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highlight w:val="white"/>
        </w:rPr>
      </w:pP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9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9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79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9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highlight w:val="white"/>
        </w:rPr>
      </w:r>
      <w:r>
        <w:rPr>
          <w:highlight w:val="white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  <w:highlight w:val="white"/>
        </w:rPr>
      </w:pPr>
      <w:r>
        <w:rPr>
          <w:highlight w:val="white"/>
        </w:rPr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jc w:val="both"/>
        <w:rPr>
          <w:sz w:val="24"/>
          <w:highlight w:val="white"/>
        </w:rPr>
      </w:pPr>
      <w:r>
        <w:rPr>
          <w:sz w:val="24"/>
          <w:highlight w:val="white"/>
          <w:lang w:val="en-US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jc w:val="both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74"/>
        <w:ind w:right="5103" w:firstLine="0"/>
        <w:spacing w:before="0" w:line="240" w:lineRule="exact"/>
        <w:rPr>
          <w:rFonts w:ascii="Times New Roman" w:hAnsi="Times New Roman" w:cs="Times New Roman"/>
          <w:color w:val="auto"/>
          <w:highlight w:val="whit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О внесении изменений </w:t>
      </w:r>
      <w:r>
        <w:rPr>
          <w:rFonts w:ascii="Times New Roman" w:hAnsi="Times New Roman" w:cs="Times New Roman"/>
          <w:color w:val="auto"/>
          <w:highlight w:val="white"/>
        </w:rPr>
      </w:r>
      <w:r>
        <w:rPr>
          <w:rFonts w:ascii="Times New Roman" w:hAnsi="Times New Roman" w:cs="Times New Roman"/>
          <w:color w:val="auto"/>
          <w:highlight w:val="white"/>
        </w:rPr>
      </w:r>
    </w:p>
    <w:p>
      <w:pPr>
        <w:pStyle w:val="874"/>
        <w:ind w:right="5103" w:firstLine="0"/>
        <w:spacing w:before="0" w:line="240" w:lineRule="exact"/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в отдельные правовые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</w:p>
    <w:p>
      <w:pPr>
        <w:pStyle w:val="874"/>
        <w:ind w:right="5103" w:firstLine="0"/>
        <w:spacing w:before="0" w:line="240" w:lineRule="exact"/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акты администрации города Перми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</w:p>
    <w:p>
      <w:pPr>
        <w:pStyle w:val="874"/>
        <w:ind w:right="5103" w:firstLine="0"/>
        <w:spacing w:before="0" w:line="240" w:lineRule="exact"/>
        <w:rPr>
          <w:rFonts w:ascii="Times New Roman" w:hAnsi="Times New Roman" w:cs="Times New Roman"/>
          <w:color w:val="auto"/>
          <w:highlight w:val="whit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в сфере земельных отношений</w:t>
      </w:r>
      <w:r>
        <w:rPr>
          <w:rFonts w:ascii="Times New Roman" w:hAnsi="Times New Roman" w:cs="Times New Roman"/>
          <w:color w:val="auto"/>
          <w:highlight w:val="white"/>
        </w:rPr>
      </w:r>
      <w:r>
        <w:rPr>
          <w:rFonts w:ascii="Times New Roman" w:hAnsi="Times New Roman" w:cs="Times New Roman"/>
          <w:color w:val="auto"/>
          <w:highlight w:val="white"/>
        </w:rPr>
      </w:r>
    </w:p>
    <w:p>
      <w:pPr>
        <w:jc w:val="both"/>
        <w:spacing w:after="0" w:line="24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pStyle w:val="873"/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Земельным кодексом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ным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закон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 06 октября 2003 г. № 13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1-ФЗ «Об общих принципах организ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ции местного самоуправления в Российской Федерации», от 24.07.2007 г. № 221-ФЗ «О кадастровой деятельности»,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27 июля 2010 г. № 210-ФЗ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«Об организации предоставления государственных и муниципальных услуг»,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20.03.2025 № 33-ФЗ «Об общих принципах организации местного самоуправления в единой системе публичной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власти»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решением Пермской городской Думы от 24 февраля 2015 г. № 39 «Об утверждении Положения о департаменте земельных отношений администрации города Перми»,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Уставом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ением администрации города Перми от 30 декабря 2013 г. № 1270 «Об утверждении Порядка разработки и утверждения административных регламентов предоставления муниципальных услуг и Порядка проведения экспертизы проектов административных регламентов предоставле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ния муниципальных услуг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целях актуализации правовых актов администр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ции города Перми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администрация города Перми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ПОСТАНОВЛЯЕТ: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Внести в Административный регламент предоставления департаментом земельных отношений администрации города Перми муниципальной услуги «Согласование 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естоположения границ земельных участков, являющихся смежными к земельным участкам, находящимся в муниципальной собственности, в индивидуальном порядке», утвержденный постановлением администрации города Перми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18 декабря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2017 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№ 1147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(в 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ед. от 27.02.20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19 № 130, </w:t>
        <w:br/>
        <w:t xml:space="preserve">от 22.10.2019 № 765, от 26.11.2019 № 940, от 31.01.2022 № 48, от 30.05.2024 </w:t>
        <w:br/>
        <w:t xml:space="preserve">№ 427, от 21.03.2025 № 173), следующие изменения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1.1.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в абзаце первом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пункта 1.4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 слова «подается (направляется)» заменить словом «направляется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»,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слова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«подано (направлено)» заменить словом «направлено»;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:vertAlign w:val="baseli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1.2. в абзаце втором пункта 1.7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:vertAlign w:val="superscript"/>
        </w:rPr>
        <w:t xml:space="preserve">1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слово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«подачи» заменить словом «направления»;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:vertAlign w:val="baseli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1.3.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в абзаце третьем</w:t>
      </w:r>
      <w:r>
        <w:rPr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в пункта 1.10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 слово «подано» заменить словом «направлено»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1.4. пункт 2.5 признать утратившим силу;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1.5.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в пункте 2.8: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1.5.1.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в аб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заце первом слово «подаче» заменить словом «направлению»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1.5.2.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абзаце третьем слово «поданное»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исключить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1.6. в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абзаце втором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пункта 2.8.1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слова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«подано (направлено)» заменить словом «направлено»;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1.7.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абзаце седьмом пункта 2.8.2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слова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«на дату подачи заявления» исключить;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1.8. в абзаце пятом пункта 2.8.4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слово «подаче» заменить словом «направлении»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1.9. в пункте 2.10.1 с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лово «подано» заменить словом «направлено»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1.10.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дополнить пунктами следующего содержания: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1.10.1.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«2.10.6. Заявление и документы направлены способом, не предусмотренным пунктом 1.4 настоящего Регламента;»;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   1.10.2. «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  <w:t xml:space="preserve">2.10.7.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Заявитель не относится к кругу лиц,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абзаце первом пункта 1.2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Регламента.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1.11. В пункте 2.11.2 слова «, в аренду (если соответствующий договор аренды заключен на срок более чем пять лет)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 исключить;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1.12. пункт 2.15 после слов «в электронном виде» дополнить словами  «посредством Единого портала (далее - помещение)»;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1.13.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пункте 2.15.2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слово «подачи»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заменить словом «направления»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1.14.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пункте 2.15.3: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1.14.1.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после слов «перечни документов» дополнить словами 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и (или) информация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1.14.2.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после слов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«для отказа в предоставлении муниципальной услуги» дополнить словами 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электронном виде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1.15.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ункт 2.15.4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«2.15.4.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инвалидам, иным маломобильным группам населения обеспечиваются следующие условия доступности к помещениям и месту для направления документов в электронном виде: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беспрепятственный вход в помещения и выход из них;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самостоятельное передвижение по территории,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прилегающей к зданию Департамента;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возможность посадки в транспортное средство и высадки из него перед входом в Департамент, в том числе с использованием кресла-коляски и при необходимости с помощью работников Департамента;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сопровождение инвалидов, имеющих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стойкие расстройства функции зрения и самостоятельного передвижения;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доступ в Департамент собаки-проводника;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оказание помощи работниками Департамента в направлении Заявления и документов в электронном виде.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1.16. в пункте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2.16: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1.16.1. абзац второй изложить следующей редакции: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«показателем доступности муниципальной услуги является возможность обращения за предоставлением муниципальной услуги посредством Единого портала, через МФЦ, почтой;»;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1.16.2.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дополнить абзацем следующего содержания: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возможность осуществления Заявителями мониторинга хода предоставления муниципальной услуги с испо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льзованием Единого портала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1.17. в абзаце девятом пункта 3.2.3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слова 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постановлением Правительства РФ № 277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по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становлением Правительства Российской Федерации № 277 от 01 марта 2022 г.  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лн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</w:t>
        <w:br/>
        <w:t xml:space="preserve">и муниципальных услуг», а также результатов предоста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вления государственной или муниципальной услуги, результатов предоставления услуги, указанной </w:t>
        <w:br/>
        <w:t xml:space="preserve">в части 3 статьи 1 Федерального закона «Об организации предоставления государственных и муниципальных услуг» (далее -  Постановление Прав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ительства РФ № 277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)»;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1.18. в абзаце втором пункта 3.3.5 слова «пунктами 2.10.1, 2.10.2, 2.10.3, 2.10.4, 2.10.5» заменить словами «пунктами 2.10.1-2.10.7»;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1.19. абзац первый пункта 3.3.6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дополнить словами «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,и рекомендациями по их устранению, в том числе с указанием перечня документов и информации, отсутствие которых стали причиной возврата.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1.20. В абзаце втором пункта 3.4.2 после слов «настоящему Регламенту» дополнить словами «с указанием всех оснований,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вы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явленных в ходе проверки документов, и рекомендациями по их устранению, в том числе </w:t>
        <w:br/>
        <w:t xml:space="preserve">с указанием перечня документов и информации, отсутствие </w:t>
        <w:br/>
        <w:t xml:space="preserve">и (или) недостоверность которых стали причиной отказа, перечня установленных федеральными законами и (или) иными н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ормативными актами требований, несоответствие которым повлекло отказ в предоставлении муниципальной услуги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.»;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i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iCs w:val="0"/>
          <w:sz w:val="28"/>
          <w:szCs w:val="28"/>
          <w:highlight w:val="white"/>
        </w:rPr>
        <w:t xml:space="preserve">1.21.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пункт 3.6 признать утратившим силу;</w:t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i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1.22.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 раздел IV приз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нать утратившим силу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1.23.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раздел V признать утратившим силу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1.24. в приложении 1 после слов «подпись специалиста, ответственного за регистрацию заявлений» дополнить словом «, дата»;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1.25. в приложении 2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после слов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Причины, послужившие основанием для отказа: _____________________________.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 дополнить абзацами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ек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омендации по устранению указанных оснований: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_________________________________________________________________________________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_______________________________________________________________________________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_____________________________________________________________.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том числе с указанием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</w:t>
        <w:br/>
        <w:t xml:space="preserve">в предоставлении мун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иципальной услуги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285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 вправе повторно обратиться с заявлением о предоставлении муниципальной услуги после устранения указанных оснований.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  <w:highlight w:val="white"/>
        </w:rPr>
        <w:t xml:space="preserve">1.26. 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приложении 5 после слов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Причины, послужившие основанием для возврата: _____________________________.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 дополнить абзацами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285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«Рекомендации по устранению указанных оснований: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0"/>
        <w:spacing w:before="0" w:after="0" w:line="288" w:lineRule="atLeast"/>
        <w:rPr>
          <w:rFonts w:ascii="Times New Roman" w:hAnsi="Times New Roman" w:eastAsia="Times New Roman" w:cs="Times New Roman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_____________________________________________________________________.</w:t>
      </w:r>
      <w:r>
        <w:rPr>
          <w:rFonts w:ascii="Times New Roman" w:hAnsi="Times New Roman" w:eastAsia="Times New Roman" w:cs="Times New Roman"/>
          <w:sz w:val="24"/>
          <w:highlight w:val="white"/>
        </w:rPr>
      </w:r>
      <w:r>
        <w:rPr>
          <w:rFonts w:ascii="Times New Roman" w:hAnsi="Times New Roman" w:eastAsia="Times New Roman" w:cs="Times New Roman"/>
          <w:sz w:val="24"/>
          <w:highlight w:val="whit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(рекомендации по устранению оснований, в том числе</w:t>
      </w:r>
      <w:r>
        <w:rPr>
          <w:rFonts w:ascii="Times New Roman" w:hAnsi="Times New Roman" w:eastAsia="Times New Roman" w:cs="Times New Roman"/>
          <w:sz w:val="24"/>
          <w:highlight w:val="white"/>
        </w:rPr>
      </w:r>
      <w:r>
        <w:rPr>
          <w:rFonts w:ascii="Times New Roman" w:hAnsi="Times New Roman" w:eastAsia="Times New Roman" w:cs="Times New Roman"/>
          <w:sz w:val="24"/>
          <w:highlight w:val="whit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 указанием перечня документов и информации, отсутствие</w:t>
      </w:r>
      <w:r>
        <w:rPr>
          <w:rFonts w:ascii="Times New Roman" w:hAnsi="Times New Roman" w:eastAsia="Times New Roman" w:cs="Times New Roman"/>
          <w:sz w:val="24"/>
          <w:highlight w:val="white"/>
        </w:rPr>
      </w:r>
      <w:r>
        <w:rPr>
          <w:rFonts w:ascii="Times New Roman" w:hAnsi="Times New Roman" w:eastAsia="Times New Roman" w:cs="Times New Roman"/>
          <w:sz w:val="24"/>
          <w:highlight w:val="whit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и (или) недостоверность которых стали причиной возврата)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285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 вправе повторно обратиться с заявлением о предоставлении муниципальной услуги после устранения указанных оснований.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Внести в Административный регламент предоставления департаментом земельных отношений администрации города Перми муниципальной услуги «Перераспределение земельных участков»,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утвержденный пост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ановлением администрации города Перми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«Об утверждении Административного регламента предоставления департаментом земельных отношений администрации города Перми муниципальной услуги «Перераспределение земельных участков» и признании утратившими силу некоторых по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становлений администрации города Перми в сфере земельных отношений»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0 ноября 2021 г.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№ 1079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ред. </w:t>
        <w:br/>
        <w:t xml:space="preserve">от 29.06.2022 </w:t>
      </w:r>
      <w:hyperlink r:id="rId12" w:tooltip="https://login.consultant.ru/link/?req=doc&amp;base=RLAW368&amp;n=168496&amp;dst=1000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№ 555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от 03.03.2023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hyperlink r:id="rId13" w:tooltip="https://login.consultant.ru/link/?req=doc&amp;base=RLAW368&amp;n=177891&amp;dst=1000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№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172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от 25.09.2023 </w:t>
      </w:r>
      <w:hyperlink r:id="rId14" w:tooltip="https://login.consultant.ru/link/?req=doc&amp;base=RLAW368&amp;n=185340&amp;dst=1000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№ 895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от 23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.01.2024 </w:t>
      </w:r>
      <w:hyperlink r:id="rId15" w:tooltip="https://login.consultant.ru/link/?req=doc&amp;base=RLAW368&amp;n=190503&amp;dst=1000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br/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№ 34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от 28.05.2024 № 408,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21.03.2025 № 173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), следующие изменения: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.1.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в абзаце первом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пункта 1.4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 слова «подается (направляется)» заменить словом «направляется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»,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слова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«подано (направлено)» заменить словом «направлено»;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2.2. в абзаце втором пункта 1.8 слово «подачи» заменить словом «направления»;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2.3.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в абзаце третьем</w:t>
      </w:r>
      <w:r>
        <w:rPr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в пункта 1.10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 слово «подано» заменить словом «направлено»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2.4.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в пункте 2.4: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2.4.1. в абзаце втором слова «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подачи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заменить словом «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направления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2.4.2. в абзаце третьем слово «подачи» заменить словом «направления»;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2.5.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пункт 2.5 признать утратившим силу;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2.6. в пункте 2.6.1: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2.6.1.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в абзаце восьмом слово «подаче» заменить словом «направлении»;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2.6.2.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абз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ац девятый изложить в следующей редакции: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«при направлении заявления о заключении Соглашения о перераспределении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абзац шестой настоящего пункта не применяется»;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2.7.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в пункте 2.8: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.7.1.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в аб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заце первом слово «подаче» заменить словом «направлению»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.7.2.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абзаце третьем слово «поданное»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ю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ч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ь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2.8. в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абзаце втором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пункта 2.8.1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слова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«подано (направлено)» заменить словом «направлено»;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2.9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. в абзаце пятом пункта 2.8.4 слово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«пода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че»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заменить словом «направлении»;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2.10. пункт 2.9 дополнить  пунктами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 следующего содержания: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«2.9.10. Заявление и документы направлены способом, не предусмотренным пунктом 1.4 настоящего Регламента;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  <w:t xml:space="preserve">    2.9.11.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Заявитель не относится к кругу лиц,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абзаце первом пункта 1.2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Регламента.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2.11. в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пункте 2.9.1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слово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«подано» заменить словом «направлено»;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2.12.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пункт 2.10 дополнить  пунктами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 следующего содержания: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  <w:t xml:space="preserve">«2.10.14.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предусматривается перераспределение по основанию, предусмотренному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подпунктом 3.1 пункта 1 статьи 39.28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Земельного Кодекса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оссийской Федерации,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находящихся в государственной или муниципальной собственности;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  <w:t xml:space="preserve">2.10.15.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предусматривается перераспределение по основанию, предусмотренному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подпунктом 3.1 пункта 1 статьи 39.28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Земельного Кодекса Российской Федерации, земельного участка, находящегося в частной собственности, образованного в результате раздела или объединения из земельного участка, указанного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подпункте 15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пункта 1 статьи 39.28 Земельного кодекса Российской Федерации.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  <w:t xml:space="preserve">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2.13.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пункте 2.10.1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слово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«подано» заменить словом «направлено»;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2.14. в пункте 2.13 слова «юридического управления» исключить;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2.15.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пункт 2.14 после слов «в электронном виде» дополнить словами  «посредством Единого портала (далее - помещение)»;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2.16.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пункте 2.14.2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слово «подачи»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заменить словом «направления»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2.17.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абзаце первом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пункта 2.14.3: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2.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17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.1.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после слов «перечни документов» дополнить словами </w:t>
        <w:br/>
        <w:t xml:space="preserve">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и (или) информация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2.17.2.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после слов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«для отказа в предоставлении муниципальной услуги» дополнить словами 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электронном виде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2.18.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ункт 2.14.4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«2.14.4.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инвалидам, иным маломобильным группам населения обеспечиваются следующие условия доступности к помещениям и месту для направления документов в электронном виде: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беспрепятственный вход в помещения и выход из них;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самостоятельное передвижение по территории,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прилегающей к зданию Департамента;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возможность посадки в транспортное средство и высадки из него перед входом в Департамент, в том числе с использованием кресла-коляски и при необходимости с помощью работников Департамента;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сопровождение инвалидов, имеющих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стойкие расстройства функции зрения и самостоятельного передвижения;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доступ в Департамент собаки-проводника;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оказание помощи работниками Департамента в направлении Заявления и документов в электронном виде.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2.19. в пункте 2.15: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2.19.1. абзац второй изложить в следующей редакции: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«Показателем доступности муниципальной услуги является возможность обращения за предоставлением муниципальной услуги посредством Единого портала, через МФЦ, почтой;»;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2.19.2.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дополнить абзацем следующего содержания: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возможность осуществления Заявителями мониторинга хода предоставления муниципальной услуги с испо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льзованием Единого портала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2.20.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пункте 3.2.2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2.20.1. в абзаце втором слово «подающего» заменить словом «направляющего»;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2.20.2.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абзаце третьем  цифры «2.9.1 - 2.9.3» заменить цифрами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2.9.1 - 2.9.3, 2.9.10, 2.9.11»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2.21.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абзаце четвертом пункта 3.2.3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слова 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постановлением Правительства РФ № 277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по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становлением Правительства Российской Федерации № 277 от 01 марта 2022 г.  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лн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 (далее -  Постановление Прав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ительства РФ № 277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)»;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2.22. в пункте 3.3.1.2.: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2.22.1. в абзаце втором слово «подачи» заменить словом «направления»;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2.22.2.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абзаце третьем слово «подачи» заменить словом «направления»;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2.23.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пункте 3.3.1.3.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лово «подачи» заменить словом «направления»;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2.24.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абзаце первом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пункта 3.3.2.3: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2.24.1.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цифры «2.9.1-2.9.3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 заменить цифрами «2.9.1-2.9.3, 2.9.10, 2.9.11»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2.24.2.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ополнить словами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рекомендациями по их устранению, в том числе с указанием перечня 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кументов и информации, отсутствие и (или) недостоверность которых стали причиной возврата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2.25. абзац первый пункта 3.3.2.5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дополнить словами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выявленных в ходе проверки документов, и рекомендациями по их устранению, в том числе с указанием перечня 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актами требований, несоответствие которым повлекло отказ в предоставлении муниципальной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2.26. в пункте 3.3.2.11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слово «подачи» заменить словом «направления»;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2.27. в пункте 3.4.4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слово «подачи» заменить словом «направления»;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пункте 3.5.5: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2.28.1. в абзаце втором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слово «подачи» заменить словом «направления»;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2.28.2.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абзаце третьем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слово «подачи» заменить словом «направления»;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2.29.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пункт 3.5.6 признать утратившим силу;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2.30.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раздел IV приз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нать утратившим силу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2.31.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раздел V признать утратившим силу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2.32. в приложении 1 слова «Ф.И.О., подпись специалиста департамента земельных отношений администрации города Перми» заменить словами «дата, Ф.И.О., подпись специалиста, ответственного за регистрацию заявлений»;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2.33.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приложении 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слова «Ф.И.О., подпись специалиста департамента земельных отношений администрации города Перми» заменить словами «дата, Ф.И.О., подпись специалиста, ответственного за регистрацию заявлений»;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2.34. 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риложение 3 изложить в редакции согласно приложению 1 к настоящему постановлению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2.35.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приложении 4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Дополнительно информируем:____________________________________________ 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Рекомендации по устранению указанных оснований: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_____________________________________________________________________.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09"/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том числе с указанием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предоставлении мун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иципальной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»; 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285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 вправе повторно обратиться с заявлением о предоставлении муниципальной услуги после устранения указанных оснований.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Внести в Административный регламент предоставления департаментом земельных отношений администрации города Перми 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униципальной услуги «Выдача разрешения на использовани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 земельных участков и размещение объектов»,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утвержденный постановлением администрации города Перми </w:t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«Об утверждении Административного регламента предоставления департаментом земельных отношений администрации города Перми муниципальной услуги «Выдача разрешения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 использование земельных участков и размещение объектов» и признании утратившими силу некоторых постановлений администрации города Перми в сфере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земельных отношений»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01 декабря </w:t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2021 г. №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1093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ред. от 13.11.2023 № 1245,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от 28.05.2024 № 408, от 21.03.2025 № 173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следующие 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зменения: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.1.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в абзаце первом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пункта 1.4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 слова «подается (направляется)» заменить словом «направляется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»,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слова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«подано (направлено)» заменить словом «направлено»;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:vertAlign w:val="baseli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3.2. в абзаце втором пункта 1.8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слово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«подачи» заменить словом «направления»;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:vertAlign w:val="baseli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3.3.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в абзаце третьем</w:t>
      </w:r>
      <w:r>
        <w:rPr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в пункта 1.10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 слово «подано» заменить словом «направлено»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3.4. пункт 2.1 дополнить абзацем следующего содержания: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Размещение объектов, за исключением объектов,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пунктах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4(1)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21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29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33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34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36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Перечня,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ства Российской Федерации от 03 декабря 2014 г. № 1300 (далее - Перечень)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осуществляется за плату, если иное не установлено законодательством.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3.5 в пункте 2.4.1: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76" w:lineRule="auto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3.5.1.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в абзаце втором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слово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«подачи» заменить словом «направления»;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76" w:lineRule="auto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3.5.2.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в абзаце третьем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слово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«подачи» заменить словом «направления»;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76" w:lineRule="auto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3.6. в пункте 2.4.2: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76" w:lineRule="auto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3.6.1.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в абзаце втором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слово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«подачи» заменить словом «направления»;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76" w:lineRule="auto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3.6.2.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в абзаце третьем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слово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«подачи» заменить словом «направления»;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76" w:lineRule="auto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3.6.3.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абзац четвертый изложить в следующей редакции: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абочих дней со дня поступления Заявления в Департамент в отношении объектов, перечисленных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пункте 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Перечня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независимо от способа подачи Заявл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3.6.4. после абзаца четвертого дополнить абзацем следующего содержания: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рабо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чих дней со дня поступления Заявления в Департамент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отношении объектов, перечисленных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пункте 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Перечня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независимо от способа подачи Заявления.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3.7. пункт 2.5 признать у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тратившим силу;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3.8. в пункте 2.6.1: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3.8.1. абзац шестой изложить в следующей редакции: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хема предполагаемых к использованию земель или части земельного участка, на которых планируется размещение объектов;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3.8.2.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абзац седьмой изложить в следующей редакции: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зованием системы координат, применяемой при ведении Единого государственного реестра недвижимости)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3.9.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абзац второй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пункта 2.6.2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ьзованием системы координат, применяемой при ведении Единого государственного реестра недвижимости);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3.10.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в пункте 2.8: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3.10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.1.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в аб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заце первом слово «подаче» заменить словом «направлению»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3.10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.2.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абзаце третьем слово «поданное»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исключить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3.11. в абзаце втором пункта 2.8.1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слова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«подано (направлено)» заменить словом «направлено»;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3.12. в абзаце пятом пункта 2.8.4 слово «подаче» заменить словом «направлении»;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3.13. в пункте 2.9.6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слово «подача» заменить словом «направление»;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  <w:vertAlign w:val="baseli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3.14. в абзаце втором пункта 2.9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  <w:vertAlign w:val="superscript"/>
        </w:rPr>
        <w:t xml:space="preserve">1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  <w:vertAlign w:val="superscript"/>
        </w:rPr>
        <w:t xml:space="preserve">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слово «подачи» заменить словом «направления»;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  <w:vertAlign w:val="baseli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  <w:vertAlign w:val="baseli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3.15. пункт 2.10. Изложить в следующей редакции: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«2.10. Исчерпывающий перечень оснований для отказа в предоставлении услуги: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2.10.1.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аявление подано с нарушением требований,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пунктами 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N 1244;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2.10.2.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заявлении указаны цели использования земель или земельного участка или объекты, предполагаемые к размещению, не предусмотренные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пунктом 1 статьи 39.34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Земельного кодекса Российской Федерации;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2.10.3.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земельный участок, на использование которого испрашивается разрешение, предоставлен физическому или юридическому лицу;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2.10.4 Заявление подано в орган, не уполномоченный на принятие решения о размещении объектов;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2.10.5. в Заявлении указан предполагаемый срок размещения объекта, который превышает установленный максимальный срок размещения объекта;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2.10.6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заявлении указаны предполагаемые к размещению объекты, не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едусмотренные перечнем;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2.10.7.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емельный участок, на использование которого испрашивается решение о размещении объектов, предоставлен физическому или юридическому лицу, либо принято решение о предварительном согласовании его предоставления, срок действия которого не истек, либо в отноше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нии которого принято решение о проведении торгов;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2.10.8.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размещение объектов приведет к нарушениям режима использования земельного участка в соответствии с установленными зонами с особыми условиями использования территорий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2.10.9. 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Заявлении указана цель использования земель или земельного участка, не соответс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твующая назначению объектов;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2.10.10.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наличия утвержденного проекта межевания территории или утвержденной схемы расположения земельного участка или земельных участков на кадастровом плане территории, в границах которых предполагается размещение объектов инфраструктуры федерального, 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гионального или муниципального значения;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2.10.11.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размещение объектов на землях или земельных участках в границах населенных пунктов, предполагаемых к использованию, не соответствует утвержденным правилам землепользования и застройки, правилам благоустройства и содержания территории соответствующего муниц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ипального образования Пермского края, порядку организации ярмарок и продажи товаров (выполнения работ, оказания услуг) на них на территории Пермского края, утвержденному Правительством Пермского края;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2.10.12.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азмещение объектов приведет к невозможности использования земельного участка в соответствии с его разрешенным использованием;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2.10.13. заявление подано с нарушением требований,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пунктами 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Положения утвержденного Постановлением Правительства Пермского края от 22.07.2015 № 478-п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публичного сервитута»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и данные нарушения не устранены в срок, указанный в решении о приостановлении;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2.10.14.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наличия либо заключенного договора о комплексном развитии территории, либо принятого решения о комплексном развитии территории (за исключением случаев, если с заявлением о выдаче решения о размещении обратилось лицо, с которым заключен договор о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омплексном развитии территории, или юридическое лицо, обеспечивающее в соответствии с Градостроительным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Российской Федерации реализацию решения о комплексном развитии территории), либо планируемого к размещению объекта федерального, регионального или местного значения;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2.10.15.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наличия ранее выданного решения о размещении объектов, за исключением объектов,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пунктах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Перечня, на землях или земельном участке, на использование которых испрашивается указанное решение.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3.16. в пункте 2.13 слова «юридического управления» исключить;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3.17.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пункте 2.14.2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слово «подачи»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заменить словом «направления»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3.18.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абзаце первом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пункта 2.14.3: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3.18.1.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после слов «перечни документов» дополнить словами </w:t>
        <w:br/>
        <w:t xml:space="preserve">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и (или) информация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3.18.2.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после слов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«для отказа в предоставлении муниципальной услуги» дополнить словами 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электронном виде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3.19.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ункт 2.14.4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«2.14.4.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инвалидам, иным маломобильным группам населения обеспечиваются следующие условия доступности к помещениям и месту для направления документов в электронном виде: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беспрепятственный вход в помещения и выход из них;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самостоятельное передвижение по территории,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прилегающей к зданию Департамента;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возможность посадки в транспортное средство и высадки из него перед входом в Департамент, в том числе с использованием кресла-коляски и при необходимости с помощью работников Департамента;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сопровождение инвалидов, имеющих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стойкие расстройства функции зрения и самостоятельного передвижения;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доступ в Департамент собаки-проводника;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оказание помощи работниками Департамента в направлении Заявления и документов в электронном виде.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3.20. в пункте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2.15: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3.20.1. абзац второй изложить следующей редакции: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«показателем доступности муниципальной услуги является возможность обращения за предоставлением муниципальной услуги посредством Единого портала, через МФЦ, почтой.»;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3.20.2. в абзаце пятом слова «подаче» заменить словом «направлении»;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3.20.3.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дополнить абзацем следующего содержания: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возможность осуществления Заявителями мониторинга хода предоставления муниципальной услуги с испо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льзованием Единого портала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бзац третий пункта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3.2.3 дополнить словами 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с указанием всех оснований, выявленных в ходе проверки поступивших документов,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и рекомендациями по их устранению, в том числе с указанием перечня документов и информации, отсутстви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е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и (или) недостоверность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ко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торых стали причиной отказа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3.22. в абзаце четвертом пункта 3.2.4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слова 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постановлением Правительства РФ № 277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по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становлением Правительства Российской Федерации № 277 от 01 марта 2022 г.  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лн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 (далее -  Постановление Прав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ительства РФ № 277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)»;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3.23. в пункте 3.3.2: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3.23.1. в абзаце втором слово «подачи» заменить словом «направления»;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3.23.2.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абзаце третьем слово «подачи» заменить словом «направления»;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3.24. пункт 3.4.3.1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«3.4.3.1.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ешение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 приостановлении принимается не позднее 5 календарных дней со дня поступления Заявления в Департамент, за исключением объектов, указанных в пункте 5, 6 Перечня;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отношении объектов, указанных в пункте 5, 6 Пе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речня, решение о приостановлении принимается Департаментом не позднее 3 рабочих дней со дня регистрации Заявления и документов.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Течение срока приостановления рассмотрения Заявления начинается со дня, следующего за днем принятия Решения о приостановлении;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3.25. пункт 3.4.5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«4.5.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установлении наличия оснований,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пунктами 2.10.1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2.10.15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Регламента, специалист, ответственный за рассмотрение Заявления, обеспечивает подготовку и подписание Решения об отказе в выдаче разрешения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с указанием всех оснований, выявленных в ходе проверки поступивших документов,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и р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екомендациями по их устранению, в том числе с указанием перечня документов и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информации, отсутствие и (или) недостоверность которых стали причиной отказа, перечня установленных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федеральными законами и (или) иными нормативными правовыми актами требований, несоответствие которым повлекло отказ в предоставлении мун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иципальной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3.26.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пункте 3.5.3.1: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3.26.1. в абзаце втором слово «подачи» заменить словом «направления»;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3.26.2.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абзаце третьем слово «подачи» заменить словом «направления»;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3.27.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ункт 3.5.3.2 дополнить абзацем следующего содержания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 более 5 рабочих дней со дня поступления Заявления в Департамент в отношении объектов, перечисленных в пункте 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Перечня, независимо от способа подачи Заявления;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3.28.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пункте 3.6.5.1: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3.28.1. в абзаце втором слово «подачи» заменить словом «направления»;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3.28.2.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абзаце третьем слово «подачи» заменить словом «направления»;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3.29.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пункте 3.6.5.2: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3.29.1. в абзаце втором слово «подачи» заменить словом «направления»;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3.29.2.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абзаце третьем слово «подачи» заменить словом «направления»;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i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iCs w:val="0"/>
          <w:sz w:val="28"/>
          <w:szCs w:val="28"/>
          <w:highlight w:val="white"/>
        </w:rPr>
        <w:t xml:space="preserve">3.30.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пункт 3.7 признать утратившим силу;</w:t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i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3.31.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 раздел IV приз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нать утратившим силу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3.32.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раздел V признать утратившим силу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3.33.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в приложении 1 после слов «подпись специалиста, ответственного за регистрацию заявлений» дополнить словом «, дата»;</w:t>
      </w:r>
      <w:r/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3.34.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в приложении 2 после слов «подпись специалиста, ответственного за регистрацию заявлений» дополнить словом «, дата»;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  <w:highlight w:val="white"/>
        </w:rPr>
        <w:t xml:space="preserve">3.35. в приложении 6 после слов «Разъяснения причин отказа:__________»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дополнить абзацами 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09"/>
        <w:ind w:firstLine="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Рекомендации по устранению указанных оснований: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_____________________________________________________________________.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09"/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том числе с указанием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предоставлении мун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иципальной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»; 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3.36. в приложении 8 слова «Согласование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осуществления рубок деревьев, кустарников, расположенных в границах земельного участка, части земельного участка или земель________________________________________________________________________________________________________________________» исключить;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:vertAlign w:val="baseli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3.37. дополнить приложением 8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vertAlign w:val="superscript"/>
        </w:rPr>
        <w:t xml:space="preserve">1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vertAlign w:val="baseline"/>
        </w:rPr>
        <w:t xml:space="preserve">согласно приложению 2 к настоящему постановлению;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:vertAlign w:val="baseli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/>
          <w:sz w:val="28"/>
          <w:szCs w:val="24"/>
          <w:highlight w:val="white"/>
          <w:lang w:eastAsia="ru-RU"/>
        </w:rPr>
        <w:t xml:space="preserve">Департаменту земельных отношений администрации города Перми обеспечить: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/>
          <w:sz w:val="28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/>
          <w:sz w:val="28"/>
          <w:szCs w:val="24"/>
          <w:highlight w:val="white"/>
          <w:lang w:eastAsia="ru-RU"/>
        </w:rPr>
        <w:t xml:space="preserve">.1. не позднее 3 рабочих дней со дня вступления в силу настоящего постановления изм</w:t>
      </w:r>
      <w:r>
        <w:rPr>
          <w:rFonts w:ascii="Times New Roman" w:hAnsi="Times New Roman" w:eastAsia="Times New Roman"/>
          <w:sz w:val="28"/>
          <w:szCs w:val="24"/>
          <w:highlight w:val="white"/>
          <w:lang w:eastAsia="ru-RU"/>
        </w:rPr>
        <w:t xml:space="preserve">енение информации о муниципальных услугах в федеральной государственной информационной системе «Федеральный реестр государственных </w:t>
      </w:r>
      <w:r>
        <w:rPr>
          <w:rFonts w:ascii="Times New Roman" w:hAnsi="Times New Roman" w:eastAsia="Times New Roman"/>
          <w:sz w:val="28"/>
          <w:szCs w:val="24"/>
          <w:highlight w:val="white"/>
          <w:lang w:eastAsia="ru-RU"/>
        </w:rPr>
        <w:t xml:space="preserve">и муниципальных услуг (функций)»;</w:t>
      </w:r>
      <w:r>
        <w:rPr>
          <w:rFonts w:ascii="Times New Roman" w:hAnsi="Times New Roman" w:eastAsia="Times New Roman"/>
          <w:sz w:val="28"/>
          <w:szCs w:val="24"/>
          <w:highlight w:val="white"/>
        </w:rPr>
      </w:r>
      <w:r>
        <w:rPr>
          <w:rFonts w:ascii="Times New Roman" w:hAnsi="Times New Roman" w:eastAsia="Times New Roman"/>
          <w:sz w:val="28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/>
          <w:sz w:val="28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/>
          <w:sz w:val="28"/>
          <w:szCs w:val="24"/>
          <w:highlight w:val="white"/>
          <w:lang w:eastAsia="ru-RU"/>
        </w:rPr>
        <w:t xml:space="preserve">.2. не позднее 30 календарных дней со дня вступления в силу настоящего постановления акту</w:t>
      </w:r>
      <w:r>
        <w:rPr>
          <w:rFonts w:ascii="Times New Roman" w:hAnsi="Times New Roman" w:eastAsia="Times New Roman"/>
          <w:sz w:val="28"/>
          <w:szCs w:val="24"/>
          <w:highlight w:val="white"/>
          <w:lang w:eastAsia="ru-RU"/>
        </w:rPr>
        <w:t xml:space="preserve">ализацию технологических схем оказания муниципальных услуг, переданных для оказания в </w:t>
      </w:r>
      <w:r>
        <w:rPr>
          <w:rFonts w:ascii="Times New Roman" w:hAnsi="Times New Roman"/>
          <w:sz w:val="28"/>
          <w:szCs w:val="28"/>
          <w:highlight w:val="white"/>
        </w:rPr>
        <w:t xml:space="preserve">государственное бюджетное учреждение Пермского края «Пермский краевой многофункциональный центр предоставления государственных и муниципальных услуг» (далее – ГБУ ПК «Пе</w:t>
      </w:r>
      <w:r>
        <w:rPr>
          <w:rFonts w:ascii="Times New Roman" w:hAnsi="Times New Roman"/>
          <w:sz w:val="28"/>
          <w:szCs w:val="28"/>
          <w:highlight w:val="white"/>
        </w:rPr>
        <w:t xml:space="preserve">рмский краевой МФЦ ПГМУ»), и их направление в адрес ГБУ ПК «Пермский краевой МФЦ ПГМУ»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4"/>
          <w:highlight w:val="white"/>
        </w:rPr>
      </w:r>
      <w:r>
        <w:rPr>
          <w:rFonts w:ascii="Times New Roman" w:hAnsi="Times New Roman" w:eastAsia="Times New Roman"/>
          <w:sz w:val="28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6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. Управлению по общим вопросам админист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7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. Информац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ионно-аналитическому управлению администрации города Перми обеспечить обнародование настоящего постановления посредством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официального опубликования в сетевом издании «Официальный сайт муниципального образования город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Пермь </w:t>
      </w:r>
      <w:hyperlink r:id="rId16" w:tooltip="http://www.gorodperm.ru" w:history="1">
        <w:r>
          <w:rPr>
            <w:rStyle w:val="890"/>
            <w:rFonts w:ascii="Times New Roman" w:hAnsi="Times New Roman" w:cs="Times New Roman"/>
            <w:bCs/>
            <w:color w:val="000000" w:themeColor="text1"/>
            <w:sz w:val="28"/>
            <w:szCs w:val="28"/>
            <w:highlight w:val="white"/>
            <w:u w:val="none"/>
          </w:rPr>
          <w:t xml:space="preserve">www.gorodperm.ru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».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заместителя главы администрации города Перми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Лебедеву А.В.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9"/>
        <w:spacing w:line="24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9"/>
        <w:spacing w:line="24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9"/>
        <w:spacing w:line="24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Глава города Перми                                                                                     Э.О. Соснин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09"/>
        <w:ind w:left="5953" w:right="0" w:firstLine="0"/>
        <w:jc w:val="left"/>
        <w:pageBreakBefore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Приложение 1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9"/>
        <w:ind w:left="5953" w:right="0" w:firstLine="0"/>
        <w:jc w:val="lef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постановлению администрации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9"/>
        <w:ind w:left="5953" w:right="0" w:firstLine="0"/>
        <w:jc w:val="lef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города Перми «О внесении изменений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9"/>
        <w:ind w:left="5953" w:right="0" w:firstLine="0"/>
        <w:jc w:val="lef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отдельные правовые акты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9"/>
        <w:ind w:left="5953" w:right="0" w:firstLine="0"/>
        <w:jc w:val="lef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администрации города Перми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9"/>
        <w:ind w:left="5953" w:right="0" w:firstLine="0"/>
        <w:jc w:val="lef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сфере земельных отношений»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9"/>
        <w:ind w:left="5953" w:right="0" w:firstLine="0"/>
        <w:jc w:val="lef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_________ № ________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9"/>
        <w:ind w:left="5953" w:right="0" w:firstLine="0"/>
        <w:jc w:val="left"/>
        <w:rPr>
          <w:rFonts w:ascii="Times New Roman" w:hAnsi="Times New Roman" w:cs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Приложение 3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9"/>
        <w:ind w:left="5953" w:right="0" w:firstLine="0"/>
        <w:jc w:val="lef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Административному          регламенту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предоставления департаментом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земельных отношений администрации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9"/>
        <w:ind w:left="5953" w:right="0" w:firstLine="0"/>
        <w:jc w:val="lef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города Перми муниципальной услуги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«Перераспределение земельных       участков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1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09"/>
        <w:jc w:val="both"/>
        <w:rPr>
          <w:highlight w:val="white"/>
        </w:rPr>
      </w:pPr>
      <w:r>
        <w:rPr>
          <w:sz w:val="24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0"/>
        <w:gridCol w:w="2112"/>
        <w:gridCol w:w="1687"/>
        <w:gridCol w:w="1882"/>
        <w:gridCol w:w="2710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909"/>
              <w:rPr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2" w:type="dxa"/>
            <w:textDirection w:val="lrTb"/>
            <w:noWrap w:val="false"/>
          </w:tcPr>
          <w:p>
            <w:pPr>
              <w:pStyle w:val="909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Кому ____________________________________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09"/>
              <w:jc w:val="center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(фамилия, имя, отчество - для граждан, полное наименование организации - для юридических лиц)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09"/>
              <w:rPr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09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Контактные данные: 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09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____________________________________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09"/>
              <w:jc w:val="center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(телефон, почтовый адрес, адрес электронной почты)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09"/>
              <w:rPr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09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Представитель: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09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____________________________________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09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Контактные данные представителя: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09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____________________________________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09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bookmarkStart w:id="0" w:name="undefined"/>
            <w:r>
              <w:rPr>
                <w:highlight w:val="white"/>
              </w:rPr>
            </w:r>
            <w:bookmarkEnd w:id="0"/>
            <w:r>
              <w:rPr>
                <w:sz w:val="24"/>
                <w:highlight w:val="white"/>
              </w:rPr>
              <w:t xml:space="preserve">УВЕДОМЛЕНИЕ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09"/>
              <w:jc w:val="center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о возврате документов &lt;1&gt;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09"/>
              <w:ind w:firstLine="283"/>
              <w:jc w:val="both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Рассмотрев представленное заявление от ____________ № ____________ о перераспределении земельных(ого) участков(а), находящихся(егося) в муниципальной собственности, с кадастровыми(ым) номерами(ом) ______</w:t>
            </w:r>
            <w:r>
              <w:rPr>
                <w:sz w:val="24"/>
                <w:highlight w:val="white"/>
              </w:rPr>
              <w:t xml:space="preserve">________________ площадью _________________________ кв. м, расположенных(ого) по адресу: ______________________________________________, и земельных(ого) участков(а), находящихся(егося) в частной собственности, с кадастровыми(ым) номерами(ом) _____________</w:t>
            </w:r>
            <w:r>
              <w:rPr>
                <w:sz w:val="24"/>
                <w:highlight w:val="white"/>
              </w:rPr>
              <w:t xml:space="preserve">____________________________ площадью ________________________ кв. м, расположенных(ого) по адресу: ___________________________, департамент земельных отношений администрации города Перми (далее - Департамент) возвращает Вам заявление по следующей причине: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" w:type="dxa"/>
            <w:textDirection w:val="lrTb"/>
            <w:noWrap w:val="false"/>
          </w:tcPr>
          <w:p>
            <w:pPr>
              <w:pStyle w:val="909"/>
              <w:jc w:val="right"/>
              <w:rPr>
                <w:highlight w:val="white"/>
              </w:rPr>
            </w:pPr>
            <w:r>
              <w:rPr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48590"/>
                      <wp:effectExtent l="0" t="0" r="0" b="0"/>
                      <wp:docPr id="4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77114242" name="Picture 1"/>
                              <pic:cNvPicPr/>
                              <pic:nvPr/>
                            </pic:nvPicPr>
                            <pic:blipFill>
                              <a:blip r:embed="rId17">
                                <a:extLst>
                                  <a:ext uri="{96DAC541-7B7A-43D3-8B79-37D633B846F1}">
                                    <asvg:svgBlip xmlns:asvg="http://schemas.microsoft.com/office/drawing/2016/SVG/main" r:embed="rId18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11.70pt;height:11.70pt;mso-wrap-distance-left:0.00pt;mso-wrap-distance-top:0.00pt;mso-wrap-distance-right:0.00pt;mso-wrap-distance-bottom:0.0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91" w:type="dxa"/>
            <w:textDirection w:val="lrTb"/>
            <w:noWrap w:val="false"/>
          </w:tcPr>
          <w:p>
            <w:pPr>
              <w:pStyle w:val="909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заявление подано в орган местного самоуправления, в полномочия которого не входит предоставление услуги;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" w:type="dxa"/>
            <w:textDirection w:val="lrTb"/>
            <w:noWrap w:val="false"/>
          </w:tcPr>
          <w:p>
            <w:pPr>
              <w:pStyle w:val="909"/>
              <w:jc w:val="right"/>
              <w:rPr>
                <w:highlight w:val="white"/>
              </w:rPr>
            </w:pPr>
            <w:r>
              <w:rPr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48590"/>
                      <wp:effectExtent l="0" t="0" r="0" b="0"/>
                      <wp:docPr id="5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30877458" name="Picture 1"/>
                              <pic:cNvPicPr/>
                              <pic:nvPr/>
                            </pic:nvPicPr>
                            <pic:blipFill>
                              <a:blip r:embed="rId17">
                                <a:extLst>
                                  <a:ext uri="{96DAC541-7B7A-43D3-8B79-37D633B846F1}">
                                    <asvg:svgBlip xmlns:asvg="http://schemas.microsoft.com/office/drawing/2016/SVG/main" r:embed="rId18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11.70pt;height:11.70pt;mso-wrap-distance-left:0.00pt;mso-wrap-distance-top:0.00pt;mso-wrap-distance-right:0.00pt;mso-wrap-distance-bottom:0.0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91" w:type="dxa"/>
            <w:textDirection w:val="lrTb"/>
            <w:noWrap w:val="false"/>
          </w:tcPr>
          <w:p>
            <w:pPr>
              <w:pStyle w:val="909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заявление не соответствует требованиям, установленным </w:t>
            </w:r>
            <w:hyperlink w:tooltip="2.9.1. Заявление подано в орган местного самоуправления, в полномочия которого не входит предоставление услуги;" w:anchor="P233" w:history="1">
              <w:r>
                <w:rPr>
                  <w:color w:val="000000" w:themeColor="text1"/>
                  <w:sz w:val="24"/>
                  <w:highlight w:val="white"/>
                </w:rPr>
                <w:t xml:space="preserve">пунктами 2.9.1</w:t>
              </w:r>
            </w:hyperlink>
            <w:r>
              <w:rPr>
                <w:color w:val="000000" w:themeColor="text1"/>
                <w:sz w:val="24"/>
                <w:highlight w:val="white"/>
              </w:rPr>
              <w:t xml:space="preserve">-</w:t>
            </w:r>
            <w:hyperlink w:tooltip="2.9.3. представлен неполный пакет документов, необходимых для предоставления муниципальной услуги, указанных в пунктах 2.6.1, 2.6.2 настоящего Регламента;" w:anchor="P240" w:history="1">
              <w:r>
                <w:rPr>
                  <w:color w:val="000000" w:themeColor="text1"/>
                  <w:sz w:val="24"/>
                  <w:highlight w:val="white"/>
                </w:rPr>
                <w:t xml:space="preserve">2.9.3</w:t>
              </w:r>
            </w:hyperlink>
            <w:r>
              <w:rPr>
                <w:color w:val="000000" w:themeColor="text1"/>
                <w:sz w:val="24"/>
                <w:highlight w:val="white"/>
              </w:rPr>
              <w:t xml:space="preserve">, </w:t>
            </w:r>
            <w:r>
              <w:rPr>
                <w:sz w:val="24"/>
                <w:highlight w:val="white"/>
              </w:rPr>
              <w:t xml:space="preserve">2.9.10, 2.9.11 Административного регламента предоставления департаментом земельных отношений администрации города Перми муниципальной услуги "Перераспределение земельных участков" (далее - Регламент);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" w:type="dxa"/>
            <w:textDirection w:val="lrTb"/>
            <w:noWrap w:val="false"/>
          </w:tcPr>
          <w:p>
            <w:pPr>
              <w:pStyle w:val="909"/>
              <w:jc w:val="right"/>
              <w:rPr>
                <w:highlight w:val="white"/>
              </w:rPr>
            </w:pPr>
            <w:r>
              <w:rPr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48590"/>
                      <wp:effectExtent l="0" t="0" r="0" b="0"/>
                      <wp:docPr id="6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54423628" name="Picture 1"/>
                              <pic:cNvPicPr/>
                              <pic:nvPr/>
                            </pic:nvPicPr>
                            <pic:blipFill>
                              <a:blip r:embed="rId17">
                                <a:extLst>
                                  <a:ext uri="{96DAC541-7B7A-43D3-8B79-37D633B846F1}">
                                    <asvg:svgBlip xmlns:asvg="http://schemas.microsoft.com/office/drawing/2016/SVG/main" r:embed="rId18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11.70pt;height:11.70pt;mso-wrap-distance-left:0.00pt;mso-wrap-distance-top:0.00pt;mso-wrap-distance-right:0.00pt;mso-wrap-distance-bottom:0.0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91" w:type="dxa"/>
            <w:textDirection w:val="lrTb"/>
            <w:noWrap w:val="false"/>
          </w:tcPr>
          <w:p>
            <w:pPr>
              <w:pStyle w:val="909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предоставлен неполный пакет документов, необходимых для предоставления муниципальной услуги, указанных в</w:t>
            </w:r>
            <w:r>
              <w:rPr>
                <w:color w:val="000000" w:themeColor="text1"/>
                <w:sz w:val="24"/>
                <w:highlight w:val="white"/>
              </w:rPr>
              <w:t xml:space="preserve"> </w:t>
            </w:r>
            <w:hyperlink w:tooltip="2.6. Исчерпывающий перечень документов, необходимых для предоставления муниципальной услуги:" w:anchor="P162" w:history="1">
              <w:r>
                <w:rPr>
                  <w:color w:val="000000" w:themeColor="text1"/>
                  <w:sz w:val="24"/>
                  <w:highlight w:val="white"/>
                </w:rPr>
                <w:t xml:space="preserve">пункте 2.6</w:t>
              </w:r>
            </w:hyperlink>
            <w:r>
              <w:rPr>
                <w:color w:val="000000" w:themeColor="text1"/>
                <w:sz w:val="24"/>
                <w:highlight w:val="white"/>
              </w:rPr>
              <w:t xml:space="preserve"> Регл</w:t>
            </w:r>
            <w:r>
              <w:rPr>
                <w:sz w:val="24"/>
                <w:highlight w:val="white"/>
              </w:rPr>
              <w:t xml:space="preserve">амента.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09"/>
              <w:ind w:firstLine="283"/>
              <w:jc w:val="both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Причины, послужившие основанием для возврата: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09"/>
              <w:jc w:val="both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_________________________________________________________________________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highlight w:val="white"/>
              </w:rPr>
              <w:t xml:space="preserve">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Рекомендации по устранению указанных оснований: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_____________________________________________________________________.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(рекомендации по устранению оснований, в том числе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 указанием перечня документов и информации, отсутствие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 (или) недостоверность которых стали причиной возврата)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Вы вправе повторно обратиться с заявлением о предоставлении муниципальной услуги после устранения указанных оснований.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90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09"/>
              <w:jc w:val="both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Приложение &lt;2&gt;: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09"/>
              <w:jc w:val="both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_________________________________________________________________________.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909"/>
              <w:jc w:val="center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09"/>
              <w:jc w:val="center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(должность)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textDirection w:val="lrTb"/>
            <w:noWrap w:val="false"/>
          </w:tcPr>
          <w:p>
            <w:pPr>
              <w:pStyle w:val="909"/>
              <w:jc w:val="center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09"/>
              <w:jc w:val="center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(подпись)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10" w:type="dxa"/>
            <w:textDirection w:val="lrTb"/>
            <w:noWrap w:val="false"/>
          </w:tcPr>
          <w:p>
            <w:pPr>
              <w:pStyle w:val="909"/>
              <w:jc w:val="center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09"/>
              <w:jc w:val="center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(Ф.И.О.)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09"/>
              <w:ind w:firstLine="283"/>
              <w:jc w:val="both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-----------------------------------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09"/>
              <w:ind w:firstLine="283"/>
              <w:jc w:val="both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&lt;1&gt; Оформляется на бланке Департамента и подписывается начальником отдела перераспределения и согласования границ земельных участков.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09"/>
              <w:ind w:firstLine="283"/>
              <w:jc w:val="both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&lt;2&gt; Заявление и документы, прилагаемые заявителем к Заявлению.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909"/>
        <w:jc w:val="both"/>
        <w:rPr>
          <w:highlight w:val="white"/>
        </w:rPr>
      </w:pPr>
      <w:r>
        <w:rPr>
          <w:sz w:val="24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jc w:val="both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pStyle w:val="909"/>
        <w:ind w:left="5953" w:right="0" w:firstLine="0"/>
        <w:jc w:val="left"/>
        <w:pageBreakBefore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Приложение 2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9"/>
        <w:ind w:left="5953" w:right="0" w:firstLine="0"/>
        <w:jc w:val="lef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постановлению администрации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9"/>
        <w:ind w:left="5953" w:right="0" w:firstLine="0"/>
        <w:jc w:val="lef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города Перми «О внесении изменений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9"/>
        <w:ind w:left="5953" w:right="0" w:firstLine="0"/>
        <w:jc w:val="lef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отдельные правовые акты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9"/>
        <w:ind w:left="5953" w:right="0" w:firstLine="0"/>
        <w:jc w:val="lef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администрации города Перми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9"/>
        <w:ind w:left="5953" w:right="0" w:firstLine="0"/>
        <w:jc w:val="lef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сфере земельных отношений»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9"/>
        <w:ind w:left="5953" w:right="0" w:firstLine="0"/>
        <w:jc w:val="left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_________ № ________</w:t>
      </w:r>
      <w:r>
        <w:rPr>
          <w:highlight w:val="white"/>
        </w:rPr>
      </w:r>
      <w:r>
        <w:rPr>
          <w:highlight w:val="white"/>
        </w:rPr>
      </w:r>
    </w:p>
    <w:p>
      <w:pPr>
        <w:pStyle w:val="909"/>
        <w:ind w:left="5953" w:right="0" w:firstLine="0"/>
        <w:jc w:val="lef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5953" w:right="0" w:hanging="142"/>
        <w:jc w:val="left"/>
        <w:spacing w:before="0" w:after="0" w:line="288" w:lineRule="atLeast"/>
        <w:rPr>
          <w:sz w:val="28"/>
          <w:szCs w:val="28"/>
          <w:highlight w:val="whit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Приложение 8</w:t>
      </w:r>
      <w:r>
        <w:rPr>
          <w:sz w:val="28"/>
          <w:szCs w:val="28"/>
          <w:highlight w:val="white"/>
          <w:vertAlign w:val="superscript"/>
        </w:rPr>
        <w:t xml:space="preserve">1</w:t>
      </w:r>
      <w:r>
        <w:rPr>
          <w:sz w:val="28"/>
          <w:szCs w:val="28"/>
          <w:highlight w:val="white"/>
          <w:vertAlign w:val="superscript"/>
        </w:rPr>
      </w:r>
      <w:r>
        <w:rPr>
          <w:sz w:val="28"/>
          <w:szCs w:val="28"/>
          <w:highlight w:val="white"/>
          <w:vertAlign w:val="superscript"/>
        </w:rPr>
      </w:r>
    </w:p>
    <w:p>
      <w:pPr>
        <w:ind w:left="5953" w:right="0" w:firstLine="0"/>
        <w:jc w:val="left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Административному регламенту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предоставления департаментом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земельных отношений администрации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953" w:right="0" w:hanging="142"/>
        <w:jc w:val="left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 города Перми муниципальной услуги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Выдача разрешения на использование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земельных участков и размещение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953" w:right="0" w:hanging="142"/>
        <w:jc w:val="left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 объектов»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9"/>
        <w:ind w:left="5953" w:right="0" w:firstLine="0"/>
        <w:jc w:val="left"/>
        <w:rPr>
          <w:rFonts w:ascii="Times New Roman" w:hAnsi="Times New Roman" w:cs="Times New Roman"/>
          <w:highlight w:val="white"/>
        </w:rPr>
      </w:pPr>
      <w:r>
        <w:rPr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Style w:val="91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485"/>
        <w:gridCol w:w="4727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РАЗРЕШЕНИЕ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 размещении объектов № ___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Место выдачи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88" w:lineRule="atLeast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Дата выдачи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______________________________________________________________________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(наименование уполномоченного органа, принимающего решение о размещении объектов)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разрешает ________________________________________________________________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(наименование заявителя,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______________________________________________________________________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(его почтовый индекс и адрес, телефон, адрес электронной почты)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размещение объекта _______________________________________________________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(наименование объекта)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на землях _________________________________________________________________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(на землях, находящихся в государственной или муниципальной собственности согласно сведениям Единого государственного реестра недвижимости)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на срок __________________________________________________________________.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Местоположение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______________________________________________________________________.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(адрес места размещения объектов согласно сведениям из Единого государственного реестра недвижимости)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    Разрешение выдано на срок:____________________________________________.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Дополнительные условия размещения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_________________________________________________________________________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_________________________________________________________________________.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Размер платы за размещение объекта ______________________________________.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Расчет размера платы за размещение объекта с указанием реквизитов для оплаты является неотъемлемой частью настоящего решения.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Приложение: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1. Схема предполагаемых к использованию земель или части земельного участка или сведения из Единого государственного реестра недвижимости.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2. Расчет размера платы за размещение объекта с указанием реквизитов для оплаты.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tbl>
      <w:tblPr>
        <w:tblStyle w:val="91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666"/>
        <w:gridCol w:w="2666"/>
        <w:gridCol w:w="3713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Ф.И.О., должность</w:t>
              <w:br/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Сведения об электронной подписи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3"/>
    <w:next w:val="87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3"/>
    <w:next w:val="87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3"/>
    <w:next w:val="87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3"/>
    <w:next w:val="873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3"/>
    <w:next w:val="873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4"/>
    <w:uiPriority w:val="99"/>
  </w:style>
  <w:style w:type="character" w:styleId="729">
    <w:name w:val="Footer Char"/>
    <w:basedOn w:val="876"/>
    <w:link w:val="882"/>
    <w:uiPriority w:val="99"/>
  </w:style>
  <w:style w:type="character" w:styleId="730">
    <w:name w:val="Caption Char"/>
    <w:basedOn w:val="876"/>
    <w:link w:val="87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90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link w:val="887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Верхний колонтитул Знак"/>
    <w:link w:val="884"/>
    <w:uiPriority w:val="99"/>
  </w:style>
  <w:style w:type="numbering" w:styleId="888" w:customStyle="1">
    <w:name w:val="Нет списка1"/>
    <w:next w:val="878"/>
    <w:uiPriority w:val="99"/>
    <w:semiHidden/>
    <w:unhideWhenUsed/>
  </w:style>
  <w:style w:type="paragraph" w:styleId="88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paragraph" w:styleId="892" w:customStyle="1">
    <w:name w:val="xl65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7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6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69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0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71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2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3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4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5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7"/>
    <w:basedOn w:val="8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8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9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Форма"/>
    <w:rPr>
      <w:sz w:val="28"/>
      <w:szCs w:val="28"/>
    </w:rPr>
  </w:style>
  <w:style w:type="character" w:styleId="908" w:customStyle="1">
    <w:name w:val="Основной текст Знак"/>
    <w:link w:val="880"/>
    <w:rPr>
      <w:rFonts w:ascii="Courier New" w:hAnsi="Courier New"/>
      <w:sz w:val="26"/>
    </w:rPr>
  </w:style>
  <w:style w:type="paragraph" w:styleId="909" w:customStyle="1">
    <w:name w:val="ConsPlusNormal"/>
    <w:rPr>
      <w:sz w:val="28"/>
      <w:szCs w:val="28"/>
    </w:rPr>
  </w:style>
  <w:style w:type="numbering" w:styleId="910" w:customStyle="1">
    <w:name w:val="Нет списка11"/>
    <w:next w:val="878"/>
    <w:uiPriority w:val="99"/>
    <w:semiHidden/>
    <w:unhideWhenUsed/>
  </w:style>
  <w:style w:type="numbering" w:styleId="911" w:customStyle="1">
    <w:name w:val="Нет списка111"/>
    <w:next w:val="878"/>
    <w:uiPriority w:val="99"/>
    <w:semiHidden/>
    <w:unhideWhenUsed/>
  </w:style>
  <w:style w:type="paragraph" w:styleId="912" w:customStyle="1">
    <w:name w:val="font5"/>
    <w:basedOn w:val="8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3" w:customStyle="1">
    <w:name w:val="xl8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1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2"/>
    <w:basedOn w:val="8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6">
    <w:name w:val="Table Grid"/>
    <w:basedOn w:val="87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xl8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8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8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8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8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8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878"/>
    <w:uiPriority w:val="99"/>
    <w:semiHidden/>
    <w:unhideWhenUsed/>
  </w:style>
  <w:style w:type="numbering" w:styleId="961" w:customStyle="1">
    <w:name w:val="Нет списка3"/>
    <w:next w:val="878"/>
    <w:uiPriority w:val="99"/>
    <w:semiHidden/>
    <w:unhideWhenUsed/>
  </w:style>
  <w:style w:type="paragraph" w:styleId="962" w:customStyle="1">
    <w:name w:val="font6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8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878"/>
    <w:uiPriority w:val="99"/>
    <w:semiHidden/>
    <w:unhideWhenUsed/>
  </w:style>
  <w:style w:type="paragraph" w:styleId="966">
    <w:name w:val="List Paragraph"/>
    <w:basedOn w:val="8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Нижний колонтитул Знак"/>
    <w:link w:val="88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68&amp;n=168496&amp;dst=100005" TargetMode="External"/><Relationship Id="rId13" Type="http://schemas.openxmlformats.org/officeDocument/2006/relationships/hyperlink" Target="https://login.consultant.ru/link/?req=doc&amp;base=RLAW368&amp;n=177891&amp;dst=100005" TargetMode="External"/><Relationship Id="rId14" Type="http://schemas.openxmlformats.org/officeDocument/2006/relationships/hyperlink" Target="https://login.consultant.ru/link/?req=doc&amp;base=RLAW368&amp;n=185340&amp;dst=100005" TargetMode="External"/><Relationship Id="rId15" Type="http://schemas.openxmlformats.org/officeDocument/2006/relationships/hyperlink" Target="https://login.consultant.ru/link/?req=doc&amp;base=RLAW368&amp;n=190503&amp;dst=100005" TargetMode="External"/><Relationship Id="rId16" Type="http://schemas.openxmlformats.org/officeDocument/2006/relationships/hyperlink" Target="http://www.gorodperm.ru" TargetMode="External"/><Relationship Id="rId17" Type="http://schemas.openxmlformats.org/officeDocument/2006/relationships/image" Target="media/image2.png"/><Relationship Id="rId18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azanova-lal</cp:lastModifiedBy>
  <cp:revision>13</cp:revision>
  <dcterms:created xsi:type="dcterms:W3CDTF">2024-10-25T06:26:00Z</dcterms:created>
  <dcterms:modified xsi:type="dcterms:W3CDTF">2026-06-02T06:53:59Z</dcterms:modified>
</cp:coreProperties>
</file>