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3B" w:rsidRDefault="00A3083B">
      <w:pPr>
        <w:rPr>
          <w:sz w:val="28"/>
          <w:szCs w:val="28"/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A3083B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3083B" w:rsidRDefault="00A3083B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A3083B" w:rsidRDefault="00DE6A31">
            <w:pPr>
              <w:spacing w:line="283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ПРИМЕРНЫЙ ПЕРЕЧЕНЬ ВОПРОСОВ</w:t>
            </w:r>
          </w:p>
          <w:p w:rsidR="00A3083B" w:rsidRDefault="00DE6A31">
            <w:pPr>
              <w:spacing w:line="283" w:lineRule="exac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проекту постановления администрации города Перми                             «О внесении изменений в отдельные правовые акты администрации города Перми в сфере земельных отношений»  </w:t>
            </w:r>
          </w:p>
          <w:p w:rsidR="00A3083B" w:rsidRDefault="00DE6A31">
            <w:pPr>
              <w:spacing w:line="283" w:lineRule="exac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(далее –</w:t>
            </w:r>
            <w:r w:rsidR="008B70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проект постановления)</w:t>
            </w:r>
          </w:p>
          <w:p w:rsidR="00A3083B" w:rsidRDefault="00A3083B">
            <w:pPr>
              <w:spacing w:line="283" w:lineRule="exact"/>
              <w:jc w:val="center"/>
              <w:rPr>
                <w:sz w:val="28"/>
                <w:szCs w:val="28"/>
                <w:lang w:eastAsia="en-US"/>
              </w:rPr>
            </w:pPr>
          </w:p>
          <w:p w:rsidR="00A3083B" w:rsidRDefault="00DE6A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evkuzhleva@perm.permkrai.ru не позднее 7 календарных дней со дня размещения </w:t>
            </w:r>
            <w:r w:rsidR="008B70B1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 xml:space="preserve">на официальном сайте администрации города Перми.  </w:t>
            </w:r>
          </w:p>
          <w:p w:rsidR="00A3083B" w:rsidRDefault="00DE6A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нормативного правового акта не будет иметь</w:t>
            </w:r>
            <w:r>
              <w:rPr>
                <w:sz w:val="28"/>
                <w:szCs w:val="28"/>
              </w:rPr>
              <w:t xml:space="preserve"> возможности проанализировать предложения (замечания), направленные ему после указанного срока, а также направленные не в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соответствии с настоящей формой. </w:t>
            </w:r>
          </w:p>
          <w:p w:rsidR="00A3083B" w:rsidRDefault="00A3083B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A3083B" w:rsidRDefault="00A3083B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3083B" w:rsidRDefault="00DE6A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A3083B" w:rsidRDefault="00DE6A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Департамент земельных отношений администрации города Перми</w:t>
      </w:r>
    </w:p>
    <w:p w:rsidR="00A3083B" w:rsidRDefault="00DE6A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Орган местного самоуправления</w:t>
      </w:r>
    </w:p>
    <w:p w:rsidR="00A3083B" w:rsidRDefault="00DE6A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  <w:proofErr w:type="spellStart"/>
      <w:r>
        <w:rPr>
          <w:sz w:val="28"/>
          <w:szCs w:val="28"/>
        </w:rPr>
        <w:t>Кужлева</w:t>
      </w:r>
      <w:proofErr w:type="spellEnd"/>
      <w:r>
        <w:rPr>
          <w:sz w:val="28"/>
          <w:szCs w:val="28"/>
        </w:rPr>
        <w:t xml:space="preserve"> Елена Владимировна</w:t>
      </w:r>
    </w:p>
    <w:p w:rsidR="00A3083B" w:rsidRDefault="00DE6A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8 (342) 212-39-77</w:t>
      </w:r>
    </w:p>
    <w:p w:rsidR="00A3083B" w:rsidRDefault="00DE6A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Адрес электронной почты evkuzhleva@perm.permkrai.ru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A3083B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 </w:t>
            </w:r>
          </w:p>
        </w:tc>
      </w:tr>
      <w:tr w:rsidR="00A3083B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A3083B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</w:t>
            </w:r>
            <w:r>
              <w:rPr>
                <w:sz w:val="28"/>
                <w:szCs w:val="28"/>
              </w:rPr>
              <w:t>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</w:t>
            </w:r>
            <w:r>
              <w:rPr>
                <w:sz w:val="28"/>
                <w:szCs w:val="28"/>
              </w:rPr>
              <w:t>рмативное правовое регулирование тех целей, на которые оно направлено?</w:t>
            </w:r>
          </w:p>
        </w:tc>
      </w:tr>
      <w:tr w:rsidR="00A3083B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rPr>
                <w:sz w:val="28"/>
                <w:szCs w:val="28"/>
                <w:highlight w:val="yellow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A3083B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A3083B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>
              <w:rPr>
                <w:sz w:val="28"/>
                <w:szCs w:val="28"/>
              </w:rPr>
              <w:lastRenderedPageBreak/>
              <w:t>расстановки сил в отрасли? Если да, то как? Приведите, по возможности, количественные оценки.</w:t>
            </w:r>
          </w:p>
        </w:tc>
      </w:tr>
      <w:tr w:rsidR="00A3083B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>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3083B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A3083B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3083B" w:rsidRDefault="00DE6A3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A3083B" w:rsidRDefault="00DE6A31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A3083B" w:rsidRDefault="00DE6A3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A3083B" w:rsidRDefault="00DE6A3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и должностных лиц, допускает ли возможность избирательного применения норм;</w:t>
            </w:r>
          </w:p>
          <w:p w:rsidR="00A3083B" w:rsidRDefault="00DE6A3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</w:t>
            </w:r>
            <w:r>
              <w:rPr>
                <w:sz w:val="28"/>
                <w:szCs w:val="28"/>
              </w:rPr>
              <w:t>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A3083B" w:rsidRDefault="00DE6A3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sz w:val="28"/>
                <w:szCs w:val="28"/>
              </w:rPr>
              <w:t>м, используемым в данный момент.</w:t>
            </w:r>
          </w:p>
        </w:tc>
      </w:tr>
      <w:tr w:rsidR="00A3083B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rPr>
                <w:sz w:val="28"/>
                <w:szCs w:val="28"/>
                <w:highlight w:val="yellow"/>
              </w:rPr>
            </w:pPr>
          </w:p>
        </w:tc>
      </w:tr>
      <w:tr w:rsidR="00A3083B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A3083B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rPr>
                <w:sz w:val="28"/>
                <w:szCs w:val="28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      </w:r>
            <w:r>
              <w:rPr>
                <w:sz w:val="28"/>
                <w:szCs w:val="28"/>
              </w:rPr>
              <w:lastRenderedPageBreak/>
              <w:t>введении</w:t>
            </w:r>
            <w:r>
              <w:rPr>
                <w:sz w:val="28"/>
                <w:szCs w:val="28"/>
              </w:rPr>
              <w:t xml:space="preserve">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>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A3083B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</w:t>
            </w:r>
            <w:r>
              <w:rPr>
                <w:sz w:val="28"/>
                <w:szCs w:val="28"/>
              </w:rPr>
              <w:t xml:space="preserve">блемы и трудности 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</w:t>
            </w:r>
            <w:r>
              <w:rPr>
                <w:sz w:val="28"/>
                <w:szCs w:val="28"/>
              </w:rPr>
              <w:t>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A3083B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A3083B" w:rsidRDefault="00A3083B">
            <w:pPr>
              <w:rPr>
                <w:sz w:val="28"/>
                <w:szCs w:val="28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A3083B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rPr>
                <w:sz w:val="28"/>
                <w:szCs w:val="28"/>
                <w:highlight w:val="yellow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      </w:r>
          </w:p>
        </w:tc>
      </w:tr>
      <w:tr w:rsidR="00A3083B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3083B" w:rsidRDefault="00A3083B">
            <w:pPr>
              <w:ind w:left="720"/>
              <w:rPr>
                <w:sz w:val="28"/>
                <w:szCs w:val="28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A3083B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A3083B" w:rsidRDefault="00A3083B">
            <w:pPr>
              <w:rPr>
                <w:sz w:val="28"/>
                <w:szCs w:val="28"/>
              </w:rPr>
            </w:pPr>
          </w:p>
        </w:tc>
      </w:tr>
      <w:tr w:rsidR="00A3083B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A3083B" w:rsidRDefault="00DE6A31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3083B">
        <w:trPr>
          <w:trHeight w:val="274"/>
        </w:trPr>
        <w:tc>
          <w:tcPr>
            <w:tcW w:w="10206" w:type="dxa"/>
          </w:tcPr>
          <w:p w:rsidR="00A3083B" w:rsidRDefault="00A3083B">
            <w:pPr>
              <w:rPr>
                <w:sz w:val="28"/>
                <w:szCs w:val="28"/>
              </w:rPr>
            </w:pPr>
          </w:p>
        </w:tc>
      </w:tr>
    </w:tbl>
    <w:p w:rsidR="00A3083B" w:rsidRDefault="00A3083B">
      <w:pPr>
        <w:rPr>
          <w:sz w:val="28"/>
          <w:szCs w:val="28"/>
        </w:rPr>
      </w:pPr>
    </w:p>
    <w:sectPr w:rsidR="00A3083B" w:rsidSect="00A3083B">
      <w:headerReference w:type="even" r:id="rId7"/>
      <w:headerReference w:type="default" r:id="rId8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31" w:rsidRDefault="00DE6A31">
      <w:r>
        <w:separator/>
      </w:r>
    </w:p>
  </w:endnote>
  <w:endnote w:type="continuationSeparator" w:id="0">
    <w:p w:rsidR="00DE6A31" w:rsidRDefault="00DE6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31" w:rsidRDefault="00DE6A31">
      <w:r>
        <w:separator/>
      </w:r>
    </w:p>
  </w:footnote>
  <w:footnote w:type="continuationSeparator" w:id="0">
    <w:p w:rsidR="00DE6A31" w:rsidRDefault="00DE6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83B" w:rsidRDefault="00A3083B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DE6A31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3083B" w:rsidRDefault="00A3083B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83B" w:rsidRDefault="00A3083B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DE6A31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8B70B1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A3083B" w:rsidRDefault="00A3083B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47B03"/>
    <w:multiLevelType w:val="hybridMultilevel"/>
    <w:tmpl w:val="923A30F8"/>
    <w:lvl w:ilvl="0" w:tplc="F328D9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D2A7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A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A5E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242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4E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06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472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2F2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83B"/>
    <w:rsid w:val="008B70B1"/>
    <w:rsid w:val="00950F6E"/>
    <w:rsid w:val="00A3083B"/>
    <w:rsid w:val="00DE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3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3083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3083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083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3083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083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3083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083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3083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083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3083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083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3083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083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3083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083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3083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083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3083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083B"/>
    <w:pPr>
      <w:ind w:left="720"/>
      <w:contextualSpacing/>
    </w:pPr>
  </w:style>
  <w:style w:type="paragraph" w:styleId="a4">
    <w:name w:val="No Spacing"/>
    <w:uiPriority w:val="1"/>
    <w:qFormat/>
    <w:rsid w:val="00A3083B"/>
  </w:style>
  <w:style w:type="paragraph" w:styleId="a5">
    <w:name w:val="Title"/>
    <w:basedOn w:val="a"/>
    <w:next w:val="a"/>
    <w:link w:val="a6"/>
    <w:uiPriority w:val="10"/>
    <w:qFormat/>
    <w:rsid w:val="00A3083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3083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083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3083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3083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3083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08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083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3083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3083B"/>
  </w:style>
  <w:style w:type="paragraph" w:customStyle="1" w:styleId="Footer">
    <w:name w:val="Footer"/>
    <w:basedOn w:val="a"/>
    <w:link w:val="CaptionChar"/>
    <w:uiPriority w:val="99"/>
    <w:unhideWhenUsed/>
    <w:rsid w:val="00A3083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3083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3083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A3083B"/>
  </w:style>
  <w:style w:type="table" w:styleId="ab">
    <w:name w:val="Table Grid"/>
    <w:uiPriority w:val="59"/>
    <w:rsid w:val="00A308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308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3083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3083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308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308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308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308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308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308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308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3083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3083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3083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3083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3083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3083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3083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3083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3083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3083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3083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3083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3083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3083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3083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3083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3083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3083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A3083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3083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3083B"/>
    <w:rPr>
      <w:sz w:val="18"/>
    </w:rPr>
  </w:style>
  <w:style w:type="character" w:styleId="af">
    <w:name w:val="footnote reference"/>
    <w:uiPriority w:val="99"/>
    <w:unhideWhenUsed/>
    <w:rsid w:val="00A3083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3083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3083B"/>
    <w:rPr>
      <w:sz w:val="20"/>
    </w:rPr>
  </w:style>
  <w:style w:type="character" w:styleId="af2">
    <w:name w:val="endnote reference"/>
    <w:uiPriority w:val="99"/>
    <w:semiHidden/>
    <w:unhideWhenUsed/>
    <w:rsid w:val="00A3083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3083B"/>
    <w:pPr>
      <w:spacing w:after="57"/>
    </w:pPr>
  </w:style>
  <w:style w:type="paragraph" w:styleId="21">
    <w:name w:val="toc 2"/>
    <w:basedOn w:val="a"/>
    <w:next w:val="a"/>
    <w:uiPriority w:val="39"/>
    <w:unhideWhenUsed/>
    <w:rsid w:val="00A3083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3083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3083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3083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3083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3083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3083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3083B"/>
    <w:pPr>
      <w:spacing w:after="57"/>
      <w:ind w:left="2268"/>
    </w:pPr>
  </w:style>
  <w:style w:type="paragraph" w:styleId="af3">
    <w:name w:val="TOC Heading"/>
    <w:uiPriority w:val="39"/>
    <w:unhideWhenUsed/>
    <w:rsid w:val="00A3083B"/>
  </w:style>
  <w:style w:type="paragraph" w:styleId="af4">
    <w:name w:val="table of figures"/>
    <w:basedOn w:val="a"/>
    <w:next w:val="a"/>
    <w:uiPriority w:val="99"/>
    <w:unhideWhenUsed/>
    <w:rsid w:val="00A3083B"/>
  </w:style>
  <w:style w:type="paragraph" w:styleId="af5">
    <w:name w:val="header"/>
    <w:basedOn w:val="a"/>
    <w:rsid w:val="00A3083B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A3083B"/>
  </w:style>
  <w:style w:type="paragraph" w:styleId="af7">
    <w:name w:val="footer"/>
    <w:basedOn w:val="a"/>
    <w:rsid w:val="00A3083B"/>
    <w:pPr>
      <w:tabs>
        <w:tab w:val="center" w:pos="4677"/>
        <w:tab w:val="right" w:pos="9355"/>
      </w:tabs>
    </w:pPr>
  </w:style>
  <w:style w:type="paragraph" w:customStyle="1" w:styleId="af8">
    <w:name w:val="Приложение"/>
    <w:basedOn w:val="af9"/>
    <w:rsid w:val="00A3083B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styleId="af9">
    <w:name w:val="Body Text"/>
    <w:basedOn w:val="a"/>
    <w:link w:val="afa"/>
    <w:rsid w:val="00A3083B"/>
    <w:pPr>
      <w:spacing w:after="120"/>
    </w:pPr>
    <w:rPr>
      <w:lang w:val="en-US" w:eastAsia="en-US"/>
    </w:rPr>
  </w:style>
  <w:style w:type="character" w:customStyle="1" w:styleId="afa">
    <w:name w:val="Основной текст Знак"/>
    <w:link w:val="af9"/>
    <w:rsid w:val="00A3083B"/>
    <w:rPr>
      <w:sz w:val="24"/>
      <w:szCs w:val="24"/>
    </w:rPr>
  </w:style>
  <w:style w:type="paragraph" w:customStyle="1" w:styleId="afb">
    <w:name w:val="Исполнитель"/>
    <w:basedOn w:val="af9"/>
    <w:rsid w:val="00A3083B"/>
    <w:pPr>
      <w:spacing w:after="0" w:line="240" w:lineRule="exac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Моисеевских Наталья Александровна</dc:creator>
  <cp:lastModifiedBy>ivanova-tn</cp:lastModifiedBy>
  <cp:revision>2</cp:revision>
  <dcterms:created xsi:type="dcterms:W3CDTF">2026-06-25T04:18:00Z</dcterms:created>
  <dcterms:modified xsi:type="dcterms:W3CDTF">2026-06-25T04:18:00Z</dcterms:modified>
  <cp:version>917504</cp:version>
</cp:coreProperties>
</file>