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97F" w:rsidRDefault="00251F55">
      <w:pPr>
        <w:pStyle w:val="af5"/>
        <w:ind w:left="2832" w:right="-2" w:firstLine="708"/>
        <w:rPr>
          <w:b/>
          <w:szCs w:val="28"/>
        </w:rPr>
      </w:pPr>
      <w:r>
        <w:rPr>
          <w:b/>
          <w:szCs w:val="28"/>
        </w:rPr>
        <w:t>УВЕДОМЛЕНИЕ</w:t>
      </w:r>
    </w:p>
    <w:p w:rsidR="004A097F" w:rsidRDefault="00251F55">
      <w:pPr>
        <w:pStyle w:val="af5"/>
        <w:ind w:right="-2" w:firstLine="0"/>
        <w:jc w:val="center"/>
        <w:rPr>
          <w:b/>
          <w:bCs/>
        </w:rPr>
      </w:pPr>
      <w:r>
        <w:rPr>
          <w:b/>
          <w:szCs w:val="28"/>
        </w:rPr>
        <w:t xml:space="preserve">о проведении публичных консультаций по проекту решения Пермской городской Думы « О внесении изменений в решение Пермской городской Думы от 15.12.2020 № 277 «Об утверждении </w:t>
      </w:r>
      <w:proofErr w:type="gramStart"/>
      <w:r>
        <w:rPr>
          <w:b/>
          <w:szCs w:val="28"/>
        </w:rPr>
        <w:t>Правил благоустройства территории города Перми</w:t>
      </w:r>
      <w:proofErr w:type="gramEnd"/>
      <w:r>
        <w:rPr>
          <w:b/>
          <w:szCs w:val="28"/>
        </w:rPr>
        <w:t xml:space="preserve">» </w:t>
      </w:r>
    </w:p>
    <w:p w:rsidR="004A097F" w:rsidRDefault="004A097F">
      <w:pPr>
        <w:ind w:right="-2" w:firstLine="709"/>
        <w:jc w:val="both"/>
        <w:rPr>
          <w:sz w:val="28"/>
          <w:szCs w:val="28"/>
        </w:rPr>
      </w:pPr>
    </w:p>
    <w:p w:rsidR="004A097F" w:rsidRDefault="00251F55" w:rsidP="00FD65B5">
      <w:pPr>
        <w:pStyle w:val="af5"/>
        <w:spacing w:line="240" w:lineRule="auto"/>
        <w:ind w:firstLine="708"/>
        <w:rPr>
          <w:szCs w:val="28"/>
        </w:rPr>
      </w:pPr>
      <w:r>
        <w:rPr>
          <w:szCs w:val="28"/>
        </w:rPr>
        <w:t>Департамент дорог и благоустройства администрации города Перми уведомляет о проведении публичных консультаций по проекту решения Пермской городской Думы «О внесении изменений в решение Пермской городской Думы от 15.12.2020 № 277 «Об утверждении Правил благ</w:t>
      </w:r>
      <w:r>
        <w:rPr>
          <w:szCs w:val="28"/>
        </w:rPr>
        <w:t>оустройства территории города Перми» (далее</w:t>
      </w:r>
      <w:r w:rsidR="00FD65B5">
        <w:rPr>
          <w:szCs w:val="28"/>
        </w:rPr>
        <w:t xml:space="preserve"> – про</w:t>
      </w:r>
      <w:r>
        <w:rPr>
          <w:szCs w:val="28"/>
        </w:rPr>
        <w:t>ект).</w:t>
      </w:r>
    </w:p>
    <w:p w:rsidR="004A097F" w:rsidRDefault="00251F55" w:rsidP="00FD65B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публичных консультаций составляет 7 </w:t>
      </w:r>
      <w:r w:rsidR="00EB2183">
        <w:rPr>
          <w:sz w:val="28"/>
          <w:szCs w:val="28"/>
        </w:rPr>
        <w:t xml:space="preserve">календарных </w:t>
      </w:r>
      <w:r>
        <w:rPr>
          <w:sz w:val="28"/>
          <w:szCs w:val="28"/>
        </w:rPr>
        <w:t xml:space="preserve">дней </w:t>
      </w:r>
      <w:proofErr w:type="gramStart"/>
      <w:r>
        <w:rPr>
          <w:sz w:val="28"/>
          <w:szCs w:val="28"/>
        </w:rPr>
        <w:t>с даты размещения</w:t>
      </w:r>
      <w:proofErr w:type="gramEnd"/>
      <w:r>
        <w:rPr>
          <w:sz w:val="28"/>
          <w:szCs w:val="28"/>
        </w:rPr>
        <w:t xml:space="preserve"> на официальном сайте муниципального образования город Пермь настоящего уведомления и документов согласно приложению.</w:t>
      </w:r>
    </w:p>
    <w:p w:rsidR="004A097F" w:rsidRDefault="00251F55" w:rsidP="00FD65B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Разработчик</w:t>
      </w:r>
      <w:r>
        <w:rPr>
          <w:sz w:val="28"/>
          <w:szCs w:val="28"/>
        </w:rPr>
        <w:t xml:space="preserve">ом проекта является департамент дорог и благоустройства администрации города Перми, </w:t>
      </w:r>
    </w:p>
    <w:p w:rsidR="004A097F" w:rsidRDefault="00251F55">
      <w:pPr>
        <w:ind w:right="-2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местонахождение и почтовый адрес: 614000, г. Пермь, ул. Ленина, 25, </w:t>
      </w:r>
    </w:p>
    <w:p w:rsidR="004A097F" w:rsidRDefault="00251F55">
      <w:pPr>
        <w:ind w:right="-2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электронная почта: </w:t>
      </w:r>
      <w:hyperlink r:id="rId6" w:tooltip="mailto:ddb@gorodperm.ru" w:history="1">
        <w:r>
          <w:rPr>
            <w:rStyle w:val="af4"/>
            <w:sz w:val="28"/>
            <w:szCs w:val="28"/>
            <w:lang w:val="en-US"/>
          </w:rPr>
          <w:t>ddb</w:t>
        </w:r>
        <w:r w:rsidRPr="00EB2183">
          <w:rPr>
            <w:rStyle w:val="af4"/>
            <w:sz w:val="28"/>
            <w:szCs w:val="28"/>
          </w:rPr>
          <w:t>@</w:t>
        </w:r>
        <w:r>
          <w:rPr>
            <w:rStyle w:val="af4"/>
            <w:sz w:val="28"/>
            <w:szCs w:val="28"/>
            <w:lang w:val="en-US"/>
          </w:rPr>
          <w:t>perm</w:t>
        </w:r>
        <w:r w:rsidRPr="00EB2183">
          <w:rPr>
            <w:rStyle w:val="af4"/>
            <w:sz w:val="28"/>
            <w:szCs w:val="28"/>
          </w:rPr>
          <w:t>.</w:t>
        </w:r>
        <w:proofErr w:type="spellStart"/>
        <w:r>
          <w:rPr>
            <w:rStyle w:val="af4"/>
            <w:sz w:val="28"/>
            <w:szCs w:val="28"/>
            <w:lang w:val="en-US"/>
          </w:rPr>
          <w:t>permkra</w:t>
        </w:r>
        <w:r>
          <w:rPr>
            <w:rStyle w:val="af4"/>
            <w:sz w:val="28"/>
            <w:szCs w:val="28"/>
            <w:lang w:val="en-US"/>
          </w:rPr>
          <w:t>i</w:t>
        </w:r>
        <w:proofErr w:type="spellEnd"/>
        <w:r w:rsidRPr="00EB2183">
          <w:rPr>
            <w:rStyle w:val="af4"/>
            <w:sz w:val="28"/>
            <w:szCs w:val="28"/>
          </w:rPr>
          <w:t>.</w:t>
        </w:r>
        <w:proofErr w:type="spellStart"/>
        <w:r>
          <w:rPr>
            <w:rStyle w:val="af4"/>
            <w:sz w:val="28"/>
            <w:szCs w:val="28"/>
            <w:lang w:val="en-US"/>
          </w:rPr>
          <w:t>ru</w:t>
        </w:r>
        <w:proofErr w:type="spellEnd"/>
        <w:r w:rsidRPr="00EB2183">
          <w:rPr>
            <w:rStyle w:val="af4"/>
            <w:sz w:val="28"/>
            <w:szCs w:val="28"/>
          </w:rPr>
          <w:t xml:space="preserve"> </w:t>
        </w:r>
      </w:hyperlink>
    </w:p>
    <w:p w:rsidR="004A097F" w:rsidRDefault="00251F55">
      <w:pPr>
        <w:ind w:right="-2"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Контактное лицо разработчика проекта: Логинова Ольга Александровна – начальник юридического отдела департамента дорог и благоустройства администрации города Перми  212 35 99, oaloginova@perm.permkrai.ru</w:t>
      </w:r>
    </w:p>
    <w:p w:rsidR="00FD65B5" w:rsidRDefault="00251F55">
      <w:pPr>
        <w:ind w:right="-2" w:firstLine="540"/>
        <w:jc w:val="both"/>
        <w:rPr>
          <w:sz w:val="28"/>
          <w:szCs w:val="28"/>
        </w:rPr>
      </w:pPr>
      <w:r>
        <w:rPr>
          <w:sz w:val="28"/>
          <w:szCs w:val="28"/>
        </w:rPr>
        <w:t>Мнения участников публичных консультаций в виде</w:t>
      </w:r>
      <w:r>
        <w:rPr>
          <w:sz w:val="28"/>
          <w:szCs w:val="28"/>
        </w:rPr>
        <w:t xml:space="preserve"> отсканированных предложений по вопросам, обсуждаемым в ходе публичных консультаций, с указанием заявителя, направляются по электронной почте в виде прикрепленного файла по адресу: </w:t>
      </w:r>
      <w:hyperlink r:id="rId7" w:tooltip="mailto:ddb@gorodperm.ru" w:history="1">
        <w:r>
          <w:rPr>
            <w:rStyle w:val="af4"/>
            <w:sz w:val="28"/>
            <w:szCs w:val="28"/>
            <w:lang w:val="en-US"/>
          </w:rPr>
          <w:t>ddb</w:t>
        </w:r>
        <w:r w:rsidRPr="00EB2183">
          <w:rPr>
            <w:rStyle w:val="af4"/>
            <w:sz w:val="28"/>
            <w:szCs w:val="28"/>
          </w:rPr>
          <w:t>@</w:t>
        </w:r>
        <w:r>
          <w:rPr>
            <w:rStyle w:val="af4"/>
            <w:sz w:val="28"/>
            <w:szCs w:val="28"/>
            <w:lang w:val="en-US"/>
          </w:rPr>
          <w:t>perm</w:t>
        </w:r>
        <w:r w:rsidRPr="00EB2183">
          <w:rPr>
            <w:rStyle w:val="af4"/>
            <w:sz w:val="28"/>
            <w:szCs w:val="28"/>
          </w:rPr>
          <w:t>.</w:t>
        </w:r>
        <w:r>
          <w:rPr>
            <w:rStyle w:val="af4"/>
            <w:sz w:val="28"/>
            <w:szCs w:val="28"/>
            <w:lang w:val="en-US"/>
          </w:rPr>
          <w:t>permkrai</w:t>
        </w:r>
        <w:r w:rsidRPr="00EB2183">
          <w:rPr>
            <w:rStyle w:val="af4"/>
            <w:sz w:val="28"/>
            <w:szCs w:val="28"/>
          </w:rPr>
          <w:t>.</w:t>
        </w:r>
        <w:r>
          <w:rPr>
            <w:rStyle w:val="af4"/>
            <w:sz w:val="28"/>
            <w:szCs w:val="28"/>
            <w:lang w:val="en-US"/>
          </w:rPr>
          <w:t>ru</w:t>
        </w:r>
        <w:r w:rsidRPr="00EB2183">
          <w:rPr>
            <w:rStyle w:val="af4"/>
            <w:sz w:val="28"/>
            <w:szCs w:val="28"/>
          </w:rPr>
          <w:t xml:space="preserve">,  </w:t>
        </w:r>
      </w:hyperlink>
      <w:hyperlink r:id="rId8" w:history="1">
        <w:r w:rsidR="00FD65B5" w:rsidRPr="00BC5966">
          <w:rPr>
            <w:rStyle w:val="af4"/>
            <w:sz w:val="28"/>
            <w:szCs w:val="28"/>
          </w:rPr>
          <w:t>oaloginova@perm.permkrai.ru</w:t>
        </w:r>
      </w:hyperlink>
      <w:r w:rsidR="00FD65B5">
        <w:rPr>
          <w:sz w:val="28"/>
          <w:szCs w:val="28"/>
        </w:rPr>
        <w:t>.</w:t>
      </w:r>
    </w:p>
    <w:p w:rsidR="004A097F" w:rsidRDefault="00251F55">
      <w:pPr>
        <w:ind w:right="-2" w:firstLine="540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участники публичных консультаций при направлении предложений (замечаний) должны указать свою контактную информацию (название организации или ФИО физического лица, сферу деятельности,  ФИО контактного л</w:t>
      </w:r>
      <w:r>
        <w:rPr>
          <w:sz w:val="28"/>
          <w:szCs w:val="28"/>
        </w:rPr>
        <w:t>ица, контактные телефоны).</w:t>
      </w:r>
    </w:p>
    <w:p w:rsidR="004A097F" w:rsidRDefault="00251F55">
      <w:pPr>
        <w:ind w:right="-2" w:firstLine="540"/>
        <w:jc w:val="both"/>
        <w:rPr>
          <w:sz w:val="28"/>
          <w:szCs w:val="28"/>
        </w:rPr>
      </w:pPr>
      <w:r>
        <w:rPr>
          <w:sz w:val="28"/>
          <w:szCs w:val="28"/>
        </w:rPr>
        <w:t>Все поступившие предложения будут рассмотрены. Свод предложений будет размещен на официальном сайте муниципального образования город Пермь в информационно-телекоммуникационной сети Интернет по адресу  http://www.gorodperm.ru/.</w:t>
      </w:r>
    </w:p>
    <w:p w:rsidR="004A097F" w:rsidRDefault="00251F55">
      <w:pPr>
        <w:ind w:right="-2"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</w:t>
      </w:r>
      <w:r>
        <w:rPr>
          <w:sz w:val="28"/>
          <w:szCs w:val="28"/>
        </w:rPr>
        <w:t>иложение:</w:t>
      </w:r>
    </w:p>
    <w:p w:rsidR="004A097F" w:rsidRDefault="00251F55">
      <w:pPr>
        <w:pStyle w:val="af5"/>
        <w:ind w:right="-2" w:firstLine="540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  <w:t>1. Проект решения Пермской городской Думы «О внесении изменений в решение Пермской городской Думы от 15.12.2020 № 277 «Об утверждении Правил благоустройства территории города Перми»;</w:t>
      </w:r>
    </w:p>
    <w:p w:rsidR="004A097F" w:rsidRDefault="00251F55">
      <w:pPr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Отчет об оценке регулирующего воздействия указанного проек</w:t>
      </w:r>
      <w:r>
        <w:rPr>
          <w:sz w:val="28"/>
          <w:szCs w:val="28"/>
        </w:rPr>
        <w:t>та правового акта;</w:t>
      </w:r>
    </w:p>
    <w:p w:rsidR="004A097F" w:rsidRDefault="00251F55">
      <w:pPr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Перечень вопросов по проекту правового акта, обсуждаемых в ходе публичных консультаций.</w:t>
      </w:r>
      <w:bookmarkStart w:id="0" w:name="_GoBack"/>
      <w:bookmarkEnd w:id="0"/>
    </w:p>
    <w:sectPr w:rsidR="004A097F" w:rsidSect="004A0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F55" w:rsidRDefault="00251F55">
      <w:r>
        <w:separator/>
      </w:r>
    </w:p>
  </w:endnote>
  <w:endnote w:type="continuationSeparator" w:id="0">
    <w:p w:rsidR="00251F55" w:rsidRDefault="00251F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F55" w:rsidRDefault="00251F55">
      <w:r>
        <w:separator/>
      </w:r>
    </w:p>
  </w:footnote>
  <w:footnote w:type="continuationSeparator" w:id="0">
    <w:p w:rsidR="00251F55" w:rsidRDefault="00251F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97F"/>
    <w:rsid w:val="00251F55"/>
    <w:rsid w:val="004A097F"/>
    <w:rsid w:val="00713363"/>
    <w:rsid w:val="00EB2183"/>
    <w:rsid w:val="00FD6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4A097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4A097F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4A097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4A097F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4A097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4A097F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4A097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4A097F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4A097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4A097F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4A097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4A097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4A097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4A097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4A097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4A097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4A097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4A097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A097F"/>
    <w:pPr>
      <w:ind w:left="720"/>
      <w:contextualSpacing/>
    </w:pPr>
  </w:style>
  <w:style w:type="paragraph" w:styleId="a4">
    <w:name w:val="No Spacing"/>
    <w:uiPriority w:val="1"/>
    <w:qFormat/>
    <w:rsid w:val="004A097F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4A097F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4A097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A097F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4A097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4A097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4A097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A097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A097F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4A097F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4A097F"/>
  </w:style>
  <w:style w:type="paragraph" w:customStyle="1" w:styleId="Footer">
    <w:name w:val="Footer"/>
    <w:basedOn w:val="a"/>
    <w:link w:val="CaptionChar"/>
    <w:uiPriority w:val="99"/>
    <w:unhideWhenUsed/>
    <w:rsid w:val="004A097F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4A097F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4A097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Caption"/>
    <w:uiPriority w:val="99"/>
    <w:rsid w:val="004A097F"/>
  </w:style>
  <w:style w:type="table" w:styleId="ab">
    <w:name w:val="Table Grid"/>
    <w:basedOn w:val="a1"/>
    <w:uiPriority w:val="59"/>
    <w:rsid w:val="004A097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A097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A097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4A09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A09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A09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A09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A09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A09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A09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A09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A09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A09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A09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A09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A09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A09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A09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A0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4A097F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4A097F"/>
    <w:rPr>
      <w:sz w:val="18"/>
    </w:rPr>
  </w:style>
  <w:style w:type="character" w:styleId="ae">
    <w:name w:val="footnote reference"/>
    <w:basedOn w:val="a0"/>
    <w:uiPriority w:val="99"/>
    <w:unhideWhenUsed/>
    <w:rsid w:val="004A097F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4A097F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4A097F"/>
    <w:rPr>
      <w:sz w:val="20"/>
    </w:rPr>
  </w:style>
  <w:style w:type="character" w:styleId="af1">
    <w:name w:val="endnote reference"/>
    <w:basedOn w:val="a0"/>
    <w:uiPriority w:val="99"/>
    <w:semiHidden/>
    <w:unhideWhenUsed/>
    <w:rsid w:val="004A097F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4A097F"/>
    <w:pPr>
      <w:spacing w:after="57"/>
    </w:pPr>
  </w:style>
  <w:style w:type="paragraph" w:styleId="21">
    <w:name w:val="toc 2"/>
    <w:basedOn w:val="a"/>
    <w:next w:val="a"/>
    <w:uiPriority w:val="39"/>
    <w:unhideWhenUsed/>
    <w:rsid w:val="004A097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4A097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A097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A097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A097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A097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A097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A097F"/>
    <w:pPr>
      <w:spacing w:after="57"/>
      <w:ind w:left="2268"/>
    </w:pPr>
  </w:style>
  <w:style w:type="paragraph" w:styleId="af2">
    <w:name w:val="TOC Heading"/>
    <w:uiPriority w:val="39"/>
    <w:unhideWhenUsed/>
    <w:rsid w:val="004A097F"/>
  </w:style>
  <w:style w:type="paragraph" w:styleId="af3">
    <w:name w:val="table of figures"/>
    <w:basedOn w:val="a"/>
    <w:next w:val="a"/>
    <w:uiPriority w:val="99"/>
    <w:unhideWhenUsed/>
    <w:rsid w:val="004A097F"/>
  </w:style>
  <w:style w:type="character" w:styleId="af4">
    <w:name w:val="Hyperlink"/>
    <w:unhideWhenUsed/>
    <w:rsid w:val="004A097F"/>
    <w:rPr>
      <w:color w:val="0000FF"/>
      <w:u w:val="single"/>
    </w:rPr>
  </w:style>
  <w:style w:type="paragraph" w:styleId="af5">
    <w:name w:val="Body Text"/>
    <w:basedOn w:val="a"/>
    <w:link w:val="af6"/>
    <w:unhideWhenUsed/>
    <w:rsid w:val="004A097F"/>
    <w:pPr>
      <w:spacing w:line="360" w:lineRule="exact"/>
      <w:ind w:firstLine="720"/>
      <w:jc w:val="both"/>
    </w:pPr>
    <w:rPr>
      <w:sz w:val="28"/>
    </w:rPr>
  </w:style>
  <w:style w:type="character" w:customStyle="1" w:styleId="af6">
    <w:name w:val="Основной текст Знак"/>
    <w:basedOn w:val="a0"/>
    <w:link w:val="af5"/>
    <w:rsid w:val="004A097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loginova@perm.permkrai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db@gorodperm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db@gorodperm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366</Words>
  <Characters>2092</Characters>
  <Application>Microsoft Office Word</Application>
  <DocSecurity>0</DocSecurity>
  <Lines>17</Lines>
  <Paragraphs>4</Paragraphs>
  <ScaleCrop>false</ScaleCrop>
  <Company>StartSoft</Company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Якунина Анастасия Александровна</dc:creator>
  <cp:lastModifiedBy>ivanova-tn</cp:lastModifiedBy>
  <cp:revision>4</cp:revision>
  <dcterms:created xsi:type="dcterms:W3CDTF">2026-08-04T10:50:00Z</dcterms:created>
  <dcterms:modified xsi:type="dcterms:W3CDTF">2026-08-04T11:01:00Z</dcterms:modified>
</cp:coreProperties>
</file>