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9D2" w:rsidRDefault="00D069D2">
      <w:pPr>
        <w:rPr>
          <w:highlight w:val="yellow"/>
        </w:rPr>
      </w:pPr>
    </w:p>
    <w:tbl>
      <w:tblPr>
        <w:tblW w:w="0" w:type="auto"/>
        <w:tblInd w:w="-108" w:type="dxa"/>
        <w:tblLayout w:type="fixed"/>
        <w:tblLook w:val="04A0"/>
      </w:tblPr>
      <w:tblGrid>
        <w:gridCol w:w="9648"/>
      </w:tblGrid>
      <w:tr w:rsidR="00D069D2">
        <w:trPr>
          <w:trHeight w:val="1180"/>
        </w:trPr>
        <w:tc>
          <w:tcPr>
            <w:tcW w:w="96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9D2" w:rsidRDefault="00D069D2">
            <w:pPr>
              <w:ind w:firstLine="540"/>
              <w:jc w:val="both"/>
              <w:rPr>
                <w:b/>
                <w:sz w:val="28"/>
                <w:szCs w:val="28"/>
              </w:rPr>
            </w:pPr>
          </w:p>
          <w:p w:rsidR="00D069D2" w:rsidRDefault="005643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ПРИМЕРНЫЙ ПЕРЕЧЕНЬ ВОПРОСОВ </w:t>
            </w:r>
          </w:p>
          <w:p w:rsidR="00D069D2" w:rsidRDefault="005643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проекту решения Пермской городской Думы</w:t>
            </w:r>
          </w:p>
          <w:p w:rsidR="00605AAC" w:rsidRDefault="005643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 О внесении изменений в решение Пермской городской Думы </w:t>
            </w:r>
          </w:p>
          <w:p w:rsidR="00D069D2" w:rsidRDefault="005643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15.12.2020 № 277 «Об утверждении </w:t>
            </w:r>
            <w:proofErr w:type="gramStart"/>
            <w:r>
              <w:rPr>
                <w:b/>
                <w:sz w:val="28"/>
                <w:szCs w:val="28"/>
              </w:rPr>
              <w:t>Правил благоустройства территории города Перми</w:t>
            </w:r>
            <w:proofErr w:type="gramEnd"/>
            <w:r>
              <w:rPr>
                <w:b/>
                <w:sz w:val="28"/>
                <w:szCs w:val="28"/>
              </w:rPr>
              <w:t xml:space="preserve">» </w:t>
            </w:r>
          </w:p>
          <w:p w:rsidR="00D069D2" w:rsidRDefault="00D069D2">
            <w:pPr>
              <w:ind w:firstLine="540"/>
              <w:jc w:val="center"/>
              <w:rPr>
                <w:b/>
                <w:bCs/>
                <w:sz w:val="28"/>
                <w:szCs w:val="28"/>
              </w:rPr>
            </w:pPr>
          </w:p>
          <w:p w:rsidR="00D069D2" w:rsidRDefault="0056435F">
            <w:pPr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Пожалуйста, заполните и направьте данную форму по адресу электронной почты</w:t>
            </w:r>
            <w:r>
              <w:t xml:space="preserve"> </w:t>
            </w:r>
            <w:hyperlink r:id="rId7" w:history="1">
              <w:r>
                <w:rPr>
                  <w:rStyle w:val="af4"/>
                  <w:sz w:val="28"/>
                  <w:szCs w:val="28"/>
                  <w:lang w:val="en-US"/>
                </w:rPr>
                <w:t>ddb</w:t>
              </w:r>
              <w:r w:rsidRPr="00D94E06">
                <w:rPr>
                  <w:rStyle w:val="af4"/>
                  <w:sz w:val="28"/>
                  <w:szCs w:val="28"/>
                </w:rPr>
                <w:t>@</w:t>
              </w:r>
              <w:r>
                <w:rPr>
                  <w:rStyle w:val="af4"/>
                  <w:sz w:val="28"/>
                  <w:szCs w:val="28"/>
                  <w:lang w:val="en-US"/>
                </w:rPr>
                <w:t>perm</w:t>
              </w:r>
              <w:r w:rsidRPr="00D94E06">
                <w:rPr>
                  <w:rStyle w:val="af4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f4"/>
                  <w:sz w:val="28"/>
                  <w:szCs w:val="28"/>
                  <w:lang w:val="en-US"/>
                </w:rPr>
                <w:t>permkrai</w:t>
              </w:r>
              <w:proofErr w:type="spellEnd"/>
              <w:r w:rsidRPr="00D94E06">
                <w:rPr>
                  <w:rStyle w:val="af4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f4"/>
                  <w:sz w:val="28"/>
                  <w:szCs w:val="28"/>
                  <w:lang w:val="en-US"/>
                </w:rPr>
                <w:t>ru</w:t>
              </w:r>
              <w:proofErr w:type="spellEnd"/>
              <w:r>
                <w:rPr>
                  <w:rStyle w:val="af4"/>
                  <w:sz w:val="28"/>
                  <w:szCs w:val="28"/>
                  <w:lang w:val="en-US"/>
                </w:rPr>
                <w:t> </w:t>
              </w:r>
            </w:hyperlink>
            <w:r>
              <w:rPr>
                <w:sz w:val="28"/>
                <w:szCs w:val="28"/>
              </w:rPr>
              <w:t xml:space="preserve">не позднее 7 календарных дней со дня размещения </w:t>
            </w:r>
            <w:r w:rsidR="007C39B2">
              <w:rPr>
                <w:sz w:val="28"/>
                <w:szCs w:val="28"/>
              </w:rPr>
              <w:t xml:space="preserve">уведомления </w:t>
            </w:r>
            <w:r>
              <w:rPr>
                <w:sz w:val="28"/>
                <w:szCs w:val="28"/>
              </w:rPr>
              <w:t xml:space="preserve">на официальном сайте муниципального образования </w:t>
            </w:r>
            <w:r w:rsidR="007C39B2">
              <w:rPr>
                <w:sz w:val="28"/>
                <w:szCs w:val="28"/>
              </w:rPr>
              <w:t xml:space="preserve">город </w:t>
            </w:r>
            <w:r>
              <w:rPr>
                <w:sz w:val="28"/>
                <w:szCs w:val="28"/>
              </w:rPr>
              <w:t>Перм</w:t>
            </w:r>
            <w:r w:rsidR="007C39B2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. </w:t>
            </w:r>
          </w:p>
          <w:p w:rsidR="00D069D2" w:rsidRDefault="000B064A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56435F">
              <w:rPr>
                <w:sz w:val="28"/>
                <w:szCs w:val="28"/>
              </w:rPr>
              <w:t xml:space="preserve">Разработчик нормативного правового акта не будет иметь возможности проанализировать предложения (замечания), направленные ему после указанного срока, а также направленные не в соответствии с настоящей формой. </w:t>
            </w:r>
          </w:p>
          <w:p w:rsidR="00D069D2" w:rsidRDefault="00D069D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E6E6E6"/>
              <w:jc w:val="both"/>
              <w:rPr>
                <w:b/>
                <w:sz w:val="28"/>
                <w:szCs w:val="28"/>
                <w:highlight w:val="yellow"/>
              </w:rPr>
            </w:pPr>
          </w:p>
          <w:p w:rsidR="00D069D2" w:rsidRDefault="00D069D2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</w:tbl>
    <w:p w:rsidR="00D069D2" w:rsidRDefault="005643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Контактная информация</w:t>
      </w:r>
    </w:p>
    <w:p w:rsidR="00D069D2" w:rsidRDefault="005643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8"/>
          <w:szCs w:val="28"/>
        </w:rPr>
      </w:pPr>
      <w:r>
        <w:rPr>
          <w:sz w:val="28"/>
          <w:szCs w:val="28"/>
        </w:rPr>
        <w:t>Название организации:</w:t>
      </w:r>
      <w:r>
        <w:rPr>
          <w:sz w:val="28"/>
          <w:szCs w:val="28"/>
        </w:rPr>
        <w:tab/>
        <w:t xml:space="preserve"> Департамент дорог и благоустройства  администрации города Перми</w:t>
      </w:r>
    </w:p>
    <w:p w:rsidR="00D069D2" w:rsidRDefault="005643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>Сфера деятельности: Орган местного самоуправления</w:t>
      </w:r>
    </w:p>
    <w:p w:rsidR="00D069D2" w:rsidRDefault="005643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>Ф.И.О. контактного лица: Логинова Ольга Александровна</w:t>
      </w:r>
    </w:p>
    <w:p w:rsidR="00D069D2" w:rsidRDefault="005643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>Номер контактного телефона 8 (342) 212-35-99</w:t>
      </w:r>
    </w:p>
    <w:p w:rsidR="00D069D2" w:rsidRDefault="005643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  <w:highlight w:val="yellow"/>
        </w:rPr>
      </w:pPr>
      <w:r>
        <w:rPr>
          <w:sz w:val="28"/>
          <w:szCs w:val="28"/>
        </w:rPr>
        <w:t xml:space="preserve">Адрес электронной почты </w:t>
      </w:r>
      <w:hyperlink r:id="rId8" w:history="1">
        <w:r>
          <w:rPr>
            <w:rStyle w:val="af4"/>
            <w:sz w:val="28"/>
            <w:szCs w:val="28"/>
            <w:lang w:val="en-US"/>
          </w:rPr>
          <w:t>ddb</w:t>
        </w:r>
        <w:r w:rsidRPr="00D94E06">
          <w:rPr>
            <w:rStyle w:val="af4"/>
            <w:sz w:val="28"/>
            <w:szCs w:val="28"/>
          </w:rPr>
          <w:t>@</w:t>
        </w:r>
        <w:r>
          <w:rPr>
            <w:rStyle w:val="af4"/>
            <w:sz w:val="28"/>
            <w:szCs w:val="28"/>
            <w:lang w:val="en-US"/>
          </w:rPr>
          <w:t>perm</w:t>
        </w:r>
        <w:r w:rsidRPr="00D94E06">
          <w:rPr>
            <w:rStyle w:val="af4"/>
            <w:sz w:val="28"/>
            <w:szCs w:val="28"/>
          </w:rPr>
          <w:t>.</w:t>
        </w:r>
        <w:proofErr w:type="spellStart"/>
        <w:r>
          <w:rPr>
            <w:rStyle w:val="af4"/>
            <w:sz w:val="28"/>
            <w:szCs w:val="28"/>
            <w:lang w:val="en-US"/>
          </w:rPr>
          <w:t>permkrai</w:t>
        </w:r>
        <w:proofErr w:type="spellEnd"/>
        <w:r w:rsidRPr="00D94E06">
          <w:rPr>
            <w:rStyle w:val="af4"/>
            <w:sz w:val="28"/>
            <w:szCs w:val="28"/>
          </w:rPr>
          <w:t>.</w:t>
        </w:r>
        <w:proofErr w:type="spellStart"/>
        <w:r>
          <w:rPr>
            <w:rStyle w:val="af4"/>
            <w:sz w:val="28"/>
            <w:szCs w:val="28"/>
            <w:lang w:val="en-US"/>
          </w:rPr>
          <w:t>ru</w:t>
        </w:r>
        <w:proofErr w:type="spellEnd"/>
        <w:r>
          <w:rPr>
            <w:rStyle w:val="af4"/>
            <w:sz w:val="28"/>
            <w:szCs w:val="28"/>
            <w:lang w:val="en-US"/>
          </w:rPr>
          <w:t> </w:t>
        </w:r>
      </w:hyperlink>
    </w:p>
    <w:p w:rsidR="00D069D2" w:rsidRDefault="00D06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  <w:highlight w:val="yellow"/>
        </w:rPr>
      </w:pPr>
    </w:p>
    <w:tbl>
      <w:tblPr>
        <w:tblW w:w="0" w:type="auto"/>
        <w:tblInd w:w="-108" w:type="dxa"/>
        <w:tblLayout w:type="fixed"/>
        <w:tblLook w:val="04A0"/>
      </w:tblPr>
      <w:tblGrid>
        <w:gridCol w:w="9570"/>
      </w:tblGrid>
      <w:tr w:rsidR="00D069D2">
        <w:trPr>
          <w:trHeight w:val="397"/>
        </w:trPr>
        <w:tc>
          <w:tcPr>
            <w:tcW w:w="9570" w:type="dxa"/>
            <w:tcBorders>
              <w:bottom w:val="single" w:sz="4" w:space="0" w:color="000000"/>
            </w:tcBorders>
            <w:vAlign w:val="bottom"/>
          </w:tcPr>
          <w:p w:rsidR="00D069D2" w:rsidRDefault="0056435F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</w:pPr>
            <w:r>
              <w:rPr>
                <w:sz w:val="28"/>
                <w:szCs w:val="28"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</w:p>
        </w:tc>
      </w:tr>
      <w:tr w:rsidR="00D069D2">
        <w:trPr>
          <w:trHeight w:val="236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69D2" w:rsidRDefault="00D069D2">
            <w:pPr>
              <w:ind w:left="720"/>
              <w:jc w:val="both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D069D2">
        <w:tc>
          <w:tcPr>
            <w:tcW w:w="95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069D2" w:rsidRDefault="0056435F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</w:pPr>
            <w:r>
              <w:rPr>
                <w:sz w:val="28"/>
                <w:szCs w:val="28"/>
              </w:rPr>
              <w:t>Насколько корректно Разработчик определил те факторы, которые обуславливают необходимость вмешательства на уровне муниципалитета?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которые оно направлено?</w:t>
            </w:r>
          </w:p>
        </w:tc>
      </w:tr>
      <w:tr w:rsidR="00D069D2">
        <w:trPr>
          <w:trHeight w:val="274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69D2" w:rsidRDefault="00D069D2">
            <w:pPr>
              <w:rPr>
                <w:i/>
                <w:sz w:val="20"/>
                <w:szCs w:val="20"/>
                <w:highlight w:val="yellow"/>
              </w:rPr>
            </w:pPr>
          </w:p>
        </w:tc>
      </w:tr>
      <w:tr w:rsidR="00D069D2">
        <w:trPr>
          <w:trHeight w:val="397"/>
        </w:trPr>
        <w:tc>
          <w:tcPr>
            <w:tcW w:w="95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069D2" w:rsidRDefault="0056435F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</w:pPr>
            <w:r>
              <w:rPr>
                <w:sz w:val="28"/>
                <w:szCs w:val="28"/>
              </w:rPr>
              <w:t xml:space="preserve">Является ли выбранный вариант решения проблемы оптимальным (в т.ч. с точки зрения выгод и издержек для общества в целом)? Существуют ли иные варианты достижения заявленных целей муниципального  регулирования? Если да, выделите те из них, которые, по Вашему мнению, были бы менее </w:t>
            </w:r>
            <w:proofErr w:type="spellStart"/>
            <w:r>
              <w:rPr>
                <w:sz w:val="28"/>
                <w:szCs w:val="28"/>
              </w:rPr>
              <w:t>затратны</w:t>
            </w:r>
            <w:proofErr w:type="spellEnd"/>
            <w:r>
              <w:rPr>
                <w:sz w:val="28"/>
                <w:szCs w:val="28"/>
              </w:rPr>
              <w:t xml:space="preserve"> и/или более эффективны?</w:t>
            </w:r>
          </w:p>
        </w:tc>
      </w:tr>
      <w:tr w:rsidR="00D069D2">
        <w:trPr>
          <w:trHeight w:val="298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69D2" w:rsidRDefault="00D069D2">
            <w:pPr>
              <w:ind w:left="720"/>
              <w:jc w:val="both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D069D2">
        <w:trPr>
          <w:trHeight w:val="397"/>
        </w:trPr>
        <w:tc>
          <w:tcPr>
            <w:tcW w:w="95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069D2" w:rsidRDefault="0056435F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</w:pPr>
            <w:r>
              <w:rPr>
                <w:sz w:val="28"/>
                <w:szCs w:val="28"/>
              </w:rPr>
              <w:t>Какие, по Вашей оценке, субъекты предпринимательской и иной деятельности будут затронуты предлагаемым регулированием  (по видам субъектов, по отраслям, количество в Вашем районе или городе и проч.)?</w:t>
            </w:r>
          </w:p>
        </w:tc>
      </w:tr>
      <w:tr w:rsidR="00D069D2">
        <w:trPr>
          <w:trHeight w:val="272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69D2" w:rsidRDefault="00D069D2">
            <w:pPr>
              <w:ind w:left="720"/>
              <w:jc w:val="both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D069D2">
        <w:trPr>
          <w:trHeight w:val="397"/>
        </w:trPr>
        <w:tc>
          <w:tcPr>
            <w:tcW w:w="95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069D2" w:rsidRDefault="0056435F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</w:pPr>
            <w:r>
              <w:rPr>
                <w:sz w:val="28"/>
                <w:szCs w:val="28"/>
              </w:rPr>
              <w:t xml:space="preserve">Повлияет ли введение предлагаемого регулирования на </w:t>
            </w:r>
            <w:r>
              <w:rPr>
                <w:sz w:val="28"/>
                <w:szCs w:val="28"/>
              </w:rPr>
              <w:lastRenderedPageBreak/>
              <w:t>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D069D2">
        <w:trPr>
          <w:trHeight w:val="274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69D2" w:rsidRDefault="00D069D2">
            <w:pPr>
              <w:ind w:left="720"/>
              <w:jc w:val="both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D069D2">
        <w:trPr>
          <w:trHeight w:val="397"/>
        </w:trPr>
        <w:tc>
          <w:tcPr>
            <w:tcW w:w="95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069D2" w:rsidRDefault="0056435F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</w:pPr>
            <w:r>
              <w:rPr>
                <w:sz w:val="28"/>
                <w:szCs w:val="28"/>
              </w:rPr>
              <w:t>Оцените, насколько полно и точно отражены обязанности, ответственность субъектов регулирования, а также насколько понятно прописаны  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D069D2">
        <w:trPr>
          <w:trHeight w:val="276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69D2" w:rsidRDefault="00D069D2">
            <w:pPr>
              <w:ind w:left="720"/>
              <w:jc w:val="both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D069D2">
        <w:tc>
          <w:tcPr>
            <w:tcW w:w="95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069D2" w:rsidRDefault="0056435F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</w:t>
            </w:r>
            <w:proofErr w:type="gramStart"/>
            <w:r>
              <w:rPr>
                <w:sz w:val="28"/>
                <w:szCs w:val="28"/>
              </w:rPr>
              <w:t>Приведите обоснования по каждому указанному положению, дополнительно определив</w:t>
            </w:r>
            <w:proofErr w:type="gramEnd"/>
            <w:r>
              <w:rPr>
                <w:sz w:val="28"/>
                <w:szCs w:val="28"/>
              </w:rPr>
              <w:t>:</w:t>
            </w:r>
          </w:p>
          <w:p w:rsidR="00D069D2" w:rsidRDefault="0056435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</w:p>
          <w:p w:rsidR="00D069D2" w:rsidRDefault="0056435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имеются ли технические ошибки;</w:t>
            </w:r>
          </w:p>
          <w:p w:rsidR="00D069D2" w:rsidRDefault="0056435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D069D2" w:rsidRDefault="0056435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D069D2" w:rsidRDefault="0056435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D069D2" w:rsidRDefault="0056435F">
            <w:pPr>
              <w:tabs>
                <w:tab w:val="left" w:pos="0"/>
              </w:tabs>
              <w:jc w:val="both"/>
            </w:pPr>
            <w:r>
              <w:rPr>
                <w:sz w:val="28"/>
                <w:szCs w:val="28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D069D2">
        <w:trPr>
          <w:trHeight w:val="260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69D2" w:rsidRDefault="00D069D2">
            <w:pPr>
              <w:rPr>
                <w:i/>
                <w:sz w:val="20"/>
                <w:szCs w:val="20"/>
                <w:highlight w:val="yellow"/>
              </w:rPr>
            </w:pPr>
          </w:p>
        </w:tc>
      </w:tr>
      <w:tr w:rsidR="00D069D2">
        <w:tc>
          <w:tcPr>
            <w:tcW w:w="95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069D2" w:rsidRDefault="0056435F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</w:pPr>
            <w:r>
              <w:rPr>
                <w:sz w:val="28"/>
                <w:szCs w:val="28"/>
              </w:rPr>
              <w:t>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 Приведите конкретные примеры.</w:t>
            </w:r>
          </w:p>
        </w:tc>
      </w:tr>
      <w:tr w:rsidR="00D069D2">
        <w:tc>
          <w:tcPr>
            <w:tcW w:w="9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D069D2" w:rsidRDefault="00D069D2">
            <w:pPr>
              <w:rPr>
                <w:i/>
                <w:sz w:val="20"/>
                <w:szCs w:val="20"/>
                <w:highlight w:val="yellow"/>
              </w:rPr>
            </w:pPr>
          </w:p>
        </w:tc>
      </w:tr>
      <w:tr w:rsidR="00D069D2">
        <w:trPr>
          <w:trHeight w:val="397"/>
        </w:trPr>
        <w:tc>
          <w:tcPr>
            <w:tcW w:w="95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069D2" w:rsidRDefault="0056435F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</w:pPr>
            <w:r>
              <w:rPr>
                <w:sz w:val="28"/>
                <w:szCs w:val="28"/>
              </w:rPr>
              <w:t xml:space="preserve">Оцените издержки/упущенную выгоду (прямого, административного характера) субъектов предпринимательской </w:t>
            </w:r>
            <w:r>
              <w:rPr>
                <w:sz w:val="28"/>
                <w:szCs w:val="28"/>
              </w:rPr>
              <w:lastRenderedPageBreak/>
              <w:t>деятельности, возникающие при введении предлагаемого регулирования (оценка может быть представлена в терминах РСБУ). Отдельно укажите временные издержки, которые понесут субъекты предпринимательской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проч.).</w:t>
            </w:r>
          </w:p>
        </w:tc>
      </w:tr>
      <w:tr w:rsidR="00D069D2">
        <w:trPr>
          <w:trHeight w:val="228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69D2" w:rsidRDefault="00D069D2">
            <w:pPr>
              <w:ind w:left="720"/>
              <w:jc w:val="both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D069D2">
        <w:trPr>
          <w:trHeight w:val="397"/>
        </w:trPr>
        <w:tc>
          <w:tcPr>
            <w:tcW w:w="9570" w:type="dxa"/>
            <w:tcBorders>
              <w:top w:val="single" w:sz="4" w:space="0" w:color="000000"/>
              <w:bottom w:val="single" w:sz="4" w:space="0" w:color="000000"/>
            </w:tcBorders>
          </w:tcPr>
          <w:p w:rsidR="00D069D2" w:rsidRDefault="0056435F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</w:pPr>
            <w:r>
              <w:rPr>
                <w:sz w:val="28"/>
                <w:szCs w:val="28"/>
              </w:rPr>
              <w:t xml:space="preserve">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</w:t>
            </w:r>
            <w:proofErr w:type="spellStart"/>
            <w:r>
              <w:rPr>
                <w:sz w:val="28"/>
                <w:szCs w:val="28"/>
              </w:rPr>
              <w:t>недискриминационным</w:t>
            </w:r>
            <w:proofErr w:type="spellEnd"/>
            <w:r>
              <w:rPr>
                <w:sz w:val="28"/>
                <w:szCs w:val="28"/>
              </w:rPr>
              <w:t xml:space="preserve"> по отношению ко всем его адресатам, то есть все ли потенциальные адресаты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</w:p>
        </w:tc>
      </w:tr>
      <w:tr w:rsidR="00D069D2">
        <w:trPr>
          <w:trHeight w:val="244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D2" w:rsidRDefault="00D069D2">
            <w:pPr>
              <w:rPr>
                <w:i/>
                <w:sz w:val="20"/>
                <w:szCs w:val="20"/>
                <w:highlight w:val="yellow"/>
              </w:rPr>
            </w:pPr>
          </w:p>
        </w:tc>
      </w:tr>
      <w:tr w:rsidR="00D069D2">
        <w:trPr>
          <w:trHeight w:val="397"/>
        </w:trPr>
        <w:tc>
          <w:tcPr>
            <w:tcW w:w="95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069D2" w:rsidRDefault="0056435F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</w:pPr>
            <w:r>
              <w:rPr>
                <w:sz w:val="28"/>
                <w:szCs w:val="28"/>
              </w:rPr>
              <w:t xml:space="preserve"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</w:p>
        </w:tc>
      </w:tr>
      <w:tr w:rsidR="00D069D2">
        <w:trPr>
          <w:trHeight w:val="244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69D2" w:rsidRDefault="00D069D2">
            <w:pPr>
              <w:ind w:left="720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D069D2">
        <w:trPr>
          <w:trHeight w:val="397"/>
        </w:trPr>
        <w:tc>
          <w:tcPr>
            <w:tcW w:w="95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069D2" w:rsidRDefault="0056435F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</w:pPr>
            <w:r>
              <w:rPr>
                <w:sz w:val="28"/>
                <w:szCs w:val="28"/>
              </w:rPr>
              <w:t>Какие, на Ваш взгляд, исключения по введению регулирования в отношении отдельных групп лиц целесообразно применить, приведите соответствующее обоснование.</w:t>
            </w:r>
          </w:p>
        </w:tc>
      </w:tr>
      <w:tr w:rsidR="00D069D2">
        <w:trPr>
          <w:trHeight w:val="260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69D2" w:rsidRDefault="00D069D2">
            <w:pPr>
              <w:ind w:left="720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D069D2">
        <w:trPr>
          <w:trHeight w:val="397"/>
        </w:trPr>
        <w:tc>
          <w:tcPr>
            <w:tcW w:w="9570" w:type="dxa"/>
            <w:tcBorders>
              <w:top w:val="single" w:sz="4" w:space="0" w:color="000000"/>
              <w:bottom w:val="single" w:sz="4" w:space="0" w:color="000000"/>
            </w:tcBorders>
          </w:tcPr>
          <w:p w:rsidR="00D069D2" w:rsidRDefault="0056435F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</w:pPr>
            <w:r>
              <w:rPr>
                <w:sz w:val="28"/>
                <w:szCs w:val="28"/>
              </w:rPr>
              <w:t>Специальные вопросы, касающиеся конкретных положений и норм рассматриваемого проекта, отношение к которым разработчику необходимо прояснить.</w:t>
            </w:r>
          </w:p>
        </w:tc>
      </w:tr>
      <w:tr w:rsidR="00D069D2">
        <w:trPr>
          <w:trHeight w:val="276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D2" w:rsidRDefault="00D069D2">
            <w:pPr>
              <w:rPr>
                <w:i/>
                <w:sz w:val="20"/>
                <w:szCs w:val="20"/>
              </w:rPr>
            </w:pPr>
          </w:p>
        </w:tc>
      </w:tr>
      <w:tr w:rsidR="00D069D2">
        <w:trPr>
          <w:trHeight w:val="397"/>
        </w:trPr>
        <w:tc>
          <w:tcPr>
            <w:tcW w:w="9570" w:type="dxa"/>
            <w:tcBorders>
              <w:top w:val="single" w:sz="4" w:space="0" w:color="000000"/>
              <w:bottom w:val="single" w:sz="4" w:space="0" w:color="000000"/>
            </w:tcBorders>
          </w:tcPr>
          <w:p w:rsidR="00D069D2" w:rsidRDefault="0056435F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</w:pPr>
            <w:r>
              <w:rPr>
                <w:sz w:val="28"/>
                <w:szCs w:val="28"/>
              </w:rPr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D069D2">
        <w:trPr>
          <w:trHeight w:val="274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D2" w:rsidRDefault="00D069D2">
            <w:pPr>
              <w:rPr>
                <w:i/>
                <w:sz w:val="20"/>
                <w:szCs w:val="20"/>
              </w:rPr>
            </w:pPr>
          </w:p>
        </w:tc>
      </w:tr>
    </w:tbl>
    <w:p w:rsidR="00D069D2" w:rsidRDefault="00D069D2"/>
    <w:sectPr w:rsidR="00D069D2" w:rsidSect="00D069D2">
      <w:headerReference w:type="default" r:id="rId9"/>
      <w:headerReference w:type="first" r:id="rId10"/>
      <w:pgSz w:w="11906" w:h="16838"/>
      <w:pgMar w:top="851" w:right="567" w:bottom="737" w:left="1985" w:header="709" w:footer="709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1D7" w:rsidRDefault="00E561D7">
      <w:r>
        <w:separator/>
      </w:r>
    </w:p>
  </w:endnote>
  <w:endnote w:type="continuationSeparator" w:id="0">
    <w:p w:rsidR="00E561D7" w:rsidRDefault="00E56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1D7" w:rsidRDefault="00E561D7">
      <w:r>
        <w:separator/>
      </w:r>
    </w:p>
  </w:footnote>
  <w:footnote w:type="continuationSeparator" w:id="0">
    <w:p w:rsidR="00E561D7" w:rsidRDefault="00E561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9D2" w:rsidRDefault="006D0C83">
    <w:pPr>
      <w:pStyle w:val="Head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2049" type="#_x0000_t202" style="position:absolute;margin-left:0;margin-top:.05pt;width:7pt;height:16.05pt;z-index:524288;visibility:visible;mso-wrap-distance-left:0;mso-wrap-distance-right:0;mso-position-horizontal:center;mso-position-horizontal-relative:margin" stroked="f">
          <v:fill opacity="100f"/>
          <v:textbox inset="0,0,0,0">
            <w:txbxContent>
              <w:p w:rsidR="00D069D2" w:rsidRDefault="006D0C83">
                <w:pPr>
                  <w:pStyle w:val="Header"/>
                </w:pPr>
                <w:r>
                  <w:rPr>
                    <w:rStyle w:val="PageNumber"/>
                    <w:sz w:val="28"/>
                    <w:szCs w:val="28"/>
                    <w:lang w:val="en-US"/>
                  </w:rPr>
                  <w:fldChar w:fldCharType="begin"/>
                </w:r>
                <w:r w:rsidR="0056435F">
                  <w:rPr>
                    <w:rStyle w:val="PageNumber"/>
                    <w:sz w:val="28"/>
                    <w:szCs w:val="28"/>
                    <w:lang w:val="en-US"/>
                  </w:rPr>
                  <w:instrText xml:space="preserve"> PAGE </w:instrText>
                </w:r>
                <w:r>
                  <w:rPr>
                    <w:rStyle w:val="PageNumber"/>
                    <w:sz w:val="28"/>
                    <w:szCs w:val="28"/>
                    <w:lang w:val="en-US"/>
                  </w:rPr>
                  <w:fldChar w:fldCharType="separate"/>
                </w:r>
                <w:r w:rsidR="000B064A">
                  <w:rPr>
                    <w:rStyle w:val="PageNumber"/>
                    <w:noProof/>
                    <w:sz w:val="28"/>
                    <w:szCs w:val="28"/>
                    <w:lang w:val="en-US"/>
                  </w:rPr>
                  <w:t>3</w:t>
                </w:r>
                <w:r>
                  <w:rPr>
                    <w:rStyle w:val="PageNumber"/>
                    <w:sz w:val="28"/>
                    <w:szCs w:val="28"/>
                    <w:lang w:val="en-US"/>
                  </w:rPr>
                  <w:fldChar w:fldCharType="end"/>
                </w:r>
              </w:p>
              <w:p w:rsidR="00D069D2" w:rsidRDefault="00D069D2"/>
            </w:txbxContent>
          </v:textbox>
          <w10:wrap type="square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9D2" w:rsidRDefault="00D069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E7863"/>
    <w:multiLevelType w:val="hybridMultilevel"/>
    <w:tmpl w:val="9732D0D2"/>
    <w:lvl w:ilvl="0" w:tplc="C8562F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5C075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2EA8A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BE8F2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ADE54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8883D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B98B0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8492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F0BA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7A223BE2"/>
    <w:multiLevelType w:val="hybridMultilevel"/>
    <w:tmpl w:val="F8B0042A"/>
    <w:lvl w:ilvl="0" w:tplc="4280B55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B86A07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33090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D4C2B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AC442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09CAA4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FCA014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F9AB7F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72E63A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069D2"/>
    <w:rsid w:val="000B064A"/>
    <w:rsid w:val="0056435F"/>
    <w:rsid w:val="00605AAC"/>
    <w:rsid w:val="006D0C83"/>
    <w:rsid w:val="007C39B2"/>
    <w:rsid w:val="00D069D2"/>
    <w:rsid w:val="00D94E06"/>
    <w:rsid w:val="00E56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69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069D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D069D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069D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D069D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069D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D069D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069D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D069D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069D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D069D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069D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D069D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069D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D069D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069D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D069D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069D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D069D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069D2"/>
    <w:pPr>
      <w:ind w:left="720"/>
      <w:contextualSpacing/>
    </w:pPr>
  </w:style>
  <w:style w:type="paragraph" w:styleId="a4">
    <w:name w:val="No Spacing"/>
    <w:uiPriority w:val="1"/>
    <w:qFormat/>
    <w:rsid w:val="00D069D2"/>
  </w:style>
  <w:style w:type="paragraph" w:styleId="a5">
    <w:name w:val="Title"/>
    <w:basedOn w:val="a"/>
    <w:next w:val="a"/>
    <w:link w:val="a6"/>
    <w:uiPriority w:val="10"/>
    <w:qFormat/>
    <w:rsid w:val="00D069D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D069D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069D2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D069D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069D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069D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069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069D2"/>
    <w:rPr>
      <w:i/>
    </w:rPr>
  </w:style>
  <w:style w:type="character" w:customStyle="1" w:styleId="HeaderChar">
    <w:name w:val="Header Char"/>
    <w:link w:val="Header"/>
    <w:uiPriority w:val="99"/>
    <w:rsid w:val="00D069D2"/>
  </w:style>
  <w:style w:type="character" w:customStyle="1" w:styleId="FooterChar">
    <w:name w:val="Footer Char"/>
    <w:link w:val="Footer"/>
    <w:uiPriority w:val="99"/>
    <w:rsid w:val="00D069D2"/>
  </w:style>
  <w:style w:type="character" w:customStyle="1" w:styleId="CaptionChar">
    <w:name w:val="Caption Char"/>
    <w:link w:val="Footer"/>
    <w:uiPriority w:val="99"/>
    <w:rsid w:val="00D069D2"/>
  </w:style>
  <w:style w:type="table" w:styleId="ab">
    <w:name w:val="Table Grid"/>
    <w:basedOn w:val="a1"/>
    <w:uiPriority w:val="59"/>
    <w:rsid w:val="00D069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069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069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069D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069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069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069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069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69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69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69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69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69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69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69D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069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69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69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69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69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69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69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069D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69D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69D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69D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69D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69D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69D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6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06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6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6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6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6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6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6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06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6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6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6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6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6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69D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069D2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D069D2"/>
    <w:rPr>
      <w:sz w:val="18"/>
    </w:rPr>
  </w:style>
  <w:style w:type="character" w:styleId="ae">
    <w:name w:val="footnote reference"/>
    <w:uiPriority w:val="99"/>
    <w:unhideWhenUsed/>
    <w:rsid w:val="00D069D2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D069D2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D069D2"/>
    <w:rPr>
      <w:sz w:val="20"/>
    </w:rPr>
  </w:style>
  <w:style w:type="character" w:styleId="af1">
    <w:name w:val="endnote reference"/>
    <w:uiPriority w:val="99"/>
    <w:semiHidden/>
    <w:unhideWhenUsed/>
    <w:rsid w:val="00D069D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069D2"/>
    <w:pPr>
      <w:spacing w:after="57"/>
    </w:pPr>
  </w:style>
  <w:style w:type="paragraph" w:styleId="21">
    <w:name w:val="toc 2"/>
    <w:basedOn w:val="a"/>
    <w:next w:val="a"/>
    <w:uiPriority w:val="39"/>
    <w:unhideWhenUsed/>
    <w:rsid w:val="00D069D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069D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069D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069D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069D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069D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069D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069D2"/>
    <w:pPr>
      <w:spacing w:after="57"/>
      <w:ind w:left="2268"/>
    </w:pPr>
  </w:style>
  <w:style w:type="paragraph" w:styleId="af2">
    <w:name w:val="TOC Heading"/>
    <w:uiPriority w:val="39"/>
    <w:unhideWhenUsed/>
    <w:rsid w:val="00D069D2"/>
  </w:style>
  <w:style w:type="paragraph" w:styleId="af3">
    <w:name w:val="table of figures"/>
    <w:basedOn w:val="a"/>
    <w:next w:val="a"/>
    <w:uiPriority w:val="99"/>
    <w:unhideWhenUsed/>
    <w:rsid w:val="00D069D2"/>
  </w:style>
  <w:style w:type="character" w:customStyle="1" w:styleId="WW8Num1z0">
    <w:name w:val="WW8Num1z0"/>
    <w:rsid w:val="00D069D2"/>
  </w:style>
  <w:style w:type="character" w:customStyle="1" w:styleId="PageNumber">
    <w:name w:val="Page Number"/>
    <w:basedOn w:val="a0"/>
    <w:rsid w:val="00D069D2"/>
  </w:style>
  <w:style w:type="character" w:styleId="af4">
    <w:name w:val="Hyperlink"/>
    <w:rsid w:val="00D069D2"/>
    <w:rPr>
      <w:color w:val="0000FF"/>
      <w:u w:val="single"/>
    </w:rPr>
  </w:style>
  <w:style w:type="character" w:customStyle="1" w:styleId="af5">
    <w:name w:val="Основной текст Знак"/>
    <w:rsid w:val="00D069D2"/>
    <w:rPr>
      <w:sz w:val="24"/>
      <w:szCs w:val="24"/>
    </w:rPr>
  </w:style>
  <w:style w:type="paragraph" w:customStyle="1" w:styleId="af6">
    <w:name w:val="Заголовок"/>
    <w:basedOn w:val="a"/>
    <w:next w:val="af7"/>
    <w:rsid w:val="00D069D2"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f7">
    <w:name w:val="Body Text"/>
    <w:basedOn w:val="a"/>
    <w:rsid w:val="00D069D2"/>
    <w:pPr>
      <w:spacing w:after="120"/>
    </w:pPr>
    <w:rPr>
      <w:lang w:val="en-US"/>
    </w:rPr>
  </w:style>
  <w:style w:type="paragraph" w:styleId="af8">
    <w:name w:val="List"/>
    <w:basedOn w:val="af7"/>
    <w:rsid w:val="00D069D2"/>
    <w:rPr>
      <w:rFonts w:cs="Lohit Devanagari"/>
    </w:rPr>
  </w:style>
  <w:style w:type="paragraph" w:customStyle="1" w:styleId="Caption">
    <w:name w:val="Caption"/>
    <w:basedOn w:val="a"/>
    <w:rsid w:val="00D069D2"/>
    <w:pPr>
      <w:suppressLineNumbers/>
      <w:spacing w:before="120" w:after="120"/>
    </w:pPr>
    <w:rPr>
      <w:rFonts w:cs="Lohit Devanagari"/>
      <w:i/>
      <w:iCs/>
    </w:rPr>
  </w:style>
  <w:style w:type="paragraph" w:styleId="af9">
    <w:name w:val="index heading"/>
    <w:basedOn w:val="a"/>
    <w:rsid w:val="00D069D2"/>
    <w:pPr>
      <w:suppressLineNumbers/>
    </w:pPr>
    <w:rPr>
      <w:rFonts w:cs="Lohit Devanagari"/>
    </w:rPr>
  </w:style>
  <w:style w:type="paragraph" w:customStyle="1" w:styleId="afa">
    <w:name w:val="Колонтитул"/>
    <w:basedOn w:val="a"/>
    <w:rsid w:val="00D069D2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link w:val="HeaderChar"/>
    <w:rsid w:val="00D069D2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CaptionChar"/>
    <w:rsid w:val="00D069D2"/>
    <w:pPr>
      <w:tabs>
        <w:tab w:val="center" w:pos="4677"/>
        <w:tab w:val="right" w:pos="9355"/>
      </w:tabs>
    </w:pPr>
  </w:style>
  <w:style w:type="paragraph" w:styleId="afb">
    <w:name w:val="Closing"/>
    <w:basedOn w:val="af7"/>
    <w:next w:val="af7"/>
    <w:rsid w:val="00D069D2"/>
    <w:pPr>
      <w:tabs>
        <w:tab w:val="left" w:pos="1673"/>
      </w:tabs>
      <w:spacing w:before="240" w:after="0" w:line="240" w:lineRule="exact"/>
      <w:ind w:left="1985" w:hanging="1985"/>
      <w:jc w:val="both"/>
    </w:pPr>
    <w:rPr>
      <w:sz w:val="28"/>
      <w:szCs w:val="20"/>
    </w:rPr>
  </w:style>
  <w:style w:type="paragraph" w:customStyle="1" w:styleId="afc">
    <w:name w:val="Содержимое таблицы"/>
    <w:basedOn w:val="a"/>
    <w:rsid w:val="00D069D2"/>
    <w:pPr>
      <w:widowControl w:val="0"/>
      <w:suppressLineNumbers/>
    </w:pPr>
  </w:style>
  <w:style w:type="paragraph" w:customStyle="1" w:styleId="afd">
    <w:name w:val="Заголовок таблицы"/>
    <w:basedOn w:val="afc"/>
    <w:rsid w:val="00D069D2"/>
    <w:pPr>
      <w:jc w:val="center"/>
    </w:pPr>
    <w:rPr>
      <w:b/>
      <w:bCs/>
    </w:rPr>
  </w:style>
  <w:style w:type="paragraph" w:customStyle="1" w:styleId="afe">
    <w:name w:val="Содержимое врезки"/>
    <w:basedOn w:val="a"/>
    <w:rsid w:val="00D069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b@gorodper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db@gorodper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931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Моисеевских Наталья Александровна</dc:creator>
  <cp:lastModifiedBy>ivanova-tn</cp:lastModifiedBy>
  <cp:revision>4</cp:revision>
  <dcterms:created xsi:type="dcterms:W3CDTF">2026-08-04T10:52:00Z</dcterms:created>
  <dcterms:modified xsi:type="dcterms:W3CDTF">2026-08-04T11:02:00Z</dcterms:modified>
</cp:coreProperties>
</file>