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DC" w:rsidRDefault="00EB3FDC" w:rsidP="00EB3FD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Pr="0054452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54452B">
        <w:rPr>
          <w:rFonts w:ascii="Times New Roman" w:hAnsi="Times New Roman"/>
          <w:sz w:val="28"/>
          <w:szCs w:val="28"/>
        </w:rPr>
        <w:t>со статьей 39.42 Земельного кодекса Р</w:t>
      </w:r>
      <w:r>
        <w:rPr>
          <w:rFonts w:ascii="Times New Roman" w:hAnsi="Times New Roman"/>
          <w:sz w:val="28"/>
          <w:szCs w:val="28"/>
        </w:rPr>
        <w:t>оссийской Федерации (далее – ЗК РФ) по ходатайству</w:t>
      </w:r>
      <w:r w:rsidRPr="0054452B">
        <w:rPr>
          <w:rFonts w:ascii="Times New Roman" w:hAnsi="Times New Roman"/>
          <w:sz w:val="28"/>
          <w:szCs w:val="28"/>
        </w:rPr>
        <w:t xml:space="preserve"> </w:t>
      </w:r>
      <w:r w:rsidRPr="00175218">
        <w:rPr>
          <w:rFonts w:ascii="Times New Roman" w:hAnsi="Times New Roman"/>
          <w:sz w:val="28"/>
          <w:szCs w:val="28"/>
        </w:rPr>
        <w:t xml:space="preserve">краевого государственного бюджетного учреждения «Управление автомобильных дорог и транспорта» Пермского края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</w:t>
      </w:r>
      <w:r>
        <w:rPr>
          <w:rFonts w:ascii="Times New Roman" w:hAnsi="Times New Roman"/>
          <w:sz w:val="28"/>
          <w:szCs w:val="28"/>
        </w:rPr>
        <w:t xml:space="preserve"> сроком </w:t>
      </w:r>
      <w:r>
        <w:rPr>
          <w:rFonts w:ascii="Times New Roman" w:hAnsi="Times New Roman"/>
          <w:sz w:val="28"/>
          <w:szCs w:val="28"/>
        </w:rPr>
        <w:br/>
        <w:t>до 15 августа 2025 г.</w:t>
      </w:r>
      <w:r w:rsidRPr="0054452B">
        <w:rPr>
          <w:rFonts w:ascii="Times New Roman" w:hAnsi="Times New Roman"/>
          <w:sz w:val="28"/>
          <w:szCs w:val="28"/>
        </w:rPr>
        <w:t>:</w:t>
      </w:r>
    </w:p>
    <w:p w:rsidR="00EB3FDC" w:rsidRDefault="00EB3FDC" w:rsidP="00EB3FD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3539"/>
        <w:gridCol w:w="2552"/>
        <w:gridCol w:w="3260"/>
      </w:tblGrid>
      <w:tr w:rsidR="00EB3FDC" w:rsidTr="00126FA9">
        <w:tc>
          <w:tcPr>
            <w:tcW w:w="3539" w:type="dxa"/>
            <w:vAlign w:val="center"/>
          </w:tcPr>
          <w:p w:rsidR="00EB3FDC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552" w:type="dxa"/>
            <w:vAlign w:val="center"/>
          </w:tcPr>
          <w:p w:rsidR="00EB3FDC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или местоположение земельного участка</w:t>
            </w:r>
          </w:p>
        </w:tc>
        <w:tc>
          <w:tcPr>
            <w:tcW w:w="3260" w:type="dxa"/>
            <w:vAlign w:val="center"/>
          </w:tcPr>
          <w:p w:rsidR="00EB3FDC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Цель, для которой устанавливается публичный сервитут</w:t>
            </w:r>
          </w:p>
        </w:tc>
      </w:tr>
      <w:tr w:rsidR="00EB3FDC" w:rsidTr="00126FA9">
        <w:tc>
          <w:tcPr>
            <w:tcW w:w="3539" w:type="dxa"/>
            <w:vAlign w:val="center"/>
          </w:tcPr>
          <w:p w:rsidR="00EB3FDC" w:rsidRPr="00001759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части</w:t>
            </w:r>
            <w:r w:rsidRPr="00001759">
              <w:rPr>
                <w:rFonts w:ascii="Times New Roman" w:hAnsi="Times New Roman"/>
                <w:sz w:val="28"/>
                <w:szCs w:val="28"/>
              </w:rPr>
              <w:t xml:space="preserve"> земельного участка </w:t>
            </w:r>
          </w:p>
          <w:p w:rsidR="00EB3FDC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59:01:0000000:90628;</w:t>
            </w:r>
          </w:p>
          <w:p w:rsidR="00EB3FDC" w:rsidRPr="00001759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части</w:t>
            </w:r>
            <w:r w:rsidRPr="00001759">
              <w:rPr>
                <w:rFonts w:ascii="Times New Roman" w:hAnsi="Times New Roman"/>
                <w:sz w:val="28"/>
                <w:szCs w:val="28"/>
              </w:rPr>
              <w:t xml:space="preserve"> земельного участка </w:t>
            </w:r>
          </w:p>
          <w:p w:rsidR="00EB3FDC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59:01:0000000:84720;</w:t>
            </w:r>
          </w:p>
          <w:p w:rsidR="00EB3FDC" w:rsidRPr="00001759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части</w:t>
            </w:r>
            <w:r w:rsidRPr="00001759">
              <w:rPr>
                <w:rFonts w:ascii="Times New Roman" w:hAnsi="Times New Roman"/>
                <w:sz w:val="28"/>
                <w:szCs w:val="28"/>
              </w:rPr>
              <w:t xml:space="preserve"> земельного участка </w:t>
            </w:r>
          </w:p>
          <w:p w:rsidR="00EB3FDC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59:01:0000000:1290;</w:t>
            </w:r>
          </w:p>
          <w:p w:rsidR="00EB3FDC" w:rsidRPr="00001759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части</w:t>
            </w:r>
            <w:r w:rsidRPr="00001759">
              <w:rPr>
                <w:rFonts w:ascii="Times New Roman" w:hAnsi="Times New Roman"/>
                <w:sz w:val="28"/>
                <w:szCs w:val="28"/>
              </w:rPr>
              <w:t xml:space="preserve"> земельного участка </w:t>
            </w:r>
          </w:p>
          <w:p w:rsidR="00EB3FDC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59:01:0000000:91658;</w:t>
            </w:r>
          </w:p>
          <w:p w:rsidR="00EB3FDC" w:rsidRPr="00001759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части</w:t>
            </w:r>
            <w:r w:rsidRPr="00001759">
              <w:rPr>
                <w:rFonts w:ascii="Times New Roman" w:hAnsi="Times New Roman"/>
                <w:sz w:val="28"/>
                <w:szCs w:val="28"/>
              </w:rPr>
              <w:t xml:space="preserve"> земельного участка </w:t>
            </w:r>
          </w:p>
          <w:p w:rsidR="00EB3FDC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59:01:0000000:84710;</w:t>
            </w:r>
          </w:p>
          <w:p w:rsidR="00EB3FDC" w:rsidRPr="00001759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части</w:t>
            </w:r>
            <w:r w:rsidRPr="00001759">
              <w:rPr>
                <w:rFonts w:ascii="Times New Roman" w:hAnsi="Times New Roman"/>
                <w:sz w:val="28"/>
                <w:szCs w:val="28"/>
              </w:rPr>
              <w:t xml:space="preserve"> земельного участка </w:t>
            </w:r>
          </w:p>
          <w:p w:rsidR="00EB3FDC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59:01:0000000:90487;</w:t>
            </w:r>
          </w:p>
          <w:p w:rsidR="00EB3FDC" w:rsidRPr="00001759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части</w:t>
            </w:r>
            <w:r w:rsidRPr="00001759">
              <w:rPr>
                <w:rFonts w:ascii="Times New Roman" w:hAnsi="Times New Roman"/>
                <w:sz w:val="28"/>
                <w:szCs w:val="28"/>
              </w:rPr>
              <w:t xml:space="preserve"> земельного участка </w:t>
            </w:r>
          </w:p>
          <w:p w:rsidR="00EB3FDC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59:01:0000000:1201;</w:t>
            </w:r>
          </w:p>
          <w:p w:rsidR="00EB3FDC" w:rsidRPr="00001759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части</w:t>
            </w:r>
            <w:r w:rsidRPr="00001759">
              <w:rPr>
                <w:rFonts w:ascii="Times New Roman" w:hAnsi="Times New Roman"/>
                <w:sz w:val="28"/>
                <w:szCs w:val="28"/>
              </w:rPr>
              <w:t xml:space="preserve"> земельного участка </w:t>
            </w:r>
          </w:p>
          <w:p w:rsidR="00EB3FDC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59:01:4410245:278;</w:t>
            </w:r>
          </w:p>
          <w:p w:rsidR="00EB3FDC" w:rsidRPr="00001759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части</w:t>
            </w:r>
            <w:r w:rsidRPr="00001759">
              <w:rPr>
                <w:rFonts w:ascii="Times New Roman" w:hAnsi="Times New Roman"/>
                <w:sz w:val="28"/>
                <w:szCs w:val="28"/>
              </w:rPr>
              <w:t xml:space="preserve"> земельного участка </w:t>
            </w:r>
          </w:p>
          <w:p w:rsidR="00EB3FDC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59:01:4418024:147;</w:t>
            </w:r>
          </w:p>
          <w:p w:rsidR="00EB3FDC" w:rsidRPr="00001759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части</w:t>
            </w:r>
            <w:r w:rsidRPr="00001759">
              <w:rPr>
                <w:rFonts w:ascii="Times New Roman" w:hAnsi="Times New Roman"/>
                <w:sz w:val="28"/>
                <w:szCs w:val="28"/>
              </w:rPr>
              <w:t xml:space="preserve"> земельного участка </w:t>
            </w:r>
          </w:p>
          <w:p w:rsidR="00EB3FDC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59:01:4410482:150;</w:t>
            </w:r>
          </w:p>
          <w:p w:rsidR="00EB3FDC" w:rsidRPr="00001759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части</w:t>
            </w:r>
            <w:r w:rsidRPr="00001759">
              <w:rPr>
                <w:rFonts w:ascii="Times New Roman" w:hAnsi="Times New Roman"/>
                <w:sz w:val="28"/>
                <w:szCs w:val="28"/>
              </w:rPr>
              <w:t xml:space="preserve"> земельного участка </w:t>
            </w:r>
          </w:p>
          <w:p w:rsidR="00EB3FDC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59:01:4410504:145;</w:t>
            </w:r>
          </w:p>
          <w:p w:rsidR="00EB3FDC" w:rsidRPr="00001759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части</w:t>
            </w:r>
            <w:r w:rsidRPr="00001759">
              <w:rPr>
                <w:rFonts w:ascii="Times New Roman" w:hAnsi="Times New Roman"/>
                <w:sz w:val="28"/>
                <w:szCs w:val="28"/>
              </w:rPr>
              <w:t xml:space="preserve"> земельного участка </w:t>
            </w:r>
          </w:p>
          <w:p w:rsidR="00EB3FDC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59:01:4410478:41;</w:t>
            </w:r>
          </w:p>
          <w:p w:rsidR="00EB3FDC" w:rsidRPr="00001759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части</w:t>
            </w:r>
            <w:r w:rsidRPr="00001759">
              <w:rPr>
                <w:rFonts w:ascii="Times New Roman" w:hAnsi="Times New Roman"/>
                <w:sz w:val="28"/>
                <w:szCs w:val="28"/>
              </w:rPr>
              <w:t xml:space="preserve"> земельного участка </w:t>
            </w:r>
          </w:p>
          <w:p w:rsidR="00EB3FDC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59:01:4410478:19;</w:t>
            </w:r>
          </w:p>
          <w:p w:rsidR="00EB3FDC" w:rsidRPr="00001759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части</w:t>
            </w:r>
            <w:r w:rsidRPr="00001759">
              <w:rPr>
                <w:rFonts w:ascii="Times New Roman" w:hAnsi="Times New Roman"/>
                <w:sz w:val="28"/>
                <w:szCs w:val="28"/>
              </w:rPr>
              <w:t xml:space="preserve"> земельного участка </w:t>
            </w:r>
          </w:p>
          <w:p w:rsidR="00EB3FDC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59:01:4410478:13.</w:t>
            </w:r>
          </w:p>
        </w:tc>
        <w:tc>
          <w:tcPr>
            <w:tcW w:w="2552" w:type="dxa"/>
            <w:vAlign w:val="center"/>
          </w:tcPr>
          <w:p w:rsidR="00EB3FDC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Пермский край, г. Пермь, </w:t>
            </w:r>
            <w:r w:rsidRPr="001630DC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vAlign w:val="center"/>
          </w:tcPr>
          <w:p w:rsidR="00EB3FDC" w:rsidRDefault="00EB3FDC" w:rsidP="00126F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630DC">
              <w:rPr>
                <w:rFonts w:ascii="Times New Roman" w:hAnsi="Times New Roman"/>
                <w:sz w:val="28"/>
                <w:szCs w:val="28"/>
              </w:rPr>
              <w:t xml:space="preserve">троительства линейных объектов инфраструктуры («Строительство автомобильной дороги по ул. </w:t>
            </w:r>
            <w:proofErr w:type="spellStart"/>
            <w:r w:rsidRPr="001630DC">
              <w:rPr>
                <w:rFonts w:ascii="Times New Roman" w:hAnsi="Times New Roman"/>
                <w:sz w:val="28"/>
                <w:szCs w:val="28"/>
              </w:rPr>
              <w:t>Крисанова</w:t>
            </w:r>
            <w:proofErr w:type="spellEnd"/>
            <w:r w:rsidRPr="001630DC">
              <w:rPr>
                <w:rFonts w:ascii="Times New Roman" w:hAnsi="Times New Roman"/>
                <w:sz w:val="28"/>
                <w:szCs w:val="28"/>
              </w:rPr>
              <w:t xml:space="preserve"> от шоссе Космонавтов до ул. Пушкина»)</w:t>
            </w:r>
          </w:p>
        </w:tc>
      </w:tr>
    </w:tbl>
    <w:p w:rsidR="00EB3FDC" w:rsidRDefault="00EB3FDC" w:rsidP="00EB3F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3FDC" w:rsidRPr="00CF4676" w:rsidRDefault="00EB3FDC" w:rsidP="00EB3FDC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>Реквизиты решений об утверждении документа территориального планирования, докумен</w:t>
      </w:r>
      <w:r>
        <w:rPr>
          <w:rFonts w:ascii="Times New Roman" w:hAnsi="Times New Roman"/>
          <w:sz w:val="28"/>
          <w:szCs w:val="28"/>
        </w:rPr>
        <w:t>тации по планировке территории:</w:t>
      </w:r>
    </w:p>
    <w:p w:rsidR="00EB3FDC" w:rsidRDefault="00EB3FDC" w:rsidP="00EB3FDC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855769">
        <w:rPr>
          <w:rFonts w:ascii="Times New Roman" w:hAnsi="Times New Roman"/>
          <w:sz w:val="28"/>
          <w:szCs w:val="28"/>
        </w:rPr>
        <w:t>остановление Пра</w:t>
      </w:r>
      <w:r>
        <w:rPr>
          <w:rFonts w:ascii="Times New Roman" w:hAnsi="Times New Roman"/>
          <w:sz w:val="28"/>
          <w:szCs w:val="28"/>
        </w:rPr>
        <w:t xml:space="preserve">вительства Пермского края от 27 октября </w:t>
      </w:r>
      <w:r w:rsidRPr="00855769"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 w:rsidRPr="00855769">
        <w:rPr>
          <w:rFonts w:ascii="Times New Roman" w:hAnsi="Times New Roman"/>
          <w:sz w:val="28"/>
          <w:szCs w:val="28"/>
        </w:rPr>
        <w:t>780-п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55769">
        <w:rPr>
          <w:rFonts w:ascii="Times New Roman" w:hAnsi="Times New Roman"/>
          <w:sz w:val="28"/>
          <w:szCs w:val="28"/>
        </w:rPr>
        <w:t>Об утверждении Схемы территориального планирования Пермского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EB3FDC" w:rsidRDefault="00EB3FDC" w:rsidP="00EB3FDC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42B8C">
        <w:rPr>
          <w:rFonts w:ascii="Times New Roman" w:hAnsi="Times New Roman"/>
          <w:sz w:val="28"/>
          <w:szCs w:val="28"/>
        </w:rPr>
        <w:t xml:space="preserve">риказ Министерства по управлению имуществом и градостроительной деятельности Пермского края от </w:t>
      </w:r>
      <w:r>
        <w:rPr>
          <w:rFonts w:ascii="Times New Roman" w:hAnsi="Times New Roman"/>
          <w:sz w:val="28"/>
          <w:szCs w:val="28"/>
        </w:rPr>
        <w:t>12 января 2023</w:t>
      </w:r>
      <w:r w:rsidRPr="00742B8C">
        <w:rPr>
          <w:rFonts w:ascii="Times New Roman" w:hAnsi="Times New Roman"/>
          <w:sz w:val="28"/>
          <w:szCs w:val="28"/>
        </w:rPr>
        <w:t xml:space="preserve"> г. № 31-02-1-4-</w:t>
      </w:r>
      <w:r>
        <w:rPr>
          <w:rFonts w:ascii="Times New Roman" w:hAnsi="Times New Roman"/>
          <w:sz w:val="28"/>
          <w:szCs w:val="28"/>
        </w:rPr>
        <w:t xml:space="preserve">21 </w:t>
      </w:r>
      <w:r>
        <w:rPr>
          <w:rFonts w:ascii="Times New Roman" w:hAnsi="Times New Roman"/>
          <w:sz w:val="28"/>
          <w:szCs w:val="28"/>
        </w:rPr>
        <w:br/>
        <w:t>«</w:t>
      </w:r>
      <w:r w:rsidRPr="001630DC">
        <w:rPr>
          <w:rFonts w:ascii="Times New Roman" w:hAnsi="Times New Roman"/>
          <w:sz w:val="28"/>
          <w:szCs w:val="28"/>
        </w:rPr>
        <w:t xml:space="preserve">О внесении изменений в документацию по планировке территории </w:t>
      </w:r>
      <w:r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 xml:space="preserve">для размещения линейного объекта регионального значения «Строительство автомобильной дороги по ул. </w:t>
      </w:r>
      <w:proofErr w:type="spellStart"/>
      <w:r w:rsidRPr="001630DC">
        <w:rPr>
          <w:rFonts w:ascii="Times New Roman" w:hAnsi="Times New Roman"/>
          <w:sz w:val="28"/>
          <w:szCs w:val="28"/>
        </w:rPr>
        <w:t>Крисанова</w:t>
      </w:r>
      <w:proofErr w:type="spellEnd"/>
      <w:r w:rsidRPr="001630DC">
        <w:rPr>
          <w:rFonts w:ascii="Times New Roman" w:hAnsi="Times New Roman"/>
          <w:sz w:val="28"/>
          <w:szCs w:val="28"/>
        </w:rPr>
        <w:t xml:space="preserve"> от шоссе Космонавтов </w:t>
      </w:r>
      <w:r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 xml:space="preserve">до ул. Пушкина», утвержденную приказом Министерства по управлению имуществом и градостроительной деятельности Пермского края </w:t>
      </w:r>
      <w:r w:rsidR="001C1A2D"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>от 26 мая 2022 г. № 31-02-1-4-959</w:t>
      </w:r>
      <w:r>
        <w:rPr>
          <w:rFonts w:ascii="Times New Roman" w:hAnsi="Times New Roman"/>
          <w:sz w:val="28"/>
          <w:szCs w:val="28"/>
        </w:rPr>
        <w:t>»».</w:t>
      </w:r>
    </w:p>
    <w:p w:rsidR="00CF4676" w:rsidRDefault="00C76AFC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</w:t>
      </w:r>
      <w:r w:rsidR="00546A83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0266F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>
        <w:rPr>
          <w:rFonts w:ascii="Times New Roman" w:hAnsi="Times New Roman"/>
          <w:bCs/>
          <w:sz w:val="28"/>
          <w:szCs w:val="28"/>
        </w:rPr>
        <w:br/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r w:rsidR="00546A83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>
        <w:rPr>
          <w:rFonts w:ascii="Times New Roman" w:hAnsi="Times New Roman"/>
          <w:bCs/>
          <w:sz w:val="28"/>
          <w:szCs w:val="28"/>
        </w:rPr>
        <w:t>А</w:t>
      </w:r>
      <w:r w:rsidR="00546A8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</w:t>
      </w:r>
      <w:r w:rsidR="003110A7">
        <w:rPr>
          <w:rFonts w:ascii="Times New Roman" w:hAnsi="Times New Roman"/>
          <w:bCs/>
          <w:sz w:val="28"/>
          <w:szCs w:val="28"/>
        </w:rPr>
        <w:t>104</w:t>
      </w:r>
      <w:r w:rsidR="00CF4676">
        <w:rPr>
          <w:rFonts w:ascii="Times New Roman" w:hAnsi="Times New Roman"/>
          <w:bCs/>
          <w:sz w:val="28"/>
          <w:szCs w:val="28"/>
        </w:rPr>
        <w:t>.</w:t>
      </w:r>
    </w:p>
    <w:p w:rsidR="0021697B" w:rsidRDefault="0021697B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в Едином государственном реестре недвижимости, в течение </w:t>
      </w:r>
      <w:r>
        <w:rPr>
          <w:rFonts w:ascii="Times New Roman" w:hAnsi="Times New Roman"/>
          <w:bCs/>
          <w:sz w:val="28"/>
          <w:szCs w:val="28"/>
        </w:rPr>
        <w:t>30 (</w:t>
      </w:r>
      <w:r w:rsidRPr="0021697B">
        <w:rPr>
          <w:rFonts w:ascii="Times New Roman" w:hAnsi="Times New Roman"/>
          <w:bCs/>
          <w:sz w:val="28"/>
          <w:szCs w:val="28"/>
        </w:rPr>
        <w:t>тридцати дней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21697B">
        <w:rPr>
          <w:rFonts w:ascii="Times New Roman" w:hAnsi="Times New Roman"/>
          <w:bCs/>
          <w:sz w:val="28"/>
          <w:szCs w:val="28"/>
        </w:rPr>
        <w:t xml:space="preserve"> со дня опубликования сообщения, предусмотренного подпунктом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1 пункта 3 статьи 39.42 ЗК РФ, </w:t>
      </w:r>
      <w:r>
        <w:rPr>
          <w:rFonts w:ascii="Times New Roman" w:hAnsi="Times New Roman"/>
          <w:bCs/>
          <w:sz w:val="28"/>
          <w:szCs w:val="28"/>
        </w:rPr>
        <w:t xml:space="preserve">имеют право подать </w:t>
      </w:r>
      <w:r w:rsidRPr="0021697B">
        <w:rPr>
          <w:rFonts w:ascii="Times New Roman" w:hAnsi="Times New Roman"/>
          <w:bCs/>
          <w:sz w:val="28"/>
          <w:szCs w:val="28"/>
        </w:rPr>
        <w:t xml:space="preserve">в Министерство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по адресу: г. Пе</w:t>
      </w:r>
      <w:r w:rsidR="00855769">
        <w:rPr>
          <w:rFonts w:ascii="Times New Roman" w:hAnsi="Times New Roman"/>
          <w:bCs/>
          <w:sz w:val="28"/>
          <w:szCs w:val="28"/>
        </w:rPr>
        <w:t>рмь, ул. Сибирская, 30 а, лит. А</w:t>
      </w:r>
      <w:r w:rsidRPr="0021697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1697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21697B">
        <w:rPr>
          <w:rFonts w:ascii="Times New Roman" w:hAnsi="Times New Roman"/>
          <w:bCs/>
          <w:sz w:val="28"/>
          <w:szCs w:val="28"/>
        </w:rPr>
        <w:t xml:space="preserve">. </w:t>
      </w:r>
      <w:r w:rsidR="003110A7">
        <w:rPr>
          <w:rFonts w:ascii="Times New Roman" w:hAnsi="Times New Roman"/>
          <w:bCs/>
          <w:sz w:val="28"/>
          <w:szCs w:val="28"/>
        </w:rPr>
        <w:t>104</w:t>
      </w:r>
      <w:r w:rsidR="0085576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заявления об учете их прав (обременений прав) на земельные участки с приложением копий документов, подтверждающих эти права (обременения прав). </w:t>
      </w:r>
    </w:p>
    <w:p w:rsidR="0021697B" w:rsidRDefault="0021697B" w:rsidP="005E09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</w:t>
      </w:r>
      <w:r w:rsidR="003110A7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их прав в связи с отсутствием информации о таких лицах </w:t>
      </w:r>
      <w:r w:rsidR="001C1A2D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и их правах на земельные участки. Такие лица имеют право требовать </w:t>
      </w:r>
      <w:r w:rsidR="001C1A2D">
        <w:rPr>
          <w:rFonts w:ascii="Times New Roman" w:hAnsi="Times New Roman"/>
          <w:bCs/>
          <w:sz w:val="28"/>
          <w:szCs w:val="28"/>
        </w:rPr>
        <w:br/>
      </w:r>
      <w:bookmarkStart w:id="0" w:name="_GoBack"/>
      <w:bookmarkEnd w:id="0"/>
      <w:r w:rsidRPr="0021697B">
        <w:rPr>
          <w:rFonts w:ascii="Times New Roman" w:hAnsi="Times New Roman"/>
          <w:bCs/>
          <w:sz w:val="28"/>
          <w:szCs w:val="28"/>
        </w:rPr>
        <w:t>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p w:rsidR="00C76AFC" w:rsidRPr="00CD5AE2" w:rsidRDefault="00CF4676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676">
        <w:rPr>
          <w:rFonts w:ascii="Times New Roman" w:hAnsi="Times New Roman"/>
          <w:bCs/>
          <w:sz w:val="28"/>
          <w:szCs w:val="28"/>
        </w:rPr>
        <w:t xml:space="preserve">Время приема заинтересованных лиц для ознакомления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с поступившим</w:t>
      </w:r>
      <w:r>
        <w:rPr>
          <w:rFonts w:ascii="Times New Roman" w:hAnsi="Times New Roman"/>
          <w:bCs/>
          <w:sz w:val="28"/>
          <w:szCs w:val="28"/>
        </w:rPr>
        <w:t>и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ходатайств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CF467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и подачи заявлений</w:t>
      </w:r>
      <w:r>
        <w:rPr>
          <w:rFonts w:ascii="Times New Roman" w:hAnsi="Times New Roman"/>
          <w:bCs/>
          <w:sz w:val="28"/>
          <w:szCs w:val="28"/>
        </w:rPr>
        <w:t>: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2208">
        <w:rPr>
          <w:rFonts w:ascii="Times New Roman" w:hAnsi="Times New Roman"/>
          <w:bCs/>
          <w:sz w:val="28"/>
          <w:szCs w:val="28"/>
        </w:rPr>
        <w:t>в рабо</w:t>
      </w:r>
      <w:r>
        <w:rPr>
          <w:rFonts w:ascii="Times New Roman" w:hAnsi="Times New Roman"/>
          <w:bCs/>
          <w:sz w:val="28"/>
          <w:szCs w:val="28"/>
        </w:rPr>
        <w:t>чие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дни с п</w:t>
      </w:r>
      <w:r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>
        <w:rPr>
          <w:rFonts w:ascii="Times New Roman" w:hAnsi="Times New Roman"/>
          <w:bCs/>
          <w:sz w:val="28"/>
          <w:szCs w:val="28"/>
        </w:rPr>
        <w:t>8</w:t>
      </w:r>
      <w:r w:rsidR="00C76AFC" w:rsidRPr="000266FA">
        <w:rPr>
          <w:rFonts w:ascii="Times New Roman" w:hAnsi="Times New Roman"/>
          <w:bCs/>
          <w:sz w:val="28"/>
          <w:szCs w:val="28"/>
        </w:rPr>
        <w:t>.00</w:t>
      </w:r>
      <w:r>
        <w:rPr>
          <w:rFonts w:ascii="Times New Roman" w:hAnsi="Times New Roman"/>
          <w:bCs/>
          <w:sz w:val="28"/>
          <w:szCs w:val="28"/>
        </w:rPr>
        <w:t>;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пятниц</w:t>
      </w:r>
      <w:r w:rsidR="00C72208">
        <w:rPr>
          <w:rFonts w:ascii="Times New Roman" w:hAnsi="Times New Roman"/>
          <w:bCs/>
          <w:sz w:val="28"/>
          <w:szCs w:val="28"/>
        </w:rPr>
        <w:t>у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с 9.00 </w:t>
      </w:r>
      <w:r w:rsidR="00C76AFC" w:rsidRPr="00CD5AE2">
        <w:rPr>
          <w:rFonts w:ascii="Times New Roman" w:hAnsi="Times New Roman"/>
          <w:bCs/>
          <w:sz w:val="28"/>
          <w:szCs w:val="28"/>
        </w:rPr>
        <w:t>до 1</w:t>
      </w:r>
      <w:r w:rsidR="00546A83" w:rsidRPr="00CD5AE2">
        <w:rPr>
          <w:rFonts w:ascii="Times New Roman" w:hAnsi="Times New Roman"/>
          <w:bCs/>
          <w:sz w:val="28"/>
          <w:szCs w:val="28"/>
        </w:rPr>
        <w:t>7</w:t>
      </w:r>
      <w:r w:rsidR="00C76AFC" w:rsidRPr="00CD5AE2">
        <w:rPr>
          <w:rFonts w:ascii="Times New Roman" w:hAnsi="Times New Roman"/>
          <w:bCs/>
          <w:sz w:val="28"/>
          <w:szCs w:val="28"/>
        </w:rPr>
        <w:t>.00</w:t>
      </w:r>
      <w:r w:rsidR="00C72208" w:rsidRPr="00CD5AE2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CD5AE2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CD5AE2">
        <w:rPr>
          <w:rFonts w:ascii="Times New Roman" w:hAnsi="Times New Roman"/>
          <w:bCs/>
          <w:sz w:val="28"/>
          <w:szCs w:val="28"/>
        </w:rPr>
        <w:t>3</w:t>
      </w:r>
      <w:r w:rsidR="00C76AFC" w:rsidRPr="00CD5AE2">
        <w:rPr>
          <w:rFonts w:ascii="Times New Roman" w:hAnsi="Times New Roman"/>
          <w:bCs/>
          <w:sz w:val="28"/>
          <w:szCs w:val="28"/>
        </w:rPr>
        <w:t>.00 до 13.</w:t>
      </w:r>
      <w:r w:rsidR="00546A83" w:rsidRPr="00CD5AE2">
        <w:rPr>
          <w:rFonts w:ascii="Times New Roman" w:hAnsi="Times New Roman"/>
          <w:bCs/>
          <w:sz w:val="28"/>
          <w:szCs w:val="28"/>
        </w:rPr>
        <w:t>48</w:t>
      </w:r>
      <w:r w:rsidR="00C76AFC" w:rsidRPr="00CD5AE2">
        <w:rPr>
          <w:rFonts w:ascii="Times New Roman" w:hAnsi="Times New Roman"/>
          <w:bCs/>
          <w:sz w:val="28"/>
          <w:szCs w:val="28"/>
        </w:rPr>
        <w:t xml:space="preserve">). </w:t>
      </w:r>
    </w:p>
    <w:p w:rsidR="00DF729B" w:rsidRDefault="00B153F9" w:rsidP="00DF729B">
      <w:pPr>
        <w:spacing w:after="0" w:line="240" w:lineRule="auto"/>
        <w:ind w:firstLine="709"/>
        <w:jc w:val="both"/>
      </w:pPr>
      <w:r w:rsidRPr="00B153F9">
        <w:rPr>
          <w:rFonts w:ascii="Times New Roman" w:hAnsi="Times New Roman"/>
          <w:bCs/>
          <w:sz w:val="28"/>
          <w:szCs w:val="28"/>
        </w:rPr>
        <w:t xml:space="preserve">Данная информация размещена на официальном на сайте Министерства </w:t>
      </w:r>
      <w:hyperlink r:id="rId7" w:history="1">
        <w:proofErr w:type="gramStart"/>
        <w:r w:rsidRPr="00193E4B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https://migd.permkrai.ru/upravlenie-zemelnymi-resursami/publichnye-servituty/publichnye-servituty</w:t>
        </w:r>
      </w:hyperlink>
      <w:r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A71866" w:rsidRDefault="00A71866" w:rsidP="00102749">
      <w:pPr>
        <w:spacing w:after="0" w:line="240" w:lineRule="auto"/>
        <w:ind w:firstLine="709"/>
        <w:jc w:val="both"/>
      </w:pPr>
    </w:p>
    <w:p w:rsidR="00B1238B" w:rsidRDefault="00B1238B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2749" w:rsidRPr="00CD5AE2" w:rsidRDefault="00102749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6DF7" w:rsidRPr="00CD5AE2" w:rsidRDefault="001F6DF7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1D7" w:rsidRDefault="00AA21D7" w:rsidP="00D949EF">
      <w:pPr>
        <w:spacing w:after="0" w:line="240" w:lineRule="auto"/>
      </w:pPr>
      <w:r>
        <w:separator/>
      </w:r>
    </w:p>
  </w:endnote>
  <w:endnote w:type="continuationSeparator" w:id="0">
    <w:p w:rsidR="00AA21D7" w:rsidRDefault="00AA21D7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1D7" w:rsidRDefault="00AA21D7" w:rsidP="00D949EF">
      <w:pPr>
        <w:spacing w:after="0" w:line="240" w:lineRule="auto"/>
      </w:pPr>
      <w:r>
        <w:separator/>
      </w:r>
    </w:p>
  </w:footnote>
  <w:footnote w:type="continuationSeparator" w:id="0">
    <w:p w:rsidR="00AA21D7" w:rsidRDefault="00AA21D7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60"/>
    <w:rsid w:val="00001759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102749"/>
    <w:rsid w:val="001045FE"/>
    <w:rsid w:val="001122D3"/>
    <w:rsid w:val="001136EC"/>
    <w:rsid w:val="00133718"/>
    <w:rsid w:val="00140EB7"/>
    <w:rsid w:val="00164EDE"/>
    <w:rsid w:val="00175218"/>
    <w:rsid w:val="001A176F"/>
    <w:rsid w:val="001A5254"/>
    <w:rsid w:val="001B12A5"/>
    <w:rsid w:val="001B5C39"/>
    <w:rsid w:val="001C1A2D"/>
    <w:rsid w:val="001C56D6"/>
    <w:rsid w:val="001C7F28"/>
    <w:rsid w:val="001E07EC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C5748"/>
    <w:rsid w:val="002C77D4"/>
    <w:rsid w:val="00305703"/>
    <w:rsid w:val="003110A7"/>
    <w:rsid w:val="00313D60"/>
    <w:rsid w:val="003159B5"/>
    <w:rsid w:val="00350DE4"/>
    <w:rsid w:val="003515E1"/>
    <w:rsid w:val="00370F94"/>
    <w:rsid w:val="00372709"/>
    <w:rsid w:val="003B455D"/>
    <w:rsid w:val="003B7880"/>
    <w:rsid w:val="003C1A9A"/>
    <w:rsid w:val="00417D16"/>
    <w:rsid w:val="004325B6"/>
    <w:rsid w:val="00440EA4"/>
    <w:rsid w:val="00441580"/>
    <w:rsid w:val="00446420"/>
    <w:rsid w:val="004601CE"/>
    <w:rsid w:val="00466A32"/>
    <w:rsid w:val="00466D44"/>
    <w:rsid w:val="00474924"/>
    <w:rsid w:val="00490315"/>
    <w:rsid w:val="004915DF"/>
    <w:rsid w:val="004A2EF1"/>
    <w:rsid w:val="004A6D35"/>
    <w:rsid w:val="004B3AA6"/>
    <w:rsid w:val="004D2696"/>
    <w:rsid w:val="004E01DC"/>
    <w:rsid w:val="005012C7"/>
    <w:rsid w:val="005211E1"/>
    <w:rsid w:val="00546A83"/>
    <w:rsid w:val="00555673"/>
    <w:rsid w:val="005830B2"/>
    <w:rsid w:val="00584910"/>
    <w:rsid w:val="005A1BE4"/>
    <w:rsid w:val="005E0931"/>
    <w:rsid w:val="005E6923"/>
    <w:rsid w:val="005F162D"/>
    <w:rsid w:val="00600308"/>
    <w:rsid w:val="00602D20"/>
    <w:rsid w:val="0061104F"/>
    <w:rsid w:val="00613F14"/>
    <w:rsid w:val="006166BD"/>
    <w:rsid w:val="00631E0D"/>
    <w:rsid w:val="00633AF4"/>
    <w:rsid w:val="00637FE6"/>
    <w:rsid w:val="00660B29"/>
    <w:rsid w:val="006621F6"/>
    <w:rsid w:val="006650D5"/>
    <w:rsid w:val="00672263"/>
    <w:rsid w:val="00684562"/>
    <w:rsid w:val="00684E0B"/>
    <w:rsid w:val="006913B9"/>
    <w:rsid w:val="006B138E"/>
    <w:rsid w:val="006B1EC4"/>
    <w:rsid w:val="006B733D"/>
    <w:rsid w:val="006E3897"/>
    <w:rsid w:val="00721E59"/>
    <w:rsid w:val="00742B8C"/>
    <w:rsid w:val="00752B90"/>
    <w:rsid w:val="007A5E98"/>
    <w:rsid w:val="007C107F"/>
    <w:rsid w:val="007D5F9F"/>
    <w:rsid w:val="007F6BBC"/>
    <w:rsid w:val="008029E2"/>
    <w:rsid w:val="0080441B"/>
    <w:rsid w:val="008077BF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9229CC"/>
    <w:rsid w:val="009454D6"/>
    <w:rsid w:val="00954A20"/>
    <w:rsid w:val="00970992"/>
    <w:rsid w:val="0099273E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A21D7"/>
    <w:rsid w:val="00AB0B1D"/>
    <w:rsid w:val="00AC655E"/>
    <w:rsid w:val="00AC68E3"/>
    <w:rsid w:val="00AD70C0"/>
    <w:rsid w:val="00AE7541"/>
    <w:rsid w:val="00AF031C"/>
    <w:rsid w:val="00B1238B"/>
    <w:rsid w:val="00B153F9"/>
    <w:rsid w:val="00B617CA"/>
    <w:rsid w:val="00B75E3D"/>
    <w:rsid w:val="00B84C6C"/>
    <w:rsid w:val="00B8788E"/>
    <w:rsid w:val="00B90A90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33126"/>
    <w:rsid w:val="00C62BF8"/>
    <w:rsid w:val="00C72208"/>
    <w:rsid w:val="00C7293F"/>
    <w:rsid w:val="00C72C18"/>
    <w:rsid w:val="00C73CC0"/>
    <w:rsid w:val="00C76AFC"/>
    <w:rsid w:val="00C81EBA"/>
    <w:rsid w:val="00C82EE0"/>
    <w:rsid w:val="00CB3393"/>
    <w:rsid w:val="00CC286C"/>
    <w:rsid w:val="00CD5AE2"/>
    <w:rsid w:val="00CE3352"/>
    <w:rsid w:val="00CE77D8"/>
    <w:rsid w:val="00CF4676"/>
    <w:rsid w:val="00D0177F"/>
    <w:rsid w:val="00D13534"/>
    <w:rsid w:val="00D15978"/>
    <w:rsid w:val="00D32844"/>
    <w:rsid w:val="00D4587C"/>
    <w:rsid w:val="00D52F35"/>
    <w:rsid w:val="00D82FC1"/>
    <w:rsid w:val="00D83E1A"/>
    <w:rsid w:val="00D949EF"/>
    <w:rsid w:val="00DB6E7C"/>
    <w:rsid w:val="00DC5DE5"/>
    <w:rsid w:val="00DF729B"/>
    <w:rsid w:val="00E02B50"/>
    <w:rsid w:val="00E05D46"/>
    <w:rsid w:val="00E26DE4"/>
    <w:rsid w:val="00E40D2A"/>
    <w:rsid w:val="00E5289B"/>
    <w:rsid w:val="00EB3FDC"/>
    <w:rsid w:val="00F11FA2"/>
    <w:rsid w:val="00F20464"/>
    <w:rsid w:val="00F23C28"/>
    <w:rsid w:val="00F24BCA"/>
    <w:rsid w:val="00F57F32"/>
    <w:rsid w:val="00F63D11"/>
    <w:rsid w:val="00F735FC"/>
    <w:rsid w:val="00F77FB1"/>
    <w:rsid w:val="00F852FE"/>
    <w:rsid w:val="00FB0E34"/>
    <w:rsid w:val="00FC0843"/>
    <w:rsid w:val="00FC5F38"/>
    <w:rsid w:val="00FC6B56"/>
    <w:rsid w:val="00FD547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gd.permkrai.ru/upravlenie-zemelnymi-resursami/publichnye-servituty/publichnye-servitu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Галимсарова Ляйсан Ильшатовна</cp:lastModifiedBy>
  <cp:revision>30</cp:revision>
  <dcterms:created xsi:type="dcterms:W3CDTF">2022-07-25T07:18:00Z</dcterms:created>
  <dcterms:modified xsi:type="dcterms:W3CDTF">2023-02-13T10:33:00Z</dcterms:modified>
</cp:coreProperties>
</file>