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E8" w:rsidRPr="006077E1" w:rsidRDefault="00D42EE8" w:rsidP="006077E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077E1">
        <w:rPr>
          <w:rFonts w:ascii="Times New Roman" w:hAnsi="Times New Roman"/>
          <w:sz w:val="24"/>
          <w:szCs w:val="24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6077E1">
        <w:rPr>
          <w:rFonts w:ascii="Times New Roman" w:hAnsi="Times New Roman"/>
          <w:sz w:val="24"/>
          <w:szCs w:val="24"/>
        </w:rPr>
        <w:t xml:space="preserve"> </w:t>
      </w:r>
      <w:r w:rsidRPr="006077E1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6077E1" w:rsidRPr="006077E1">
        <w:rPr>
          <w:rFonts w:ascii="Times New Roman" w:hAnsi="Times New Roman"/>
          <w:sz w:val="24"/>
          <w:szCs w:val="24"/>
        </w:rPr>
        <w:t xml:space="preserve"> </w:t>
      </w:r>
      <w:r w:rsidRPr="006077E1">
        <w:rPr>
          <w:rFonts w:ascii="Times New Roman" w:hAnsi="Times New Roman"/>
          <w:sz w:val="24"/>
          <w:szCs w:val="24"/>
        </w:rPr>
        <w:t>по ходатайств</w:t>
      </w:r>
      <w:r w:rsidR="008404EA" w:rsidRPr="006077E1">
        <w:rPr>
          <w:rFonts w:ascii="Times New Roman" w:hAnsi="Times New Roman"/>
          <w:sz w:val="24"/>
          <w:szCs w:val="24"/>
        </w:rPr>
        <w:t>у</w:t>
      </w:r>
      <w:r w:rsidRPr="006077E1">
        <w:rPr>
          <w:rFonts w:ascii="Times New Roman" w:hAnsi="Times New Roman"/>
          <w:sz w:val="24"/>
          <w:szCs w:val="24"/>
        </w:rPr>
        <w:t xml:space="preserve"> </w:t>
      </w:r>
      <w:r w:rsidR="006077E1" w:rsidRPr="006077E1">
        <w:rPr>
          <w:rFonts w:ascii="Times New Roman" w:hAnsi="Times New Roman"/>
          <w:sz w:val="24"/>
          <w:szCs w:val="24"/>
        </w:rPr>
        <w:t>КГБУ «</w:t>
      </w:r>
      <w:proofErr w:type="spellStart"/>
      <w:r w:rsidR="006077E1" w:rsidRPr="006077E1">
        <w:rPr>
          <w:rFonts w:ascii="Times New Roman" w:hAnsi="Times New Roman"/>
          <w:sz w:val="24"/>
          <w:szCs w:val="24"/>
        </w:rPr>
        <w:t>УАДиТ</w:t>
      </w:r>
      <w:proofErr w:type="spellEnd"/>
      <w:r w:rsidRPr="006077E1">
        <w:rPr>
          <w:rFonts w:ascii="Times New Roman" w:hAnsi="Times New Roman"/>
          <w:sz w:val="24"/>
          <w:szCs w:val="24"/>
        </w:rPr>
        <w:t>» информирует о возможном установлении публичного сервитута сроком на 49 лет</w:t>
      </w:r>
      <w:r w:rsidR="008404EA" w:rsidRPr="006077E1">
        <w:rPr>
          <w:rFonts w:ascii="Times New Roman" w:hAnsi="Times New Roman"/>
          <w:sz w:val="24"/>
          <w:szCs w:val="24"/>
        </w:rPr>
        <w:t xml:space="preserve">, </w:t>
      </w:r>
      <w:r w:rsidR="006077E1">
        <w:rPr>
          <w:rFonts w:ascii="Times New Roman" w:hAnsi="Times New Roman"/>
          <w:sz w:val="24"/>
          <w:szCs w:val="24"/>
        </w:rPr>
        <w:t>в</w:t>
      </w:r>
      <w:r w:rsidR="008404EA" w:rsidRPr="006077E1">
        <w:rPr>
          <w:rFonts w:ascii="Times New Roman" w:hAnsi="Times New Roman"/>
          <w:sz w:val="24"/>
          <w:szCs w:val="24"/>
        </w:rPr>
        <w:t xml:space="preserve"> целях </w:t>
      </w:r>
      <w:r w:rsidR="006077E1" w:rsidRPr="006077E1">
        <w:rPr>
          <w:rFonts w:ascii="Times New Roman" w:hAnsi="Times New Roman"/>
          <w:sz w:val="24"/>
          <w:szCs w:val="24"/>
        </w:rPr>
        <w:t>строительства линейных объектов инфраструктуры («Реконструкция</w:t>
      </w:r>
      <w:r w:rsidR="006077E1">
        <w:rPr>
          <w:rFonts w:ascii="Times New Roman" w:hAnsi="Times New Roman"/>
          <w:sz w:val="24"/>
          <w:szCs w:val="24"/>
        </w:rPr>
        <w:t xml:space="preserve"> </w:t>
      </w:r>
      <w:r w:rsidR="006077E1" w:rsidRPr="006077E1">
        <w:rPr>
          <w:rFonts w:ascii="Times New Roman" w:hAnsi="Times New Roman"/>
          <w:sz w:val="24"/>
          <w:szCs w:val="24"/>
        </w:rPr>
        <w:t>ул. Карпинского от ул. Мира до шоссе Космонавтов»)</w:t>
      </w:r>
      <w:r w:rsidR="008404EA" w:rsidRPr="006077E1">
        <w:rPr>
          <w:rFonts w:ascii="Times New Roman" w:hAnsi="Times New Roman"/>
          <w:sz w:val="24"/>
          <w:szCs w:val="24"/>
        </w:rPr>
        <w:t>:</w:t>
      </w:r>
    </w:p>
    <w:p w:rsidR="00D42EE8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10078"/>
      </w:tblGrid>
      <w:tr w:rsidR="008404EA" w:rsidRPr="006077E1" w:rsidTr="006077E1">
        <w:trPr>
          <w:trHeight w:val="347"/>
          <w:jc w:val="center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EA" w:rsidRPr="006077E1" w:rsidRDefault="008404EA" w:rsidP="008404E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  <w:p w:rsidR="008404EA" w:rsidRPr="006077E1" w:rsidRDefault="008404EA" w:rsidP="008404E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4EA" w:rsidRPr="00AA17C6" w:rsidTr="006077E1">
        <w:tblPrEx>
          <w:jc w:val="left"/>
        </w:tblPrEx>
        <w:trPr>
          <w:trHeight w:val="20"/>
        </w:trPr>
        <w:tc>
          <w:tcPr>
            <w:tcW w:w="10078" w:type="dxa"/>
          </w:tcPr>
          <w:p w:rsidR="006077E1" w:rsidRP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77E1">
              <w:rPr>
                <w:rFonts w:ascii="Times New Roman" w:hAnsi="Times New Roman"/>
                <w:sz w:val="24"/>
                <w:szCs w:val="24"/>
              </w:rPr>
              <w:t xml:space="preserve">часть земельного участка с кадастровым номером 59:01:4410589:407 </w:t>
            </w:r>
          </w:p>
          <w:p w:rsid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59:01:4410589:345 </w:t>
            </w:r>
          </w:p>
          <w:p w:rsidR="006077E1" w:rsidRP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59:01:4410589:344 </w:t>
            </w:r>
          </w:p>
          <w:p w:rsidR="006077E1" w:rsidRP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59:01:4410589:386 </w:t>
            </w:r>
          </w:p>
          <w:p w:rsidR="006077E1" w:rsidRP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59:01:4410589:397 </w:t>
            </w:r>
          </w:p>
          <w:p w:rsidR="006077E1" w:rsidRPr="006077E1" w:rsidRDefault="006077E1" w:rsidP="006077E1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59:01:4410536:13 </w:t>
            </w:r>
          </w:p>
          <w:p w:rsidR="008404EA" w:rsidRPr="006077E1" w:rsidRDefault="006077E1" w:rsidP="004A77FF">
            <w:pPr>
              <w:rPr>
                <w:rFonts w:ascii="Times New Roman" w:hAnsi="Times New Roman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59:01:4410536:6 </w:t>
            </w:r>
            <w:bookmarkStart w:id="0" w:name="_GoBack"/>
            <w:bookmarkEnd w:id="0"/>
          </w:p>
        </w:tc>
      </w:tr>
    </w:tbl>
    <w:p w:rsidR="008404EA" w:rsidRDefault="008404EA" w:rsidP="008404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4EA" w:rsidRPr="006077E1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7E1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6077E1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077E1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077E1">
        <w:rPr>
          <w:rFonts w:ascii="Times New Roman" w:hAnsi="Times New Roman"/>
          <w:sz w:val="24"/>
          <w:szCs w:val="24"/>
        </w:rPr>
        <w:t>)</w:t>
      </w:r>
      <w:r w:rsidR="001A3C09" w:rsidRPr="006077E1">
        <w:rPr>
          <w:rFonts w:ascii="Times New Roman" w:hAnsi="Times New Roman"/>
          <w:sz w:val="24"/>
          <w:szCs w:val="24"/>
        </w:rPr>
        <w:t>.</w:t>
      </w:r>
    </w:p>
    <w:p w:rsidR="006077E1" w:rsidRPr="006077E1" w:rsidRDefault="006077E1" w:rsidP="006077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7E1">
        <w:rPr>
          <w:rFonts w:ascii="Times New Roman" w:hAnsi="Times New Roman"/>
          <w:sz w:val="24"/>
          <w:szCs w:val="24"/>
        </w:rPr>
        <w:t>Документация по планировке территории для размещения линейного объекта регионального значения «Реконструкция ул. Карпинского от ул. Мира до шоссе Космонавтов», утвержденная приказом Министерства по управлению имуществом и градостроительной деятельности Пермского края от 15 июня 2023 г. № 31-02-1-4-1077 (ред. от 22 декабря 2023 г. № 31-02-1-4-2458)</w:t>
      </w:r>
      <w:r w:rsidRPr="006077E1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6077E1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6077E1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6077E1">
          <w:rPr>
            <w:rStyle w:val="a8"/>
            <w:rFonts w:ascii="Times New Roman" w:hAnsi="Times New Roman"/>
            <w:sz w:val="24"/>
            <w:szCs w:val="24"/>
            <w:lang w:val="en-US"/>
          </w:rPr>
          <w:t>migd</w:t>
        </w:r>
        <w:proofErr w:type="spellEnd"/>
        <w:r w:rsidRPr="006077E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077E1">
          <w:rPr>
            <w:rStyle w:val="a8"/>
            <w:rFonts w:ascii="Times New Roman" w:hAnsi="Times New Roman"/>
            <w:sz w:val="24"/>
            <w:szCs w:val="24"/>
            <w:lang w:val="en-US"/>
          </w:rPr>
          <w:t>permkrai</w:t>
        </w:r>
        <w:proofErr w:type="spellEnd"/>
        <w:r w:rsidRPr="006077E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077E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077E1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6077E1">
        <w:rPr>
          <w:rFonts w:ascii="Times New Roman" w:hAnsi="Times New Roman"/>
          <w:sz w:val="24"/>
          <w:szCs w:val="24"/>
        </w:rPr>
        <w:t>).</w:t>
      </w:r>
    </w:p>
    <w:p w:rsidR="00CF4676" w:rsidRPr="006077E1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77E1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8404EA" w:rsidRPr="006077E1">
        <w:rPr>
          <w:rFonts w:ascii="Times New Roman" w:hAnsi="Times New Roman"/>
          <w:bCs/>
          <w:sz w:val="24"/>
          <w:szCs w:val="24"/>
        </w:rPr>
        <w:t>ом</w:t>
      </w:r>
      <w:r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="006077E1" w:rsidRPr="006077E1">
        <w:rPr>
          <w:rFonts w:ascii="Times New Roman" w:hAnsi="Times New Roman"/>
          <w:bCs/>
          <w:sz w:val="24"/>
          <w:szCs w:val="24"/>
        </w:rPr>
        <w:br/>
      </w:r>
      <w:r w:rsidRPr="006077E1">
        <w:rPr>
          <w:rFonts w:ascii="Times New Roman" w:hAnsi="Times New Roman"/>
          <w:bCs/>
          <w:sz w:val="24"/>
          <w:szCs w:val="24"/>
        </w:rPr>
        <w:t>об установлении сервитут</w:t>
      </w:r>
      <w:r w:rsidR="008404EA" w:rsidRPr="006077E1">
        <w:rPr>
          <w:rFonts w:ascii="Times New Roman" w:hAnsi="Times New Roman"/>
          <w:bCs/>
          <w:sz w:val="24"/>
          <w:szCs w:val="24"/>
        </w:rPr>
        <w:t>а</w:t>
      </w:r>
      <w:r w:rsidR="006077E1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и прилагаемыми к н</w:t>
      </w:r>
      <w:r w:rsidR="008404EA" w:rsidRPr="006077E1">
        <w:rPr>
          <w:rFonts w:ascii="Times New Roman" w:hAnsi="Times New Roman"/>
          <w:bCs/>
          <w:sz w:val="24"/>
          <w:szCs w:val="24"/>
        </w:rPr>
        <w:t>ему</w:t>
      </w:r>
      <w:r w:rsidRPr="006077E1">
        <w:rPr>
          <w:rFonts w:ascii="Times New Roman" w:hAnsi="Times New Roman"/>
          <w:bCs/>
          <w:sz w:val="24"/>
          <w:szCs w:val="24"/>
        </w:rPr>
        <w:t xml:space="preserve"> схемами границ публичного сервитута </w:t>
      </w:r>
      <w:r w:rsidR="006077E1">
        <w:rPr>
          <w:rFonts w:ascii="Times New Roman" w:hAnsi="Times New Roman"/>
          <w:bCs/>
          <w:sz w:val="24"/>
          <w:szCs w:val="24"/>
        </w:rPr>
        <w:br/>
      </w:r>
      <w:r w:rsidRPr="006077E1">
        <w:rPr>
          <w:rFonts w:ascii="Times New Roman" w:hAnsi="Times New Roman"/>
          <w:bCs/>
          <w:sz w:val="24"/>
          <w:szCs w:val="24"/>
        </w:rPr>
        <w:t xml:space="preserve">в </w:t>
      </w:r>
      <w:r w:rsidR="00546A83" w:rsidRPr="006077E1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6077E1">
        <w:rPr>
          <w:rFonts w:ascii="Times New Roman" w:hAnsi="Times New Roman"/>
          <w:bCs/>
          <w:sz w:val="24"/>
          <w:szCs w:val="24"/>
        </w:rPr>
        <w:t>по адресу: г. Пермь,</w:t>
      </w:r>
      <w:r w:rsidR="006077E1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6077E1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855769" w:rsidRPr="006077E1">
        <w:rPr>
          <w:rFonts w:ascii="Times New Roman" w:hAnsi="Times New Roman"/>
          <w:bCs/>
          <w:sz w:val="24"/>
          <w:szCs w:val="24"/>
        </w:rPr>
        <w:t>А</w:t>
      </w:r>
      <w:r w:rsidR="00546A83" w:rsidRPr="006077E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077E1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077E1">
        <w:rPr>
          <w:rFonts w:ascii="Times New Roman" w:hAnsi="Times New Roman"/>
          <w:bCs/>
          <w:sz w:val="24"/>
          <w:szCs w:val="24"/>
        </w:rPr>
        <w:t xml:space="preserve">. </w:t>
      </w:r>
      <w:r w:rsidR="006610B1" w:rsidRPr="006077E1">
        <w:rPr>
          <w:rFonts w:ascii="Times New Roman" w:hAnsi="Times New Roman"/>
          <w:bCs/>
          <w:sz w:val="24"/>
          <w:szCs w:val="24"/>
        </w:rPr>
        <w:t>10</w:t>
      </w:r>
      <w:r w:rsidR="006077E1" w:rsidRPr="006077E1">
        <w:rPr>
          <w:rFonts w:ascii="Times New Roman" w:hAnsi="Times New Roman"/>
          <w:bCs/>
          <w:sz w:val="24"/>
          <w:szCs w:val="24"/>
        </w:rPr>
        <w:t>1</w:t>
      </w:r>
      <w:r w:rsidR="00CF4676" w:rsidRPr="006077E1">
        <w:rPr>
          <w:rFonts w:ascii="Times New Roman" w:hAnsi="Times New Roman"/>
          <w:bCs/>
          <w:sz w:val="24"/>
          <w:szCs w:val="24"/>
        </w:rPr>
        <w:t>.</w:t>
      </w:r>
    </w:p>
    <w:p w:rsidR="0021697B" w:rsidRPr="006077E1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77E1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="006077E1">
        <w:rPr>
          <w:rFonts w:ascii="Times New Roman" w:hAnsi="Times New Roman"/>
          <w:bCs/>
          <w:sz w:val="24"/>
          <w:szCs w:val="24"/>
        </w:rPr>
        <w:br/>
      </w:r>
      <w:r w:rsidRPr="006077E1">
        <w:rPr>
          <w:rFonts w:ascii="Times New Roman" w:hAnsi="Times New Roman"/>
          <w:bCs/>
          <w:sz w:val="24"/>
          <w:szCs w:val="24"/>
        </w:rPr>
        <w:t>в течение 30 (тридцати дней) со дня опубликования сообщения, предусмотренного подпунктом</w:t>
      </w:r>
      <w:r w:rsidR="000E15CD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6077E1">
        <w:rPr>
          <w:rFonts w:ascii="Times New Roman" w:hAnsi="Times New Roman"/>
          <w:bCs/>
          <w:sz w:val="24"/>
          <w:szCs w:val="24"/>
        </w:rPr>
        <w:t xml:space="preserve">рмь, </w:t>
      </w:r>
      <w:r w:rsidR="006077E1">
        <w:rPr>
          <w:rFonts w:ascii="Times New Roman" w:hAnsi="Times New Roman"/>
          <w:bCs/>
          <w:sz w:val="24"/>
          <w:szCs w:val="24"/>
        </w:rPr>
        <w:br/>
      </w:r>
      <w:r w:rsidR="00855769" w:rsidRPr="006077E1">
        <w:rPr>
          <w:rFonts w:ascii="Times New Roman" w:hAnsi="Times New Roman"/>
          <w:bCs/>
          <w:sz w:val="24"/>
          <w:szCs w:val="24"/>
        </w:rPr>
        <w:t xml:space="preserve">ул. Сибирская, 30 а, лит. </w:t>
      </w:r>
      <w:r w:rsidR="001A3C09" w:rsidRPr="006077E1">
        <w:rPr>
          <w:rFonts w:ascii="Times New Roman" w:hAnsi="Times New Roman"/>
          <w:bCs/>
          <w:sz w:val="24"/>
          <w:szCs w:val="24"/>
        </w:rPr>
        <w:t>Б</w:t>
      </w:r>
      <w:r w:rsidRPr="006077E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077E1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077E1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6077E1">
        <w:rPr>
          <w:rFonts w:ascii="Times New Roman" w:hAnsi="Times New Roman"/>
          <w:bCs/>
          <w:sz w:val="24"/>
          <w:szCs w:val="24"/>
        </w:rPr>
        <w:t>7</w:t>
      </w:r>
      <w:r w:rsidR="00855769" w:rsidRPr="006077E1">
        <w:rPr>
          <w:rFonts w:ascii="Times New Roman" w:hAnsi="Times New Roman"/>
          <w:bCs/>
          <w:sz w:val="24"/>
          <w:szCs w:val="24"/>
        </w:rPr>
        <w:t>,</w:t>
      </w:r>
      <w:r w:rsidRPr="006077E1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Pr="006077E1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77E1">
        <w:rPr>
          <w:rFonts w:ascii="Times New Roman" w:hAnsi="Times New Roman"/>
          <w:bCs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их прав в связи</w:t>
      </w:r>
      <w:r w:rsid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с отсутствием информации о таких лицах</w:t>
      </w:r>
      <w:r w:rsidR="006077E1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и их правах на земельные участки.</w:t>
      </w:r>
    </w:p>
    <w:p w:rsidR="00C76AFC" w:rsidRPr="006077E1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77E1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с поступившими</w:t>
      </w:r>
      <w:r w:rsidR="00C72208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077E1">
        <w:rPr>
          <w:rFonts w:ascii="Times New Roman" w:hAnsi="Times New Roman"/>
          <w:bCs/>
          <w:sz w:val="24"/>
          <w:szCs w:val="24"/>
        </w:rPr>
        <w:t>в рабо</w:t>
      </w:r>
      <w:r w:rsidRPr="006077E1">
        <w:rPr>
          <w:rFonts w:ascii="Times New Roman" w:hAnsi="Times New Roman"/>
          <w:bCs/>
          <w:sz w:val="24"/>
          <w:szCs w:val="24"/>
        </w:rPr>
        <w:t>чие</w:t>
      </w:r>
      <w:r w:rsidR="00C76AFC" w:rsidRPr="006077E1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077E1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077E1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077E1">
        <w:rPr>
          <w:rFonts w:ascii="Times New Roman" w:hAnsi="Times New Roman"/>
          <w:bCs/>
          <w:sz w:val="24"/>
          <w:szCs w:val="24"/>
        </w:rPr>
        <w:t>8</w:t>
      </w:r>
      <w:r w:rsidR="00C76AFC" w:rsidRPr="006077E1">
        <w:rPr>
          <w:rFonts w:ascii="Times New Roman" w:hAnsi="Times New Roman"/>
          <w:bCs/>
          <w:sz w:val="24"/>
          <w:szCs w:val="24"/>
        </w:rPr>
        <w:t>.00</w:t>
      </w:r>
      <w:r w:rsidRPr="006077E1">
        <w:rPr>
          <w:rFonts w:ascii="Times New Roman" w:hAnsi="Times New Roman"/>
          <w:bCs/>
          <w:sz w:val="24"/>
          <w:szCs w:val="24"/>
        </w:rPr>
        <w:t>;</w:t>
      </w:r>
      <w:r w:rsidR="00C72208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Pr="006077E1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077E1">
        <w:rPr>
          <w:rFonts w:ascii="Times New Roman" w:hAnsi="Times New Roman"/>
          <w:bCs/>
          <w:sz w:val="24"/>
          <w:szCs w:val="24"/>
        </w:rPr>
        <w:t>у</w:t>
      </w:r>
      <w:r w:rsidR="005830B2" w:rsidRPr="006077E1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077E1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077E1">
        <w:rPr>
          <w:rFonts w:ascii="Times New Roman" w:hAnsi="Times New Roman"/>
          <w:bCs/>
          <w:sz w:val="24"/>
          <w:szCs w:val="24"/>
        </w:rPr>
        <w:t>7</w:t>
      </w:r>
      <w:r w:rsidR="00C76AFC" w:rsidRPr="006077E1">
        <w:rPr>
          <w:rFonts w:ascii="Times New Roman" w:hAnsi="Times New Roman"/>
          <w:bCs/>
          <w:sz w:val="24"/>
          <w:szCs w:val="24"/>
        </w:rPr>
        <w:t>.00</w:t>
      </w:r>
      <w:r w:rsidR="00C72208" w:rsidRPr="006077E1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077E1">
        <w:rPr>
          <w:rFonts w:ascii="Times New Roman" w:hAnsi="Times New Roman"/>
          <w:bCs/>
          <w:sz w:val="24"/>
          <w:szCs w:val="24"/>
        </w:rPr>
        <w:t>перерыв</w:t>
      </w:r>
      <w:r w:rsidR="006077E1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077E1">
        <w:rPr>
          <w:rFonts w:ascii="Times New Roman" w:hAnsi="Times New Roman"/>
          <w:bCs/>
          <w:sz w:val="24"/>
          <w:szCs w:val="24"/>
        </w:rPr>
        <w:t>с 1</w:t>
      </w:r>
      <w:r w:rsidR="00546A83" w:rsidRPr="006077E1">
        <w:rPr>
          <w:rFonts w:ascii="Times New Roman" w:hAnsi="Times New Roman"/>
          <w:bCs/>
          <w:sz w:val="24"/>
          <w:szCs w:val="24"/>
        </w:rPr>
        <w:t>3</w:t>
      </w:r>
      <w:r w:rsidR="00C76AFC" w:rsidRPr="006077E1">
        <w:rPr>
          <w:rFonts w:ascii="Times New Roman" w:hAnsi="Times New Roman"/>
          <w:bCs/>
          <w:sz w:val="24"/>
          <w:szCs w:val="24"/>
        </w:rPr>
        <w:t>.00 до 13.</w:t>
      </w:r>
      <w:r w:rsidR="00546A83" w:rsidRPr="006077E1">
        <w:rPr>
          <w:rFonts w:ascii="Times New Roman" w:hAnsi="Times New Roman"/>
          <w:bCs/>
          <w:sz w:val="24"/>
          <w:szCs w:val="24"/>
        </w:rPr>
        <w:t>48</w:t>
      </w:r>
      <w:r w:rsidR="00C76AFC" w:rsidRPr="006077E1">
        <w:rPr>
          <w:rFonts w:ascii="Times New Roman" w:hAnsi="Times New Roman"/>
          <w:bCs/>
          <w:sz w:val="24"/>
          <w:szCs w:val="24"/>
        </w:rPr>
        <w:t xml:space="preserve">). </w:t>
      </w:r>
    </w:p>
    <w:p w:rsidR="001F6DF7" w:rsidRPr="006077E1" w:rsidRDefault="00492A3B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77E1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6077E1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6077E1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6077E1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6077E1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6077E1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6077E1">
        <w:rPr>
          <w:sz w:val="24"/>
          <w:szCs w:val="24"/>
        </w:rPr>
        <w:t xml:space="preserve"> </w:t>
      </w:r>
      <w:hyperlink r:id="rId9" w:history="1">
        <w:r w:rsidR="00037B2D" w:rsidRPr="006077E1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6077E1">
        <w:rPr>
          <w:rFonts w:ascii="Times New Roman" w:hAnsi="Times New Roman"/>
          <w:bCs/>
          <w:sz w:val="24"/>
          <w:szCs w:val="24"/>
        </w:rPr>
        <w:t>.</w:t>
      </w:r>
    </w:p>
    <w:sectPr w:rsidR="001F6DF7" w:rsidRPr="006077E1" w:rsidSect="006077E1">
      <w:headerReference w:type="default" r:id="rId10"/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75" w:rsidRDefault="00D46E75" w:rsidP="00D949EF">
      <w:pPr>
        <w:spacing w:after="0" w:line="240" w:lineRule="auto"/>
      </w:pPr>
      <w:r>
        <w:separator/>
      </w:r>
    </w:p>
  </w:endnote>
  <w:endnote w:type="continuationSeparator" w:id="0">
    <w:p w:rsidR="00D46E75" w:rsidRDefault="00D46E7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75" w:rsidRDefault="00D46E75" w:rsidP="00D949EF">
      <w:pPr>
        <w:spacing w:after="0" w:line="240" w:lineRule="auto"/>
      </w:pPr>
      <w:r>
        <w:separator/>
      </w:r>
    </w:p>
  </w:footnote>
  <w:footnote w:type="continuationSeparator" w:id="0">
    <w:p w:rsidR="00D46E75" w:rsidRDefault="00D46E7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5968"/>
    <w:rsid w:val="00370F94"/>
    <w:rsid w:val="00372709"/>
    <w:rsid w:val="003B455D"/>
    <w:rsid w:val="003B7880"/>
    <w:rsid w:val="003C1A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A77FF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077E1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051D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46E75"/>
    <w:rsid w:val="00D52F35"/>
    <w:rsid w:val="00D82FC1"/>
    <w:rsid w:val="00D83E1A"/>
    <w:rsid w:val="00D949EF"/>
    <w:rsid w:val="00DB34EE"/>
    <w:rsid w:val="00DB6E7C"/>
    <w:rsid w:val="00DC5DE5"/>
    <w:rsid w:val="00DC7129"/>
    <w:rsid w:val="00DD5009"/>
    <w:rsid w:val="00DF729B"/>
    <w:rsid w:val="00E05D46"/>
    <w:rsid w:val="00E26DE4"/>
    <w:rsid w:val="00E5289B"/>
    <w:rsid w:val="00E65B1C"/>
    <w:rsid w:val="00EB0AC4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gd.permkrai.ru/upravlenie-zemelnymi-resursami/publichnye-servituty/izveshcheniya-o-vozmozhnom-ustanovlenii-publichnogo-servi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2</cp:revision>
  <cp:lastPrinted>2023-11-20T11:53:00Z</cp:lastPrinted>
  <dcterms:created xsi:type="dcterms:W3CDTF">2024-01-31T02:02:00Z</dcterms:created>
  <dcterms:modified xsi:type="dcterms:W3CDTF">2024-01-31T02:02:00Z</dcterms:modified>
</cp:coreProperties>
</file>