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CA" w:rsidRDefault="00976CC2">
      <w:pPr>
        <w:spacing w:before="8" w:line="237" w:lineRule="auto"/>
        <w:ind w:left="552" w:right="144" w:firstLine="708"/>
        <w:jc w:val="both"/>
        <w:rPr>
          <w:sz w:val="26"/>
        </w:rPr>
      </w:pPr>
      <w:bookmarkStart w:id="0" w:name="_GoBack"/>
      <w:bookmarkEnd w:id="0"/>
      <w:r>
        <w:rPr>
          <w:b/>
          <w:sz w:val="26"/>
        </w:rPr>
        <w:t>Федеральное агентство железнодорожного транспорта настоящим сообщает,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что в целях обеспечения строительства, реконструкции объектов инфраструктуры 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«7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Соединительные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железнодорожные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пути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Пермь-II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Блочная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пассажирских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поездов»,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подпунктом</w:t>
      </w:r>
      <w:r>
        <w:rPr>
          <w:spacing w:val="4"/>
          <w:sz w:val="26"/>
        </w:rPr>
        <w:t xml:space="preserve"> </w:t>
      </w:r>
      <w:r>
        <w:rPr>
          <w:sz w:val="26"/>
        </w:rPr>
        <w:t>2</w:t>
      </w:r>
      <w:r>
        <w:rPr>
          <w:spacing w:val="7"/>
          <w:sz w:val="26"/>
        </w:rPr>
        <w:t xml:space="preserve"> </w:t>
      </w:r>
      <w:r>
        <w:rPr>
          <w:sz w:val="26"/>
        </w:rPr>
        <w:t>части</w:t>
      </w:r>
      <w:r>
        <w:rPr>
          <w:spacing w:val="5"/>
          <w:sz w:val="26"/>
        </w:rPr>
        <w:t xml:space="preserve"> </w:t>
      </w:r>
      <w:r>
        <w:rPr>
          <w:sz w:val="26"/>
        </w:rPr>
        <w:t>5</w:t>
      </w:r>
      <w:r>
        <w:rPr>
          <w:spacing w:val="4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7"/>
          <w:sz w:val="26"/>
        </w:rPr>
        <w:t xml:space="preserve"> </w:t>
      </w:r>
      <w:r>
        <w:rPr>
          <w:sz w:val="26"/>
        </w:rPr>
        <w:t>4</w:t>
      </w:r>
      <w:r>
        <w:rPr>
          <w:spacing w:val="7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4"/>
          <w:sz w:val="26"/>
        </w:rPr>
        <w:t xml:space="preserve"> </w:t>
      </w:r>
      <w:r>
        <w:rPr>
          <w:sz w:val="26"/>
        </w:rPr>
        <w:t>31.07.2020</w:t>
      </w:r>
      <w:r>
        <w:rPr>
          <w:spacing w:val="8"/>
          <w:sz w:val="26"/>
        </w:rPr>
        <w:t xml:space="preserve"> </w:t>
      </w:r>
      <w:r>
        <w:rPr>
          <w:sz w:val="26"/>
        </w:rPr>
        <w:t>№</w:t>
      </w:r>
      <w:r>
        <w:rPr>
          <w:spacing w:val="5"/>
          <w:sz w:val="26"/>
        </w:rPr>
        <w:t xml:space="preserve"> </w:t>
      </w:r>
      <w:r>
        <w:rPr>
          <w:sz w:val="26"/>
        </w:rPr>
        <w:t>254-ФЗ</w:t>
      </w:r>
    </w:p>
    <w:p w:rsidR="002040CA" w:rsidRDefault="00976CC2">
      <w:pPr>
        <w:spacing w:before="5"/>
        <w:ind w:left="552" w:right="145"/>
        <w:jc w:val="both"/>
        <w:rPr>
          <w:sz w:val="26"/>
        </w:rPr>
      </w:pPr>
      <w:r>
        <w:rPr>
          <w:sz w:val="26"/>
        </w:rPr>
        <w:t xml:space="preserve">«Об особенностях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регулирования отдельных отношений в </w:t>
      </w:r>
      <w:r w:rsidR="007238B1">
        <w:rPr>
          <w:sz w:val="26"/>
        </w:rPr>
        <w:t xml:space="preserve">целях </w:t>
      </w:r>
      <w:r>
        <w:rPr>
          <w:sz w:val="26"/>
        </w:rPr>
        <w:t>модернизации</w:t>
      </w:r>
      <w:r>
        <w:rPr>
          <w:spacing w:val="-62"/>
          <w:sz w:val="26"/>
        </w:rPr>
        <w:t xml:space="preserve"> </w:t>
      </w:r>
      <w:r w:rsidR="007238B1">
        <w:rPr>
          <w:sz w:val="26"/>
        </w:rPr>
        <w:t xml:space="preserve">и </w:t>
      </w:r>
      <w:r>
        <w:rPr>
          <w:sz w:val="26"/>
        </w:rPr>
        <w:t xml:space="preserve">расширения магистральной инфраструктуры </w:t>
      </w:r>
      <w:r w:rsidR="007238B1">
        <w:rPr>
          <w:sz w:val="26"/>
        </w:rPr>
        <w:t xml:space="preserve">и </w:t>
      </w:r>
      <w:r>
        <w:rPr>
          <w:sz w:val="26"/>
        </w:rPr>
        <w:t>о внесении изменений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в отдельные законодательные акты Российской Федерации», </w:t>
      </w:r>
      <w:r>
        <w:rPr>
          <w:b/>
          <w:sz w:val="26"/>
        </w:rPr>
        <w:t>возможно установление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публичного сервитута </w:t>
      </w:r>
      <w:r w:rsidR="007238B1">
        <w:rPr>
          <w:b/>
          <w:sz w:val="26"/>
        </w:rPr>
        <w:t xml:space="preserve">в </w:t>
      </w:r>
      <w:r>
        <w:rPr>
          <w:b/>
          <w:sz w:val="26"/>
        </w:rPr>
        <w:t xml:space="preserve">интересах ОАО «РЖД» </w:t>
      </w:r>
      <w:r>
        <w:rPr>
          <w:sz w:val="26"/>
        </w:rPr>
        <w:t>(ОГРН 1037739877295,</w:t>
      </w:r>
      <w:r>
        <w:rPr>
          <w:spacing w:val="1"/>
          <w:sz w:val="26"/>
        </w:rPr>
        <w:t xml:space="preserve"> </w:t>
      </w:r>
      <w:r>
        <w:rPr>
          <w:sz w:val="26"/>
        </w:rPr>
        <w:t>ИНН</w:t>
      </w:r>
      <w:r>
        <w:rPr>
          <w:spacing w:val="1"/>
          <w:sz w:val="26"/>
        </w:rPr>
        <w:t xml:space="preserve"> </w:t>
      </w:r>
      <w:r>
        <w:rPr>
          <w:sz w:val="26"/>
        </w:rPr>
        <w:t>7708503727;</w:t>
      </w:r>
      <w:r>
        <w:rPr>
          <w:spacing w:val="1"/>
          <w:sz w:val="26"/>
        </w:rPr>
        <w:t xml:space="preserve"> </w:t>
      </w:r>
      <w:r>
        <w:rPr>
          <w:sz w:val="26"/>
        </w:rPr>
        <w:t>107174,</w:t>
      </w:r>
      <w:r>
        <w:rPr>
          <w:spacing w:val="1"/>
          <w:sz w:val="26"/>
        </w:rPr>
        <w:t xml:space="preserve"> </w:t>
      </w:r>
      <w:r>
        <w:rPr>
          <w:sz w:val="26"/>
        </w:rPr>
        <w:t>Москва,</w:t>
      </w:r>
      <w:r>
        <w:rPr>
          <w:spacing w:val="1"/>
          <w:sz w:val="26"/>
        </w:rPr>
        <w:t xml:space="preserve"> </w:t>
      </w:r>
      <w:r>
        <w:rPr>
          <w:sz w:val="26"/>
        </w:rPr>
        <w:t>ул.</w:t>
      </w:r>
      <w:r>
        <w:rPr>
          <w:spacing w:val="1"/>
          <w:sz w:val="26"/>
        </w:rPr>
        <w:t xml:space="preserve"> </w:t>
      </w:r>
      <w:r>
        <w:rPr>
          <w:sz w:val="26"/>
        </w:rPr>
        <w:t>Новая</w:t>
      </w:r>
      <w:r>
        <w:rPr>
          <w:spacing w:val="1"/>
          <w:sz w:val="26"/>
        </w:rPr>
        <w:t xml:space="preserve"> </w:t>
      </w:r>
      <w:r>
        <w:rPr>
          <w:sz w:val="26"/>
        </w:rPr>
        <w:t>Басманная,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  <w:r>
        <w:rPr>
          <w:spacing w:val="1"/>
          <w:sz w:val="26"/>
        </w:rPr>
        <w:t xml:space="preserve"> </w:t>
      </w:r>
      <w:r>
        <w:rPr>
          <w:sz w:val="26"/>
        </w:rPr>
        <w:t>2/1,</w:t>
      </w:r>
      <w:r>
        <w:rPr>
          <w:spacing w:val="1"/>
          <w:sz w:val="26"/>
        </w:rPr>
        <w:t xml:space="preserve"> </w:t>
      </w:r>
      <w:r>
        <w:rPr>
          <w:sz w:val="26"/>
        </w:rPr>
        <w:t>стр.</w:t>
      </w:r>
      <w:r>
        <w:rPr>
          <w:spacing w:val="1"/>
          <w:sz w:val="26"/>
        </w:rPr>
        <w:t xml:space="preserve"> </w:t>
      </w:r>
      <w:r>
        <w:rPr>
          <w:sz w:val="26"/>
        </w:rPr>
        <w:t>1;</w:t>
      </w:r>
      <w:r>
        <w:rPr>
          <w:spacing w:val="1"/>
          <w:sz w:val="26"/>
        </w:rPr>
        <w:t xml:space="preserve"> </w:t>
      </w:r>
      <w:hyperlink r:id="rId4">
        <w:r>
          <w:rPr>
            <w:color w:val="0563C1"/>
            <w:sz w:val="24"/>
            <w:u w:val="single" w:color="0563C1"/>
          </w:rPr>
          <w:t>dkrs-</w:t>
        </w:r>
      </w:hyperlink>
      <w:r>
        <w:rPr>
          <w:color w:val="0563C1"/>
          <w:spacing w:val="1"/>
          <w:sz w:val="24"/>
        </w:rPr>
        <w:t xml:space="preserve"> </w:t>
      </w:r>
      <w:hyperlink r:id="rId5">
        <w:r>
          <w:rPr>
            <w:color w:val="0563C1"/>
            <w:sz w:val="24"/>
            <w:u w:val="single" w:color="0563C1"/>
          </w:rPr>
          <w:t>info@center.rzd.ru</w:t>
        </w:r>
      </w:hyperlink>
      <w:r>
        <w:rPr>
          <w:sz w:val="26"/>
        </w:rPr>
        <w:t>; 8 (499) 262-42-57) сроком 50 месяцев в отношении земель в границах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кварталов:</w:t>
      </w:r>
    </w:p>
    <w:p w:rsidR="002040CA" w:rsidRDefault="002040CA">
      <w:pPr>
        <w:pStyle w:val="a3"/>
        <w:rPr>
          <w:sz w:val="22"/>
        </w:rPr>
      </w:pPr>
      <w:bookmarkStart w:id="1" w:name="2"/>
      <w:bookmarkEnd w:id="1"/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3260"/>
        <w:gridCol w:w="3567"/>
      </w:tblGrid>
      <w:tr w:rsidR="002040CA">
        <w:trPr>
          <w:trHeight w:val="3035"/>
        </w:trPr>
        <w:tc>
          <w:tcPr>
            <w:tcW w:w="3143" w:type="dxa"/>
          </w:tcPr>
          <w:p w:rsidR="002040CA" w:rsidRDefault="00976CC2">
            <w:pPr>
              <w:pStyle w:val="TableParagraph"/>
              <w:spacing w:before="2"/>
              <w:ind w:left="970" w:right="694" w:hanging="406"/>
            </w:pPr>
            <w:r>
              <w:rPr>
                <w:spacing w:val="-1"/>
              </w:rPr>
              <w:t xml:space="preserve">Кадастровый </w:t>
            </w:r>
            <w:r>
              <w:t>номер</w:t>
            </w:r>
            <w:r>
              <w:rPr>
                <w:spacing w:val="-52"/>
              </w:rPr>
              <w:t xml:space="preserve"> </w:t>
            </w:r>
            <w:r>
              <w:t>земельного</w:t>
            </w:r>
          </w:p>
          <w:p w:rsidR="002040CA" w:rsidRDefault="00976CC2">
            <w:pPr>
              <w:pStyle w:val="TableParagraph"/>
              <w:ind w:left="1088" w:right="620" w:hanging="595"/>
            </w:pPr>
            <w:r>
              <w:rPr>
                <w:spacing w:val="-1"/>
              </w:rPr>
              <w:t>участка/кадастрового</w:t>
            </w:r>
            <w:r>
              <w:rPr>
                <w:spacing w:val="-52"/>
              </w:rPr>
              <w:t xml:space="preserve"> </w:t>
            </w:r>
            <w:r>
              <w:t>квартала</w:t>
            </w:r>
          </w:p>
        </w:tc>
        <w:tc>
          <w:tcPr>
            <w:tcW w:w="3260" w:type="dxa"/>
          </w:tcPr>
          <w:p w:rsidR="002040CA" w:rsidRDefault="00976CC2">
            <w:pPr>
              <w:pStyle w:val="TableParagraph"/>
              <w:spacing w:before="2"/>
              <w:ind w:left="217" w:right="350" w:firstLine="131"/>
            </w:pPr>
            <w:r>
              <w:t>Адрес или</w:t>
            </w:r>
            <w:r>
              <w:rPr>
                <w:spacing w:val="1"/>
              </w:rPr>
              <w:t xml:space="preserve"> </w:t>
            </w:r>
            <w:r>
              <w:t>иное 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местоположения</w:t>
            </w:r>
            <w:r>
              <w:rPr>
                <w:spacing w:val="-12"/>
              </w:rPr>
              <w:t xml:space="preserve"> </w:t>
            </w:r>
            <w:r>
              <w:t>земельного</w:t>
            </w:r>
          </w:p>
          <w:p w:rsidR="002040CA" w:rsidRDefault="00976CC2">
            <w:pPr>
              <w:pStyle w:val="TableParagraph"/>
              <w:ind w:left="1198"/>
            </w:pPr>
            <w:r>
              <w:t>участка</w:t>
            </w:r>
          </w:p>
        </w:tc>
        <w:tc>
          <w:tcPr>
            <w:tcW w:w="3567" w:type="dxa"/>
          </w:tcPr>
          <w:p w:rsidR="002040CA" w:rsidRDefault="00976CC2">
            <w:pPr>
              <w:pStyle w:val="TableParagraph"/>
              <w:spacing w:before="2"/>
              <w:ind w:left="457" w:right="596" w:firstLine="1"/>
              <w:jc w:val="center"/>
            </w:pPr>
            <w:r>
              <w:t>Срок, в течение которого</w:t>
            </w:r>
            <w:r>
              <w:rPr>
                <w:spacing w:val="1"/>
              </w:rPr>
              <w:t xml:space="preserve"> </w:t>
            </w:r>
            <w:r>
              <w:t>использование земельного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  <w:r>
              <w:rPr>
                <w:spacing w:val="-3"/>
              </w:rPr>
              <w:t xml:space="preserve"> </w:t>
            </w:r>
            <w:r>
              <w:t>(его</w:t>
            </w:r>
            <w:r>
              <w:rPr>
                <w:spacing w:val="-6"/>
              </w:rPr>
              <w:t xml:space="preserve"> </w:t>
            </w:r>
            <w:r>
              <w:t>части)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</w:p>
          <w:p w:rsidR="002040CA" w:rsidRDefault="00976CC2">
            <w:pPr>
              <w:pStyle w:val="TableParagraph"/>
              <w:ind w:left="133" w:right="273"/>
              <w:jc w:val="center"/>
            </w:pPr>
            <w:r>
              <w:t>расположенного на нем объекта</w:t>
            </w:r>
            <w:r>
              <w:rPr>
                <w:spacing w:val="1"/>
              </w:rPr>
              <w:t xml:space="preserve"> </w:t>
            </w:r>
            <w:r>
              <w:t>недвижимости в соответствии 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разрешенным</w:t>
            </w:r>
            <w:r>
              <w:rPr>
                <w:spacing w:val="-9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будет</w:t>
            </w:r>
            <w:r>
              <w:rPr>
                <w:spacing w:val="-2"/>
              </w:rPr>
              <w:t xml:space="preserve"> </w:t>
            </w:r>
            <w:r>
              <w:t>невозможно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2040CA" w:rsidRDefault="00976CC2">
            <w:pPr>
              <w:pStyle w:val="TableParagraph"/>
              <w:ind w:left="119" w:right="256"/>
              <w:jc w:val="center"/>
            </w:pPr>
            <w:r>
              <w:t>существенно</w:t>
            </w:r>
            <w:r>
              <w:rPr>
                <w:spacing w:val="-7"/>
              </w:rPr>
              <w:t xml:space="preserve"> </w:t>
            </w:r>
            <w:r>
              <w:t>затруднено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осуществлением деятельности,</w:t>
            </w:r>
          </w:p>
          <w:p w:rsidR="002040CA" w:rsidRDefault="00976CC2">
            <w:pPr>
              <w:pStyle w:val="TableParagraph"/>
              <w:ind w:left="383" w:right="520" w:firstLine="148"/>
            </w:pPr>
            <w:r>
              <w:t>для обеспечения которой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устанавливается</w:t>
            </w:r>
            <w:r>
              <w:rPr>
                <w:spacing w:val="-10"/>
              </w:rPr>
              <w:t xml:space="preserve"> </w:t>
            </w:r>
            <w:r>
              <w:t>публичный</w:t>
            </w:r>
          </w:p>
          <w:p w:rsidR="002040CA" w:rsidRDefault="00976CC2">
            <w:pPr>
              <w:pStyle w:val="TableParagraph"/>
              <w:spacing w:line="231" w:lineRule="exact"/>
              <w:ind w:left="1295"/>
            </w:pPr>
            <w:r>
              <w:t>сервитут</w:t>
            </w:r>
          </w:p>
        </w:tc>
      </w:tr>
      <w:tr w:rsidR="002040CA">
        <w:trPr>
          <w:trHeight w:val="251"/>
        </w:trPr>
        <w:tc>
          <w:tcPr>
            <w:tcW w:w="3143" w:type="dxa"/>
          </w:tcPr>
          <w:p w:rsidR="002040CA" w:rsidRDefault="00976CC2">
            <w:pPr>
              <w:pStyle w:val="TableParagraph"/>
              <w:spacing w:line="231" w:lineRule="exact"/>
              <w:ind w:left="831"/>
            </w:pPr>
            <w:r>
              <w:t>59:01:0000000</w:t>
            </w:r>
          </w:p>
        </w:tc>
        <w:tc>
          <w:tcPr>
            <w:tcW w:w="3260" w:type="dxa"/>
          </w:tcPr>
          <w:p w:rsidR="002040CA" w:rsidRDefault="00976CC2">
            <w:pPr>
              <w:pStyle w:val="TableParagraph"/>
              <w:spacing w:line="231" w:lineRule="exact"/>
              <w:ind w:left="1167"/>
            </w:pPr>
            <w:r>
              <w:t>г.</w:t>
            </w:r>
            <w:r>
              <w:rPr>
                <w:spacing w:val="-13"/>
              </w:rPr>
              <w:t xml:space="preserve"> </w:t>
            </w:r>
            <w:r>
              <w:t>Пермь</w:t>
            </w:r>
          </w:p>
        </w:tc>
        <w:tc>
          <w:tcPr>
            <w:tcW w:w="3567" w:type="dxa"/>
          </w:tcPr>
          <w:p w:rsidR="002040CA" w:rsidRDefault="00976CC2">
            <w:pPr>
              <w:pStyle w:val="TableParagraph"/>
              <w:spacing w:line="231" w:lineRule="exact"/>
              <w:ind w:left="1158"/>
            </w:pPr>
            <w:r>
              <w:t>отсутствует</w:t>
            </w:r>
          </w:p>
        </w:tc>
      </w:tr>
      <w:tr w:rsidR="002040CA">
        <w:trPr>
          <w:trHeight w:val="254"/>
        </w:trPr>
        <w:tc>
          <w:tcPr>
            <w:tcW w:w="3143" w:type="dxa"/>
          </w:tcPr>
          <w:p w:rsidR="002040CA" w:rsidRDefault="00976CC2">
            <w:pPr>
              <w:pStyle w:val="TableParagraph"/>
              <w:spacing w:before="2" w:line="231" w:lineRule="exact"/>
              <w:ind w:left="831"/>
            </w:pPr>
            <w:r>
              <w:t>59:01:1718018</w:t>
            </w:r>
          </w:p>
        </w:tc>
        <w:tc>
          <w:tcPr>
            <w:tcW w:w="3260" w:type="dxa"/>
          </w:tcPr>
          <w:p w:rsidR="002040CA" w:rsidRDefault="00976CC2">
            <w:pPr>
              <w:pStyle w:val="TableParagraph"/>
              <w:spacing w:before="2" w:line="231" w:lineRule="exact"/>
              <w:ind w:left="1167"/>
            </w:pPr>
            <w:r>
              <w:t>г.</w:t>
            </w:r>
            <w:r>
              <w:rPr>
                <w:spacing w:val="-13"/>
              </w:rPr>
              <w:t xml:space="preserve"> </w:t>
            </w:r>
            <w:r>
              <w:t>Пермь</w:t>
            </w:r>
          </w:p>
        </w:tc>
        <w:tc>
          <w:tcPr>
            <w:tcW w:w="3567" w:type="dxa"/>
          </w:tcPr>
          <w:p w:rsidR="002040CA" w:rsidRDefault="00976CC2">
            <w:pPr>
              <w:pStyle w:val="TableParagraph"/>
              <w:spacing w:before="2" w:line="231" w:lineRule="exact"/>
              <w:ind w:left="1158"/>
            </w:pPr>
            <w:r>
              <w:t>отсутствует</w:t>
            </w:r>
          </w:p>
        </w:tc>
      </w:tr>
      <w:tr w:rsidR="002040CA">
        <w:trPr>
          <w:trHeight w:val="254"/>
        </w:trPr>
        <w:tc>
          <w:tcPr>
            <w:tcW w:w="3143" w:type="dxa"/>
          </w:tcPr>
          <w:p w:rsidR="002040CA" w:rsidRDefault="00976CC2">
            <w:pPr>
              <w:pStyle w:val="TableParagraph"/>
              <w:spacing w:line="234" w:lineRule="exact"/>
              <w:ind w:left="831"/>
            </w:pPr>
            <w:r>
              <w:t>59:01:0719230</w:t>
            </w:r>
          </w:p>
        </w:tc>
        <w:tc>
          <w:tcPr>
            <w:tcW w:w="3260" w:type="dxa"/>
          </w:tcPr>
          <w:p w:rsidR="002040CA" w:rsidRDefault="00976CC2">
            <w:pPr>
              <w:pStyle w:val="TableParagraph"/>
              <w:spacing w:line="234" w:lineRule="exact"/>
              <w:ind w:left="1167"/>
            </w:pPr>
            <w:r>
              <w:t>г.</w:t>
            </w:r>
            <w:r>
              <w:rPr>
                <w:spacing w:val="-13"/>
              </w:rPr>
              <w:t xml:space="preserve"> </w:t>
            </w:r>
            <w:r>
              <w:t>Пермь</w:t>
            </w:r>
          </w:p>
        </w:tc>
        <w:tc>
          <w:tcPr>
            <w:tcW w:w="3567" w:type="dxa"/>
          </w:tcPr>
          <w:p w:rsidR="002040CA" w:rsidRDefault="00976CC2">
            <w:pPr>
              <w:pStyle w:val="TableParagraph"/>
              <w:spacing w:line="234" w:lineRule="exact"/>
              <w:ind w:left="1158"/>
            </w:pPr>
            <w:r>
              <w:t>отсутствует</w:t>
            </w:r>
          </w:p>
        </w:tc>
      </w:tr>
      <w:tr w:rsidR="002040CA">
        <w:trPr>
          <w:trHeight w:val="251"/>
        </w:trPr>
        <w:tc>
          <w:tcPr>
            <w:tcW w:w="3143" w:type="dxa"/>
          </w:tcPr>
          <w:p w:rsidR="002040CA" w:rsidRDefault="00976CC2">
            <w:pPr>
              <w:pStyle w:val="TableParagraph"/>
              <w:spacing w:line="232" w:lineRule="exact"/>
              <w:ind w:left="831"/>
            </w:pPr>
            <w:r>
              <w:t>59:01:0715084</w:t>
            </w:r>
          </w:p>
        </w:tc>
        <w:tc>
          <w:tcPr>
            <w:tcW w:w="3260" w:type="dxa"/>
          </w:tcPr>
          <w:p w:rsidR="002040CA" w:rsidRDefault="00976CC2">
            <w:pPr>
              <w:pStyle w:val="TableParagraph"/>
              <w:spacing w:line="232" w:lineRule="exact"/>
              <w:ind w:left="1167"/>
            </w:pPr>
            <w:r>
              <w:t>г.</w:t>
            </w:r>
            <w:r>
              <w:rPr>
                <w:spacing w:val="-13"/>
              </w:rPr>
              <w:t xml:space="preserve"> </w:t>
            </w:r>
            <w:r>
              <w:t>Пермь</w:t>
            </w:r>
          </w:p>
        </w:tc>
        <w:tc>
          <w:tcPr>
            <w:tcW w:w="3567" w:type="dxa"/>
          </w:tcPr>
          <w:p w:rsidR="002040CA" w:rsidRDefault="00976CC2">
            <w:pPr>
              <w:pStyle w:val="TableParagraph"/>
              <w:spacing w:line="232" w:lineRule="exact"/>
              <w:ind w:left="1158"/>
            </w:pPr>
            <w:r>
              <w:t>отсутствует</w:t>
            </w:r>
          </w:p>
        </w:tc>
      </w:tr>
      <w:tr w:rsidR="002040CA">
        <w:trPr>
          <w:trHeight w:val="2277"/>
        </w:trPr>
        <w:tc>
          <w:tcPr>
            <w:tcW w:w="9970" w:type="dxa"/>
            <w:gridSpan w:val="3"/>
          </w:tcPr>
          <w:p w:rsidR="002040CA" w:rsidRDefault="00976CC2">
            <w:pPr>
              <w:pStyle w:val="TableParagraph"/>
              <w:ind w:left="2346" w:right="2487"/>
              <w:jc w:val="center"/>
            </w:pPr>
            <w:r>
              <w:t>Федеральное</w:t>
            </w:r>
            <w:r>
              <w:rPr>
                <w:spacing w:val="-11"/>
              </w:rPr>
              <w:t xml:space="preserve"> </w:t>
            </w:r>
            <w:r>
              <w:t>агентство</w:t>
            </w:r>
            <w:r>
              <w:rPr>
                <w:spacing w:val="-9"/>
              </w:rPr>
              <w:t xml:space="preserve"> </w:t>
            </w:r>
            <w:r>
              <w:t>железнодорожного</w:t>
            </w:r>
            <w:r>
              <w:rPr>
                <w:spacing w:val="-9"/>
              </w:rPr>
              <w:t xml:space="preserve"> </w:t>
            </w:r>
            <w:r>
              <w:t>транспорта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>Старая</w:t>
            </w:r>
            <w:r>
              <w:rPr>
                <w:spacing w:val="-3"/>
              </w:rPr>
              <w:t xml:space="preserve"> </w:t>
            </w:r>
            <w:r>
              <w:t>Басманная,</w:t>
            </w:r>
            <w:r>
              <w:rPr>
                <w:spacing w:val="-6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11/2,</w:t>
            </w:r>
            <w:r>
              <w:rPr>
                <w:spacing w:val="-5"/>
              </w:rPr>
              <w:t xml:space="preserve"> </w:t>
            </w:r>
            <w:r>
              <w:t>стр.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105064</w:t>
            </w:r>
          </w:p>
          <w:p w:rsidR="002040CA" w:rsidRDefault="00976CC2">
            <w:pPr>
              <w:pStyle w:val="TableParagraph"/>
              <w:ind w:left="1779" w:right="1920"/>
              <w:jc w:val="center"/>
            </w:pPr>
            <w:r>
              <w:t>тел.:</w:t>
            </w:r>
            <w:r>
              <w:rPr>
                <w:spacing w:val="-5"/>
              </w:rPr>
              <w:t xml:space="preserve"> </w:t>
            </w:r>
            <w:r>
              <w:t>8(499)</w:t>
            </w:r>
            <w:r>
              <w:rPr>
                <w:spacing w:val="-6"/>
              </w:rPr>
              <w:t xml:space="preserve"> </w:t>
            </w:r>
            <w:r>
              <w:t>550-34-36;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r>
              <w:rPr>
                <w:spacing w:val="-6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почты:</w:t>
            </w:r>
            <w:r>
              <w:rPr>
                <w:spacing w:val="-4"/>
              </w:rPr>
              <w:t xml:space="preserve"> </w:t>
            </w:r>
            <w:hyperlink r:id="rId6">
              <w:r>
                <w:rPr>
                  <w:color w:val="0563C1"/>
                  <w:u w:val="single" w:color="0563C1"/>
                </w:rPr>
                <w:t>info@roszeldor.ru</w:t>
              </w:r>
            </w:hyperlink>
            <w:r>
              <w:rPr>
                <w:color w:val="0563C1"/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приема:</w:t>
            </w:r>
            <w:r>
              <w:rPr>
                <w:spacing w:val="-1"/>
              </w:rPr>
              <w:t xml:space="preserve"> </w:t>
            </w: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графику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предварительной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</w:p>
          <w:p w:rsidR="002040CA" w:rsidRDefault="002040CA">
            <w:pPr>
              <w:pStyle w:val="TableParagraph"/>
              <w:spacing w:before="11"/>
              <w:rPr>
                <w:sz w:val="21"/>
              </w:rPr>
            </w:pPr>
          </w:p>
          <w:p w:rsidR="002040CA" w:rsidRDefault="00976CC2">
            <w:pPr>
              <w:pStyle w:val="TableParagraph"/>
              <w:ind w:left="275" w:right="353" w:firstLine="182"/>
            </w:pPr>
            <w:r>
              <w:t>(адреса, по которым заинтересованные лица могут ознакомиться с поступившим ходатайством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установлении</w:t>
            </w:r>
            <w:r>
              <w:rPr>
                <w:spacing w:val="-5"/>
              </w:rPr>
              <w:t xml:space="preserve"> </w:t>
            </w:r>
            <w:r>
              <w:t>публичного</w:t>
            </w:r>
            <w:r>
              <w:rPr>
                <w:spacing w:val="-4"/>
              </w:rPr>
              <w:t xml:space="preserve"> </w:t>
            </w:r>
            <w:r>
              <w:t>сервитута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прилагаемым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нему</w:t>
            </w:r>
            <w:r>
              <w:rPr>
                <w:spacing w:val="-7"/>
              </w:rPr>
              <w:t xml:space="preserve"> </w:t>
            </w:r>
            <w:r>
              <w:t>описанием</w:t>
            </w:r>
            <w:r>
              <w:rPr>
                <w:spacing w:val="-4"/>
              </w:rPr>
              <w:t xml:space="preserve"> </w:t>
            </w:r>
            <w:r>
              <w:t>местоположения</w:t>
            </w:r>
            <w:r>
              <w:rPr>
                <w:spacing w:val="-5"/>
              </w:rPr>
              <w:t xml:space="preserve"> </w:t>
            </w:r>
            <w:r>
              <w:t>границ</w:t>
            </w:r>
          </w:p>
          <w:p w:rsidR="002040CA" w:rsidRDefault="00976CC2">
            <w:pPr>
              <w:pStyle w:val="TableParagraph"/>
              <w:spacing w:line="254" w:lineRule="exact"/>
              <w:ind w:left="2364" w:right="353" w:hanging="1898"/>
            </w:pPr>
            <w:r>
              <w:t>публичного</w:t>
            </w:r>
            <w:r>
              <w:rPr>
                <w:spacing w:val="-7"/>
              </w:rPr>
              <w:t xml:space="preserve"> </w:t>
            </w:r>
            <w:r>
              <w:t>сервитута,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приема</w:t>
            </w:r>
            <w:r>
              <w:rPr>
                <w:spacing w:val="-6"/>
              </w:rPr>
              <w:t xml:space="preserve"> </w:t>
            </w:r>
            <w:r>
              <w:t>заинтересованных</w:t>
            </w:r>
            <w:r>
              <w:rPr>
                <w:spacing w:val="-7"/>
              </w:rPr>
              <w:t xml:space="preserve"> </w:t>
            </w:r>
            <w:r>
              <w:t>лиц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ознакомления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поступившим</w:t>
            </w:r>
            <w:r>
              <w:rPr>
                <w:spacing w:val="-52"/>
              </w:rPr>
              <w:t xml:space="preserve"> </w:t>
            </w:r>
            <w:r>
              <w:t>ходатайством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установлении</w:t>
            </w:r>
            <w:r>
              <w:rPr>
                <w:spacing w:val="-2"/>
              </w:rPr>
              <w:t xml:space="preserve"> </w:t>
            </w:r>
            <w:r>
              <w:t>публичного</w:t>
            </w:r>
            <w:r>
              <w:rPr>
                <w:spacing w:val="-1"/>
              </w:rPr>
              <w:t xml:space="preserve"> </w:t>
            </w:r>
            <w:r>
              <w:t>сервитута)</w:t>
            </w:r>
          </w:p>
        </w:tc>
      </w:tr>
      <w:tr w:rsidR="002040CA">
        <w:trPr>
          <w:trHeight w:val="2782"/>
        </w:trPr>
        <w:tc>
          <w:tcPr>
            <w:tcW w:w="9970" w:type="dxa"/>
            <w:gridSpan w:val="3"/>
          </w:tcPr>
          <w:p w:rsidR="002040CA" w:rsidRDefault="00976CC2">
            <w:pPr>
              <w:pStyle w:val="TableParagraph"/>
              <w:spacing w:line="242" w:lineRule="auto"/>
              <w:ind w:left="2347" w:right="2487"/>
              <w:jc w:val="center"/>
            </w:pPr>
            <w:r>
              <w:t>Федеральное</w:t>
            </w:r>
            <w:r>
              <w:rPr>
                <w:spacing w:val="-11"/>
              </w:rPr>
              <w:t xml:space="preserve"> </w:t>
            </w:r>
            <w:r>
              <w:t>агентство</w:t>
            </w:r>
            <w:r>
              <w:rPr>
                <w:spacing w:val="-8"/>
              </w:rPr>
              <w:t xml:space="preserve"> </w:t>
            </w:r>
            <w:r>
              <w:t>железнодорожного</w:t>
            </w:r>
            <w:r>
              <w:rPr>
                <w:spacing w:val="-9"/>
              </w:rPr>
              <w:t xml:space="preserve"> </w:t>
            </w:r>
            <w:r>
              <w:t>транспорта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>Старая</w:t>
            </w:r>
            <w:r>
              <w:rPr>
                <w:spacing w:val="-3"/>
              </w:rPr>
              <w:t xml:space="preserve"> </w:t>
            </w:r>
            <w:r>
              <w:t>Басманная,</w:t>
            </w:r>
            <w:r>
              <w:rPr>
                <w:spacing w:val="-6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11/2,</w:t>
            </w:r>
            <w:r>
              <w:rPr>
                <w:spacing w:val="-5"/>
              </w:rPr>
              <w:t xml:space="preserve"> </w:t>
            </w:r>
            <w:r>
              <w:t>стр.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105064</w:t>
            </w:r>
          </w:p>
          <w:p w:rsidR="002040CA" w:rsidRDefault="002040CA">
            <w:pPr>
              <w:pStyle w:val="TableParagraph"/>
              <w:spacing w:before="3"/>
              <w:rPr>
                <w:sz w:val="21"/>
              </w:rPr>
            </w:pPr>
          </w:p>
          <w:p w:rsidR="002040CA" w:rsidRDefault="00976CC2">
            <w:pPr>
              <w:pStyle w:val="TableParagraph"/>
              <w:ind w:left="357" w:right="495" w:firstLine="2"/>
              <w:jc w:val="center"/>
            </w:pPr>
            <w:r>
              <w:t>В течение 15 дней со дня опубликования данного сообщения в порядке, установленном для</w:t>
            </w:r>
            <w:r>
              <w:rPr>
                <w:spacing w:val="1"/>
              </w:rPr>
              <w:t xml:space="preserve"> </w:t>
            </w:r>
            <w:r>
              <w:t>официального</w:t>
            </w:r>
            <w:r>
              <w:rPr>
                <w:spacing w:val="-14"/>
              </w:rPr>
              <w:t xml:space="preserve"> </w:t>
            </w:r>
            <w:r>
              <w:t>опубликования</w:t>
            </w:r>
            <w:r>
              <w:rPr>
                <w:spacing w:val="-12"/>
              </w:rPr>
              <w:t xml:space="preserve"> </w:t>
            </w:r>
            <w:r>
              <w:t>(обнародования)</w:t>
            </w:r>
            <w:r>
              <w:rPr>
                <w:spacing w:val="-11"/>
              </w:rPr>
              <w:t xml:space="preserve"> </w:t>
            </w:r>
            <w:r>
              <w:t>правовых</w:t>
            </w:r>
            <w:r>
              <w:rPr>
                <w:spacing w:val="-12"/>
              </w:rPr>
              <w:t xml:space="preserve"> </w:t>
            </w:r>
            <w:r>
              <w:t>актов</w:t>
            </w:r>
            <w:r>
              <w:rPr>
                <w:spacing w:val="-12"/>
              </w:rPr>
              <w:t xml:space="preserve"> </w:t>
            </w:r>
            <w:r>
              <w:t>поселения,</w:t>
            </w:r>
            <w:r>
              <w:rPr>
                <w:spacing w:val="-11"/>
              </w:rPr>
              <w:t xml:space="preserve"> </w:t>
            </w:r>
            <w:r>
              <w:t>городского</w:t>
            </w:r>
            <w:r>
              <w:rPr>
                <w:spacing w:val="-11"/>
              </w:rPr>
              <w:t xml:space="preserve"> </w:t>
            </w:r>
            <w:r>
              <w:t>округа,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месту нахождения земельного участка и (или) земель, в отношении которых подано указанное</w:t>
            </w:r>
            <w:r>
              <w:rPr>
                <w:spacing w:val="1"/>
              </w:rPr>
              <w:t xml:space="preserve"> </w:t>
            </w:r>
            <w:r>
              <w:t>ходатайство (муниципального района в случае, если такие земельный участок и (или) земли</w:t>
            </w:r>
            <w:r>
              <w:rPr>
                <w:spacing w:val="1"/>
              </w:rPr>
              <w:t xml:space="preserve"> </w:t>
            </w:r>
            <w:r>
              <w:t>расположены</w:t>
            </w:r>
            <w:r>
              <w:rPr>
                <w:spacing w:val="-1"/>
              </w:rPr>
              <w:t xml:space="preserve"> </w:t>
            </w:r>
            <w:r>
              <w:t>на межселенной территории)</w:t>
            </w:r>
          </w:p>
          <w:p w:rsidR="002040CA" w:rsidRDefault="002040CA">
            <w:pPr>
              <w:pStyle w:val="TableParagraph"/>
              <w:spacing w:before="9"/>
              <w:rPr>
                <w:sz w:val="20"/>
              </w:rPr>
            </w:pPr>
          </w:p>
          <w:p w:rsidR="002040CA" w:rsidRDefault="00976CC2">
            <w:pPr>
              <w:pStyle w:val="TableParagraph"/>
              <w:spacing w:line="252" w:lineRule="exact"/>
              <w:ind w:left="107" w:right="248"/>
              <w:jc w:val="center"/>
            </w:pPr>
            <w:r>
              <w:t>(адрес,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которому</w:t>
            </w:r>
            <w:r>
              <w:rPr>
                <w:spacing w:val="-7"/>
              </w:rPr>
              <w:t xml:space="preserve"> </w:t>
            </w:r>
            <w:r>
              <w:t>заинтересованные</w:t>
            </w:r>
            <w:r>
              <w:rPr>
                <w:spacing w:val="-3"/>
              </w:rPr>
              <w:t xml:space="preserve"> </w:t>
            </w:r>
            <w:r>
              <w:t>лица</w:t>
            </w:r>
            <w:r>
              <w:rPr>
                <w:spacing w:val="-4"/>
              </w:rPr>
              <w:t xml:space="preserve"> </w:t>
            </w:r>
            <w:r>
              <w:t>могут</w:t>
            </w:r>
            <w:r>
              <w:rPr>
                <w:spacing w:val="-4"/>
              </w:rPr>
              <w:t xml:space="preserve"> </w:t>
            </w:r>
            <w:r>
              <w:t>подать</w:t>
            </w:r>
            <w:r>
              <w:rPr>
                <w:spacing w:val="-4"/>
              </w:rPr>
              <w:t xml:space="preserve"> </w:t>
            </w:r>
            <w:r>
              <w:t>заявления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учете</w:t>
            </w:r>
            <w:r>
              <w:rPr>
                <w:spacing w:val="-4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земельные</w:t>
            </w:r>
            <w:r>
              <w:rPr>
                <w:spacing w:val="-52"/>
              </w:rPr>
              <w:t xml:space="preserve"> </w:t>
            </w:r>
            <w:r>
              <w:t>участки,</w:t>
            </w:r>
            <w:r>
              <w:rPr>
                <w:spacing w:val="-1"/>
              </w:rPr>
              <w:t xml:space="preserve"> </w:t>
            </w:r>
            <w:r>
              <w:t>а также</w:t>
            </w:r>
            <w:r>
              <w:rPr>
                <w:spacing w:val="-3"/>
              </w:rPr>
              <w:t xml:space="preserve"> </w:t>
            </w:r>
            <w:r>
              <w:t>срок подачи указанных</w:t>
            </w:r>
            <w:r>
              <w:rPr>
                <w:spacing w:val="-1"/>
              </w:rPr>
              <w:t xml:space="preserve"> </w:t>
            </w:r>
            <w:r>
              <w:t>заявлений)</w:t>
            </w:r>
          </w:p>
        </w:tc>
      </w:tr>
      <w:tr w:rsidR="002040CA">
        <w:trPr>
          <w:trHeight w:val="1516"/>
        </w:trPr>
        <w:tc>
          <w:tcPr>
            <w:tcW w:w="9970" w:type="dxa"/>
            <w:gridSpan w:val="3"/>
          </w:tcPr>
          <w:p w:rsidR="002040CA" w:rsidRDefault="00976CC2">
            <w:pPr>
              <w:pStyle w:val="TableParagraph"/>
              <w:spacing w:line="480" w:lineRule="auto"/>
              <w:ind w:left="3737" w:right="3875"/>
              <w:jc w:val="center"/>
            </w:pPr>
            <w:hyperlink r:id="rId7">
              <w:r>
                <w:rPr>
                  <w:color w:val="0563C1"/>
                  <w:spacing w:val="-1"/>
                  <w:u w:val="single" w:color="0563C1"/>
                </w:rPr>
                <w:t>https://www.gorodperm.ru</w:t>
              </w:r>
            </w:hyperlink>
            <w:r>
              <w:rPr>
                <w:color w:val="0563C1"/>
                <w:spacing w:val="-52"/>
              </w:rPr>
              <w:t xml:space="preserve"> </w:t>
            </w:r>
            <w:hyperlink r:id="rId8">
              <w:r>
                <w:rPr>
                  <w:color w:val="0563C1"/>
                  <w:u w:val="single" w:color="0563C1"/>
                </w:rPr>
                <w:t>https://rlw.gov.ru</w:t>
              </w:r>
            </w:hyperlink>
          </w:p>
          <w:p w:rsidR="002040CA" w:rsidRDefault="00976CC2">
            <w:pPr>
              <w:pStyle w:val="TableParagraph"/>
              <w:spacing w:line="254" w:lineRule="exact"/>
              <w:ind w:left="108" w:right="248"/>
              <w:jc w:val="center"/>
            </w:pPr>
            <w:r>
              <w:t>(официальные</w:t>
            </w:r>
            <w:r>
              <w:rPr>
                <w:spacing w:val="-8"/>
              </w:rPr>
              <w:t xml:space="preserve"> </w:t>
            </w:r>
            <w:r>
              <w:t>сайты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информационно-телекоммуникационной</w:t>
            </w:r>
            <w:r>
              <w:rPr>
                <w:spacing w:val="-8"/>
              </w:rPr>
              <w:t xml:space="preserve"> </w:t>
            </w:r>
            <w:r>
              <w:t>сети</w:t>
            </w:r>
            <w:r>
              <w:rPr>
                <w:spacing w:val="-9"/>
              </w:rPr>
              <w:t xml:space="preserve"> </w:t>
            </w:r>
            <w:r>
              <w:t>«Интернет»,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размещается</w:t>
            </w:r>
            <w:r>
              <w:rPr>
                <w:spacing w:val="-7"/>
              </w:rPr>
              <w:t xml:space="preserve"> </w:t>
            </w:r>
            <w:r>
              <w:t>сообщение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поступившем</w:t>
            </w:r>
            <w:r>
              <w:rPr>
                <w:spacing w:val="-7"/>
              </w:rPr>
              <w:t xml:space="preserve"> </w:t>
            </w:r>
            <w:r>
              <w:t>ходатайстве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установлении</w:t>
            </w:r>
            <w:r>
              <w:rPr>
                <w:spacing w:val="-7"/>
              </w:rPr>
              <w:t xml:space="preserve"> </w:t>
            </w:r>
            <w:r>
              <w:t>публичного</w:t>
            </w:r>
            <w:r>
              <w:rPr>
                <w:spacing w:val="-6"/>
              </w:rPr>
              <w:t xml:space="preserve"> </w:t>
            </w:r>
            <w:r>
              <w:t>сервитута)</w:t>
            </w:r>
          </w:p>
        </w:tc>
      </w:tr>
      <w:tr w:rsidR="002040CA">
        <w:trPr>
          <w:trHeight w:val="2273"/>
        </w:trPr>
        <w:tc>
          <w:tcPr>
            <w:tcW w:w="9970" w:type="dxa"/>
            <w:gridSpan w:val="3"/>
          </w:tcPr>
          <w:p w:rsidR="002040CA" w:rsidRDefault="002040CA">
            <w:pPr>
              <w:pStyle w:val="TableParagraph"/>
              <w:spacing w:before="5"/>
              <w:rPr>
                <w:sz w:val="21"/>
              </w:rPr>
            </w:pPr>
          </w:p>
          <w:p w:rsidR="002040CA" w:rsidRDefault="00976CC2">
            <w:pPr>
              <w:pStyle w:val="TableParagraph"/>
              <w:spacing w:line="252" w:lineRule="exact"/>
              <w:ind w:left="2344" w:right="2487"/>
              <w:jc w:val="center"/>
            </w:pPr>
            <w:r>
              <w:t>Распоряжение</w:t>
            </w:r>
            <w:r>
              <w:rPr>
                <w:spacing w:val="-6"/>
              </w:rPr>
              <w:t xml:space="preserve"> </w:t>
            </w:r>
            <w:r>
              <w:t>Росжелдора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27.11.2023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АБ-715-р:</w:t>
            </w:r>
          </w:p>
          <w:p w:rsidR="002040CA" w:rsidRDefault="00976CC2">
            <w:pPr>
              <w:pStyle w:val="TableParagraph"/>
              <w:ind w:left="150" w:right="233"/>
              <w:jc w:val="center"/>
            </w:pPr>
            <w:r>
              <w:t>«Об</w:t>
            </w:r>
            <w:r>
              <w:rPr>
                <w:spacing w:val="-5"/>
              </w:rPr>
              <w:t xml:space="preserve"> </w:t>
            </w:r>
            <w:r>
              <w:t>утверждении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планировке</w:t>
            </w:r>
            <w:r>
              <w:rPr>
                <w:spacing w:val="-5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(проект</w:t>
            </w:r>
            <w:r>
              <w:rPr>
                <w:spacing w:val="-5"/>
              </w:rPr>
              <w:t xml:space="preserve"> </w:t>
            </w:r>
            <w:r>
              <w:t>планировки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межевания</w:t>
            </w:r>
            <w:r>
              <w:rPr>
                <w:spacing w:val="-2"/>
              </w:rPr>
              <w:t xml:space="preserve"> </w:t>
            </w:r>
            <w:r>
              <w:t>территории) для объекта</w:t>
            </w:r>
          </w:p>
          <w:p w:rsidR="002040CA" w:rsidRDefault="00976CC2">
            <w:pPr>
              <w:pStyle w:val="TableParagraph"/>
              <w:ind w:left="108" w:right="248"/>
              <w:jc w:val="center"/>
            </w:pPr>
            <w:r>
              <w:t>«7</w:t>
            </w:r>
            <w:r>
              <w:rPr>
                <w:spacing w:val="-5"/>
              </w:rPr>
              <w:t xml:space="preserve"> </w:t>
            </w:r>
            <w:r>
              <w:t>этап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Соединительные</w:t>
            </w:r>
            <w:r>
              <w:rPr>
                <w:spacing w:val="-4"/>
              </w:rPr>
              <w:t xml:space="preserve"> </w:t>
            </w:r>
            <w:r>
              <w:t>железнодорожные</w:t>
            </w:r>
            <w:r>
              <w:rPr>
                <w:spacing w:val="-4"/>
              </w:rPr>
              <w:t xml:space="preserve"> </w:t>
            </w:r>
            <w:r>
              <w:t>пути</w:t>
            </w:r>
            <w:r>
              <w:rPr>
                <w:spacing w:val="-5"/>
              </w:rPr>
              <w:t xml:space="preserve"> </w:t>
            </w:r>
            <w:r>
              <w:t>Пермь-II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Блочная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пассажирских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пригородных</w:t>
            </w:r>
            <w:r>
              <w:rPr>
                <w:spacing w:val="-1"/>
              </w:rPr>
              <w:t xml:space="preserve"> </w:t>
            </w:r>
            <w:r>
              <w:t>поездов»</w:t>
            </w:r>
          </w:p>
          <w:p w:rsidR="002040CA" w:rsidRDefault="002040CA">
            <w:pPr>
              <w:pStyle w:val="TableParagraph"/>
              <w:spacing w:before="7"/>
              <w:rPr>
                <w:sz w:val="20"/>
              </w:rPr>
            </w:pPr>
          </w:p>
          <w:p w:rsidR="002040CA" w:rsidRDefault="00976CC2">
            <w:pPr>
              <w:pStyle w:val="TableParagraph"/>
              <w:spacing w:line="250" w:lineRule="atLeast"/>
              <w:ind w:left="109" w:right="248"/>
              <w:jc w:val="center"/>
            </w:pPr>
            <w:r>
              <w:t>(реквизиты</w:t>
            </w:r>
            <w:r>
              <w:rPr>
                <w:spacing w:val="-6"/>
              </w:rPr>
              <w:t xml:space="preserve"> </w:t>
            </w:r>
            <w:r>
              <w:t>решений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утверждении</w:t>
            </w:r>
            <w:r>
              <w:rPr>
                <w:spacing w:val="-6"/>
              </w:rPr>
              <w:t xml:space="preserve"> </w:t>
            </w:r>
            <w:r>
              <w:t>документа</w:t>
            </w:r>
            <w:r>
              <w:rPr>
                <w:spacing w:val="-5"/>
              </w:rPr>
              <w:t xml:space="preserve"> </w:t>
            </w:r>
            <w:r>
              <w:t>территориального</w:t>
            </w:r>
            <w:r>
              <w:rPr>
                <w:spacing w:val="-6"/>
              </w:rPr>
              <w:t xml:space="preserve"> </w:t>
            </w:r>
            <w:r>
              <w:t>планирования,</w:t>
            </w:r>
            <w:r>
              <w:rPr>
                <w:spacing w:val="-5"/>
              </w:rPr>
              <w:t xml:space="preserve"> </w:t>
            </w:r>
            <w:r>
              <w:t>документации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планировке</w:t>
            </w:r>
            <w:r>
              <w:rPr>
                <w:spacing w:val="-3"/>
              </w:rPr>
              <w:t xml:space="preserve"> </w:t>
            </w:r>
            <w:r>
              <w:t>территории,</w:t>
            </w:r>
            <w:r>
              <w:rPr>
                <w:spacing w:val="-1"/>
              </w:rPr>
              <w:t xml:space="preserve"> </w:t>
            </w:r>
            <w:r>
              <w:t>инвестиционная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субъекта</w:t>
            </w:r>
            <w:r>
              <w:rPr>
                <w:spacing w:val="-1"/>
              </w:rPr>
              <w:t xml:space="preserve"> </w:t>
            </w:r>
            <w:r>
              <w:t>монополии)</w:t>
            </w:r>
          </w:p>
        </w:tc>
      </w:tr>
      <w:tr w:rsidR="002040CA">
        <w:trPr>
          <w:trHeight w:val="1770"/>
        </w:trPr>
        <w:tc>
          <w:tcPr>
            <w:tcW w:w="9970" w:type="dxa"/>
            <w:gridSpan w:val="3"/>
          </w:tcPr>
          <w:p w:rsidR="002040CA" w:rsidRDefault="00976CC2">
            <w:pPr>
              <w:pStyle w:val="TableParagraph"/>
              <w:spacing w:line="480" w:lineRule="auto"/>
              <w:ind w:left="3737" w:right="3875" w:firstLine="1"/>
              <w:jc w:val="center"/>
            </w:pPr>
            <w:hyperlink r:id="rId9">
              <w:r>
                <w:rPr>
                  <w:color w:val="0563C1"/>
                  <w:u w:val="single" w:color="0563C1"/>
                </w:rPr>
                <w:t>https://ms.permkrai.ru/</w:t>
              </w:r>
            </w:hyperlink>
            <w:r>
              <w:rPr>
                <w:color w:val="0563C1"/>
                <w:spacing w:val="1"/>
              </w:rPr>
              <w:t xml:space="preserve"> </w:t>
            </w:r>
            <w:hyperlink r:id="rId10">
              <w:r>
                <w:rPr>
                  <w:color w:val="0563C1"/>
                  <w:spacing w:val="-1"/>
                  <w:u w:val="single" w:color="0563C1"/>
                </w:rPr>
                <w:t>https://www.gorodperm.ru</w:t>
              </w:r>
            </w:hyperlink>
          </w:p>
          <w:p w:rsidR="002040CA" w:rsidRDefault="00976CC2">
            <w:pPr>
              <w:pStyle w:val="TableParagraph"/>
              <w:ind w:left="297" w:right="412" w:firstLine="33"/>
              <w:jc w:val="center"/>
            </w:pPr>
            <w:r>
              <w:t>(сведения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официальных</w:t>
            </w:r>
            <w:r>
              <w:rPr>
                <w:spacing w:val="-5"/>
              </w:rPr>
              <w:t xml:space="preserve"> </w:t>
            </w:r>
            <w:r>
              <w:t>сайтах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информационно-телекоммуникационной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«Интернет»,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-8"/>
              </w:rPr>
              <w:t xml:space="preserve"> </w:t>
            </w:r>
            <w:r>
              <w:t>размещены</w:t>
            </w:r>
            <w:r>
              <w:rPr>
                <w:spacing w:val="-7"/>
              </w:rPr>
              <w:t xml:space="preserve"> </w:t>
            </w:r>
            <w:r>
              <w:t>утвержденные</w:t>
            </w:r>
            <w:r>
              <w:rPr>
                <w:spacing w:val="-9"/>
              </w:rPr>
              <w:t xml:space="preserve"> </w:t>
            </w:r>
            <w:r>
              <w:t>документы</w:t>
            </w:r>
            <w:r>
              <w:rPr>
                <w:spacing w:val="-8"/>
              </w:rPr>
              <w:t xml:space="preserve"> </w:t>
            </w:r>
            <w:r>
              <w:t>территориального</w:t>
            </w:r>
            <w:r>
              <w:rPr>
                <w:spacing w:val="-7"/>
              </w:rPr>
              <w:t xml:space="preserve"> </w:t>
            </w:r>
            <w:r>
              <w:t>планирования,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  <w:r>
              <w:rPr>
                <w:spacing w:val="-9"/>
              </w:rPr>
              <w:t xml:space="preserve"> </w:t>
            </w:r>
            <w:r>
              <w:t>по</w:t>
            </w:r>
          </w:p>
          <w:p w:rsidR="002040CA" w:rsidRDefault="00976CC2">
            <w:pPr>
              <w:pStyle w:val="TableParagraph"/>
              <w:spacing w:line="237" w:lineRule="exact"/>
              <w:ind w:left="108" w:right="248"/>
              <w:jc w:val="center"/>
            </w:pPr>
            <w:r>
              <w:t>планировке</w:t>
            </w:r>
            <w:r>
              <w:rPr>
                <w:spacing w:val="-8"/>
              </w:rPr>
              <w:t xml:space="preserve"> </w:t>
            </w:r>
            <w:r>
              <w:t>территории,</w:t>
            </w:r>
            <w:r>
              <w:rPr>
                <w:spacing w:val="-5"/>
              </w:rPr>
              <w:t xml:space="preserve"> </w:t>
            </w:r>
            <w:r>
              <w:t>инвестиционная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субъекта</w:t>
            </w:r>
            <w:r>
              <w:rPr>
                <w:spacing w:val="-5"/>
              </w:rPr>
              <w:t xml:space="preserve"> </w:t>
            </w:r>
            <w:r>
              <w:t>естественных</w:t>
            </w:r>
            <w:r>
              <w:rPr>
                <w:spacing w:val="-8"/>
              </w:rPr>
              <w:t xml:space="preserve"> </w:t>
            </w:r>
            <w:r>
              <w:t>монополий)</w:t>
            </w:r>
          </w:p>
        </w:tc>
      </w:tr>
    </w:tbl>
    <w:p w:rsidR="002040CA" w:rsidRDefault="00393196">
      <w:pPr>
        <w:pStyle w:val="a3"/>
        <w:spacing w:before="6"/>
        <w:rPr>
          <w:sz w:val="18"/>
        </w:rPr>
      </w:pPr>
      <w:bookmarkStart w:id="2" w:name="3"/>
      <w:bookmarkEnd w:id="2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163830</wp:posOffset>
                </wp:positionV>
                <wp:extent cx="6330950" cy="649605"/>
                <wp:effectExtent l="0" t="0" r="0" b="0"/>
                <wp:wrapTopAndBottom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649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6CC2" w:rsidRDefault="00976CC2">
                            <w:pPr>
                              <w:spacing w:before="2"/>
                              <w:ind w:left="246" w:right="396"/>
                              <w:jc w:val="center"/>
                            </w:pPr>
                            <w:r>
                              <w:t>Графическое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описание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местоположения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границ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публичного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сервитута,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также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перечень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координат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характерных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точек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границ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публичного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сервитута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прилагается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данному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сообщению</w:t>
                            </w:r>
                          </w:p>
                          <w:p w:rsidR="00976CC2" w:rsidRDefault="00976CC2">
                            <w:pPr>
                              <w:pStyle w:val="a3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:rsidR="00976CC2" w:rsidRDefault="00976CC2">
                            <w:pPr>
                              <w:spacing w:line="253" w:lineRule="exact"/>
                              <w:ind w:left="246" w:right="395"/>
                              <w:jc w:val="center"/>
                            </w:pPr>
                            <w:r>
                              <w:t>(описание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местоположения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границ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публичного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сервитута)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62.65pt;margin-top:12.9pt;width:498.5pt;height:51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" filled="f" strokeweight=".48pt">
                <v:textbox inset="0,0,0,0">
                  <w:txbxContent>
                    <w:p w:rsidR="00976CC2" w:rsidRDefault="00976CC2">
                      <w:pPr>
                        <w:spacing w:before="2"/>
                        <w:ind w:left="246" w:right="396"/>
                        <w:jc w:val="center"/>
                      </w:pPr>
                      <w:r>
                        <w:t>Графическое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описание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местоположения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границ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публичного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сервитута,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также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перечень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координат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характерных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точек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границ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публичного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сервитута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прилагается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данному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сообщению</w:t>
                      </w:r>
                    </w:p>
                    <w:p w:rsidR="00976CC2" w:rsidRDefault="00976CC2">
                      <w:pPr>
                        <w:pStyle w:val="a3"/>
                        <w:spacing w:before="11"/>
                        <w:rPr>
                          <w:sz w:val="21"/>
                        </w:rPr>
                      </w:pPr>
                    </w:p>
                    <w:p w:rsidR="00976CC2" w:rsidRDefault="00976CC2">
                      <w:pPr>
                        <w:spacing w:line="253" w:lineRule="exact"/>
                        <w:ind w:left="246" w:right="395"/>
                        <w:jc w:val="center"/>
                      </w:pPr>
                      <w:r>
                        <w:t>(описание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местоположения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границ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публичного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сервитута)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40CA" w:rsidRDefault="002040CA">
      <w:pPr>
        <w:pStyle w:val="a3"/>
        <w:spacing w:before="3"/>
        <w:rPr>
          <w:sz w:val="17"/>
        </w:rPr>
      </w:pPr>
    </w:p>
    <w:sectPr w:rsidR="002040CA" w:rsidSect="00393196">
      <w:pgSz w:w="11900" w:h="16840"/>
      <w:pgMar w:top="14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CA"/>
    <w:rsid w:val="002040CA"/>
    <w:rsid w:val="00393196"/>
    <w:rsid w:val="007238B1"/>
    <w:rsid w:val="009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81783-14CE-4E06-8E95-3C1A9727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546"/>
      <w:jc w:val="center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rodperm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krs-info@center.rzd.ru" TargetMode="External"/><Relationship Id="rId10" Type="http://schemas.openxmlformats.org/officeDocument/2006/relationships/hyperlink" Target="https://www.gorodperm.ru/" TargetMode="External"/><Relationship Id="rId4" Type="http://schemas.openxmlformats.org/officeDocument/2006/relationships/hyperlink" Target="mailto:dkrs-info@center.rzd.ru" TargetMode="External"/><Relationship Id="rId9" Type="http://schemas.openxmlformats.org/officeDocument/2006/relationships/hyperlink" Target="https://ms.permkra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Дарья Сергеевна</dc:creator>
  <cp:lastModifiedBy>Крылова Дарья Сергеевна</cp:lastModifiedBy>
  <cp:revision>2</cp:revision>
  <dcterms:created xsi:type="dcterms:W3CDTF">2024-04-19T04:43:00Z</dcterms:created>
  <dcterms:modified xsi:type="dcterms:W3CDTF">2024-04-19T04:43:00Z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2024-04-19T00:00:00Z</vt:filetime>
  </property>
</Properties>
</file>