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по управлению имуществом и градостроительной деятельности Пермского края </w:t>
        <w:br/>
        <w:t xml:space="preserve">(далее – Министерство)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статьей 39.42 Земельного кодекса Российской Федерации (далее – ЗК РФ)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ходатайств</w:t>
      </w:r>
      <w:r>
        <w:rPr>
          <w:rFonts w:ascii="Times New Roman" w:hAnsi="Times New Roman"/>
          <w:sz w:val="28"/>
          <w:szCs w:val="28"/>
        </w:rPr>
        <w:t xml:space="preserve">ам</w:t>
      </w:r>
      <w:r>
        <w:rPr>
          <w:rFonts w:ascii="Times New Roman" w:hAnsi="Times New Roman"/>
          <w:sz w:val="28"/>
          <w:szCs w:val="28"/>
        </w:rPr>
        <w:t xml:space="preserve"> публичного акционерного общества «</w:t>
      </w:r>
      <w:r>
        <w:rPr>
          <w:rFonts w:ascii="Times New Roman" w:hAnsi="Times New Roman"/>
          <w:sz w:val="28"/>
          <w:szCs w:val="28"/>
        </w:rPr>
        <w:t xml:space="preserve">Россети</w:t>
      </w:r>
      <w:r>
        <w:rPr>
          <w:rFonts w:ascii="Times New Roman" w:hAnsi="Times New Roman"/>
          <w:sz w:val="28"/>
          <w:szCs w:val="28"/>
        </w:rPr>
        <w:t xml:space="preserve"> Урал» информирует о возможном установлении публичного сервитута сроком на 49 лет</w:t>
      </w:r>
      <w:r>
        <w:rPr>
          <w:rFonts w:ascii="Times New Roman" w:hAnsi="Times New Roman"/>
          <w:sz w:val="28"/>
          <w:szCs w:val="28"/>
        </w:rPr>
        <w:t xml:space="preserve">, в целях эксплуатации объект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электросетевого хозяйства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Style w:val="1_633"/>
          <w:b/>
          <w:bCs/>
          <w:sz w:val="28"/>
          <w:szCs w:val="28"/>
        </w:rPr>
        <w:t xml:space="preserve">«</w:t>
      </w:r>
      <w:r>
        <w:rPr>
          <w:rStyle w:val="1_633"/>
          <w:b/>
          <w:bCs/>
          <w:sz w:val="28"/>
          <w:szCs w:val="28"/>
        </w:rPr>
        <w:t xml:space="preserve">Электросетевой комплекс Подстанция 110/35/6 кВ «Южная» (КЛ 35 кВ: Южная-Плеханова Ц-1, </w:t>
        <w:br/>
        <w:t xml:space="preserve">Южная-Плеханова Ц-2, Плеханова-Дзержинская Ц-1, Плеханова-Дзержинская Ц-2)</w:t>
      </w:r>
      <w:r>
        <w:rPr>
          <w:rStyle w:val="1_633"/>
          <w:b/>
          <w:bCs/>
          <w:sz w:val="28"/>
          <w:szCs w:val="28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679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>
        <w:tblPrEx/>
        <w:trPr>
          <w:trHeight w:val="3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73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Кадастровый номер, адрес или местоположение земельного участка земельного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 w:asciiTheme="majorHAnsi" w:hAnsiTheme="majorHAnsi" w:cstheme="majorHAnsi"/>
                <w:color w:val="auto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59:01:4410223:2862, Пермский край, Пермский городской округ, г Пермь, ул Грузинская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 w:asciiTheme="majorHAnsi" w:hAnsiTheme="majorHAnsi" w:cstheme="majorHAnsi"/>
                <w:color w:val="auto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59:01:0000000:96315, Российская Федерация, Пермский край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 w:asciiTheme="majorHAnsi" w:hAnsiTheme="majorHAnsi" w:cstheme="majorHAnsi"/>
                <w:color w:val="auto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59:01:4410223:2924, Пермский край, Пермский г.о., г. Пермь, Дзержинский район, ул. Грузинская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 w:asciiTheme="majorHAnsi" w:hAnsiTheme="majorHAnsi" w:cstheme="majorHAnsi"/>
                <w:color w:val="auto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59:01:4410223:2959, Пермский край, Пермский г.о., г. Пермь, ул. Кронштадтская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59:01:4419858:116, Российская Федерация, Пермский край, городской округ Пермский, город Пермь, улица Ленина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59:01:4419858:1, край Пермский, г. Пермь, р-н Дзержинский, ул. Ленина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59:01:4410224:8, Российская Федерация, край Пермский, г.о. Пермский, г Пермь, ул Екатерининская, зу 181а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59:01:4410224:7, Пермский край, г Пермь, р-н Дзержинский, ул Кронштадтская, 59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59:01:4410224:149, Российская Федерация, край Пермский, г.о. Пермский, г Пермь, ул Екатерининская, зу 181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59:01:4410057:1668, Российская Федерация, Пермский край, городской округ Пермский, город Пермь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59:01:4410057:13, край Пермский, г. Пермь, р-н Дзержинский, ул. Хохрякова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59:01:4410192:4, Пермский край, г. Пермь, р-н Дзержинский, ул. Генкеля, 1а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59:01:4415053:12, Пермский край, г. Пермь, Дзержинский район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59:01:0000000:93947, Российская Федерация, Пермский край, г.Пермь, ул.Хохрякова (от ул. Окулова до здания по ул. Толмачева,17)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59:01:0000000:93942, Российская Федерация, Пермский край, г Пермь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59:01:0000000:933, Пермский край, г Пермь, р-н Дзержинский, ул Ленина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59:01:0000000:92654, Пермский край, г. Пермь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59:01:0000000:92399, Пермский край, г. Пермь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59:01:0000000:90397, Пермский край, г.о. Пермский, г. Пермь, Дзержинский район, ул. Кронштадтская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59:01:0000000:89024, Пермский край, г. Пермь, р-н Дзержинский, ул. Плеханова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59:01:0000000:86974, Пермский край, г. Пермь, Дзержинский район, ул. Хохрякова (от ул. Ленина до ул. Петропавловская)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59:01:0000000:85048, Пермский край, г. Пермь, Дзержинский р-н, ул. Екатерининская (от ул.Гайдара до ул. Плеханова)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59:01:0000000:84993, Пермский край, г. Пермь, Дзержинский р-н, ул. Петропавловская (от ул. Окулова до ул. Толмачева)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59:01:0000000:84888, Пермский край, г. Пермь, ул. Хохрякова, (от ул. Окулова до здания по ул. Толмачева,17)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59:01:0000000:22401, Пермский край, г. Пермь, Дзержинский район, ул. Кронштадтская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59:01:4410533:9, край Пермский, г. Пермь, р-н Дзержинский, ул. Плеханова, 68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59:01:4410533:8, Пермский край, г. Пермь, р-н Дзержинский, ул. Плеханова, 70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59:01:4410533:1, Пермский край, г. Пермь, р-н </w:t>
            </w:r>
            <w:r>
              <w:rPr>
                <w:rFonts w:ascii="Times New Roman" w:hAnsi="Times New Roman" w:eastAsia="Times New Roman" w:cs="Times New Roman"/>
              </w:rPr>
              <w:t xml:space="preserve">Дзержинский, ул. Плеханова, 70а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59:01:4410524:2863, Российская Федерация, г.о. Пермский, г. Пермь, р-н Дзержинский, ул. Ключевая 3-я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59:01:4410524:2385, Российская Федерация, Пермский край, г.о. Пермский, г Пермь, ул Плеханова, з/у 65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59:01:4410524:15, Российская Федерация, Пермский край, г.о. Пермский, г. Пермь, ул. Плеханова, з/у 63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59:01:4410477:4, Пермский край, г. Пермь, Дзержинский район, ул. Плеханова, 66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59:01:4410477:1240, Российская Федерация, Пермский край, г.о. Пермский, г. Пермь, р-н Дзержинский, ул. Плеханова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59:01:4410223:61, край Пермский, г. Пермь, р-н Дзержинский, ул. Кронштадтская, 37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59:01:4410223:57, Пермский край, г. Пермь, Дзержинский район, ул.Кронштадтская, д.31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59:01:4410223:52, край Пермский, г. Пермь, р-н Дзержинский, ул. Кронштадтская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59:01:4410223:51, Пермский край, г. Пермь, Дзержинский район, ул. Кронштадтская, 41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59:01:4410223:48, край Пермский, г. Пермь, р-н Дзержинский, ул. Кронштадтская, 29а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59:01:4410223:46, Пермский край, г. Пермь, р-н Дзержинский, ул. Кронштадтская, 33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59:01:4410223:32, Пермский край, г. Пермь, р-н Дзержинский, ул. Кронштадтская, 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59:01:4410223:29, край Пермский, г. Пермь, р-н Дзержинский, ул. Кронштадтская, 59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59:01:4410223:28, край Пермский, г. Пермь, р-н Дзержинский, ул. Кронштадтская, 59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59:01:4410223:26, Пермский край, г. Пермь, Дзержинский р-н, ул. Кронштадтская, 31а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59:01:4410223:23, край Пермский, г. Пермь, р-н Дзержинский, ул. Грузинская, 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59:01:4410223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59:01:4410059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59:01:4415053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59:01:4410533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59:01:4410524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59:01:4410477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59:01:4419858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59:01:4410224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59:01:4410220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59:01:4410057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  <w:t xml:space="preserve">59:01:4410192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территориального планирования Пермского края утверждена постановлением Правительства Пермского края от 27.10.2009 г. № 780-п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10" w:tooltip="https://fgistp.economy.gov.ru/" w:history="1">
        <w:r>
          <w:rPr>
            <w:rStyle w:val="677"/>
            <w:rFonts w:ascii="Times New Roman" w:hAnsi="Times New Roman"/>
            <w:sz w:val="28"/>
            <w:szCs w:val="28"/>
          </w:rPr>
          <w:t xml:space="preserve">https://fgistp.economy.gov.ru/</w:t>
        </w:r>
      </w:hyperlink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Заинтересованные лица могут ознакомиться с поступившим</w:t>
      </w:r>
      <w:r>
        <w:rPr>
          <w:rFonts w:ascii="Times New Roman" w:hAnsi="Times New Roman"/>
          <w:bCs/>
          <w:sz w:val="28"/>
          <w:szCs w:val="28"/>
        </w:rPr>
        <w:t xml:space="preserve">и</w:t>
      </w:r>
      <w:r>
        <w:rPr>
          <w:rFonts w:ascii="Times New Roman" w:hAnsi="Times New Roman"/>
          <w:bCs/>
          <w:sz w:val="28"/>
          <w:szCs w:val="28"/>
        </w:rPr>
        <w:t xml:space="preserve"> ходатайств</w:t>
      </w:r>
      <w:r>
        <w:rPr>
          <w:rFonts w:ascii="Times New Roman" w:hAnsi="Times New Roman"/>
          <w:bCs/>
          <w:sz w:val="28"/>
          <w:szCs w:val="28"/>
        </w:rPr>
        <w:t xml:space="preserve">ами</w:t>
      </w:r>
      <w:r>
        <w:rPr>
          <w:rFonts w:ascii="Times New Roman" w:hAnsi="Times New Roman"/>
          <w:bCs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 прилагаемыми к н</w:t>
      </w:r>
      <w:r>
        <w:rPr>
          <w:rFonts w:ascii="Times New Roman" w:hAnsi="Times New Roman"/>
          <w:bCs/>
          <w:sz w:val="28"/>
          <w:szCs w:val="28"/>
        </w:rPr>
        <w:t xml:space="preserve">ему</w:t>
      </w:r>
      <w:r>
        <w:rPr>
          <w:rFonts w:ascii="Times New Roman" w:hAnsi="Times New Roman"/>
          <w:bCs/>
          <w:sz w:val="28"/>
          <w:szCs w:val="28"/>
        </w:rPr>
        <w:t xml:space="preserve"> схемами границ публичного сервитута в </w:t>
      </w:r>
      <w:r>
        <w:rPr>
          <w:rFonts w:ascii="Times New Roman" w:hAnsi="Times New Roman"/>
          <w:bCs/>
          <w:sz w:val="28"/>
          <w:szCs w:val="28"/>
        </w:rPr>
        <w:t xml:space="preserve">Министерстве </w:t>
      </w:r>
      <w:r>
        <w:rPr>
          <w:rFonts w:ascii="Times New Roman" w:hAnsi="Times New Roman"/>
          <w:bCs/>
          <w:sz w:val="28"/>
          <w:szCs w:val="28"/>
        </w:rPr>
        <w:t xml:space="preserve">по адресу: г. Пермь,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ул. </w:t>
      </w:r>
      <w:r>
        <w:rPr>
          <w:rFonts w:ascii="Times New Roman" w:hAnsi="Times New Roman"/>
          <w:bCs/>
          <w:sz w:val="28"/>
          <w:szCs w:val="28"/>
        </w:rPr>
        <w:t xml:space="preserve">Сибирская, 30 а, лит. 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каб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10</w:t>
      </w:r>
      <w:r>
        <w:rPr>
          <w:rFonts w:ascii="Times New Roman" w:hAnsi="Times New Roman"/>
          <w:bCs/>
          <w:sz w:val="28"/>
          <w:szCs w:val="28"/>
        </w:rPr>
        <w:t xml:space="preserve">2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</w:t>
      </w:r>
      <w:r>
        <w:rPr>
          <w:rFonts w:ascii="Times New Roman" w:hAnsi="Times New Roman"/>
          <w:bCs/>
          <w:sz w:val="28"/>
          <w:szCs w:val="28"/>
        </w:rPr>
        <w:t xml:space="preserve">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(тридцати дней) со дня опубликования сообщения, предусмотренного подпунктом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 пункта 3 статьи 39.42 ЗК РФ, имеют право подать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Министерство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 адресу: г. Пе</w:t>
      </w:r>
      <w:r>
        <w:rPr>
          <w:rFonts w:ascii="Times New Roman" w:hAnsi="Times New Roman"/>
          <w:bCs/>
          <w:sz w:val="28"/>
          <w:szCs w:val="28"/>
        </w:rPr>
        <w:t xml:space="preserve">рмь, ул. Сибирская, 30 а, лит. </w:t>
      </w:r>
      <w:r>
        <w:rPr>
          <w:rFonts w:ascii="Times New Roman" w:hAnsi="Times New Roman"/>
          <w:bCs/>
          <w:sz w:val="28"/>
          <w:szCs w:val="28"/>
        </w:rPr>
        <w:t xml:space="preserve">Б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каб</w:t>
      </w:r>
      <w:r>
        <w:rPr>
          <w:rFonts w:ascii="Times New Roman" w:hAnsi="Times New Roman"/>
          <w:bCs/>
          <w:sz w:val="28"/>
          <w:szCs w:val="28"/>
        </w:rPr>
        <w:t xml:space="preserve">. 3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заявления об учете их прав (обременений прав) на земельные участки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 приложением копий документов, подтверждающих эти права (обременения прав).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заявлениях указывается способ связи с правообладателями земельных участков, в том числе их почтовый адрес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 (или) адрес электронной почты.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Время приема заинтересованных лиц для ознакомления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 поступившими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ходатайствами об установлении публичного сервитута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подачи заявлений: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рабо</w:t>
      </w:r>
      <w:r>
        <w:rPr>
          <w:rFonts w:ascii="Times New Roman" w:hAnsi="Times New Roman"/>
          <w:bCs/>
          <w:sz w:val="28"/>
          <w:szCs w:val="28"/>
        </w:rPr>
        <w:t xml:space="preserve">чие</w:t>
      </w:r>
      <w:r>
        <w:rPr>
          <w:rFonts w:ascii="Times New Roman" w:hAnsi="Times New Roman"/>
          <w:bCs/>
          <w:sz w:val="28"/>
          <w:szCs w:val="28"/>
        </w:rPr>
        <w:t xml:space="preserve"> дни с п</w:t>
      </w:r>
      <w:r>
        <w:rPr>
          <w:rFonts w:ascii="Times New Roman" w:hAnsi="Times New Roman"/>
          <w:bCs/>
          <w:sz w:val="28"/>
          <w:szCs w:val="28"/>
        </w:rPr>
        <w:t xml:space="preserve">онедельника по четверг</w:t>
      </w:r>
      <w:r>
        <w:rPr>
          <w:rFonts w:ascii="Times New Roman" w:hAnsi="Times New Roman"/>
          <w:bCs/>
          <w:sz w:val="28"/>
          <w:szCs w:val="28"/>
        </w:rPr>
        <w:t xml:space="preserve"> с 9.00 до 1</w:t>
      </w:r>
      <w:r>
        <w:rPr>
          <w:rFonts w:ascii="Times New Roman" w:hAnsi="Times New Roman"/>
          <w:bCs/>
          <w:sz w:val="28"/>
          <w:szCs w:val="28"/>
        </w:rPr>
        <w:t xml:space="preserve">8</w:t>
      </w:r>
      <w:r>
        <w:rPr>
          <w:rFonts w:ascii="Times New Roman" w:hAnsi="Times New Roman"/>
          <w:bCs/>
          <w:sz w:val="28"/>
          <w:szCs w:val="28"/>
        </w:rPr>
        <w:t xml:space="preserve">.00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пятниц</w:t>
      </w:r>
      <w:r>
        <w:rPr>
          <w:rFonts w:ascii="Times New Roman" w:hAnsi="Times New Roman"/>
          <w:bCs/>
          <w:sz w:val="28"/>
          <w:szCs w:val="28"/>
        </w:rPr>
        <w:t xml:space="preserve"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 9.00 до 1</w:t>
      </w:r>
      <w:r>
        <w:rPr>
          <w:rFonts w:ascii="Times New Roman" w:hAnsi="Times New Roman"/>
          <w:bCs/>
          <w:sz w:val="28"/>
          <w:szCs w:val="28"/>
        </w:rPr>
        <w:t xml:space="preserve">7</w:t>
      </w:r>
      <w:r>
        <w:rPr>
          <w:rFonts w:ascii="Times New Roman" w:hAnsi="Times New Roman"/>
          <w:bCs/>
          <w:sz w:val="28"/>
          <w:szCs w:val="28"/>
        </w:rPr>
        <w:t xml:space="preserve">.00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перерыв с 1</w:t>
      </w:r>
      <w:r>
        <w:rPr>
          <w:rFonts w:ascii="Times New Roman" w:hAnsi="Times New Roman"/>
          <w:bCs/>
          <w:sz w:val="28"/>
          <w:szCs w:val="28"/>
        </w:rPr>
        <w:t xml:space="preserve">3</w:t>
      </w:r>
      <w:r>
        <w:rPr>
          <w:rFonts w:ascii="Times New Roman" w:hAnsi="Times New Roman"/>
          <w:bCs/>
          <w:sz w:val="28"/>
          <w:szCs w:val="28"/>
        </w:rPr>
        <w:t xml:space="preserve">.00 до 13.</w:t>
      </w:r>
      <w:r>
        <w:rPr>
          <w:rFonts w:ascii="Times New Roman" w:hAnsi="Times New Roman"/>
          <w:bCs/>
          <w:sz w:val="28"/>
          <w:szCs w:val="28"/>
        </w:rPr>
        <w:t xml:space="preserve">48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Данная информ</w:t>
      </w:r>
      <w:r>
        <w:rPr>
          <w:rFonts w:ascii="Times New Roman" w:hAnsi="Times New Roman"/>
          <w:bCs/>
          <w:sz w:val="28"/>
          <w:szCs w:val="28"/>
        </w:rPr>
        <w:t xml:space="preserve">ация </w:t>
      </w:r>
      <w:r>
        <w:rPr>
          <w:rFonts w:ascii="Times New Roman" w:hAnsi="Times New Roman"/>
          <w:bCs/>
          <w:sz w:val="28"/>
          <w:szCs w:val="28"/>
        </w:rPr>
        <w:t xml:space="preserve">также </w:t>
      </w:r>
      <w:r>
        <w:rPr>
          <w:rFonts w:ascii="Times New Roman" w:hAnsi="Times New Roman"/>
          <w:bCs/>
          <w:sz w:val="28"/>
          <w:szCs w:val="28"/>
        </w:rPr>
        <w:t xml:space="preserve">размещена на официальном</w:t>
      </w:r>
      <w:r>
        <w:rPr>
          <w:rFonts w:ascii="Times New Roman" w:hAnsi="Times New Roman"/>
          <w:bCs/>
          <w:sz w:val="28"/>
          <w:szCs w:val="28"/>
        </w:rPr>
        <w:t xml:space="preserve"> сайте </w:t>
      </w:r>
      <w:r>
        <w:rPr>
          <w:rFonts w:ascii="Times New Roman" w:hAnsi="Times New Roman"/>
          <w:bCs/>
          <w:sz w:val="28"/>
          <w:szCs w:val="28"/>
        </w:rPr>
        <w:t xml:space="preserve">Министерства</w:t>
      </w:r>
      <w:r>
        <w:t xml:space="preserve"> </w:t>
      </w:r>
      <w:hyperlink r:id="rId11" w:tooltip="https://migd.permkrai.ru/upravlenie-zemelnymi-resursami/publichnye-servituty/izveshcheniya-o-vozmozhnom-ustanovlenii-publichnogo-servituta" w:history="1">
        <w:r>
          <w:rPr>
            <w:rStyle w:val="677"/>
            <w:rFonts w:ascii="Times New Roman" w:hAnsi="Times New Roman"/>
            <w:bCs/>
            <w:sz w:val="28"/>
            <w:szCs w:val="28"/>
          </w:rPr>
          <w:t xml:space="preserve">https://migd.permkrai.ru/upravlenie-zemelnymi-resursami/publichnye-servituty/izveshcheniya-o-vozmozhnom-ustanovlenii-publichnogo-servituta</w:t>
        </w:r>
      </w:hyperlink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</w:pPr>
      <w:r/>
      <w:r/>
    </w:p>
    <w:sectPr>
      <w:headerReference w:type="default" r:id="rId9"/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</w:pP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8"/>
    <w:next w:val="66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8"/>
    <w:next w:val="66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8"/>
    <w:next w:val="66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6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8"/>
    <w:next w:val="66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8"/>
    <w:next w:val="66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8"/>
    <w:next w:val="66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8"/>
    <w:next w:val="66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8"/>
    <w:next w:val="66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8"/>
    <w:next w:val="66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8"/>
    <w:next w:val="66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69"/>
    <w:link w:val="35"/>
    <w:uiPriority w:val="10"/>
    <w:rPr>
      <w:sz w:val="48"/>
      <w:szCs w:val="48"/>
    </w:rPr>
  </w:style>
  <w:style w:type="paragraph" w:styleId="37">
    <w:name w:val="Subtitle"/>
    <w:basedOn w:val="668"/>
    <w:next w:val="66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9"/>
    <w:link w:val="37"/>
    <w:uiPriority w:val="11"/>
    <w:rPr>
      <w:sz w:val="24"/>
      <w:szCs w:val="24"/>
    </w:rPr>
  </w:style>
  <w:style w:type="paragraph" w:styleId="39">
    <w:name w:val="Quote"/>
    <w:basedOn w:val="668"/>
    <w:next w:val="66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8"/>
    <w:next w:val="66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9"/>
    <w:link w:val="673"/>
    <w:uiPriority w:val="99"/>
  </w:style>
  <w:style w:type="character" w:styleId="46">
    <w:name w:val="Footer Char"/>
    <w:basedOn w:val="669"/>
    <w:link w:val="675"/>
    <w:uiPriority w:val="99"/>
  </w:style>
  <w:style w:type="paragraph" w:styleId="47">
    <w:name w:val="Caption"/>
    <w:basedOn w:val="668"/>
    <w:next w:val="66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6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9"/>
    <w:uiPriority w:val="99"/>
    <w:unhideWhenUsed/>
    <w:rPr>
      <w:vertAlign w:val="superscript"/>
    </w:rPr>
  </w:style>
  <w:style w:type="paragraph" w:styleId="179">
    <w:name w:val="endnote text"/>
    <w:basedOn w:val="66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9"/>
    <w:uiPriority w:val="99"/>
    <w:semiHidden/>
    <w:unhideWhenUsed/>
    <w:rPr>
      <w:vertAlign w:val="superscript"/>
    </w:rPr>
  </w:style>
  <w:style w:type="paragraph" w:styleId="182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669" w:default="1">
    <w:name w:val="Default Paragraph Font"/>
    <w:uiPriority w:val="1"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paragraph" w:styleId="672">
    <w:name w:val="List Paragraph"/>
    <w:basedOn w:val="668"/>
    <w:uiPriority w:val="34"/>
    <w:qFormat/>
    <w:pPr>
      <w:contextualSpacing/>
      <w:ind w:left="720"/>
    </w:pPr>
  </w:style>
  <w:style w:type="paragraph" w:styleId="673">
    <w:name w:val="Header"/>
    <w:basedOn w:val="668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Верхний колонтитул Знак"/>
    <w:basedOn w:val="669"/>
    <w:link w:val="673"/>
    <w:uiPriority w:val="99"/>
    <w:rPr>
      <w:rFonts w:ascii="Calibri" w:hAnsi="Calibri" w:eastAsia="Calibri" w:cs="Times New Roman"/>
    </w:rPr>
  </w:style>
  <w:style w:type="paragraph" w:styleId="675">
    <w:name w:val="Footer"/>
    <w:basedOn w:val="668"/>
    <w:link w:val="6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6" w:customStyle="1">
    <w:name w:val="Нижний колонтитул Знак"/>
    <w:basedOn w:val="669"/>
    <w:link w:val="675"/>
    <w:uiPriority w:val="99"/>
    <w:rPr>
      <w:rFonts w:ascii="Calibri" w:hAnsi="Calibri" w:eastAsia="Calibri" w:cs="Times New Roman"/>
    </w:rPr>
  </w:style>
  <w:style w:type="character" w:styleId="677">
    <w:name w:val="Hyperlink"/>
    <w:basedOn w:val="669"/>
    <w:uiPriority w:val="99"/>
    <w:unhideWhenUsed/>
    <w:rPr>
      <w:color w:val="0563c1" w:themeColor="hyperlink"/>
      <w:u w:val="single"/>
    </w:rPr>
  </w:style>
  <w:style w:type="character" w:styleId="678">
    <w:name w:val="FollowedHyperlink"/>
    <w:basedOn w:val="669"/>
    <w:uiPriority w:val="99"/>
    <w:semiHidden/>
    <w:unhideWhenUsed/>
    <w:rPr>
      <w:color w:val="954f72" w:themeColor="followedHyperlink"/>
      <w:u w:val="single"/>
    </w:rPr>
  </w:style>
  <w:style w:type="table" w:styleId="679">
    <w:name w:val="Table Grid"/>
    <w:basedOn w:val="67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0" w:customStyle="1">
    <w:name w:val="Неразрешенное упоминание1"/>
    <w:basedOn w:val="669"/>
    <w:uiPriority w:val="99"/>
    <w:semiHidden/>
    <w:unhideWhenUsed/>
    <w:rPr>
      <w:color w:val="605e5c"/>
      <w:shd w:val="clear" w:color="auto" w:fill="e1dfdd"/>
    </w:rPr>
  </w:style>
  <w:style w:type="paragraph" w:styleId="681">
    <w:name w:val="Balloon Text"/>
    <w:basedOn w:val="668"/>
    <w:link w:val="68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2" w:customStyle="1">
    <w:name w:val="Текст выноски Знак"/>
    <w:basedOn w:val="669"/>
    <w:link w:val="681"/>
    <w:uiPriority w:val="99"/>
    <w:semiHidden/>
    <w:rPr>
      <w:rFonts w:ascii="Segoe UI" w:hAnsi="Segoe UI" w:eastAsia="Calibri" w:cs="Segoe UI"/>
      <w:sz w:val="18"/>
      <w:szCs w:val="18"/>
    </w:rPr>
  </w:style>
  <w:style w:type="character" w:styleId="1_633" w:customStyle="1">
    <w:name w:val="fontstyle01"/>
    <w:basedOn w:val="623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fgistp.economy.gov.ru/" TargetMode="External"/><Relationship Id="rId11" Type="http://schemas.openxmlformats.org/officeDocument/2006/relationships/hyperlink" Target="https://migd.permkrai.ru/upravlenie-zemelnymi-resursami/publichnye-servituty/izveshcheniya-o-vozmozhnom-ustanovlenii-publichnogo-servitut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anazotov@pk.gov</cp:lastModifiedBy>
  <cp:revision>167</cp:revision>
  <dcterms:created xsi:type="dcterms:W3CDTF">2023-11-23T10:03:00Z</dcterms:created>
  <dcterms:modified xsi:type="dcterms:W3CDTF">2026-05-15T09:18:35Z</dcterms:modified>
</cp:coreProperties>
</file>