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pPr>
            <w:r>
              <w:rPr>
                <w:highlight w:val="none"/>
              </w:rPr>
            </w:r>
            <w:r>
              <w:rPr>
                <w:highlight w:val="none"/>
              </w:rPr>
            </w:r>
            <w:r/>
          </w:p>
          <w:p>
            <w:pPr>
              <w:jc w:val="center"/>
              <w:rPr>
                <w:highlight w:val="none"/>
              </w:rPr>
            </w:pPr>
            <w:r>
              <w:t xml:space="preserve">59:01:2912534:210 (209 кв.м.),</w:t>
            </w:r>
            <w:r>
              <w:rPr>
                <w:highlight w:val="none"/>
              </w:rPr>
            </w:r>
          </w:p>
          <w:p>
            <w:pPr>
              <w:jc w:val="center"/>
            </w:pPr>
            <w:r>
              <w:t xml:space="preserve">59:01:2912534:211 (209 кв.м.),</w:t>
            </w:r>
            <w:r/>
          </w:p>
          <w:p>
            <w:pPr>
              <w:jc w:val="center"/>
            </w:pPr>
            <w:r>
              <w:t xml:space="preserve">59:01:2912534:2 (8 кв.м),</w:t>
            </w:r>
            <w:r/>
          </w:p>
          <w:p>
            <w:pPr>
              <w:jc w:val="center"/>
            </w:pPr>
            <w:r>
              <w:t xml:space="preserve">59:01:2912534:212 (173 кв.м.),</w:t>
            </w:r>
            <w:r/>
          </w:p>
          <w:p>
            <w:pPr>
              <w:jc w:val="center"/>
            </w:pPr>
            <w:r>
              <w:t xml:space="preserve">59:01:2912534:213 (46 кв.м.),</w:t>
            </w:r>
            <w:r/>
          </w:p>
          <w:p>
            <w:pPr>
              <w:jc w:val="center"/>
            </w:pPr>
            <w:r>
              <w:t xml:space="preserve">59:01:2912534:214 (53 кв.м.),</w:t>
            </w:r>
            <w:r/>
          </w:p>
          <w:p>
            <w:pPr>
              <w:jc w:val="center"/>
            </w:pPr>
            <w:r>
              <w:t xml:space="preserve">59:01:2912534:215 (17 кв.м.),</w:t>
            </w:r>
            <w:r/>
          </w:p>
          <w:p>
            <w:pPr>
              <w:jc w:val="center"/>
            </w:pPr>
            <w:r>
              <w:t xml:space="preserve">59:01:2912534:3 (13 кв.м.),59:01:2910117:113 (59 кв.м.),</w:t>
            </w:r>
            <w:r/>
          </w:p>
          <w:p>
            <w:pPr>
              <w:jc w:val="center"/>
            </w:pPr>
            <w:r>
              <w:t xml:space="preserve">59:01:2910117:116 (209 кв.м.),</w:t>
            </w:r>
            <w:r/>
          </w:p>
          <w:p>
            <w:pPr>
              <w:jc w:val="center"/>
            </w:pPr>
            <w:r>
              <w:t xml:space="preserve">59:01:2910117:142 ,(64 кв.м),</w:t>
            </w:r>
            <w:r/>
          </w:p>
          <w:p>
            <w:pPr>
              <w:jc w:val="center"/>
            </w:pPr>
            <w:r>
              <w:t xml:space="preserve">59:01:2910117:132 (25 кв.м),</w:t>
            </w:r>
            <w:r/>
          </w:p>
          <w:p>
            <w:pPr>
              <w:jc w:val="center"/>
            </w:pPr>
            <w:r>
              <w:t xml:space="preserve">59:01:2910117:127 (148 кв.м),</w:t>
            </w:r>
            <w:r/>
          </w:p>
          <w:p>
            <w:pPr>
              <w:jc w:val="center"/>
            </w:pPr>
            <w:r>
              <w:t xml:space="preserve">59:01:2910117:126 (13 кв.м)</w:t>
            </w:r>
            <w:r/>
          </w:p>
          <w:p>
            <w:pPr>
              <w:jc w:val="center"/>
            </w:pPr>
            <w:r>
              <w:t xml:space="preserve">59:01:2910117:118 (160 кв.м.),</w:t>
            </w:r>
            <w:r/>
          </w:p>
          <w:p>
            <w:pPr>
              <w:jc w:val="center"/>
            </w:pPr>
            <w:r>
              <w:t xml:space="preserve">59: 01:2910118:157 (109 кв.м.),</w:t>
            </w:r>
            <w:r/>
          </w:p>
          <w:p>
            <w:pPr>
              <w:jc w:val="center"/>
            </w:pPr>
            <w:r>
              <w:t xml:space="preserve">59:01:2910121:2 (2 кв.м.),</w:t>
            </w:r>
            <w:r/>
          </w:p>
          <w:p>
            <w:pPr>
              <w:jc w:val="center"/>
            </w:pPr>
            <w:r>
              <w:t xml:space="preserve">59:01:2910120:127 (113 кв.м),</w:t>
            </w:r>
            <w:r/>
          </w:p>
          <w:p>
            <w:pPr>
              <w:jc w:val="center"/>
            </w:pPr>
            <w:r>
              <w:t xml:space="preserve">59:01:2910121:10 (47 кв.м),</w:t>
            </w:r>
            <w:r/>
          </w:p>
          <w:p>
            <w:pPr>
              <w:jc w:val="center"/>
            </w:pPr>
            <w:r>
              <w:t xml:space="preserve">59:01:2910121:5 (229 кв.м),</w:t>
            </w:r>
            <w:r/>
          </w:p>
          <w:p>
            <w:pPr>
              <w:jc w:val="center"/>
            </w:pPr>
            <w:r>
              <w:t xml:space="preserve">59:01:0000000: 91107 (1424 кв.м),</w:t>
            </w:r>
            <w:r/>
          </w:p>
          <w:p>
            <w:pPr>
              <w:jc w:val="center"/>
            </w:pPr>
            <w:r>
              <w:t xml:space="preserve">59:01:0000000:87008 (14 кв.м),</w:t>
            </w:r>
            <w:r/>
          </w:p>
          <w:p>
            <w:pPr>
              <w:jc w:val="center"/>
            </w:pPr>
            <w:r>
              <w:t xml:space="preserve">59:01:2910389:139 (110 кв.м),</w:t>
            </w:r>
            <w:r/>
          </w:p>
          <w:p>
            <w:pPr>
              <w:jc w:val="center"/>
            </w:pPr>
            <w:r>
              <w:t xml:space="preserve">59:01:2910389:133 (5 кв.м),</w:t>
            </w:r>
            <w:r/>
          </w:p>
          <w:p>
            <w:pPr>
              <w:jc w:val="center"/>
            </w:pPr>
            <w:r>
              <w:t xml:space="preserve">59:01:2910119:204 (18 кв.м),</w:t>
            </w:r>
            <w:r/>
          </w:p>
          <w:p>
            <w:pPr>
              <w:jc w:val="center"/>
            </w:pPr>
            <w:r>
              <w:t xml:space="preserve">59:01:2910119:202 (48 кв.м),</w:t>
            </w:r>
            <w:r/>
          </w:p>
          <w:p>
            <w:pPr>
              <w:jc w:val="center"/>
            </w:pPr>
            <w:r>
              <w:t xml:space="preserve">59:01:2910119:203 (127 кв.м),</w:t>
            </w:r>
            <w:r/>
          </w:p>
          <w:p>
            <w:pPr>
              <w:jc w:val="center"/>
            </w:pPr>
            <w:r>
              <w:t xml:space="preserve">59:01:2910119:207 (111 кв.м),</w:t>
            </w:r>
            <w:r/>
          </w:p>
          <w:p>
            <w:pPr>
              <w:jc w:val="center"/>
            </w:pPr>
            <w:r>
              <w:t xml:space="preserve">59:01:2910367:2 (53 кв.м),</w:t>
            </w:r>
            <w:r/>
          </w:p>
          <w:p>
            <w:pPr>
              <w:jc w:val="center"/>
              <w:rPr>
                <w:highlight w:val="none"/>
              </w:rPr>
            </w:pPr>
            <w:r>
              <w:t xml:space="preserve">59:01:2912506:7 (1 кв.м)</w:t>
            </w:r>
            <w:r>
              <w:rPr>
                <w:highlight w:val="none"/>
              </w:rPr>
            </w:r>
          </w:p>
          <w:p>
            <w:pPr>
              <w:jc w:val="center"/>
              <w:rPr>
                <w:highlight w:val="none"/>
              </w:rPr>
            </w:pPr>
            <w:r>
              <w:rPr>
                <w:highlight w:val="none"/>
              </w:rPr>
              <w:t xml:space="preserve">Земли</w:t>
            </w:r>
            <w:r>
              <w:rPr>
                <w:highlight w:val="none"/>
              </w:rPr>
            </w:r>
            <w:r>
              <w:rPr>
                <w:highlight w:val="none"/>
              </w:rPr>
            </w:r>
          </w:p>
          <w:p>
            <w:pPr>
              <w:jc w:val="center"/>
            </w:pPr>
            <w:r>
              <w:rPr>
                <w:highlight w:val="none"/>
              </w:rPr>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Земли </w:t>
            </w:r>
            <w:r>
              <w:t xml:space="preserve">в </w:t>
            </w:r>
            <w:r>
              <w:t xml:space="preserve">кадастровом квартале 59:01:4410230</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pStyle w:val="862"/>
              <w:ind w:right="0"/>
              <w:jc w:val="center"/>
              <w:framePr w:hSpace="180" w:wrap="around" w:vAnchor="text" w:hAnchor="text" w:y="1"/>
            </w:pPr>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left"/>
            </w:pPr>
            <w:r>
              <w:t xml:space="preserve">59:01:4416116:65 (входит в состав ЕЗП </w:t>
            </w:r>
            <w:r>
              <w:t xml:space="preserve">59:01:4416116:4)</w:t>
            </w:r>
            <w:r/>
          </w:p>
          <w:p>
            <w:pPr>
              <w:jc w:val="center"/>
            </w:pPr>
            <w:r>
              <w:t xml:space="preserve"> Земли в кадастровом квартале 59:01:4416116</w:t>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59:01:4311038:673</w:t>
            </w:r>
            <w:r>
              <w:rPr>
                <w:highlight w:val="none"/>
              </w:rPr>
            </w:r>
          </w:p>
          <w:p>
            <w:pPr>
              <w:jc w:val="center"/>
            </w:pPr>
            <w:r>
              <w:t xml:space="preserve"> 59:01:4311038:604</w:t>
            </w:r>
            <w:r/>
          </w:p>
          <w:p>
            <w:pPr>
              <w:jc w:val="center"/>
            </w:pPr>
            <w:r>
              <w:t xml:space="preserve">59:01:4311038:603 </w:t>
            </w:r>
            <w:r/>
          </w:p>
          <w:p>
            <w:pPr>
              <w:jc w:val="center"/>
              <w:rPr>
                <w:highlight w:val="none"/>
              </w:rPr>
            </w:pPr>
            <w:r>
              <w:t xml:space="preserve">Земли в кадастровом квартале 59:01:4311038</w:t>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jc w:val="center"/>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rPr>
                <w:highlight w:val="none"/>
              </w:rPr>
            </w:r>
            <w:r>
              <w:rPr>
                <w:highlight w:val="none"/>
              </w:rPr>
            </w:r>
            <w:r/>
          </w:p>
          <w:p>
            <w:pPr>
              <w:jc w:val="center"/>
              <w:rPr>
                <w:highlight w:val="none"/>
              </w:rPr>
            </w:pPr>
            <w:r>
              <w:t xml:space="preserve">59:01:4311078:21</w:t>
            </w:r>
            <w:r>
              <w:rPr>
                <w:highlight w:val="none"/>
              </w:rPr>
            </w:r>
          </w:p>
          <w:p>
            <w:pPr>
              <w:jc w:val="center"/>
              <w:rPr>
                <w:highlight w:val="none"/>
              </w:rPr>
            </w:pPr>
            <w:r>
              <w:t xml:space="preserve">Земли в кадастровом квартале 59:01:4311078</w:t>
            </w:r>
            <w:r>
              <w:rPr>
                <w:highlight w:val="none"/>
              </w:rPr>
            </w:r>
          </w:p>
          <w:p>
            <w:pPr>
              <w:jc w:val="center"/>
            </w:pPr>
            <w:r>
              <w:rPr>
                <w:highlight w:val="none"/>
              </w:rPr>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Pr>
                <w:highlight w:val="none"/>
              </w:rPr>
            </w:r>
            <w:r>
              <w:rPr>
                <w:highlight w:val="none"/>
              </w:rPr>
            </w:r>
          </w:p>
          <w:p>
            <w:pPr>
              <w:ind w:right="0"/>
              <w:jc w:val="center"/>
              <w:rPr>
                <w:highlight w:val="none"/>
              </w:rPr>
              <w:framePr w:hSpace="180" w:wrap="around" w:vAnchor="text" w:hAnchor="text" w:y="1"/>
            </w:pPr>
            <w:r>
              <w:rPr>
                <w:highlight w:val="none"/>
              </w:rPr>
            </w:r>
            <w:r>
              <w:rPr>
                <w:highlight w:val="none"/>
              </w:rPr>
            </w:r>
            <w:r>
              <w:rPr>
                <w:highlight w:val="none"/>
              </w:rP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05.08.202</w:t>
      </w:r>
      <w:r>
        <w:t xml:space="preserve">5</w:t>
      </w:r>
      <w:r>
        <w:t xml:space="preserve"> п</w:t>
      </w:r>
      <w:r>
        <w:t xml:space="preserve">о</w:t>
      </w:r>
      <w:r>
        <w:t xml:space="preserve"> 19</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19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86</cp:revision>
  <dcterms:created xsi:type="dcterms:W3CDTF">2023-03-30T08:39:00Z</dcterms:created>
  <dcterms:modified xsi:type="dcterms:W3CDTF">2025-07-31T10:37:48Z</dcterms:modified>
  <cp:version>917504</cp:version>
</cp:coreProperties>
</file>