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521"/>
        <w:jc w:val="both"/>
        <w:rPr>
          <w:rFonts w:asciiTheme="minorHAnsi" w:hAnsiTheme="minorHAnsi" w:cstheme="minorHAnsi"/>
          <w:sz w:val="28"/>
          <w:szCs w:val="28"/>
        </w:rPr>
      </w:pPr>
      <w:r>
        <w:rPr>
          <w:rFonts w:asciiTheme="minorHAnsi" w:hAnsiTheme="minorHAnsi" w:cstheme="minorHAnsi"/>
          <w:sz w:val="28"/>
          <w:szCs w:val="28"/>
        </w:rPr>
        <w:t xml:space="preserve">ПРОЕКТ</w:t>
      </w:r>
      <w:r>
        <w:rPr>
          <w:rFonts w:asciiTheme="minorHAnsi" w:hAnsiTheme="minorHAnsi" w:cstheme="minorHAnsi"/>
          <w:sz w:val="28"/>
          <w:szCs w:val="28"/>
        </w:rPr>
      </w:r>
    </w:p>
    <w:p>
      <w:pPr>
        <w:ind w:left="6521"/>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left="6521"/>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left="6521"/>
        <w:jc w:val="both"/>
        <w:tabs>
          <w:tab w:val="left" w:pos="6341" w:leader="none"/>
        </w:tabs>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eastAsia="Calibri" w:asciiTheme="minorHAnsi" w:hAnsiTheme="minorHAnsi" w:cstheme="minorHAnsi"/>
          <w:b/>
          <w:bCs/>
          <w:sz w:val="28"/>
          <w:szCs w:val="28"/>
          <w:lang w:eastAsia="en-US"/>
        </w:rPr>
      </w:pPr>
      <w:r>
        <w:rPr>
          <w:rFonts w:eastAsia="Calibri" w:asciiTheme="minorHAnsi" w:hAnsiTheme="minorHAnsi" w:cstheme="minorHAnsi"/>
          <w:b/>
          <w:bCs/>
          <w:sz w:val="28"/>
          <w:szCs w:val="28"/>
          <w:lang w:eastAsia="en-US"/>
        </w:rPr>
      </w:r>
      <w:r>
        <w:rPr>
          <w:rFonts w:eastAsia="Calibri" w:asciiTheme="minorHAnsi" w:hAnsiTheme="minorHAnsi" w:cstheme="minorHAnsi"/>
          <w:b/>
          <w:bCs/>
          <w:sz w:val="28"/>
          <w:szCs w:val="28"/>
          <w:lang w:eastAsia="en-US"/>
        </w:rPr>
      </w:r>
    </w:p>
    <w:p>
      <w:pPr>
        <w:jc w:val="center"/>
        <w:rPr>
          <w:rFonts w:eastAsia="Calibri" w:asciiTheme="minorHAnsi" w:hAnsiTheme="minorHAnsi" w:cstheme="minorHAnsi"/>
          <w:b/>
          <w:bCs/>
          <w:sz w:val="28"/>
          <w:szCs w:val="28"/>
          <w:lang w:eastAsia="en-US"/>
        </w:rPr>
      </w:pPr>
      <w:r>
        <w:rPr>
          <w:rFonts w:eastAsia="Calibri" w:asciiTheme="minorHAnsi" w:hAnsiTheme="minorHAnsi" w:cstheme="minorHAnsi"/>
          <w:b/>
          <w:bCs/>
          <w:sz w:val="28"/>
          <w:szCs w:val="28"/>
          <w:lang w:eastAsia="en-US"/>
        </w:rPr>
      </w:r>
      <w:r>
        <w:rPr>
          <w:rFonts w:eastAsia="Calibri" w:asciiTheme="minorHAnsi" w:hAnsiTheme="minorHAnsi" w:cstheme="minorHAnsi"/>
          <w:b/>
          <w:bCs/>
          <w:sz w:val="28"/>
          <w:szCs w:val="28"/>
          <w:lang w:eastAsia="en-US"/>
        </w:rPr>
      </w:r>
    </w:p>
    <w:p>
      <w:pPr>
        <w:jc w:val="center"/>
        <w:rPr>
          <w:rFonts w:eastAsia="Calibri" w:asciiTheme="minorHAnsi" w:hAnsiTheme="minorHAnsi" w:cstheme="minorHAnsi"/>
          <w:b/>
          <w:sz w:val="28"/>
          <w:szCs w:val="28"/>
          <w:lang w:eastAsia="en-US"/>
        </w:rPr>
      </w:pPr>
      <w:r>
        <w:rPr>
          <w:rFonts w:eastAsia="Calibri" w:asciiTheme="minorHAnsi" w:hAnsiTheme="minorHAnsi" w:cstheme="minorHAnsi"/>
          <w:b/>
          <w:sz w:val="28"/>
          <w:szCs w:val="28"/>
          <w:lang w:eastAsia="en-US"/>
        </w:rPr>
        <w:t xml:space="preserve">ПРОГРАММА</w:t>
      </w:r>
      <w:r>
        <w:rPr>
          <w:rFonts w:eastAsia="Calibri" w:asciiTheme="minorHAnsi" w:hAnsiTheme="minorHAnsi" w:cstheme="minorHAnsi"/>
          <w:b/>
          <w:sz w:val="28"/>
          <w:szCs w:val="28"/>
          <w:lang w:eastAsia="en-US"/>
        </w:rPr>
      </w:r>
    </w:p>
    <w:p>
      <w:pPr>
        <w:jc w:val="center"/>
        <w:rPr>
          <w:rFonts w:eastAsia="Calibri" w:asciiTheme="minorHAnsi" w:hAnsiTheme="minorHAnsi" w:cstheme="minorHAnsi"/>
          <w:b/>
          <w:sz w:val="28"/>
          <w:szCs w:val="28"/>
          <w:lang w:eastAsia="en-US"/>
        </w:rPr>
      </w:pPr>
      <w:r>
        <w:rPr>
          <w:rFonts w:eastAsia="Calibri" w:asciiTheme="minorHAnsi" w:hAnsiTheme="minorHAnsi" w:cstheme="minorHAnsi"/>
          <w:b/>
          <w:sz w:val="28"/>
          <w:szCs w:val="28"/>
          <w:lang w:eastAsia="en-US"/>
        </w:rPr>
        <w:t xml:space="preserve">комплексного развития систем коммунальной инфраструктуры города Перми на период до 203</w:t>
      </w:r>
      <w:r>
        <w:rPr>
          <w:rFonts w:eastAsia="Calibri" w:asciiTheme="minorHAnsi" w:hAnsiTheme="minorHAnsi" w:cstheme="minorHAnsi"/>
          <w:b/>
          <w:sz w:val="28"/>
          <w:szCs w:val="28"/>
          <w:lang w:eastAsia="en-US"/>
        </w:rPr>
        <w:t xml:space="preserve">5</w:t>
      </w:r>
      <w:r>
        <w:rPr>
          <w:rFonts w:eastAsia="Calibri" w:asciiTheme="minorHAnsi" w:hAnsiTheme="minorHAnsi" w:cstheme="minorHAnsi"/>
          <w:b/>
          <w:sz w:val="28"/>
          <w:szCs w:val="28"/>
          <w:lang w:eastAsia="en-US"/>
        </w:rPr>
        <w:t xml:space="preserve"> года</w:t>
      </w:r>
      <w:r>
        <w:rPr>
          <w:rFonts w:eastAsia="Calibri" w:asciiTheme="minorHAnsi" w:hAnsiTheme="minorHAnsi" w:cstheme="minorHAnsi"/>
          <w:b/>
          <w:sz w:val="28"/>
          <w:szCs w:val="28"/>
          <w:lang w:eastAsia="en-US"/>
        </w:rPr>
      </w:r>
    </w:p>
    <w:p>
      <w:pPr>
        <w:jc w:val="center"/>
        <w:rPr>
          <w:rFonts w:asciiTheme="minorHAnsi" w:hAnsiTheme="minorHAnsi" w:cstheme="minorHAnsi"/>
        </w:rPr>
      </w:pPr>
      <w:r>
        <w:rPr>
          <w:rFonts w:asciiTheme="minorHAnsi" w:hAnsiTheme="minorHAnsi" w:cstheme="minorHAnsi"/>
        </w:rPr>
      </w:r>
      <w:r>
        <w:rPr>
          <w:rFonts w:asciiTheme="minorHAnsi" w:hAnsiTheme="minorHAnsi" w:cstheme="minorHAnsi"/>
        </w:rPr>
      </w:r>
    </w:p>
    <w:p>
      <w:pPr>
        <w:jc w:val="center"/>
        <w:rPr>
          <w:rFonts w:asciiTheme="minorHAnsi" w:hAnsiTheme="minorHAnsi" w:cstheme="minorHAnsi"/>
          <w:b/>
          <w:bCs/>
          <w:sz w:val="28"/>
          <w:szCs w:val="28"/>
        </w:rPr>
      </w:pPr>
      <w:r/>
      <w:bookmarkStart w:id="0" w:name="_Toc119947430"/>
      <w:r/>
      <w:bookmarkStart w:id="1" w:name="_Toc175215955"/>
      <w:r/>
      <w:bookmarkStart w:id="2" w:name="_Hlk176260960"/>
      <w:r>
        <w:rPr>
          <w:rFonts w:asciiTheme="minorHAnsi" w:hAnsiTheme="minorHAnsi" w:cstheme="minorHAnsi"/>
          <w:b/>
          <w:bCs/>
          <w:sz w:val="28"/>
          <w:szCs w:val="28"/>
        </w:rPr>
        <w:t xml:space="preserve">Часть </w:t>
      </w:r>
      <w:r>
        <w:rPr>
          <w:rFonts w:asciiTheme="minorHAnsi" w:hAnsiTheme="minorHAnsi" w:cstheme="minorHAnsi"/>
          <w:b/>
          <w:bCs/>
          <w:sz w:val="28"/>
          <w:szCs w:val="28"/>
          <w:lang w:val="en-US"/>
        </w:rPr>
        <w:t xml:space="preserve">I. </w:t>
      </w:r>
      <w:r>
        <w:rPr>
          <w:rFonts w:asciiTheme="minorHAnsi" w:hAnsiTheme="minorHAnsi" w:cstheme="minorHAnsi"/>
          <w:b/>
          <w:bCs/>
          <w:sz w:val="28"/>
          <w:szCs w:val="28"/>
        </w:rPr>
        <w:t xml:space="preserve">Паспорт программы</w:t>
      </w:r>
      <w:bookmarkEnd w:id="0"/>
      <w:r/>
      <w:bookmarkEnd w:id="1"/>
      <w:r/>
      <w:bookmarkEnd w:id="2"/>
      <w:r/>
      <w:r>
        <w:rPr>
          <w:rFonts w:asciiTheme="minorHAnsi" w:hAnsiTheme="minorHAnsi" w:cstheme="minorHAnsi"/>
          <w:b/>
          <w:bCs/>
          <w:sz w:val="28"/>
          <w:szCs w:val="28"/>
        </w:rPr>
      </w:r>
    </w:p>
    <w:p>
      <w:pPr>
        <w:jc w:val="center"/>
        <w:rPr>
          <w:rFonts w:asciiTheme="minorHAnsi" w:hAnsiTheme="minorHAnsi" w:eastAsiaTheme="minorHAnsi" w:cstheme="minorHAnsi"/>
          <w:b/>
          <w:bCs/>
          <w:caps/>
          <w:sz w:val="28"/>
          <w:szCs w:val="28"/>
        </w:rPr>
      </w:pPr>
      <w:r>
        <w:rPr>
          <w:rFonts w:asciiTheme="minorHAnsi" w:hAnsiTheme="minorHAnsi" w:eastAsiaTheme="minorHAnsi" w:cstheme="minorHAnsi"/>
          <w:b/>
          <w:bCs/>
          <w:caps/>
          <w:sz w:val="28"/>
          <w:szCs w:val="28"/>
        </w:rPr>
      </w:r>
      <w:r>
        <w:rPr>
          <w:rFonts w:asciiTheme="minorHAnsi" w:hAnsiTheme="minorHAnsi" w:eastAsiaTheme="minorHAnsi" w:cstheme="minorHAnsi"/>
          <w:b/>
          <w:bCs/>
          <w:caps/>
          <w:sz w:val="28"/>
          <w:szCs w:val="28"/>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3"/>
        <w:gridCol w:w="2127"/>
        <w:gridCol w:w="7221"/>
      </w:tblGrid>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1</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bookmarkStart w:id="3" w:name="_Hlk166838530"/>
            <w:r>
              <w:rPr>
                <w:rFonts w:asciiTheme="minorHAnsi" w:hAnsiTheme="minorHAnsi" w:cstheme="minorHAnsi"/>
                <w:sz w:val="28"/>
                <w:szCs w:val="28"/>
              </w:rPr>
              <w:t xml:space="preserve">Наименование Программы</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Программа комплексного развития систем коммунальной инфраструктуры города Перми на период до 2035 года</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Основания для разработки Программы</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 Градостроительный кодекс Российской Федерации;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2. Федеральный закон от 24.06.1998 № 89-ФЗ «Об</w:t>
            </w:r>
            <w:r>
              <w:rPr>
                <w:rFonts w:asciiTheme="minorHAnsi" w:hAnsiTheme="minorHAnsi" w:cstheme="minorHAnsi"/>
                <w:sz w:val="28"/>
                <w:szCs w:val="28"/>
              </w:rPr>
              <w:t xml:space="preserve"> </w:t>
            </w:r>
            <w:r>
              <w:rPr>
                <w:rFonts w:asciiTheme="minorHAnsi" w:hAnsiTheme="minorHAnsi" w:cstheme="minorHAnsi"/>
                <w:sz w:val="28"/>
                <w:szCs w:val="28"/>
              </w:rPr>
              <w:t xml:space="preserve">отходах производства и потребления»;</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3. Федеральный закон от 31.03.1999 № 69-ФЗ «О газоснабжении в Российской Федерации»;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4. Федеральный закон от 10.01.2002 № 7-ФЗ «Об охране окружающей среды»;</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5. Федеральный закон от 26.03.2003 № 35-ФЗ «Об электроэнергетике»;</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7. Федеральный закон от 27.07.2010 № 190-ФЗ «О теплоснабжении»;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8. Федеральный закон от 07.12.2011 № 416-ФЗ «О водоснабжении и водоотведении»;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9.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муниципальных округов, городских округов»;</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10. приказ Министерства регионального развития Российской Федерации от 06.05.2011 № 204 «О</w:t>
            </w:r>
            <w:r>
              <w:rPr>
                <w:rFonts w:asciiTheme="minorHAnsi" w:hAnsiTheme="minorHAnsi" w:cstheme="minorHAnsi"/>
                <w:sz w:val="28"/>
                <w:szCs w:val="28"/>
              </w:rPr>
              <w:t xml:space="preserve"> </w:t>
            </w:r>
            <w:r>
              <w:rPr>
                <w:rFonts w:asciiTheme="minorHAnsi" w:hAnsiTheme="minorHAnsi" w:cstheme="minorHAnsi"/>
                <w:sz w:val="28"/>
                <w:szCs w:val="28"/>
              </w:rPr>
              <w:t xml:space="preserve">разработке программ комплексного развития систем коммунальной инфраструктуры муниципальных образований»;</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11. приказ </w:t>
            </w:r>
            <w:r>
              <w:rPr>
                <w:rFonts w:asciiTheme="minorHAnsi" w:hAnsiTheme="minorHAnsi" w:cstheme="minorHAnsi"/>
                <w:bCs/>
                <w:sz w:val="28"/>
                <w:szCs w:val="28"/>
              </w:rPr>
              <w:t xml:space="preserve">Федерального агентства по строительству и жилищно-коммунальному хозяйству</w:t>
            </w:r>
            <w:r>
              <w:rPr>
                <w:rFonts w:asciiTheme="minorHAnsi" w:hAnsiTheme="minorHAnsi" w:cstheme="minorHAnsi"/>
                <w:sz w:val="28"/>
                <w:szCs w:val="28"/>
              </w:rPr>
              <w:t xml:space="preserve"> от 01.10.2013 №</w:t>
            </w:r>
            <w:r>
              <w:rPr>
                <w:rFonts w:asciiTheme="minorHAnsi" w:hAnsiTheme="minorHAnsi" w:cstheme="minorHAnsi"/>
                <w:sz w:val="28"/>
                <w:szCs w:val="28"/>
              </w:rPr>
              <w:t xml:space="preserve"> </w:t>
            </w:r>
            <w:r>
              <w:rPr>
                <w:rFonts w:asciiTheme="minorHAnsi" w:hAnsiTheme="minorHAnsi" w:cstheme="minorHAnsi"/>
                <w:sz w:val="28"/>
                <w:szCs w:val="28"/>
              </w:rPr>
              <w:t xml:space="preserve">359/ГС «Об утверждении методических рекомендаций по разработке программ комплексного развития систем </w:t>
            </w:r>
            <w:r>
              <w:rPr>
                <w:rFonts w:asciiTheme="minorHAnsi" w:hAnsiTheme="minorHAnsi" w:cstheme="minorHAnsi"/>
                <w:sz w:val="28"/>
                <w:szCs w:val="28"/>
              </w:rPr>
              <w:t xml:space="preserve">коммунальной инфраструктуры поселений, городских округов»;</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12. приказ </w:t>
            </w:r>
            <w:r>
              <w:rPr>
                <w:rFonts w:asciiTheme="minorHAnsi" w:hAnsiTheme="minorHAnsi" w:cstheme="minorHAnsi"/>
                <w:bCs/>
                <w:sz w:val="28"/>
                <w:szCs w:val="28"/>
              </w:rPr>
              <w:t xml:space="preserve">Федерального агентства по строительству и жилищно-коммунальному хозяйству</w:t>
            </w:r>
            <w:r>
              <w:rPr>
                <w:rFonts w:asciiTheme="minorHAnsi" w:hAnsiTheme="minorHAnsi" w:cstheme="minorHAnsi"/>
                <w:sz w:val="28"/>
                <w:szCs w:val="28"/>
              </w:rPr>
              <w:t xml:space="preserve"> от 28.10.2013 №</w:t>
            </w:r>
            <w:r>
              <w:rPr>
                <w:rFonts w:asciiTheme="minorHAnsi" w:hAnsiTheme="minorHAnsi" w:cstheme="minorHAnsi"/>
                <w:sz w:val="28"/>
                <w:szCs w:val="28"/>
              </w:rPr>
              <w:t xml:space="preserve"> </w:t>
            </w:r>
            <w:r>
              <w:rPr>
                <w:rFonts w:asciiTheme="minorHAnsi" w:hAnsiTheme="minorHAnsi" w:cstheme="minorHAnsi"/>
                <w:sz w:val="28"/>
                <w:szCs w:val="28"/>
              </w:rPr>
              <w:t xml:space="preserve">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13. ГОСТ 7.32-2017 «Межгосударственный стандарт. Система стандартов по информации, библиотечному и</w:t>
            </w:r>
            <w:r>
              <w:rPr>
                <w:rFonts w:asciiTheme="minorHAnsi" w:hAnsiTheme="minorHAnsi" w:cstheme="minorHAnsi"/>
                <w:sz w:val="28"/>
                <w:szCs w:val="28"/>
              </w:rPr>
              <w:t xml:space="preserve"> </w:t>
            </w:r>
            <w:r>
              <w:rPr>
                <w:rFonts w:asciiTheme="minorHAnsi" w:hAnsiTheme="minorHAnsi" w:cstheme="minorHAnsi"/>
                <w:sz w:val="28"/>
                <w:szCs w:val="28"/>
              </w:rPr>
              <w:t xml:space="preserve">издательскому делу. Отчет о научно-исследовательской работе. Структура и правила оформления», введенный в</w:t>
            </w:r>
            <w:r>
              <w:rPr>
                <w:rFonts w:asciiTheme="minorHAnsi" w:hAnsiTheme="minorHAnsi" w:cstheme="minorHAnsi"/>
                <w:sz w:val="28"/>
                <w:szCs w:val="28"/>
              </w:rPr>
              <w:t xml:space="preserve"> </w:t>
            </w:r>
            <w:r>
              <w:rPr>
                <w:rFonts w:asciiTheme="minorHAnsi" w:hAnsiTheme="minorHAnsi" w:cstheme="minorHAnsi"/>
                <w:sz w:val="28"/>
                <w:szCs w:val="28"/>
              </w:rPr>
              <w:t xml:space="preserve">действие приказом Росстандарта от 24.10.2017 </w:t>
            </w:r>
            <w:r>
              <w:rPr>
                <w:rFonts w:asciiTheme="minorHAnsi" w:hAnsiTheme="minorHAnsi" w:cstheme="minorHAnsi"/>
                <w:sz w:val="28"/>
                <w:szCs w:val="28"/>
              </w:rPr>
              <w:br/>
            </w:r>
            <w:r>
              <w:rPr>
                <w:rFonts w:asciiTheme="minorHAnsi" w:hAnsiTheme="minorHAnsi" w:cstheme="minorHAnsi"/>
                <w:sz w:val="28"/>
                <w:szCs w:val="28"/>
              </w:rPr>
              <w:t xml:space="preserve">№ 1494-ст «О введении в действие межгосударственного стандарта»;</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14. Генеральный план города Перми, утвержденный решением Пермской городской Думы от 17.12.2010 №</w:t>
            </w:r>
            <w:r>
              <w:rPr>
                <w:rFonts w:asciiTheme="minorHAnsi" w:hAnsiTheme="minorHAnsi" w:cstheme="minorHAnsi"/>
                <w:sz w:val="28"/>
                <w:szCs w:val="28"/>
              </w:rPr>
              <w:t xml:space="preserve"> </w:t>
            </w:r>
            <w:r>
              <w:rPr>
                <w:rFonts w:asciiTheme="minorHAnsi" w:hAnsiTheme="minorHAnsi" w:cstheme="minorHAnsi"/>
                <w:sz w:val="28"/>
                <w:szCs w:val="28"/>
              </w:rPr>
              <w:t xml:space="preserve">205 (далее – Генеральный план города Перми);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15. Правила землепользования и застройки города Перми, утвержденные решением Пермской городской Думы от 26.06.2007 № 143</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3</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Заказчик Программы</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Администрация города Перми.</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Представитель заказчика – департамент жилищно-коммунального хозяйства администрации города Перми, </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614015, г. Пермь, ул. Ленина, 34</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4</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Разработчик Программы</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ООО Компания «Интегратор».</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Юридический адрес:</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105082, г. Москва, </w:t>
            </w:r>
            <w:r>
              <w:rPr>
                <w:rFonts w:asciiTheme="minorHAnsi" w:hAnsiTheme="minorHAnsi" w:cstheme="minorHAnsi"/>
                <w:sz w:val="28"/>
                <w:szCs w:val="28"/>
              </w:rPr>
              <w:t xml:space="preserve">вн.тер.г.муницип.округ</w:t>
            </w:r>
            <w:r>
              <w:rPr>
                <w:rFonts w:asciiTheme="minorHAnsi" w:hAnsiTheme="minorHAnsi" w:cstheme="minorHAnsi"/>
                <w:sz w:val="28"/>
                <w:szCs w:val="28"/>
              </w:rPr>
              <w:t xml:space="preserve"> Басманный, </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пер. </w:t>
            </w:r>
            <w:r>
              <w:rPr>
                <w:rFonts w:asciiTheme="minorHAnsi" w:hAnsiTheme="minorHAnsi" w:cstheme="minorHAnsi"/>
                <w:sz w:val="28"/>
                <w:szCs w:val="28"/>
              </w:rPr>
              <w:t xml:space="preserve">Переведеновский</w:t>
            </w:r>
            <w:r>
              <w:rPr>
                <w:rFonts w:asciiTheme="minorHAnsi" w:hAnsiTheme="minorHAnsi" w:cstheme="minorHAnsi"/>
                <w:sz w:val="28"/>
                <w:szCs w:val="28"/>
              </w:rPr>
              <w:t xml:space="preserve">, д. 13, стр. 18, пом. 21Н/3.</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Почтовый адрес, режимно-секретное подразделение: </w:t>
            </w:r>
            <w:r>
              <w:rPr>
                <w:rFonts w:asciiTheme="minorHAnsi" w:hAnsiTheme="minorHAnsi" w:cstheme="minorHAnsi"/>
                <w:sz w:val="28"/>
                <w:szCs w:val="28"/>
              </w:rPr>
            </w:r>
          </w:p>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150001, г. Ярославль, пр-т Московский, д. 1а, пом. 27</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5</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Ответственный исполнитель Программы</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jc w:val="left"/>
              <w:rPr>
                <w:rFonts w:asciiTheme="minorHAnsi" w:hAnsiTheme="minorHAnsi" w:cstheme="minorHAnsi"/>
                <w:sz w:val="28"/>
                <w:szCs w:val="28"/>
              </w:rPr>
            </w:pPr>
            <w:r>
              <w:rPr>
                <w:rFonts w:asciiTheme="minorHAnsi" w:hAnsiTheme="minorHAnsi" w:cstheme="minorHAnsi"/>
                <w:sz w:val="28"/>
                <w:szCs w:val="28"/>
              </w:rPr>
              <w:t xml:space="preserve">Департамент жилищно-коммунального хозяйства администрации города Перми</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6</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Соисполнители Программы</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w:t>
            </w:r>
            <w:r>
              <w:rPr>
                <w:rFonts w:asciiTheme="minorHAnsi" w:hAnsiTheme="minorHAnsi" w:cstheme="minorHAnsi"/>
                <w:sz w:val="28"/>
                <w:szCs w:val="28"/>
              </w:rPr>
              <w:t xml:space="preserve">1.</w:t>
            </w:r>
            <w:r>
              <w:rPr>
                <w:rFonts w:asciiTheme="minorHAnsi" w:hAnsiTheme="minorHAnsi" w:cstheme="minorHAnsi"/>
                <w:sz w:val="28"/>
                <w:szCs w:val="28"/>
              </w:rPr>
              <w:tab/>
              <w:t xml:space="preserve">Функциональные органы и подразделения администрации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6.1.1. </w:t>
            </w:r>
            <w:r>
              <w:rPr>
                <w:rFonts w:asciiTheme="minorHAnsi" w:hAnsiTheme="minorHAnsi" w:cstheme="minorHAnsi"/>
                <w:sz w:val="28"/>
                <w:szCs w:val="28"/>
              </w:rPr>
              <w:t xml:space="preserve">Департамент градостроительства и архитектуры администрации города Перми; </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6.1.2. </w:t>
            </w:r>
            <w:r>
              <w:rPr>
                <w:rFonts w:asciiTheme="minorHAnsi" w:hAnsiTheme="minorHAnsi" w:cstheme="minorHAnsi"/>
                <w:sz w:val="28"/>
                <w:szCs w:val="28"/>
              </w:rPr>
              <w:t xml:space="preserve">Департамент дорог и благоустройства Администрации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6.1.3. </w:t>
            </w:r>
            <w:r>
              <w:rPr>
                <w:rFonts w:asciiTheme="minorHAnsi" w:hAnsiTheme="minorHAnsi" w:cstheme="minorHAnsi"/>
                <w:sz w:val="28"/>
                <w:szCs w:val="28"/>
              </w:rPr>
              <w:t xml:space="preserve">Департамент культуры и молодежной политики Администрации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6.1.4. </w:t>
            </w:r>
            <w:r>
              <w:rPr>
                <w:rFonts w:asciiTheme="minorHAnsi" w:hAnsiTheme="minorHAnsi" w:cstheme="minorHAnsi"/>
                <w:sz w:val="28"/>
                <w:szCs w:val="28"/>
              </w:rPr>
              <w:t xml:space="preserve">Департамент образования Администрации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Комитет по физической культуре и спорту Администрации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w:t>
            </w:r>
            <w:r>
              <w:rPr>
                <w:rFonts w:asciiTheme="minorHAnsi" w:hAnsiTheme="minorHAnsi" w:cstheme="minorHAnsi"/>
                <w:sz w:val="28"/>
                <w:szCs w:val="28"/>
              </w:rPr>
              <w:t xml:space="preserve">2.</w:t>
            </w:r>
            <w:r>
              <w:rPr>
                <w:rFonts w:asciiTheme="minorHAnsi" w:hAnsiTheme="minorHAnsi" w:cstheme="minorHAnsi"/>
                <w:sz w:val="28"/>
                <w:szCs w:val="28"/>
              </w:rPr>
              <w:tab/>
              <w:t xml:space="preserve">Территориальные органы администрации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6.2.1. </w:t>
            </w:r>
            <w:r>
              <w:rPr>
                <w:rFonts w:asciiTheme="minorHAnsi" w:hAnsiTheme="minorHAnsi" w:cstheme="minorHAnsi"/>
                <w:sz w:val="28"/>
                <w:szCs w:val="28"/>
              </w:rPr>
              <w:t xml:space="preserve">администрация Дзержинского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6.2.2. </w:t>
            </w:r>
            <w:r>
              <w:rPr>
                <w:rFonts w:asciiTheme="minorHAnsi" w:hAnsiTheme="minorHAnsi" w:cstheme="minorHAnsi"/>
                <w:sz w:val="28"/>
                <w:szCs w:val="28"/>
              </w:rPr>
              <w:t xml:space="preserve">администрация Индустриального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6.2.3. </w:t>
            </w:r>
            <w:r>
              <w:rPr>
                <w:rFonts w:asciiTheme="minorHAnsi" w:hAnsiTheme="minorHAnsi" w:cstheme="minorHAnsi"/>
                <w:sz w:val="28"/>
                <w:szCs w:val="28"/>
              </w:rPr>
              <w:t xml:space="preserve">администрация Кировского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6.2.4. </w:t>
            </w:r>
            <w:r>
              <w:rPr>
                <w:rFonts w:asciiTheme="minorHAnsi" w:hAnsiTheme="minorHAnsi" w:cstheme="minorHAnsi"/>
                <w:sz w:val="28"/>
                <w:szCs w:val="28"/>
              </w:rPr>
              <w:t xml:space="preserve">администрация Ленинского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6.2.5. </w:t>
            </w:r>
            <w:r>
              <w:rPr>
                <w:rFonts w:asciiTheme="minorHAnsi" w:hAnsiTheme="minorHAnsi" w:cstheme="minorHAnsi"/>
                <w:sz w:val="28"/>
                <w:szCs w:val="28"/>
              </w:rPr>
              <w:t xml:space="preserve">администрация Мотовилихинского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6.2.6. </w:t>
            </w:r>
            <w:r>
              <w:rPr>
                <w:rFonts w:asciiTheme="minorHAnsi" w:hAnsiTheme="minorHAnsi" w:cstheme="minorHAnsi"/>
                <w:sz w:val="28"/>
                <w:szCs w:val="28"/>
              </w:rPr>
              <w:t xml:space="preserve">администрация Орджоникидзевского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6.2.7. </w:t>
            </w:r>
            <w:r>
              <w:rPr>
                <w:rFonts w:asciiTheme="minorHAnsi" w:hAnsiTheme="minorHAnsi" w:cstheme="minorHAnsi"/>
                <w:sz w:val="28"/>
                <w:szCs w:val="28"/>
              </w:rPr>
              <w:t xml:space="preserve">администрация Свердловского района города Перми;</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6.2.8. </w:t>
            </w:r>
            <w:r>
              <w:rPr>
                <w:rFonts w:asciiTheme="minorHAnsi" w:hAnsiTheme="minorHAnsi" w:cstheme="minorHAnsi"/>
                <w:sz w:val="28"/>
                <w:szCs w:val="28"/>
              </w:rPr>
              <w:t xml:space="preserve">администрация поселка Новые Ляды города Перми. </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w:t>
            </w:r>
            <w:r>
              <w:rPr>
                <w:rFonts w:asciiTheme="minorHAnsi" w:hAnsiTheme="minorHAnsi" w:cstheme="minorHAnsi"/>
                <w:sz w:val="28"/>
                <w:szCs w:val="28"/>
              </w:rPr>
              <w:t xml:space="preserve">3.</w:t>
            </w:r>
            <w:r>
              <w:rPr>
                <w:rFonts w:asciiTheme="minorHAnsi" w:hAnsiTheme="minorHAnsi" w:cstheme="minorHAnsi"/>
                <w:sz w:val="28"/>
                <w:szCs w:val="28"/>
              </w:rPr>
              <w:tab/>
              <w:t xml:space="preserve">Органы исполнительной власти Пермского края:</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6.3.1. </w:t>
            </w:r>
            <w:r>
              <w:rPr>
                <w:rFonts w:asciiTheme="minorHAnsi" w:hAnsiTheme="minorHAnsi" w:cstheme="minorHAnsi"/>
                <w:sz w:val="28"/>
                <w:szCs w:val="28"/>
              </w:rPr>
              <w:t xml:space="preserve">Министерство ЖКХ и благоустройства Пермского края;</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6.3.2. </w:t>
            </w:r>
            <w:r>
              <w:rPr>
                <w:rFonts w:asciiTheme="minorHAnsi" w:hAnsiTheme="minorHAnsi" w:cstheme="minorHAnsi"/>
                <w:sz w:val="28"/>
                <w:szCs w:val="28"/>
              </w:rPr>
              <w:t xml:space="preserve">Министерство строительства Пермского края.</w:t>
            </w:r>
            <w:r>
              <w:rPr>
                <w:rFonts w:asciiTheme="minorHAnsi" w:hAnsiTheme="minorHAnsi" w:cstheme="minorHAnsi"/>
                <w:sz w:val="28"/>
                <w:szCs w:val="28"/>
              </w:rPr>
            </w:r>
          </w:p>
          <w:p>
            <w:pPr>
              <w:pStyle w:val="1572"/>
              <w:ind w:firstLine="0"/>
              <w:tabs>
                <w:tab w:val="left" w:pos="502" w:leader="none"/>
              </w:tabs>
              <w:rPr>
                <w:rFonts w:asciiTheme="minorHAnsi" w:hAnsiTheme="minorHAnsi" w:cstheme="minorHAnsi"/>
                <w:sz w:val="28"/>
                <w:szCs w:val="28"/>
              </w:rPr>
            </w:pPr>
            <w:r>
              <w:rPr>
                <w:rFonts w:asciiTheme="minorHAnsi" w:hAnsiTheme="minorHAnsi" w:cstheme="minorHAnsi"/>
                <w:sz w:val="28"/>
                <w:szCs w:val="28"/>
              </w:rPr>
              <w:t xml:space="preserve">6.</w:t>
            </w:r>
            <w:r>
              <w:rPr>
                <w:rFonts w:asciiTheme="minorHAnsi" w:hAnsiTheme="minorHAnsi" w:cstheme="minorHAnsi"/>
                <w:sz w:val="28"/>
                <w:szCs w:val="28"/>
              </w:rPr>
              <w:t xml:space="preserve">4.</w:t>
            </w:r>
            <w:r>
              <w:rPr>
                <w:rFonts w:asciiTheme="minorHAnsi" w:hAnsiTheme="minorHAnsi" w:cstheme="minorHAnsi"/>
                <w:sz w:val="28"/>
                <w:szCs w:val="28"/>
              </w:rPr>
              <w:tab/>
              <w:t xml:space="preserve">Организации, осуществляющие регулируемые виды деятельности в сферах холодного и горячего водоснабжения, водоотведения, теплоснабжения, электроснабжения, газоснабжения и в сфере обращения с</w:t>
            </w:r>
            <w:r>
              <w:rPr>
                <w:rFonts w:asciiTheme="minorHAnsi" w:hAnsiTheme="minorHAnsi" w:cstheme="minorHAnsi"/>
                <w:sz w:val="28"/>
                <w:szCs w:val="28"/>
              </w:rPr>
              <w:t xml:space="preserve"> </w:t>
            </w:r>
            <w:r>
              <w:rPr>
                <w:rFonts w:asciiTheme="minorHAnsi" w:hAnsiTheme="minorHAnsi" w:cstheme="minorHAnsi"/>
                <w:sz w:val="28"/>
                <w:szCs w:val="28"/>
              </w:rPr>
              <w:t xml:space="preserve">твердыми коммунальными отходами на территории города Перми</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7</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Цели Программы</w:t>
            </w:r>
            <w:r>
              <w:rPr>
                <w:rFonts w:asciiTheme="minorHAnsi" w:hAnsiTheme="minorHAnsi" w:cstheme="minorHAnsi"/>
                <w:sz w:val="28"/>
                <w:szCs w:val="28"/>
              </w:rPr>
            </w:r>
          </w:p>
        </w:tc>
        <w:tc>
          <w:tcPr>
            <w:shd w:val="clear" w:color="auto" w:fill="auto"/>
            <w:tcW w:w="3643" w:type="pct"/>
            <w:textDirection w:val="lrTb"/>
            <w:noWrap w:val="false"/>
          </w:tcPr>
          <w:p>
            <w:pPr>
              <w:tabs>
                <w:tab w:val="left" w:pos="284" w:leader="none"/>
              </w:tabs>
              <w:rPr>
                <w:rFonts w:asciiTheme="minorHAnsi" w:hAnsiTheme="minorHAnsi" w:cstheme="minorHAnsi"/>
                <w:sz w:val="28"/>
                <w:szCs w:val="28"/>
              </w:rPr>
            </w:pPr>
            <w:r>
              <w:rPr>
                <w:rFonts w:asciiTheme="minorHAnsi" w:hAnsiTheme="minorHAnsi" w:cstheme="minorHAnsi"/>
                <w:sz w:val="28"/>
                <w:szCs w:val="28"/>
              </w:rPr>
              <w:t xml:space="preserve">7.</w:t>
            </w:r>
            <w:r>
              <w:rPr>
                <w:rFonts w:asciiTheme="minorHAnsi" w:hAnsiTheme="minorHAnsi" w:cstheme="minorHAnsi"/>
                <w:sz w:val="28"/>
                <w:szCs w:val="28"/>
              </w:rPr>
              <w:t xml:space="preserve">1. Обеспечение сбалансированного, перспективного развития систем коммунальной инфраструктуры в</w:t>
            </w:r>
            <w:r>
              <w:rPr>
                <w:rFonts w:asciiTheme="minorHAnsi" w:hAnsiTheme="minorHAnsi" w:cstheme="minorHAnsi"/>
                <w:sz w:val="28"/>
                <w:szCs w:val="28"/>
              </w:rPr>
              <w:t xml:space="preserve"> </w:t>
            </w:r>
            <w:r>
              <w:rPr>
                <w:rFonts w:asciiTheme="minorHAnsi" w:hAnsiTheme="minorHAnsi" w:cstheme="minorHAnsi"/>
                <w:sz w:val="28"/>
                <w:szCs w:val="28"/>
              </w:rPr>
              <w:t xml:space="preserve">соответствии с потребностями в строительстве объектов капитального строительства и соответствующих установленным требованиям надежности, энергетической эффективности систем коммунальной инфраструктуры.</w:t>
            </w:r>
            <w:r>
              <w:rPr>
                <w:rFonts w:asciiTheme="minorHAnsi" w:hAnsiTheme="minorHAnsi" w:cstheme="minorHAnsi"/>
                <w:sz w:val="28"/>
                <w:szCs w:val="28"/>
              </w:rPr>
            </w:r>
          </w:p>
          <w:p>
            <w:pPr>
              <w:tabs>
                <w:tab w:val="left" w:pos="284" w:leader="none"/>
              </w:tabs>
              <w:rPr>
                <w:rFonts w:asciiTheme="minorHAnsi" w:hAnsiTheme="minorHAnsi" w:cstheme="minorHAnsi"/>
                <w:sz w:val="28"/>
                <w:szCs w:val="28"/>
              </w:rPr>
            </w:pPr>
            <w:r>
              <w:rPr>
                <w:rFonts w:asciiTheme="minorHAnsi" w:hAnsiTheme="minorHAnsi" w:cstheme="minorHAnsi"/>
                <w:sz w:val="28"/>
                <w:szCs w:val="28"/>
              </w:rPr>
              <w:t xml:space="preserve">7.</w:t>
            </w:r>
            <w:r>
              <w:rPr>
                <w:rFonts w:asciiTheme="minorHAnsi" w:hAnsiTheme="minorHAnsi" w:cstheme="minorHAnsi"/>
                <w:sz w:val="28"/>
                <w:szCs w:val="28"/>
              </w:rPr>
              <w:t xml:space="preserve">2. Снижение негативного воздействия на окружающую среду и здоровье человека.</w:t>
            </w:r>
            <w:r>
              <w:rPr>
                <w:rFonts w:asciiTheme="minorHAnsi" w:hAnsiTheme="minorHAnsi" w:cstheme="minorHAnsi"/>
                <w:sz w:val="28"/>
                <w:szCs w:val="28"/>
              </w:rPr>
            </w:r>
          </w:p>
          <w:p>
            <w:pPr>
              <w:tabs>
                <w:tab w:val="left" w:pos="284" w:leader="none"/>
              </w:tabs>
              <w:rPr>
                <w:rFonts w:asciiTheme="minorHAnsi" w:hAnsiTheme="minorHAnsi" w:cstheme="minorHAnsi"/>
                <w:sz w:val="28"/>
                <w:szCs w:val="28"/>
              </w:rPr>
            </w:pPr>
            <w:r>
              <w:rPr>
                <w:rFonts w:asciiTheme="minorHAnsi" w:hAnsiTheme="minorHAnsi" w:cstheme="minorHAnsi"/>
                <w:sz w:val="28"/>
                <w:szCs w:val="28"/>
              </w:rPr>
              <w:t xml:space="preserve">7.</w:t>
            </w:r>
            <w:r>
              <w:rPr>
                <w:rFonts w:asciiTheme="minorHAnsi" w:hAnsiTheme="minorHAnsi" w:cstheme="minorHAnsi"/>
                <w:sz w:val="28"/>
                <w:szCs w:val="28"/>
              </w:rPr>
              <w:t xml:space="preserve">3. Повышение качества оказываемых потребителям услуг в сферах электро-, газо-, тепло-, водоснабжения и водоотведения, а также услуг по утилизации, обезвреживанию и захоронению твердых коммунальных отходов.</w:t>
            </w:r>
            <w:r>
              <w:rPr>
                <w:rFonts w:asciiTheme="minorHAnsi" w:hAnsiTheme="minorHAnsi" w:cstheme="minorHAnsi"/>
                <w:sz w:val="28"/>
                <w:szCs w:val="28"/>
              </w:rPr>
            </w:r>
          </w:p>
          <w:p>
            <w:pPr>
              <w:tabs>
                <w:tab w:val="left" w:pos="284" w:leader="none"/>
              </w:tabs>
              <w:rPr>
                <w:rFonts w:asciiTheme="minorHAnsi" w:hAnsiTheme="minorHAnsi" w:cstheme="minorHAnsi"/>
                <w:sz w:val="28"/>
                <w:szCs w:val="28"/>
              </w:rPr>
            </w:pPr>
            <w:r>
              <w:rPr>
                <w:rFonts w:asciiTheme="minorHAnsi" w:hAnsiTheme="minorHAnsi" w:cstheme="minorHAnsi"/>
                <w:sz w:val="28"/>
                <w:szCs w:val="28"/>
              </w:rPr>
              <w:t xml:space="preserve">7.</w:t>
            </w:r>
            <w:r>
              <w:rPr>
                <w:rFonts w:asciiTheme="minorHAnsi" w:hAnsiTheme="minorHAnsi" w:cstheme="minorHAnsi"/>
                <w:sz w:val="28"/>
                <w:szCs w:val="28"/>
              </w:rPr>
              <w:t xml:space="preserve">4. Анализ отраслевых схем коммунальной инфраструктуры муниципального образования город Пермь с целью оценки достаточности мероприятий для</w:t>
            </w:r>
            <w:r>
              <w:rPr>
                <w:rFonts w:asciiTheme="minorHAnsi" w:hAnsiTheme="minorHAnsi" w:cstheme="minorHAnsi"/>
                <w:sz w:val="28"/>
                <w:szCs w:val="28"/>
              </w:rPr>
              <w:t xml:space="preserve"> </w:t>
            </w:r>
            <w:r>
              <w:rPr>
                <w:rFonts w:asciiTheme="minorHAnsi" w:hAnsiTheme="minorHAnsi" w:cstheme="minorHAnsi"/>
                <w:sz w:val="28"/>
                <w:szCs w:val="28"/>
              </w:rPr>
              <w:t xml:space="preserve">обеспечения коммунальными ресурсами зон перспективной застройки города Перми</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8</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Задачи Программы </w:t>
            </w:r>
            <w:r>
              <w:rPr>
                <w:rFonts w:asciiTheme="minorHAnsi" w:hAnsiTheme="minorHAnsi" w:cstheme="minorHAnsi"/>
                <w:sz w:val="28"/>
                <w:szCs w:val="28"/>
              </w:rPr>
            </w:r>
          </w:p>
        </w:tc>
        <w:tc>
          <w:tcPr>
            <w:shd w:val="clear" w:color="auto" w:fill="auto"/>
            <w:tcW w:w="3643" w:type="pct"/>
            <w:textDirection w:val="lrTb"/>
            <w:noWrap w:val="false"/>
          </w:tcPr>
          <w:p>
            <w:pPr>
              <w:spacing w:line="288" w:lineRule="atLeast"/>
              <w:rPr>
                <w:rFonts w:asciiTheme="minorHAnsi" w:hAnsiTheme="minorHAnsi" w:cstheme="minorHAnsi"/>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8.</w:t>
            </w:r>
            <w:r>
              <w:rPr>
                <w:rFonts w:asciiTheme="minorHAnsi" w:hAnsiTheme="minorHAnsi" w:cstheme="minorHAnsi"/>
                <w:sz w:val="28"/>
                <w:szCs w:val="28"/>
              </w:rPr>
              <w:t xml:space="preserve">1. </w:t>
            </w:r>
            <w:r>
              <w:rPr>
                <w:rFonts w:asciiTheme="minorHAnsi" w:hAnsiTheme="minorHAnsi" w:cstheme="minorHAnsi"/>
                <w:color w:val="000000"/>
                <w:sz w:val="28"/>
                <w:szCs w:val="28"/>
              </w:rPr>
              <w:t xml:space="preserve">Строительство, реконструкция и модернизация сетей и объектов централизованных систем электроснабжения на территории города Перми.</w:t>
            </w:r>
            <w:r>
              <w:rPr>
                <w:rFonts w:asciiTheme="minorHAnsi" w:hAnsiTheme="minorHAnsi" w:cstheme="minorHAnsi"/>
                <w:sz w:val="28"/>
                <w:szCs w:val="28"/>
              </w:rPr>
            </w:r>
          </w:p>
          <w:p>
            <w:pPr>
              <w:spacing w:line="288" w:lineRule="atLeast"/>
              <w:rPr>
                <w:rFonts w:asciiTheme="minorHAnsi" w:hAnsiTheme="minorHAnsi" w:cstheme="minorHAnsi"/>
                <w:color w:val="000000"/>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8.</w:t>
            </w:r>
            <w:r>
              <w:rPr>
                <w:rFonts w:asciiTheme="minorHAnsi" w:hAnsiTheme="minorHAnsi" w:cstheme="minorHAnsi"/>
                <w:sz w:val="28"/>
                <w:szCs w:val="28"/>
              </w:rPr>
              <w:t xml:space="preserve">2. </w:t>
            </w:r>
            <w:r>
              <w:rPr>
                <w:rFonts w:asciiTheme="minorHAnsi" w:hAnsiTheme="minorHAnsi" w:cstheme="minorHAnsi"/>
                <w:color w:val="000000"/>
                <w:sz w:val="28"/>
                <w:szCs w:val="28"/>
              </w:rPr>
              <w:t xml:space="preserve">Строительство, реконструкция и модернизация сетей и объектов централизованных систем газоснабжения на территории города Перми.</w:t>
            </w:r>
            <w:r>
              <w:rPr>
                <w:rFonts w:asciiTheme="minorHAnsi" w:hAnsiTheme="minorHAnsi" w:cstheme="minorHAnsi"/>
                <w:color w:val="000000"/>
                <w:sz w:val="28"/>
                <w:szCs w:val="28"/>
              </w:rPr>
            </w:r>
          </w:p>
          <w:p>
            <w:pPr>
              <w:spacing w:line="288" w:lineRule="atLeast"/>
              <w:rPr>
                <w:rFonts w:asciiTheme="minorHAnsi" w:hAnsiTheme="minorHAnsi" w:cstheme="minorHAnsi"/>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8.</w:t>
            </w:r>
            <w:r>
              <w:rPr>
                <w:rFonts w:asciiTheme="minorHAnsi" w:hAnsiTheme="minorHAnsi" w:cstheme="minorHAnsi"/>
                <w:sz w:val="28"/>
                <w:szCs w:val="28"/>
              </w:rPr>
              <w:t xml:space="preserve">3. </w:t>
            </w:r>
            <w:r>
              <w:rPr>
                <w:rFonts w:asciiTheme="minorHAnsi" w:hAnsiTheme="minorHAnsi" w:cstheme="minorHAnsi"/>
                <w:color w:val="000000"/>
                <w:sz w:val="28"/>
                <w:szCs w:val="28"/>
              </w:rPr>
              <w:t xml:space="preserve">Строительство, реконструкция и модернизация сетей и объектов централизованных систем теплоснабжения на территории города Перми.</w:t>
            </w:r>
            <w:r>
              <w:rPr>
                <w:rFonts w:asciiTheme="minorHAnsi" w:hAnsiTheme="minorHAnsi" w:cstheme="minorHAnsi"/>
                <w:sz w:val="28"/>
                <w:szCs w:val="28"/>
              </w:rPr>
            </w:r>
          </w:p>
          <w:p>
            <w:pPr>
              <w:spacing w:line="288" w:lineRule="atLeast"/>
              <w:rPr>
                <w:rFonts w:asciiTheme="minorHAnsi" w:hAnsiTheme="minorHAnsi" w:cstheme="minorHAnsi"/>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8.</w:t>
            </w:r>
            <w:r>
              <w:rPr>
                <w:rFonts w:asciiTheme="minorHAnsi" w:hAnsiTheme="minorHAnsi" w:cstheme="minorHAnsi"/>
                <w:sz w:val="28"/>
                <w:szCs w:val="28"/>
              </w:rPr>
              <w:t xml:space="preserve">4. </w:t>
            </w:r>
            <w:r>
              <w:rPr>
                <w:rFonts w:asciiTheme="minorHAnsi" w:hAnsiTheme="minorHAnsi" w:cstheme="minorHAnsi"/>
                <w:color w:val="000000"/>
                <w:sz w:val="28"/>
                <w:szCs w:val="28"/>
              </w:rPr>
              <w:t xml:space="preserve">Строительство, реконструкция и модернизация сетей и объектов централизованных систем водоснабжения на территории города Перми</w:t>
            </w:r>
            <w:r>
              <w:rPr>
                <w:rFonts w:asciiTheme="minorHAnsi" w:hAnsiTheme="minorHAnsi" w:cstheme="minorHAnsi"/>
                <w:sz w:val="28"/>
                <w:szCs w:val="28"/>
              </w:rPr>
              <w:t xml:space="preserve">.</w:t>
            </w:r>
            <w:r>
              <w:rPr>
                <w:rFonts w:asciiTheme="minorHAnsi" w:hAnsiTheme="minorHAnsi" w:cstheme="minorHAnsi"/>
                <w:sz w:val="28"/>
                <w:szCs w:val="28"/>
              </w:rPr>
            </w:r>
          </w:p>
          <w:p>
            <w:pPr>
              <w:tabs>
                <w:tab w:val="left" w:pos="284" w:leader="none"/>
              </w:tabs>
              <w:rPr>
                <w:rFonts w:asciiTheme="minorHAnsi" w:hAnsiTheme="minorHAnsi" w:cstheme="minorHAnsi"/>
                <w:sz w:val="28"/>
                <w:szCs w:val="28"/>
              </w:rPr>
            </w:pPr>
            <w:r>
              <w:rPr>
                <w:rFonts w:asciiTheme="minorHAnsi" w:hAnsiTheme="minorHAnsi" w:cstheme="minorHAnsi"/>
                <w:sz w:val="28"/>
                <w:szCs w:val="28"/>
              </w:rPr>
              <w:t xml:space="preserve">8.</w:t>
            </w:r>
            <w:r>
              <w:rPr>
                <w:rFonts w:asciiTheme="minorHAnsi" w:hAnsiTheme="minorHAnsi" w:cstheme="minorHAnsi"/>
                <w:sz w:val="28"/>
                <w:szCs w:val="28"/>
              </w:rPr>
              <w:t xml:space="preserve">5. </w:t>
            </w:r>
            <w:r>
              <w:rPr>
                <w:rFonts w:asciiTheme="minorHAnsi" w:hAnsiTheme="minorHAnsi" w:cstheme="minorHAnsi"/>
                <w:color w:val="000000"/>
                <w:sz w:val="28"/>
                <w:szCs w:val="28"/>
              </w:rPr>
              <w:t xml:space="preserve">Строительство, реконструкция и модернизация сетей и объектов централизованных систем водоотведения на территории города Перми</w:t>
            </w:r>
            <w:r>
              <w:rPr>
                <w:rFonts w:asciiTheme="minorHAnsi" w:hAnsiTheme="minorHAnsi" w:cstheme="minorHAnsi"/>
                <w:sz w:val="28"/>
                <w:szCs w:val="28"/>
              </w:rPr>
              <w:t xml:space="preserve">.</w:t>
            </w:r>
            <w:r>
              <w:rPr>
                <w:rFonts w:asciiTheme="minorHAnsi" w:hAnsiTheme="minorHAnsi" w:cstheme="minorHAnsi"/>
                <w:sz w:val="28"/>
                <w:szCs w:val="28"/>
              </w:rPr>
            </w:r>
          </w:p>
          <w:p>
            <w:pPr>
              <w:tabs>
                <w:tab w:val="left" w:pos="284" w:leader="none"/>
              </w:tabs>
              <w:rPr>
                <w:rFonts w:asciiTheme="minorHAnsi" w:hAnsiTheme="minorHAnsi" w:cstheme="minorHAnsi"/>
                <w:sz w:val="28"/>
                <w:szCs w:val="28"/>
              </w:rPr>
            </w:pPr>
            <w:r>
              <w:rPr>
                <w:rFonts w:asciiTheme="minorHAnsi" w:hAnsiTheme="minorHAnsi" w:cstheme="minorHAnsi"/>
                <w:sz w:val="28"/>
                <w:szCs w:val="28"/>
              </w:rPr>
              <w:t xml:space="preserve">8.</w:t>
            </w:r>
            <w:r>
              <w:rPr>
                <w:rFonts w:asciiTheme="minorHAnsi" w:hAnsiTheme="minorHAnsi" w:cstheme="minorHAnsi"/>
                <w:sz w:val="28"/>
                <w:szCs w:val="28"/>
              </w:rPr>
              <w:t xml:space="preserve">6. </w:t>
            </w:r>
            <w:r>
              <w:rPr>
                <w:rFonts w:asciiTheme="minorHAnsi" w:hAnsiTheme="minorHAnsi" w:cstheme="minorHAnsi"/>
                <w:color w:val="000000"/>
                <w:sz w:val="28"/>
                <w:szCs w:val="28"/>
              </w:rPr>
              <w:t xml:space="preserve">Строительство, реконструкция и модернизация сетей и объектов централизованных систем ливневой канализации на территории города Перми</w:t>
            </w:r>
            <w:r>
              <w:rPr>
                <w:rFonts w:asciiTheme="minorHAnsi" w:hAnsiTheme="minorHAnsi" w:cstheme="minorHAnsi"/>
                <w:sz w:val="28"/>
                <w:szCs w:val="28"/>
              </w:rPr>
              <w:t xml:space="preserve">.</w:t>
            </w:r>
            <w:r>
              <w:rPr>
                <w:rFonts w:asciiTheme="minorHAnsi" w:hAnsiTheme="minorHAnsi" w:cstheme="minorHAnsi"/>
                <w:sz w:val="28"/>
                <w:szCs w:val="28"/>
              </w:rPr>
            </w:r>
          </w:p>
          <w:p>
            <w:pPr>
              <w:tabs>
                <w:tab w:val="left" w:pos="284" w:leader="none"/>
              </w:tabs>
              <w:rPr>
                <w:rFonts w:asciiTheme="minorHAnsi" w:hAnsiTheme="minorHAnsi" w:cstheme="minorHAnsi"/>
                <w:color w:val="000000"/>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8.</w:t>
            </w:r>
            <w:r>
              <w:rPr>
                <w:rFonts w:asciiTheme="minorHAnsi" w:hAnsiTheme="minorHAnsi" w:cstheme="minorHAnsi"/>
                <w:sz w:val="28"/>
                <w:szCs w:val="28"/>
              </w:rPr>
              <w:t xml:space="preserve">7.</w:t>
            </w:r>
            <w:r>
              <w:rPr>
                <w:rFonts w:asciiTheme="minorHAnsi" w:hAnsiTheme="minorHAnsi" w:cstheme="minorHAnsi"/>
                <w:color w:val="000000"/>
                <w:sz w:val="28"/>
                <w:szCs w:val="28"/>
              </w:rPr>
              <w:t xml:space="preserve"> Строительство, реконструкция и модернизация объектов, используемых для утилизации, обезвреживания и захоронения твердых коммунальных отходов на</w:t>
            </w:r>
            <w:r>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территории города Перми</w:t>
            </w:r>
            <w:r>
              <w:rPr>
                <w:rFonts w:asciiTheme="minorHAnsi" w:hAnsiTheme="minorHAnsi" w:cstheme="minorHAnsi"/>
                <w:color w:val="000000"/>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9</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Целевые показатели Программы </w:t>
            </w:r>
            <w:r>
              <w:rPr>
                <w:rFonts w:asciiTheme="minorHAnsi" w:hAnsiTheme="minorHAnsi" w:cstheme="minorHAnsi"/>
                <w:sz w:val="28"/>
                <w:szCs w:val="28"/>
              </w:rPr>
            </w:r>
          </w:p>
        </w:tc>
        <w:tc>
          <w:tcPr>
            <w:shd w:val="clear" w:color="auto" w:fill="auto"/>
            <w:tcW w:w="364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9.1 </w:t>
            </w:r>
            <w:r>
              <w:rPr>
                <w:rFonts w:asciiTheme="minorHAnsi" w:hAnsiTheme="minorHAnsi" w:cstheme="minorHAnsi"/>
                <w:sz w:val="28"/>
                <w:szCs w:val="28"/>
              </w:rPr>
              <w:t xml:space="preserve">К концу реализации Программы (на конец 2035 года) планируется достичь следующих значений основных целевых показателей: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both"/>
              <w:spacing w:before="20" w:after="20"/>
              <w:rPr>
                <w:rFonts w:asciiTheme="minorHAnsi" w:hAnsiTheme="minorHAnsi" w:cstheme="minorHAnsi"/>
                <w:sz w:val="28"/>
                <w:szCs w:val="28"/>
              </w:rPr>
            </w:pPr>
            <w:r>
              <w:rPr>
                <w:rFonts w:asciiTheme="minorHAnsi" w:hAnsiTheme="minorHAnsi" w:cstheme="minorHAnsi"/>
                <w:sz w:val="28"/>
                <w:szCs w:val="28"/>
              </w:rPr>
              <w:t xml:space="preserve">9.</w:t>
            </w:r>
            <w:r>
              <w:rPr>
                <w:rFonts w:asciiTheme="minorHAnsi" w:hAnsiTheme="minorHAnsi" w:cstheme="minorHAnsi"/>
                <w:sz w:val="28"/>
                <w:szCs w:val="28"/>
              </w:rPr>
              <w:t xml:space="preserve">1.</w:t>
            </w:r>
            <w:r>
              <w:rPr>
                <w:rFonts w:asciiTheme="minorHAnsi" w:hAnsiTheme="minorHAnsi" w:cstheme="minorHAnsi"/>
                <w:sz w:val="28"/>
                <w:szCs w:val="28"/>
              </w:rPr>
              <w:t xml:space="preserve">1.</w:t>
            </w:r>
            <w:r>
              <w:rPr>
                <w:rFonts w:asciiTheme="minorHAnsi" w:hAnsiTheme="minorHAnsi" w:cstheme="minorHAnsi"/>
                <w:sz w:val="28"/>
                <w:szCs w:val="28"/>
              </w:rPr>
              <w:t xml:space="preserve"> </w:t>
            </w:r>
            <w:r>
              <w:rPr>
                <w:rFonts w:asciiTheme="minorHAnsi" w:hAnsiTheme="minorHAnsi" w:cstheme="minorHAnsi"/>
                <w:sz w:val="28"/>
                <w:szCs w:val="28"/>
              </w:rPr>
              <w:t xml:space="preserve">Перспективные показатели развития муниципального образования:</w:t>
            </w:r>
            <w:r>
              <w:rPr>
                <w:rFonts w:asciiTheme="minorHAnsi" w:hAnsiTheme="minorHAnsi" w:cstheme="minorHAnsi"/>
                <w:sz w:val="28"/>
                <w:szCs w:val="28"/>
              </w:rPr>
            </w:r>
          </w:p>
          <w:p>
            <w:pPr>
              <w:pStyle w:val="1241"/>
              <w:contextualSpacing w:val="0"/>
              <w:ind w:left="0"/>
              <w:jc w:val="both"/>
              <w:spacing w:before="20" w:after="20" w:line="240" w:lineRule="auto"/>
              <w:tabs>
                <w:tab w:val="left" w:pos="284" w:leader="none"/>
                <w:tab w:val="left" w:pos="493"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1.</w:t>
            </w:r>
            <w:r>
              <w:rPr>
                <w:rFonts w:asciiTheme="minorHAnsi" w:hAnsiTheme="minorHAnsi" w:cstheme="minorHAnsi"/>
                <w:sz w:val="28"/>
                <w:szCs w:val="28"/>
              </w:rPr>
              <w:t xml:space="preserve">1. численность населения (средняя за год) – 99</w:t>
            </w:r>
            <w:r>
              <w:rPr>
                <w:rFonts w:asciiTheme="minorHAnsi" w:hAnsiTheme="minorHAnsi" w:cstheme="minorHAnsi"/>
                <w:sz w:val="28"/>
                <w:szCs w:val="28"/>
              </w:rPr>
              <w:t xml:space="preserve">7</w:t>
            </w:r>
            <w:r>
              <w:rPr>
                <w:rFonts w:asciiTheme="minorHAnsi" w:hAnsiTheme="minorHAnsi" w:cstheme="minorHAnsi"/>
                <w:sz w:val="28"/>
                <w:szCs w:val="28"/>
              </w:rPr>
              <w:t xml:space="preserve">,</w:t>
            </w:r>
            <w:r>
              <w:rPr>
                <w:rFonts w:asciiTheme="minorHAnsi" w:hAnsiTheme="minorHAnsi" w:cstheme="minorHAnsi"/>
                <w:sz w:val="28"/>
                <w:szCs w:val="28"/>
              </w:rPr>
              <w:t xml:space="preserve">1</w:t>
            </w:r>
            <w:r>
              <w:rPr>
                <w:rFonts w:asciiTheme="minorHAnsi" w:hAnsiTheme="minorHAnsi" w:cstheme="minorHAnsi"/>
                <w:sz w:val="28"/>
                <w:szCs w:val="28"/>
              </w:rPr>
              <w:t xml:space="preserve"> </w:t>
            </w:r>
            <w:r>
              <w:rPr>
                <w:rFonts w:asciiTheme="minorHAnsi" w:hAnsiTheme="minorHAnsi" w:cstheme="minorHAnsi"/>
                <w:sz w:val="28"/>
                <w:szCs w:val="28"/>
              </w:rPr>
              <w:t xml:space="preserve">тыс. чел.;</w:t>
            </w:r>
            <w:r>
              <w:rPr>
                <w:rFonts w:asciiTheme="minorHAnsi" w:hAnsiTheme="minorHAnsi" w:cstheme="minorHAnsi"/>
                <w:sz w:val="28"/>
                <w:szCs w:val="28"/>
              </w:rPr>
            </w:r>
          </w:p>
          <w:p>
            <w:pPr>
              <w:pStyle w:val="1241"/>
              <w:contextualSpacing w:val="0"/>
              <w:ind w:left="0"/>
              <w:jc w:val="both"/>
              <w:spacing w:before="20" w:after="20" w:line="240" w:lineRule="auto"/>
              <w:tabs>
                <w:tab w:val="left" w:pos="284" w:leader="none"/>
                <w:tab w:val="left" w:pos="493"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1.</w:t>
            </w:r>
            <w:r>
              <w:rPr>
                <w:rFonts w:asciiTheme="minorHAnsi" w:hAnsiTheme="minorHAnsi" w:cstheme="minorHAnsi"/>
                <w:sz w:val="28"/>
                <w:szCs w:val="28"/>
              </w:rPr>
              <w:t xml:space="preserve">2. средняя обеспеченность жильем – </w:t>
            </w:r>
            <w:r>
              <w:rPr>
                <w:rFonts w:asciiTheme="minorHAnsi" w:hAnsiTheme="minorHAnsi" w:cstheme="minorHAnsi"/>
                <w:sz w:val="28"/>
                <w:szCs w:val="28"/>
              </w:rPr>
              <w:t xml:space="preserve">38,5</w:t>
            </w:r>
            <w:r>
              <w:rPr>
                <w:rFonts w:asciiTheme="minorHAnsi" w:hAnsiTheme="minorHAnsi" w:cstheme="minorHAnsi"/>
                <w:sz w:val="28"/>
                <w:szCs w:val="28"/>
              </w:rPr>
              <w:t xml:space="preserve"> </w:t>
            </w:r>
            <w:r>
              <w:rPr>
                <w:rFonts w:asciiTheme="minorHAnsi" w:hAnsiTheme="minorHAnsi" w:cstheme="minorHAnsi"/>
                <w:sz w:val="28"/>
                <w:szCs w:val="28"/>
              </w:rPr>
              <w:t xml:space="preserve">кв. </w:t>
            </w:r>
            <w:r>
              <w:rPr>
                <w:rFonts w:asciiTheme="minorHAnsi" w:hAnsiTheme="minorHAnsi" w:cstheme="minorHAnsi"/>
                <w:sz w:val="28"/>
                <w:szCs w:val="28"/>
              </w:rPr>
              <w:t xml:space="preserve">м/чел.;</w:t>
            </w:r>
            <w:r>
              <w:rPr>
                <w:rFonts w:asciiTheme="minorHAnsi" w:hAnsiTheme="minorHAnsi" w:cstheme="minorHAnsi"/>
                <w:sz w:val="28"/>
                <w:szCs w:val="28"/>
              </w:rPr>
            </w:r>
          </w:p>
          <w:p>
            <w:pPr>
              <w:pStyle w:val="1241"/>
              <w:contextualSpacing w:val="0"/>
              <w:ind w:left="0"/>
              <w:jc w:val="both"/>
              <w:spacing w:before="20" w:after="20" w:line="240" w:lineRule="auto"/>
              <w:tabs>
                <w:tab w:val="left" w:pos="284" w:leader="none"/>
                <w:tab w:val="left" w:pos="493"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1.</w:t>
            </w:r>
            <w:r>
              <w:rPr>
                <w:rFonts w:asciiTheme="minorHAnsi" w:hAnsiTheme="minorHAnsi" w:cstheme="minorHAnsi"/>
                <w:sz w:val="28"/>
                <w:szCs w:val="28"/>
              </w:rPr>
              <w:t xml:space="preserve">3. средний ввод жилой площади: </w:t>
            </w:r>
            <w:r>
              <w:rPr>
                <w:rFonts w:asciiTheme="minorHAnsi" w:hAnsiTheme="minorHAnsi" w:cstheme="minorHAnsi"/>
                <w:sz w:val="28"/>
                <w:szCs w:val="28"/>
              </w:rPr>
            </w:r>
          </w:p>
          <w:p>
            <w:pPr>
              <w:ind w:left="362"/>
              <w:jc w:val="both"/>
              <w:spacing w:before="20" w:after="20"/>
              <w:tabs>
                <w:tab w:val="left" w:pos="284" w:leader="none"/>
                <w:tab w:val="left" w:pos="779" w:leader="none"/>
              </w:tabs>
              <w:rPr>
                <w:rFonts w:asciiTheme="minorHAnsi" w:hAnsiTheme="minorHAnsi" w:cstheme="minorHAnsi"/>
                <w:sz w:val="28"/>
                <w:szCs w:val="28"/>
              </w:rPr>
            </w:pPr>
            <w:r>
              <w:rPr>
                <w:rFonts w:asciiTheme="minorHAnsi" w:hAnsiTheme="minorHAnsi" w:cstheme="minorHAnsi"/>
                <w:sz w:val="28"/>
                <w:szCs w:val="28"/>
              </w:rPr>
              <w:t xml:space="preserve">МКД – 745-810 тыс. кв. м;</w:t>
            </w:r>
            <w:r>
              <w:rPr>
                <w:rFonts w:asciiTheme="minorHAnsi" w:hAnsiTheme="minorHAnsi" w:cstheme="minorHAnsi"/>
                <w:sz w:val="28"/>
                <w:szCs w:val="28"/>
              </w:rPr>
            </w:r>
          </w:p>
          <w:p>
            <w:pPr>
              <w:ind w:left="362"/>
              <w:jc w:val="both"/>
              <w:spacing w:before="20" w:after="20"/>
              <w:tabs>
                <w:tab w:val="left" w:pos="284" w:leader="none"/>
                <w:tab w:val="left" w:pos="779" w:leader="none"/>
              </w:tabs>
              <w:rPr>
                <w:rFonts w:asciiTheme="minorHAnsi" w:hAnsiTheme="minorHAnsi" w:cstheme="minorHAnsi"/>
                <w:sz w:val="28"/>
                <w:szCs w:val="28"/>
              </w:rPr>
            </w:pPr>
            <w:r>
              <w:rPr>
                <w:rFonts w:asciiTheme="minorHAnsi" w:hAnsiTheme="minorHAnsi" w:cstheme="minorHAnsi"/>
                <w:sz w:val="28"/>
                <w:szCs w:val="28"/>
              </w:rPr>
              <w:t xml:space="preserve">ИЖС – 110-175 тыс. кв. м;</w:t>
            </w:r>
            <w:r>
              <w:rPr>
                <w:rFonts w:asciiTheme="minorHAnsi" w:hAnsiTheme="minorHAnsi" w:cstheme="minorHAnsi"/>
                <w:sz w:val="28"/>
                <w:szCs w:val="28"/>
              </w:rPr>
            </w:r>
          </w:p>
          <w:p>
            <w:pPr>
              <w:pStyle w:val="1241"/>
              <w:contextualSpacing w:val="0"/>
              <w:ind w:left="0"/>
              <w:jc w:val="both"/>
              <w:spacing w:before="20" w:after="20" w:line="240" w:lineRule="auto"/>
              <w:tabs>
                <w:tab w:val="left" w:pos="360"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1.</w:t>
            </w:r>
            <w:r>
              <w:rPr>
                <w:rFonts w:asciiTheme="minorHAnsi" w:hAnsiTheme="minorHAnsi" w:cstheme="minorHAnsi"/>
                <w:sz w:val="28"/>
                <w:szCs w:val="28"/>
              </w:rPr>
              <w:t xml:space="preserve">4. доля расходов населения на коммунальные услуги в</w:t>
            </w:r>
            <w:r>
              <w:rPr>
                <w:rFonts w:asciiTheme="minorHAnsi" w:hAnsiTheme="minorHAnsi" w:cstheme="minorHAnsi"/>
                <w:sz w:val="28"/>
                <w:szCs w:val="28"/>
              </w:rPr>
              <w:t xml:space="preserve"> </w:t>
            </w:r>
            <w:r>
              <w:rPr>
                <w:rFonts w:asciiTheme="minorHAnsi" w:hAnsiTheme="minorHAnsi" w:cstheme="minorHAnsi"/>
                <w:sz w:val="28"/>
                <w:szCs w:val="28"/>
              </w:rPr>
              <w:t xml:space="preserve">совокупном доходе семьи – </w:t>
            </w:r>
            <w:r>
              <w:rPr>
                <w:rFonts w:asciiTheme="minorHAnsi" w:hAnsiTheme="minorHAnsi" w:cstheme="minorHAnsi"/>
                <w:sz w:val="28"/>
                <w:szCs w:val="28"/>
              </w:rPr>
              <w:t xml:space="preserve">5,1</w:t>
            </w:r>
            <w:r>
              <w:rPr>
                <w:rFonts w:asciiTheme="minorHAnsi" w:hAnsiTheme="minorHAnsi" w:cstheme="minorHAnsi"/>
                <w:sz w:val="28"/>
                <w:szCs w:val="28"/>
              </w:rPr>
              <w:t xml:space="preserve">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2. </w:t>
            </w:r>
            <w:r>
              <w:rPr>
                <w:rFonts w:asciiTheme="minorHAnsi" w:hAnsiTheme="minorHAnsi" w:cstheme="minorHAnsi"/>
                <w:sz w:val="28"/>
                <w:szCs w:val="28"/>
              </w:rPr>
              <w:t xml:space="preserve">Система теплоснабжения: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9.1.2.1</w:t>
            </w:r>
            <w:r>
              <w:rPr>
                <w:rFonts w:asciiTheme="minorHAnsi" w:hAnsiTheme="minorHAnsi" w:cstheme="minorHAnsi"/>
                <w:sz w:val="28"/>
                <w:szCs w:val="28"/>
              </w:rPr>
              <w:t xml:space="preserve">. полезный отпуск тепловой энергии – 13</w:t>
            </w:r>
            <w:r>
              <w:rPr>
                <w:rFonts w:asciiTheme="minorHAnsi" w:hAnsiTheme="minorHAnsi" w:cstheme="minorHAnsi"/>
                <w:sz w:val="28"/>
                <w:szCs w:val="28"/>
              </w:rPr>
              <w:t xml:space="preserve"> </w:t>
            </w:r>
            <w:r>
              <w:rPr>
                <w:rFonts w:asciiTheme="minorHAnsi" w:hAnsiTheme="minorHAnsi" w:cstheme="minorHAnsi"/>
                <w:sz w:val="28"/>
                <w:szCs w:val="28"/>
              </w:rPr>
              <w:t xml:space="preserve">010,7</w:t>
            </w:r>
            <w:r>
              <w:rPr>
                <w:rFonts w:asciiTheme="minorHAnsi" w:hAnsiTheme="minorHAnsi" w:cstheme="minorHAnsi"/>
                <w:sz w:val="28"/>
                <w:szCs w:val="28"/>
              </w:rPr>
              <w:t xml:space="preserve"> </w:t>
            </w:r>
            <w:r>
              <w:rPr>
                <w:rFonts w:asciiTheme="minorHAnsi" w:hAnsiTheme="minorHAnsi" w:cstheme="minorHAnsi"/>
                <w:sz w:val="28"/>
                <w:szCs w:val="28"/>
              </w:rPr>
              <w:t xml:space="preserve">тыс. Гкал в год;</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9.1.2.</w:t>
            </w:r>
            <w:r>
              <w:rPr>
                <w:rFonts w:asciiTheme="minorHAnsi" w:hAnsiTheme="minorHAnsi" w:cstheme="minorHAnsi"/>
                <w:sz w:val="28"/>
                <w:szCs w:val="28"/>
              </w:rPr>
              <w:t xml:space="preserve">2. доля жилой площади, подключенной к</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централизованной системе теплоснабжения на конец года</w:t>
            </w:r>
            <w:r>
              <w:rPr>
                <w:rFonts w:asciiTheme="minorHAnsi" w:hAnsiTheme="minorHAnsi" w:cstheme="minorHAnsi"/>
                <w:sz w:val="28"/>
                <w:szCs w:val="28"/>
              </w:rPr>
              <w:t xml:space="preserve"> </w:t>
            </w:r>
            <w:r>
              <w:rPr>
                <w:rFonts w:asciiTheme="minorHAnsi" w:hAnsiTheme="minorHAnsi" w:cstheme="minorHAnsi"/>
                <w:sz w:val="28"/>
                <w:szCs w:val="28"/>
              </w:rPr>
              <w:t xml:space="preserve">– 94,30,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9.1.2.</w:t>
            </w:r>
            <w:r>
              <w:rPr>
                <w:rFonts w:asciiTheme="minorHAnsi" w:hAnsiTheme="minorHAnsi" w:cstheme="minorHAnsi"/>
                <w:sz w:val="28"/>
                <w:szCs w:val="28"/>
              </w:rPr>
              <w:t xml:space="preserve">3.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сверх предела разрешенных отклонений – 0,0 ед./Гкал/ч;</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9.1.2.</w:t>
            </w:r>
            <w:r>
              <w:rPr>
                <w:rFonts w:asciiTheme="minorHAnsi" w:hAnsiTheme="minorHAnsi" w:cstheme="minorHAnsi"/>
                <w:sz w:val="28"/>
                <w:szCs w:val="28"/>
              </w:rPr>
              <w:t xml:space="preserve">4. количество прекращений подачи тепловой энергии, теплоносителя в результате технологических нарушений на тепловых сетях на 1 км тепловых сетей в</w:t>
            </w:r>
            <w:r>
              <w:rPr>
                <w:rFonts w:asciiTheme="minorHAnsi" w:hAnsiTheme="minorHAnsi" w:cstheme="minorHAnsi"/>
                <w:sz w:val="28"/>
                <w:szCs w:val="28"/>
              </w:rPr>
              <w:t xml:space="preserve"> </w:t>
            </w:r>
            <w:r>
              <w:rPr>
                <w:rFonts w:asciiTheme="minorHAnsi" w:hAnsiTheme="minorHAnsi" w:cstheme="minorHAnsi"/>
                <w:sz w:val="28"/>
                <w:szCs w:val="28"/>
              </w:rPr>
              <w:t xml:space="preserve">однотрубном исчислении сверх предела разрешенных отклонений в ценовой зоне теплоснабжения – 0,025 ед./км;</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9.1.2.</w:t>
            </w:r>
            <w:r>
              <w:rPr>
                <w:rFonts w:asciiTheme="minorHAnsi" w:hAnsiTheme="minorHAnsi" w:cstheme="minorHAnsi"/>
                <w:sz w:val="28"/>
                <w:szCs w:val="28"/>
              </w:rPr>
              <w:t xml:space="preserve">5. уровень потерь тепловой энергии за год – 11,00</w:t>
            </w:r>
            <w:r>
              <w:rPr>
                <w:rFonts w:asciiTheme="minorHAnsi" w:hAnsiTheme="minorHAnsi" w:cstheme="minorHAnsi"/>
                <w:sz w:val="28"/>
                <w:szCs w:val="28"/>
              </w:rPr>
              <w:t xml:space="preserve"> </w:t>
            </w:r>
            <w:r>
              <w:rPr>
                <w:rFonts w:asciiTheme="minorHAnsi" w:hAnsiTheme="minorHAnsi" w:cstheme="minorHAnsi"/>
                <w:sz w:val="28"/>
                <w:szCs w:val="28"/>
              </w:rPr>
              <w:t xml:space="preserve">%;</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9.1.2.</w:t>
            </w:r>
            <w:r>
              <w:rPr>
                <w:rFonts w:asciiTheme="minorHAnsi" w:hAnsiTheme="minorHAnsi" w:cstheme="minorHAnsi"/>
                <w:sz w:val="28"/>
                <w:szCs w:val="28"/>
              </w:rPr>
              <w:t xml:space="preserve">6. удельный годовой расход топлива на производство тепловой энергии – 170,00 </w:t>
            </w:r>
            <w:r>
              <w:rPr>
                <w:rFonts w:asciiTheme="minorHAnsi" w:hAnsiTheme="minorHAnsi" w:cstheme="minorHAnsi"/>
                <w:sz w:val="28"/>
                <w:szCs w:val="28"/>
              </w:rPr>
              <w:t xml:space="preserve">килограмм условного топлива на </w:t>
            </w:r>
            <w:r>
              <w:rPr>
                <w:rFonts w:asciiTheme="minorHAnsi" w:hAnsiTheme="minorHAnsi" w:cstheme="minorHAnsi"/>
                <w:sz w:val="28"/>
                <w:szCs w:val="28"/>
              </w:rPr>
              <w:t xml:space="preserve">гигакалорию</w:t>
            </w:r>
            <w:r>
              <w:rPr>
                <w:rFonts w:asciiTheme="minorHAnsi" w:hAnsiTheme="minorHAnsi" w:cstheme="minorHAnsi"/>
                <w:sz w:val="28"/>
                <w:szCs w:val="28"/>
              </w:rPr>
              <w:t xml:space="preserve"> (далее – </w:t>
            </w:r>
            <w:r>
              <w:rPr>
                <w:rFonts w:asciiTheme="minorHAnsi" w:hAnsiTheme="minorHAnsi" w:cstheme="minorHAnsi"/>
                <w:sz w:val="28"/>
                <w:szCs w:val="28"/>
              </w:rPr>
              <w:t xml:space="preserve">кг</w:t>
            </w:r>
            <w:r>
              <w:rPr>
                <w:rFonts w:asciiTheme="minorHAnsi" w:hAnsiTheme="minorHAnsi" w:cstheme="minorHAnsi"/>
                <w:sz w:val="28"/>
                <w:szCs w:val="28"/>
              </w:rPr>
              <w:t xml:space="preserve"> </w:t>
            </w:r>
            <w:r>
              <w:rPr>
                <w:rFonts w:asciiTheme="minorHAnsi" w:hAnsiTheme="minorHAnsi" w:cstheme="minorHAnsi"/>
                <w:sz w:val="28"/>
                <w:szCs w:val="28"/>
              </w:rPr>
              <w:t xml:space="preserve">у</w:t>
            </w:r>
            <w:r>
              <w:rPr>
                <w:rFonts w:asciiTheme="minorHAnsi" w:hAnsiTheme="minorHAnsi" w:cstheme="minorHAnsi"/>
                <w:sz w:val="28"/>
                <w:szCs w:val="28"/>
              </w:rPr>
              <w:t xml:space="preserve">.т</w:t>
            </w:r>
            <w:r>
              <w:rPr>
                <w:rFonts w:asciiTheme="minorHAnsi" w:hAnsiTheme="minorHAnsi" w:cstheme="minorHAnsi"/>
                <w:sz w:val="28"/>
                <w:szCs w:val="28"/>
              </w:rPr>
              <w:t xml:space="preserve">./Гкал</w:t>
            </w:r>
            <w:r>
              <w:rPr>
                <w:rFonts w:asciiTheme="minorHAnsi" w:hAnsiTheme="minorHAnsi" w:cstheme="minorHAnsi"/>
                <w:sz w:val="28"/>
                <w:szCs w:val="28"/>
              </w:rPr>
              <w:t xml:space="preserve">)</w:t>
            </w:r>
            <w:r>
              <w:rPr>
                <w:rFonts w:asciiTheme="minorHAnsi" w:hAnsiTheme="minorHAnsi" w:cstheme="minorHAnsi"/>
                <w:sz w:val="28"/>
                <w:szCs w:val="28"/>
              </w:rPr>
              <w:t xml:space="preserve">.</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3.</w:t>
            </w:r>
            <w:r>
              <w:rPr>
                <w:rFonts w:asciiTheme="minorHAnsi" w:hAnsiTheme="minorHAnsi" w:cstheme="minorHAnsi"/>
                <w:sz w:val="28"/>
                <w:szCs w:val="28"/>
              </w:rPr>
              <w:t xml:space="preserve"> </w:t>
            </w:r>
            <w:r>
              <w:rPr>
                <w:rFonts w:asciiTheme="minorHAnsi" w:hAnsiTheme="minorHAnsi" w:cstheme="minorHAnsi"/>
                <w:sz w:val="28"/>
                <w:szCs w:val="28"/>
              </w:rPr>
              <w:t xml:space="preserve">Система холодного водоснабжения:</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9.1.3.</w:t>
            </w:r>
            <w:r>
              <w:rPr>
                <w:rFonts w:asciiTheme="minorHAnsi" w:hAnsiTheme="minorHAnsi" w:cstheme="minorHAnsi"/>
                <w:sz w:val="28"/>
                <w:szCs w:val="28"/>
              </w:rPr>
              <w:t xml:space="preserve">1</w:t>
            </w:r>
            <w:r>
              <w:rPr>
                <w:rFonts w:asciiTheme="minorHAnsi" w:hAnsiTheme="minorHAnsi" w:cstheme="minorHAnsi"/>
                <w:sz w:val="28"/>
                <w:szCs w:val="28"/>
              </w:rPr>
              <w:t xml:space="preserve">. потребление питьевой воды абонентами на</w:t>
            </w:r>
            <w:r>
              <w:rPr>
                <w:rFonts w:asciiTheme="minorHAnsi" w:hAnsiTheme="minorHAnsi" w:cstheme="minorHAnsi"/>
                <w:sz w:val="28"/>
                <w:szCs w:val="28"/>
              </w:rPr>
              <w:t xml:space="preserve"> </w:t>
            </w:r>
            <w:r>
              <w:rPr>
                <w:rFonts w:asciiTheme="minorHAnsi" w:hAnsiTheme="minorHAnsi" w:cstheme="minorHAnsi"/>
                <w:sz w:val="28"/>
                <w:szCs w:val="28"/>
              </w:rPr>
              <w:t xml:space="preserve">территории города – 73 935,67 </w:t>
            </w:r>
            <w:bookmarkStart w:id="4" w:name="_Hlk176251822"/>
            <w:r>
              <w:rPr>
                <w:rFonts w:asciiTheme="minorHAnsi" w:hAnsiTheme="minorHAnsi" w:cstheme="minorHAnsi"/>
                <w:sz w:val="28"/>
                <w:szCs w:val="28"/>
              </w:rPr>
              <w:t xml:space="preserve">тыс. куб. м в год;</w:t>
            </w:r>
            <w:bookmarkEnd w:id="4"/>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9.1.3.</w:t>
            </w:r>
            <w:r>
              <w:rPr>
                <w:rFonts w:asciiTheme="minorHAnsi" w:hAnsiTheme="minorHAnsi" w:cstheme="minorHAnsi"/>
                <w:sz w:val="28"/>
                <w:szCs w:val="28"/>
              </w:rPr>
              <w:t xml:space="preserve">2. доля жилой площади, подключенной к</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централизованному водоснабжению на конец года – 98,50 %;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3.</w:t>
            </w:r>
            <w:r>
              <w:rPr>
                <w:rFonts w:asciiTheme="minorHAnsi" w:hAnsiTheme="minorHAnsi" w:cstheme="minorHAnsi"/>
                <w:sz w:val="28"/>
                <w:szCs w:val="28"/>
              </w:rPr>
              <w:t xml:space="preserve">3. количество перерывов в подаче воды, возникших в результате аварий, – 0,33 ед./км;</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9.1.3.</w:t>
            </w:r>
            <w:r>
              <w:rPr>
                <w:rFonts w:asciiTheme="minorHAnsi" w:hAnsiTheme="minorHAnsi" w:cstheme="minorHAnsi"/>
                <w:sz w:val="28"/>
                <w:szCs w:val="28"/>
              </w:rPr>
              <w:t xml:space="preserve">4. доля расходов и потерь воды в централизованных системах водоснабжения при транспортировке в общем объеме воды, поданной в водопроводную сеть, – 18,57 %;</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9.1.3.</w:t>
            </w:r>
            <w:r>
              <w:rPr>
                <w:rFonts w:asciiTheme="minorHAnsi" w:hAnsiTheme="minorHAnsi" w:cstheme="minorHAnsi"/>
                <w:sz w:val="28"/>
                <w:szCs w:val="28"/>
              </w:rPr>
              <w:t xml:space="preserve">5. удельный расход электрической энергии, потребляемой в технологическом процессе подготовки питьевой воды, – 0,560 </w:t>
            </w:r>
            <w:r>
              <w:rPr>
                <w:rFonts w:asciiTheme="minorHAnsi" w:hAnsiTheme="minorHAnsi" w:cstheme="minorHAnsi"/>
                <w:sz w:val="28"/>
                <w:szCs w:val="28"/>
              </w:rPr>
              <w:t xml:space="preserve">кВт·ч</w:t>
            </w:r>
            <w:r>
              <w:rPr>
                <w:rFonts w:asciiTheme="minorHAnsi" w:hAnsiTheme="minorHAnsi" w:cstheme="minorHAnsi"/>
                <w:sz w:val="28"/>
                <w:szCs w:val="28"/>
              </w:rPr>
              <w:t xml:space="preserve">/куб. м;</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9.1.3.</w:t>
            </w:r>
            <w:r>
              <w:rPr>
                <w:rFonts w:asciiTheme="minorHAnsi" w:hAnsiTheme="minorHAnsi" w:cstheme="minorHAnsi"/>
                <w:sz w:val="28"/>
                <w:szCs w:val="28"/>
              </w:rPr>
              <w:t xml:space="preserve">6. удельный расход электрической энергии, потребляемой в технологическом процессе транспортировки питьевой воды, – 0,160 </w:t>
            </w:r>
            <w:r>
              <w:rPr>
                <w:rFonts w:asciiTheme="minorHAnsi" w:hAnsiTheme="minorHAnsi" w:cstheme="minorHAnsi"/>
                <w:sz w:val="28"/>
                <w:szCs w:val="28"/>
              </w:rPr>
              <w:t xml:space="preserve">кВт·ч</w:t>
            </w:r>
            <w:r>
              <w:rPr>
                <w:rFonts w:asciiTheme="minorHAnsi" w:hAnsiTheme="minorHAnsi" w:cstheme="minorHAnsi"/>
                <w:sz w:val="28"/>
                <w:szCs w:val="28"/>
              </w:rPr>
              <w:t xml:space="preserve">/куб. м.</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4. </w:t>
            </w:r>
            <w:r>
              <w:rPr>
                <w:rFonts w:asciiTheme="minorHAnsi" w:hAnsiTheme="minorHAnsi" w:cstheme="minorHAnsi"/>
                <w:sz w:val="28"/>
                <w:szCs w:val="28"/>
              </w:rPr>
              <w:t xml:space="preserve">Система горячего водоснабжения:</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9.1.4</w:t>
            </w:r>
            <w:r>
              <w:rPr>
                <w:rFonts w:asciiTheme="minorHAnsi" w:hAnsiTheme="minorHAnsi" w:cstheme="minorHAnsi"/>
                <w:sz w:val="28"/>
                <w:szCs w:val="28"/>
              </w:rPr>
              <w:t xml:space="preserve">.</w:t>
            </w:r>
            <w:r>
              <w:rPr>
                <w:rFonts w:asciiTheme="minorHAnsi" w:hAnsiTheme="minorHAnsi" w:cstheme="minorHAnsi"/>
                <w:sz w:val="28"/>
                <w:szCs w:val="28"/>
              </w:rPr>
              <w:t xml:space="preserve">1. потребление горячей воды абонентами на</w:t>
            </w:r>
            <w:r>
              <w:rPr>
                <w:rFonts w:asciiTheme="minorHAnsi" w:hAnsiTheme="minorHAnsi" w:cstheme="minorHAnsi"/>
                <w:sz w:val="28"/>
                <w:szCs w:val="28"/>
              </w:rPr>
              <w:t xml:space="preserve"> </w:t>
            </w:r>
            <w:r>
              <w:rPr>
                <w:rFonts w:asciiTheme="minorHAnsi" w:hAnsiTheme="minorHAnsi" w:cstheme="minorHAnsi"/>
                <w:sz w:val="28"/>
                <w:szCs w:val="28"/>
              </w:rPr>
              <w:t xml:space="preserve">территории города – 8 777,36 тыс. куб. м в год;</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9.1.4</w:t>
            </w:r>
            <w:r>
              <w:rPr>
                <w:rFonts w:asciiTheme="minorHAnsi" w:hAnsiTheme="minorHAnsi" w:cstheme="minorHAnsi"/>
                <w:sz w:val="28"/>
                <w:szCs w:val="28"/>
              </w:rPr>
              <w:t xml:space="preserve">.</w:t>
            </w:r>
            <w:r>
              <w:rPr>
                <w:rFonts w:asciiTheme="minorHAnsi" w:hAnsiTheme="minorHAnsi" w:cstheme="minorHAnsi"/>
                <w:sz w:val="28"/>
                <w:szCs w:val="28"/>
              </w:rPr>
              <w:t xml:space="preserve">2. доля проб горячей воды в тепловой сети или</w:t>
            </w:r>
            <w:r>
              <w:rPr>
                <w:rFonts w:asciiTheme="minorHAnsi" w:hAnsiTheme="minorHAnsi" w:cstheme="minorHAnsi"/>
                <w:sz w:val="28"/>
                <w:szCs w:val="28"/>
              </w:rPr>
              <w:t xml:space="preserve"> </w:t>
            </w:r>
            <w:r>
              <w:rPr>
                <w:rFonts w:asciiTheme="minorHAnsi" w:hAnsiTheme="minorHAnsi" w:cstheme="minorHAnsi"/>
                <w:sz w:val="28"/>
                <w:szCs w:val="28"/>
              </w:rPr>
              <w:t xml:space="preserve">в</w:t>
            </w:r>
            <w:r>
              <w:rPr>
                <w:rFonts w:asciiTheme="minorHAnsi" w:hAnsiTheme="minorHAnsi" w:cstheme="minorHAnsi"/>
                <w:sz w:val="28"/>
                <w:szCs w:val="28"/>
              </w:rPr>
              <w:t xml:space="preserve"> </w:t>
            </w:r>
            <w:r>
              <w:rPr>
                <w:rFonts w:asciiTheme="minorHAnsi" w:hAnsiTheme="minorHAnsi" w:cstheme="minorHAnsi"/>
                <w:sz w:val="28"/>
                <w:szCs w:val="28"/>
              </w:rPr>
              <w:t xml:space="preserve">сети горячего водоснабжения, не соответствующих установленным требованиям (за исключением температуры), в общем объеме проб, отобранных по</w:t>
            </w:r>
            <w:r>
              <w:rPr>
                <w:rFonts w:asciiTheme="minorHAnsi" w:hAnsiTheme="minorHAnsi" w:cstheme="minorHAnsi"/>
                <w:sz w:val="28"/>
                <w:szCs w:val="28"/>
              </w:rPr>
              <w:t xml:space="preserve"> </w:t>
            </w:r>
            <w:r>
              <w:rPr>
                <w:rFonts w:asciiTheme="minorHAnsi" w:hAnsiTheme="minorHAnsi" w:cstheme="minorHAnsi"/>
                <w:sz w:val="28"/>
                <w:szCs w:val="28"/>
              </w:rPr>
              <w:t xml:space="preserve">результатам производственного контроля качества горячей воды, – 0,00 %;</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9.1.4</w:t>
            </w:r>
            <w:r>
              <w:rPr>
                <w:rFonts w:asciiTheme="minorHAnsi" w:hAnsiTheme="minorHAnsi" w:cstheme="minorHAnsi"/>
                <w:sz w:val="28"/>
                <w:szCs w:val="28"/>
              </w:rPr>
              <w:t xml:space="preserve">.</w:t>
            </w:r>
            <w:r>
              <w:rPr>
                <w:rFonts w:asciiTheme="minorHAnsi" w:hAnsiTheme="minorHAnsi" w:cstheme="minorHAnsi"/>
                <w:sz w:val="28"/>
                <w:szCs w:val="28"/>
              </w:rPr>
              <w:t xml:space="preserve">3</w:t>
            </w:r>
            <w:r>
              <w:rPr>
                <w:rFonts w:asciiTheme="minorHAnsi" w:hAnsiTheme="minorHAnsi" w:cstheme="minorHAnsi"/>
                <w:sz w:val="28"/>
                <w:szCs w:val="28"/>
              </w:rPr>
              <w:t xml:space="preserve">. удельное количество тепловой энергии, расходуемое на подогрев горячей воды (не более), – 0,06</w:t>
            </w:r>
            <w:r>
              <w:rPr>
                <w:rFonts w:asciiTheme="minorHAnsi" w:hAnsiTheme="minorHAnsi" w:cstheme="minorHAnsi"/>
                <w:sz w:val="28"/>
                <w:szCs w:val="28"/>
              </w:rPr>
              <w:t xml:space="preserve"> </w:t>
            </w:r>
            <w:r>
              <w:rPr>
                <w:rFonts w:asciiTheme="minorHAnsi" w:hAnsiTheme="minorHAnsi" w:cstheme="minorHAnsi"/>
                <w:sz w:val="28"/>
                <w:szCs w:val="28"/>
              </w:rPr>
              <w:t xml:space="preserve">Гкал/куб. м.</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5. </w:t>
            </w:r>
            <w:r>
              <w:rPr>
                <w:rFonts w:asciiTheme="minorHAnsi" w:hAnsiTheme="minorHAnsi" w:cstheme="minorHAnsi"/>
                <w:sz w:val="28"/>
                <w:szCs w:val="28"/>
              </w:rPr>
              <w:t xml:space="preserve">Система водоотведения: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1. сброс сточных вод абонентами на территории города</w:t>
            </w:r>
            <w:r>
              <w:rPr>
                <w:rFonts w:asciiTheme="minorHAnsi" w:hAnsiTheme="minorHAnsi" w:cstheme="minorHAnsi"/>
                <w:sz w:val="28"/>
                <w:szCs w:val="28"/>
              </w:rPr>
              <w:t xml:space="preserve"> </w:t>
            </w:r>
            <w:r>
              <w:rPr>
                <w:rFonts w:asciiTheme="minorHAnsi" w:hAnsiTheme="minorHAnsi" w:cstheme="minorHAnsi"/>
                <w:sz w:val="28"/>
                <w:szCs w:val="28"/>
              </w:rPr>
              <w:t xml:space="preserve">– 89 093,65 тыс. куб. м в год;</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2.</w:t>
            </w:r>
            <w:r>
              <w:rPr>
                <w:rFonts w:asciiTheme="minorHAnsi" w:hAnsiTheme="minorHAnsi" w:cstheme="minorHAnsi"/>
              </w:rPr>
              <w:t xml:space="preserve"> </w:t>
            </w:r>
            <w:r>
              <w:rPr>
                <w:rFonts w:asciiTheme="minorHAnsi" w:hAnsiTheme="minorHAnsi" w:cstheme="minorHAnsi"/>
                <w:sz w:val="28"/>
                <w:szCs w:val="28"/>
              </w:rPr>
              <w:t xml:space="preserve">доля жилой площади, подключенной к</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централизованной системе водоотведения на конец года</w:t>
            </w:r>
            <w:r>
              <w:rPr>
                <w:rFonts w:asciiTheme="minorHAnsi" w:hAnsiTheme="minorHAnsi" w:cstheme="minorHAnsi"/>
                <w:sz w:val="28"/>
                <w:szCs w:val="28"/>
              </w:rPr>
              <w:t xml:space="preserve"> </w:t>
            </w:r>
            <w:r>
              <w:rPr>
                <w:rFonts w:asciiTheme="minorHAnsi" w:hAnsiTheme="minorHAnsi" w:cstheme="minorHAnsi"/>
                <w:sz w:val="28"/>
                <w:szCs w:val="28"/>
              </w:rPr>
              <w:t xml:space="preserve">– 96,70 %.</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3. доля сточных вод, не подвергшихся очистке – 0,00 %;</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4. доля проб сточных вод, не соответствующих установленным нормативам допустимых сбросов, – 3,00 %;</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5. удельное количество аварий в расчете на</w:t>
            </w:r>
            <w:r>
              <w:rPr>
                <w:rFonts w:asciiTheme="minorHAnsi" w:hAnsiTheme="minorHAnsi" w:cstheme="minorHAnsi"/>
                <w:sz w:val="28"/>
                <w:szCs w:val="28"/>
              </w:rPr>
              <w:t xml:space="preserve"> </w:t>
            </w:r>
            <w:r>
              <w:rPr>
                <w:rFonts w:asciiTheme="minorHAnsi" w:hAnsiTheme="minorHAnsi" w:cstheme="minorHAnsi"/>
                <w:sz w:val="28"/>
                <w:szCs w:val="28"/>
              </w:rPr>
              <w:t xml:space="preserve">протяженность канализационной сети – 0,09 ед./км;</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6. удельный расход электрической энергии, потребляемой в технологическом процессе очистки сточных вод, – 0,450 </w:t>
            </w:r>
            <w:r>
              <w:rPr>
                <w:rFonts w:asciiTheme="minorHAnsi" w:hAnsiTheme="minorHAnsi" w:cstheme="minorHAnsi"/>
                <w:sz w:val="28"/>
                <w:szCs w:val="28"/>
              </w:rPr>
              <w:t xml:space="preserve">кВт·ч</w:t>
            </w:r>
            <w:r>
              <w:rPr>
                <w:rFonts w:asciiTheme="minorHAnsi" w:hAnsiTheme="minorHAnsi" w:cstheme="minorHAnsi"/>
                <w:sz w:val="28"/>
                <w:szCs w:val="28"/>
              </w:rPr>
              <w:t xml:space="preserve">/куб. м;</w:t>
            </w:r>
            <w:r>
              <w:rPr>
                <w:rFonts w:asciiTheme="minorHAnsi" w:hAnsiTheme="minorHAnsi" w:cstheme="minorHAnsi"/>
                <w:sz w:val="28"/>
                <w:szCs w:val="28"/>
              </w:rPr>
            </w:r>
          </w:p>
          <w:p>
            <w:pPr>
              <w:pStyle w:val="1241"/>
              <w:contextualSpacing w:val="0"/>
              <w:ind w:left="0"/>
              <w:spacing w:line="240" w:lineRule="auto"/>
              <w:tabs>
                <w:tab w:val="left" w:pos="351" w:leader="none"/>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9.1.5</w:t>
            </w:r>
            <w:r>
              <w:rPr>
                <w:rFonts w:asciiTheme="minorHAnsi" w:hAnsiTheme="minorHAnsi" w:cstheme="minorHAnsi"/>
                <w:sz w:val="28"/>
                <w:szCs w:val="28"/>
              </w:rPr>
              <w:t xml:space="preserve">.</w:t>
            </w:r>
            <w:r>
              <w:rPr>
                <w:rFonts w:asciiTheme="minorHAnsi" w:hAnsiTheme="minorHAnsi" w:cstheme="minorHAnsi"/>
                <w:sz w:val="28"/>
                <w:szCs w:val="28"/>
              </w:rPr>
              <w:t xml:space="preserve">7. удельный расход электрической энергии, потребляемой в технологическом процессе транспортировки сточных вод, – 0,</w:t>
            </w:r>
            <w:bookmarkStart w:id="5" w:name="_Hlk176251253"/>
            <w:r>
              <w:rPr>
                <w:rFonts w:asciiTheme="minorHAnsi" w:hAnsiTheme="minorHAnsi" w:cstheme="minorHAnsi"/>
                <w:sz w:val="28"/>
                <w:szCs w:val="28"/>
              </w:rPr>
              <w:t xml:space="preserve">430 </w:t>
            </w:r>
            <w:r>
              <w:rPr>
                <w:rFonts w:asciiTheme="minorHAnsi" w:hAnsiTheme="minorHAnsi" w:cstheme="minorHAnsi"/>
                <w:sz w:val="28"/>
                <w:szCs w:val="28"/>
              </w:rPr>
              <w:t xml:space="preserve">кВт·ч</w:t>
            </w:r>
            <w:r>
              <w:rPr>
                <w:rFonts w:asciiTheme="minorHAnsi" w:hAnsiTheme="minorHAnsi" w:cstheme="minorHAnsi"/>
                <w:sz w:val="28"/>
                <w:szCs w:val="28"/>
              </w:rPr>
              <w:t xml:space="preserve">/куб. м.</w:t>
            </w:r>
            <w:bookmarkEnd w:id="5"/>
            <w:r/>
            <w:r>
              <w:rPr>
                <w:rFonts w:asciiTheme="minorHAnsi" w:hAnsiTheme="minorHAnsi" w:cstheme="minorHAnsi"/>
                <w:sz w:val="28"/>
                <w:szCs w:val="28"/>
              </w:rPr>
            </w:r>
          </w:p>
          <w:p>
            <w:pPr>
              <w:tabs>
                <w:tab w:val="left" w:pos="634" w:leader="none"/>
              </w:tabs>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6. </w:t>
            </w:r>
            <w:r>
              <w:rPr>
                <w:rFonts w:asciiTheme="minorHAnsi" w:hAnsiTheme="minorHAnsi" w:cstheme="minorHAnsi"/>
                <w:sz w:val="28"/>
                <w:szCs w:val="28"/>
              </w:rPr>
              <w:t xml:space="preserve">Система электроснабжения: </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9.1.6</w:t>
            </w:r>
            <w:r>
              <w:rPr>
                <w:rFonts w:asciiTheme="minorHAnsi" w:hAnsiTheme="minorHAnsi" w:cstheme="minorHAnsi"/>
                <w:sz w:val="28"/>
                <w:szCs w:val="28"/>
              </w:rPr>
              <w:t xml:space="preserve">.</w:t>
            </w:r>
            <w:r>
              <w:rPr>
                <w:rFonts w:asciiTheme="minorHAnsi" w:hAnsiTheme="minorHAnsi" w:cstheme="minorHAnsi"/>
                <w:sz w:val="28"/>
                <w:szCs w:val="28"/>
              </w:rPr>
              <w:t xml:space="preserve">1. годовой полезный отпуск электроэнергии – 9 556,9 млн </w:t>
            </w:r>
            <w:r>
              <w:rPr>
                <w:rFonts w:asciiTheme="minorHAnsi" w:hAnsiTheme="minorHAnsi" w:cstheme="minorHAnsi"/>
                <w:sz w:val="28"/>
                <w:szCs w:val="28"/>
              </w:rPr>
              <w:t xml:space="preserve">кВт·ч</w:t>
            </w:r>
            <w:r>
              <w:rPr>
                <w:rFonts w:asciiTheme="minorHAnsi" w:hAnsiTheme="minorHAnsi" w:cstheme="minorHAnsi"/>
                <w:sz w:val="28"/>
                <w:szCs w:val="28"/>
              </w:rPr>
              <w:t xml:space="preserve">;</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9.1.6</w:t>
            </w:r>
            <w:r>
              <w:rPr>
                <w:rFonts w:asciiTheme="minorHAnsi" w:hAnsiTheme="minorHAnsi" w:cstheme="minorHAnsi"/>
                <w:sz w:val="28"/>
                <w:szCs w:val="28"/>
              </w:rPr>
              <w:t xml:space="preserve">.</w:t>
            </w:r>
            <w:r>
              <w:rPr>
                <w:rFonts w:asciiTheme="minorHAnsi" w:hAnsiTheme="minorHAnsi" w:cstheme="minorHAnsi"/>
                <w:sz w:val="28"/>
                <w:szCs w:val="28"/>
              </w:rPr>
              <w:t xml:space="preserve">2. доля жилой площади, подключенной к</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централизованной системе электроснабжения на конец года доля населения, охваченного услугой централизованного – 100 %,</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9.1.6</w:t>
            </w:r>
            <w:r>
              <w:rPr>
                <w:rFonts w:asciiTheme="minorHAnsi" w:hAnsiTheme="minorHAnsi" w:cstheme="minorHAnsi"/>
                <w:sz w:val="28"/>
                <w:szCs w:val="28"/>
              </w:rPr>
              <w:t xml:space="preserve">.</w:t>
            </w:r>
            <w:r>
              <w:rPr>
                <w:rFonts w:asciiTheme="minorHAnsi" w:hAnsiTheme="minorHAnsi" w:cstheme="minorHAnsi"/>
                <w:sz w:val="28"/>
                <w:szCs w:val="28"/>
              </w:rPr>
              <w:t xml:space="preserve">3. показатель средней частоты прекращений передачи электрической энергии на точку поставки (SAIFI) – 0,83</w:t>
            </w:r>
            <w:r>
              <w:rPr>
                <w:rFonts w:asciiTheme="minorHAnsi" w:hAnsiTheme="minorHAnsi" w:cstheme="minorHAnsi"/>
                <w:sz w:val="28"/>
                <w:szCs w:val="28"/>
              </w:rPr>
              <w:t xml:space="preserve"> </w:t>
            </w:r>
            <w:r>
              <w:rPr>
                <w:rFonts w:asciiTheme="minorHAnsi" w:hAnsiTheme="minorHAnsi" w:cstheme="minorHAnsi"/>
                <w:sz w:val="28"/>
                <w:szCs w:val="28"/>
              </w:rPr>
              <w:t xml:space="preserve">ед.;</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9.1.6</w:t>
            </w:r>
            <w:r>
              <w:rPr>
                <w:rFonts w:asciiTheme="minorHAnsi" w:hAnsiTheme="minorHAnsi" w:cstheme="minorHAnsi"/>
                <w:sz w:val="28"/>
                <w:szCs w:val="28"/>
              </w:rPr>
              <w:t xml:space="preserve">.</w:t>
            </w:r>
            <w:r>
              <w:rPr>
                <w:rFonts w:asciiTheme="minorHAnsi" w:hAnsiTheme="minorHAnsi" w:cstheme="minorHAnsi"/>
                <w:sz w:val="28"/>
                <w:szCs w:val="28"/>
              </w:rPr>
              <w:t xml:space="preserve">4. показатель средней продолжительности прекращений передачи электрической энергии на точку поставки (SAIDI) – 1,37 ч;</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9.1.6</w:t>
            </w:r>
            <w:r>
              <w:rPr>
                <w:rFonts w:asciiTheme="minorHAnsi" w:hAnsiTheme="minorHAnsi" w:cstheme="minorHAnsi"/>
                <w:sz w:val="28"/>
                <w:szCs w:val="28"/>
              </w:rPr>
              <w:t xml:space="preserve">.</w:t>
            </w:r>
            <w:r>
              <w:rPr>
                <w:rFonts w:asciiTheme="minorHAnsi" w:hAnsiTheme="minorHAnsi" w:cstheme="minorHAnsi"/>
                <w:sz w:val="28"/>
                <w:szCs w:val="28"/>
              </w:rPr>
              <w:t xml:space="preserve">5. уровень потерь электроэнергии за год – 10,8 %;</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9.1.6</w:t>
            </w:r>
            <w:r>
              <w:rPr>
                <w:rFonts w:asciiTheme="minorHAnsi" w:hAnsiTheme="minorHAnsi" w:cstheme="minorHAnsi"/>
                <w:sz w:val="28"/>
                <w:szCs w:val="28"/>
              </w:rPr>
              <w:t xml:space="preserve">.</w:t>
            </w:r>
            <w:r>
              <w:rPr>
                <w:rFonts w:asciiTheme="minorHAnsi" w:hAnsiTheme="minorHAnsi" w:cstheme="minorHAnsi"/>
                <w:sz w:val="28"/>
                <w:szCs w:val="28"/>
              </w:rPr>
              <w:t xml:space="preserve">6. удельный годовой расход топлива на производство электрической энергии – 171,0 </w:t>
            </w:r>
            <w:r>
              <w:rPr>
                <w:rFonts w:asciiTheme="minorHAnsi" w:hAnsiTheme="minorHAnsi" w:cstheme="minorHAnsi"/>
                <w:sz w:val="28"/>
                <w:szCs w:val="28"/>
              </w:rPr>
              <w:t xml:space="preserve">грамм условного топлива на </w:t>
            </w:r>
            <w:r>
              <w:rPr>
                <w:rFonts w:asciiTheme="minorHAnsi" w:hAnsiTheme="minorHAnsi" w:cstheme="minorHAnsi"/>
                <w:sz w:val="28"/>
                <w:szCs w:val="28"/>
              </w:rPr>
              <w:t xml:space="preserve">киловатт-час </w:t>
            </w:r>
            <w:r>
              <w:rPr>
                <w:rFonts w:asciiTheme="minorHAnsi" w:hAnsiTheme="minorHAnsi" w:cstheme="minorHAnsi"/>
                <w:sz w:val="28"/>
                <w:szCs w:val="28"/>
              </w:rPr>
              <w:t xml:space="preserve">(далее – </w:t>
            </w:r>
            <w:r>
              <w:rPr>
                <w:rFonts w:asciiTheme="minorHAnsi" w:hAnsiTheme="minorHAnsi" w:cstheme="minorHAnsi"/>
                <w:sz w:val="28"/>
                <w:szCs w:val="28"/>
              </w:rPr>
              <w:t xml:space="preserve">г</w:t>
            </w:r>
            <w:r>
              <w:rPr>
                <w:rFonts w:asciiTheme="minorHAnsi" w:hAnsiTheme="minorHAnsi" w:cstheme="minorHAnsi"/>
                <w:sz w:val="28"/>
                <w:szCs w:val="28"/>
              </w:rPr>
              <w:t xml:space="preserve">. </w:t>
            </w:r>
            <w:r>
              <w:rPr>
                <w:rFonts w:asciiTheme="minorHAnsi" w:hAnsiTheme="minorHAnsi" w:cstheme="minorHAnsi"/>
                <w:sz w:val="28"/>
                <w:szCs w:val="28"/>
              </w:rPr>
              <w:t xml:space="preserve">у</w:t>
            </w:r>
            <w:r>
              <w:rPr>
                <w:rFonts w:asciiTheme="minorHAnsi" w:hAnsiTheme="minorHAnsi" w:cstheme="minorHAnsi"/>
                <w:sz w:val="28"/>
                <w:szCs w:val="28"/>
              </w:rPr>
              <w:t xml:space="preserve">.</w:t>
            </w:r>
            <w:r>
              <w:rPr>
                <w:rFonts w:asciiTheme="minorHAnsi" w:hAnsiTheme="minorHAnsi" w:cstheme="minorHAnsi"/>
                <w:sz w:val="28"/>
                <w:szCs w:val="28"/>
              </w:rPr>
              <w:t xml:space="preserve">т</w:t>
            </w:r>
            <w:r>
              <w:rPr>
                <w:rFonts w:asciiTheme="minorHAnsi" w:hAnsiTheme="minorHAnsi" w:cstheme="minorHAnsi"/>
                <w:sz w:val="28"/>
                <w:szCs w:val="28"/>
              </w:rPr>
              <w:t xml:space="preserve">.</w:t>
            </w:r>
            <w:r>
              <w:rPr>
                <w:rFonts w:asciiTheme="minorHAnsi" w:hAnsiTheme="minorHAnsi" w:cstheme="minorHAnsi"/>
                <w:sz w:val="28"/>
                <w:szCs w:val="28"/>
              </w:rPr>
              <w:t xml:space="preserve">/</w:t>
            </w:r>
            <w:r>
              <w:rPr>
                <w:rFonts w:asciiTheme="minorHAnsi" w:hAnsiTheme="minorHAnsi" w:cstheme="minorHAnsi"/>
                <w:sz w:val="28"/>
                <w:szCs w:val="28"/>
              </w:rPr>
              <w:t xml:space="preserve">кВт·ч</w:t>
            </w:r>
            <w:r>
              <w:rPr>
                <w:rFonts w:asciiTheme="minorHAnsi" w:hAnsiTheme="minorHAnsi" w:cstheme="minorHAnsi"/>
                <w:sz w:val="28"/>
                <w:szCs w:val="28"/>
              </w:rPr>
              <w:t xml:space="preserve">)</w:t>
            </w:r>
            <w:r>
              <w:rPr>
                <w:rFonts w:asciiTheme="minorHAnsi" w:hAnsiTheme="minorHAnsi" w:cstheme="minorHAnsi"/>
                <w:sz w:val="28"/>
                <w:szCs w:val="28"/>
              </w:rPr>
              <w:t xml:space="preserve">.</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 </w:t>
            </w:r>
            <w:r>
              <w:rPr>
                <w:rFonts w:asciiTheme="minorHAnsi" w:hAnsiTheme="minorHAnsi" w:cstheme="minorHAnsi"/>
                <w:sz w:val="28"/>
                <w:szCs w:val="28"/>
              </w:rPr>
              <w:t xml:space="preserve">Система газоснабжения: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1. годовой отпуск природного газа в сеть – 15</w:t>
            </w:r>
            <w:r>
              <w:rPr>
                <w:rFonts w:asciiTheme="minorHAnsi" w:hAnsiTheme="minorHAnsi" w:cstheme="minorHAnsi"/>
                <w:sz w:val="28"/>
                <w:szCs w:val="28"/>
              </w:rPr>
              <w:t xml:space="preserve"> </w:t>
            </w:r>
            <w:r>
              <w:rPr>
                <w:rFonts w:asciiTheme="minorHAnsi" w:hAnsiTheme="minorHAnsi" w:cstheme="minorHAnsi"/>
                <w:sz w:val="28"/>
                <w:szCs w:val="28"/>
              </w:rPr>
              <w:t xml:space="preserve">426,3</w:t>
            </w:r>
            <w:r>
              <w:rPr>
                <w:rFonts w:asciiTheme="minorHAnsi" w:hAnsiTheme="minorHAnsi" w:cstheme="minorHAnsi"/>
                <w:sz w:val="28"/>
                <w:szCs w:val="28"/>
              </w:rPr>
              <w:t xml:space="preserve"> </w:t>
            </w:r>
            <w:r>
              <w:rPr>
                <w:rFonts w:asciiTheme="minorHAnsi" w:hAnsiTheme="minorHAnsi" w:cstheme="minorHAnsi"/>
                <w:sz w:val="28"/>
                <w:szCs w:val="28"/>
              </w:rPr>
              <w:t xml:space="preserve">млн</w:t>
            </w:r>
            <w:r>
              <w:rPr>
                <w:rFonts w:asciiTheme="minorHAnsi" w:hAnsiTheme="minorHAnsi" w:cstheme="minorHAnsi"/>
                <w:sz w:val="28"/>
                <w:szCs w:val="28"/>
              </w:rPr>
              <w:t xml:space="preserve"> </w:t>
            </w:r>
            <w:r>
              <w:rPr>
                <w:rFonts w:asciiTheme="minorHAnsi" w:hAnsiTheme="minorHAnsi" w:cstheme="minorHAnsi"/>
                <w:sz w:val="28"/>
                <w:szCs w:val="28"/>
              </w:rPr>
              <w:t xml:space="preserve">куб. м;</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2. доля жилой площади, подключенной к</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централизованной системе газоснабжения на конец года</w:t>
            </w:r>
            <w:r>
              <w:rPr>
                <w:rFonts w:asciiTheme="minorHAnsi" w:hAnsiTheme="minorHAnsi" w:cstheme="minorHAnsi"/>
                <w:sz w:val="28"/>
                <w:szCs w:val="28"/>
              </w:rPr>
              <w:t xml:space="preserve"> </w:t>
            </w:r>
            <w:r>
              <w:rPr>
                <w:rFonts w:asciiTheme="minorHAnsi" w:hAnsiTheme="minorHAnsi" w:cstheme="minorHAnsi"/>
                <w:sz w:val="28"/>
                <w:szCs w:val="28"/>
              </w:rPr>
              <w:t xml:space="preserve">– 45,6 %;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3. количество абонентов за год, получивших услугу ненадлежащего качества – 0 ед.;</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4. количество случаев за год, превышающих допустимое отклонение (до 0,0005 МПа) давления природного газа в точках подключения потребителей от</w:t>
            </w:r>
            <w:r>
              <w:rPr>
                <w:rFonts w:asciiTheme="minorHAnsi" w:hAnsiTheme="minorHAnsi" w:cstheme="minorHAnsi"/>
                <w:sz w:val="28"/>
                <w:szCs w:val="28"/>
              </w:rPr>
              <w:t xml:space="preserve"> </w:t>
            </w:r>
            <w:r>
              <w:rPr>
                <w:rFonts w:asciiTheme="minorHAnsi" w:hAnsiTheme="minorHAnsi" w:cstheme="minorHAnsi"/>
                <w:sz w:val="28"/>
                <w:szCs w:val="28"/>
              </w:rPr>
              <w:t xml:space="preserve">нормативных значений – 0 ед.;</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5. продолжительность прекращений и ограничений транспортировки природного газа в точках подключения потребителей услуг к газораспределительной сети – 0 ч;</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6. соответствие физико-химических характеристик газа в точке подключения потребителей услуг к сети газораспределения требованиям, установленным в</w:t>
            </w:r>
            <w:r>
              <w:rPr>
                <w:rFonts w:asciiTheme="minorHAnsi" w:hAnsiTheme="minorHAnsi" w:cstheme="minorHAnsi"/>
                <w:sz w:val="28"/>
                <w:szCs w:val="28"/>
              </w:rPr>
              <w:t xml:space="preserve"> </w:t>
            </w:r>
            <w:r>
              <w:rPr>
                <w:rFonts w:asciiTheme="minorHAnsi" w:hAnsiTheme="minorHAnsi" w:cstheme="minorHAnsi"/>
                <w:sz w:val="28"/>
                <w:szCs w:val="28"/>
              </w:rPr>
              <w:t xml:space="preserve">нормативно-технических документах – 100 %;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7. аварийность газовых сетей за год – 0,0 ед./км;</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8. износ газопроводов – 49,1 %;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7.</w:t>
            </w:r>
            <w:r>
              <w:rPr>
                <w:rFonts w:asciiTheme="minorHAnsi" w:hAnsiTheme="minorHAnsi" w:cstheme="minorHAnsi"/>
                <w:sz w:val="28"/>
                <w:szCs w:val="28"/>
              </w:rPr>
              <w:t xml:space="preserve">9. уровень потерь природного газа в сетях за год – 0,04</w:t>
            </w:r>
            <w:r>
              <w:rPr>
                <w:rFonts w:asciiTheme="minorHAnsi" w:hAnsiTheme="minorHAnsi" w:cstheme="minorHAnsi"/>
                <w:sz w:val="28"/>
                <w:szCs w:val="28"/>
              </w:rPr>
              <w:t xml:space="preserve"> </w:t>
            </w:r>
            <w:r>
              <w:rPr>
                <w:rFonts w:asciiTheme="minorHAnsi" w:hAnsiTheme="minorHAnsi" w:cstheme="minorHAnsi"/>
                <w:sz w:val="28"/>
                <w:szCs w:val="28"/>
              </w:rPr>
              <w:t xml:space="preserve">%.</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 </w:t>
            </w:r>
            <w:r>
              <w:rPr>
                <w:rFonts w:asciiTheme="minorHAnsi" w:hAnsiTheme="minorHAnsi" w:cstheme="minorHAnsi"/>
                <w:sz w:val="28"/>
                <w:szCs w:val="28"/>
              </w:rPr>
              <w:t xml:space="preserve">Система обращения с твердыми коммунальными отходами (далее – ТКО): </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1. объем образованных ТКО за год – 344,1 тыс. т;</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2. доля вывозимых ТКО на объекты размещения, переработки и утилизации – 100,0 %;</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3. количество абонентов за год, получивших услугу «сбор и вывоз ТКО» ненадлежащего качества – 2 500 ед.;</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4. годовая продолжительность задержки транспортировки ТКО – 0 часов;</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5. количество пожаров в местах размещения ТКО (полигоны и т.п.) за год – 0 ед.;</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6. количество рекультивируемых полигонов (накопленным итогом) – 5 ед.;</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7. количество мест накопления (площадок), соответствующих нормативным требованиям, на конец года – 4 478 ед.;</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8. количество заменённых контейнеров (накопленным итогом) – 9 020 ед.;</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8.</w:t>
            </w:r>
            <w:r>
              <w:rPr>
                <w:rFonts w:asciiTheme="minorHAnsi" w:hAnsiTheme="minorHAnsi" w:cstheme="minorHAnsi"/>
                <w:sz w:val="28"/>
                <w:szCs w:val="28"/>
              </w:rPr>
              <w:t xml:space="preserve">9.</w:t>
            </w:r>
            <w:r>
              <w:rPr>
                <w:rFonts w:asciiTheme="minorHAnsi" w:hAnsiTheme="minorHAnsi" w:cstheme="minorHAnsi"/>
              </w:rPr>
              <w:t xml:space="preserve"> </w:t>
            </w:r>
            <w:r>
              <w:rPr>
                <w:rFonts w:asciiTheme="minorHAnsi" w:hAnsiTheme="minorHAnsi" w:cstheme="minorHAnsi"/>
                <w:sz w:val="28"/>
                <w:szCs w:val="28"/>
              </w:rPr>
              <w:t xml:space="preserve">количество отходов, вывезенных с</w:t>
            </w:r>
            <w:r>
              <w:rPr>
                <w:rFonts w:asciiTheme="minorHAnsi" w:hAnsiTheme="minorHAnsi" w:cstheme="minorHAnsi"/>
                <w:sz w:val="28"/>
                <w:szCs w:val="28"/>
              </w:rPr>
              <w:t xml:space="preserve"> </w:t>
            </w:r>
            <w:r>
              <w:rPr>
                <w:rFonts w:asciiTheme="minorHAnsi" w:hAnsiTheme="minorHAnsi" w:cstheme="minorHAnsi"/>
                <w:sz w:val="28"/>
                <w:szCs w:val="28"/>
              </w:rPr>
              <w:t xml:space="preserve">несанкционированных свалок (накопленным итогом) – 97,8 тыс. тонн. </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tabs>
                <w:tab w:val="left" w:pos="634"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9. </w:t>
            </w:r>
            <w:r>
              <w:rPr>
                <w:rFonts w:asciiTheme="minorHAnsi" w:hAnsiTheme="minorHAnsi" w:cstheme="minorHAnsi"/>
                <w:sz w:val="28"/>
                <w:szCs w:val="28"/>
              </w:rPr>
              <w:t xml:space="preserve">Система ливневой канализации:</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9.</w:t>
            </w:r>
            <w:r>
              <w:rPr>
                <w:rFonts w:asciiTheme="minorHAnsi" w:hAnsiTheme="minorHAnsi" w:cstheme="minorHAnsi"/>
                <w:sz w:val="28"/>
                <w:szCs w:val="28"/>
              </w:rPr>
              <w:t xml:space="preserve">1. доля поверхностных сточных вод, не</w:t>
            </w:r>
            <w:r>
              <w:rPr>
                <w:rFonts w:asciiTheme="minorHAnsi" w:hAnsiTheme="minorHAnsi" w:cstheme="minorHAnsi"/>
                <w:sz w:val="28"/>
                <w:szCs w:val="28"/>
              </w:rPr>
              <w:t xml:space="preserve"> </w:t>
            </w:r>
            <w:r>
              <w:rPr>
                <w:rFonts w:asciiTheme="minorHAnsi" w:hAnsiTheme="minorHAnsi" w:cstheme="minorHAnsi"/>
                <w:sz w:val="28"/>
                <w:szCs w:val="28"/>
              </w:rPr>
              <w:t xml:space="preserve">подвергающихся очистке, в общем объеме поверхностных сточных вод, поступивших в</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централизованную ливневую систему водоотведения, – 81,2 %;</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9.</w:t>
            </w:r>
            <w:r>
              <w:rPr>
                <w:rFonts w:asciiTheme="minorHAnsi" w:hAnsiTheme="minorHAnsi" w:cstheme="minorHAnsi"/>
                <w:sz w:val="28"/>
                <w:szCs w:val="28"/>
              </w:rPr>
              <w:t xml:space="preserve">2. доля проб поверхностных сточных вод, не</w:t>
            </w:r>
            <w:r>
              <w:rPr>
                <w:rFonts w:asciiTheme="minorHAnsi" w:hAnsiTheme="minorHAnsi" w:cstheme="minorHAnsi"/>
                <w:sz w:val="28"/>
                <w:szCs w:val="28"/>
              </w:rPr>
              <w:t xml:space="preserve"> </w:t>
            </w:r>
            <w:r>
              <w:rPr>
                <w:rFonts w:asciiTheme="minorHAnsi" w:hAnsiTheme="minorHAnsi" w:cstheme="minorHAnsi"/>
                <w:sz w:val="28"/>
                <w:szCs w:val="28"/>
              </w:rPr>
              <w:t xml:space="preserve">соответствующих установленным нормативам допустимых сбросов, лимитам на сбросы для</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централизованной ливневой систем водоотведения, – 80,0 %;</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9.</w:t>
            </w:r>
            <w:r>
              <w:rPr>
                <w:rFonts w:asciiTheme="minorHAnsi" w:hAnsiTheme="minorHAnsi" w:cstheme="minorHAnsi"/>
                <w:sz w:val="28"/>
                <w:szCs w:val="28"/>
              </w:rPr>
              <w:t xml:space="preserve">3. удельное количество аварий и засоров в расчете на протяженность ливневой сети в год – 0,5 ед./км;</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9.</w:t>
            </w:r>
            <w:r>
              <w:rPr>
                <w:rFonts w:asciiTheme="minorHAnsi" w:hAnsiTheme="minorHAnsi" w:cstheme="minorHAnsi"/>
                <w:sz w:val="28"/>
                <w:szCs w:val="28"/>
              </w:rPr>
              <w:t xml:space="preserve">4. удельный расход электрической энергии, потребляемой в технологическом процессе очистки поверхностных сточных вод, на единицу объема очищаемых ливневых сточных вод – 0,140 </w:t>
            </w:r>
            <w:r>
              <w:rPr>
                <w:rFonts w:asciiTheme="minorHAnsi" w:hAnsiTheme="minorHAnsi" w:cstheme="minorHAnsi"/>
                <w:sz w:val="28"/>
                <w:szCs w:val="28"/>
              </w:rPr>
              <w:t xml:space="preserve">кВт‧ч</w:t>
            </w:r>
            <w:r>
              <w:rPr>
                <w:rFonts w:asciiTheme="minorHAnsi" w:hAnsiTheme="minorHAnsi" w:cstheme="minorHAnsi"/>
                <w:sz w:val="28"/>
                <w:szCs w:val="28"/>
              </w:rPr>
              <w:t xml:space="preserve">/куб. м;</w:t>
            </w:r>
            <w:r>
              <w:rPr>
                <w:rFonts w:asciiTheme="minorHAnsi" w:hAnsiTheme="minorHAnsi" w:cstheme="minorHAnsi"/>
                <w:sz w:val="28"/>
                <w:szCs w:val="28"/>
              </w:rPr>
            </w:r>
          </w:p>
          <w:p>
            <w:pPr>
              <w:pStyle w:val="1241"/>
              <w:contextualSpacing w:val="0"/>
              <w:ind w:left="0"/>
              <w:spacing w:line="240" w:lineRule="auto"/>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9.1.</w:t>
            </w:r>
            <w:r>
              <w:rPr>
                <w:rFonts w:asciiTheme="minorHAnsi" w:hAnsiTheme="minorHAnsi" w:cstheme="minorHAnsi"/>
                <w:sz w:val="28"/>
                <w:szCs w:val="28"/>
              </w:rPr>
              <w:t xml:space="preserve">9.</w:t>
            </w:r>
            <w:r>
              <w:rPr>
                <w:rFonts w:asciiTheme="minorHAnsi" w:hAnsiTheme="minorHAnsi" w:cstheme="minorHAnsi"/>
                <w:sz w:val="28"/>
                <w:szCs w:val="28"/>
              </w:rPr>
              <w:t xml:space="preserve">5. удельный расход электрической энергии, потребляемой в технологическом процессе транспортировки поверхностных сточных вод, на</w:t>
            </w:r>
            <w:r>
              <w:rPr>
                <w:rFonts w:asciiTheme="minorHAnsi" w:hAnsiTheme="minorHAnsi" w:cstheme="minorHAnsi"/>
                <w:sz w:val="28"/>
                <w:szCs w:val="28"/>
              </w:rPr>
              <w:t xml:space="preserve"> </w:t>
            </w:r>
            <w:r>
              <w:rPr>
                <w:rFonts w:asciiTheme="minorHAnsi" w:hAnsiTheme="minorHAnsi" w:cstheme="minorHAnsi"/>
                <w:sz w:val="28"/>
                <w:szCs w:val="28"/>
              </w:rPr>
              <w:t xml:space="preserve">единицу объема транспортируемых ливневых сточных вод – 0,008 </w:t>
            </w:r>
            <w:bookmarkStart w:id="6" w:name="_Hlk176251644"/>
            <w:r>
              <w:rPr>
                <w:rFonts w:asciiTheme="minorHAnsi" w:hAnsiTheme="minorHAnsi" w:cstheme="minorHAnsi"/>
                <w:sz w:val="28"/>
                <w:szCs w:val="28"/>
              </w:rPr>
              <w:t xml:space="preserve">кВт‧ч</w:t>
            </w:r>
            <w:r>
              <w:rPr>
                <w:rFonts w:asciiTheme="minorHAnsi" w:hAnsiTheme="minorHAnsi" w:cstheme="minorHAnsi"/>
                <w:sz w:val="28"/>
                <w:szCs w:val="28"/>
              </w:rPr>
              <w:t xml:space="preserve">/куб. м</w:t>
            </w:r>
            <w:bookmarkEnd w:id="6"/>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10</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Срок и этапы реализации</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Программы </w:t>
            </w:r>
            <w:r>
              <w:rPr>
                <w:rFonts w:asciiTheme="minorHAnsi" w:hAnsiTheme="minorHAnsi" w:cstheme="minorHAnsi"/>
                <w:sz w:val="28"/>
                <w:szCs w:val="28"/>
              </w:rPr>
            </w:r>
          </w:p>
        </w:tc>
        <w:tc>
          <w:tcPr>
            <w:shd w:val="clear" w:color="auto" w:fill="auto"/>
            <w:tcW w:w="3643" w:type="pct"/>
            <w:textDirection w:val="lrTb"/>
            <w:noWrap w:val="false"/>
          </w:tcPr>
          <w:p>
            <w:pPr>
              <w:jc w:val="both"/>
              <w:tabs>
                <w:tab w:val="left" w:pos="0" w:leader="none"/>
              </w:tabs>
              <w:rPr>
                <w:rFonts w:asciiTheme="minorHAnsi" w:hAnsiTheme="minorHAnsi" w:cstheme="minorHAnsi"/>
                <w:sz w:val="28"/>
                <w:szCs w:val="28"/>
              </w:rPr>
            </w:pPr>
            <w:r>
              <w:rPr>
                <w:rFonts w:asciiTheme="minorHAnsi" w:hAnsiTheme="minorHAnsi" w:cstheme="minorHAnsi"/>
                <w:sz w:val="28"/>
                <w:szCs w:val="28"/>
              </w:rPr>
              <w:t xml:space="preserve">Программа реализуется на период до 2035 года включительно: с даты утверждения Программы на первые пять полных лет до 2030 года с разбивкой по годам (ближайшая перспектива) и на последующий период с</w:t>
            </w:r>
            <w:r>
              <w:rPr>
                <w:rFonts w:asciiTheme="minorHAnsi" w:hAnsiTheme="minorHAnsi" w:cstheme="minorHAnsi"/>
                <w:sz w:val="28"/>
                <w:szCs w:val="28"/>
              </w:rPr>
              <w:t xml:space="preserve"> </w:t>
            </w:r>
            <w:r>
              <w:rPr>
                <w:rFonts w:asciiTheme="minorHAnsi" w:hAnsiTheme="minorHAnsi" w:cstheme="minorHAnsi"/>
                <w:sz w:val="28"/>
                <w:szCs w:val="28"/>
              </w:rPr>
              <w:t xml:space="preserve">2031 по 2035 годы без разбивки по годам</w:t>
            </w:r>
            <w:r>
              <w:rPr>
                <w:rFonts w:asciiTheme="minorHAnsi" w:hAnsiTheme="minorHAnsi" w:cstheme="minorHAnsi"/>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11</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vertAlign w:val="superscript"/>
              </w:rPr>
            </w:pPr>
            <w:r>
              <w:rPr>
                <w:rFonts w:asciiTheme="minorHAnsi" w:hAnsiTheme="minorHAnsi" w:cstheme="minorHAnsi"/>
                <w:sz w:val="28"/>
                <w:szCs w:val="28"/>
              </w:rPr>
              <w:t xml:space="preserve">Объемы требуемых капитальных вложений</w:t>
            </w:r>
            <w:r>
              <w:rPr>
                <w:rFonts w:asciiTheme="minorHAnsi" w:hAnsiTheme="minorHAnsi" w:cstheme="minorHAnsi"/>
                <w:sz w:val="28"/>
                <w:szCs w:val="28"/>
                <w:vertAlign w:val="superscript"/>
              </w:rPr>
            </w:r>
          </w:p>
        </w:tc>
        <w:tc>
          <w:tcPr>
            <w:shd w:val="clear" w:color="auto" w:fill="auto"/>
            <w:tcW w:w="364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11.1. </w:t>
            </w:r>
            <w:r>
              <w:rPr>
                <w:rFonts w:asciiTheme="minorHAnsi" w:hAnsiTheme="minorHAnsi" w:cstheme="minorHAnsi"/>
                <w:sz w:val="28"/>
                <w:szCs w:val="28"/>
              </w:rPr>
              <w:t xml:space="preserve">За время реализации </w:t>
            </w:r>
            <w:r>
              <w:rPr>
                <w:rFonts w:asciiTheme="minorHAnsi" w:hAnsiTheme="minorHAnsi" w:cstheme="minorHAnsi"/>
                <w:sz w:val="28"/>
                <w:szCs w:val="28"/>
              </w:rPr>
              <w:t xml:space="preserve">программ </w:t>
            </w:r>
            <w:r>
              <w:rPr>
                <w:rFonts w:asciiTheme="minorHAnsi" w:hAnsiTheme="minorHAnsi" w:cstheme="minorHAnsi"/>
                <w:sz w:val="28"/>
                <w:szCs w:val="28"/>
              </w:rPr>
              <w:t xml:space="preserve">инвестиционных проектов </w:t>
            </w:r>
            <w:r>
              <w:rPr>
                <w:rFonts w:asciiTheme="minorHAnsi" w:hAnsiTheme="minorHAnsi" w:cstheme="minorHAnsi"/>
                <w:sz w:val="28"/>
                <w:szCs w:val="28"/>
              </w:rPr>
              <w:t xml:space="preserve">в системе теплоснабжения, водоснабжения, водоотведения, электроснабжения, газоснабжения и в сфере (системе) обращения с ТКО </w:t>
            </w:r>
            <w:r>
              <w:rPr>
                <w:rFonts w:asciiTheme="minorHAnsi" w:hAnsiTheme="minorHAnsi" w:cstheme="minorHAnsi"/>
                <w:sz w:val="28"/>
                <w:szCs w:val="28"/>
              </w:rPr>
              <w:t xml:space="preserve">в общей сложности должно быть привлечено 132 625,2</w:t>
            </w:r>
            <w:r>
              <w:rPr>
                <w:rFonts w:asciiTheme="minorHAnsi" w:hAnsiTheme="minorHAnsi" w:cstheme="minorHAnsi"/>
                <w:sz w:val="28"/>
                <w:szCs w:val="28"/>
              </w:rPr>
              <w:t xml:space="preserve"> </w:t>
            </w:r>
            <w:r>
              <w:rPr>
                <w:rFonts w:asciiTheme="minorHAnsi" w:hAnsiTheme="minorHAnsi" w:cstheme="minorHAnsi"/>
                <w:sz w:val="28"/>
                <w:szCs w:val="28"/>
              </w:rPr>
              <w:t xml:space="preserve">млн</w:t>
            </w:r>
            <w:r>
              <w:rPr>
                <w:rFonts w:asciiTheme="minorHAnsi" w:hAnsiTheme="minorHAnsi" w:cstheme="minorHAnsi"/>
                <w:sz w:val="28"/>
                <w:szCs w:val="28"/>
              </w:rPr>
              <w:t xml:space="preserve"> </w:t>
            </w:r>
            <w:r>
              <w:rPr>
                <w:rFonts w:asciiTheme="minorHAnsi" w:hAnsiTheme="minorHAnsi" w:cstheme="minorHAnsi"/>
                <w:sz w:val="28"/>
                <w:szCs w:val="28"/>
              </w:rPr>
              <w:t xml:space="preserve">руб. без налога на</w:t>
            </w:r>
            <w:r>
              <w:rPr>
                <w:rFonts w:asciiTheme="minorHAnsi" w:hAnsiTheme="minorHAnsi" w:cstheme="minorHAnsi"/>
                <w:sz w:val="28"/>
                <w:szCs w:val="28"/>
              </w:rPr>
              <w:t xml:space="preserve"> </w:t>
            </w:r>
            <w:r>
              <w:rPr>
                <w:rFonts w:asciiTheme="minorHAnsi" w:hAnsiTheme="minorHAnsi" w:cstheme="minorHAnsi"/>
                <w:sz w:val="28"/>
                <w:szCs w:val="28"/>
              </w:rPr>
              <w:t xml:space="preserve">добавленную стоимость (далее – НДС) в ценах соответствующих лет, в том числе:</w:t>
            </w:r>
            <w:r>
              <w:rPr>
                <w:rFonts w:asciiTheme="minorHAnsi" w:hAnsiTheme="minorHAnsi" w:cstheme="minorHAnsi"/>
                <w:sz w:val="28"/>
                <w:szCs w:val="28"/>
              </w:rPr>
              <w:t xml:space="preserve">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left="-70"/>
              <w:rPr>
                <w:rFonts w:asciiTheme="minorHAnsi" w:hAnsiTheme="minorHAnsi" w:cstheme="minorHAnsi"/>
                <w:sz w:val="28"/>
                <w:szCs w:val="28"/>
              </w:rPr>
            </w:pPr>
            <w:r>
              <w:rPr>
                <w:rFonts w:asciiTheme="minorHAnsi" w:hAnsiTheme="minorHAnsi" w:cstheme="minorHAnsi"/>
                <w:sz w:val="28"/>
                <w:szCs w:val="28"/>
              </w:rPr>
              <w:t xml:space="preserve">11.</w:t>
            </w:r>
            <w:r>
              <w:rPr>
                <w:rFonts w:asciiTheme="minorHAnsi" w:hAnsiTheme="minorHAnsi" w:cstheme="minorHAnsi"/>
                <w:sz w:val="28"/>
                <w:szCs w:val="28"/>
              </w:rPr>
              <w:t xml:space="preserve">1.</w:t>
            </w:r>
            <w:r>
              <w:rPr>
                <w:rFonts w:asciiTheme="minorHAnsi" w:hAnsiTheme="minorHAnsi" w:cstheme="minorHAnsi"/>
                <w:sz w:val="28"/>
                <w:szCs w:val="28"/>
              </w:rPr>
              <w:t xml:space="preserve">1.</w:t>
            </w:r>
            <w:r>
              <w:rPr>
                <w:rFonts w:asciiTheme="minorHAnsi" w:hAnsiTheme="minorHAnsi" w:cstheme="minorHAnsi"/>
                <w:sz w:val="28"/>
                <w:szCs w:val="28"/>
              </w:rPr>
              <w:t xml:space="preserve"> по видам коммунальных услуг (системам), без</w:t>
            </w:r>
            <w:r>
              <w:rPr>
                <w:rFonts w:asciiTheme="minorHAnsi" w:hAnsiTheme="minorHAnsi" w:cstheme="minorHAnsi"/>
                <w:sz w:val="28"/>
                <w:szCs w:val="28"/>
              </w:rPr>
              <w:t xml:space="preserve"> </w:t>
            </w:r>
            <w:r>
              <w:rPr>
                <w:rFonts w:asciiTheme="minorHAnsi" w:hAnsiTheme="minorHAnsi" w:cstheme="minorHAnsi"/>
                <w:sz w:val="28"/>
                <w:szCs w:val="28"/>
              </w:rPr>
              <w:t xml:space="preserve">НДС: </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11.1.1.1. </w:t>
            </w:r>
            <w:r>
              <w:rPr>
                <w:rFonts w:asciiTheme="minorHAnsi" w:hAnsiTheme="minorHAnsi" w:cstheme="minorHAnsi"/>
                <w:sz w:val="28"/>
                <w:szCs w:val="28"/>
              </w:rPr>
              <w:t xml:space="preserve">система теплоснабжения – 40 764,8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11.1.1.2. </w:t>
            </w:r>
            <w:r>
              <w:rPr>
                <w:rFonts w:asciiTheme="minorHAnsi" w:hAnsiTheme="minorHAnsi" w:cstheme="minorHAnsi"/>
                <w:sz w:val="28"/>
                <w:szCs w:val="28"/>
              </w:rPr>
              <w:t xml:space="preserve">система водоснабжения – 22 475,2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11.1.1.3. </w:t>
            </w:r>
            <w:r>
              <w:rPr>
                <w:rFonts w:asciiTheme="minorHAnsi" w:hAnsiTheme="minorHAnsi" w:cstheme="minorHAnsi"/>
                <w:sz w:val="28"/>
                <w:szCs w:val="28"/>
              </w:rPr>
              <w:t xml:space="preserve">система водоотведения – 50 410,8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11.1.1.4. </w:t>
            </w:r>
            <w:r>
              <w:rPr>
                <w:rFonts w:asciiTheme="minorHAnsi" w:hAnsiTheme="minorHAnsi" w:cstheme="minorHAnsi"/>
                <w:sz w:val="28"/>
                <w:szCs w:val="28"/>
              </w:rPr>
              <w:t xml:space="preserve">система электроснабжения – 4 459,4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11.1.1.5. </w:t>
            </w:r>
            <w:r>
              <w:rPr>
                <w:rFonts w:asciiTheme="minorHAnsi" w:hAnsiTheme="minorHAnsi" w:cstheme="minorHAnsi"/>
                <w:sz w:val="28"/>
                <w:szCs w:val="28"/>
              </w:rPr>
              <w:t xml:space="preserve">система газоснабжения – 1 708,9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11.1.1.6.</w:t>
            </w:r>
            <w:r>
              <w:rPr>
                <w:rFonts w:asciiTheme="minorHAnsi" w:hAnsiTheme="minorHAnsi" w:cstheme="minorHAnsi"/>
                <w:sz w:val="28"/>
                <w:szCs w:val="28"/>
              </w:rPr>
              <w:t xml:space="preserve"> </w:t>
            </w:r>
            <w:r>
              <w:rPr>
                <w:rFonts w:asciiTheme="minorHAnsi" w:hAnsiTheme="minorHAnsi" w:cstheme="minorHAnsi"/>
                <w:sz w:val="28"/>
                <w:szCs w:val="28"/>
              </w:rPr>
              <w:t xml:space="preserve">сфера (система) обращения с ТКО – 12 806,2</w:t>
            </w:r>
            <w:r>
              <w:rPr>
                <w:rFonts w:asciiTheme="minorHAnsi" w:hAnsiTheme="minorHAnsi" w:cstheme="minorHAnsi"/>
                <w:sz w:val="28"/>
                <w:szCs w:val="28"/>
              </w:rPr>
              <w:t xml:space="preserve"> </w:t>
            </w:r>
            <w:r>
              <w:rPr>
                <w:rFonts w:asciiTheme="minorHAnsi" w:hAnsiTheme="minorHAnsi" w:cstheme="minorHAnsi"/>
                <w:sz w:val="28"/>
                <w:szCs w:val="28"/>
              </w:rPr>
              <w:t xml:space="preserve">млн</w:t>
            </w:r>
            <w:r>
              <w:rPr>
                <w:rFonts w:asciiTheme="minorHAnsi" w:hAnsiTheme="minorHAnsi" w:cstheme="minorHAnsi"/>
                <w:sz w:val="28"/>
                <w:szCs w:val="28"/>
              </w:rPr>
              <w:t xml:space="preserve"> </w:t>
            </w:r>
            <w:r>
              <w:rPr>
                <w:rFonts w:asciiTheme="minorHAnsi" w:hAnsiTheme="minorHAnsi" w:cstheme="minorHAnsi"/>
                <w:sz w:val="28"/>
                <w:szCs w:val="28"/>
              </w:rPr>
              <w:t xml:space="preserve">руб.;</w:t>
            </w:r>
            <w:r>
              <w:rPr>
                <w:rFonts w:asciiTheme="minorHAnsi" w:hAnsiTheme="minorHAnsi" w:cstheme="minorHAnsi"/>
                <w:sz w:val="28"/>
                <w:szCs w:val="28"/>
              </w:rPr>
            </w:r>
          </w:p>
          <w:p>
            <w:pPr>
              <w:ind w:left="46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11.1.</w:t>
            </w:r>
            <w:r>
              <w:rPr>
                <w:rFonts w:asciiTheme="minorHAnsi" w:hAnsiTheme="minorHAnsi" w:cstheme="minorHAnsi"/>
                <w:sz w:val="28"/>
                <w:szCs w:val="28"/>
              </w:rPr>
              <w:t xml:space="preserve">2. по источникам финансирования, без НДС:</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11.1.2.1. </w:t>
            </w:r>
            <w:r>
              <w:rPr>
                <w:rFonts w:asciiTheme="minorHAnsi" w:hAnsiTheme="minorHAnsi" w:cstheme="minorHAnsi"/>
                <w:sz w:val="28"/>
                <w:szCs w:val="28"/>
              </w:rPr>
              <w:t xml:space="preserve">собственные/кредитные средства – 43 386,3</w:t>
            </w:r>
            <w:r>
              <w:rPr>
                <w:rFonts w:asciiTheme="minorHAnsi" w:hAnsiTheme="minorHAnsi" w:cstheme="minorHAnsi"/>
                <w:sz w:val="28"/>
                <w:szCs w:val="28"/>
              </w:rPr>
              <w:t xml:space="preserve"> </w:t>
            </w:r>
            <w:r>
              <w:rPr>
                <w:rFonts w:asciiTheme="minorHAnsi" w:hAnsiTheme="minorHAnsi" w:cstheme="minorHAnsi"/>
                <w:sz w:val="28"/>
                <w:szCs w:val="28"/>
              </w:rPr>
              <w:t xml:space="preserve">млн</w:t>
            </w:r>
            <w:r>
              <w:rPr>
                <w:rFonts w:asciiTheme="minorHAnsi" w:hAnsiTheme="minorHAnsi" w:cstheme="minorHAnsi"/>
                <w:sz w:val="28"/>
                <w:szCs w:val="28"/>
              </w:rPr>
              <w:t xml:space="preserve"> </w:t>
            </w:r>
            <w:r>
              <w:rPr>
                <w:rFonts w:asciiTheme="minorHAnsi" w:hAnsiTheme="minorHAnsi" w:cstheme="minorHAnsi"/>
                <w:sz w:val="28"/>
                <w:szCs w:val="28"/>
              </w:rPr>
              <w:t xml:space="preserve">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11.1.2.2. </w:t>
            </w:r>
            <w:r>
              <w:rPr>
                <w:rFonts w:asciiTheme="minorHAnsi" w:hAnsiTheme="minorHAnsi" w:cstheme="minorHAnsi"/>
                <w:sz w:val="28"/>
                <w:szCs w:val="28"/>
              </w:rPr>
              <w:t xml:space="preserve">плата за подключение к инженерным сетям – 22 139,5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11.1.2.3. </w:t>
            </w:r>
            <w:r>
              <w:rPr>
                <w:rFonts w:asciiTheme="minorHAnsi" w:hAnsiTheme="minorHAnsi" w:cstheme="minorHAnsi"/>
                <w:sz w:val="28"/>
                <w:szCs w:val="28"/>
              </w:rPr>
              <w:t xml:space="preserve">бюджеты различных уровней – 6 620,6 млн руб.;</w:t>
            </w:r>
            <w:r>
              <w:rPr>
                <w:rFonts w:asciiTheme="minorHAnsi" w:hAnsiTheme="minorHAnsi" w:cstheme="minorHAnsi"/>
                <w:sz w:val="28"/>
                <w:szCs w:val="28"/>
              </w:rPr>
            </w:r>
          </w:p>
          <w:p>
            <w:pPr>
              <w:tabs>
                <w:tab w:val="left" w:pos="351" w:leader="none"/>
              </w:tabs>
              <w:rPr>
                <w:rFonts w:asciiTheme="minorHAnsi" w:hAnsiTheme="minorHAnsi" w:cstheme="minorHAnsi"/>
                <w:sz w:val="28"/>
                <w:szCs w:val="28"/>
              </w:rPr>
            </w:pPr>
            <w:r>
              <w:rPr>
                <w:rFonts w:asciiTheme="minorHAnsi" w:hAnsiTheme="minorHAnsi" w:cstheme="minorHAnsi"/>
                <w:sz w:val="28"/>
                <w:szCs w:val="28"/>
              </w:rPr>
              <w:t xml:space="preserve">11.1.2.4. </w:t>
            </w:r>
            <w:r>
              <w:rPr>
                <w:rFonts w:asciiTheme="minorHAnsi" w:hAnsiTheme="minorHAnsi" w:cstheme="minorHAnsi"/>
                <w:sz w:val="28"/>
                <w:szCs w:val="28"/>
              </w:rPr>
              <w:t xml:space="preserve">прочие источники – 2 816,9 млн руб.;</w:t>
            </w:r>
            <w:r>
              <w:rPr>
                <w:rFonts w:asciiTheme="minorHAnsi" w:hAnsiTheme="minorHAnsi" w:cstheme="minorHAnsi"/>
                <w:sz w:val="28"/>
                <w:szCs w:val="28"/>
              </w:rPr>
            </w:r>
          </w:p>
          <w:p>
            <w:pPr>
              <w:tabs>
                <w:tab w:val="left" w:pos="351" w:leader="none"/>
              </w:tabs>
              <w:rPr>
                <w:rFonts w:asciiTheme="minorHAnsi" w:hAnsiTheme="minorHAnsi" w:cstheme="minorHAnsi"/>
                <w:i/>
                <w:iCs/>
                <w:sz w:val="28"/>
                <w:szCs w:val="28"/>
              </w:rPr>
            </w:pPr>
            <w:r>
              <w:rPr>
                <w:rFonts w:asciiTheme="minorHAnsi" w:hAnsiTheme="minorHAnsi" w:cstheme="minorHAnsi"/>
                <w:sz w:val="28"/>
                <w:szCs w:val="28"/>
              </w:rPr>
              <w:t xml:space="preserve">11.1.2.5. </w:t>
            </w:r>
            <w:r>
              <w:rPr>
                <w:rFonts w:asciiTheme="minorHAnsi" w:hAnsiTheme="minorHAnsi" w:cstheme="minorHAnsi"/>
                <w:sz w:val="28"/>
                <w:szCs w:val="28"/>
              </w:rPr>
              <w:t xml:space="preserve">источник не определен – 57 661,9 млн руб.</w:t>
            </w:r>
            <w:r>
              <w:rPr>
                <w:rFonts w:asciiTheme="minorHAnsi" w:hAnsiTheme="minorHAnsi" w:cstheme="minorHAnsi"/>
                <w:i/>
                <w:iCs/>
                <w:sz w:val="28"/>
                <w:szCs w:val="28"/>
              </w:rPr>
            </w:r>
          </w:p>
        </w:tc>
      </w:tr>
      <w:tr>
        <w:tblPrEx/>
        <w:trPr>
          <w:jc w:val="center"/>
          <w:trHeight w:val="20"/>
        </w:trPr>
        <w:tc>
          <w:tcPr>
            <w:tcW w:w="284" w:type="pct"/>
            <w:textDirection w:val="lrTb"/>
            <w:noWrap w:val="false"/>
          </w:tcPr>
          <w:p>
            <w:pPr>
              <w:jc w:val="center"/>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r>
          </w:p>
        </w:tc>
        <w:tc>
          <w:tcPr>
            <w:shd w:val="clear" w:color="auto" w:fill="auto"/>
            <w:tcW w:w="1073" w:type="pct"/>
            <w:textDirection w:val="lrTb"/>
            <w:noWrap w:val="false"/>
          </w:tcPr>
          <w:p>
            <w:pPr>
              <w:rPr>
                <w:rFonts w:asciiTheme="minorHAnsi" w:hAnsiTheme="minorHAnsi" w:cstheme="minorHAnsi"/>
                <w:sz w:val="28"/>
                <w:szCs w:val="28"/>
              </w:rPr>
            </w:pPr>
            <w:r>
              <w:rPr>
                <w:rFonts w:asciiTheme="minorHAnsi" w:hAnsiTheme="minorHAnsi" w:cstheme="minorHAnsi"/>
                <w:sz w:val="28"/>
                <w:szCs w:val="28"/>
              </w:rPr>
              <w:t xml:space="preserve">Ожидаемые результаты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t xml:space="preserve">реализации Программы </w:t>
            </w:r>
            <w:r>
              <w:rPr>
                <w:rFonts w:asciiTheme="minorHAnsi" w:hAnsiTheme="minorHAnsi" w:cstheme="minorHAnsi"/>
                <w:sz w:val="28"/>
                <w:szCs w:val="28"/>
              </w:rPr>
            </w:r>
          </w:p>
        </w:tc>
        <w:tc>
          <w:tcPr>
            <w:shd w:val="clear" w:color="auto" w:fill="auto"/>
            <w:tcW w:w="3643" w:type="pct"/>
            <w:textDirection w:val="lrTb"/>
            <w:noWrap w:val="false"/>
          </w:tcPr>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1. Повышение надежности и качества предоставляемых коммунальных услуг.</w:t>
            </w:r>
            <w:r>
              <w:rPr>
                <w:rFonts w:asciiTheme="minorHAnsi" w:hAnsiTheme="minorHAnsi" w:cstheme="minorHAnsi"/>
                <w:sz w:val="28"/>
                <w:szCs w:val="28"/>
              </w:rPr>
            </w:r>
          </w:p>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2. Повышение экономической и энергетической эффективности коммунального имущества.</w:t>
            </w:r>
            <w:r>
              <w:rPr>
                <w:rFonts w:asciiTheme="minorHAnsi" w:hAnsiTheme="minorHAnsi" w:cstheme="minorHAnsi"/>
                <w:sz w:val="28"/>
                <w:szCs w:val="28"/>
              </w:rPr>
            </w:r>
          </w:p>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3. Инженерно-техническая оптимизация систем коммунальной инфраструктуры.</w:t>
            </w:r>
            <w:r>
              <w:rPr>
                <w:rFonts w:asciiTheme="minorHAnsi" w:hAnsiTheme="minorHAnsi" w:cstheme="minorHAnsi"/>
                <w:sz w:val="28"/>
                <w:szCs w:val="28"/>
              </w:rPr>
            </w:r>
          </w:p>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4. Обеспечение более комфортных условий проживания населения города Перми.</w:t>
            </w:r>
            <w:r>
              <w:rPr>
                <w:rFonts w:asciiTheme="minorHAnsi" w:hAnsiTheme="minorHAnsi" w:cstheme="minorHAnsi"/>
                <w:sz w:val="28"/>
                <w:szCs w:val="28"/>
              </w:rPr>
            </w:r>
          </w:p>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5. Снижение потерь при поставке ресурсов потребителям.</w:t>
            </w:r>
            <w:r>
              <w:rPr>
                <w:rFonts w:asciiTheme="minorHAnsi" w:hAnsiTheme="minorHAnsi" w:cstheme="minorHAnsi"/>
                <w:sz w:val="28"/>
                <w:szCs w:val="28"/>
              </w:rPr>
            </w:r>
          </w:p>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6. Улучшение экологической обстановки в городе Перми.</w:t>
            </w:r>
            <w:r>
              <w:rPr>
                <w:rFonts w:asciiTheme="minorHAnsi" w:hAnsiTheme="minorHAnsi" w:cstheme="minorHAnsi"/>
                <w:sz w:val="28"/>
                <w:szCs w:val="28"/>
              </w:rPr>
            </w:r>
          </w:p>
          <w:p>
            <w:pPr>
              <w:pStyle w:val="1572"/>
              <w:ind w:firstLine="0"/>
              <w:jc w:val="left"/>
              <w:tabs>
                <w:tab w:val="left" w:pos="420"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7. Повышение инвестиционной привлекательности коммунальной инфраструктуры.</w:t>
            </w:r>
            <w:r>
              <w:rPr>
                <w:rFonts w:asciiTheme="minorHAnsi" w:hAnsiTheme="minorHAnsi" w:cstheme="minorHAnsi"/>
                <w:sz w:val="28"/>
                <w:szCs w:val="28"/>
              </w:rPr>
            </w:r>
          </w:p>
          <w:p>
            <w:pPr>
              <w:pStyle w:val="1572"/>
              <w:ind w:firstLine="0"/>
              <w:jc w:val="left"/>
              <w:tabs>
                <w:tab w:val="left" w:pos="364"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8. Обеспечение сбалансированности интересов ресурсоснабжающих организаций и потребителей.</w:t>
            </w:r>
            <w:r>
              <w:rPr>
                <w:rFonts w:asciiTheme="minorHAnsi" w:hAnsiTheme="minorHAnsi" w:cstheme="minorHAnsi"/>
                <w:sz w:val="28"/>
                <w:szCs w:val="28"/>
              </w:rPr>
            </w:r>
          </w:p>
          <w:p>
            <w:pPr>
              <w:pStyle w:val="1572"/>
              <w:ind w:firstLine="0"/>
              <w:jc w:val="left"/>
              <w:tabs>
                <w:tab w:val="left" w:pos="358" w:leader="none"/>
              </w:tabs>
              <w:rPr>
                <w:rFonts w:asciiTheme="minorHAnsi" w:hAnsiTheme="minorHAnsi" w:cstheme="minorHAnsi"/>
                <w:sz w:val="28"/>
                <w:szCs w:val="28"/>
              </w:rPr>
            </w:pPr>
            <w:r>
              <w:rPr>
                <w:rFonts w:asciiTheme="minorHAnsi" w:hAnsiTheme="minorHAnsi" w:cstheme="minorHAnsi"/>
                <w:sz w:val="28"/>
                <w:szCs w:val="28"/>
              </w:rPr>
              <w:t xml:space="preserve">12.</w:t>
            </w:r>
            <w:r>
              <w:rPr>
                <w:rFonts w:asciiTheme="minorHAnsi" w:hAnsiTheme="minorHAnsi" w:cstheme="minorHAnsi"/>
                <w:sz w:val="28"/>
                <w:szCs w:val="28"/>
              </w:rPr>
              <w:t xml:space="preserve">9. Обеспечение технической и экономической доступности коммунальных ресурсов для устойчивого экономического развития</w:t>
            </w:r>
            <w:r>
              <w:rPr>
                <w:rFonts w:asciiTheme="minorHAnsi" w:hAnsiTheme="minorHAnsi" w:cstheme="minorHAnsi"/>
                <w:sz w:val="28"/>
                <w:szCs w:val="28"/>
              </w:rPr>
            </w:r>
          </w:p>
        </w:tc>
      </w:tr>
    </w:tbl>
    <w:p>
      <w:pPr>
        <w:pStyle w:val="1546"/>
        <w:jc w:val="left"/>
        <w:rPr>
          <w:rFonts w:asciiTheme="minorHAnsi" w:hAnsiTheme="minorHAnsi" w:cstheme="minorHAnsi"/>
          <w:b/>
          <w:bCs/>
          <w:sz w:val="28"/>
          <w:szCs w:val="28"/>
        </w:rPr>
      </w:pPr>
      <w:r/>
      <w:bookmarkStart w:id="7" w:name="_Toc119947431"/>
      <w:r/>
      <w:bookmarkStart w:id="8" w:name="_Toc175215956"/>
      <w:r/>
      <w:bookmarkEnd w:id="3"/>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Часть </w:t>
      </w:r>
      <w:r>
        <w:rPr>
          <w:rFonts w:asciiTheme="minorHAnsi" w:hAnsiTheme="minorHAnsi" w:cstheme="minorHAnsi"/>
          <w:b/>
          <w:bCs/>
          <w:sz w:val="28"/>
          <w:szCs w:val="28"/>
          <w:lang w:val="en-US"/>
        </w:rPr>
        <w:t xml:space="preserve">II</w:t>
      </w:r>
      <w:r>
        <w:rPr>
          <w:rFonts w:asciiTheme="minorHAnsi" w:hAnsiTheme="minorHAnsi" w:cstheme="minorHAnsi"/>
          <w:b/>
          <w:bCs/>
          <w:sz w:val="28"/>
          <w:szCs w:val="28"/>
        </w:rPr>
        <w:t xml:space="preserve">. Характеристика существующего состояния систем коммунальной инфраструктуры</w:t>
      </w:r>
      <w:bookmarkEnd w:id="7"/>
      <w:r/>
      <w:bookmarkEnd w:id="8"/>
      <w:r/>
      <w:r>
        <w:rPr>
          <w:rFonts w:asciiTheme="minorHAnsi" w:hAnsiTheme="minorHAnsi" w:cstheme="minorHAnsi"/>
          <w:b/>
          <w:bCs/>
          <w:sz w:val="28"/>
          <w:szCs w:val="28"/>
        </w:rPr>
      </w:r>
    </w:p>
    <w:p>
      <w:pPr>
        <w:pStyle w:val="1546"/>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9" w:name="_Toc119947432"/>
      <w:r/>
      <w:bookmarkStart w:id="10" w:name="_Toc175215957"/>
      <w:r/>
      <w:bookmarkStart w:id="11" w:name="_Hlk176261020"/>
      <w:r>
        <w:rPr>
          <w:rFonts w:asciiTheme="minorHAnsi" w:hAnsiTheme="minorHAnsi" w:cstheme="minorHAnsi"/>
          <w:b/>
          <w:bCs/>
          <w:sz w:val="28"/>
          <w:szCs w:val="28"/>
          <w:lang w:val="en-US"/>
        </w:rPr>
        <w:t xml:space="preserve">I</w:t>
      </w:r>
      <w:r>
        <w:rPr>
          <w:rFonts w:asciiTheme="minorHAnsi" w:hAnsiTheme="minorHAnsi" w:cstheme="minorHAnsi"/>
          <w:b/>
          <w:bCs/>
          <w:sz w:val="28"/>
          <w:szCs w:val="28"/>
        </w:rPr>
        <w:t xml:space="preserve">. Краткий анализ существующего состояния системы теплоснабжения</w:t>
      </w:r>
      <w:bookmarkStart w:id="12" w:name="_Toc119947433"/>
      <w:r/>
      <w:bookmarkStart w:id="13" w:name="_Toc175215958"/>
      <w:r/>
      <w:bookmarkEnd w:id="9"/>
      <w:r/>
      <w:bookmarkEnd w:id="10"/>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center"/>
        <w:rPr>
          <w:rFonts w:asciiTheme="minorHAnsi" w:hAnsiTheme="minorHAnsi" w:cstheme="minorHAnsi"/>
          <w:b/>
          <w:bCs/>
          <w:sz w:val="28"/>
          <w:szCs w:val="28"/>
        </w:rPr>
      </w:pPr>
      <w:r>
        <w:rPr>
          <w:rFonts w:asciiTheme="minorHAnsi" w:hAnsiTheme="minorHAnsi" w:cstheme="minorHAnsi"/>
          <w:b/>
          <w:bCs/>
          <w:sz w:val="28"/>
          <w:szCs w:val="28"/>
        </w:rPr>
        <w:t xml:space="preserve">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Институциональная структура</w:t>
      </w:r>
      <w:bookmarkEnd w:id="11"/>
      <w:r/>
      <w:bookmarkEnd w:id="12"/>
      <w:r/>
      <w:bookmarkEnd w:id="13"/>
      <w:r/>
      <w:r>
        <w:rPr>
          <w:rFonts w:asciiTheme="minorHAnsi" w:hAnsiTheme="minorHAnsi" w:cstheme="minorHAnsi"/>
          <w:b/>
          <w:bCs/>
          <w:sz w:val="28"/>
          <w:szCs w:val="28"/>
        </w:rPr>
      </w:r>
    </w:p>
    <w:p>
      <w:pPr>
        <w:ind w:firstLine="709"/>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1.1.1 </w:t>
      </w:r>
      <w:r>
        <w:rPr>
          <w:rFonts w:asciiTheme="minorHAnsi" w:hAnsiTheme="minorHAnsi" w:cstheme="minorHAnsi"/>
          <w:sz w:val="28"/>
          <w:szCs w:val="28"/>
        </w:rPr>
        <w:t xml:space="preserve">Подробная характеристика существующего состояния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теплоснабжения</w:t>
      </w:r>
      <w:r>
        <w:rPr>
          <w:rFonts w:asciiTheme="minorHAnsi" w:hAnsiTheme="minorHAnsi" w:cstheme="minorHAnsi"/>
          <w:sz w:val="28"/>
          <w:szCs w:val="28"/>
        </w:rPr>
        <w:t xml:space="preserve"> города Перми приведена в Томах 1 – </w:t>
      </w:r>
      <w:r>
        <w:rPr>
          <w:rFonts w:asciiTheme="minorHAnsi" w:hAnsiTheme="minorHAnsi" w:cstheme="minorHAnsi"/>
          <w:sz w:val="28"/>
          <w:szCs w:val="28"/>
        </w:rPr>
        <w:t xml:space="preserve">2</w:t>
      </w:r>
      <w:r>
        <w:rPr>
          <w:rFonts w:asciiTheme="minorHAnsi" w:hAnsiTheme="minorHAnsi" w:cstheme="minorHAnsi"/>
          <w:sz w:val="28"/>
          <w:szCs w:val="28"/>
        </w:rPr>
        <w:t xml:space="preserve"> Обосновывающих материалов к Программному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1.1.2 </w:t>
      </w:r>
      <w:r>
        <w:rPr>
          <w:rFonts w:asciiTheme="minorHAnsi" w:hAnsiTheme="minorHAnsi" w:cstheme="minorHAnsi"/>
          <w:sz w:val="28"/>
          <w:szCs w:val="28"/>
        </w:rPr>
        <w:t xml:space="preserve">Система централизованного теплоснабжения города Перми в общем виде состоит из источников тепловой энергии, тепловых сетей и объектов теплосетевого хозяйства (центральные тепловые пункты и т.п.).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1.1.3 </w:t>
      </w:r>
      <w:r>
        <w:rPr>
          <w:rFonts w:asciiTheme="minorHAnsi" w:hAnsiTheme="minorHAnsi" w:cstheme="minorHAnsi"/>
          <w:sz w:val="28"/>
          <w:szCs w:val="28"/>
        </w:rPr>
        <w:t xml:space="preserve">Подачу тепловой энергии от источников (теплоэлектроцентрали (далее – ТЭЦ) и котельные) осуществляет большое количество теплоснабжающих организаций, владеющих объектами на праве собственности или другом законном основании, среди которых:</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bookmarkStart w:id="14" w:name="_Hlk164926949"/>
      <w:r>
        <w:rPr>
          <w:rFonts w:asciiTheme="minorHAnsi" w:hAnsiTheme="minorHAnsi" w:cstheme="minorHAnsi"/>
          <w:sz w:val="28"/>
          <w:szCs w:val="28"/>
        </w:rPr>
        <w:t xml:space="preserve">ПАО «Т Плюс»;</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Пермское муниципальное унитарное предприятие «Городское коммунальное и тепловое хозяйство» (далее – ПМУП «ГКТХ»);</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b/>
          <w:bCs/>
          <w:sz w:val="28"/>
          <w:szCs w:val="28"/>
        </w:rPr>
      </w:pPr>
      <w:r>
        <w:rPr>
          <w:rFonts w:asciiTheme="minorHAnsi" w:hAnsiTheme="minorHAnsi" w:cstheme="minorHAnsi"/>
          <w:sz w:val="28"/>
          <w:szCs w:val="28"/>
        </w:rPr>
        <w:t xml:space="preserve">АО «Пермский завод силикатных панелей» (далее – АО «ПЗСП»);</w:t>
      </w:r>
      <w:r>
        <w:rPr>
          <w:rFonts w:asciiTheme="minorHAnsi" w:hAnsiTheme="minorHAnsi" w:cstheme="minorHAnsi"/>
          <w:b/>
          <w:bCs/>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ОАО «РЖД»;</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«Сетевая компания Вышка-2» (далее – ООО «СК Вышка-2»);</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Общество с ограниченной ответственностью (далее – ООО)</w:t>
      </w:r>
      <w:r>
        <w:rPr>
          <w:rFonts w:asciiTheme="minorHAnsi" w:hAnsiTheme="minorHAnsi" w:cstheme="minorHAnsi"/>
          <w:sz w:val="28"/>
          <w:szCs w:val="28"/>
        </w:rPr>
        <w:t xml:space="preserve"> «</w:t>
      </w:r>
      <w:r>
        <w:rPr>
          <w:rFonts w:asciiTheme="minorHAnsi" w:hAnsiTheme="minorHAnsi" w:cstheme="minorHAnsi"/>
          <w:sz w:val="28"/>
          <w:szCs w:val="28"/>
        </w:rPr>
        <w:t xml:space="preserve">Головановская</w:t>
      </w:r>
      <w:r>
        <w:rPr>
          <w:rFonts w:asciiTheme="minorHAnsi" w:hAnsiTheme="minorHAnsi" w:cstheme="minorHAnsi"/>
          <w:sz w:val="28"/>
          <w:szCs w:val="28"/>
        </w:rPr>
        <w:t xml:space="preserve"> энергетическая компания» (далее – ООО «ГЭК»);</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Федеральное государственное автономное образовательное учреждение высшего образования «Пермский национальный исследовательский политехнический университет» (далее – ФГАОУ ВО «ПНИПУ»);</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w:t>
      </w:r>
      <w:r>
        <w:rPr>
          <w:rFonts w:asciiTheme="minorHAnsi" w:hAnsiTheme="minorHAnsi" w:cstheme="minorHAnsi"/>
          <w:sz w:val="28"/>
          <w:szCs w:val="28"/>
        </w:rPr>
        <w:t xml:space="preserve">Новомет</w:t>
      </w:r>
      <w:r>
        <w:rPr>
          <w:rFonts w:asciiTheme="minorHAnsi" w:hAnsiTheme="minorHAnsi" w:cstheme="minorHAnsi"/>
          <w:sz w:val="28"/>
          <w:szCs w:val="28"/>
        </w:rPr>
        <w:t xml:space="preserve">-Пермь»;</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w:t>
      </w:r>
      <w:r>
        <w:rPr>
          <w:rFonts w:asciiTheme="minorHAnsi" w:hAnsiTheme="minorHAnsi" w:cstheme="minorHAnsi"/>
          <w:sz w:val="28"/>
          <w:szCs w:val="28"/>
        </w:rPr>
        <w:t xml:space="preserve">Тимсервис</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«Новая городская инфраструктура Прикамья» (далее – ООО «НОВОГОР-Прикамье»);</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Федеральное казенное учреждение</w:t>
      </w:r>
      <w:r>
        <w:rPr>
          <w:rFonts w:asciiTheme="minorHAnsi" w:hAnsiTheme="minorHAnsi" w:cstheme="minorHAnsi"/>
          <w:sz w:val="28"/>
          <w:szCs w:val="28"/>
        </w:rPr>
        <w:t xml:space="preserve"> «Исправительная колония-32 Главного управления Федеральной службы исполнения наказаний по Пермскому краю»</w:t>
      </w:r>
      <w:r>
        <w:rPr>
          <w:rFonts w:asciiTheme="minorHAnsi" w:hAnsiTheme="minorHAnsi" w:cstheme="minorHAnsi"/>
          <w:sz w:val="28"/>
          <w:szCs w:val="28"/>
        </w:rPr>
        <w:t xml:space="preserve"> </w:t>
      </w:r>
      <w:r>
        <w:rPr>
          <w:rFonts w:asciiTheme="minorHAnsi" w:hAnsiTheme="minorHAnsi" w:cstheme="minorHAnsi"/>
          <w:sz w:val="28"/>
          <w:szCs w:val="28"/>
        </w:rPr>
        <w:t xml:space="preserve">(далее – ФКУ </w:t>
      </w:r>
      <w:r>
        <w:rPr>
          <w:rFonts w:asciiTheme="minorHAnsi" w:hAnsiTheme="minorHAnsi" w:cstheme="minorHAnsi"/>
          <w:sz w:val="28"/>
          <w:szCs w:val="28"/>
        </w:rPr>
        <w:t xml:space="preserve">«</w:t>
      </w:r>
      <w:r>
        <w:rPr>
          <w:rFonts w:asciiTheme="minorHAnsi" w:hAnsiTheme="minorHAnsi" w:cstheme="minorHAnsi"/>
          <w:sz w:val="28"/>
          <w:szCs w:val="28"/>
        </w:rPr>
        <w:t xml:space="preserve">ИК</w:t>
      </w:r>
      <w:r>
        <w:rPr>
          <w:rFonts w:asciiTheme="minorHAnsi" w:hAnsiTheme="minorHAnsi" w:cstheme="minorHAnsi"/>
          <w:sz w:val="28"/>
          <w:szCs w:val="28"/>
        </w:rPr>
        <w:t xml:space="preserve">-32 ГУФСИН России по Пермскому краю»</w:t>
      </w:r>
      <w:r>
        <w:rPr>
          <w:rFonts w:asciiTheme="minorHAnsi" w:hAnsiTheme="minorHAnsi" w:cstheme="minorHAnsi"/>
          <w:sz w:val="28"/>
          <w:szCs w:val="28"/>
        </w:rPr>
        <w:t xml:space="preserve">)</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 xml:space="preserve">ООО «Пермский насосный завод»;</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ООО «Пермская теплоэнергетическая компания» (далее – ООО «ПТЭК»);</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Федеральное казенное предприятие «Пермский пороховой завод» (далее- ФКП «Пермский пороховой завод»);</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АО «</w:t>
      </w:r>
      <w:r>
        <w:rPr>
          <w:rFonts w:asciiTheme="minorHAnsi" w:hAnsiTheme="minorHAnsi" w:cstheme="minorHAnsi"/>
          <w:sz w:val="28"/>
          <w:szCs w:val="28"/>
        </w:rPr>
        <w:t xml:space="preserve">Камтэкс</w:t>
      </w:r>
      <w:r>
        <w:rPr>
          <w:rFonts w:asciiTheme="minorHAnsi" w:hAnsiTheme="minorHAnsi" w:cstheme="minorHAnsi"/>
          <w:sz w:val="28"/>
          <w:szCs w:val="28"/>
        </w:rPr>
        <w:t xml:space="preserve">-Химпром»;</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АО «Газпром газораспределение Пермь»;</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АО «Пермский завод «Машиностроитель» (далее – АО «ПЗ «Машиностроитель»);</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b/>
          <w:bCs/>
          <w:sz w:val="28"/>
          <w:szCs w:val="28"/>
        </w:rPr>
        <w:tab/>
      </w:r>
      <w:r>
        <w:rPr>
          <w:rFonts w:asciiTheme="minorHAnsi" w:hAnsiTheme="minorHAnsi" w:cstheme="minorHAnsi"/>
          <w:sz w:val="28"/>
          <w:szCs w:val="28"/>
        </w:rPr>
        <w:t xml:space="preserve">АО «СИБУР-Химпром»;</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«Держава-М»;</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Открытое акционерное общество (далее – ОАО) «Центральный </w:t>
      </w:r>
      <w:r>
        <w:rPr>
          <w:rFonts w:asciiTheme="minorHAnsi" w:hAnsiTheme="minorHAnsi" w:cstheme="minorHAnsi"/>
          <w:sz w:val="28"/>
          <w:szCs w:val="28"/>
        </w:rPr>
        <w:t xml:space="preserve">агроснаб</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«Надежда»;</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«Армейский Обоз»;</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«Теплосеть»;</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«Энергия-С»;</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«НПО «</w:t>
      </w:r>
      <w:r>
        <w:rPr>
          <w:rFonts w:asciiTheme="minorHAnsi" w:hAnsiTheme="minorHAnsi" w:cstheme="minorHAnsi"/>
          <w:sz w:val="28"/>
          <w:szCs w:val="28"/>
        </w:rPr>
        <w:t xml:space="preserve">Курганприбор</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«ЛУКОЙЛ-Пермнефтеоргсинтез»;</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«Протон-Пермские моторы» (далее – АО «Протон-ПМ»);</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Федеральное казенное учреждение «Исправительная колония-29 Главного управления Федеральной службы исполнения наказаний по Пермскому краю» (далее – ФКУ «ИК-29 ГУФСИН России по Пермскому краю»);</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w:t>
      </w:r>
      <w:r>
        <w:rPr>
          <w:rFonts w:asciiTheme="minorHAnsi" w:hAnsiTheme="minorHAnsi" w:cstheme="minorHAnsi"/>
          <w:sz w:val="28"/>
          <w:szCs w:val="28"/>
        </w:rPr>
        <w:t xml:space="preserve">СтройПанельКомплект</w:t>
      </w:r>
      <w:r>
        <w:rPr>
          <w:rFonts w:asciiTheme="minorHAnsi" w:hAnsiTheme="minorHAnsi" w:cstheme="minorHAnsi"/>
          <w:sz w:val="28"/>
          <w:szCs w:val="28"/>
        </w:rPr>
        <w:t xml:space="preserve">» (далее – АО «СПК»);</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«РЭМ-Сервис»;</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«Пермский мукомольный завод»;</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АО «</w:t>
      </w:r>
      <w:r>
        <w:rPr>
          <w:rFonts w:asciiTheme="minorHAnsi" w:hAnsiTheme="minorHAnsi" w:cstheme="minorHAnsi"/>
          <w:sz w:val="28"/>
          <w:szCs w:val="28"/>
        </w:rPr>
        <w:t xml:space="preserve">Галополимер</w:t>
      </w:r>
      <w:r>
        <w:rPr>
          <w:rFonts w:asciiTheme="minorHAnsi" w:hAnsiTheme="minorHAnsi" w:cstheme="minorHAnsi"/>
          <w:sz w:val="28"/>
          <w:szCs w:val="28"/>
        </w:rPr>
        <w:t xml:space="preserve"> Пермь»;</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ООО «Специализированный застройщик «ЭКОПАРК»;</w:t>
      </w:r>
      <w:r>
        <w:rPr>
          <w:rFonts w:asciiTheme="minorHAnsi" w:hAnsiTheme="minorHAnsi" w:cstheme="minorHAnsi"/>
          <w:sz w:val="28"/>
          <w:szCs w:val="28"/>
        </w:rPr>
      </w:r>
    </w:p>
    <w:p>
      <w:pPr>
        <w:pStyle w:val="1460"/>
        <w:numPr>
          <w:ilvl w:val="0"/>
          <w:numId w:val="0"/>
        </w:numPr>
        <w:ind w:firstLine="709"/>
        <w:keepLines/>
        <w:keepNext/>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1.1.4 </w:t>
      </w:r>
      <w:r>
        <w:rPr>
          <w:rFonts w:asciiTheme="minorHAnsi" w:hAnsiTheme="minorHAnsi" w:cstheme="minorHAnsi"/>
          <w:sz w:val="28"/>
          <w:szCs w:val="28"/>
        </w:rPr>
        <w:t xml:space="preserve">К п</w:t>
      </w:r>
      <w:r>
        <w:rPr>
          <w:rFonts w:asciiTheme="minorHAnsi" w:hAnsiTheme="minorHAnsi" w:cstheme="minorHAnsi"/>
          <w:sz w:val="28"/>
          <w:szCs w:val="28"/>
        </w:rPr>
        <w:t xml:space="preserve">роизводителям тепловой энергии для потребителей города Перми </w:t>
      </w:r>
      <w:r>
        <w:rPr>
          <w:rFonts w:asciiTheme="minorHAnsi" w:hAnsiTheme="minorHAnsi" w:cstheme="minorHAnsi"/>
          <w:sz w:val="28"/>
          <w:szCs w:val="28"/>
        </w:rPr>
        <w:t xml:space="preserve">относятся</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ООО «Тепло-М»;</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t xml:space="preserve">ПАО «НПА «Искра»;</w:t>
      </w:r>
      <w:r>
        <w:rPr>
          <w:rFonts w:asciiTheme="minorHAnsi" w:hAnsiTheme="minorHAnsi" w:cstheme="minorHAnsi"/>
          <w:sz w:val="28"/>
          <w:szCs w:val="28"/>
        </w:rPr>
      </w:r>
    </w:p>
    <w:p>
      <w:pPr>
        <w:pStyle w:val="1460"/>
        <w:numPr>
          <w:ilvl w:val="0"/>
          <w:numId w:val="0"/>
        </w:numPr>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 xml:space="preserve">АО «Федеральная пассажирская компания» Уральский филиал «Пассажирское вагонное депо» (далее – АО «ФПК» Уральский филиал «Пассажирское вагонное депо»)</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tabs>
          <w:tab w:val="left" w:pos="0"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1.1.5 </w:t>
      </w:r>
      <w:r>
        <w:rPr>
          <w:rFonts w:asciiTheme="minorHAnsi" w:hAnsiTheme="minorHAnsi" w:cstheme="minorHAnsi"/>
          <w:sz w:val="28"/>
          <w:szCs w:val="28"/>
        </w:rPr>
        <w:t xml:space="preserve">Теплосетевой организацией на территории города Перми является ООО</w:t>
      </w:r>
      <w:r>
        <w:rPr>
          <w:rFonts w:asciiTheme="minorHAnsi" w:hAnsiTheme="minorHAnsi" w:cstheme="minorHAnsi"/>
          <w:sz w:val="28"/>
          <w:szCs w:val="28"/>
        </w:rPr>
        <w:t xml:space="preserve"> </w:t>
      </w:r>
      <w:r>
        <w:rPr>
          <w:rFonts w:asciiTheme="minorHAnsi" w:hAnsiTheme="minorHAnsi" w:cstheme="minorHAnsi"/>
          <w:sz w:val="28"/>
          <w:szCs w:val="28"/>
        </w:rPr>
        <w:t xml:space="preserve">«Новая энергетика». </w:t>
      </w:r>
      <w:bookmarkEnd w:id="14"/>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1.1.6 </w:t>
      </w:r>
      <w:r>
        <w:rPr>
          <w:rFonts w:asciiTheme="minorHAnsi" w:hAnsiTheme="minorHAnsi" w:cstheme="minorHAnsi"/>
          <w:sz w:val="28"/>
          <w:szCs w:val="28"/>
        </w:rPr>
        <w:t xml:space="preserve">Согласно Схеме теплоснабжения в административных гран</w:t>
      </w:r>
      <w:r>
        <w:rPr>
          <w:rFonts w:asciiTheme="minorHAnsi" w:hAnsiTheme="minorHAnsi" w:cstheme="minorHAnsi"/>
          <w:sz w:val="28"/>
          <w:szCs w:val="28"/>
        </w:rPr>
        <w:t xml:space="preserve">ицах города Перми на период до 2043 года (актуализация на 2025 год), утвержденной приказом Министерства энергетики Российской Федерации от 09.12.2024 № 359тд (далее – Схема теплоснабжения), общее количество источников тепловой энергии составляет 79 единиц.</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1.1.7 </w:t>
      </w:r>
      <w:r>
        <w:rPr>
          <w:rFonts w:asciiTheme="minorHAnsi" w:hAnsiTheme="minorHAnsi" w:cstheme="minorHAnsi"/>
          <w:sz w:val="28"/>
          <w:szCs w:val="28"/>
        </w:rPr>
        <w:t xml:space="preserve">Транспортировка тепловой энергии от источников осуществляется по магистральным, распределительным и квартальным сетям организаций, владеющих объектами теплосетевого хозяйства на праве собственности или другом законном основании.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1.1.8 </w:t>
      </w:r>
      <w:r>
        <w:rPr>
          <w:rFonts w:asciiTheme="minorHAnsi" w:hAnsiTheme="minorHAnsi" w:cstheme="minorHAnsi"/>
          <w:sz w:val="28"/>
          <w:szCs w:val="28"/>
        </w:rPr>
        <w:t xml:space="preserve">Реализацией тепловой энергии, выставлением счетов и сбором платежей теплоснабжающие организации либо занимаются </w:t>
      </w:r>
      <w:r>
        <w:rPr>
          <w:rFonts w:asciiTheme="minorHAnsi" w:hAnsiTheme="minorHAnsi" w:cstheme="minorHAnsi"/>
          <w:sz w:val="28"/>
          <w:szCs w:val="28"/>
        </w:rPr>
        <w:t xml:space="preserve">самостоятельно,</w:t>
      </w:r>
      <w:r>
        <w:rPr>
          <w:rFonts w:asciiTheme="minorHAnsi" w:hAnsiTheme="minorHAnsi" w:cstheme="minorHAnsi"/>
          <w:sz w:val="28"/>
          <w:szCs w:val="28"/>
        </w:rPr>
        <w:t xml:space="preserve"> либо</w:t>
      </w:r>
      <w:r>
        <w:rPr>
          <w:rFonts w:asciiTheme="minorHAnsi" w:hAnsiTheme="minorHAnsi" w:cstheme="minorHAnsi"/>
          <w:sz w:val="28"/>
          <w:szCs w:val="28"/>
        </w:rPr>
        <w:t xml:space="preserve"> </w:t>
      </w:r>
      <w:r>
        <w:rPr>
          <w:rFonts w:asciiTheme="minorHAnsi" w:hAnsiTheme="minorHAnsi" w:cstheme="minorHAnsi"/>
          <w:sz w:val="28"/>
          <w:szCs w:val="28"/>
        </w:rPr>
        <w:t xml:space="preserve">передают на аутсорсинг (например, расчетно-кассовым центрам). Наиболее крупная единая теплоснабжающая организация системы теплоснабжения города Перми –</w:t>
      </w:r>
      <w:bookmarkStart w:id="15" w:name="_Hlk164927776"/>
      <w:r>
        <w:rPr>
          <w:rFonts w:asciiTheme="minorHAnsi" w:hAnsiTheme="minorHAnsi" w:cstheme="minorHAnsi"/>
          <w:sz w:val="28"/>
          <w:szCs w:val="28"/>
        </w:rPr>
        <w:t xml:space="preserve"> </w:t>
      </w:r>
      <w:r>
        <w:rPr>
          <w:rFonts w:asciiTheme="minorHAnsi" w:hAnsiTheme="minorHAnsi" w:cstheme="minorHAnsi"/>
          <w:sz w:val="28"/>
          <w:szCs w:val="28"/>
        </w:rPr>
        <w:t xml:space="preserve">ПАО «Т</w:t>
      </w:r>
      <w:r>
        <w:rPr>
          <w:rFonts w:asciiTheme="minorHAnsi" w:hAnsiTheme="minorHAnsi" w:cstheme="minorHAnsi"/>
          <w:sz w:val="28"/>
          <w:szCs w:val="28"/>
        </w:rPr>
        <w:t xml:space="preserve"> </w:t>
      </w:r>
      <w:r>
        <w:rPr>
          <w:rFonts w:asciiTheme="minorHAnsi" w:hAnsiTheme="minorHAnsi" w:cstheme="minorHAnsi"/>
          <w:sz w:val="28"/>
          <w:szCs w:val="28"/>
        </w:rPr>
        <w:t xml:space="preserve">Плюс»</w:t>
      </w:r>
      <w:bookmarkEnd w:id="15"/>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1.1.9 </w:t>
      </w:r>
      <w:r>
        <w:rPr>
          <w:rFonts w:asciiTheme="minorHAnsi" w:hAnsiTheme="minorHAnsi" w:cstheme="minorHAnsi"/>
          <w:sz w:val="28"/>
          <w:szCs w:val="28"/>
        </w:rPr>
        <w:t xml:space="preserve">Услуги по снабжению потребителей тепловой энергией вышеперечисленные компании оказывают по прямым договорам с бюджетными и</w:t>
      </w:r>
      <w:r>
        <w:rPr>
          <w:rFonts w:asciiTheme="minorHAnsi" w:hAnsiTheme="minorHAnsi" w:cstheme="minorHAnsi"/>
          <w:sz w:val="28"/>
          <w:szCs w:val="28"/>
        </w:rPr>
        <w:t xml:space="preserve"> </w:t>
      </w:r>
      <w:r>
        <w:rPr>
          <w:rFonts w:asciiTheme="minorHAnsi" w:hAnsiTheme="minorHAnsi" w:cstheme="minorHAnsi"/>
          <w:sz w:val="28"/>
          <w:szCs w:val="28"/>
        </w:rPr>
        <w:t xml:space="preserve">прочими организация</w:t>
      </w:r>
      <w:r>
        <w:rPr>
          <w:rFonts w:asciiTheme="minorHAnsi" w:hAnsiTheme="minorHAnsi" w:cstheme="minorHAnsi"/>
          <w:sz w:val="28"/>
          <w:szCs w:val="28"/>
        </w:rPr>
        <w:t xml:space="preserve">ми. С населением заключаются либо прямые договоры, либо услуга оказывается опосредованно (например, через управляющую компанию). Часть договоров на покупку и транспортировку тепловой энергии теплоснабжающие и теплосетевые организации заключают между собой.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1.1.10 </w:t>
      </w:r>
      <w:r>
        <w:rPr>
          <w:rFonts w:asciiTheme="minorHAnsi" w:hAnsiTheme="minorHAnsi" w:cstheme="minorHAnsi"/>
          <w:sz w:val="28"/>
          <w:szCs w:val="28"/>
        </w:rPr>
        <w:t xml:space="preserve">Помимо регулируемых теплоснабжающих и теплосетевых организаций, на территории города имеются организации, имеющие в</w:t>
      </w:r>
      <w:r>
        <w:rPr>
          <w:rFonts w:asciiTheme="minorHAnsi" w:hAnsiTheme="minorHAnsi" w:cstheme="minorHAnsi"/>
          <w:sz w:val="28"/>
          <w:szCs w:val="28"/>
        </w:rPr>
        <w:t xml:space="preserve"> </w:t>
      </w:r>
      <w:r>
        <w:rPr>
          <w:rFonts w:asciiTheme="minorHAnsi" w:hAnsiTheme="minorHAnsi" w:cstheme="minorHAnsi"/>
          <w:sz w:val="28"/>
          <w:szCs w:val="28"/>
        </w:rPr>
        <w:t xml:space="preserve">собственности или на ином законном основании котельные производственно-отопительного назначения, которые производят отпуск тепловой энергии исключительно на собственные нужды и находятся преимущественно в</w:t>
      </w:r>
      <w:r>
        <w:rPr>
          <w:rFonts w:asciiTheme="minorHAnsi" w:hAnsiTheme="minorHAnsi" w:cstheme="minorHAnsi"/>
          <w:sz w:val="28"/>
          <w:szCs w:val="28"/>
        </w:rPr>
        <w:t xml:space="preserve"> </w:t>
      </w:r>
      <w:r>
        <w:rPr>
          <w:rFonts w:asciiTheme="minorHAnsi" w:hAnsiTheme="minorHAnsi" w:cstheme="minorHAnsi"/>
          <w:sz w:val="28"/>
          <w:szCs w:val="28"/>
        </w:rPr>
        <w:t xml:space="preserve">производственных зонах.</w:t>
      </w:r>
      <w:r>
        <w:rPr>
          <w:rFonts w:asciiTheme="minorHAnsi" w:hAnsiTheme="minorHAnsi" w:cstheme="minorHAnsi"/>
          <w:sz w:val="28"/>
          <w:szCs w:val="28"/>
        </w:rPr>
      </w:r>
    </w:p>
    <w:p>
      <w:pPr>
        <w:pStyle w:val="1572"/>
        <w:jc w:val="cente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466"/>
        <w:jc w:val="center"/>
        <w:spacing w:before="0" w:after="0" w:line="240" w:lineRule="auto"/>
        <w:rPr>
          <w:rFonts w:asciiTheme="minorHAnsi" w:hAnsiTheme="minorHAnsi" w:cstheme="minorHAnsi"/>
          <w:b/>
          <w:bCs/>
          <w:sz w:val="28"/>
          <w:szCs w:val="28"/>
        </w:rPr>
      </w:pPr>
      <w:r/>
      <w:bookmarkStart w:id="16" w:name="_Toc119947434"/>
      <w:r/>
      <w:bookmarkStart w:id="17" w:name="_Toc175215959"/>
      <w:r>
        <w:rPr>
          <w:rFonts w:asciiTheme="minorHAnsi" w:hAnsiTheme="minorHAnsi" w:cstheme="minorHAnsi"/>
          <w:b/>
          <w:bCs/>
          <w:sz w:val="28"/>
          <w:szCs w:val="28"/>
        </w:rPr>
        <w:t xml:space="preserve">1</w:t>
      </w:r>
      <w:r>
        <w:rPr>
          <w:rFonts w:asciiTheme="minorHAnsi" w:hAnsiTheme="minorHAnsi" w:cstheme="minorHAnsi"/>
          <w:b/>
          <w:bCs/>
          <w:sz w:val="28"/>
          <w:szCs w:val="28"/>
        </w:rPr>
        <w:t xml:space="preserve">.2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Характеристика системы теплоснабжения</w:t>
      </w:r>
      <w:bookmarkEnd w:id="16"/>
      <w:r/>
      <w:bookmarkEnd w:id="17"/>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p>
      <w:pPr>
        <w:pStyle w:val="1572"/>
        <w:rPr>
          <w:rFonts w:asciiTheme="minorHAnsi" w:hAnsiTheme="minorHAnsi" w:cstheme="minorHAnsi"/>
          <w:sz w:val="28"/>
          <w:szCs w:val="28"/>
        </w:rPr>
      </w:pPr>
      <w:r/>
      <w:bookmarkStart w:id="18" w:name="_Hlk164929438"/>
      <w:r>
        <w:rPr>
          <w:rFonts w:asciiTheme="minorHAnsi" w:hAnsiTheme="minorHAnsi" w:cstheme="minorHAnsi"/>
          <w:sz w:val="28"/>
          <w:szCs w:val="28"/>
        </w:rPr>
        <w:t xml:space="preserve">1.2.1 </w:t>
      </w:r>
      <w:r>
        <w:rPr>
          <w:rFonts w:asciiTheme="minorHAnsi" w:hAnsiTheme="minorHAnsi" w:cstheme="minorHAnsi"/>
          <w:sz w:val="28"/>
          <w:szCs w:val="28"/>
        </w:rPr>
        <w:t xml:space="preserve">Пермская ТЭЦ-6 (далее – ПТЭЦ-6) </w:t>
      </w:r>
      <w:bookmarkEnd w:id="18"/>
      <w:r>
        <w:rPr>
          <w:rFonts w:asciiTheme="minorHAnsi" w:hAnsiTheme="minorHAnsi" w:cstheme="minorHAnsi"/>
          <w:sz w:val="28"/>
          <w:szCs w:val="28"/>
        </w:rPr>
        <w:t xml:space="preserve">находится в собственности</w:t>
      </w:r>
      <w:r>
        <w:rPr>
          <w:rFonts w:asciiTheme="minorHAnsi" w:hAnsiTheme="minorHAnsi" w:cstheme="minorHAnsi"/>
          <w:sz w:val="28"/>
          <w:szCs w:val="28"/>
        </w:rPr>
        <w:t xml:space="preserve"> </w:t>
      </w:r>
      <w:r>
        <w:rPr>
          <w:rFonts w:asciiTheme="minorHAnsi" w:hAnsiTheme="minorHAnsi" w:cstheme="minorHAnsi"/>
          <w:sz w:val="28"/>
          <w:szCs w:val="28"/>
        </w:rPr>
        <w:t xml:space="preserve">ПАО «Т Плюс». Основным потребителем тепловой энергии в паре является Пермский моторостроительный комплекс; в горячей воде – жилые массивы Свердловского, Мотовилихинского и Ленинского районов города. Станция введена в эксплуатацию в 1942 году.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Регулирование отпуска тепла на источнике качественное, путем изменения температуры сетевой воды в подающем трубопроводе в соответствии </w:t>
      </w:r>
      <w:r>
        <w:rPr>
          <w:rFonts w:asciiTheme="minorHAnsi" w:hAnsiTheme="minorHAnsi" w:cstheme="minorHAnsi"/>
          <w:sz w:val="28"/>
          <w:szCs w:val="28"/>
        </w:rPr>
        <w:t xml:space="preserve">с прогнозируемой температурой наружного воздуха. В переходный период – качественно-количественное. Отпуск тепла производится по температурному графику 150</w:t>
      </w:r>
      <w:r>
        <w:rPr>
          <w:rFonts w:asciiTheme="minorHAnsi" w:hAnsiTheme="minorHAnsi" w:cstheme="minorHAnsi"/>
          <w:sz w:val="28"/>
          <w:szCs w:val="28"/>
        </w:rPr>
        <w:t xml:space="preserve">/</w:t>
      </w:r>
      <w:r>
        <w:rPr>
          <w:rFonts w:asciiTheme="minorHAnsi" w:hAnsiTheme="minorHAnsi" w:cstheme="minorHAnsi"/>
          <w:sz w:val="28"/>
          <w:szCs w:val="28"/>
        </w:rPr>
        <w:t xml:space="preserve">70 ºС со срезкой на 125 ºС </w:t>
      </w:r>
      <w:r>
        <w:rPr>
          <w:rFonts w:asciiTheme="minorHAnsi" w:hAnsiTheme="minorHAnsi" w:cstheme="minorHAnsi"/>
          <w:sz w:val="28"/>
          <w:szCs w:val="28"/>
        </w:rPr>
        <w:t xml:space="preserve">с</w:t>
      </w:r>
      <w:r>
        <w:rPr>
          <w:rFonts w:asciiTheme="minorHAnsi" w:hAnsiTheme="minorHAnsi" w:cstheme="minorHAnsi"/>
          <w:sz w:val="28"/>
          <w:szCs w:val="28"/>
        </w:rPr>
        <w:t xml:space="preserve"> учетом увеличения располагаемого напора при температурах наружного воздуха ниже, чем в точке срезки (регулирование ре</w:t>
      </w:r>
      <w:r>
        <w:rPr>
          <w:rFonts w:asciiTheme="minorHAnsi" w:hAnsiTheme="minorHAnsi" w:cstheme="minorHAnsi"/>
          <w:sz w:val="28"/>
          <w:szCs w:val="28"/>
        </w:rPr>
        <w:t xml:space="preserve">жима в указанном диапазоне – количественно-качественное). Работа систем теплоснабжения при температурах наружного воздуха ниже точки срезки, определяемая температурой теплоносителя в подающем трубопроводе, равной 125 ºС, компенсируется отпущенным расходом.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Используемы</w:t>
      </w:r>
      <w:r>
        <w:rPr>
          <w:rFonts w:asciiTheme="minorHAnsi" w:hAnsiTheme="minorHAnsi" w:cstheme="minorHAnsi"/>
          <w:sz w:val="28"/>
          <w:szCs w:val="28"/>
        </w:rPr>
        <w:t xml:space="preserve">м</w:t>
      </w:r>
      <w:r>
        <w:rPr>
          <w:rFonts w:asciiTheme="minorHAnsi" w:hAnsiTheme="minorHAnsi" w:cstheme="minorHAnsi"/>
          <w:sz w:val="28"/>
          <w:szCs w:val="28"/>
        </w:rPr>
        <w:t xml:space="preserve"> вид</w:t>
      </w:r>
      <w:r>
        <w:rPr>
          <w:rFonts w:asciiTheme="minorHAnsi" w:hAnsiTheme="minorHAnsi" w:cstheme="minorHAnsi"/>
          <w:sz w:val="28"/>
          <w:szCs w:val="28"/>
        </w:rPr>
        <w:t xml:space="preserve">ом</w:t>
      </w:r>
      <w:r>
        <w:rPr>
          <w:rFonts w:asciiTheme="minorHAnsi" w:hAnsiTheme="minorHAnsi" w:cstheme="minorHAnsi"/>
          <w:sz w:val="28"/>
          <w:szCs w:val="28"/>
        </w:rPr>
        <w:t xml:space="preserve"> топлива на электростанции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природный га</w:t>
      </w:r>
      <w:r>
        <w:rPr>
          <w:rFonts w:asciiTheme="minorHAnsi" w:hAnsiTheme="minorHAnsi" w:cstheme="minorHAnsi"/>
          <w:sz w:val="28"/>
          <w:szCs w:val="28"/>
        </w:rPr>
        <w:t xml:space="preserve">з, </w:t>
      </w:r>
      <w:r>
        <w:rPr>
          <w:rFonts w:asciiTheme="minorHAnsi" w:hAnsiTheme="minorHAnsi" w:cstheme="minorHAnsi"/>
          <w:sz w:val="28"/>
          <w:szCs w:val="28"/>
        </w:rPr>
        <w:t xml:space="preserve">потребление </w:t>
      </w:r>
      <w:r>
        <w:rPr>
          <w:rFonts w:asciiTheme="minorHAnsi" w:hAnsiTheme="minorHAnsi" w:cstheme="minorHAnsi"/>
          <w:sz w:val="28"/>
          <w:szCs w:val="28"/>
        </w:rPr>
        <w:t xml:space="preserve">которого </w:t>
      </w:r>
      <w:r>
        <w:rPr>
          <w:rFonts w:asciiTheme="minorHAnsi" w:hAnsiTheme="minorHAnsi" w:cstheme="minorHAnsi"/>
          <w:sz w:val="28"/>
          <w:szCs w:val="28"/>
        </w:rPr>
        <w:t xml:space="preserve">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w:t>
      </w:r>
      <w:r>
        <w:rPr>
          <w:rFonts w:asciiTheme="minorHAnsi" w:hAnsiTheme="minorHAnsi" w:cstheme="minorHAnsi"/>
          <w:sz w:val="28"/>
          <w:szCs w:val="28"/>
        </w:rPr>
        <w:t xml:space="preserve">составило</w:t>
      </w:r>
      <w:r>
        <w:rPr>
          <w:rFonts w:asciiTheme="minorHAnsi" w:hAnsiTheme="minorHAnsi" w:cstheme="minorHAnsi"/>
          <w:sz w:val="28"/>
          <w:szCs w:val="28"/>
        </w:rPr>
        <w:t xml:space="preserve"> 288,1 млн</w:t>
      </w:r>
      <w:r>
        <w:rPr>
          <w:rFonts w:asciiTheme="minorHAnsi" w:hAnsiTheme="minorHAnsi" w:cstheme="minorHAnsi"/>
        </w:rPr>
        <w:t xml:space="preserve"> </w:t>
      </w:r>
      <w:r>
        <w:rPr>
          <w:rFonts w:asciiTheme="minorHAnsi" w:hAnsiTheme="minorHAnsi" w:cstheme="minorHAnsi"/>
          <w:sz w:val="28"/>
          <w:szCs w:val="28"/>
        </w:rPr>
        <w:t xml:space="preserve">куб. м. Резервное проектное топливо – мазут. Электростанция обеспечена необходимыми инженерными и транспортными коммуникациями – на территории имеются железнодорожные пути, связанные с</w:t>
      </w:r>
      <w:r>
        <w:rPr>
          <w:rFonts w:asciiTheme="minorHAnsi" w:hAnsiTheme="minorHAnsi" w:cstheme="minorHAnsi"/>
          <w:sz w:val="28"/>
          <w:szCs w:val="28"/>
        </w:rPr>
        <w:t xml:space="preserve"> </w:t>
      </w:r>
      <w:r>
        <w:rPr>
          <w:rFonts w:asciiTheme="minorHAnsi" w:hAnsiTheme="minorHAnsi" w:cstheme="minorHAnsi"/>
          <w:sz w:val="28"/>
          <w:szCs w:val="28"/>
        </w:rPr>
        <w:t xml:space="preserve">магистральной трассой, а также соответствующей инфраструктурой, необходимой для производства тепла и электроэнергии и выдачи их во внешние сети.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1.2.2 </w:t>
      </w:r>
      <w:r>
        <w:rPr>
          <w:rFonts w:asciiTheme="minorHAnsi" w:hAnsiTheme="minorHAnsi" w:cstheme="minorHAnsi"/>
          <w:sz w:val="28"/>
          <w:szCs w:val="28"/>
        </w:rPr>
        <w:t xml:space="preserve">Пермская ТЭЦ-9 (далее – ПТЭЦ-9) находится в собственности ПАО «Т</w:t>
      </w:r>
      <w:r>
        <w:rPr>
          <w:rFonts w:asciiTheme="minorHAnsi" w:hAnsiTheme="minorHAnsi" w:cstheme="minorHAnsi"/>
          <w:sz w:val="28"/>
          <w:szCs w:val="28"/>
        </w:rPr>
        <w:t xml:space="preserve"> </w:t>
      </w:r>
      <w:r>
        <w:rPr>
          <w:rFonts w:asciiTheme="minorHAnsi" w:hAnsiTheme="minorHAnsi" w:cstheme="minorHAnsi"/>
          <w:sz w:val="28"/>
          <w:szCs w:val="28"/>
        </w:rPr>
        <w:t xml:space="preserve">Плюс». Основным потребителем тепловой энергии в паре является Пермский нефтеперерабатывающий комбинат; в горячей воде – жилые массивы Индустриального, Дзержинского и частично Ленинского и Свердловского районов города, а также д. </w:t>
      </w:r>
      <w:r>
        <w:rPr>
          <w:rFonts w:asciiTheme="minorHAnsi" w:hAnsiTheme="minorHAnsi" w:cstheme="minorHAnsi"/>
          <w:sz w:val="28"/>
          <w:szCs w:val="28"/>
        </w:rPr>
        <w:t xml:space="preserve">Кондратово</w:t>
      </w:r>
      <w:r>
        <w:rPr>
          <w:rFonts w:asciiTheme="minorHAnsi" w:hAnsiTheme="minorHAnsi" w:cstheme="minorHAnsi"/>
          <w:sz w:val="28"/>
          <w:szCs w:val="28"/>
        </w:rPr>
        <w:t xml:space="preserve"> Пермского муниципального района. Станция введена в эксплуатацию в 1957 году.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Используемы</w:t>
      </w:r>
      <w:r>
        <w:rPr>
          <w:rFonts w:asciiTheme="minorHAnsi" w:hAnsiTheme="minorHAnsi" w:cstheme="minorHAnsi"/>
          <w:sz w:val="28"/>
          <w:szCs w:val="28"/>
        </w:rPr>
        <w:t xml:space="preserve">м </w:t>
      </w:r>
      <w:r>
        <w:rPr>
          <w:rFonts w:asciiTheme="minorHAnsi" w:hAnsiTheme="minorHAnsi" w:cstheme="minorHAnsi"/>
          <w:sz w:val="28"/>
          <w:szCs w:val="28"/>
        </w:rPr>
        <w:t xml:space="preserve">вид</w:t>
      </w:r>
      <w:r>
        <w:rPr>
          <w:rFonts w:asciiTheme="minorHAnsi" w:hAnsiTheme="minorHAnsi" w:cstheme="minorHAnsi"/>
          <w:sz w:val="28"/>
          <w:szCs w:val="28"/>
        </w:rPr>
        <w:t xml:space="preserve">ом</w:t>
      </w:r>
      <w:r>
        <w:rPr>
          <w:rFonts w:asciiTheme="minorHAnsi" w:hAnsiTheme="minorHAnsi" w:cstheme="minorHAnsi"/>
          <w:sz w:val="28"/>
          <w:szCs w:val="28"/>
        </w:rPr>
        <w:t xml:space="preserve"> топлива на электростанции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природный газ</w:t>
      </w:r>
      <w:r>
        <w:rPr>
          <w:rFonts w:asciiTheme="minorHAnsi" w:hAnsiTheme="minorHAnsi" w:cstheme="minorHAnsi"/>
          <w:sz w:val="28"/>
          <w:szCs w:val="28"/>
        </w:rPr>
        <w:t xml:space="preserve">, потребление которого</w:t>
      </w:r>
      <w:r>
        <w:rPr>
          <w:rFonts w:asciiTheme="minorHAnsi" w:hAnsiTheme="minorHAnsi" w:cstheme="minorHAnsi"/>
          <w:sz w:val="28"/>
          <w:szCs w:val="28"/>
        </w:rPr>
        <w:t xml:space="preserve">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w:t>
      </w:r>
      <w:r>
        <w:rPr>
          <w:rFonts w:asciiTheme="minorHAnsi" w:hAnsiTheme="minorHAnsi" w:cstheme="minorHAnsi"/>
          <w:sz w:val="28"/>
          <w:szCs w:val="28"/>
        </w:rPr>
        <w:t xml:space="preserve">составило</w:t>
      </w:r>
      <w:r>
        <w:rPr>
          <w:rFonts w:asciiTheme="minorHAnsi" w:hAnsiTheme="minorHAnsi" w:cstheme="minorHAnsi"/>
          <w:sz w:val="28"/>
          <w:szCs w:val="28"/>
        </w:rPr>
        <w:t xml:space="preserve"> 679,3 млн куб. м. Резервное проектное топливо – мазут. Электростанция обеспечена необходимыми инженерными и транспортными коммуникациями – на территории имеются железнодорожные пути, связанные с</w:t>
      </w:r>
      <w:r>
        <w:rPr>
          <w:rFonts w:asciiTheme="minorHAnsi" w:hAnsiTheme="minorHAnsi" w:cstheme="minorHAnsi"/>
          <w:sz w:val="28"/>
          <w:szCs w:val="28"/>
        </w:rPr>
        <w:t xml:space="preserve"> </w:t>
      </w:r>
      <w:r>
        <w:rPr>
          <w:rFonts w:asciiTheme="minorHAnsi" w:hAnsiTheme="minorHAnsi" w:cstheme="minorHAnsi"/>
          <w:sz w:val="28"/>
          <w:szCs w:val="28"/>
        </w:rPr>
        <w:t xml:space="preserve">магистральной трассой, а также соответствующей инфраструктурой, необходимой для производства тепла и электроэнергии и выдачи их во внешние сети.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Регулирование отпуска тепла на ис</w:t>
      </w:r>
      <w:r>
        <w:rPr>
          <w:rFonts w:asciiTheme="minorHAnsi" w:hAnsiTheme="minorHAnsi" w:cstheme="minorHAnsi"/>
          <w:sz w:val="28"/>
          <w:szCs w:val="28"/>
        </w:rPr>
        <w:t xml:space="preserve">точнике качественное, путем изменения температуры сетевой воды в подающем трубопроводе в соответствии с прогнозируемой температурой наружного воздуха. В переходный период – качественно-количественное. Отпуск тепла производится по температурному графику 150</w:t>
      </w:r>
      <w:r>
        <w:rPr>
          <w:rFonts w:asciiTheme="minorHAnsi" w:hAnsiTheme="minorHAnsi" w:cstheme="minorHAnsi"/>
          <w:sz w:val="28"/>
          <w:szCs w:val="28"/>
        </w:rPr>
        <w:t xml:space="preserve">/</w:t>
      </w:r>
      <w:r>
        <w:rPr>
          <w:rFonts w:asciiTheme="minorHAnsi" w:hAnsiTheme="minorHAnsi" w:cstheme="minorHAnsi"/>
          <w:sz w:val="28"/>
          <w:szCs w:val="28"/>
        </w:rPr>
        <w:t xml:space="preserve">70 ºС со срезкой на 125 ºС </w:t>
      </w:r>
      <w:r>
        <w:rPr>
          <w:rFonts w:asciiTheme="minorHAnsi" w:hAnsiTheme="minorHAnsi" w:cstheme="minorHAnsi"/>
          <w:sz w:val="28"/>
          <w:szCs w:val="28"/>
        </w:rPr>
        <w:t xml:space="preserve">с</w:t>
      </w:r>
      <w:r>
        <w:rPr>
          <w:rFonts w:asciiTheme="minorHAnsi" w:hAnsiTheme="minorHAnsi" w:cstheme="minorHAnsi"/>
          <w:sz w:val="28"/>
          <w:szCs w:val="28"/>
        </w:rPr>
        <w:t xml:space="preserve"> учетом увеличения располагаемого напора при температурах наружного воздуха ниже, чем в точке срезки (регулирование ре</w:t>
      </w:r>
      <w:r>
        <w:rPr>
          <w:rFonts w:asciiTheme="minorHAnsi" w:hAnsiTheme="minorHAnsi" w:cstheme="minorHAnsi"/>
          <w:sz w:val="28"/>
          <w:szCs w:val="28"/>
        </w:rPr>
        <w:t xml:space="preserve">жима в указанном диапазоне – количественно-качественное). Работа систем теплоснабжения при температурах наружного воздуха ниже точки срезки, определяемая температурой теплоносителя в подающем трубопроводе, равной 125 ºС, компенсируется отпущенным расходом.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1.2.3 </w:t>
      </w:r>
      <w:r>
        <w:rPr>
          <w:rFonts w:asciiTheme="minorHAnsi" w:hAnsiTheme="minorHAnsi" w:cstheme="minorHAnsi"/>
          <w:sz w:val="28"/>
          <w:szCs w:val="28"/>
        </w:rPr>
        <w:t xml:space="preserve">Пермская ТЭЦ-13 (далее – ПТЭЦ-13) находится в собственности ПАО «Т Плюс». Основным потребителем тепловой энергии в паре является кабельный завод; в горячей воде – жилой массив микрорайона Гайва. Станция введена в эксплуатацию в 1962 году.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Используемы</w:t>
      </w:r>
      <w:r>
        <w:rPr>
          <w:rFonts w:asciiTheme="minorHAnsi" w:hAnsiTheme="minorHAnsi" w:cstheme="minorHAnsi"/>
          <w:sz w:val="28"/>
          <w:szCs w:val="28"/>
        </w:rPr>
        <w:t xml:space="preserve">м</w:t>
      </w:r>
      <w:r>
        <w:rPr>
          <w:rFonts w:asciiTheme="minorHAnsi" w:hAnsiTheme="minorHAnsi" w:cstheme="minorHAnsi"/>
          <w:sz w:val="28"/>
          <w:szCs w:val="28"/>
        </w:rPr>
        <w:t xml:space="preserve"> вид</w:t>
      </w:r>
      <w:r>
        <w:rPr>
          <w:rFonts w:asciiTheme="minorHAnsi" w:hAnsiTheme="minorHAnsi" w:cstheme="minorHAnsi"/>
          <w:sz w:val="28"/>
          <w:szCs w:val="28"/>
        </w:rPr>
        <w:t xml:space="preserve">ом</w:t>
      </w:r>
      <w:r>
        <w:rPr>
          <w:rFonts w:asciiTheme="minorHAnsi" w:hAnsiTheme="minorHAnsi" w:cstheme="minorHAnsi"/>
          <w:sz w:val="28"/>
          <w:szCs w:val="28"/>
        </w:rPr>
        <w:t xml:space="preserve"> топлива на электростанции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природный газ</w:t>
      </w:r>
      <w:r>
        <w:rPr>
          <w:rFonts w:asciiTheme="minorHAnsi" w:hAnsiTheme="minorHAnsi" w:cstheme="minorHAnsi"/>
          <w:sz w:val="28"/>
          <w:szCs w:val="28"/>
        </w:rPr>
        <w:t xml:space="preserve">,</w:t>
      </w:r>
      <w:r>
        <w:rPr>
          <w:rFonts w:asciiTheme="minorHAnsi" w:hAnsiTheme="minorHAnsi" w:cstheme="minorHAnsi"/>
          <w:sz w:val="28"/>
          <w:szCs w:val="28"/>
        </w:rPr>
        <w:t xml:space="preserve"> потребление </w:t>
      </w:r>
      <w:r>
        <w:rPr>
          <w:rFonts w:asciiTheme="minorHAnsi" w:hAnsiTheme="minorHAnsi" w:cstheme="minorHAnsi"/>
          <w:sz w:val="28"/>
          <w:szCs w:val="28"/>
        </w:rPr>
        <w:t xml:space="preserve">которого в</w:t>
      </w:r>
      <w:r>
        <w:rPr>
          <w:rFonts w:asciiTheme="minorHAnsi" w:hAnsiTheme="minorHAnsi" w:cstheme="minorHAnsi"/>
          <w:sz w:val="28"/>
          <w:szCs w:val="28"/>
        </w:rPr>
        <w:t xml:space="preserve">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w:t>
      </w:r>
      <w:r>
        <w:rPr>
          <w:rFonts w:asciiTheme="minorHAnsi" w:hAnsiTheme="minorHAnsi" w:cstheme="minorHAnsi"/>
          <w:sz w:val="28"/>
          <w:szCs w:val="28"/>
        </w:rPr>
        <w:t xml:space="preserve">составило</w:t>
      </w:r>
      <w:r>
        <w:rPr>
          <w:rFonts w:asciiTheme="minorHAnsi" w:hAnsiTheme="minorHAnsi" w:cstheme="minorHAnsi"/>
          <w:sz w:val="28"/>
          <w:szCs w:val="28"/>
        </w:rPr>
        <w:t xml:space="preserve"> 85,8 млн куб. м. Резервное проектное топливо – мазут. Электростанция обеспечена необходимыми инженерными </w:t>
      </w:r>
      <w:r>
        <w:rPr>
          <w:rFonts w:asciiTheme="minorHAnsi" w:hAnsiTheme="minorHAnsi" w:cstheme="minorHAnsi"/>
          <w:sz w:val="28"/>
          <w:szCs w:val="28"/>
        </w:rPr>
        <w:t xml:space="preserve">и транспортными коммуникациями – на территории имеются железнодорожные пути, связанные с</w:t>
      </w:r>
      <w:r>
        <w:rPr>
          <w:rFonts w:asciiTheme="minorHAnsi" w:hAnsiTheme="minorHAnsi" w:cstheme="minorHAnsi"/>
          <w:sz w:val="28"/>
          <w:szCs w:val="28"/>
        </w:rPr>
        <w:t xml:space="preserve"> </w:t>
      </w:r>
      <w:r>
        <w:rPr>
          <w:rFonts w:asciiTheme="minorHAnsi" w:hAnsiTheme="minorHAnsi" w:cstheme="minorHAnsi"/>
          <w:sz w:val="28"/>
          <w:szCs w:val="28"/>
        </w:rPr>
        <w:t xml:space="preserve">магистральной трассой, а также соответствующей инфраструктурой, необходимой для производства тепла и электроэнергии и выдачи их во внешние сети.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Регулирование отпуска тепла на ис</w:t>
      </w:r>
      <w:r>
        <w:rPr>
          <w:rFonts w:asciiTheme="minorHAnsi" w:hAnsiTheme="minorHAnsi" w:cstheme="minorHAnsi"/>
          <w:sz w:val="28"/>
          <w:szCs w:val="28"/>
        </w:rPr>
        <w:t xml:space="preserve">точнике качественное, путем изменения температуры сетевой воды в подающем трубопроводе в соответствии с прогнозируемой температурой наружного воздуха. В переходный период – качественно-количественное. Отпуск тепла производится по температурному графику 150</w:t>
      </w:r>
      <w:r>
        <w:rPr>
          <w:rFonts w:asciiTheme="minorHAnsi" w:hAnsiTheme="minorHAnsi" w:cstheme="minorHAnsi"/>
          <w:sz w:val="28"/>
          <w:szCs w:val="28"/>
        </w:rPr>
        <w:t xml:space="preserve">/</w:t>
      </w:r>
      <w:r>
        <w:rPr>
          <w:rFonts w:asciiTheme="minorHAnsi" w:hAnsiTheme="minorHAnsi" w:cstheme="minorHAnsi"/>
          <w:sz w:val="28"/>
          <w:szCs w:val="28"/>
        </w:rPr>
        <w:t xml:space="preserve">70 ºС со срезкой на 125 ºС </w:t>
      </w:r>
      <w:r>
        <w:rPr>
          <w:rFonts w:asciiTheme="minorHAnsi" w:hAnsiTheme="minorHAnsi" w:cstheme="minorHAnsi"/>
          <w:sz w:val="28"/>
          <w:szCs w:val="28"/>
        </w:rPr>
        <w:t xml:space="preserve">с</w:t>
      </w:r>
      <w:r>
        <w:rPr>
          <w:rFonts w:asciiTheme="minorHAnsi" w:hAnsiTheme="minorHAnsi" w:cstheme="minorHAnsi"/>
          <w:sz w:val="28"/>
          <w:szCs w:val="28"/>
        </w:rPr>
        <w:t xml:space="preserve"> учетом увеличения располагаемого напора при температурах наружного воздуха ниже, чем в точке срезки (регулирование ре</w:t>
      </w:r>
      <w:r>
        <w:rPr>
          <w:rFonts w:asciiTheme="minorHAnsi" w:hAnsiTheme="minorHAnsi" w:cstheme="minorHAnsi"/>
          <w:sz w:val="28"/>
          <w:szCs w:val="28"/>
        </w:rPr>
        <w:t xml:space="preserve">жима в указанном диапазоне – количественно-качественное). Работа систем теплоснабжения при температурах наружного воздуха ниже точки срезки, определяемая температурой теплоносителя в подающем трубопроводе, равной 125 ºС, компенсируется отпущенным расходом.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1.2.4 </w:t>
      </w:r>
      <w:r>
        <w:rPr>
          <w:rFonts w:asciiTheme="minorHAnsi" w:hAnsiTheme="minorHAnsi" w:cstheme="minorHAnsi"/>
          <w:sz w:val="28"/>
          <w:szCs w:val="28"/>
        </w:rPr>
        <w:t xml:space="preserve">Пермская ТЭЦ-14 (далее – ПТЭЦ-14) находится в собственности ПАО «Т Плюс». Основным потребителем тепловой энергии в паре является завод АО «</w:t>
      </w:r>
      <w:r>
        <w:rPr>
          <w:rFonts w:asciiTheme="minorHAnsi" w:hAnsiTheme="minorHAnsi" w:cstheme="minorHAnsi"/>
          <w:sz w:val="28"/>
          <w:szCs w:val="28"/>
        </w:rPr>
        <w:t xml:space="preserve">ГалоПолимер</w:t>
      </w:r>
      <w:r>
        <w:rPr>
          <w:rFonts w:asciiTheme="minorHAnsi" w:hAnsiTheme="minorHAnsi" w:cstheme="minorHAnsi"/>
          <w:sz w:val="28"/>
          <w:szCs w:val="28"/>
        </w:rPr>
        <w:t xml:space="preserve"> Пермь»; в горячей воде – жилые массивы Кировского района. Станция введена в эксплуатацию в 1966 году.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Используемы</w:t>
      </w:r>
      <w:r>
        <w:rPr>
          <w:rFonts w:asciiTheme="minorHAnsi" w:hAnsiTheme="minorHAnsi" w:cstheme="minorHAnsi"/>
          <w:sz w:val="28"/>
          <w:szCs w:val="28"/>
        </w:rPr>
        <w:t xml:space="preserve">м</w:t>
      </w:r>
      <w:r>
        <w:rPr>
          <w:rFonts w:asciiTheme="minorHAnsi" w:hAnsiTheme="minorHAnsi" w:cstheme="minorHAnsi"/>
          <w:sz w:val="28"/>
          <w:szCs w:val="28"/>
        </w:rPr>
        <w:t xml:space="preserve"> вид</w:t>
      </w:r>
      <w:r>
        <w:rPr>
          <w:rFonts w:asciiTheme="minorHAnsi" w:hAnsiTheme="minorHAnsi" w:cstheme="minorHAnsi"/>
          <w:sz w:val="28"/>
          <w:szCs w:val="28"/>
        </w:rPr>
        <w:t xml:space="preserve">ом</w:t>
      </w:r>
      <w:r>
        <w:rPr>
          <w:rFonts w:asciiTheme="minorHAnsi" w:hAnsiTheme="minorHAnsi" w:cstheme="minorHAnsi"/>
          <w:sz w:val="28"/>
          <w:szCs w:val="28"/>
        </w:rPr>
        <w:t xml:space="preserve"> топлива на электростанции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природный газ</w:t>
      </w:r>
      <w:r>
        <w:rPr>
          <w:rFonts w:asciiTheme="minorHAnsi" w:hAnsiTheme="minorHAnsi" w:cstheme="minorHAnsi"/>
          <w:sz w:val="28"/>
          <w:szCs w:val="28"/>
        </w:rPr>
        <w:t xml:space="preserve">,</w:t>
      </w:r>
      <w:r>
        <w:rPr>
          <w:rFonts w:asciiTheme="minorHAnsi" w:hAnsiTheme="minorHAnsi" w:cstheme="minorHAnsi"/>
          <w:sz w:val="28"/>
          <w:szCs w:val="28"/>
        </w:rPr>
        <w:t xml:space="preserve"> потребление</w:t>
      </w:r>
      <w:r>
        <w:rPr>
          <w:rFonts w:asciiTheme="minorHAnsi" w:hAnsiTheme="minorHAnsi" w:cstheme="minorHAnsi"/>
          <w:sz w:val="28"/>
          <w:szCs w:val="28"/>
        </w:rPr>
        <w:t xml:space="preserve"> которого</w:t>
      </w:r>
      <w:r>
        <w:rPr>
          <w:rFonts w:asciiTheme="minorHAnsi" w:hAnsiTheme="minorHAnsi" w:cstheme="minorHAnsi"/>
          <w:sz w:val="28"/>
          <w:szCs w:val="28"/>
        </w:rPr>
        <w:t xml:space="preserve">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w:t>
      </w:r>
      <w:r>
        <w:rPr>
          <w:rFonts w:asciiTheme="minorHAnsi" w:hAnsiTheme="minorHAnsi" w:cstheme="minorHAnsi"/>
          <w:sz w:val="28"/>
          <w:szCs w:val="28"/>
        </w:rPr>
        <w:t xml:space="preserve">составило </w:t>
      </w:r>
      <w:r>
        <w:rPr>
          <w:rFonts w:asciiTheme="minorHAnsi" w:hAnsiTheme="minorHAnsi" w:cstheme="minorHAnsi"/>
          <w:sz w:val="28"/>
          <w:szCs w:val="28"/>
        </w:rPr>
        <w:t xml:space="preserve">448,1 млн куб. м. Резервное проектное топливо – мазут. Электростанция обеспечена не</w:t>
      </w:r>
      <w:r>
        <w:rPr>
          <w:rFonts w:asciiTheme="minorHAnsi" w:hAnsiTheme="minorHAnsi" w:cstheme="minorHAnsi"/>
          <w:sz w:val="28"/>
          <w:szCs w:val="28"/>
        </w:rPr>
        <w:t xml:space="preserve">обходимыми инженерными и транспортными коммуникациями – на территории имеются железнодорожные пути, связанные с магистральной трассой, а также соответствующей инфраструктурой, необходимой для производства тепла и электроэнергии и выдачи их во внешние сети.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Регулирование отпуска тепла на ис</w:t>
      </w:r>
      <w:r>
        <w:rPr>
          <w:rFonts w:asciiTheme="minorHAnsi" w:hAnsiTheme="minorHAnsi" w:cstheme="minorHAnsi"/>
          <w:sz w:val="28"/>
          <w:szCs w:val="28"/>
        </w:rPr>
        <w:t xml:space="preserve">точнике качественное, путем изменения температуры сетевой воды в подающем трубопроводе в соответствии с прогнозируемой температурой наружного воздуха. В переходный период – качественно-количественное. Отпуск тепла производится по температурному графику 150</w:t>
      </w:r>
      <w:r>
        <w:rPr>
          <w:rFonts w:asciiTheme="minorHAnsi" w:hAnsiTheme="minorHAnsi" w:cstheme="minorHAnsi"/>
          <w:sz w:val="28"/>
          <w:szCs w:val="28"/>
        </w:rPr>
        <w:t xml:space="preserve">/</w:t>
      </w:r>
      <w:r>
        <w:rPr>
          <w:rFonts w:asciiTheme="minorHAnsi" w:hAnsiTheme="minorHAnsi" w:cstheme="minorHAnsi"/>
          <w:sz w:val="28"/>
          <w:szCs w:val="28"/>
        </w:rPr>
        <w:t xml:space="preserve">70 ºС со срезкой на 125 ºС </w:t>
      </w:r>
      <w:r>
        <w:rPr>
          <w:rFonts w:asciiTheme="minorHAnsi" w:hAnsiTheme="minorHAnsi" w:cstheme="minorHAnsi"/>
          <w:sz w:val="28"/>
          <w:szCs w:val="28"/>
        </w:rPr>
        <w:t xml:space="preserve">с</w:t>
      </w:r>
      <w:r>
        <w:rPr>
          <w:rFonts w:asciiTheme="minorHAnsi" w:hAnsiTheme="minorHAnsi" w:cstheme="minorHAnsi"/>
          <w:sz w:val="28"/>
          <w:szCs w:val="28"/>
        </w:rPr>
        <w:t xml:space="preserve"> учетом увеличения располагаемого напора при температурах наружного воздуха ниже, чем в точке срезки (регулирование реж</w:t>
      </w:r>
      <w:r>
        <w:rPr>
          <w:rFonts w:asciiTheme="minorHAnsi" w:hAnsiTheme="minorHAnsi" w:cstheme="minorHAnsi"/>
          <w:sz w:val="28"/>
          <w:szCs w:val="28"/>
        </w:rPr>
        <w:t xml:space="preserve">има в указанном диапазоне – количественно-качественное). Работа систем теплоснабжения при температурах наружного воздуха ниже точки срезки, определяемая температурой теплоносителя в подающем трубопроводе, равной 125 ºС, компенсируется отпущенным расходом.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1.2.5 </w:t>
      </w:r>
      <w:r>
        <w:rPr>
          <w:rFonts w:asciiTheme="minorHAnsi" w:hAnsiTheme="minorHAnsi" w:cstheme="minorHAnsi"/>
          <w:sz w:val="28"/>
          <w:szCs w:val="28"/>
        </w:rPr>
        <w:t xml:space="preserve">На территории города функционируют 30 котельных ПАО «Т Плюс», 5</w:t>
      </w:r>
      <w:r>
        <w:rPr>
          <w:rFonts w:asciiTheme="minorHAnsi" w:hAnsiTheme="minorHAnsi" w:cstheme="minorHAnsi"/>
          <w:sz w:val="28"/>
          <w:szCs w:val="28"/>
        </w:rPr>
        <w:t xml:space="preserve"> </w:t>
      </w:r>
      <w:r>
        <w:rPr>
          <w:rFonts w:asciiTheme="minorHAnsi" w:hAnsiTheme="minorHAnsi" w:cstheme="minorHAnsi"/>
          <w:sz w:val="28"/>
          <w:szCs w:val="28"/>
        </w:rPr>
        <w:t xml:space="preserve">котельных ПМУП «ГКТХ», 4 котельных АО «ПЗСП», 2 ведомственных котельных ОАО «РЖД» и 3</w:t>
      </w:r>
      <w:r>
        <w:rPr>
          <w:rFonts w:asciiTheme="minorHAnsi" w:hAnsiTheme="minorHAnsi" w:cstheme="minorHAnsi"/>
          <w:sz w:val="28"/>
          <w:szCs w:val="28"/>
        </w:rPr>
        <w:t xml:space="preserve">4</w:t>
      </w:r>
      <w:r>
        <w:rPr>
          <w:rFonts w:asciiTheme="minorHAnsi" w:hAnsiTheme="minorHAnsi" w:cstheme="minorHAnsi"/>
          <w:sz w:val="28"/>
          <w:szCs w:val="28"/>
        </w:rPr>
        <w:t xml:space="preserve"> котельных прочих теплоснабжающих организаций (далее – ТСО) (в том числе ведомственных).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Котельные ООО «ЛУКОЙЛ-Пермнефтеоргсинтез», АО «СИБУР-Химпром», ООО «ГЭК», АО «Протон-ПМ» обеспечивают тепловой энергией в паре и горячей воде собственные промышленные площадки и в теплоснабжении населения и бюджетных организаций не участвуют. </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Источники тепловой энергии ПАО «Т Плюс», ПМУП «ГКТХ», АО «ПЗСП», ОАО «РЖД» и прочих ТСО обеспечивают:</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нагрузки отопления и горячего водоснабжения жилищно-коммунального сектора города;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технологические нагрузки и нагрузки отопления, вентиляции, горячего водоснабжения </w:t>
      </w:r>
      <w:r>
        <w:rPr>
          <w:rFonts w:asciiTheme="minorHAnsi" w:hAnsiTheme="minorHAnsi" w:cstheme="minorHAnsi"/>
          <w:sz w:val="28"/>
          <w:szCs w:val="28"/>
        </w:rPr>
        <w:t xml:space="preserve">субъектов деятельности в сфере промышленности</w:t>
      </w:r>
      <w:r>
        <w:rPr>
          <w:rFonts w:asciiTheme="minorHAnsi" w:hAnsiTheme="minorHAnsi" w:cstheme="minorHAnsi"/>
          <w:sz w:val="28"/>
          <w:szCs w:val="28"/>
        </w:rPr>
        <w:t xml:space="preserve">, расположенных в зонах действия указанных котельных.</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Ведомственные (промышленные) котельные обеспечивают нагрузки отопления, вентиляции, горячего водоснабжения и технологические нагрузки в паре и горячей воде </w:t>
      </w:r>
      <w:r>
        <w:rPr>
          <w:rFonts w:asciiTheme="minorHAnsi" w:hAnsiTheme="minorHAnsi" w:cstheme="minorHAnsi"/>
          <w:sz w:val="28"/>
          <w:szCs w:val="28"/>
        </w:rPr>
        <w:t xml:space="preserve">субъектов деятельности в сфере промышленности</w:t>
      </w:r>
      <w:r>
        <w:rPr>
          <w:rFonts w:asciiTheme="minorHAnsi" w:hAnsiTheme="minorHAnsi" w:cstheme="minorHAnsi"/>
          <w:sz w:val="28"/>
          <w:szCs w:val="28"/>
        </w:rPr>
        <w:t xml:space="preserve">, на балансе которых они находятся.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Часть котельных технологически связана тепловыми сетями с источниками комбинированной выработки тепловой и электрической энергии. К котельным, имеющим связи с ТЭЦ, относятся: водогрейная котельная (далее – ВК)-3 ПАО «Т</w:t>
      </w:r>
      <w:r>
        <w:rPr>
          <w:rFonts w:asciiTheme="minorHAnsi" w:hAnsiTheme="minorHAnsi" w:cstheme="minorHAnsi"/>
          <w:sz w:val="28"/>
          <w:szCs w:val="28"/>
        </w:rPr>
        <w:t xml:space="preserve"> </w:t>
      </w:r>
      <w:r>
        <w:rPr>
          <w:rFonts w:asciiTheme="minorHAnsi" w:hAnsiTheme="minorHAnsi" w:cstheme="minorHAnsi"/>
          <w:sz w:val="28"/>
          <w:szCs w:val="28"/>
        </w:rPr>
        <w:t xml:space="preserve">Плюс» и ВК-2 ООО «Тепло-М».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основном на котельных установлены котлы различной производительности, как водогрейные, так и паровые: «ПТВМ», «КВГМ», «ДКВР», «ДЕ», «</w:t>
      </w:r>
      <w:r>
        <w:rPr>
          <w:rFonts w:asciiTheme="minorHAnsi" w:hAnsiTheme="minorHAnsi" w:cstheme="minorHAnsi"/>
          <w:sz w:val="28"/>
          <w:szCs w:val="28"/>
        </w:rPr>
        <w:t xml:space="preserve">КСВа</w:t>
      </w:r>
      <w:r>
        <w:rPr>
          <w:rFonts w:asciiTheme="minorHAnsi" w:hAnsiTheme="minorHAnsi" w:cstheme="minorHAnsi"/>
          <w:sz w:val="28"/>
          <w:szCs w:val="28"/>
        </w:rPr>
        <w:t xml:space="preserve">», «Универсал», «КВГ», «Братск», «</w:t>
      </w:r>
      <w:r>
        <w:rPr>
          <w:rFonts w:asciiTheme="minorHAnsi" w:hAnsiTheme="minorHAnsi" w:cstheme="minorHAnsi"/>
          <w:sz w:val="28"/>
          <w:szCs w:val="28"/>
        </w:rPr>
        <w:t xml:space="preserve">Термотехник</w:t>
      </w:r>
      <w:r>
        <w:rPr>
          <w:rFonts w:asciiTheme="minorHAnsi" w:hAnsiTheme="minorHAnsi" w:cstheme="minorHAnsi"/>
          <w:sz w:val="28"/>
          <w:szCs w:val="28"/>
        </w:rPr>
        <w:t xml:space="preserve">», «</w:t>
      </w:r>
      <w:r>
        <w:rPr>
          <w:rFonts w:asciiTheme="minorHAnsi" w:hAnsiTheme="minorHAnsi" w:cstheme="minorHAnsi"/>
          <w:sz w:val="28"/>
          <w:szCs w:val="28"/>
        </w:rPr>
        <w:t xml:space="preserve">Logano</w:t>
      </w:r>
      <w:r>
        <w:rPr>
          <w:rFonts w:asciiTheme="minorHAnsi" w:hAnsiTheme="minorHAnsi" w:cstheme="minorHAnsi"/>
          <w:sz w:val="28"/>
          <w:szCs w:val="28"/>
        </w:rPr>
        <w:t xml:space="preserve">», «SLIM», «</w:t>
      </w:r>
      <w:r>
        <w:rPr>
          <w:rFonts w:asciiTheme="minorHAnsi" w:hAnsiTheme="minorHAnsi" w:cstheme="minorHAnsi"/>
          <w:sz w:val="28"/>
          <w:szCs w:val="28"/>
        </w:rPr>
        <w:t xml:space="preserve">Turbomat</w:t>
      </w:r>
      <w:r>
        <w:rPr>
          <w:rFonts w:asciiTheme="minorHAnsi" w:hAnsiTheme="minorHAnsi" w:cstheme="minorHAnsi"/>
          <w:sz w:val="28"/>
          <w:szCs w:val="28"/>
        </w:rPr>
        <w:t xml:space="preserve">», «ICI REX», «</w:t>
      </w:r>
      <w:r>
        <w:rPr>
          <w:rFonts w:asciiTheme="minorHAnsi" w:hAnsiTheme="minorHAnsi" w:cstheme="minorHAnsi"/>
          <w:sz w:val="28"/>
          <w:szCs w:val="28"/>
        </w:rPr>
        <w:t xml:space="preserve">Riman</w:t>
      </w:r>
      <w:r>
        <w:rPr>
          <w:rFonts w:asciiTheme="minorHAnsi" w:hAnsiTheme="minorHAnsi" w:cstheme="minorHAnsi"/>
          <w:sz w:val="28"/>
          <w:szCs w:val="28"/>
        </w:rPr>
        <w:t xml:space="preserve"> </w:t>
      </w:r>
      <w:r>
        <w:rPr>
          <w:rFonts w:asciiTheme="minorHAnsi" w:hAnsiTheme="minorHAnsi" w:cstheme="minorHAnsi"/>
          <w:sz w:val="28"/>
          <w:szCs w:val="28"/>
        </w:rPr>
        <w:t xml:space="preserve">Stark</w:t>
      </w:r>
      <w:r>
        <w:rPr>
          <w:rFonts w:asciiTheme="minorHAnsi" w:hAnsiTheme="minorHAnsi" w:cstheme="minorHAnsi"/>
          <w:sz w:val="28"/>
          <w:szCs w:val="28"/>
        </w:rPr>
        <w:t xml:space="preserve">», «UNIMAT» и прочие котлы малой мощности.</w:t>
      </w:r>
      <w:r>
        <w:rPr>
          <w:rFonts w:asciiTheme="minorHAnsi" w:hAnsiTheme="minorHAnsi" w:cstheme="minorHAnsi"/>
          <w:sz w:val="28"/>
          <w:szCs w:val="28"/>
        </w:rPr>
      </w:r>
    </w:p>
    <w:p>
      <w:pPr>
        <w:pStyle w:val="1697"/>
        <w:ind w:firstLine="709"/>
        <w:jc w:val="both"/>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8"/>
          <w:szCs w:val="28"/>
        </w:rPr>
        <w:t xml:space="preserve">Большинство котельных используют в качестве основного топлива природный газ, за исключением следующих источников: </w:t>
      </w:r>
      <w:r>
        <w:rPr>
          <w:rFonts w:asciiTheme="minorHAnsi" w:hAnsiTheme="minorHAnsi" w:cstheme="minorHAnsi"/>
          <w:color w:val="000000"/>
          <w:sz w:val="28"/>
          <w:szCs w:val="28"/>
        </w:rPr>
        <w:t xml:space="preserve">ЭлК</w:t>
      </w:r>
      <w:r>
        <w:rPr>
          <w:rFonts w:asciiTheme="minorHAnsi" w:hAnsiTheme="minorHAnsi" w:cstheme="minorHAnsi"/>
          <w:color w:val="000000"/>
          <w:sz w:val="28"/>
          <w:szCs w:val="28"/>
        </w:rPr>
        <w:t xml:space="preserve"> Подснежник </w:t>
      </w:r>
      <w:r>
        <w:rPr>
          <w:rFonts w:asciiTheme="minorHAnsi" w:hAnsiTheme="minorHAnsi" w:cstheme="minorHAnsi"/>
          <w:color w:val="000000"/>
          <w:sz w:val="28"/>
          <w:szCs w:val="28"/>
        </w:rPr>
        <w:t xml:space="preserve">(</w:t>
      </w:r>
      <w:r>
        <w:rPr>
          <w:rFonts w:asciiTheme="minorHAnsi" w:hAnsiTheme="minorHAnsi" w:cstheme="minorHAnsi"/>
          <w:sz w:val="28"/>
          <w:szCs w:val="28"/>
        </w:rPr>
        <w:t xml:space="preserve">на</w:t>
      </w:r>
      <w:r>
        <w:rPr>
          <w:rFonts w:asciiTheme="minorHAnsi" w:hAnsiTheme="minorHAnsi" w:cstheme="minorHAnsi"/>
          <w:sz w:val="28"/>
          <w:szCs w:val="28"/>
        </w:rPr>
        <w:t xml:space="preserve"> </w:t>
      </w:r>
      <w:r>
        <w:rPr>
          <w:rFonts w:asciiTheme="minorHAnsi" w:hAnsiTheme="minorHAnsi" w:cstheme="minorHAnsi"/>
          <w:sz w:val="28"/>
          <w:szCs w:val="28"/>
        </w:rPr>
        <w:t xml:space="preserve">электрической энергии, до 2024 года – водогрейная котельная на мазуте)</w:t>
      </w:r>
      <w:r>
        <w:rPr>
          <w:rFonts w:asciiTheme="minorHAnsi" w:hAnsiTheme="minorHAnsi" w:cstheme="minorHAnsi"/>
          <w:color w:val="000000"/>
          <w:sz w:val="28"/>
          <w:szCs w:val="28"/>
        </w:rPr>
        <w:t xml:space="preserve">, ВК Бахаревская (мазут),</w:t>
      </w:r>
      <w:r>
        <w:rPr>
          <w:rFonts w:asciiTheme="minorHAnsi" w:hAnsiTheme="minorHAnsi" w:cstheme="minorHAnsi"/>
          <w:color w:val="ff0000"/>
          <w:sz w:val="28"/>
          <w:szCs w:val="28"/>
        </w:rPr>
        <w:t xml:space="preserve"> </w:t>
      </w:r>
      <w:r>
        <w:rPr>
          <w:rFonts w:asciiTheme="minorHAnsi" w:hAnsiTheme="minorHAnsi" w:cstheme="minorHAnsi"/>
          <w:sz w:val="28"/>
          <w:szCs w:val="28"/>
        </w:rPr>
        <w:t xml:space="preserve">БМК Таганрогская (мазут)</w:t>
      </w:r>
      <w:r>
        <w:rPr>
          <w:rFonts w:asciiTheme="minorHAnsi" w:hAnsiTheme="minorHAnsi" w:cstheme="minorHAnsi"/>
          <w:color w:val="000000"/>
          <w:sz w:val="28"/>
          <w:szCs w:val="28"/>
        </w:rPr>
        <w:t xml:space="preserve">, теплоисточники ГТУ-ТЭС-200 и</w:t>
      </w:r>
      <w:r>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Котельная 123А (</w:t>
      </w:r>
      <w:r>
        <w:rPr>
          <w:rFonts w:asciiTheme="minorHAnsi" w:hAnsiTheme="minorHAnsi" w:cstheme="minorHAnsi"/>
          <w:color w:val="000000"/>
          <w:sz w:val="28"/>
          <w:szCs w:val="28"/>
        </w:rPr>
        <w:t xml:space="preserve">отбензинный</w:t>
      </w:r>
      <w:r>
        <w:rPr>
          <w:rFonts w:asciiTheme="minorHAnsi" w:hAnsiTheme="minorHAnsi" w:cstheme="minorHAnsi"/>
          <w:color w:val="000000"/>
          <w:sz w:val="28"/>
          <w:szCs w:val="28"/>
        </w:rPr>
        <w:t xml:space="preserve"> газ).</w:t>
      </w:r>
      <w:r>
        <w:rPr>
          <w:rFonts w:asciiTheme="minorHAnsi" w:hAnsiTheme="minorHAnsi" w:cstheme="minorHAnsi"/>
          <w:color w:val="000000"/>
          <w:sz w:val="20"/>
          <w:szCs w:val="20"/>
        </w:rPr>
      </w:r>
    </w:p>
    <w:p>
      <w:pPr>
        <w:pStyle w:val="1572"/>
        <w:rPr>
          <w:rFonts w:asciiTheme="minorHAnsi" w:hAnsiTheme="minorHAnsi" w:cstheme="minorHAnsi"/>
          <w:sz w:val="28"/>
          <w:szCs w:val="28"/>
        </w:rPr>
      </w:pPr>
      <w:r>
        <w:rPr>
          <w:rFonts w:asciiTheme="minorHAnsi" w:hAnsiTheme="minorHAnsi" w:cstheme="minorHAnsi"/>
          <w:sz w:val="28"/>
          <w:szCs w:val="28"/>
        </w:rPr>
        <w:t xml:space="preserve">На котельных осуществляется центральное качественно</w:t>
      </w:r>
      <w:r>
        <w:rPr>
          <w:rFonts w:asciiTheme="minorHAnsi" w:hAnsiTheme="minorHAnsi" w:cstheme="minorHAnsi"/>
          <w:sz w:val="28"/>
          <w:szCs w:val="28"/>
        </w:rPr>
        <w:t xml:space="preserve">е регулирование отпуска тепла. Графики изменения температур теплоносителя определены при проектировании и строительстве систем теплоснабжения. Изменение температуры теплоносителя производится посредством изменения количества подаваемого на горение топлива.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1.2.6 </w:t>
      </w:r>
      <w:r>
        <w:rPr>
          <w:rFonts w:asciiTheme="minorHAnsi" w:hAnsiTheme="minorHAnsi" w:cstheme="minorHAnsi"/>
          <w:sz w:val="28"/>
          <w:szCs w:val="28"/>
        </w:rPr>
        <w:t xml:space="preserve">В целом производительность водоподготовительных устройств на источниках тепловой энергии дос</w:t>
      </w:r>
      <w:r>
        <w:rPr>
          <w:rFonts w:asciiTheme="minorHAnsi" w:hAnsiTheme="minorHAnsi" w:cstheme="minorHAnsi"/>
          <w:sz w:val="28"/>
          <w:szCs w:val="28"/>
        </w:rPr>
        <w:t xml:space="preserve">таточная для компенсации потерь теплоносителя. Однако по некоторым из них выявлена сверхнормативная подпитка. В то же время по другим подпитка отсутствует, что является следствием либо отсутствия тепловых сетей, либо их крайне незначительной протяженности.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1.2.7 </w:t>
      </w:r>
      <w:r>
        <w:rPr>
          <w:rFonts w:asciiTheme="minorHAnsi" w:hAnsiTheme="minorHAnsi" w:cstheme="minorHAnsi"/>
          <w:sz w:val="28"/>
          <w:szCs w:val="28"/>
        </w:rPr>
        <w:t xml:space="preserve">Общая характеристика </w:t>
      </w:r>
      <w:r>
        <w:rPr>
          <w:rFonts w:asciiTheme="minorHAnsi" w:hAnsiTheme="minorHAnsi" w:cstheme="minorHAnsi"/>
          <w:sz w:val="28"/>
          <w:szCs w:val="28"/>
        </w:rPr>
        <w:t xml:space="preserve">магистральных тепловых сетей</w:t>
      </w:r>
      <w:r>
        <w:rPr>
          <w:rFonts w:asciiTheme="minorHAnsi" w:hAnsiTheme="minorHAnsi" w:cstheme="minorHAnsi"/>
          <w:sz w:val="28"/>
          <w:szCs w:val="28"/>
        </w:rPr>
        <w:t xml:space="preserve"> </w:t>
      </w:r>
      <w:r>
        <w:rPr>
          <w:rFonts w:asciiTheme="minorHAnsi" w:hAnsiTheme="minorHAnsi" w:cstheme="minorHAnsi"/>
          <w:sz w:val="28"/>
          <w:szCs w:val="28"/>
        </w:rPr>
        <w:t xml:space="preserve">по зонам действия единых теплоснабжающих организаций (далее – ЕТО) представлена</w:t>
      </w:r>
      <w:r>
        <w:rPr>
          <w:rFonts w:asciiTheme="minorHAnsi" w:hAnsiTheme="minorHAnsi" w:cstheme="minorHAnsi"/>
          <w:sz w:val="28"/>
          <w:szCs w:val="28"/>
        </w:rPr>
        <w:t xml:space="preserve"> </w:t>
      </w:r>
      <w:r>
        <w:rPr>
          <w:rFonts w:asciiTheme="minorHAnsi" w:hAnsiTheme="minorHAnsi" w:cstheme="minorHAnsi"/>
          <w:sz w:val="28"/>
          <w:szCs w:val="28"/>
        </w:rPr>
        <w:t xml:space="preserve">в таблице 2.1</w:t>
      </w:r>
      <w:r>
        <w:rPr>
          <w:rFonts w:asciiTheme="minorHAnsi" w:hAnsiTheme="minorHAnsi" w:cstheme="minorHAnsi"/>
          <w:sz w:val="28"/>
          <w:szCs w:val="28"/>
        </w:rPr>
        <w:t xml:space="preserve">. </w:t>
      </w:r>
      <w:bookmarkStart w:id="19" w:name="_Toc164855523"/>
      <w:r/>
      <w:bookmarkStart w:id="20" w:name="_Toc175216077"/>
      <w:r>
        <w:rPr>
          <w:rFonts w:asciiTheme="minorHAnsi" w:hAnsiTheme="minorHAnsi" w:cstheme="minorHAnsi"/>
          <w:sz w:val="28"/>
          <w:szCs w:val="28"/>
        </w:rPr>
        <w:t xml:space="preserve">Общая характеристика распределительных тепловых </w:t>
      </w:r>
      <w:r>
        <w:rPr>
          <w:rFonts w:asciiTheme="minorHAnsi" w:hAnsiTheme="minorHAnsi" w:cstheme="minorHAnsi"/>
          <w:sz w:val="28"/>
          <w:szCs w:val="28"/>
        </w:rPr>
        <w:t xml:space="preserve">по зонам действия ЕТО представлена</w:t>
      </w:r>
      <w:r>
        <w:rPr>
          <w:rFonts w:asciiTheme="minorHAnsi" w:hAnsiTheme="minorHAnsi" w:cstheme="minorHAnsi"/>
          <w:sz w:val="28"/>
          <w:szCs w:val="28"/>
        </w:rPr>
        <w:t xml:space="preserve"> </w:t>
      </w:r>
      <w:r>
        <w:rPr>
          <w:rFonts w:asciiTheme="minorHAnsi" w:hAnsiTheme="minorHAnsi" w:cstheme="minorHAnsi"/>
          <w:sz w:val="28"/>
          <w:szCs w:val="28"/>
        </w:rPr>
        <w:t xml:space="preserve">в таблице 2.2</w:t>
      </w:r>
      <w:r>
        <w:rPr>
          <w:rFonts w:asciiTheme="minorHAnsi" w:hAnsiTheme="minorHAnsi" w:cstheme="minorHAnsi"/>
          <w:sz w:val="28"/>
          <w:szCs w:val="28"/>
        </w:rPr>
        <w:t xml:space="preserve">. </w:t>
      </w:r>
      <w:r>
        <w:rPr>
          <w:rFonts w:asciiTheme="minorHAnsi" w:hAnsiTheme="minorHAnsi" w:cstheme="minorHAnsi"/>
          <w:sz w:val="28"/>
          <w:szCs w:val="28"/>
        </w:rPr>
        <w:t xml:space="preserve">Общая характеристика распределительных сетей горячего водоснабжения (далее – ГВС) </w:t>
      </w:r>
      <w:r>
        <w:rPr>
          <w:rFonts w:asciiTheme="minorHAnsi" w:hAnsiTheme="minorHAnsi" w:cstheme="minorHAnsi"/>
          <w:sz w:val="28"/>
          <w:szCs w:val="28"/>
        </w:rPr>
        <w:t xml:space="preserve">по зонам действия ЕТО представлена</w:t>
      </w:r>
      <w:r>
        <w:rPr>
          <w:rFonts w:asciiTheme="minorHAnsi" w:hAnsiTheme="minorHAnsi" w:cstheme="minorHAnsi"/>
          <w:sz w:val="28"/>
          <w:szCs w:val="28"/>
        </w:rPr>
        <w:t xml:space="preserve"> </w:t>
      </w:r>
      <w:r>
        <w:rPr>
          <w:rFonts w:asciiTheme="minorHAnsi" w:hAnsiTheme="minorHAnsi" w:cstheme="minorHAnsi"/>
          <w:sz w:val="28"/>
          <w:szCs w:val="28"/>
        </w:rPr>
        <w:t xml:space="preserve">в т</w:t>
      </w:r>
      <w:r>
        <w:rPr>
          <w:rFonts w:asciiTheme="minorHAnsi" w:hAnsiTheme="minorHAnsi" w:cstheme="minorHAnsi"/>
          <w:sz w:val="28"/>
          <w:szCs w:val="28"/>
        </w:rPr>
        <w:t xml:space="preserve">аблице 2.3.</w:t>
      </w:r>
      <w:r>
        <w:rPr>
          <w:rFonts w:asciiTheme="minorHAnsi" w:hAnsiTheme="minorHAnsi" w:cstheme="minorHAnsi"/>
          <w:sz w:val="28"/>
          <w:szCs w:val="28"/>
        </w:rPr>
        <w:t xml:space="preserve"> Данные приводятся в соответствии со</w:t>
      </w:r>
      <w:r>
        <w:rPr>
          <w:rFonts w:asciiTheme="minorHAnsi" w:hAnsiTheme="minorHAnsi" w:cstheme="minorHAnsi"/>
          <w:sz w:val="28"/>
          <w:szCs w:val="28"/>
        </w:rPr>
        <w:t xml:space="preserve"> </w:t>
      </w:r>
      <w:r>
        <w:rPr>
          <w:rFonts w:asciiTheme="minorHAnsi" w:hAnsiTheme="minorHAnsi" w:cstheme="minorHAnsi"/>
          <w:sz w:val="28"/>
          <w:szCs w:val="28"/>
        </w:rPr>
        <w:t xml:space="preserve">Схемой теплоснабжения.</w:t>
      </w:r>
      <w:r>
        <w:rPr>
          <w:rFonts w:asciiTheme="minorHAnsi" w:hAnsiTheme="minorHAnsi" w:cstheme="minorHAnsi"/>
          <w:sz w:val="28"/>
          <w:szCs w:val="28"/>
        </w:rPr>
      </w:r>
    </w:p>
    <w:p>
      <w:pPr>
        <w:pStyle w:val="1572"/>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pStyle w:val="1219"/>
        <w:jc w:val="right"/>
        <w:rPr>
          <w:rFonts w:asciiTheme="minorHAnsi" w:hAnsiTheme="minorHAnsi" w:cstheme="minorHAnsi"/>
          <w:bCs/>
          <w:sz w:val="28"/>
          <w:szCs w:val="28"/>
        </w:rPr>
      </w:pPr>
      <w:r>
        <w:rPr>
          <w:rFonts w:asciiTheme="minorHAnsi" w:hAnsiTheme="minorHAnsi" w:cstheme="minorHAnsi"/>
          <w:bCs/>
          <w:sz w:val="28"/>
          <w:szCs w:val="28"/>
        </w:rPr>
        <w:t xml:space="preserve">Таблица 2.1</w:t>
      </w:r>
      <w:r>
        <w:rPr>
          <w:rFonts w:asciiTheme="minorHAnsi" w:hAnsiTheme="minorHAnsi" w:cstheme="minorHAnsi"/>
          <w:bCs/>
          <w:sz w:val="28"/>
          <w:szCs w:val="28"/>
        </w:rPr>
      </w:r>
    </w:p>
    <w:p>
      <w:pPr>
        <w:pStyle w:val="1219"/>
        <w:jc w:val="center"/>
        <w:rPr>
          <w:rFonts w:asciiTheme="minorHAnsi" w:hAnsiTheme="minorHAnsi" w:cstheme="minorHAnsi"/>
          <w:b/>
          <w:bCs/>
          <w:sz w:val="28"/>
          <w:szCs w:val="28"/>
        </w:rPr>
      </w:pPr>
      <w:r>
        <w:rPr>
          <w:rFonts w:asciiTheme="minorHAnsi" w:hAnsiTheme="minorHAnsi" w:cstheme="minorHAnsi"/>
          <w:b/>
          <w:bCs/>
          <w:sz w:val="28"/>
          <w:szCs w:val="28"/>
        </w:rPr>
        <w:t xml:space="preserve">Общая характеристика магистральных тепловых сетей</w:t>
      </w:r>
      <w:bookmarkEnd w:id="19"/>
      <w:r/>
      <w:bookmarkEnd w:id="20"/>
      <w:r/>
      <w:r>
        <w:rPr>
          <w:rFonts w:asciiTheme="minorHAnsi" w:hAnsiTheme="minorHAnsi" w:cstheme="minorHAnsi"/>
          <w:b/>
          <w:bCs/>
          <w:sz w:val="28"/>
          <w:szCs w:val="28"/>
        </w:rPr>
      </w:r>
    </w:p>
    <w:p>
      <w:pPr>
        <w:keepLines/>
        <w:keepNext/>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4820"/>
        <w:gridCol w:w="4387"/>
      </w:tblGrid>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bookmarkStart w:id="21" w:name="_Hlk209440328"/>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Диапазон у</w:t>
            </w:r>
            <w:r>
              <w:rPr>
                <w:rFonts w:asciiTheme="minorHAnsi" w:hAnsiTheme="minorHAnsi" w:cstheme="minorHAnsi"/>
                <w:color w:val="000000"/>
              </w:rPr>
              <w:t xml:space="preserve">словны</w:t>
            </w:r>
            <w:r>
              <w:rPr>
                <w:rFonts w:asciiTheme="minorHAnsi" w:hAnsiTheme="minorHAnsi" w:cstheme="minorHAnsi"/>
                <w:color w:val="000000"/>
              </w:rPr>
              <w:t xml:space="preserve">х</w:t>
            </w:r>
            <w:r>
              <w:rPr>
                <w:rFonts w:asciiTheme="minorHAnsi" w:hAnsiTheme="minorHAnsi" w:cstheme="minorHAnsi"/>
                <w:color w:val="000000"/>
              </w:rPr>
              <w:t xml:space="preserve"> диаметр</w:t>
            </w:r>
            <w:r>
              <w:rPr>
                <w:rFonts w:asciiTheme="minorHAnsi" w:hAnsiTheme="minorHAnsi" w:cstheme="minorHAnsi"/>
                <w:color w:val="000000"/>
              </w:rPr>
              <w:t xml:space="preserve">ов тепловых сетей</w:t>
            </w:r>
            <w:r>
              <w:rPr>
                <w:rFonts w:asciiTheme="minorHAnsi" w:hAnsiTheme="minorHAnsi" w:cstheme="minorHAnsi"/>
                <w:color w:val="000000"/>
              </w:rPr>
              <w:t xml:space="preserve">, мм</w:t>
            </w:r>
            <w:r>
              <w:rPr>
                <w:rFonts w:asciiTheme="minorHAnsi" w:hAnsiTheme="minorHAnsi" w:cstheme="minorHAnsi"/>
                <w:color w:val="000000"/>
              </w:rPr>
            </w:r>
          </w:p>
        </w:tc>
        <w:tc>
          <w:tcPr>
            <w:shd w:val="clear" w:color="auto" w:fill="auto"/>
            <w:tcW w:w="4387" w:type="dxa"/>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Протяженность </w:t>
            </w:r>
            <w:r>
              <w:rPr>
                <w:rFonts w:asciiTheme="minorHAnsi" w:hAnsiTheme="minorHAnsi" w:cstheme="minorHAnsi"/>
                <w:color w:val="000000"/>
              </w:rPr>
              <w:t xml:space="preserve">тепловых сетей </w:t>
            </w:r>
            <w:r>
              <w:rPr>
                <w:rFonts w:asciiTheme="minorHAnsi" w:hAnsiTheme="minorHAnsi" w:cstheme="minorHAnsi"/>
                <w:color w:val="000000"/>
              </w:rPr>
            </w:r>
          </w:p>
          <w:p>
            <w:pPr>
              <w:ind w:left="-101" w:right="-117"/>
              <w:jc w:val="center"/>
              <w:rPr>
                <w:rFonts w:asciiTheme="minorHAnsi" w:hAnsiTheme="minorHAnsi" w:cstheme="minorHAnsi"/>
                <w:color w:val="000000"/>
              </w:rPr>
            </w:pPr>
            <w:r>
              <w:rPr>
                <w:rFonts w:asciiTheme="minorHAnsi" w:hAnsiTheme="minorHAnsi" w:cstheme="minorHAnsi"/>
                <w:color w:val="000000"/>
              </w:rPr>
              <w:t xml:space="preserve">в 1-трубном исчислении, м</w:t>
            </w:r>
            <w:r>
              <w:rPr>
                <w:rFonts w:asciiTheme="minorHAnsi" w:hAnsiTheme="minorHAnsi" w:cstheme="minorHAnsi"/>
                <w:color w:val="000000"/>
              </w:rPr>
            </w:r>
          </w:p>
        </w:tc>
      </w:tr>
    </w:tbl>
    <w:p>
      <w:pPr>
        <w:keepLines/>
        <w:keepNext/>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4820"/>
        <w:gridCol w:w="4387"/>
      </w:tblGrid>
      <w:tr>
        <w:tblPrEx/>
        <w:trPr>
          <w:trHeight w:val="20"/>
          <w:tblHeader/>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4387" w:type="dxa"/>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r>
      <w:tr>
        <w:tblPrEx/>
        <w:trPr>
          <w:trHeight w:val="20"/>
          <w:tblHeader/>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gridSpan w:val="2"/>
            <w:shd w:val="clear" w:color="auto" w:fill="auto"/>
            <w:tcW w:w="9207" w:type="dxa"/>
            <w:textDirection w:val="lrTb"/>
            <w:noWrap w:val="false"/>
          </w:tcPr>
          <w:p>
            <w:pPr>
              <w:ind w:right="-117"/>
              <w:rPr>
                <w:rFonts w:asciiTheme="minorHAnsi" w:hAnsiTheme="minorHAnsi" w:cstheme="minorHAnsi"/>
                <w:color w:val="000000"/>
              </w:rPr>
            </w:pPr>
            <w:r>
              <w:rPr>
                <w:rFonts w:asciiTheme="minorHAnsi" w:hAnsiTheme="minorHAnsi" w:cstheme="minorHAnsi"/>
                <w:color w:val="000000"/>
              </w:rPr>
              <w:t xml:space="preserve">ЕТО № 01 –</w:t>
            </w:r>
            <w:r>
              <w:rPr>
                <w:rFonts w:asciiTheme="minorHAnsi" w:hAnsiTheme="minorHAnsi" w:cstheme="minorHAnsi"/>
                <w:color w:val="000000"/>
              </w:rPr>
              <w:t xml:space="preserve"> </w:t>
            </w: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trHeight w:val="20"/>
          <w:tblHeader/>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w:t>
            </w:r>
            <w:r>
              <w:rPr>
                <w:rFonts w:asciiTheme="minorHAnsi" w:hAnsiTheme="minorHAnsi" w:cstheme="minorHAnsi"/>
                <w:color w:val="000000"/>
              </w:rPr>
            </w:r>
          </w:p>
        </w:tc>
        <w:tc>
          <w:tcPr>
            <w:gridSpan w:val="2"/>
            <w:shd w:val="clear" w:color="auto" w:fill="auto"/>
            <w:tcW w:w="9207" w:type="dxa"/>
            <w:textDirection w:val="lrTb"/>
            <w:noWrap w:val="false"/>
          </w:tcPr>
          <w:p>
            <w:pPr>
              <w:ind w:right="-117"/>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trHeight w:val="20"/>
          <w:tblHeader/>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350-1 000</w:t>
            </w:r>
            <w:r>
              <w:rPr>
                <w:rFonts w:asciiTheme="minorHAnsi" w:hAnsiTheme="minorHAnsi" w:cstheme="minorHAnsi"/>
                <w:color w:val="000000"/>
              </w:rPr>
            </w:r>
          </w:p>
        </w:tc>
        <w:tc>
          <w:tcPr>
            <w:shd w:val="clear" w:color="auto" w:fill="auto"/>
            <w:tcW w:w="4387" w:type="dxa"/>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324 192,60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w:t>
            </w:r>
            <w:r>
              <w:rPr>
                <w:rFonts w:asciiTheme="minorHAnsi" w:hAnsiTheme="minorHAnsi" w:cstheme="minorHAnsi"/>
                <w:color w:val="000000"/>
              </w:rPr>
            </w:r>
          </w:p>
        </w:tc>
        <w:tc>
          <w:tcPr>
            <w:gridSpan w:val="2"/>
            <w:shd w:val="clear" w:color="auto" w:fill="auto"/>
            <w:tcW w:w="9207" w:type="dxa"/>
            <w:vAlign w:val="center"/>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350-800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5 680,60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01-2 – ПАО «Т Плюс»</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350-800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16 090,30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01-3 – ПАО «Т Плюс»</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350-500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7 240,20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3.2</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3.2.1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437,90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02 – ПАО «Т Плюс»</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400-800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61 288,00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4.2</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4.2.1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400-500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3 134,70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03 – ПМУП «ГКТХ»</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ПМУП «ГКТХ»</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350-500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927</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07 – ООО «ГЭК»</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«ГЭК»</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350-500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3 455,40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08 – ФГАОУ ВО «ПНИПУ»</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ФГАОУ ВО «ПНИПУ»</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2 296,00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21 – АО «Сибур-Химпром»</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АО «Сибур-Химпром»</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400-500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7 704,00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40 – АО «</w:t>
            </w:r>
            <w:r>
              <w:rPr>
                <w:rFonts w:asciiTheme="minorHAnsi" w:hAnsiTheme="minorHAnsi" w:cstheme="minorHAnsi"/>
                <w:color w:val="000000"/>
              </w:rPr>
              <w:t xml:space="preserve">ГалоПолимер</w:t>
            </w:r>
            <w:r>
              <w:rPr>
                <w:rFonts w:asciiTheme="minorHAnsi" w:hAnsiTheme="minorHAnsi" w:cstheme="minorHAnsi"/>
                <w:color w:val="000000"/>
              </w:rPr>
              <w:t xml:space="preserve"> Пермь»</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9.1</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АО «</w:t>
            </w:r>
            <w:r>
              <w:rPr>
                <w:rFonts w:asciiTheme="minorHAnsi" w:hAnsiTheme="minorHAnsi" w:cstheme="minorHAnsi"/>
                <w:color w:val="000000"/>
              </w:rPr>
              <w:t xml:space="preserve">ГалоПолимер</w:t>
            </w:r>
            <w:r>
              <w:rPr>
                <w:rFonts w:asciiTheme="minorHAnsi" w:hAnsiTheme="minorHAnsi" w:cstheme="minorHAnsi"/>
                <w:color w:val="000000"/>
              </w:rPr>
              <w:t xml:space="preserve"> Пермь»</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9.1.1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350-500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15 360,00</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w:t>
            </w:r>
            <w:r>
              <w:rPr>
                <w:rFonts w:asciiTheme="minorHAnsi" w:hAnsiTheme="minorHAnsi" w:cstheme="minorHAnsi"/>
                <w:color w:val="000000"/>
              </w:rPr>
            </w:r>
          </w:p>
        </w:tc>
        <w:tc>
          <w:tcPr>
            <w:gridSpan w:val="2"/>
            <w:shd w:val="clear" w:color="auto" w:fill="auto"/>
            <w:tcW w:w="9207"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Итого</w:t>
            </w:r>
            <w:r>
              <w:rPr>
                <w:rFonts w:asciiTheme="minorHAnsi" w:hAnsiTheme="minorHAnsi" w:cstheme="minorHAnsi"/>
                <w:color w:val="000000"/>
              </w:rPr>
            </w:r>
          </w:p>
        </w:tc>
      </w:tr>
      <w:tr>
        <w:tblPrEx/>
        <w:trPr>
          <w:trHeight w:val="20"/>
        </w:trPr>
        <w:tc>
          <w:tcPr>
            <w:shd w:val="clear" w:color="auto" w:fill="auto"/>
            <w:tcW w:w="70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10.1</w:t>
            </w:r>
            <w:r>
              <w:rPr>
                <w:rFonts w:asciiTheme="minorHAnsi" w:hAnsiTheme="minorHAnsi" w:cstheme="minorHAnsi"/>
                <w:color w:val="000000"/>
              </w:rPr>
            </w:r>
          </w:p>
        </w:tc>
        <w:tc>
          <w:tcPr>
            <w:shd w:val="clear" w:color="auto" w:fill="auto"/>
            <w:tcW w:w="482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350-1 000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447 806,90</w:t>
            </w:r>
            <w:bookmarkEnd w:id="21"/>
            <w:r>
              <w:rPr>
                <w:rFonts w:asciiTheme="minorHAnsi" w:hAnsiTheme="minorHAnsi" w:cstheme="minorHAnsi"/>
                <w:color w:val="000000"/>
              </w:rPr>
            </w:r>
          </w:p>
        </w:tc>
      </w:tr>
    </w:tbl>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219"/>
        <w:jc w:val="right"/>
        <w:rPr>
          <w:rFonts w:asciiTheme="minorHAnsi" w:hAnsiTheme="minorHAnsi" w:cstheme="minorHAnsi"/>
          <w:bCs/>
          <w:sz w:val="28"/>
          <w:szCs w:val="28"/>
        </w:rPr>
      </w:pPr>
      <w:r/>
      <w:bookmarkStart w:id="22" w:name="_Ref163036866"/>
      <w:r/>
      <w:bookmarkStart w:id="23" w:name="_Toc164855524"/>
      <w:r/>
      <w:bookmarkStart w:id="24" w:name="_Toc175216078"/>
      <w:r>
        <w:rPr>
          <w:rFonts w:asciiTheme="minorHAnsi" w:hAnsiTheme="minorHAnsi" w:cstheme="minorHAnsi"/>
          <w:bCs/>
          <w:sz w:val="28"/>
          <w:szCs w:val="28"/>
        </w:rPr>
        <w:t xml:space="preserve">Таблица </w:t>
      </w:r>
      <w:bookmarkEnd w:id="22"/>
      <w:r>
        <w:rPr>
          <w:rFonts w:asciiTheme="minorHAnsi" w:hAnsiTheme="minorHAnsi" w:cstheme="minorHAnsi"/>
          <w:bCs/>
          <w:sz w:val="28"/>
          <w:szCs w:val="28"/>
        </w:rPr>
        <w:t xml:space="preserve">2.2</w:t>
      </w:r>
      <w:r>
        <w:rPr>
          <w:rFonts w:asciiTheme="minorHAnsi" w:hAnsiTheme="minorHAnsi" w:cstheme="minorHAnsi"/>
          <w:bCs/>
          <w:sz w:val="28"/>
          <w:szCs w:val="28"/>
        </w:rPr>
      </w:r>
    </w:p>
    <w:p>
      <w:pPr>
        <w:pStyle w:val="1219"/>
        <w:jc w:val="center"/>
        <w:rPr>
          <w:rFonts w:asciiTheme="minorHAnsi" w:hAnsiTheme="minorHAnsi" w:cstheme="minorHAnsi"/>
          <w:b/>
          <w:bCs/>
          <w:sz w:val="28"/>
          <w:szCs w:val="28"/>
        </w:rPr>
      </w:pPr>
      <w:r>
        <w:rPr>
          <w:rFonts w:asciiTheme="minorHAnsi" w:hAnsiTheme="minorHAnsi" w:cstheme="minorHAnsi"/>
          <w:b/>
          <w:bCs/>
          <w:sz w:val="28"/>
          <w:szCs w:val="28"/>
        </w:rPr>
        <w:t xml:space="preserve">Общая характеристика распределительных тепловых сетей</w:t>
      </w:r>
      <w:bookmarkEnd w:id="23"/>
      <w:r/>
      <w:bookmarkEnd w:id="24"/>
      <w:r/>
      <w:r>
        <w:rPr>
          <w:rFonts w:asciiTheme="minorHAnsi" w:hAnsiTheme="minorHAnsi" w:cstheme="minorHAnsi"/>
          <w:b/>
          <w:bCs/>
          <w:sz w:val="28"/>
          <w:szCs w:val="28"/>
        </w:rPr>
      </w:r>
    </w:p>
    <w:p>
      <w:pPr>
        <w:rPr>
          <w:rFonts w:asciiTheme="minorHAnsi" w:hAnsiTheme="minorHAnsi" w:cstheme="minorHAnsi"/>
          <w:sz w:val="28"/>
          <w:szCs w:val="28"/>
          <w:lang w:eastAsia="en-US"/>
        </w:rPr>
      </w:pPr>
      <w:r/>
      <w:bookmarkStart w:id="25" w:name="_Hlk209271783"/>
      <w:r/>
      <w:r>
        <w:rPr>
          <w:rFonts w:asciiTheme="minorHAnsi" w:hAnsiTheme="minorHAnsi" w:cstheme="minorHAnsi"/>
          <w:sz w:val="28"/>
          <w:szCs w:val="28"/>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4678"/>
        <w:gridCol w:w="4387"/>
      </w:tblGrid>
      <w:tr>
        <w:tblPrEx/>
        <w:trPr>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Диапазон у</w:t>
            </w:r>
            <w:r>
              <w:rPr>
                <w:rFonts w:asciiTheme="minorHAnsi" w:hAnsiTheme="minorHAnsi" w:cstheme="minorHAnsi"/>
                <w:color w:val="000000"/>
              </w:rPr>
              <w:t xml:space="preserve">словны</w:t>
            </w:r>
            <w:r>
              <w:rPr>
                <w:rFonts w:asciiTheme="minorHAnsi" w:hAnsiTheme="minorHAnsi" w:cstheme="minorHAnsi"/>
                <w:color w:val="000000"/>
              </w:rPr>
              <w:t xml:space="preserve">х</w:t>
            </w:r>
            <w:r>
              <w:rPr>
                <w:rFonts w:asciiTheme="minorHAnsi" w:hAnsiTheme="minorHAnsi" w:cstheme="minorHAnsi"/>
                <w:color w:val="000000"/>
              </w:rPr>
              <w:t xml:space="preserve"> диаметр</w:t>
            </w:r>
            <w:r>
              <w:rPr>
                <w:rFonts w:asciiTheme="minorHAnsi" w:hAnsiTheme="minorHAnsi" w:cstheme="minorHAnsi"/>
                <w:color w:val="000000"/>
              </w:rPr>
              <w:t xml:space="preserve">ов тепловых сетей</w:t>
            </w:r>
            <w:r>
              <w:rPr>
                <w:rFonts w:asciiTheme="minorHAnsi" w:hAnsiTheme="minorHAnsi" w:cstheme="minorHAnsi"/>
                <w:color w:val="000000"/>
              </w:rPr>
              <w:t xml:space="preserve">, мм</w:t>
            </w:r>
            <w:r>
              <w:rPr>
                <w:rFonts w:asciiTheme="minorHAnsi" w:hAnsiTheme="minorHAnsi" w:cstheme="minorHAnsi"/>
                <w:color w:val="000000"/>
              </w:rPr>
            </w:r>
          </w:p>
        </w:tc>
        <w:tc>
          <w:tcPr>
            <w:shd w:val="clear" w:color="auto" w:fill="auto"/>
            <w:tcW w:w="4387" w:type="dxa"/>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Протяженность </w:t>
            </w:r>
            <w:r>
              <w:rPr>
                <w:rFonts w:asciiTheme="minorHAnsi" w:hAnsiTheme="minorHAnsi" w:cstheme="minorHAnsi"/>
                <w:color w:val="000000"/>
              </w:rPr>
              <w:t xml:space="preserve">тепловых сетей</w:t>
            </w:r>
            <w:r>
              <w:rPr>
                <w:rFonts w:asciiTheme="minorHAnsi" w:hAnsiTheme="minorHAnsi" w:cstheme="minorHAnsi"/>
                <w:color w:val="000000"/>
              </w:rPr>
            </w:r>
          </w:p>
          <w:p>
            <w:pPr>
              <w:ind w:left="-101" w:right="-117"/>
              <w:jc w:val="center"/>
              <w:rPr>
                <w:rFonts w:asciiTheme="minorHAnsi" w:hAnsiTheme="minorHAnsi" w:cstheme="minorHAnsi"/>
                <w:color w:val="000000"/>
              </w:rPr>
            </w:pPr>
            <w:r>
              <w:rPr>
                <w:rFonts w:asciiTheme="minorHAnsi" w:hAnsiTheme="minorHAnsi" w:cstheme="minorHAnsi"/>
                <w:color w:val="000000"/>
              </w:rPr>
              <w:t xml:space="preserve">в 1-трубном исчислении, м</w:t>
            </w:r>
            <w:r>
              <w:rPr>
                <w:rFonts w:asciiTheme="minorHAnsi" w:hAnsiTheme="minorHAnsi" w:cstheme="minorHAnsi"/>
                <w:color w:val="000000"/>
              </w:rPr>
            </w:r>
          </w:p>
        </w:tc>
      </w:tr>
    </w:tbl>
    <w:p>
      <w:pPr>
        <w:keepLines/>
        <w:keepNext/>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4678"/>
        <w:gridCol w:w="4387"/>
      </w:tblGrid>
      <w:tr>
        <w:tblPrEx/>
        <w:trPr>
          <w:cantSplit/>
          <w:trHeight w:val="20"/>
          <w:tblHeader/>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4387" w:type="dxa"/>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gridSpan w:val="2"/>
            <w:shd w:val="clear" w:color="auto" w:fill="auto"/>
            <w:tcW w:w="9065" w:type="dxa"/>
            <w:textDirection w:val="lrTb"/>
            <w:noWrap w:val="false"/>
          </w:tcPr>
          <w:p>
            <w:pPr>
              <w:ind w:right="-117"/>
              <w:rPr>
                <w:rFonts w:asciiTheme="minorHAnsi" w:hAnsiTheme="minorHAnsi" w:cstheme="minorHAnsi"/>
                <w:color w:val="000000"/>
              </w:rPr>
            </w:pPr>
            <w:r>
              <w:rPr>
                <w:rFonts w:asciiTheme="minorHAnsi" w:hAnsiTheme="minorHAnsi" w:cstheme="minorHAnsi"/>
                <w:color w:val="000000"/>
              </w:rPr>
              <w:t xml:space="preserve">ЕТО № 01 – 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w:t>
            </w:r>
            <w:r>
              <w:rPr>
                <w:rFonts w:asciiTheme="minorHAnsi" w:hAnsiTheme="minorHAnsi" w:cstheme="minorHAnsi"/>
                <w:color w:val="000000"/>
              </w:rPr>
            </w:r>
          </w:p>
        </w:tc>
        <w:tc>
          <w:tcPr>
            <w:gridSpan w:val="2"/>
            <w:shd w:val="clear" w:color="auto" w:fill="auto"/>
            <w:tcW w:w="9065" w:type="dxa"/>
            <w:textDirection w:val="lrTb"/>
            <w:noWrap w:val="false"/>
          </w:tcPr>
          <w:p>
            <w:pPr>
              <w:ind w:right="-117"/>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716 146,60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440 701,50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01-2 – 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40-300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64 480,60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2.2</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2.2.1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40-300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19 833,80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01-3 – 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3.1</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15-300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176 076,70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3.2</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3.2.1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25-300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38 893,90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02 – 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4.1</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25-300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205 988,20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4.2</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4.2.1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25-300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80 241,50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03 – ПМУП «ГКТХ»</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5.1</w:t>
            </w:r>
            <w:r>
              <w:rPr>
                <w:rFonts w:asciiTheme="minorHAnsi" w:hAnsiTheme="minorHAnsi" w:cstheme="minorHAnsi"/>
                <w:color w:val="000000"/>
              </w:rPr>
            </w:r>
          </w:p>
        </w:tc>
        <w:tc>
          <w:tcPr>
            <w:gridSpan w:val="2"/>
            <w:shd w:val="clear" w:color="auto" w:fill="auto"/>
            <w:tcBorders>
              <w:right w:val="single" w:color="auto" w:sz="4" w:space="0"/>
            </w:tcBorders>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ПМУП «ГКТХ»</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34 063,80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04 – АО «ПЗСП»</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АО «ПЗСП»</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7 448,80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06 – ООО «СК Вышка-2»</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«СК Вышка-2»</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125-250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3 361,40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07 – ООО «ГЭК»</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«ГЭК»</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20 876,20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08 – ФГАОУ ВО «ПНИПУ»</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ФГАОУ ВО «ПНИПУ»</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10 148,20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11 – ООО «</w:t>
            </w:r>
            <w:r>
              <w:rPr>
                <w:rFonts w:asciiTheme="minorHAnsi" w:hAnsiTheme="minorHAnsi" w:cstheme="minorHAnsi"/>
                <w:color w:val="000000"/>
              </w:rPr>
              <w:t xml:space="preserve">Тимсервис</w:t>
            </w:r>
            <w:r>
              <w:rPr>
                <w:rFonts w:asciiTheme="minorHAnsi" w:hAnsiTheme="minorHAnsi" w:cstheme="minorHAnsi"/>
                <w:color w:val="000000"/>
              </w:rPr>
              <w:t xml:space="preserve">»</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w:t>
            </w:r>
            <w:r>
              <w:rPr>
                <w:rFonts w:asciiTheme="minorHAnsi" w:hAnsiTheme="minorHAnsi" w:cstheme="minorHAnsi"/>
                <w:color w:val="000000"/>
              </w:rPr>
              <w:t xml:space="preserve">Тимсервис</w:t>
            </w:r>
            <w:r>
              <w:rPr>
                <w:rFonts w:asciiTheme="minorHAnsi" w:hAnsiTheme="minorHAnsi" w:cstheme="minorHAnsi"/>
                <w:color w:val="000000"/>
              </w:rPr>
              <w:t xml:space="preserve">»</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50-250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3 127,90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13 – ООО «НОВОГОР-Прикамье»</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«НОВОГОР-Прикамье»</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50-200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2 885,40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15 – ООО «Пермский насосный завод»</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«Пермский насосный завод»</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80-150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2 261,50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13</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20 – АО «ПЗ «Машиностроитель»</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13.1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АО «ПЗ «Машиностроитель»</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13.1.1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50-200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23 017,60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14</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25 – ОАО «Центральный </w:t>
            </w:r>
            <w:r>
              <w:rPr>
                <w:rFonts w:asciiTheme="minorHAnsi" w:hAnsiTheme="minorHAnsi" w:cstheme="minorHAnsi"/>
                <w:color w:val="000000"/>
              </w:rPr>
              <w:t xml:space="preserve">Агроснаб</w:t>
            </w:r>
            <w:r>
              <w:rPr>
                <w:rFonts w:asciiTheme="minorHAnsi" w:hAnsiTheme="minorHAnsi" w:cstheme="minorHAnsi"/>
                <w:color w:val="000000"/>
              </w:rPr>
              <w:t xml:space="preserve">»</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14.1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ОАО «Центральный </w:t>
            </w:r>
            <w:r>
              <w:rPr>
                <w:rFonts w:asciiTheme="minorHAnsi" w:hAnsiTheme="minorHAnsi" w:cstheme="minorHAnsi"/>
                <w:color w:val="000000"/>
              </w:rPr>
              <w:t xml:space="preserve">Агроснаб</w:t>
            </w:r>
            <w:r>
              <w:rPr>
                <w:rFonts w:asciiTheme="minorHAnsi" w:hAnsiTheme="minorHAnsi" w:cstheme="minorHAnsi"/>
                <w:color w:val="000000"/>
              </w:rPr>
              <w:t xml:space="preserve">»</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14.1.1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150-200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551,7</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33 – АО «Протон-ПМ»</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АО «Протон-ПМ»</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11 629,40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16</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37 – ОАО «РЖД»</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16.1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ОАО «РЖД»</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16.1.1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50-100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978</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17</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40 – АО «</w:t>
            </w:r>
            <w:r>
              <w:rPr>
                <w:rFonts w:asciiTheme="minorHAnsi" w:hAnsiTheme="minorHAnsi" w:cstheme="minorHAnsi"/>
                <w:color w:val="000000"/>
              </w:rPr>
              <w:t xml:space="preserve">ГалоПолимер</w:t>
            </w:r>
            <w:r>
              <w:rPr>
                <w:rFonts w:asciiTheme="minorHAnsi" w:hAnsiTheme="minorHAnsi" w:cstheme="minorHAnsi"/>
                <w:color w:val="000000"/>
              </w:rPr>
              <w:t xml:space="preserve"> Пермь»</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17.1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АО «</w:t>
            </w:r>
            <w:r>
              <w:rPr>
                <w:rFonts w:asciiTheme="minorHAnsi" w:hAnsiTheme="minorHAnsi" w:cstheme="minorHAnsi"/>
                <w:color w:val="000000"/>
              </w:rPr>
              <w:t xml:space="preserve">ГалоПолимер</w:t>
            </w:r>
            <w:r>
              <w:rPr>
                <w:rFonts w:asciiTheme="minorHAnsi" w:hAnsiTheme="minorHAnsi" w:cstheme="minorHAnsi"/>
                <w:color w:val="000000"/>
              </w:rPr>
              <w:t xml:space="preserve"> Пермь»</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17.1.1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40-300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26 400,00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18</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41 – ООО «Специализированный застройщик «</w:t>
            </w:r>
            <w:r>
              <w:rPr>
                <w:rFonts w:asciiTheme="minorHAnsi" w:hAnsiTheme="minorHAnsi" w:cstheme="minorHAnsi"/>
                <w:color w:val="000000"/>
              </w:rPr>
              <w:t xml:space="preserve">Экопарк</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18.1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ООО «Специализированный застройщик «</w:t>
            </w:r>
            <w:r>
              <w:rPr>
                <w:rFonts w:asciiTheme="minorHAnsi" w:hAnsiTheme="minorHAnsi" w:cstheme="minorHAnsi"/>
                <w:color w:val="000000"/>
              </w:rPr>
              <w:t xml:space="preserve">Экопарк</w:t>
            </w:r>
            <w:r>
              <w:rPr>
                <w:rFonts w:asciiTheme="minorHAnsi" w:hAnsiTheme="minorHAnsi" w:cstheme="minorHAnsi"/>
                <w:color w:val="000000"/>
              </w:rPr>
              <w:t xml:space="preserve">»</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18.1.1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1 206,00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19</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ЕТО № 42 – ООО «РЭМ-сервис»</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19.1</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МКУ «Городская коммунальная служба»</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19.1.1</w:t>
            </w:r>
            <w:r>
              <w:rPr>
                <w:rFonts w:asciiTheme="minorHAnsi" w:hAnsiTheme="minorHAnsi" w:cstheme="minorHAnsi"/>
                <w:color w:val="000000"/>
              </w:rPr>
            </w:r>
          </w:p>
        </w:tc>
        <w:tc>
          <w:tcPr>
            <w:shd w:val="clear" w:color="auto" w:fill="auto"/>
            <w:tcW w:w="46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50-200</w:t>
            </w:r>
            <w:r>
              <w:rPr>
                <w:rFonts w:asciiTheme="minorHAnsi" w:hAnsiTheme="minorHAnsi" w:cstheme="minorHAnsi"/>
                <w:color w:val="000000"/>
              </w:rPr>
            </w:r>
          </w:p>
        </w:tc>
        <w:tc>
          <w:tcPr>
            <w:shd w:val="clear" w:color="auto" w:fill="auto"/>
            <w:tcW w:w="4387"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1 986,50</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w:t>
            </w:r>
            <w:r>
              <w:rPr>
                <w:rFonts w:asciiTheme="minorHAnsi" w:hAnsiTheme="minorHAnsi" w:cstheme="minorHAnsi"/>
                <w:color w:val="000000"/>
              </w:rPr>
            </w:r>
          </w:p>
        </w:tc>
        <w:tc>
          <w:tcPr>
            <w:gridSpan w:val="2"/>
            <w:shd w:val="clear" w:color="auto" w:fill="auto"/>
            <w:tcW w:w="9065"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Итого</w:t>
            </w:r>
            <w:r>
              <w:rPr>
                <w:rFonts w:asciiTheme="minorHAnsi" w:hAnsiTheme="minorHAnsi" w:cstheme="minorHAnsi"/>
                <w:color w:val="000000"/>
              </w:rPr>
            </w:r>
          </w:p>
        </w:tc>
      </w:tr>
      <w:tr>
        <w:tblPrEx/>
        <w:trPr>
          <w:cantSplit/>
          <w:trHeight w:val="20"/>
        </w:trPr>
        <w:tc>
          <w:tcPr>
            <w:shd w:val="clear" w:color="auto" w:fill="auto"/>
            <w:tcW w:w="84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w:t>
            </w:r>
            <w:r>
              <w:rPr>
                <w:rFonts w:asciiTheme="minorHAnsi" w:hAnsiTheme="minorHAnsi" w:cstheme="minorHAnsi"/>
                <w:color w:val="000000"/>
              </w:rPr>
            </w:r>
          </w:p>
        </w:tc>
        <w:tc>
          <w:tcPr>
            <w:shd w:val="clear" w:color="auto" w:fill="auto"/>
            <w:tcW w:w="4678"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15-300</w:t>
            </w:r>
            <w:r>
              <w:rPr>
                <w:rFonts w:asciiTheme="minorHAnsi" w:hAnsiTheme="minorHAnsi" w:cstheme="minorHAnsi"/>
                <w:color w:val="000000"/>
              </w:rPr>
            </w:r>
          </w:p>
        </w:tc>
        <w:tc>
          <w:tcPr>
            <w:shd w:val="clear" w:color="auto" w:fill="auto"/>
            <w:tcW w:w="4387"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1 892 305,20</w:t>
            </w:r>
            <w:r>
              <w:rPr>
                <w:rFonts w:asciiTheme="minorHAnsi" w:hAnsiTheme="minorHAnsi" w:cstheme="minorHAnsi"/>
                <w:color w:val="000000"/>
              </w:rPr>
            </w:r>
          </w:p>
        </w:tc>
      </w:tr>
    </w:tbl>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219"/>
        <w:jc w:val="right"/>
        <w:rPr>
          <w:rFonts w:asciiTheme="minorHAnsi" w:hAnsiTheme="minorHAnsi" w:cstheme="minorHAnsi"/>
          <w:bCs/>
          <w:sz w:val="28"/>
          <w:szCs w:val="28"/>
        </w:rPr>
      </w:pPr>
      <w:r/>
      <w:bookmarkStart w:id="26" w:name="_Ref163036871"/>
      <w:r/>
      <w:bookmarkStart w:id="27" w:name="_Toc164855525"/>
      <w:r/>
      <w:bookmarkStart w:id="28" w:name="_Toc175216079"/>
      <w:r/>
      <w:bookmarkStart w:id="29" w:name="_Hlk176271806"/>
      <w:r>
        <w:rPr>
          <w:rFonts w:asciiTheme="minorHAnsi" w:hAnsiTheme="minorHAnsi" w:cstheme="minorHAnsi"/>
          <w:bCs/>
          <w:sz w:val="28"/>
          <w:szCs w:val="28"/>
        </w:rPr>
        <w:t xml:space="preserve">Таблица </w:t>
      </w:r>
      <w:bookmarkEnd w:id="26"/>
      <w:r>
        <w:rPr>
          <w:rFonts w:asciiTheme="minorHAnsi" w:hAnsiTheme="minorHAnsi" w:cstheme="minorHAnsi"/>
          <w:bCs/>
          <w:sz w:val="28"/>
          <w:szCs w:val="28"/>
        </w:rPr>
        <w:t xml:space="preserve">2.3</w:t>
      </w:r>
      <w:r>
        <w:rPr>
          <w:rFonts w:asciiTheme="minorHAnsi" w:hAnsiTheme="minorHAnsi" w:cstheme="minorHAnsi"/>
          <w:bCs/>
          <w:sz w:val="28"/>
          <w:szCs w:val="28"/>
        </w:rPr>
      </w:r>
    </w:p>
    <w:p>
      <w:pPr>
        <w:pStyle w:val="1219"/>
        <w:jc w:val="center"/>
        <w:rPr>
          <w:rFonts w:asciiTheme="minorHAnsi" w:hAnsiTheme="minorHAnsi" w:cstheme="minorHAnsi"/>
          <w:b/>
          <w:bCs/>
          <w:sz w:val="28"/>
          <w:szCs w:val="28"/>
        </w:rPr>
      </w:pPr>
      <w:r>
        <w:rPr>
          <w:rFonts w:asciiTheme="minorHAnsi" w:hAnsiTheme="minorHAnsi" w:cstheme="minorHAnsi"/>
          <w:b/>
          <w:bCs/>
          <w:sz w:val="28"/>
          <w:szCs w:val="28"/>
        </w:rPr>
        <w:t xml:space="preserve">Общая характеристика распределительных сетей ГВС</w:t>
      </w:r>
      <w:bookmarkEnd w:id="27"/>
      <w:r/>
      <w:bookmarkEnd w:id="28"/>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39"/>
        <w:gridCol w:w="3326"/>
        <w:gridCol w:w="1713"/>
        <w:gridCol w:w="2133"/>
      </w:tblGrid>
      <w:tr>
        <w:tblPrEx/>
        <w:trPr>
          <w:trHeight w:val="20"/>
        </w:trPr>
        <w:tc>
          <w:tcPr>
            <w:shd w:val="clear" w:color="auto" w:fill="auto"/>
            <w:tcW w:w="138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Наименование ЕТО</w:t>
            </w:r>
            <w:r>
              <w:rPr>
                <w:rFonts w:asciiTheme="minorHAnsi" w:hAnsiTheme="minorHAnsi" w:cstheme="minorHAnsi"/>
                <w:color w:val="000000"/>
              </w:rPr>
            </w:r>
          </w:p>
        </w:tc>
        <w:tc>
          <w:tcPr>
            <w:shd w:val="clear" w:color="auto" w:fill="auto"/>
            <w:tcW w:w="1678"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Наименование организации</w:t>
            </w:r>
            <w:r>
              <w:rPr>
                <w:rFonts w:asciiTheme="minorHAnsi" w:hAnsiTheme="minorHAnsi" w:cstheme="minorHAnsi"/>
                <w:color w:val="000000"/>
              </w:rPr>
            </w:r>
          </w:p>
        </w:tc>
        <w:tc>
          <w:tcPr>
            <w:shd w:val="clear" w:color="auto" w:fill="auto"/>
            <w:tcW w:w="86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Условный диаметр</w:t>
            </w:r>
            <w:r>
              <w:rPr>
                <w:rFonts w:asciiTheme="minorHAnsi" w:hAnsiTheme="minorHAnsi" w:cstheme="minorHAnsi"/>
                <w:color w:val="000000"/>
              </w:rPr>
              <w:t xml:space="preserve"> тепловых сетей</w:t>
            </w:r>
            <w:r>
              <w:rPr>
                <w:rFonts w:asciiTheme="minorHAnsi" w:hAnsiTheme="minorHAnsi" w:cstheme="minorHAnsi"/>
                <w:color w:val="000000"/>
              </w:rPr>
              <w:t xml:space="preserve">, мм</w:t>
            </w:r>
            <w:r>
              <w:rPr>
                <w:rFonts w:asciiTheme="minorHAnsi" w:hAnsiTheme="minorHAnsi" w:cstheme="minorHAnsi"/>
                <w:color w:val="000000"/>
              </w:rPr>
            </w:r>
          </w:p>
        </w:tc>
        <w:tc>
          <w:tcPr>
            <w:shd w:val="clear" w:color="auto" w:fill="auto"/>
            <w:tcW w:w="1076" w:type="pct"/>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Протяженность трубопроводов </w:t>
            </w:r>
            <w:r>
              <w:rPr>
                <w:rFonts w:asciiTheme="minorHAnsi" w:hAnsiTheme="minorHAnsi" w:cstheme="minorHAnsi"/>
                <w:color w:val="000000"/>
              </w:rPr>
            </w:r>
          </w:p>
          <w:p>
            <w:pPr>
              <w:ind w:left="-101" w:right="-117"/>
              <w:jc w:val="center"/>
              <w:rPr>
                <w:rFonts w:asciiTheme="minorHAnsi" w:hAnsiTheme="minorHAnsi" w:cstheme="minorHAnsi"/>
                <w:color w:val="000000"/>
              </w:rPr>
            </w:pPr>
            <w:r>
              <w:rPr>
                <w:rFonts w:asciiTheme="minorHAnsi" w:hAnsiTheme="minorHAnsi" w:cstheme="minorHAnsi"/>
                <w:color w:val="000000"/>
              </w:rPr>
              <w:t xml:space="preserve">в 1-трубном исчислении, м</w:t>
            </w:r>
            <w:r>
              <w:rPr>
                <w:rFonts w:asciiTheme="minorHAnsi" w:hAnsiTheme="minorHAnsi" w:cstheme="minorHAnsi"/>
                <w:color w:val="000000"/>
              </w:rPr>
            </w:r>
          </w:p>
        </w:tc>
      </w:tr>
    </w:tbl>
    <w:p>
      <w:pPr>
        <w:spacing w:line="48"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39"/>
        <w:gridCol w:w="3326"/>
        <w:gridCol w:w="1713"/>
        <w:gridCol w:w="2133"/>
      </w:tblGrid>
      <w:tr>
        <w:tblPrEx/>
        <w:trPr>
          <w:trHeight w:val="20"/>
          <w:tblHeader/>
        </w:trPr>
        <w:tc>
          <w:tcPr>
            <w:shd w:val="clear" w:color="auto" w:fill="auto"/>
            <w:tcW w:w="2739" w:type="dxa"/>
            <w:textDirection w:val="lrTb"/>
            <w:noWrap w:val="false"/>
          </w:tcPr>
          <w:p>
            <w:pPr>
              <w:ind w:firstLine="29"/>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W w:w="2133" w:type="dxa"/>
            <w:textDirection w:val="lrTb"/>
            <w:noWrap w:val="false"/>
          </w:tcPr>
          <w:p>
            <w:pPr>
              <w:ind w:left="-101" w:right="-117"/>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r>
      <w:tr>
        <w:tblPrEx/>
        <w:trPr>
          <w:trHeight w:val="20"/>
        </w:trPr>
        <w:tc>
          <w:tcPr>
            <w:tcW w:w="2739" w:type="dxa"/>
            <w:vMerge w:val="restart"/>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01 – </w:t>
            </w:r>
            <w:r>
              <w:rPr>
                <w:rFonts w:asciiTheme="minorHAnsi" w:hAnsiTheme="minorHAnsi" w:cstheme="minorHAnsi"/>
                <w:color w:val="000000"/>
              </w:rPr>
            </w:r>
          </w:p>
          <w:p>
            <w:pPr>
              <w:ind w:left="-112" w:right="-103" w:firstLine="29"/>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15-250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182 309,20</w:t>
            </w:r>
            <w:r>
              <w:rPr>
                <w:rFonts w:asciiTheme="minorHAnsi" w:hAnsiTheme="minorHAnsi" w:cstheme="minorHAnsi"/>
                <w:color w:val="000000"/>
              </w:rPr>
            </w:r>
          </w:p>
        </w:tc>
      </w:tr>
      <w:tr>
        <w:tblPrEx/>
        <w:trPr>
          <w:trHeight w:val="20"/>
        </w:trPr>
        <w:tc>
          <w:tcPr>
            <w:tcW w:w="2739" w:type="dxa"/>
            <w:vMerge w:val="continue"/>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15-200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72 148,30</w:t>
            </w:r>
            <w:r>
              <w:rPr>
                <w:rFonts w:asciiTheme="minorHAnsi" w:hAnsiTheme="minorHAnsi" w:cstheme="minorHAnsi"/>
                <w:color w:val="000000"/>
              </w:rPr>
            </w:r>
          </w:p>
        </w:tc>
      </w:tr>
      <w:tr>
        <w:tblPrEx/>
        <w:trPr>
          <w:trHeight w:val="20"/>
        </w:trPr>
        <w:tc>
          <w:tcPr>
            <w:shd w:val="clear" w:color="auto" w:fill="auto"/>
            <w:tcW w:w="2739" w:type="dxa"/>
            <w:vMerge w:val="restart"/>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01-2 – </w:t>
            </w:r>
            <w:r>
              <w:rPr>
                <w:rFonts w:asciiTheme="minorHAnsi" w:hAnsiTheme="minorHAnsi" w:cstheme="minorHAnsi"/>
                <w:color w:val="000000"/>
              </w:rPr>
            </w:r>
          </w:p>
          <w:p>
            <w:pPr>
              <w:ind w:left="-112" w:right="-103" w:firstLine="29"/>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20-150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23 930,00</w:t>
            </w:r>
            <w:r>
              <w:rPr>
                <w:rFonts w:asciiTheme="minorHAnsi" w:hAnsiTheme="minorHAnsi" w:cstheme="minorHAnsi"/>
                <w:color w:val="000000"/>
              </w:rPr>
            </w:r>
          </w:p>
        </w:tc>
      </w:tr>
      <w:tr>
        <w:tblPrEx/>
        <w:trPr>
          <w:trHeight w:val="20"/>
        </w:trPr>
        <w:tc>
          <w:tcPr>
            <w:tcW w:w="2739" w:type="dxa"/>
            <w:vMerge w:val="continue"/>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50-150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3 659,00</w:t>
            </w:r>
            <w:r>
              <w:rPr>
                <w:rFonts w:asciiTheme="minorHAnsi" w:hAnsiTheme="minorHAnsi" w:cstheme="minorHAnsi"/>
                <w:color w:val="000000"/>
              </w:rPr>
            </w:r>
          </w:p>
        </w:tc>
      </w:tr>
      <w:tr>
        <w:tblPrEx/>
        <w:trPr>
          <w:trHeight w:val="20"/>
        </w:trPr>
        <w:tc>
          <w:tcPr>
            <w:shd w:val="clear" w:color="auto" w:fill="auto"/>
            <w:tcW w:w="2739" w:type="dxa"/>
            <w:vMerge w:val="restart"/>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01-3 – </w:t>
            </w:r>
            <w:r>
              <w:rPr>
                <w:rFonts w:asciiTheme="minorHAnsi" w:hAnsiTheme="minorHAnsi" w:cstheme="minorHAnsi"/>
                <w:color w:val="000000"/>
              </w:rPr>
            </w:r>
          </w:p>
          <w:p>
            <w:pPr>
              <w:ind w:left="-112" w:right="-103" w:firstLine="29"/>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15-200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29 901,00</w:t>
            </w:r>
            <w:r>
              <w:rPr>
                <w:rFonts w:asciiTheme="minorHAnsi" w:hAnsiTheme="minorHAnsi" w:cstheme="minorHAnsi"/>
                <w:color w:val="000000"/>
              </w:rPr>
            </w:r>
          </w:p>
        </w:tc>
      </w:tr>
      <w:tr>
        <w:tblPrEx/>
        <w:trPr>
          <w:trHeight w:val="20"/>
        </w:trPr>
        <w:tc>
          <w:tcPr>
            <w:tcW w:w="2739" w:type="dxa"/>
            <w:vMerge w:val="continue"/>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15-150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12 490,60</w:t>
            </w:r>
            <w:r>
              <w:rPr>
                <w:rFonts w:asciiTheme="minorHAnsi" w:hAnsiTheme="minorHAnsi" w:cstheme="minorHAnsi"/>
                <w:color w:val="000000"/>
              </w:rPr>
            </w:r>
          </w:p>
        </w:tc>
      </w:tr>
      <w:tr>
        <w:tblPrEx/>
        <w:trPr>
          <w:trHeight w:val="20"/>
        </w:trPr>
        <w:tc>
          <w:tcPr>
            <w:shd w:val="clear" w:color="auto" w:fill="auto"/>
            <w:tcW w:w="2739" w:type="dxa"/>
            <w:vMerge w:val="restart"/>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02 – </w:t>
            </w:r>
            <w:r>
              <w:rPr>
                <w:rFonts w:asciiTheme="minorHAnsi" w:hAnsiTheme="minorHAnsi" w:cstheme="minorHAnsi"/>
                <w:color w:val="000000"/>
              </w:rPr>
            </w:r>
          </w:p>
          <w:p>
            <w:pPr>
              <w:ind w:left="-112" w:right="-103" w:firstLine="29"/>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ПАО «Т Плюс»</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15-200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34 061,20</w:t>
            </w:r>
            <w:r>
              <w:rPr>
                <w:rFonts w:asciiTheme="minorHAnsi" w:hAnsiTheme="minorHAnsi" w:cstheme="minorHAnsi"/>
                <w:color w:val="000000"/>
              </w:rPr>
            </w:r>
          </w:p>
        </w:tc>
      </w:tr>
      <w:tr>
        <w:tblPrEx/>
        <w:trPr>
          <w:trHeight w:val="20"/>
        </w:trPr>
        <w:tc>
          <w:tcPr>
            <w:tcW w:w="2739" w:type="dxa"/>
            <w:vMerge w:val="continue"/>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Прочие организации</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20-150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8 918,40</w:t>
            </w:r>
            <w:r>
              <w:rPr>
                <w:rFonts w:asciiTheme="minorHAnsi" w:hAnsiTheme="minorHAnsi" w:cstheme="minorHAnsi"/>
                <w:color w:val="000000"/>
              </w:rPr>
            </w:r>
          </w:p>
        </w:tc>
      </w:tr>
      <w:tr>
        <w:tblPrEx/>
        <w:trPr>
          <w:trHeight w:val="20"/>
        </w:trPr>
        <w:tc>
          <w:tcPr>
            <w:tcW w:w="2739" w:type="dxa"/>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03 – </w:t>
            </w:r>
            <w:r>
              <w:rPr>
                <w:rFonts w:asciiTheme="minorHAnsi" w:hAnsiTheme="minorHAnsi" w:cstheme="minorHAnsi"/>
                <w:color w:val="000000"/>
              </w:rPr>
            </w:r>
          </w:p>
          <w:p>
            <w:pPr>
              <w:ind w:left="-112" w:right="-103" w:firstLine="29"/>
              <w:rPr>
                <w:rFonts w:asciiTheme="minorHAnsi" w:hAnsiTheme="minorHAnsi" w:cstheme="minorHAnsi"/>
                <w:color w:val="000000"/>
              </w:rPr>
            </w:pPr>
            <w:r>
              <w:rPr>
                <w:rFonts w:asciiTheme="minorHAnsi" w:hAnsiTheme="minorHAnsi" w:cstheme="minorHAnsi"/>
                <w:color w:val="000000"/>
              </w:rPr>
              <w:t xml:space="preserve">ПМУП «ГКТХ»</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ПМУП «ГКТХ»</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25-200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11 286,20</w:t>
            </w:r>
            <w:r>
              <w:rPr>
                <w:rFonts w:asciiTheme="minorHAnsi" w:hAnsiTheme="minorHAnsi" w:cstheme="minorHAnsi"/>
                <w:color w:val="000000"/>
              </w:rPr>
            </w:r>
          </w:p>
        </w:tc>
      </w:tr>
      <w:tr>
        <w:tblPrEx/>
        <w:trPr>
          <w:trHeight w:val="20"/>
        </w:trPr>
        <w:tc>
          <w:tcPr>
            <w:shd w:val="clear" w:color="auto" w:fill="auto"/>
            <w:tcW w:w="2739" w:type="dxa"/>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04 – АО «ПЗСП»</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АО «ПЗСП»</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100-300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3 708,20</w:t>
            </w:r>
            <w:r>
              <w:rPr>
                <w:rFonts w:asciiTheme="minorHAnsi" w:hAnsiTheme="minorHAnsi" w:cstheme="minorHAnsi"/>
                <w:color w:val="000000"/>
              </w:rPr>
            </w:r>
          </w:p>
        </w:tc>
      </w:tr>
      <w:tr>
        <w:tblPrEx/>
        <w:trPr>
          <w:trHeight w:val="20"/>
        </w:trPr>
        <w:tc>
          <w:tcPr>
            <w:shd w:val="clear" w:color="auto" w:fill="auto"/>
            <w:tcW w:w="2739" w:type="dxa"/>
            <w:textDirection w:val="lrTb"/>
            <w:noWrap w:val="false"/>
          </w:tcPr>
          <w:p>
            <w:pPr>
              <w:ind w:left="-112" w:right="-103" w:firstLine="29"/>
              <w:rPr>
                <w:rFonts w:asciiTheme="minorHAnsi" w:hAnsiTheme="minorHAnsi" w:cstheme="minorHAnsi"/>
                <w:color w:val="000000"/>
              </w:rPr>
            </w:pPr>
            <w:r>
              <w:rPr>
                <w:rFonts w:asciiTheme="minorHAnsi" w:hAnsiTheme="minorHAnsi" w:cstheme="minorHAnsi"/>
                <w:color w:val="000000"/>
              </w:rPr>
              <w:t xml:space="preserve">ЕТО № 20 – АО «ПЗ «Машиностроитель»</w:t>
            </w:r>
            <w:r>
              <w:rPr>
                <w:rFonts w:asciiTheme="minorHAnsi" w:hAnsiTheme="minorHAnsi" w:cstheme="minorHAnsi"/>
                <w:color w:val="000000"/>
              </w:rPr>
            </w:r>
          </w:p>
        </w:tc>
        <w:tc>
          <w:tcPr>
            <w:shd w:val="clear" w:color="auto" w:fill="auto"/>
            <w:tcW w:w="332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АО «ПЗ «Машиностроитель»</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270</w:t>
            </w:r>
            <w:r>
              <w:rPr>
                <w:rFonts w:asciiTheme="minorHAnsi" w:hAnsiTheme="minorHAnsi" w:cstheme="minorHAnsi"/>
                <w:color w:val="000000"/>
              </w:rPr>
            </w:r>
          </w:p>
        </w:tc>
      </w:tr>
      <w:tr>
        <w:tblPrEx/>
        <w:trPr>
          <w:trHeight w:val="20"/>
        </w:trPr>
        <w:tc>
          <w:tcPr>
            <w:gridSpan w:val="2"/>
            <w:shd w:val="clear" w:color="auto" w:fill="auto"/>
            <w:tcW w:w="6065" w:type="dxa"/>
            <w:textDirection w:val="lrTb"/>
            <w:noWrap w:val="false"/>
          </w:tcPr>
          <w:p>
            <w:pPr>
              <w:ind w:hanging="113"/>
              <w:rPr>
                <w:rFonts w:asciiTheme="minorHAnsi" w:hAnsiTheme="minorHAnsi" w:cstheme="minorHAnsi"/>
                <w:color w:val="000000"/>
              </w:rPr>
            </w:pPr>
            <w:r>
              <w:rPr>
                <w:rFonts w:asciiTheme="minorHAnsi" w:hAnsiTheme="minorHAnsi" w:cstheme="minorHAnsi"/>
                <w:color w:val="000000"/>
              </w:rPr>
              <w:t xml:space="preserve">Итого</w:t>
            </w:r>
            <w:r>
              <w:rPr>
                <w:rFonts w:asciiTheme="minorHAnsi" w:hAnsiTheme="minorHAnsi" w:cstheme="minorHAnsi"/>
                <w:color w:val="000000"/>
              </w:rPr>
            </w:r>
          </w:p>
        </w:tc>
        <w:tc>
          <w:tcPr>
            <w:shd w:val="clear" w:color="auto" w:fill="auto"/>
            <w:tcW w:w="17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15-300</w:t>
            </w:r>
            <w:r>
              <w:rPr>
                <w:rFonts w:asciiTheme="minorHAnsi" w:hAnsiTheme="minorHAnsi" w:cstheme="minorHAnsi"/>
                <w:color w:val="000000"/>
              </w:rPr>
            </w:r>
          </w:p>
        </w:tc>
        <w:tc>
          <w:tcPr>
            <w:shd w:val="clear" w:color="auto" w:fill="auto"/>
            <w:tcW w:w="213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382 682,10</w:t>
            </w:r>
            <w:bookmarkEnd w:id="29"/>
            <w:r>
              <w:rPr>
                <w:rFonts w:asciiTheme="minorHAnsi" w:hAnsiTheme="minorHAnsi" w:cstheme="minorHAnsi"/>
                <w:color w:val="000000"/>
              </w:rPr>
            </w:r>
          </w:p>
        </w:tc>
      </w:tr>
    </w:tbl>
    <w:p>
      <w:pPr>
        <w:rPr>
          <w:rFonts w:asciiTheme="minorHAnsi" w:hAnsiTheme="minorHAnsi" w:cstheme="minorHAnsi"/>
          <w:i/>
          <w:iCs/>
          <w:sz w:val="28"/>
          <w:szCs w:val="28"/>
        </w:rPr>
      </w:pPr>
      <w:r>
        <w:rPr>
          <w:rFonts w:asciiTheme="minorHAnsi" w:hAnsiTheme="minorHAnsi" w:cstheme="minorHAnsi"/>
          <w:i/>
          <w:iCs/>
          <w:sz w:val="28"/>
          <w:szCs w:val="28"/>
        </w:rPr>
      </w:r>
      <w:bookmarkEnd w:id="25"/>
      <w:r>
        <w:rPr>
          <w:rFonts w:asciiTheme="minorHAnsi" w:hAnsiTheme="minorHAnsi" w:cstheme="minorHAnsi"/>
          <w:i/>
          <w:i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Доля магист</w:t>
      </w:r>
      <w:r>
        <w:rPr>
          <w:rFonts w:asciiTheme="minorHAnsi" w:hAnsiTheme="minorHAnsi" w:cstheme="minorHAnsi"/>
          <w:sz w:val="28"/>
          <w:szCs w:val="28"/>
        </w:rPr>
        <w:t xml:space="preserve">ральных тепловых сетей в общей протяженности составляет 46,1 %, распределительных – 47,7 %, трубопроводов горячего водоснабжения – 6,3 %. Доля надземной прокладки тепловых сетей и трубопроводов горячего водоснабжения составляет 32,9 %, канальной – 62,2 %, </w:t>
      </w:r>
      <w:r>
        <w:rPr>
          <w:rFonts w:asciiTheme="minorHAnsi" w:hAnsiTheme="minorHAnsi" w:cstheme="minorHAnsi"/>
          <w:sz w:val="28"/>
          <w:szCs w:val="28"/>
        </w:rPr>
        <w:t xml:space="preserve">бесканальной</w:t>
      </w:r>
      <w:r>
        <w:rPr>
          <w:rFonts w:asciiTheme="minorHAnsi" w:hAnsiTheme="minorHAnsi" w:cstheme="minorHAnsi"/>
          <w:sz w:val="28"/>
          <w:szCs w:val="28"/>
        </w:rPr>
        <w:t xml:space="preserve"> – 4,9 %.</w:t>
      </w:r>
      <w:r>
        <w:rPr>
          <w:rFonts w:asciiTheme="minorHAnsi" w:hAnsiTheme="minorHAnsi" w:cstheme="minorHAnsi"/>
          <w:sz w:val="28"/>
          <w:szCs w:val="28"/>
        </w:rPr>
      </w:r>
    </w:p>
    <w:p>
      <w:pPr>
        <w:ind w:firstLine="708"/>
        <w:jc w:val="both"/>
        <w:rPr>
          <w:rFonts w:asciiTheme="minorHAnsi" w:hAnsiTheme="minorHAnsi" w:cstheme="minorHAnsi"/>
          <w:sz w:val="28"/>
          <w:szCs w:val="28"/>
        </w:rPr>
      </w:pPr>
      <w:r>
        <w:rPr>
          <w:rFonts w:asciiTheme="minorHAnsi" w:hAnsiTheme="minorHAnsi" w:cstheme="minorHAnsi"/>
          <w:sz w:val="28"/>
          <w:szCs w:val="28"/>
        </w:rPr>
        <w:t xml:space="preserve">На территории городского округа также имеются бесхозяйные сети. Между администрацией города Перми и ПАО «Т Плюс» заключено соглашение </w:t>
      </w:r>
      <w:r>
        <w:rPr>
          <w:rFonts w:asciiTheme="minorHAnsi" w:hAnsiTheme="minorHAnsi" w:cstheme="minorHAnsi"/>
          <w:sz w:val="28"/>
        </w:rPr>
        <w:t xml:space="preserve">о порядке взаимодействия по выявлению, содержанию и эксплуатации тепловых сетей, </w:t>
      </w:r>
      <w:r>
        <w:rPr>
          <w:rFonts w:asciiTheme="minorHAnsi" w:hAnsiTheme="minorHAnsi" w:cstheme="minorHAnsi"/>
          <w:sz w:val="28"/>
        </w:rPr>
        <w:t xml:space="preserve">являющихся бесхозяйными объектами теплоснабжения и горячего водоснабжения, расположенных на территории муниципального образования город Пермь, от 05.12.2023 № 059-01-35/5-216 (далее – Соглашение).</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bookmarkStart w:id="30" w:name="_Hlk192602880"/>
      <w:r>
        <w:rPr>
          <w:rFonts w:asciiTheme="minorHAnsi" w:hAnsiTheme="minorHAnsi" w:cstheme="minorHAnsi"/>
          <w:sz w:val="28"/>
          <w:szCs w:val="28"/>
        </w:rPr>
        <w:t xml:space="preserve">В соответствии с Соглашением ПАО «Т Пл</w:t>
      </w:r>
      <w:r>
        <w:rPr>
          <w:rFonts w:asciiTheme="minorHAnsi" w:hAnsiTheme="minorHAnsi" w:cstheme="minorHAnsi"/>
          <w:sz w:val="28"/>
          <w:szCs w:val="28"/>
        </w:rPr>
        <w:t xml:space="preserve">юс» обеспечивает содержание, обслуживание бесхозяйных объектов, выполнение мероприятий по постановке на кадастровый учет, включая выполнение работ по подготовке технической документации и технического плана, с последующей регистрацией права собственности. </w:t>
      </w:r>
      <w:bookmarkStart w:id="31" w:name="_Toc119947435"/>
      <w:r/>
      <w:bookmarkStart w:id="32" w:name="_Toc175215960"/>
      <w:r/>
      <w:bookmarkEnd w:id="30"/>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ind w:firstLine="0"/>
        <w:jc w:val="center"/>
        <w:rPr>
          <w:rFonts w:asciiTheme="minorHAnsi" w:hAnsiTheme="minorHAnsi" w:cstheme="minorHAnsi"/>
          <w:b/>
          <w:bCs/>
          <w:sz w:val="28"/>
          <w:szCs w:val="28"/>
        </w:rPr>
      </w:pPr>
      <w:r>
        <w:rPr>
          <w:rFonts w:asciiTheme="minorHAnsi" w:hAnsiTheme="minorHAnsi" w:cstheme="minorHAnsi"/>
          <w:b/>
          <w:bCs/>
          <w:sz w:val="28"/>
          <w:szCs w:val="28"/>
        </w:rPr>
        <w:t xml:space="preserve">1.3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Балансы мощности и ресурса</w:t>
      </w:r>
      <w:bookmarkEnd w:id="31"/>
      <w:r/>
      <w:bookmarkEnd w:id="32"/>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pStyle w:val="1572"/>
        <w:rPr>
          <w:rFonts w:asciiTheme="minorHAnsi" w:hAnsiTheme="minorHAnsi" w:cstheme="minorHAnsi"/>
          <w:color w:val="000000" w:themeColor="text1"/>
          <w:sz w:val="28"/>
          <w:szCs w:val="28"/>
        </w:rPr>
      </w:pPr>
      <w:r>
        <w:rPr>
          <w:rFonts w:asciiTheme="minorHAnsi" w:hAnsiTheme="minorHAnsi" w:cstheme="minorHAnsi"/>
          <w:sz w:val="28"/>
          <w:szCs w:val="28"/>
        </w:rPr>
        <w:t xml:space="preserve">1.3.1 </w:t>
      </w:r>
      <w:r>
        <w:rPr>
          <w:rFonts w:asciiTheme="minorHAnsi" w:hAnsiTheme="minorHAnsi" w:cstheme="minorHAnsi"/>
          <w:sz w:val="28"/>
          <w:szCs w:val="28"/>
        </w:rPr>
        <w:t xml:space="preserve">Баланс тепловой энергии за </w:t>
      </w:r>
      <w:r>
        <w:rPr>
          <w:rFonts w:asciiTheme="minorHAnsi" w:hAnsiTheme="minorHAnsi" w:cstheme="minorHAnsi"/>
          <w:sz w:val="28"/>
          <w:szCs w:val="28"/>
        </w:rPr>
        <w:t xml:space="preserve">период с </w:t>
      </w:r>
      <w:r>
        <w:rPr>
          <w:rFonts w:asciiTheme="minorHAnsi" w:hAnsiTheme="minorHAnsi" w:cstheme="minorHAnsi"/>
          <w:sz w:val="28"/>
          <w:szCs w:val="28"/>
        </w:rPr>
        <w:t xml:space="preserve">2019</w:t>
      </w:r>
      <w:r>
        <w:rPr>
          <w:rFonts w:asciiTheme="minorHAnsi" w:hAnsiTheme="minorHAnsi" w:cstheme="minorHAnsi"/>
          <w:sz w:val="28"/>
          <w:szCs w:val="28"/>
        </w:rPr>
        <w:t xml:space="preserve"> по </w:t>
      </w:r>
      <w:r>
        <w:rPr>
          <w:rFonts w:asciiTheme="minorHAnsi" w:hAnsiTheme="minorHAnsi" w:cstheme="minorHAnsi"/>
          <w:sz w:val="28"/>
          <w:szCs w:val="28"/>
        </w:rPr>
        <w:t xml:space="preserve">202</w:t>
      </w:r>
      <w:r>
        <w:rPr>
          <w:rFonts w:asciiTheme="minorHAnsi" w:hAnsiTheme="minorHAnsi" w:cstheme="minorHAnsi"/>
          <w:sz w:val="28"/>
          <w:szCs w:val="28"/>
        </w:rPr>
        <w:t xml:space="preserve">4</w:t>
      </w:r>
      <w:r>
        <w:rPr>
          <w:rFonts w:asciiTheme="minorHAnsi" w:hAnsiTheme="minorHAnsi" w:cstheme="minorHAnsi"/>
          <w:sz w:val="28"/>
          <w:szCs w:val="28"/>
        </w:rPr>
        <w:t xml:space="preserve"> годы составлен на</w:t>
      </w:r>
      <w:r>
        <w:rPr>
          <w:rFonts w:asciiTheme="minorHAnsi" w:hAnsiTheme="minorHAnsi" w:cstheme="minorHAnsi"/>
          <w:sz w:val="28"/>
          <w:szCs w:val="28"/>
        </w:rPr>
        <w:t xml:space="preserve"> </w:t>
      </w:r>
      <w:r>
        <w:rPr>
          <w:rFonts w:asciiTheme="minorHAnsi" w:hAnsiTheme="minorHAnsi" w:cstheme="minorHAnsi"/>
          <w:sz w:val="28"/>
          <w:szCs w:val="28"/>
        </w:rPr>
        <w:t xml:space="preserve">основании форм федерального статистического наблюдения 1-ТЕП «Сведения о</w:t>
      </w:r>
      <w:r>
        <w:rPr>
          <w:rFonts w:asciiTheme="minorHAnsi" w:hAnsiTheme="minorHAnsi" w:cstheme="minorHAnsi"/>
          <w:sz w:val="28"/>
          <w:szCs w:val="28"/>
        </w:rPr>
        <w:t xml:space="preserve"> </w:t>
      </w:r>
      <w:r>
        <w:rPr>
          <w:rFonts w:asciiTheme="minorHAnsi" w:hAnsiTheme="minorHAnsi" w:cstheme="minorHAnsi"/>
          <w:sz w:val="28"/>
          <w:szCs w:val="28"/>
        </w:rPr>
        <w:t xml:space="preserve">снабжении теплоэнергией»</w:t>
      </w:r>
      <w:bookmarkStart w:id="33" w:name="_Hlk166591182"/>
      <w:r>
        <w:rPr>
          <w:rFonts w:asciiTheme="minorHAnsi" w:hAnsiTheme="minorHAnsi" w:cstheme="minorHAnsi"/>
          <w:sz w:val="28"/>
          <w:szCs w:val="28"/>
        </w:rPr>
        <w:t xml:space="preserve">, 4-ТЭР «</w:t>
      </w:r>
      <w:r>
        <w:rPr>
          <w:rFonts w:asciiTheme="minorHAnsi" w:hAnsiTheme="minorHAnsi" w:cstheme="minorHAnsi"/>
          <w:sz w:val="28"/>
          <w:szCs w:val="28"/>
        </w:rPr>
        <w:t xml:space="preserve">Сведения об использовании топливно-энергетических ресурсов» </w:t>
      </w:r>
      <w:bookmarkEnd w:id="33"/>
      <w:r>
        <w:rPr>
          <w:rFonts w:asciiTheme="minorHAnsi" w:hAnsiTheme="minorHAnsi" w:cstheme="minorHAnsi"/>
          <w:sz w:val="28"/>
          <w:szCs w:val="28"/>
        </w:rPr>
        <w:t xml:space="preserve">и представлен в</w:t>
      </w:r>
      <w:r>
        <w:rPr>
          <w:rFonts w:asciiTheme="minorHAnsi" w:hAnsiTheme="minorHAnsi" w:cstheme="minorHAnsi"/>
          <w:color w:val="000000" w:themeColor="text1"/>
          <w:sz w:val="28"/>
          <w:szCs w:val="28"/>
        </w:rPr>
        <w:t xml:space="preserve"> таблице 2.4. </w:t>
      </w:r>
      <w:r>
        <w:rPr>
          <w:rFonts w:asciiTheme="minorHAnsi" w:hAnsiTheme="minorHAnsi" w:cstheme="minorHAnsi"/>
          <w:color w:val="000000" w:themeColor="text1"/>
          <w:sz w:val="28"/>
          <w:szCs w:val="28"/>
        </w:rPr>
      </w:r>
    </w:p>
    <w:p>
      <w:pPr>
        <w:pStyle w:val="1546"/>
        <w:rPr>
          <w:rFonts w:asciiTheme="minorHAnsi" w:hAnsiTheme="minorHAnsi" w:cstheme="minorHAnsi"/>
          <w:sz w:val="28"/>
          <w:szCs w:val="28"/>
        </w:rPr>
      </w:pPr>
      <w:r/>
      <w:bookmarkStart w:id="34" w:name="_Ref159681690"/>
      <w:r/>
      <w:bookmarkStart w:id="35" w:name="_Toc175216080"/>
      <w:r/>
      <w:r>
        <w:rPr>
          <w:rFonts w:asciiTheme="minorHAnsi" w:hAnsiTheme="minorHAnsi" w:cstheme="minorHAnsi"/>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2.4</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Баланс тепловой энергии</w:t>
      </w:r>
      <w:bookmarkEnd w:id="34"/>
      <w:r/>
      <w:bookmarkEnd w:id="35"/>
      <w:r/>
      <w:r>
        <w:rPr>
          <w:rFonts w:asciiTheme="minorHAnsi" w:hAnsiTheme="minorHAnsi" w:cstheme="minorHAnsi"/>
          <w:b/>
          <w:bCs/>
          <w:sz w:val="28"/>
          <w:szCs w:val="28"/>
        </w:rPr>
      </w:r>
    </w:p>
    <w:p>
      <w:pPr>
        <w:jc w:val="cente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Style w:val="990"/>
        <w:tblW w:w="0" w:type="auto"/>
        <w:tblLayout w:type="fixed"/>
        <w:tblLook w:val="04A0" w:firstRow="1" w:lastRow="0" w:firstColumn="1" w:lastColumn="0" w:noHBand="0" w:noVBand="1"/>
      </w:tblPr>
      <w:tblGrid>
        <w:gridCol w:w="2724"/>
        <w:gridCol w:w="1128"/>
        <w:gridCol w:w="1003"/>
        <w:gridCol w:w="1128"/>
        <w:gridCol w:w="1001"/>
        <w:gridCol w:w="1003"/>
        <w:gridCol w:w="963"/>
        <w:gridCol w:w="961"/>
      </w:tblGrid>
      <w:tr>
        <w:tblPrEx/>
        <w:trPr>
          <w:trHeight w:val="57"/>
        </w:trPr>
        <w:tc>
          <w:tcPr>
            <w:tcW w:w="2724" w:type="dxa"/>
            <w:textDirection w:val="lrTb"/>
            <w:noWrap w:val="false"/>
          </w:tcPr>
          <w:p>
            <w:pPr>
              <w:jc w:val="center"/>
              <w:rPr>
                <w:rFonts w:asciiTheme="minorHAnsi" w:hAnsiTheme="minorHAnsi" w:cstheme="minorHAnsi"/>
                <w:color w:val="000000"/>
              </w:rPr>
            </w:pPr>
            <w:r/>
            <w:bookmarkStart w:id="36" w:name="_Hlk63958897"/>
            <w:r>
              <w:rPr>
                <w:rFonts w:asciiTheme="minorHAnsi" w:hAnsiTheme="minorHAnsi" w:cstheme="minorHAnsi"/>
                <w:color w:val="000000"/>
              </w:rPr>
              <w:t xml:space="preserve">Показатели</w:t>
            </w:r>
            <w:r>
              <w:rPr>
                <w:rFonts w:asciiTheme="minorHAnsi" w:hAnsiTheme="minorHAnsi" w:cstheme="minorHAnsi"/>
                <w:color w:val="000000"/>
              </w:rPr>
            </w:r>
          </w:p>
        </w:tc>
        <w:tc>
          <w:tcPr>
            <w:tcW w:w="112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Ед. изм.</w:t>
            </w:r>
            <w:r>
              <w:rPr>
                <w:rFonts w:asciiTheme="minorHAnsi" w:hAnsiTheme="minorHAnsi" w:cstheme="minorHAnsi"/>
                <w:color w:val="000000"/>
              </w:rPr>
            </w:r>
          </w:p>
        </w:tc>
        <w:tc>
          <w:tcPr>
            <w:tcW w:w="100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112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100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100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96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W w:w="96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r>
    </w:tbl>
    <w:p>
      <w:pPr>
        <w:spacing w:line="14" w:lineRule="auto"/>
      </w:pPr>
      <w:r/>
      <w:r/>
    </w:p>
    <w:tbl>
      <w:tblPr>
        <w:tblStyle w:val="990"/>
        <w:tblW w:w="0" w:type="auto"/>
        <w:tblLayout w:type="fixed"/>
        <w:tblLook w:val="04A0" w:firstRow="1" w:lastRow="0" w:firstColumn="1" w:lastColumn="0" w:noHBand="0" w:noVBand="1"/>
      </w:tblPr>
      <w:tblGrid>
        <w:gridCol w:w="2724"/>
        <w:gridCol w:w="1128"/>
        <w:gridCol w:w="1003"/>
        <w:gridCol w:w="1128"/>
        <w:gridCol w:w="1001"/>
        <w:gridCol w:w="1003"/>
        <w:gridCol w:w="963"/>
        <w:gridCol w:w="961"/>
      </w:tblGrid>
      <w:tr>
        <w:tblPrEx/>
        <w:trPr>
          <w:cantSplit/>
          <w:trHeight w:val="57"/>
          <w:tblHeader/>
        </w:trPr>
        <w:tc>
          <w:tcPr>
            <w:tcBorders>
              <w:bottom w:val="single" w:color="auto" w:sz="4" w:space="0"/>
            </w:tcBorders>
            <w:tcW w:w="2724"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Borders>
              <w:bottom w:val="single" w:color="auto" w:sz="4" w:space="0"/>
            </w:tcBorders>
            <w:tcW w:w="1128"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Borders>
              <w:bottom w:val="single" w:color="auto" w:sz="4" w:space="0"/>
            </w:tcBorders>
            <w:tcW w:w="100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Borders>
              <w:bottom w:val="single" w:color="auto" w:sz="4" w:space="0"/>
            </w:tcBorders>
            <w:tcW w:w="1128"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Borders>
              <w:bottom w:val="single" w:color="auto" w:sz="4" w:space="0"/>
            </w:tcBorders>
            <w:tcW w:w="1001"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Borders>
              <w:bottom w:val="single" w:color="auto" w:sz="4" w:space="0"/>
            </w:tcBorders>
            <w:tcW w:w="100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Borders>
              <w:bottom w:val="single" w:color="auto" w:sz="4" w:space="0"/>
            </w:tcBorders>
            <w:tcW w:w="96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Borders>
              <w:bottom w:val="single" w:color="auto" w:sz="4" w:space="0"/>
            </w:tcBorders>
            <w:tcW w:w="96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r>
      <w:tr>
        <w:tblPrEx/>
        <w:trPr>
          <w:cantSplit/>
          <w:trHeight w:val="57"/>
        </w:trPr>
        <w:tc>
          <w:tcPr>
            <w:tcW w:w="2724" w:type="dxa"/>
            <w:textDirection w:val="lrTb"/>
            <w:noWrap w:val="false"/>
          </w:tcPr>
          <w:p>
            <w:pPr>
              <w:rPr>
                <w:rFonts w:asciiTheme="minorHAnsi" w:hAnsiTheme="minorHAnsi" w:cstheme="minorHAnsi"/>
                <w:bCs/>
              </w:rPr>
            </w:pPr>
            <w:r>
              <w:rPr>
                <w:rFonts w:asciiTheme="minorHAnsi" w:hAnsiTheme="minorHAnsi" w:cstheme="minorHAnsi"/>
                <w:bCs/>
              </w:rPr>
              <w:t xml:space="preserve">Выработано тепловой энергии</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bCs/>
                <w:color w:val="000000"/>
              </w:rPr>
            </w:pPr>
            <w:r>
              <w:rPr>
                <w:rFonts w:asciiTheme="minorHAnsi" w:hAnsiTheme="minorHAnsi" w:cstheme="minorHAnsi"/>
                <w:bCs/>
                <w:color w:val="000000"/>
              </w:rPr>
              <w:t xml:space="preserve">тыс. Гкал</w:t>
            </w:r>
            <w:r>
              <w:rPr>
                <w:rFonts w:asciiTheme="minorHAnsi" w:hAnsiTheme="minorHAnsi" w:cstheme="minorHAnsi"/>
                <w:bCs/>
                <w:color w:val="000000"/>
              </w:rPr>
            </w:r>
          </w:p>
        </w:tc>
        <w:tc>
          <w:tcPr>
            <w:tcW w:w="100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14 049,9</w:t>
            </w:r>
            <w:r>
              <w:rPr>
                <w:rFonts w:asciiTheme="minorHAnsi" w:hAnsiTheme="minorHAnsi" w:cstheme="minorHAnsi"/>
                <w:bCs/>
                <w:color w:val="000000"/>
              </w:rPr>
            </w:r>
          </w:p>
        </w:tc>
        <w:tc>
          <w:tcPr>
            <w:tcW w:w="1128"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13 162,5</w:t>
            </w:r>
            <w:r>
              <w:rPr>
                <w:rFonts w:asciiTheme="minorHAnsi" w:hAnsiTheme="minorHAnsi" w:cstheme="minorHAnsi"/>
                <w:bCs/>
                <w:color w:val="000000"/>
              </w:rPr>
            </w:r>
          </w:p>
        </w:tc>
        <w:tc>
          <w:tcPr>
            <w:tcW w:w="1001"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14 813,1</w:t>
            </w:r>
            <w:r>
              <w:rPr>
                <w:rFonts w:asciiTheme="minorHAnsi" w:hAnsiTheme="minorHAnsi" w:cstheme="minorHAnsi"/>
                <w:bCs/>
                <w:color w:val="000000"/>
              </w:rPr>
            </w:r>
          </w:p>
        </w:tc>
        <w:tc>
          <w:tcPr>
            <w:tcW w:w="100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14 204,6</w:t>
            </w:r>
            <w:r>
              <w:rPr>
                <w:rFonts w:asciiTheme="minorHAnsi" w:hAnsiTheme="minorHAnsi" w:cstheme="minorHAnsi"/>
                <w:bCs/>
                <w:color w:val="000000"/>
              </w:rPr>
            </w:r>
          </w:p>
        </w:tc>
        <w:tc>
          <w:tcPr>
            <w:tcW w:w="96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13 504,4</w:t>
            </w:r>
            <w:r>
              <w:rPr>
                <w:rFonts w:asciiTheme="minorHAnsi" w:hAnsiTheme="minorHAnsi" w:cstheme="minorHAnsi"/>
                <w:bCs/>
                <w:color w:val="000000"/>
              </w:rPr>
            </w:r>
          </w:p>
        </w:tc>
        <w:tc>
          <w:tcPr>
            <w:tcW w:w="961" w:type="dxa"/>
            <w:textDirection w:val="lrTb"/>
            <w:noWrap w:val="false"/>
          </w:tcPr>
          <w:p>
            <w:pPr>
              <w:ind w:left="-131" w:right="-65"/>
              <w:jc w:val="center"/>
              <w:rPr>
                <w:rFonts w:asciiTheme="minorHAnsi" w:hAnsiTheme="minorHAnsi" w:cstheme="minorHAnsi"/>
                <w:bCs/>
                <w:color w:val="000000"/>
              </w:rPr>
            </w:pPr>
            <w:r>
              <w:rPr>
                <w:bCs/>
                <w:color w:val="000000"/>
                <w:lang w:val="en-US"/>
              </w:rPr>
              <w:t xml:space="preserve">13 947,2</w:t>
            </w:r>
            <w:r>
              <w:rPr>
                <w:rFonts w:asciiTheme="minorHAnsi" w:hAnsiTheme="minorHAnsi" w:cstheme="minorHAnsi"/>
                <w:bCs/>
                <w:color w:val="000000"/>
              </w:rPr>
            </w:r>
          </w:p>
        </w:tc>
      </w:tr>
      <w:tr>
        <w:tblPrEx/>
        <w:trPr>
          <w:cantSplit/>
          <w:trHeight w:val="57"/>
        </w:trPr>
        <w:tc>
          <w:tcPr>
            <w:tcW w:w="2724" w:type="dxa"/>
            <w:textDirection w:val="lrTb"/>
            <w:noWrap w:val="false"/>
          </w:tcPr>
          <w:p>
            <w:pPr>
              <w:rPr>
                <w:rFonts w:asciiTheme="minorHAnsi" w:hAnsiTheme="minorHAnsi" w:cstheme="minorHAnsi"/>
                <w:bCs/>
              </w:rPr>
            </w:pPr>
            <w:r>
              <w:rPr>
                <w:rFonts w:asciiTheme="minorHAnsi" w:hAnsiTheme="minorHAnsi" w:cstheme="minorHAnsi"/>
                <w:bCs/>
              </w:rPr>
              <w:t xml:space="preserve">Собственные нужды</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-285,2</w:t>
            </w:r>
            <w:r>
              <w:rPr>
                <w:rFonts w:asciiTheme="minorHAnsi" w:hAnsiTheme="minorHAnsi" w:cstheme="minorHAnsi"/>
                <w:color w:val="000000"/>
              </w:rPr>
            </w:r>
          </w:p>
        </w:tc>
        <w:tc>
          <w:tcPr>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-267,2</w:t>
            </w:r>
            <w:r>
              <w:rPr>
                <w:rFonts w:asciiTheme="minorHAnsi" w:hAnsiTheme="minorHAnsi" w:cstheme="minorHAnsi"/>
                <w:color w:val="000000"/>
              </w:rPr>
            </w:r>
          </w:p>
        </w:tc>
        <w:tc>
          <w:tcPr>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-300,7</w:t>
            </w:r>
            <w:r>
              <w:rPr>
                <w:rFonts w:asciiTheme="minorHAnsi" w:hAnsiTheme="minorHAnsi" w:cstheme="minorHAnsi"/>
                <w:color w:val="000000"/>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-500,4</w:t>
            </w:r>
            <w:r>
              <w:rPr>
                <w:rFonts w:asciiTheme="minorHAnsi" w:hAnsiTheme="minorHAnsi" w:cstheme="minorHAnsi"/>
                <w:color w:val="000000"/>
              </w:rPr>
            </w:r>
          </w:p>
        </w:tc>
        <w:tc>
          <w:tcPr>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-456,7</w:t>
            </w:r>
            <w:r>
              <w:rPr>
                <w:rFonts w:asciiTheme="minorHAnsi" w:hAnsiTheme="minorHAnsi" w:cstheme="minorHAnsi"/>
                <w:color w:val="000000"/>
              </w:rPr>
            </w:r>
          </w:p>
        </w:tc>
        <w:tc>
          <w:tcPr>
            <w:tcW w:w="961" w:type="dxa"/>
            <w:textDirection w:val="lrTb"/>
            <w:noWrap w:val="false"/>
          </w:tcPr>
          <w:p>
            <w:pPr>
              <w:ind w:left="-131" w:right="-65"/>
              <w:jc w:val="center"/>
              <w:rPr>
                <w:rFonts w:asciiTheme="minorHAnsi" w:hAnsiTheme="minorHAnsi" w:cstheme="minorHAnsi"/>
                <w:color w:val="000000"/>
              </w:rPr>
            </w:pPr>
            <w:r>
              <w:rPr>
                <w:color w:val="000000"/>
                <w:lang w:val="en-US"/>
              </w:rPr>
              <w:t xml:space="preserve">-466,6</w:t>
            </w:r>
            <w:r>
              <w:rPr>
                <w:rFonts w:asciiTheme="minorHAnsi" w:hAnsiTheme="minorHAnsi" w:cstheme="minorHAnsi"/>
                <w:color w:val="000000"/>
              </w:rPr>
            </w:r>
          </w:p>
        </w:tc>
      </w:tr>
      <w:tr>
        <w:tblPrEx/>
        <w:trPr>
          <w:cantSplit/>
          <w:trHeight w:val="57"/>
        </w:trPr>
        <w:tc>
          <w:tcPr>
            <w:tcW w:w="2724" w:type="dxa"/>
            <w:textDirection w:val="lrTb"/>
            <w:noWrap w:val="false"/>
          </w:tcPr>
          <w:p>
            <w:pPr>
              <w:rPr>
                <w:rFonts w:asciiTheme="minorHAnsi" w:hAnsiTheme="minorHAnsi" w:cstheme="minorHAnsi"/>
                <w:bCs/>
              </w:rPr>
            </w:pPr>
            <w:r>
              <w:rPr>
                <w:rFonts w:asciiTheme="minorHAnsi" w:hAnsiTheme="minorHAnsi" w:cstheme="minorHAnsi"/>
                <w:bCs/>
              </w:rPr>
              <w:t xml:space="preserve">Отпуск в сеть</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13 764,7</w:t>
            </w:r>
            <w:r>
              <w:rPr>
                <w:rFonts w:asciiTheme="minorHAnsi" w:hAnsiTheme="minorHAnsi" w:cstheme="minorHAnsi"/>
                <w:bCs/>
                <w:color w:val="000000"/>
              </w:rPr>
            </w:r>
          </w:p>
        </w:tc>
        <w:tc>
          <w:tcPr>
            <w:tcW w:w="1128"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12 895,3</w:t>
            </w:r>
            <w:r>
              <w:rPr>
                <w:rFonts w:asciiTheme="minorHAnsi" w:hAnsiTheme="minorHAnsi" w:cstheme="minorHAnsi"/>
                <w:bCs/>
                <w:color w:val="000000"/>
              </w:rPr>
            </w:r>
          </w:p>
        </w:tc>
        <w:tc>
          <w:tcPr>
            <w:tcW w:w="1001"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14 512,4</w:t>
            </w:r>
            <w:r>
              <w:rPr>
                <w:rFonts w:asciiTheme="minorHAnsi" w:hAnsiTheme="minorHAnsi" w:cstheme="minorHAnsi"/>
                <w:bCs/>
                <w:color w:val="000000"/>
              </w:rPr>
            </w:r>
          </w:p>
        </w:tc>
        <w:tc>
          <w:tcPr>
            <w:tcW w:w="100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13 704,2</w:t>
            </w:r>
            <w:r>
              <w:rPr>
                <w:rFonts w:asciiTheme="minorHAnsi" w:hAnsiTheme="minorHAnsi" w:cstheme="minorHAnsi"/>
                <w:bCs/>
                <w:color w:val="000000"/>
              </w:rPr>
            </w:r>
          </w:p>
        </w:tc>
        <w:tc>
          <w:tcPr>
            <w:tcW w:w="96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13 047,8</w:t>
            </w:r>
            <w:r>
              <w:rPr>
                <w:rFonts w:asciiTheme="minorHAnsi" w:hAnsiTheme="minorHAnsi" w:cstheme="minorHAnsi"/>
                <w:bCs/>
                <w:color w:val="000000"/>
              </w:rPr>
            </w:r>
          </w:p>
        </w:tc>
        <w:tc>
          <w:tcPr>
            <w:tcW w:w="961" w:type="dxa"/>
            <w:textDirection w:val="lrTb"/>
            <w:noWrap w:val="false"/>
          </w:tcPr>
          <w:p>
            <w:pPr>
              <w:ind w:left="-131" w:right="-65"/>
              <w:jc w:val="center"/>
              <w:rPr>
                <w:rFonts w:asciiTheme="minorHAnsi" w:hAnsiTheme="minorHAnsi" w:cstheme="minorHAnsi"/>
                <w:bCs/>
                <w:color w:val="000000"/>
              </w:rPr>
            </w:pPr>
            <w:r>
              <w:rPr>
                <w:bCs/>
                <w:color w:val="000000"/>
                <w:lang w:val="en-US"/>
              </w:rPr>
              <w:t xml:space="preserve">13 480,5</w:t>
            </w:r>
            <w:r>
              <w:rPr>
                <w:rFonts w:asciiTheme="minorHAnsi" w:hAnsiTheme="minorHAnsi" w:cstheme="minorHAnsi"/>
                <w:bCs/>
                <w:color w:val="000000"/>
              </w:rPr>
            </w:r>
          </w:p>
        </w:tc>
      </w:tr>
      <w:tr>
        <w:tblPrEx/>
        <w:trPr>
          <w:cantSplit/>
          <w:trHeight w:val="57"/>
        </w:trPr>
        <w:tc>
          <w:tcPr>
            <w:tcW w:w="2724" w:type="dxa"/>
            <w:textDirection w:val="lrTb"/>
            <w:noWrap w:val="false"/>
          </w:tcPr>
          <w:p>
            <w:pPr>
              <w:rPr>
                <w:rFonts w:asciiTheme="minorHAnsi" w:hAnsiTheme="minorHAnsi" w:cstheme="minorHAnsi"/>
                <w:bCs/>
              </w:rPr>
            </w:pPr>
            <w:r>
              <w:rPr>
                <w:rFonts w:asciiTheme="minorHAnsi" w:hAnsiTheme="minorHAnsi" w:cstheme="minorHAnsi"/>
                <w:bCs/>
              </w:rPr>
              <w:t xml:space="preserve">Потери</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-1 718,9</w:t>
            </w:r>
            <w:r>
              <w:rPr>
                <w:rFonts w:asciiTheme="minorHAnsi" w:hAnsiTheme="minorHAnsi" w:cstheme="minorHAnsi"/>
                <w:color w:val="000000"/>
              </w:rPr>
            </w:r>
          </w:p>
        </w:tc>
        <w:tc>
          <w:tcPr>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-1 642,7</w:t>
            </w:r>
            <w:r>
              <w:rPr>
                <w:rFonts w:asciiTheme="minorHAnsi" w:hAnsiTheme="minorHAnsi" w:cstheme="minorHAnsi"/>
                <w:color w:val="000000"/>
              </w:rPr>
            </w:r>
          </w:p>
        </w:tc>
        <w:tc>
          <w:tcPr>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-1 848,7</w:t>
            </w:r>
            <w:r>
              <w:rPr>
                <w:rFonts w:asciiTheme="minorHAnsi" w:hAnsiTheme="minorHAnsi" w:cstheme="minorHAnsi"/>
                <w:color w:val="000000"/>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-1 800,4</w:t>
            </w:r>
            <w:r>
              <w:rPr>
                <w:rFonts w:asciiTheme="minorHAnsi" w:hAnsiTheme="minorHAnsi" w:cstheme="minorHAnsi"/>
                <w:color w:val="000000"/>
              </w:rPr>
            </w:r>
          </w:p>
        </w:tc>
        <w:tc>
          <w:tcPr>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-1 734,9</w:t>
            </w:r>
            <w:r>
              <w:rPr>
                <w:rFonts w:asciiTheme="minorHAnsi" w:hAnsiTheme="minorHAnsi" w:cstheme="minorHAnsi"/>
                <w:color w:val="000000"/>
              </w:rPr>
            </w:r>
          </w:p>
        </w:tc>
        <w:tc>
          <w:tcPr>
            <w:tcW w:w="961" w:type="dxa"/>
            <w:textDirection w:val="lrTb"/>
            <w:noWrap w:val="false"/>
          </w:tcPr>
          <w:p>
            <w:pPr>
              <w:ind w:left="-131" w:right="-65"/>
              <w:jc w:val="center"/>
              <w:rPr>
                <w:rFonts w:asciiTheme="minorHAnsi" w:hAnsiTheme="minorHAnsi" w:cstheme="minorHAnsi"/>
                <w:color w:val="000000"/>
              </w:rPr>
            </w:pPr>
            <w:r>
              <w:rPr>
                <w:color w:val="000000"/>
                <w:lang w:val="en-US"/>
              </w:rPr>
              <w:t xml:space="preserve">-1 768,7</w:t>
            </w:r>
            <w:r>
              <w:rPr>
                <w:rFonts w:asciiTheme="minorHAnsi" w:hAnsiTheme="minorHAnsi" w:cstheme="minorHAnsi"/>
                <w:color w:val="000000"/>
              </w:rPr>
            </w:r>
          </w:p>
        </w:tc>
      </w:tr>
      <w:tr>
        <w:tblPrEx/>
        <w:trPr>
          <w:cantSplit/>
          <w:trHeight w:val="57"/>
        </w:trPr>
        <w:tc>
          <w:tcPr>
            <w:tcW w:w="2724" w:type="dxa"/>
            <w:textDirection w:val="lrTb"/>
            <w:noWrap w:val="false"/>
          </w:tcPr>
          <w:p>
            <w:pPr>
              <w:rPr>
                <w:rFonts w:asciiTheme="minorHAnsi" w:hAnsiTheme="minorHAnsi" w:cstheme="minorHAnsi"/>
                <w:bCs/>
              </w:rPr>
            </w:pPr>
            <w:r>
              <w:rPr>
                <w:rFonts w:asciiTheme="minorHAnsi" w:hAnsiTheme="minorHAnsi" w:cstheme="minorHAnsi"/>
                <w:bCs/>
              </w:rPr>
              <w:t xml:space="preserve">Полезный отпуск, в т.ч.:</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12 045,8</w:t>
            </w:r>
            <w:r>
              <w:rPr>
                <w:rFonts w:asciiTheme="minorHAnsi" w:hAnsiTheme="minorHAnsi" w:cstheme="minorHAnsi"/>
                <w:bCs/>
                <w:color w:val="000000"/>
              </w:rPr>
            </w:r>
          </w:p>
        </w:tc>
        <w:tc>
          <w:tcPr>
            <w:tcW w:w="1128"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11 252,6</w:t>
            </w:r>
            <w:r>
              <w:rPr>
                <w:rFonts w:asciiTheme="minorHAnsi" w:hAnsiTheme="minorHAnsi" w:cstheme="minorHAnsi"/>
                <w:bCs/>
                <w:color w:val="000000"/>
              </w:rPr>
            </w:r>
          </w:p>
        </w:tc>
        <w:tc>
          <w:tcPr>
            <w:tcW w:w="1001"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12 663,7</w:t>
            </w:r>
            <w:r>
              <w:rPr>
                <w:rFonts w:asciiTheme="minorHAnsi" w:hAnsiTheme="minorHAnsi" w:cstheme="minorHAnsi"/>
                <w:bCs/>
                <w:color w:val="000000"/>
              </w:rPr>
            </w:r>
          </w:p>
        </w:tc>
        <w:tc>
          <w:tcPr>
            <w:tcW w:w="100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11 903,8</w:t>
            </w:r>
            <w:r>
              <w:rPr>
                <w:rFonts w:asciiTheme="minorHAnsi" w:hAnsiTheme="minorHAnsi" w:cstheme="minorHAnsi"/>
                <w:bCs/>
                <w:color w:val="000000"/>
              </w:rPr>
            </w:r>
          </w:p>
        </w:tc>
        <w:tc>
          <w:tcPr>
            <w:tcW w:w="963" w:type="dxa"/>
            <w:textDirection w:val="lrTb"/>
            <w:noWrap w:val="false"/>
          </w:tcPr>
          <w:p>
            <w:pPr>
              <w:ind w:left="-131" w:right="-65"/>
              <w:jc w:val="center"/>
              <w:rPr>
                <w:rFonts w:asciiTheme="minorHAnsi" w:hAnsiTheme="minorHAnsi" w:cstheme="minorHAnsi"/>
                <w:bCs/>
                <w:color w:val="000000"/>
              </w:rPr>
            </w:pPr>
            <w:r>
              <w:rPr>
                <w:rFonts w:asciiTheme="minorHAnsi" w:hAnsiTheme="minorHAnsi" w:cstheme="minorHAnsi"/>
                <w:bCs/>
                <w:color w:val="000000"/>
              </w:rPr>
              <w:t xml:space="preserve">11 312,9</w:t>
            </w:r>
            <w:r>
              <w:rPr>
                <w:rFonts w:asciiTheme="minorHAnsi" w:hAnsiTheme="minorHAnsi" w:cstheme="minorHAnsi"/>
                <w:bCs/>
                <w:color w:val="000000"/>
              </w:rPr>
            </w:r>
          </w:p>
        </w:tc>
        <w:tc>
          <w:tcPr>
            <w:tcW w:w="961" w:type="dxa"/>
            <w:textDirection w:val="lrTb"/>
            <w:noWrap w:val="false"/>
          </w:tcPr>
          <w:p>
            <w:pPr>
              <w:ind w:left="-131" w:right="-65"/>
              <w:jc w:val="center"/>
              <w:rPr>
                <w:rFonts w:asciiTheme="minorHAnsi" w:hAnsiTheme="minorHAnsi" w:cstheme="minorHAnsi"/>
                <w:bCs/>
                <w:color w:val="000000"/>
              </w:rPr>
            </w:pPr>
            <w:r>
              <w:rPr>
                <w:bCs/>
                <w:color w:val="000000"/>
                <w:lang w:val="en-US"/>
              </w:rPr>
              <w:t xml:space="preserve">11 711,8</w:t>
            </w:r>
            <w:r>
              <w:rPr>
                <w:rFonts w:asciiTheme="minorHAnsi" w:hAnsiTheme="minorHAnsi" w:cstheme="minorHAnsi"/>
                <w:bCs/>
                <w:color w:val="000000"/>
              </w:rPr>
            </w:r>
          </w:p>
        </w:tc>
      </w:tr>
      <w:tr>
        <w:tblPrEx/>
        <w:trPr>
          <w:cantSplit/>
          <w:trHeight w:val="57"/>
        </w:trPr>
        <w:tc>
          <w:tcPr>
            <w:tcW w:w="2724" w:type="dxa"/>
            <w:textDirection w:val="lrTb"/>
            <w:noWrap w:val="false"/>
          </w:tcPr>
          <w:p>
            <w:pPr>
              <w:ind w:left="171"/>
              <w:rPr>
                <w:rFonts w:asciiTheme="minorHAnsi" w:hAnsiTheme="minorHAnsi" w:cstheme="minorHAnsi"/>
                <w:bCs/>
              </w:rPr>
            </w:pPr>
            <w:r>
              <w:rPr>
                <w:rFonts w:asciiTheme="minorHAnsi" w:hAnsiTheme="minorHAnsi" w:cstheme="minorHAnsi"/>
                <w:bCs/>
              </w:rPr>
              <w:t xml:space="preserve">по целевому назначению:</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1128"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1001"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1003"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963"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961" w:type="dxa"/>
            <w:textDirection w:val="lrTb"/>
            <w:noWrap w:val="false"/>
          </w:tcPr>
          <w:p>
            <w:pPr>
              <w:ind w:left="-131" w:right="-65"/>
              <w:jc w:val="center"/>
              <w:rPr>
                <w:rFonts w:asciiTheme="minorHAnsi" w:hAnsiTheme="minorHAnsi" w:cstheme="minorHAnsi"/>
                <w:i/>
                <w:color w:val="000000"/>
              </w:rPr>
            </w:pPr>
            <w:r>
              <w:rPr>
                <w:i/>
                <w:color w:val="000000"/>
                <w:lang w:val="en-US"/>
              </w:rPr>
              <w:t xml:space="preserve">-</w:t>
            </w:r>
            <w:r>
              <w:rPr>
                <w:rFonts w:asciiTheme="minorHAnsi" w:hAnsiTheme="minorHAnsi" w:cstheme="minorHAnsi"/>
                <w:i/>
                <w:color w:val="000000"/>
              </w:rPr>
            </w:r>
          </w:p>
        </w:tc>
      </w:tr>
      <w:tr>
        <w:tblPrEx/>
        <w:trPr>
          <w:cantSplit/>
          <w:trHeight w:val="57"/>
        </w:trPr>
        <w:tc>
          <w:tcPr>
            <w:tcW w:w="2724" w:type="dxa"/>
            <w:textDirection w:val="lrTb"/>
            <w:noWrap w:val="false"/>
          </w:tcPr>
          <w:p>
            <w:pPr>
              <w:ind w:left="317"/>
              <w:rPr>
                <w:rFonts w:asciiTheme="minorHAnsi" w:hAnsiTheme="minorHAnsi" w:cstheme="minorHAnsi"/>
                <w:bCs/>
              </w:rPr>
            </w:pPr>
            <w:r>
              <w:rPr>
                <w:rFonts w:asciiTheme="minorHAnsi" w:hAnsiTheme="minorHAnsi" w:cstheme="minorHAnsi"/>
                <w:bCs/>
              </w:rPr>
              <w:t xml:space="preserve">отопление и вентиляция</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5 758,4</w:t>
            </w:r>
            <w:r>
              <w:rPr>
                <w:rFonts w:asciiTheme="minorHAnsi" w:hAnsiTheme="minorHAnsi" w:cstheme="minorHAnsi"/>
                <w:color w:val="000000"/>
              </w:rPr>
            </w:r>
          </w:p>
        </w:tc>
        <w:tc>
          <w:tcPr>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5 358,5</w:t>
            </w:r>
            <w:r>
              <w:rPr>
                <w:rFonts w:asciiTheme="minorHAnsi" w:hAnsiTheme="minorHAnsi" w:cstheme="minorHAnsi"/>
                <w:color w:val="000000"/>
              </w:rPr>
            </w:r>
          </w:p>
        </w:tc>
        <w:tc>
          <w:tcPr>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5 679,9</w:t>
            </w:r>
            <w:r>
              <w:rPr>
                <w:rFonts w:asciiTheme="minorHAnsi" w:hAnsiTheme="minorHAnsi" w:cstheme="minorHAnsi"/>
                <w:color w:val="000000"/>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5 159,4</w:t>
            </w:r>
            <w:r>
              <w:rPr>
                <w:rFonts w:asciiTheme="minorHAnsi" w:hAnsiTheme="minorHAnsi" w:cstheme="minorHAnsi"/>
                <w:color w:val="000000"/>
              </w:rPr>
            </w:r>
          </w:p>
        </w:tc>
        <w:tc>
          <w:tcPr>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5 026,8</w:t>
            </w:r>
            <w:r>
              <w:rPr>
                <w:rFonts w:asciiTheme="minorHAnsi" w:hAnsiTheme="minorHAnsi" w:cstheme="minorHAnsi"/>
                <w:color w:val="000000"/>
              </w:rPr>
            </w:r>
          </w:p>
        </w:tc>
        <w:tc>
          <w:tcPr>
            <w:tcW w:w="961" w:type="dxa"/>
            <w:textDirection w:val="lrTb"/>
            <w:noWrap w:val="false"/>
          </w:tcPr>
          <w:p>
            <w:pPr>
              <w:ind w:left="-131" w:right="-65"/>
              <w:jc w:val="center"/>
              <w:rPr>
                <w:rFonts w:asciiTheme="minorHAnsi" w:hAnsiTheme="minorHAnsi" w:cstheme="minorHAnsi"/>
                <w:color w:val="000000"/>
              </w:rPr>
            </w:pPr>
            <w:r>
              <w:rPr>
                <w:color w:val="000000"/>
                <w:lang w:val="en-US"/>
              </w:rPr>
              <w:t xml:space="preserve">5 204,1</w:t>
            </w:r>
            <w:r>
              <w:rPr>
                <w:rFonts w:asciiTheme="minorHAnsi" w:hAnsiTheme="minorHAnsi" w:cstheme="minorHAnsi"/>
                <w:color w:val="000000"/>
              </w:rPr>
            </w:r>
          </w:p>
        </w:tc>
      </w:tr>
      <w:tr>
        <w:tblPrEx/>
        <w:trPr>
          <w:cantSplit/>
          <w:trHeight w:val="57"/>
        </w:trPr>
        <w:tc>
          <w:tcPr>
            <w:tcW w:w="2724" w:type="dxa"/>
            <w:textDirection w:val="lrTb"/>
            <w:noWrap w:val="false"/>
          </w:tcPr>
          <w:p>
            <w:pPr>
              <w:ind w:left="317"/>
              <w:rPr>
                <w:rFonts w:asciiTheme="minorHAnsi" w:hAnsiTheme="minorHAnsi" w:cstheme="minorHAnsi"/>
                <w:bCs/>
              </w:rPr>
            </w:pPr>
            <w:r>
              <w:rPr>
                <w:rFonts w:asciiTheme="minorHAnsi" w:hAnsiTheme="minorHAnsi" w:cstheme="minorHAnsi"/>
                <w:bCs/>
              </w:rPr>
              <w:t xml:space="preserve">горячая вода</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664,2</w:t>
            </w:r>
            <w:r>
              <w:rPr>
                <w:rFonts w:asciiTheme="minorHAnsi" w:hAnsiTheme="minorHAnsi" w:cstheme="minorHAnsi"/>
                <w:color w:val="000000"/>
              </w:rPr>
            </w:r>
          </w:p>
        </w:tc>
        <w:tc>
          <w:tcPr>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588,3</w:t>
            </w:r>
            <w:r>
              <w:rPr>
                <w:rFonts w:asciiTheme="minorHAnsi" w:hAnsiTheme="minorHAnsi" w:cstheme="minorHAnsi"/>
                <w:color w:val="000000"/>
              </w:rPr>
            </w:r>
          </w:p>
        </w:tc>
        <w:tc>
          <w:tcPr>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557,4</w:t>
            </w:r>
            <w:r>
              <w:rPr>
                <w:rFonts w:asciiTheme="minorHAnsi" w:hAnsiTheme="minorHAnsi" w:cstheme="minorHAnsi"/>
                <w:color w:val="000000"/>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599,7</w:t>
            </w:r>
            <w:r>
              <w:rPr>
                <w:rFonts w:asciiTheme="minorHAnsi" w:hAnsiTheme="minorHAnsi" w:cstheme="minorHAnsi"/>
                <w:color w:val="000000"/>
              </w:rPr>
            </w:r>
          </w:p>
        </w:tc>
        <w:tc>
          <w:tcPr>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541,3</w:t>
            </w:r>
            <w:r>
              <w:rPr>
                <w:rFonts w:asciiTheme="minorHAnsi" w:hAnsiTheme="minorHAnsi" w:cstheme="minorHAnsi"/>
                <w:color w:val="000000"/>
              </w:rPr>
            </w:r>
          </w:p>
        </w:tc>
        <w:tc>
          <w:tcPr>
            <w:tcW w:w="961" w:type="dxa"/>
            <w:textDirection w:val="lrTb"/>
            <w:noWrap w:val="false"/>
          </w:tcPr>
          <w:p>
            <w:pPr>
              <w:ind w:left="-131" w:right="-65"/>
              <w:jc w:val="center"/>
              <w:rPr>
                <w:rFonts w:asciiTheme="minorHAnsi" w:hAnsiTheme="minorHAnsi" w:cstheme="minorHAnsi"/>
                <w:color w:val="000000"/>
              </w:rPr>
            </w:pPr>
            <w:r>
              <w:rPr>
                <w:color w:val="000000"/>
                <w:lang w:val="en-US"/>
              </w:rPr>
              <w:t xml:space="preserve">560,4</w:t>
            </w:r>
            <w:r>
              <w:rPr>
                <w:rFonts w:asciiTheme="minorHAnsi" w:hAnsiTheme="minorHAnsi" w:cstheme="minorHAnsi"/>
                <w:color w:val="000000"/>
              </w:rPr>
            </w:r>
          </w:p>
        </w:tc>
      </w:tr>
      <w:tr>
        <w:tblPrEx/>
        <w:trPr>
          <w:cantSplit/>
          <w:trHeight w:val="57"/>
        </w:trPr>
        <w:tc>
          <w:tcPr>
            <w:tcW w:w="2724" w:type="dxa"/>
            <w:textDirection w:val="lrTb"/>
            <w:noWrap w:val="false"/>
          </w:tcPr>
          <w:p>
            <w:pPr>
              <w:ind w:left="317"/>
              <w:rPr>
                <w:rFonts w:asciiTheme="minorHAnsi" w:hAnsiTheme="minorHAnsi" w:cstheme="minorHAnsi"/>
                <w:bCs/>
              </w:rPr>
            </w:pPr>
            <w:r>
              <w:rPr>
                <w:rFonts w:asciiTheme="minorHAnsi" w:hAnsiTheme="minorHAnsi" w:cstheme="minorHAnsi"/>
                <w:bCs/>
              </w:rPr>
              <w:t xml:space="preserve">производственные нужды</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5 623,2</w:t>
            </w:r>
            <w:r>
              <w:rPr>
                <w:rFonts w:asciiTheme="minorHAnsi" w:hAnsiTheme="minorHAnsi" w:cstheme="minorHAnsi"/>
                <w:color w:val="000000"/>
              </w:rPr>
            </w:r>
          </w:p>
        </w:tc>
        <w:tc>
          <w:tcPr>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5 305,8</w:t>
            </w:r>
            <w:r>
              <w:rPr>
                <w:rFonts w:asciiTheme="minorHAnsi" w:hAnsiTheme="minorHAnsi" w:cstheme="minorHAnsi"/>
                <w:color w:val="000000"/>
              </w:rPr>
            </w:r>
          </w:p>
        </w:tc>
        <w:tc>
          <w:tcPr>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6 426,4</w:t>
            </w:r>
            <w:r>
              <w:rPr>
                <w:rFonts w:asciiTheme="minorHAnsi" w:hAnsiTheme="minorHAnsi" w:cstheme="minorHAnsi"/>
                <w:color w:val="000000"/>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6 144,7</w:t>
            </w:r>
            <w:r>
              <w:rPr>
                <w:rFonts w:asciiTheme="minorHAnsi" w:hAnsiTheme="minorHAnsi" w:cstheme="minorHAnsi"/>
                <w:color w:val="000000"/>
              </w:rPr>
            </w:r>
          </w:p>
        </w:tc>
        <w:tc>
          <w:tcPr>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5 744,8</w:t>
            </w:r>
            <w:r>
              <w:rPr>
                <w:rFonts w:asciiTheme="minorHAnsi" w:hAnsiTheme="minorHAnsi" w:cstheme="minorHAnsi"/>
                <w:color w:val="000000"/>
              </w:rPr>
            </w:r>
          </w:p>
        </w:tc>
        <w:tc>
          <w:tcPr>
            <w:tcW w:w="961" w:type="dxa"/>
            <w:textDirection w:val="lrTb"/>
            <w:noWrap w:val="false"/>
          </w:tcPr>
          <w:p>
            <w:pPr>
              <w:ind w:left="-131" w:right="-65"/>
              <w:jc w:val="center"/>
              <w:rPr>
                <w:rFonts w:asciiTheme="minorHAnsi" w:hAnsiTheme="minorHAnsi" w:cstheme="minorHAnsi"/>
                <w:color w:val="000000"/>
              </w:rPr>
            </w:pPr>
            <w:r>
              <w:rPr>
                <w:color w:val="000000"/>
                <w:lang w:val="en-US"/>
              </w:rPr>
              <w:t xml:space="preserve">5 947,4</w:t>
            </w:r>
            <w:r>
              <w:rPr>
                <w:rFonts w:asciiTheme="minorHAnsi" w:hAnsiTheme="minorHAnsi" w:cstheme="minorHAnsi"/>
                <w:color w:val="000000"/>
              </w:rPr>
            </w:r>
          </w:p>
        </w:tc>
      </w:tr>
      <w:tr>
        <w:tblPrEx/>
        <w:trPr>
          <w:cantSplit/>
          <w:trHeight w:val="57"/>
        </w:trPr>
        <w:tc>
          <w:tcPr>
            <w:tcW w:w="2724" w:type="dxa"/>
            <w:textDirection w:val="lrTb"/>
            <w:noWrap w:val="false"/>
          </w:tcPr>
          <w:p>
            <w:pPr>
              <w:ind w:left="171"/>
              <w:rPr>
                <w:rFonts w:asciiTheme="minorHAnsi" w:hAnsiTheme="minorHAnsi" w:cstheme="minorHAnsi"/>
                <w:bCs/>
              </w:rPr>
            </w:pPr>
            <w:r>
              <w:rPr>
                <w:rFonts w:asciiTheme="minorHAnsi" w:hAnsiTheme="minorHAnsi" w:cstheme="minorHAnsi"/>
                <w:bCs/>
              </w:rPr>
              <w:t xml:space="preserve">по группам потребителей:</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1128"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1001"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1003"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963" w:type="dxa"/>
            <w:textDirection w:val="lrTb"/>
            <w:noWrap w:val="false"/>
          </w:tcPr>
          <w:p>
            <w:pPr>
              <w:ind w:left="-131" w:right="-65"/>
              <w:jc w:val="center"/>
              <w:rPr>
                <w:rFonts w:asciiTheme="minorHAnsi" w:hAnsiTheme="minorHAnsi" w:cstheme="minorHAnsi"/>
                <w:i/>
                <w:color w:val="000000"/>
              </w:rPr>
            </w:pPr>
            <w:r>
              <w:rPr>
                <w:rFonts w:asciiTheme="minorHAnsi" w:hAnsiTheme="minorHAnsi" w:cstheme="minorHAnsi"/>
                <w:i/>
                <w:color w:val="000000"/>
              </w:rPr>
              <w:t xml:space="preserve">-</w:t>
            </w:r>
            <w:r>
              <w:rPr>
                <w:rFonts w:asciiTheme="minorHAnsi" w:hAnsiTheme="minorHAnsi" w:cstheme="minorHAnsi"/>
                <w:i/>
                <w:color w:val="000000"/>
              </w:rPr>
            </w:r>
          </w:p>
        </w:tc>
        <w:tc>
          <w:tcPr>
            <w:tcW w:w="961" w:type="dxa"/>
            <w:textDirection w:val="lrTb"/>
            <w:noWrap w:val="false"/>
          </w:tcPr>
          <w:p>
            <w:pPr>
              <w:ind w:left="-131" w:right="-65"/>
              <w:jc w:val="center"/>
              <w:rPr>
                <w:rFonts w:asciiTheme="minorHAnsi" w:hAnsiTheme="minorHAnsi" w:cstheme="minorHAnsi"/>
                <w:i/>
                <w:color w:val="000000"/>
              </w:rPr>
            </w:pPr>
            <w:r>
              <w:rPr>
                <w:i/>
                <w:color w:val="000000"/>
                <w:lang w:val="en-US"/>
              </w:rPr>
              <w:t xml:space="preserve">-</w:t>
            </w:r>
            <w:r>
              <w:rPr>
                <w:rFonts w:asciiTheme="minorHAnsi" w:hAnsiTheme="minorHAnsi" w:cstheme="minorHAnsi"/>
                <w:i/>
                <w:color w:val="000000"/>
              </w:rPr>
            </w:r>
          </w:p>
        </w:tc>
      </w:tr>
      <w:tr>
        <w:tblPrEx/>
        <w:trPr>
          <w:cantSplit/>
          <w:trHeight w:val="57"/>
        </w:trPr>
        <w:tc>
          <w:tcPr>
            <w:tcW w:w="2724" w:type="dxa"/>
            <w:textDirection w:val="lrTb"/>
            <w:noWrap w:val="false"/>
          </w:tcPr>
          <w:p>
            <w:pPr>
              <w:ind w:left="171"/>
              <w:rPr>
                <w:rFonts w:asciiTheme="minorHAnsi" w:hAnsiTheme="minorHAnsi" w:cstheme="minorHAnsi"/>
                <w:bCs/>
              </w:rPr>
            </w:pPr>
            <w:r>
              <w:rPr>
                <w:rFonts w:asciiTheme="minorHAnsi" w:hAnsiTheme="minorHAnsi" w:cstheme="minorHAnsi"/>
                <w:bCs/>
              </w:rPr>
              <w:t xml:space="preserve">население, в т.ч.:</w:t>
            </w:r>
            <w:r>
              <w:rPr>
                <w:rFonts w:asciiTheme="minorHAnsi" w:hAnsiTheme="minorHAnsi" w:cstheme="minorHAnsi"/>
                <w:bCs/>
              </w:rPr>
            </w:r>
          </w:p>
        </w:tc>
        <w:tc>
          <w:tcPr>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4 586,5</w:t>
            </w:r>
            <w:r>
              <w:rPr>
                <w:rFonts w:asciiTheme="minorHAnsi" w:hAnsiTheme="minorHAnsi" w:cstheme="minorHAnsi"/>
                <w:color w:val="000000"/>
              </w:rPr>
            </w:r>
          </w:p>
        </w:tc>
        <w:tc>
          <w:tcPr>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4 363,3</w:t>
            </w:r>
            <w:r>
              <w:rPr>
                <w:rFonts w:asciiTheme="minorHAnsi" w:hAnsiTheme="minorHAnsi" w:cstheme="minorHAnsi"/>
                <w:color w:val="000000"/>
              </w:rPr>
            </w:r>
          </w:p>
        </w:tc>
        <w:tc>
          <w:tcPr>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4 761,1</w:t>
            </w:r>
            <w:r>
              <w:rPr>
                <w:rFonts w:asciiTheme="minorHAnsi" w:hAnsiTheme="minorHAnsi" w:cstheme="minorHAnsi"/>
                <w:color w:val="000000"/>
              </w:rPr>
            </w:r>
          </w:p>
        </w:tc>
        <w:tc>
          <w:tcPr>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4 753,0</w:t>
            </w:r>
            <w:r>
              <w:rPr>
                <w:rFonts w:asciiTheme="minorHAnsi" w:hAnsiTheme="minorHAnsi" w:cstheme="minorHAnsi"/>
                <w:color w:val="000000"/>
              </w:rPr>
            </w:r>
          </w:p>
        </w:tc>
        <w:tc>
          <w:tcPr>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4 513,5</w:t>
            </w:r>
            <w:r>
              <w:rPr>
                <w:rFonts w:asciiTheme="minorHAnsi" w:hAnsiTheme="minorHAnsi" w:cstheme="minorHAnsi"/>
                <w:color w:val="000000"/>
              </w:rPr>
            </w:r>
          </w:p>
        </w:tc>
        <w:tc>
          <w:tcPr>
            <w:tcW w:w="961" w:type="dxa"/>
            <w:textDirection w:val="lrTb"/>
            <w:noWrap w:val="false"/>
          </w:tcPr>
          <w:p>
            <w:pPr>
              <w:ind w:left="-131" w:right="-65"/>
              <w:jc w:val="center"/>
              <w:rPr>
                <w:rFonts w:asciiTheme="minorHAnsi" w:hAnsiTheme="minorHAnsi" w:cstheme="minorHAnsi"/>
                <w:color w:val="000000"/>
              </w:rPr>
            </w:pPr>
            <w:r>
              <w:rPr>
                <w:color w:val="000000"/>
                <w:lang w:val="en-US"/>
              </w:rPr>
              <w:t xml:space="preserve">4 848,5</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317"/>
              <w:rPr>
                <w:rFonts w:asciiTheme="minorHAnsi" w:hAnsiTheme="minorHAnsi" w:cstheme="minorHAnsi"/>
                <w:bCs/>
              </w:rPr>
            </w:pPr>
            <w:r>
              <w:rPr>
                <w:rFonts w:asciiTheme="minorHAnsi" w:hAnsiTheme="minorHAnsi" w:cstheme="minorHAnsi"/>
                <w:bCs/>
              </w:rPr>
              <w:t xml:space="preserve">отопление и вентиляция</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3 975,6</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3 819,4</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4 242,7</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4 188,0</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4 021,4</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4 319,9</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449"/>
              <w:rPr>
                <w:rFonts w:asciiTheme="minorHAnsi" w:hAnsiTheme="minorHAnsi" w:cstheme="minorHAnsi"/>
                <w:bCs/>
              </w:rPr>
            </w:pPr>
            <w:r>
              <w:rPr>
                <w:rFonts w:asciiTheme="minorHAnsi" w:hAnsiTheme="minorHAnsi" w:cstheme="minorHAnsi"/>
                <w:bCs/>
              </w:rPr>
              <w:t xml:space="preserve">многоквартирные дома (далее – МКД)</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3 537,8</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3 373,0</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3 744,3</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3 621,6</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3 488,6</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3 747,5</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449"/>
              <w:rPr>
                <w:rFonts w:asciiTheme="minorHAnsi" w:hAnsiTheme="minorHAnsi" w:cstheme="minorHAnsi"/>
                <w:bCs/>
              </w:rPr>
            </w:pPr>
            <w:r>
              <w:rPr>
                <w:rFonts w:asciiTheme="minorHAnsi" w:hAnsiTheme="minorHAnsi" w:cstheme="minorHAnsi"/>
                <w:bCs/>
              </w:rPr>
              <w:t xml:space="preserve">индивидуально-определенные здания (далее – ИОЗ)</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437,8</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446,4</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498,4</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566,4</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532,8</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572,3</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317"/>
              <w:rPr>
                <w:rFonts w:asciiTheme="minorHAnsi" w:hAnsiTheme="minorHAnsi" w:cstheme="minorHAnsi"/>
                <w:bCs/>
              </w:rPr>
            </w:pPr>
            <w:r>
              <w:rPr>
                <w:rFonts w:asciiTheme="minorHAnsi" w:hAnsiTheme="minorHAnsi" w:cstheme="minorHAnsi"/>
                <w:bCs/>
              </w:rPr>
              <w:t xml:space="preserve">горячая вода</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610,9</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543,9</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518,4</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565,0</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492,1</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528,6</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449"/>
              <w:rPr>
                <w:rFonts w:asciiTheme="minorHAnsi" w:hAnsiTheme="minorHAnsi" w:cstheme="minorHAnsi"/>
                <w:bCs/>
              </w:rPr>
            </w:pPr>
            <w:r>
              <w:rPr>
                <w:rFonts w:asciiTheme="minorHAnsi" w:hAnsiTheme="minorHAnsi" w:cstheme="minorHAnsi"/>
                <w:bCs/>
              </w:rPr>
              <w:t xml:space="preserve">МКД</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585,0</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518,4</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471,5</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499,5</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461,9</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458,6</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449"/>
              <w:rPr>
                <w:rFonts w:asciiTheme="minorHAnsi" w:hAnsiTheme="minorHAnsi" w:cstheme="minorHAnsi"/>
                <w:bCs/>
              </w:rPr>
            </w:pPr>
            <w:r>
              <w:rPr>
                <w:rFonts w:asciiTheme="minorHAnsi" w:hAnsiTheme="minorHAnsi" w:cstheme="minorHAnsi"/>
                <w:bCs/>
              </w:rPr>
              <w:t xml:space="preserve">ИОЗ</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25,9</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25,5</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46,9</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65,5</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30,2</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70,0</w:t>
            </w:r>
            <w:r>
              <w:rPr>
                <w:rFonts w:asciiTheme="minorHAnsi" w:hAnsiTheme="minorHAnsi" w:cstheme="minorHAnsi"/>
                <w:color w:val="000000"/>
              </w:rPr>
            </w:r>
          </w:p>
        </w:tc>
      </w:tr>
      <w:tr>
        <w:tblPrEx/>
        <w:trPr>
          <w:cantSplit/>
          <w:trHeight w:val="57"/>
        </w:trPr>
        <w:tc>
          <w:tcPr>
            <w:tcBorders>
              <w:bottom w:val="single" w:color="auto" w:sz="4" w:space="0"/>
            </w:tcBorders>
            <w:tcW w:w="2724" w:type="dxa"/>
            <w:textDirection w:val="lrTb"/>
            <w:noWrap w:val="false"/>
          </w:tcPr>
          <w:p>
            <w:pPr>
              <w:ind w:left="171"/>
              <w:rPr>
                <w:rFonts w:asciiTheme="minorHAnsi" w:hAnsiTheme="minorHAnsi" w:cstheme="minorHAnsi"/>
                <w:bCs/>
              </w:rPr>
            </w:pPr>
            <w:r>
              <w:rPr>
                <w:rFonts w:asciiTheme="minorHAnsi" w:hAnsiTheme="minorHAnsi" w:cstheme="minorHAnsi"/>
                <w:bCs/>
              </w:rPr>
              <w:t xml:space="preserve">бюджетные организации</w:t>
            </w:r>
            <w:r>
              <w:rPr>
                <w:rFonts w:asciiTheme="minorHAnsi" w:hAnsiTheme="minorHAnsi" w:cstheme="minorHAnsi"/>
                <w:bCs/>
              </w:rPr>
            </w:r>
          </w:p>
        </w:tc>
        <w:tc>
          <w:tcPr>
            <w:tcBorders>
              <w:bottom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738,3</w:t>
            </w:r>
            <w:r>
              <w:rPr>
                <w:rFonts w:asciiTheme="minorHAnsi" w:hAnsiTheme="minorHAnsi" w:cstheme="minorHAnsi"/>
                <w:color w:val="000000"/>
              </w:rPr>
            </w:r>
          </w:p>
        </w:tc>
        <w:tc>
          <w:tcPr>
            <w:tcBorders>
              <w:bottom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677,9</w:t>
            </w:r>
            <w:r>
              <w:rPr>
                <w:rFonts w:asciiTheme="minorHAnsi" w:hAnsiTheme="minorHAnsi" w:cstheme="minorHAnsi"/>
                <w:color w:val="000000"/>
              </w:rPr>
            </w:r>
          </w:p>
        </w:tc>
        <w:tc>
          <w:tcPr>
            <w:tcBorders>
              <w:bottom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754,1</w:t>
            </w:r>
            <w:r>
              <w:rPr>
                <w:rFonts w:asciiTheme="minorHAnsi" w:hAnsiTheme="minorHAnsi" w:cstheme="minorHAnsi"/>
                <w:color w:val="000000"/>
              </w:rPr>
            </w:r>
          </w:p>
        </w:tc>
        <w:tc>
          <w:tcPr>
            <w:tcBorders>
              <w:bottom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750,5</w:t>
            </w:r>
            <w:r>
              <w:rPr>
                <w:rFonts w:asciiTheme="minorHAnsi" w:hAnsiTheme="minorHAnsi" w:cstheme="minorHAnsi"/>
                <w:color w:val="000000"/>
              </w:rPr>
            </w:r>
          </w:p>
        </w:tc>
        <w:tc>
          <w:tcPr>
            <w:tcBorders>
              <w:bottom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703,9</w:t>
            </w:r>
            <w:r>
              <w:rPr>
                <w:rFonts w:asciiTheme="minorHAnsi" w:hAnsiTheme="minorHAnsi" w:cstheme="minorHAnsi"/>
                <w:color w:val="000000"/>
              </w:rPr>
            </w:r>
          </w:p>
        </w:tc>
        <w:tc>
          <w:tcPr>
            <w:tcBorders>
              <w:bottom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756,</w:t>
            </w:r>
            <w:r>
              <w:rPr>
                <w:color w:val="000000"/>
              </w:rPr>
              <w:t xml:space="preserve">0</w:t>
            </w:r>
            <w:r>
              <w:rPr>
                <w:rFonts w:asciiTheme="minorHAnsi" w:hAnsiTheme="minorHAnsi" w:cstheme="minorHAnsi"/>
                <w:color w:val="000000"/>
              </w:rPr>
            </w:r>
          </w:p>
        </w:tc>
      </w:tr>
      <w:tr>
        <w:tblPrEx/>
        <w:trPr>
          <w:cantSplit/>
          <w:trHeight w:val="57"/>
        </w:trPr>
        <w:tc>
          <w:tcPr>
            <w:tcBorders>
              <w:top w:val="single" w:color="auto" w:sz="4" w:space="0"/>
              <w:left w:val="single" w:color="auto" w:sz="4" w:space="0"/>
              <w:bottom w:val="single" w:color="auto" w:sz="4" w:space="0"/>
              <w:right w:val="single" w:color="auto" w:sz="4" w:space="0"/>
            </w:tcBorders>
            <w:tcW w:w="2724" w:type="dxa"/>
            <w:textDirection w:val="lrTb"/>
            <w:noWrap w:val="false"/>
          </w:tcPr>
          <w:p>
            <w:pPr>
              <w:ind w:left="171"/>
              <w:rPr>
                <w:rFonts w:asciiTheme="minorHAnsi" w:hAnsiTheme="minorHAnsi" w:cstheme="minorHAnsi"/>
                <w:bCs/>
              </w:rPr>
            </w:pPr>
            <w:r>
              <w:rPr>
                <w:rFonts w:asciiTheme="minorHAnsi" w:hAnsiTheme="minorHAnsi" w:cstheme="minorHAnsi"/>
                <w:bCs/>
              </w:rPr>
              <w:t xml:space="preserve">прочие потребители</w:t>
            </w:r>
            <w:r>
              <w:rPr>
                <w:rFonts w:asciiTheme="minorHAnsi" w:hAnsiTheme="minorHAnsi" w:cstheme="minorHAnsi"/>
                <w:bCs/>
              </w:rPr>
            </w:r>
          </w:p>
        </w:tc>
        <w:tc>
          <w:tcPr>
            <w:tcBorders>
              <w:top w:val="single" w:color="auto" w:sz="4" w:space="0"/>
              <w:left w:val="single" w:color="auto" w:sz="4" w:space="0"/>
              <w:bottom w:val="single" w:color="auto" w:sz="4" w:space="0"/>
              <w:right w:val="single" w:color="auto" w:sz="4" w:space="0"/>
            </w:tcBorders>
            <w:tcW w:w="1128" w:type="dxa"/>
            <w:textDirection w:val="lrTb"/>
            <w:noWrap w:val="false"/>
          </w:tcPr>
          <w:p>
            <w:pPr>
              <w:ind w:left="-140" w:right="-78"/>
              <w:jc w:val="center"/>
              <w:rPr>
                <w:rFonts w:asciiTheme="minorHAnsi" w:hAnsiTheme="minorHAnsi" w:cstheme="minorHAnsi"/>
              </w:rPr>
            </w:pPr>
            <w:r>
              <w:rPr>
                <w:rFonts w:asciiTheme="minorHAnsi" w:hAnsiTheme="minorHAnsi" w:cstheme="minorHAnsi"/>
                <w:bCs/>
                <w:color w:val="000000"/>
              </w:rPr>
              <w:t xml:space="preserve">тыс. Гкал</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6 721,0</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1128"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6 211,4</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1001"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7 148,5</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100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6 400,3</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963" w:type="dxa"/>
            <w:textDirection w:val="lrTb"/>
            <w:noWrap w:val="false"/>
          </w:tcPr>
          <w:p>
            <w:pPr>
              <w:ind w:left="-131" w:right="-65"/>
              <w:jc w:val="center"/>
              <w:rPr>
                <w:rFonts w:asciiTheme="minorHAnsi" w:hAnsiTheme="minorHAnsi" w:cstheme="minorHAnsi"/>
                <w:color w:val="000000"/>
              </w:rPr>
            </w:pPr>
            <w:r>
              <w:rPr>
                <w:rFonts w:asciiTheme="minorHAnsi" w:hAnsiTheme="minorHAnsi" w:cstheme="minorHAnsi"/>
                <w:color w:val="000000"/>
              </w:rPr>
              <w:t xml:space="preserve">6 095,4</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961" w:type="dxa"/>
            <w:textDirection w:val="lrTb"/>
            <w:noWrap w:val="false"/>
          </w:tcPr>
          <w:p>
            <w:pPr>
              <w:ind w:left="-131" w:right="-65"/>
              <w:jc w:val="center"/>
              <w:rPr>
                <w:rFonts w:asciiTheme="minorHAnsi" w:hAnsiTheme="minorHAnsi" w:cstheme="minorHAnsi"/>
                <w:color w:val="000000"/>
              </w:rPr>
            </w:pPr>
            <w:r>
              <w:rPr>
                <w:color w:val="000000"/>
              </w:rPr>
              <w:t xml:space="preserve">6 107,0</w:t>
            </w:r>
            <w:r>
              <w:rPr>
                <w:rFonts w:asciiTheme="minorHAnsi" w:hAnsiTheme="minorHAnsi" w:cstheme="minorHAnsi"/>
                <w:color w:val="000000"/>
              </w:rPr>
            </w:r>
          </w:p>
        </w:tc>
      </w:tr>
      <w:tr>
        <w:tblPrEx/>
        <w:trPr>
          <w:cantSplit/>
          <w:trHeight w:val="57"/>
        </w:trPr>
        <w:tc>
          <w:tcPr>
            <w:tcBorders>
              <w:top w:val="single" w:color="auto" w:sz="4" w:space="0"/>
              <w:left w:val="single" w:color="auto" w:sz="4" w:space="0"/>
              <w:bottom w:val="single" w:color="auto" w:sz="4" w:space="0"/>
              <w:right w:val="single" w:color="auto" w:sz="4" w:space="0"/>
            </w:tcBorders>
            <w:tcW w:w="2724" w:type="dxa"/>
            <w:textDirection w:val="lrTb"/>
            <w:noWrap w:val="false"/>
          </w:tcPr>
          <w:p>
            <w:pPr>
              <w:rPr>
                <w:rFonts w:asciiTheme="minorHAnsi" w:hAnsiTheme="minorHAnsi" w:cstheme="minorHAnsi"/>
                <w:bCs/>
              </w:rPr>
            </w:pPr>
            <w:r>
              <w:rPr>
                <w:rFonts w:asciiTheme="minorHAnsi" w:hAnsiTheme="minorHAnsi" w:cstheme="minorHAnsi"/>
                <w:bCs/>
              </w:rPr>
              <w:t xml:space="preserve">Г</w:t>
            </w:r>
            <w:r>
              <w:rPr>
                <w:rFonts w:asciiTheme="minorHAnsi" w:hAnsiTheme="minorHAnsi" w:cstheme="minorHAnsi"/>
                <w:bCs/>
              </w:rPr>
              <w:t xml:space="preserve">радусосутки</w:t>
            </w:r>
            <w:r>
              <w:rPr>
                <w:rFonts w:asciiTheme="minorHAnsi" w:hAnsiTheme="minorHAnsi" w:cstheme="minorHAnsi"/>
                <w:bCs/>
              </w:rPr>
              <w:t xml:space="preserve"> отопительного периода</w:t>
            </w:r>
            <w:r>
              <w:rPr>
                <w:rFonts w:asciiTheme="minorHAnsi" w:hAnsiTheme="minorHAnsi" w:cstheme="minorHAnsi"/>
                <w:bCs/>
              </w:rPr>
              <w:t xml:space="preserve"> </w:t>
            </w:r>
            <w:r>
              <w:rPr>
                <w:rFonts w:asciiTheme="minorHAnsi" w:hAnsiTheme="minorHAnsi" w:cstheme="minorHAnsi"/>
                <w:bCs/>
              </w:rPr>
              <w:t xml:space="preserve">– факт</w:t>
            </w:r>
            <w:r>
              <w:rPr>
                <w:rFonts w:asciiTheme="minorHAnsi" w:hAnsiTheme="minorHAnsi" w:cstheme="minorHAnsi"/>
                <w:bCs/>
              </w:rPr>
            </w:r>
          </w:p>
        </w:tc>
        <w:tc>
          <w:tcPr>
            <w:tcBorders>
              <w:top w:val="single" w:color="auto" w:sz="4" w:space="0"/>
              <w:left w:val="single" w:color="auto" w:sz="4" w:space="0"/>
              <w:bottom w:val="single" w:color="auto" w:sz="4" w:space="0"/>
              <w:right w:val="single" w:color="auto" w:sz="4" w:space="0"/>
            </w:tcBorders>
            <w:tcW w:w="1128" w:type="dxa"/>
            <w:textDirection w:val="lrTb"/>
            <w:noWrap w:val="false"/>
          </w:tcPr>
          <w:p>
            <w:pPr>
              <w:ind w:left="-140" w:right="-78"/>
              <w:jc w:val="center"/>
              <w:rPr>
                <w:rFonts w:asciiTheme="minorHAnsi" w:hAnsiTheme="minorHAnsi" w:cstheme="minorHAnsi"/>
                <w:bCs/>
                <w:color w:val="000000"/>
              </w:rPr>
            </w:pPr>
            <w:r>
              <w:rPr>
                <w:rFonts w:asciiTheme="minorHAnsi" w:hAnsiTheme="minorHAnsi" w:cstheme="minorHAnsi"/>
                <w:bCs/>
                <w:color w:val="000000"/>
              </w:rPr>
              <w:t xml:space="preserve">°С-сут</w:t>
            </w:r>
            <w:r>
              <w:rPr>
                <w:rFonts w:asciiTheme="minorHAnsi" w:hAnsiTheme="minorHAnsi" w:cstheme="minorHAnsi"/>
                <w:bCs/>
                <w:color w:val="000000"/>
              </w:rPr>
            </w:r>
          </w:p>
        </w:tc>
        <w:tc>
          <w:tcPr>
            <w:tcBorders>
              <w:top w:val="single" w:color="auto" w:sz="4" w:space="0"/>
              <w:left w:val="single" w:color="auto" w:sz="4" w:space="0"/>
              <w:bottom w:val="single" w:color="auto" w:sz="4" w:space="0"/>
              <w:right w:val="single" w:color="auto" w:sz="4" w:space="0"/>
            </w:tcBorders>
            <w:tcW w:w="1003"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5 580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8"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5 130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001"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5 028</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003"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5 630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963"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5 352</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961" w:type="dxa"/>
            <w:textDirection w:val="lrTb"/>
            <w:noWrap w:val="false"/>
          </w:tcPr>
          <w:p>
            <w:pPr>
              <w:ind w:left="-131" w:right="-65"/>
              <w:jc w:val="center"/>
              <w:rPr>
                <w:rFonts w:asciiTheme="minorHAnsi" w:hAnsiTheme="minorHAnsi" w:cstheme="minorHAnsi"/>
              </w:rPr>
            </w:pPr>
            <w:r>
              <w:t xml:space="preserve">нет оценки</w:t>
            </w:r>
            <w:r>
              <w:rPr>
                <w:rFonts w:asciiTheme="minorHAnsi" w:hAnsiTheme="minorHAnsi" w:cstheme="minorHAnsi"/>
              </w:rPr>
            </w:r>
          </w:p>
        </w:tc>
      </w:tr>
      <w:tr>
        <w:tblPrEx/>
        <w:trPr>
          <w:cantSplit/>
          <w:trHeight w:val="57"/>
        </w:trPr>
        <w:tc>
          <w:tcPr>
            <w:tcBorders>
              <w:top w:val="single" w:color="auto" w:sz="4" w:space="0"/>
              <w:left w:val="single" w:color="auto" w:sz="4" w:space="0"/>
              <w:bottom w:val="single" w:color="auto" w:sz="4" w:space="0"/>
              <w:right w:val="single" w:color="auto" w:sz="4" w:space="0"/>
            </w:tcBorders>
            <w:tcW w:w="2724" w:type="dxa"/>
            <w:textDirection w:val="lrTb"/>
            <w:noWrap w:val="false"/>
          </w:tcPr>
          <w:p>
            <w:pPr>
              <w:rPr>
                <w:rFonts w:asciiTheme="minorHAnsi" w:hAnsiTheme="minorHAnsi" w:cstheme="minorHAnsi"/>
                <w:bCs/>
              </w:rPr>
            </w:pPr>
            <w:r>
              <w:rPr>
                <w:rFonts w:asciiTheme="minorHAnsi" w:hAnsiTheme="minorHAnsi" w:cstheme="minorHAnsi"/>
                <w:bCs/>
              </w:rPr>
              <w:t xml:space="preserve">И</w:t>
            </w:r>
            <w:r>
              <w:rPr>
                <w:rFonts w:asciiTheme="minorHAnsi" w:hAnsiTheme="minorHAnsi" w:cstheme="minorHAnsi"/>
                <w:bCs/>
              </w:rPr>
              <w:t xml:space="preserve">ндекс промышленного производства </w:t>
            </w:r>
            <w:r>
              <w:rPr>
                <w:rFonts w:asciiTheme="minorHAnsi" w:hAnsiTheme="minorHAnsi" w:cstheme="minorHAnsi"/>
                <w:bCs/>
              </w:rPr>
              <w:t xml:space="preserve">по</w:t>
            </w:r>
            <w:r>
              <w:rPr>
                <w:rFonts w:asciiTheme="minorHAnsi" w:hAnsiTheme="minorHAnsi" w:cstheme="minorHAnsi"/>
                <w:bCs/>
              </w:rPr>
              <w:t xml:space="preserve"> </w:t>
            </w:r>
            <w:r>
              <w:rPr>
                <w:rFonts w:asciiTheme="minorHAnsi" w:hAnsiTheme="minorHAnsi" w:cstheme="minorHAnsi"/>
                <w:bCs/>
              </w:rPr>
              <w:t xml:space="preserve">Пермскому краю</w:t>
            </w:r>
            <w:r>
              <w:rPr>
                <w:rFonts w:asciiTheme="minorHAnsi" w:hAnsiTheme="minorHAnsi" w:cstheme="minorHAnsi"/>
                <w:bCs/>
              </w:rPr>
            </w:r>
          </w:p>
        </w:tc>
        <w:tc>
          <w:tcPr>
            <w:tcBorders>
              <w:top w:val="single" w:color="auto" w:sz="4" w:space="0"/>
              <w:left w:val="single" w:color="auto" w:sz="4" w:space="0"/>
              <w:bottom w:val="single" w:color="auto" w:sz="4" w:space="0"/>
              <w:right w:val="single" w:color="auto" w:sz="4" w:space="0"/>
            </w:tcBorders>
            <w:tcW w:w="1128" w:type="dxa"/>
            <w:textDirection w:val="lrTb"/>
            <w:noWrap w:val="false"/>
          </w:tcPr>
          <w:p>
            <w:pPr>
              <w:ind w:left="-140" w:right="-78"/>
              <w:jc w:val="center"/>
              <w:rPr>
                <w:rFonts w:asciiTheme="minorHAnsi" w:hAnsiTheme="minorHAnsi" w:cstheme="minorHAnsi"/>
                <w:bCs/>
                <w:color w:val="000000"/>
              </w:rPr>
            </w:pPr>
            <w:r>
              <w:rPr>
                <w:rFonts w:asciiTheme="minorHAnsi" w:hAnsiTheme="minorHAnsi" w:cstheme="minorHAnsi"/>
                <w:bCs/>
                <w:color w:val="000000"/>
              </w:rPr>
              <w:t xml:space="preserve">%</w:t>
            </w:r>
            <w:r>
              <w:rPr>
                <w:rFonts w:asciiTheme="minorHAnsi" w:hAnsiTheme="minorHAnsi" w:cstheme="minorHAnsi"/>
                <w:bCs/>
                <w:color w:val="000000"/>
              </w:rPr>
            </w:r>
          </w:p>
        </w:tc>
        <w:tc>
          <w:tcPr>
            <w:tcBorders>
              <w:top w:val="single" w:color="auto" w:sz="4" w:space="0"/>
              <w:left w:val="single" w:color="auto" w:sz="4" w:space="0"/>
              <w:bottom w:val="single" w:color="auto" w:sz="4" w:space="0"/>
              <w:right w:val="single" w:color="auto" w:sz="4" w:space="0"/>
            </w:tcBorders>
            <w:tcW w:w="1003"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98,9</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8"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97,5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001"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104,3</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003"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98,4</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963" w:type="dxa"/>
            <w:textDirection w:val="lrTb"/>
            <w:noWrap w:val="false"/>
          </w:tcPr>
          <w:p>
            <w:pPr>
              <w:ind w:left="-131" w:right="-65"/>
              <w:jc w:val="center"/>
              <w:rPr>
                <w:rFonts w:asciiTheme="minorHAnsi" w:hAnsiTheme="minorHAnsi" w:cstheme="minorHAnsi"/>
              </w:rPr>
            </w:pPr>
            <w:r>
              <w:rPr>
                <w:rFonts w:asciiTheme="minorHAnsi" w:hAnsiTheme="minorHAnsi" w:cstheme="minorHAnsi"/>
              </w:rPr>
              <w:t xml:space="preserve">105,9</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961" w:type="dxa"/>
            <w:textDirection w:val="lrTb"/>
            <w:noWrap w:val="false"/>
          </w:tcPr>
          <w:p>
            <w:pPr>
              <w:ind w:left="-131" w:right="-65"/>
              <w:jc w:val="center"/>
              <w:rPr>
                <w:rFonts w:asciiTheme="minorHAnsi" w:hAnsiTheme="minorHAnsi" w:cstheme="minorHAnsi"/>
              </w:rPr>
            </w:pPr>
            <w:r>
              <w:t xml:space="preserve">нет оценки</w:t>
            </w:r>
            <w:bookmarkEnd w:id="36"/>
            <w:r>
              <w:rPr>
                <w:rFonts w:asciiTheme="minorHAnsi" w:hAnsiTheme="minorHAnsi" w:cstheme="minorHAnsi"/>
              </w:rPr>
            </w:r>
          </w:p>
        </w:tc>
      </w:tr>
    </w:tbl>
    <w:p>
      <w:pPr>
        <w:pStyle w:val="1572"/>
        <w:rPr>
          <w:rFonts w:asciiTheme="minorHAnsi" w:hAnsiTheme="minorHAnsi" w:cstheme="minorHAnsi"/>
          <w:i/>
          <w:iCs w:val="0"/>
          <w:szCs w:val="24"/>
        </w:rPr>
      </w:pPr>
      <w:r>
        <w:rPr>
          <w:rFonts w:asciiTheme="minorHAnsi" w:hAnsiTheme="minorHAnsi" w:cstheme="minorHAnsi"/>
          <w:i/>
          <w:iCs w:val="0"/>
          <w:szCs w:val="24"/>
        </w:rPr>
      </w:r>
      <w:r>
        <w:rPr>
          <w:rFonts w:asciiTheme="minorHAnsi" w:hAnsiTheme="minorHAnsi" w:cstheme="minorHAnsi"/>
          <w:i/>
          <w:iCs w:val="0"/>
          <w:szCs w:val="24"/>
        </w:rPr>
      </w:r>
    </w:p>
    <w:p>
      <w:pPr>
        <w:pStyle w:val="1572"/>
        <w:rPr>
          <w:rFonts w:asciiTheme="minorHAnsi" w:hAnsiTheme="minorHAnsi" w:cstheme="minorHAnsi"/>
          <w:sz w:val="28"/>
          <w:szCs w:val="28"/>
        </w:rPr>
      </w:pPr>
      <w:r>
        <w:rPr>
          <w:rFonts w:asciiTheme="minorHAnsi" w:hAnsiTheme="minorHAnsi" w:cstheme="minorHAnsi"/>
          <w:sz w:val="28"/>
          <w:szCs w:val="28"/>
        </w:rPr>
        <w:t xml:space="preserve">1.3.2 </w:t>
      </w:r>
      <w:r>
        <w:rPr>
          <w:rFonts w:asciiTheme="minorHAnsi" w:hAnsiTheme="minorHAnsi" w:cstheme="minorHAnsi"/>
          <w:sz w:val="28"/>
          <w:szCs w:val="28"/>
        </w:rPr>
        <w:t xml:space="preserve">Тепловой баланс системы теп</w:t>
      </w:r>
      <w:r>
        <w:rPr>
          <w:rFonts w:asciiTheme="minorHAnsi" w:hAnsiTheme="minorHAnsi" w:cstheme="minorHAnsi"/>
          <w:sz w:val="28"/>
          <w:szCs w:val="28"/>
        </w:rPr>
        <w:t xml:space="preserve">лоснабжения на базе источников тепловой энергии, функционирующих в режиме комбинированной выработки электрической и тепловой энергии общего пользования, в зоне деятельности единой теплоснабжающей организации № 01, 02, 01-2, 01-3 представлен в таблице 2.5. </w:t>
      </w:r>
      <w:r>
        <w:rPr>
          <w:rFonts w:asciiTheme="minorHAnsi" w:hAnsiTheme="minorHAnsi" w:cstheme="minorHAnsi"/>
          <w:sz w:val="28"/>
          <w:szCs w:val="28"/>
        </w:rPr>
        <w:t xml:space="preserve">Источником информации является Схема теплоснабжения.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зоне действия ПТЭЦ-6 и ПТЭЦ-9 возникает локальный дефицит тепловой мощности, который нивелируется переключениями тепловой нагрузки и иными вариантами, представленными в Схеме теплоснабжения.</w:t>
      </w:r>
      <w:r>
        <w:rPr>
          <w:rFonts w:asciiTheme="minorHAnsi" w:hAnsiTheme="minorHAnsi" w:cstheme="minorHAnsi"/>
          <w:sz w:val="28"/>
          <w:szCs w:val="28"/>
        </w:rPr>
      </w:r>
    </w:p>
    <w:p>
      <w:pPr>
        <w:pStyle w:val="1572"/>
        <w:ind w:firstLine="0"/>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37" w:name="_Toc175216081"/>
      <w:r>
        <w:rPr>
          <w:rFonts w:asciiTheme="minorHAnsi" w:hAnsiTheme="minorHAnsi" w:cstheme="minorHAnsi"/>
          <w:bCs/>
          <w:sz w:val="28"/>
          <w:szCs w:val="28"/>
        </w:rPr>
        <w:t xml:space="preserve">Таблица 2.5</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Тепловой баланс ТЭЦ</w:t>
      </w:r>
      <w:bookmarkEnd w:id="37"/>
      <w:r/>
      <w:r>
        <w:rPr>
          <w:rFonts w:asciiTheme="minorHAnsi" w:hAnsiTheme="minorHAnsi" w:cstheme="minorHAnsi"/>
          <w:b/>
          <w:bCs/>
          <w:sz w:val="28"/>
          <w:szCs w:val="28"/>
        </w:rPr>
      </w:r>
    </w:p>
    <w:p>
      <w:pPr>
        <w:jc w:val="right"/>
        <w:rPr>
          <w:rFonts w:asciiTheme="minorHAnsi" w:hAnsiTheme="minorHAnsi" w:cstheme="minorHAnsi"/>
          <w:lang w:eastAsia="en-US"/>
        </w:rPr>
      </w:pPr>
      <w:r>
        <w:rPr>
          <w:rFonts w:asciiTheme="minorHAnsi" w:hAnsiTheme="minorHAnsi" w:cstheme="minorHAnsi"/>
          <w:sz w:val="28"/>
          <w:szCs w:val="28"/>
        </w:rPr>
        <w:t xml:space="preserve">Гкал/ч</w:t>
      </w:r>
      <w:r>
        <w:rPr>
          <w:rFonts w:asciiTheme="minorHAnsi" w:hAnsiTheme="minorHAnsi" w:cstheme="minorHAnsi"/>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3947"/>
        <w:gridCol w:w="902"/>
        <w:gridCol w:w="902"/>
        <w:gridCol w:w="902"/>
        <w:gridCol w:w="904"/>
        <w:gridCol w:w="896"/>
        <w:gridCol w:w="896"/>
      </w:tblGrid>
      <w:tr>
        <w:tblPrEx/>
        <w:trPr>
          <w:trHeight w:val="20"/>
          <w:tblHeader/>
        </w:trPr>
        <w:tc>
          <w:tcPr>
            <w:shd w:val="clear" w:color="auto" w:fill="auto"/>
            <w:tcW w:w="562" w:type="dxa"/>
            <w:textDirection w:val="lrTb"/>
            <w:noWrap/>
          </w:tcPr>
          <w:p>
            <w:pPr>
              <w:ind w:left="-113" w:right="-108"/>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3947" w:type="dxa"/>
            <w:textDirection w:val="lrTb"/>
            <w:noWrap w:val="false"/>
          </w:tcPr>
          <w:p>
            <w:pPr>
              <w:jc w:val="center"/>
              <w:rPr>
                <w:rFonts w:asciiTheme="minorHAnsi" w:hAnsiTheme="minorHAnsi" w:cstheme="minorHAnsi"/>
              </w:rPr>
            </w:pPr>
            <w:r>
              <w:rPr>
                <w:rFonts w:asciiTheme="minorHAnsi" w:hAnsiTheme="minorHAnsi" w:cstheme="minorHAnsi"/>
              </w:rPr>
              <w:t xml:space="preserve">Наименование показателя</w:t>
            </w:r>
            <w:r>
              <w:rPr>
                <w:rFonts w:asciiTheme="minorHAnsi" w:hAnsiTheme="minorHAnsi" w:cstheme="minorHAnsi"/>
              </w:rPr>
            </w:r>
          </w:p>
        </w:tc>
        <w:tc>
          <w:tcPr>
            <w:shd w:val="clear" w:color="auto" w:fill="auto"/>
            <w:tcW w:w="902" w:type="dxa"/>
            <w:textDirection w:val="lrTb"/>
            <w:noWrap w:val="false"/>
          </w:tcPr>
          <w:p>
            <w:pPr>
              <w:jc w:val="center"/>
              <w:rPr>
                <w:rFonts w:asciiTheme="minorHAnsi" w:hAnsiTheme="minorHAnsi" w:cstheme="minorHAnsi"/>
              </w:rPr>
            </w:pPr>
            <w:r>
              <w:rPr>
                <w:rFonts w:asciiTheme="minorHAnsi" w:hAnsiTheme="minorHAnsi" w:cstheme="minorHAnsi"/>
              </w:rPr>
              <w:t xml:space="preserve">2019</w:t>
            </w:r>
            <w:r>
              <w:rPr>
                <w:rFonts w:asciiTheme="minorHAnsi" w:hAnsiTheme="minorHAnsi" w:cstheme="minorHAnsi"/>
              </w:rPr>
            </w:r>
          </w:p>
        </w:tc>
        <w:tc>
          <w:tcPr>
            <w:shd w:val="clear" w:color="auto" w:fill="auto"/>
            <w:tcW w:w="902" w:type="dxa"/>
            <w:textDirection w:val="lrTb"/>
            <w:noWrap w:val="false"/>
          </w:tcPr>
          <w:p>
            <w:pPr>
              <w:jc w:val="center"/>
              <w:rPr>
                <w:rFonts w:asciiTheme="minorHAnsi" w:hAnsiTheme="minorHAnsi" w:cstheme="minorHAnsi"/>
              </w:rPr>
            </w:pPr>
            <w:r>
              <w:rPr>
                <w:rFonts w:asciiTheme="minorHAnsi" w:hAnsiTheme="minorHAnsi" w:cstheme="minorHAnsi"/>
              </w:rPr>
              <w:t xml:space="preserve">2020</w:t>
            </w:r>
            <w:r>
              <w:rPr>
                <w:rFonts w:asciiTheme="minorHAnsi" w:hAnsiTheme="minorHAnsi" w:cstheme="minorHAnsi"/>
              </w:rPr>
            </w:r>
          </w:p>
        </w:tc>
        <w:tc>
          <w:tcPr>
            <w:shd w:val="clear" w:color="auto" w:fill="auto"/>
            <w:tcW w:w="902" w:type="dxa"/>
            <w:textDirection w:val="lrTb"/>
            <w:noWrap w:val="false"/>
          </w:tcPr>
          <w:p>
            <w:pPr>
              <w:jc w:val="center"/>
              <w:rPr>
                <w:rFonts w:asciiTheme="minorHAnsi" w:hAnsiTheme="minorHAnsi" w:cstheme="minorHAnsi"/>
              </w:rPr>
            </w:pPr>
            <w:r>
              <w:rPr>
                <w:rFonts w:asciiTheme="minorHAnsi" w:hAnsiTheme="minorHAnsi" w:cstheme="minorHAnsi"/>
              </w:rPr>
              <w:t xml:space="preserve">2021</w:t>
            </w:r>
            <w:r>
              <w:rPr>
                <w:rFonts w:asciiTheme="minorHAnsi" w:hAnsiTheme="minorHAnsi" w:cstheme="minorHAnsi"/>
              </w:rPr>
            </w:r>
          </w:p>
        </w:tc>
        <w:tc>
          <w:tcPr>
            <w:shd w:val="clear" w:color="auto" w:fill="auto"/>
            <w:tcW w:w="904" w:type="dxa"/>
            <w:textDirection w:val="lrTb"/>
            <w:noWrap w:val="false"/>
          </w:tcPr>
          <w:p>
            <w:pPr>
              <w:jc w:val="center"/>
              <w:rPr>
                <w:rFonts w:asciiTheme="minorHAnsi" w:hAnsiTheme="minorHAnsi" w:cstheme="minorHAnsi"/>
              </w:rPr>
            </w:pPr>
            <w:r>
              <w:rPr>
                <w:rFonts w:asciiTheme="minorHAnsi" w:hAnsiTheme="minorHAnsi" w:cstheme="minorHAnsi"/>
              </w:rPr>
              <w:t xml:space="preserve">2022</w:t>
            </w:r>
            <w:r>
              <w:rPr>
                <w:rFonts w:asciiTheme="minorHAnsi" w:hAnsiTheme="minorHAnsi" w:cstheme="minorHAnsi"/>
              </w:rPr>
            </w:r>
          </w:p>
        </w:tc>
        <w:tc>
          <w:tcPr>
            <w:tcW w:w="896" w:type="dxa"/>
            <w:textDirection w:val="lrTb"/>
            <w:noWrap w:val="false"/>
          </w:tcPr>
          <w:p>
            <w:pPr>
              <w:jc w:val="center"/>
              <w:rPr>
                <w:rFonts w:asciiTheme="minorHAnsi" w:hAnsiTheme="minorHAnsi" w:cstheme="minorHAnsi"/>
              </w:rPr>
            </w:pPr>
            <w:r>
              <w:rPr>
                <w:rFonts w:asciiTheme="minorHAnsi" w:hAnsiTheme="minorHAnsi" w:cstheme="minorHAnsi"/>
              </w:rPr>
              <w:t xml:space="preserve">2023</w:t>
            </w:r>
            <w:r>
              <w:rPr>
                <w:rFonts w:asciiTheme="minorHAnsi" w:hAnsiTheme="minorHAnsi" w:cstheme="minorHAnsi"/>
              </w:rPr>
            </w:r>
          </w:p>
        </w:tc>
        <w:tc>
          <w:tcPr>
            <w:tcW w:w="896" w:type="dxa"/>
            <w:textDirection w:val="lrTb"/>
            <w:noWrap w:val="false"/>
          </w:tcPr>
          <w:p>
            <w:pPr>
              <w:jc w:val="center"/>
              <w:rPr>
                <w:rFonts w:asciiTheme="minorHAnsi" w:hAnsiTheme="minorHAnsi" w:cstheme="minorHAnsi"/>
              </w:rPr>
            </w:pPr>
            <w:r>
              <w:rPr>
                <w:rFonts w:asciiTheme="minorHAnsi" w:hAnsiTheme="minorHAnsi" w:cstheme="minorHAnsi"/>
              </w:rPr>
              <w:t xml:space="preserve">2024</w:t>
            </w:r>
            <w:r>
              <w:rPr>
                <w:rFonts w:asciiTheme="minorHAnsi" w:hAnsiTheme="minorHAnsi" w:cstheme="minorHAnsi"/>
              </w:rPr>
            </w:r>
          </w:p>
        </w:tc>
      </w:tr>
    </w:tbl>
    <w:p>
      <w:pPr>
        <w:keepNext/>
        <w:spacing w:line="19" w:lineRule="auto"/>
      </w:pPr>
      <w:r/>
      <w:r/>
    </w:p>
    <w:tbl>
      <w:tblPr>
        <w:tblW w:w="0" w:type="auto"/>
        <w:tblLayout w:type="fixed"/>
        <w:tblLook w:val="04A0" w:firstRow="1" w:lastRow="0" w:firstColumn="1" w:lastColumn="0" w:noHBand="0" w:noVBand="1"/>
      </w:tblPr>
      <w:tblGrid>
        <w:gridCol w:w="562"/>
        <w:gridCol w:w="3947"/>
        <w:gridCol w:w="902"/>
        <w:gridCol w:w="902"/>
        <w:gridCol w:w="902"/>
        <w:gridCol w:w="904"/>
        <w:gridCol w:w="896"/>
        <w:gridCol w:w="896"/>
      </w:tblGrid>
      <w:tr>
        <w:tblPrEx/>
        <w:trPr>
          <w:cantSplit/>
          <w:trHeight w:val="20"/>
          <w:tblHeader/>
        </w:trPr>
        <w:tc>
          <w:tcPr>
            <w:shd w:val="clear" w:color="auto" w:fill="auto"/>
            <w:tcBorders>
              <w:top w:val="single" w:color="auto" w:sz="4" w:space="0"/>
              <w:left w:val="single" w:color="auto" w:sz="4" w:space="0"/>
              <w:bottom w:val="single" w:color="auto" w:sz="4" w:space="0"/>
              <w:right w:val="single" w:color="auto" w:sz="4" w:space="0"/>
            </w:tcBorders>
            <w:tcW w:w="562" w:type="dxa"/>
            <w:textDirection w:val="lrTb"/>
            <w:noWrap/>
          </w:tcPr>
          <w:p>
            <w:pPr>
              <w:ind w:left="-113" w:right="-108"/>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3947"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6</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jc w:val="center"/>
              <w:rPr>
                <w:rFonts w:asciiTheme="minorHAnsi" w:hAnsiTheme="minorHAnsi" w:cstheme="minorHAnsi"/>
              </w:rPr>
            </w:pPr>
            <w:r>
              <w:rPr>
                <w:rFonts w:asciiTheme="minorHAnsi" w:hAnsiTheme="minorHAnsi" w:cstheme="minorHAnsi"/>
              </w:rPr>
              <w:t xml:space="preserve">7</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jc w:val="center"/>
              <w:rPr>
                <w:rFonts w:asciiTheme="minorHAnsi" w:hAnsiTheme="minorHAnsi" w:cstheme="minorHAnsi"/>
              </w:rPr>
            </w:pPr>
            <w:r>
              <w:rPr>
                <w:rFonts w:asciiTheme="minorHAnsi" w:hAnsiTheme="minorHAnsi" w:cstheme="minorHAnsi"/>
              </w:rPr>
              <w:t xml:space="preserve">8</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9349" w:type="dxa"/>
            <w:textDirection w:val="lrTb"/>
            <w:noWrap w:val="false"/>
          </w:tcPr>
          <w:p>
            <w:pPr>
              <w:jc w:val="center"/>
              <w:rPr>
                <w:rFonts w:asciiTheme="minorHAnsi" w:hAnsiTheme="minorHAnsi" w:cstheme="minorHAnsi"/>
              </w:rPr>
            </w:pPr>
            <w:r>
              <w:rPr>
                <w:rFonts w:asciiTheme="minorHAnsi" w:hAnsiTheme="minorHAnsi" w:cstheme="minorHAnsi"/>
              </w:rPr>
              <w:t xml:space="preserve">ПТЭЦ-6</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Установленная тепловая мощность</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815,50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599,90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470,00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470,00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470,00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470,00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Располагаемая тепловая мощность станции</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801,90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599,90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470,00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470,00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470,00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470,00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Затраты тепла на собственные нужды станции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2,19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1,64</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1,28</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1,28</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1,28</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Потери в тепловых сетях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53,70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42,00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31,70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37,31</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34,962 </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1.5</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договорная тепловая нагрузка в ГВС и в паре </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754,76</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364,47</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445,58</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442,88</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521,26</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486,296 </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1.6</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расчетная тепловая нагрузка в ГВС (на</w:t>
            </w:r>
            <w:r>
              <w:rPr>
                <w:rFonts w:asciiTheme="minorHAnsi" w:hAnsiTheme="minorHAnsi" w:cstheme="minorHAnsi"/>
              </w:rPr>
              <w:t xml:space="preserve"> </w:t>
            </w:r>
            <w:r>
              <w:rPr>
                <w:rFonts w:asciiTheme="minorHAnsi" w:hAnsiTheme="minorHAnsi" w:cstheme="minorHAnsi"/>
              </w:rPr>
              <w:t xml:space="preserve">коллекторах станции)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661,10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299,90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420,00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428,40</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473,44</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442,486 </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1.7</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договорной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-37,61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162,93</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-37,13</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-34,73</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-118,70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-81,389 </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1.8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расчетной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120,24</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282,85</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33,69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22,99</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-22,65</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8,299 </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9349" w:type="dxa"/>
            <w:textDirection w:val="lrTb"/>
            <w:noWrap w:val="false"/>
          </w:tcPr>
          <w:p>
            <w:pPr>
              <w:jc w:val="center"/>
              <w:rPr>
                <w:rFonts w:asciiTheme="minorHAnsi" w:hAnsiTheme="minorHAnsi" w:cstheme="minorHAnsi"/>
              </w:rPr>
            </w:pPr>
            <w:r>
              <w:rPr>
                <w:rFonts w:asciiTheme="minorHAnsi" w:hAnsiTheme="minorHAnsi" w:cstheme="minorHAnsi"/>
              </w:rPr>
              <w:t xml:space="preserve">ПТЭЦ-9</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Установленная тепловая мощность</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1 352,80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1 049,80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1 049,80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933,50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773,50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923,50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Располагаемая тепловая мощность станции</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1 352,80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1 049,80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1 049,80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933,50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773,50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923,50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Затраты тепла на собственные нужды станции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3,37</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2,33</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1,93</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1,93</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Потери в тепловых сетях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86,80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92,30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74,80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71,90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73,04</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68,2 </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2.5</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договорная тепловая нагрузка в ГВС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754,17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1 056,06</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1 086,21</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1 094,19</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1 111,58</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1039,8 </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2.6</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расчетная тепловая нагрузка в ГВС (на</w:t>
            </w:r>
            <w:r>
              <w:rPr>
                <w:rFonts w:asciiTheme="minorHAnsi" w:hAnsiTheme="minorHAnsi" w:cstheme="minorHAnsi"/>
              </w:rPr>
              <w:t xml:space="preserve"> </w:t>
            </w:r>
            <w:r>
              <w:rPr>
                <w:rFonts w:asciiTheme="minorHAnsi" w:hAnsiTheme="minorHAnsi" w:cstheme="minorHAnsi"/>
              </w:rPr>
              <w:t xml:space="preserve">коллекторах станции)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870,20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1 031,80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819,00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921,07</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946,04</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887,7 </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2.7</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договорной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-444,28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-165,36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-178,01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-299,09</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-477,23</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-250,67 </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2.8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расчетной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454,96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-6,00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201,20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-10,09</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-189,37</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18,93 </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9349"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ПТЭЦ-13</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Установленная тепловая мощность</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261,40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Располагаемая тепловая мощность станции</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261,40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261,40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Затраты тепла на собственные нужды станции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2,26</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2,26</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13,60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Потери в тепловых сетях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12,50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12,50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12,70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13,60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13,60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13,60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3.5</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договорная тепловая нагрузка в ГВС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186,27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188,87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189,66</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189,95</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190,10</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189,91 </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3.6</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расчетная тепловая нагрузка в ГВС (на</w:t>
            </w:r>
            <w:r>
              <w:rPr>
                <w:rFonts w:asciiTheme="minorHAnsi" w:hAnsiTheme="minorHAnsi" w:cstheme="minorHAnsi"/>
              </w:rPr>
              <w:t xml:space="preserve"> </w:t>
            </w:r>
            <w:r>
              <w:rPr>
                <w:rFonts w:asciiTheme="minorHAnsi" w:hAnsiTheme="minorHAnsi" w:cstheme="minorHAnsi"/>
              </w:rPr>
              <w:t xml:space="preserve">коллекторах станции)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148,30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149,10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156,90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157,02</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148,70</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148,49</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3.7</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договорной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59,99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57,39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56,39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55,20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55,05</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55,25</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расчетной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98,49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97,09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87,89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88,37</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97,79</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98,20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9349"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ПТЭЦ-14</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Установленная тепловая мощность</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941,00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Располагаемая тепловая мощность станции</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941,00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941,00</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Затраты тепла на собственные нужды станции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0,78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0,78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0,78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0,78</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0,78</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0,78</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Потери в тепловых сетях в ГВС</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44,60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44,60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45,40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43,20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43,50</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43,85</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4.5</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договорная тепловая нагрузка в ГВС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370,98</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372,58</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375,99</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372,45</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375,08</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378,01</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4.6</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расчетная тепловая нагрузка в ГВС (на</w:t>
            </w:r>
            <w:r>
              <w:rPr>
                <w:rFonts w:asciiTheme="minorHAnsi" w:hAnsiTheme="minorHAnsi" w:cstheme="minorHAnsi"/>
              </w:rPr>
              <w:t xml:space="preserve"> </w:t>
            </w:r>
            <w:r>
              <w:rPr>
                <w:rFonts w:asciiTheme="minorHAnsi" w:hAnsiTheme="minorHAnsi" w:cstheme="minorHAnsi"/>
              </w:rPr>
              <w:t xml:space="preserve">коллекторах станции) и в паре</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340,50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368,40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375,20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color w:val="000000"/>
              </w:rPr>
              <w:t xml:space="preserve">367,70</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inorHAnsi" w:hAnsiTheme="minorHAnsi" w:cstheme="minorHAnsi"/>
                <w:color w:val="000000"/>
              </w:rPr>
              <w:t xml:space="preserve">357,79</w:t>
            </w:r>
            <w:r>
              <w:rPr>
                <w:rFonts w:asciiTheme="minorHAnsi" w:hAnsiTheme="minorHAnsi" w:cstheme="minorHAnsi"/>
                <w:color w:val="000000"/>
              </w:rPr>
            </w:r>
          </w:p>
        </w:tc>
        <w:tc>
          <w:tcPr>
            <w:tcBorders>
              <w:top w:val="single" w:color="auto"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color w:val="000000"/>
              </w:rPr>
            </w:pPr>
            <w:r>
              <w:rPr>
                <w:rFonts w:asciiTheme="majorBidi" w:hAnsiTheme="majorBidi" w:cstheme="majorBidi"/>
              </w:rPr>
              <w:t xml:space="preserve">361,07</w:t>
            </w:r>
            <w:r>
              <w:rPr>
                <w:rFonts w:asciiTheme="minorHAnsi" w:hAnsiTheme="minorHAnsi" w:cstheme="minorHAnsi"/>
                <w:color w:val="000000"/>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4.7</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договорной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505,92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504,32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500,11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505,85</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502,91</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499,64</w:t>
            </w:r>
            <w:r>
              <w:rPr>
                <w:rFonts w:asciiTheme="minorHAnsi" w:hAnsiTheme="minorHAnsi" w:cstheme="minorHAnsi"/>
              </w:rPr>
            </w:r>
          </w:p>
        </w:tc>
      </w:tr>
      <w:tr>
        <w:tblPrEx/>
        <w:trPr>
          <w:cantSplit/>
          <w:trHeight w:val="20"/>
        </w:trPr>
        <w:tc>
          <w:tcPr>
            <w:shd w:val="clear" w:color="auto" w:fill="auto"/>
            <w:tcBorders>
              <w:top w:val="none" w:color="000000" w:sz="4" w:space="0"/>
              <w:left w:val="single" w:color="auto" w:sz="4" w:space="0"/>
              <w:bottom w:val="single" w:color="auto" w:sz="4" w:space="0"/>
              <w:right w:val="single" w:color="auto" w:sz="4" w:space="0"/>
            </w:tcBorders>
            <w:tcW w:w="562" w:type="dxa"/>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4.8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394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расчетной нагрузке)</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580,71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552,71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2"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544,31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904"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552,91</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inorHAnsi" w:hAnsiTheme="minorHAnsi" w:cstheme="minorHAnsi"/>
              </w:rPr>
              <w:t xml:space="preserve">560,42</w:t>
            </w:r>
            <w:r>
              <w:rPr>
                <w:rFonts w:asciiTheme="minorHAnsi" w:hAnsiTheme="minorHAnsi" w:cstheme="minorHAnsi"/>
              </w:rPr>
            </w:r>
          </w:p>
        </w:tc>
        <w:tc>
          <w:tcPr>
            <w:tcBorders>
              <w:top w:val="none" w:color="000000" w:sz="4" w:space="0"/>
              <w:left w:val="none" w:color="000000" w:sz="4" w:space="0"/>
              <w:bottom w:val="single" w:color="auto" w:sz="4" w:space="0"/>
              <w:right w:val="single" w:color="auto" w:sz="4" w:space="0"/>
            </w:tcBorders>
            <w:tcW w:w="896" w:type="dxa"/>
            <w:textDirection w:val="lrTb"/>
            <w:noWrap w:val="false"/>
          </w:tcPr>
          <w:p>
            <w:pPr>
              <w:ind w:left="-102" w:right="-105"/>
              <w:jc w:val="center"/>
              <w:rPr>
                <w:rFonts w:asciiTheme="minorHAnsi" w:hAnsiTheme="minorHAnsi" w:cstheme="minorHAnsi"/>
              </w:rPr>
            </w:pPr>
            <w:r>
              <w:rPr>
                <w:rFonts w:asciiTheme="majorBidi" w:hAnsiTheme="majorBidi" w:cstheme="majorBidi"/>
              </w:rPr>
              <w:t xml:space="preserve">557,15</w:t>
            </w:r>
            <w:r>
              <w:rPr>
                <w:rFonts w:asciiTheme="minorHAnsi" w:hAnsiTheme="minorHAnsi" w:cstheme="minorHAnsi"/>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1.3.3 </w:t>
      </w:r>
      <w:r>
        <w:rPr>
          <w:rFonts w:asciiTheme="minorHAnsi" w:hAnsiTheme="minorHAnsi" w:cstheme="minorHAnsi"/>
          <w:sz w:val="28"/>
          <w:szCs w:val="28"/>
        </w:rPr>
        <w:t xml:space="preserve">Общий тепловой баланс системы теплоснабжения на базе котельных в</w:t>
      </w:r>
      <w:r>
        <w:rPr>
          <w:rFonts w:asciiTheme="minorHAnsi" w:hAnsiTheme="minorHAnsi" w:cstheme="minorHAnsi"/>
          <w:sz w:val="28"/>
          <w:szCs w:val="28"/>
        </w:rPr>
        <w:t xml:space="preserve"> </w:t>
      </w:r>
      <w:r>
        <w:rPr>
          <w:rFonts w:asciiTheme="minorHAnsi" w:hAnsiTheme="minorHAnsi" w:cstheme="minorHAnsi"/>
          <w:sz w:val="28"/>
          <w:szCs w:val="28"/>
        </w:rPr>
        <w:t xml:space="preserve">зоне деятельности ЕТО представлен в таблице 2.6. </w:t>
      </w:r>
      <w:r>
        <w:rPr>
          <w:rFonts w:asciiTheme="minorHAnsi" w:hAnsiTheme="minorHAnsi" w:cstheme="minorHAnsi"/>
          <w:sz w:val="28"/>
          <w:szCs w:val="28"/>
        </w:rPr>
        <w:t xml:space="preserve">Источником информации является Схема теплоснабжения.</w:t>
      </w:r>
      <w:r>
        <w:rPr>
          <w:rFonts w:asciiTheme="minorHAnsi" w:hAnsiTheme="minorHAnsi" w:cstheme="minorHAnsi"/>
          <w:sz w:val="28"/>
          <w:szCs w:val="28"/>
        </w:rPr>
        <w:t xml:space="preserve"> </w:t>
      </w:r>
      <w:r>
        <w:rPr>
          <w:rFonts w:asciiTheme="minorHAnsi" w:hAnsiTheme="minorHAnsi" w:cstheme="minorHAnsi"/>
          <w:sz w:val="28"/>
          <w:szCs w:val="28"/>
        </w:rPr>
        <w:t xml:space="preserve">На котельных резерв тепловой мощности превышает </w:t>
      </w:r>
      <w:r>
        <w:rPr>
          <w:rFonts w:asciiTheme="minorHAnsi" w:hAnsiTheme="minorHAnsi" w:cstheme="minorHAnsi"/>
          <w:sz w:val="28"/>
          <w:szCs w:val="28"/>
        </w:rPr>
        <w:t xml:space="preserve">56</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38" w:name="_Toc175216082"/>
      <w:r>
        <w:rPr>
          <w:rFonts w:asciiTheme="minorHAnsi" w:hAnsiTheme="minorHAnsi" w:cstheme="minorHAnsi"/>
          <w:bCs/>
          <w:sz w:val="28"/>
          <w:szCs w:val="28"/>
        </w:rPr>
        <w:t xml:space="preserve">Таблица 2.6</w:t>
      </w:r>
      <w:r>
        <w:rPr>
          <w:rFonts w:asciiTheme="minorHAnsi" w:hAnsiTheme="minorHAnsi" w:cstheme="minorHAnsi"/>
          <w:bCs/>
          <w:sz w:val="28"/>
          <w:szCs w:val="28"/>
        </w:rPr>
      </w:r>
    </w:p>
    <w:p>
      <w:pPr>
        <w:pStyle w:val="1546"/>
        <w:keepLines/>
        <w:keepNext/>
        <w:rPr>
          <w:rFonts w:asciiTheme="minorHAnsi" w:hAnsiTheme="minorHAnsi" w:cstheme="minorHAnsi"/>
        </w:rPr>
      </w:pPr>
      <w:r>
        <w:rPr>
          <w:rFonts w:asciiTheme="minorHAnsi" w:hAnsiTheme="minorHAnsi" w:cstheme="minorHAnsi"/>
          <w:b/>
          <w:bCs/>
          <w:sz w:val="28"/>
          <w:szCs w:val="28"/>
        </w:rPr>
        <w:t xml:space="preserve">Общий тепловой баланс котельных</w:t>
      </w:r>
      <w:bookmarkEnd w:id="38"/>
      <w:r/>
      <w:r>
        <w:rPr>
          <w:rFonts w:asciiTheme="minorHAnsi" w:hAnsiTheme="minorHAnsi" w:cstheme="minorHAnsi"/>
        </w:rPr>
      </w:r>
    </w:p>
    <w:p>
      <w:pPr>
        <w:jc w:val="right"/>
        <w:keepLines/>
        <w:keepNext/>
        <w:rPr>
          <w:rFonts w:asciiTheme="minorHAnsi" w:hAnsiTheme="minorHAnsi" w:cstheme="minorHAnsi"/>
          <w:lang w:eastAsia="en-US"/>
        </w:rPr>
      </w:pPr>
      <w:r>
        <w:rPr>
          <w:rFonts w:asciiTheme="minorHAnsi" w:hAnsiTheme="minorHAnsi" w:cstheme="minorHAnsi"/>
          <w:sz w:val="28"/>
          <w:szCs w:val="28"/>
        </w:rPr>
        <w:t xml:space="preserve">Гкал/ч</w:t>
      </w:r>
      <w:r>
        <w:rPr>
          <w:rFonts w:asciiTheme="minorHAnsi" w:hAnsiTheme="minorHAnsi" w:cstheme="minorHAnsi"/>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5"/>
        <w:gridCol w:w="4017"/>
        <w:gridCol w:w="946"/>
        <w:gridCol w:w="946"/>
        <w:gridCol w:w="946"/>
        <w:gridCol w:w="946"/>
        <w:gridCol w:w="821"/>
        <w:gridCol w:w="844"/>
      </w:tblGrid>
      <w:tr>
        <w:tblPrEx/>
        <w:trPr>
          <w:trHeight w:val="20"/>
        </w:trPr>
        <w:tc>
          <w:tcPr>
            <w:shd w:val="clear" w:color="auto" w:fill="auto"/>
            <w:tcW w:w="445" w:type="dxa"/>
            <w:vAlign w:val="center"/>
            <w:textDirection w:val="lrTb"/>
            <w:noWrap/>
          </w:tcPr>
          <w:p>
            <w:pPr>
              <w:ind w:left="-120" w:right="-102"/>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shd w:val="clear" w:color="auto" w:fill="auto"/>
            <w:tcW w:w="4017"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Наименование показателя</w:t>
            </w:r>
            <w:r>
              <w:rPr>
                <w:rFonts w:asciiTheme="minorHAnsi" w:hAnsiTheme="minorHAnsi" w:cstheme="minorHAnsi"/>
              </w:rPr>
            </w:r>
          </w:p>
        </w:tc>
        <w:tc>
          <w:tcPr>
            <w:shd w:val="clear" w:color="auto" w:fill="auto"/>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2019</w:t>
            </w:r>
            <w:r>
              <w:rPr>
                <w:rFonts w:asciiTheme="minorHAnsi" w:hAnsiTheme="minorHAnsi" w:cstheme="minorHAnsi"/>
              </w:rPr>
            </w:r>
          </w:p>
        </w:tc>
        <w:tc>
          <w:tcPr>
            <w:shd w:val="clear" w:color="auto" w:fill="auto"/>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2020</w:t>
            </w:r>
            <w:r>
              <w:rPr>
                <w:rFonts w:asciiTheme="minorHAnsi" w:hAnsiTheme="minorHAnsi" w:cstheme="minorHAnsi"/>
              </w:rPr>
            </w:r>
          </w:p>
        </w:tc>
        <w:tc>
          <w:tcPr>
            <w:shd w:val="clear" w:color="auto" w:fill="auto"/>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2021</w:t>
            </w:r>
            <w:r>
              <w:rPr>
                <w:rFonts w:asciiTheme="minorHAnsi" w:hAnsiTheme="minorHAnsi" w:cstheme="minorHAnsi"/>
              </w:rPr>
            </w:r>
          </w:p>
        </w:tc>
        <w:tc>
          <w:tcPr>
            <w:shd w:val="clear" w:color="auto" w:fill="auto"/>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2022</w:t>
            </w:r>
            <w:r>
              <w:rPr>
                <w:rFonts w:asciiTheme="minorHAnsi" w:hAnsiTheme="minorHAnsi" w:cstheme="minorHAnsi"/>
              </w:rPr>
            </w:r>
          </w:p>
        </w:tc>
        <w:tc>
          <w:tcPr>
            <w:tcW w:w="821" w:type="dxa"/>
            <w:textDirection w:val="lrTb"/>
            <w:noWrap w:val="false"/>
          </w:tcPr>
          <w:p>
            <w:pPr>
              <w:jc w:val="center"/>
              <w:rPr>
                <w:rFonts w:asciiTheme="minorHAnsi" w:hAnsiTheme="minorHAnsi" w:cstheme="minorHAnsi"/>
              </w:rPr>
            </w:pPr>
            <w:r>
              <w:rPr>
                <w:rFonts w:asciiTheme="minorHAnsi" w:hAnsiTheme="minorHAnsi" w:cstheme="minorHAnsi"/>
              </w:rPr>
              <w:t xml:space="preserve">2023</w:t>
            </w:r>
            <w:r>
              <w:rPr>
                <w:rFonts w:asciiTheme="minorHAnsi" w:hAnsiTheme="minorHAnsi" w:cstheme="minorHAnsi"/>
              </w:rPr>
            </w:r>
          </w:p>
        </w:tc>
        <w:tc>
          <w:tcPr>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2024</w:t>
            </w:r>
            <w:r>
              <w:rPr>
                <w:rFonts w:asciiTheme="minorHAnsi" w:hAnsiTheme="minorHAnsi" w:cstheme="minorHAnsi"/>
              </w:rPr>
            </w:r>
          </w:p>
        </w:tc>
      </w:tr>
    </w:tbl>
    <w:p>
      <w:pPr>
        <w:spacing w:line="72" w:lineRule="auto"/>
      </w:pPr>
      <w:r/>
      <w:r/>
    </w:p>
    <w:tbl>
      <w:tblPr>
        <w:tblW w:w="0" w:type="auto"/>
        <w:tblLayout w:type="fixed"/>
        <w:tblLook w:val="04A0" w:firstRow="1" w:lastRow="0" w:firstColumn="1" w:lastColumn="0" w:noHBand="0" w:noVBand="1"/>
      </w:tblPr>
      <w:tblGrid>
        <w:gridCol w:w="445"/>
        <w:gridCol w:w="4017"/>
        <w:gridCol w:w="946"/>
        <w:gridCol w:w="946"/>
        <w:gridCol w:w="946"/>
        <w:gridCol w:w="946"/>
        <w:gridCol w:w="821"/>
        <w:gridCol w:w="844"/>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445" w:type="dxa"/>
            <w:vAlign w:val="center"/>
            <w:textDirection w:val="lrTb"/>
            <w:noWrap/>
          </w:tcPr>
          <w:p>
            <w:pPr>
              <w:ind w:left="-120" w:right="-102"/>
              <w:jc w:val="center"/>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017"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946" w:type="dxa"/>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6</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21" w:type="dxa"/>
            <w:textDirection w:val="lrTb"/>
            <w:noWrap w:val="false"/>
          </w:tcPr>
          <w:p>
            <w:pPr>
              <w:jc w:val="center"/>
              <w:rPr>
                <w:rFonts w:asciiTheme="minorHAnsi" w:hAnsiTheme="minorHAnsi" w:cstheme="minorHAnsi"/>
              </w:rPr>
            </w:pPr>
            <w:r>
              <w:rPr>
                <w:rFonts w:asciiTheme="minorHAnsi" w:hAnsiTheme="minorHAnsi" w:cstheme="minorHAnsi"/>
              </w:rPr>
              <w:t xml:space="preserve">7</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8</w:t>
            </w:r>
            <w:r>
              <w:rPr>
                <w:rFonts w:asciiTheme="minorHAnsi" w:hAnsiTheme="minorHAnsi" w:cstheme="minorHAnsi"/>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color w:val="000000"/>
              </w:rPr>
              <w:t xml:space="preserve">Установленная тепловая мощность котельных</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3 395,0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3 410,3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3 415,0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3 449,9</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3 188,1</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color w:val="000000"/>
              </w:rPr>
              <w:t xml:space="preserve">Присоединенная тепловая нагрузка на коллекторах</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1 303,4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1 301,3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1 490,8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1 534,6</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1207,8</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ind w:right="-161"/>
              <w:rPr>
                <w:rFonts w:asciiTheme="minorHAnsi" w:hAnsiTheme="minorHAnsi" w:cstheme="minorHAnsi"/>
              </w:rPr>
            </w:pPr>
            <w:r>
              <w:rPr>
                <w:rFonts w:asciiTheme="minorHAnsi" w:hAnsiTheme="minorHAnsi" w:cstheme="minorHAnsi"/>
                <w:color w:val="000000"/>
              </w:rPr>
              <w:t xml:space="preserve">Доля резерва тепловой мощности котельной (%)</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61,6</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61,8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56,3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55,5</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62,0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rPr>
              <w:t xml:space="preserve">Затраты тепла на собственные нужды станции в ГВС</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34,0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34,0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37,8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72,0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73,0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rPr>
              <w:t xml:space="preserve">Потери в тепловых сетях в ГВС</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92,2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94,1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121,8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115,6</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119,0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договорная тепловая нагрузка в ГВС</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2 167,2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2 223,4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2 328,9</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2 376,6</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2 386,0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7</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rPr>
              <w:t xml:space="preserve">Присоединенная расчетная тепловая нагрузка в ГВС (на коллекторах станции)</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1 702,4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1 782,3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1 984,2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2 000,0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2 013,0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договорной нагрузке)</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1 366,8</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1 322,3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1 489,4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1 480,4</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1 497,0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45" w:type="dxa"/>
            <w:textDirection w:val="lrTb"/>
            <w:noWrap/>
          </w:tcPr>
          <w:p>
            <w:pPr>
              <w:jc w:val="center"/>
              <w:rPr>
                <w:rFonts w:asciiTheme="minorHAnsi" w:hAnsiTheme="minorHAnsi" w:cstheme="minorHAnsi"/>
              </w:rPr>
            </w:pPr>
            <w:r>
              <w:rPr>
                <w:rFonts w:asciiTheme="minorHAnsi" w:hAnsiTheme="minorHAnsi" w:cstheme="minorHAnsi"/>
              </w:rPr>
              <w:t xml:space="preserve">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017" w:type="dxa"/>
            <w:textDirection w:val="lrTb"/>
            <w:noWrap w:val="false"/>
          </w:tcPr>
          <w:p>
            <w:pPr>
              <w:rPr>
                <w:rFonts w:asciiTheme="minorHAnsi" w:hAnsiTheme="minorHAnsi" w:cstheme="minorHAnsi"/>
              </w:rPr>
            </w:pPr>
            <w:r>
              <w:rPr>
                <w:rFonts w:asciiTheme="minorHAnsi" w:hAnsiTheme="minorHAnsi" w:cstheme="minorHAnsi"/>
              </w:rPr>
              <w:t xml:space="preserve">Резерв/дефицит тепловой мощности (по расчетной нагрузке)</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1 457,1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1 390,9</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1 493,5</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946" w:type="dxa"/>
            <w:textDirection w:val="lrTb"/>
            <w:noWrap/>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1 479,4</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21" w:type="dxa"/>
            <w:textDirection w:val="lrTb"/>
            <w:noWrap w:val="false"/>
          </w:tcPr>
          <w:p>
            <w:pPr>
              <w:ind w:left="-110" w:right="-103"/>
              <w:jc w:val="center"/>
              <w:rPr>
                <w:rFonts w:asciiTheme="minorHAnsi" w:hAnsiTheme="minorHAnsi" w:cstheme="minorHAnsi"/>
                <w:color w:val="000000"/>
              </w:rPr>
            </w:pPr>
            <w:r>
              <w:rPr>
                <w:rFonts w:asciiTheme="minorHAnsi" w:hAnsiTheme="minorHAnsi" w:cstheme="minorHAnsi"/>
                <w:color w:val="000000"/>
              </w:rPr>
              <w:t xml:space="preserve">1 496,0</w:t>
            </w:r>
            <w:r>
              <w:rPr>
                <w:rFonts w:asciiTheme="minorHAnsi" w:hAnsiTheme="minorHAnsi" w:cstheme="minorHAnsi"/>
                <w:color w:val="000000"/>
              </w:rPr>
            </w:r>
          </w:p>
        </w:tc>
        <w:tc>
          <w:tcPr>
            <w:tcBorders>
              <w:top w:val="none" w:color="000000" w:sz="4" w:space="0"/>
              <w:left w:val="none" w:color="000000" w:sz="4" w:space="0"/>
              <w:bottom w:val="single" w:color="auto" w:sz="4" w:space="0"/>
              <w:right w:val="single" w:color="auto" w:sz="4" w:space="0"/>
            </w:tcBorders>
            <w:tcW w:w="844" w:type="dxa"/>
            <w:textDirection w:val="lrTb"/>
            <w:noWrap w:val="false"/>
          </w:tcPr>
          <w:p>
            <w:pPr>
              <w:ind w:left="-110" w:right="-103"/>
              <w:jc w:val="center"/>
              <w:rPr>
                <w:rFonts w:asciiTheme="minorHAnsi" w:hAnsiTheme="minorHAnsi" w:cstheme="minorHAnsi"/>
                <w:color w:val="000000"/>
              </w:rPr>
            </w:pPr>
            <w:r>
              <w:t xml:space="preserve">нет оценки</w:t>
            </w:r>
            <w:r>
              <w:rPr>
                <w:rFonts w:asciiTheme="minorHAnsi" w:hAnsiTheme="minorHAnsi" w:cstheme="minorHAnsi"/>
                <w:color w:val="000000"/>
              </w:rPr>
            </w:r>
          </w:p>
        </w:tc>
      </w:tr>
    </w:tbl>
    <w:p>
      <w:pPr>
        <w:pStyle w:val="1546"/>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39" w:name="_Toc119947436"/>
      <w:r/>
      <w:bookmarkStart w:id="40" w:name="_Toc175215961"/>
      <w:r>
        <w:rPr>
          <w:rFonts w:asciiTheme="minorHAnsi" w:hAnsiTheme="minorHAnsi" w:cstheme="minorHAnsi"/>
          <w:b/>
          <w:bCs/>
          <w:sz w:val="28"/>
          <w:szCs w:val="28"/>
        </w:rPr>
        <w:t xml:space="preserve">1.4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Доля поставки ресурса по приборам учета</w:t>
      </w:r>
      <w:bookmarkEnd w:id="39"/>
      <w:r/>
      <w:bookmarkEnd w:id="40"/>
      <w:r/>
      <w:r>
        <w:rPr>
          <w:rFonts w:asciiTheme="minorHAnsi" w:hAnsiTheme="minorHAnsi" w:cstheme="minorHAnsi"/>
          <w:b/>
          <w:bCs/>
          <w:sz w:val="28"/>
          <w:szCs w:val="28"/>
        </w:rPr>
      </w:r>
    </w:p>
    <w:p>
      <w:pPr>
        <w:pStyle w:val="1546"/>
        <w:rPr>
          <w:rFonts w:asciiTheme="minorHAnsi" w:hAnsiTheme="minorHAnsi" w:cstheme="minorHAnsi"/>
          <w:b/>
          <w:bCs/>
        </w:rPr>
      </w:pPr>
      <w:r>
        <w:rPr>
          <w:rFonts w:asciiTheme="minorHAnsi" w:hAnsiTheme="minorHAnsi" w:cstheme="minorHAnsi"/>
          <w:b/>
          <w:bCs/>
        </w:rPr>
      </w:r>
      <w:r>
        <w:rPr>
          <w:rFonts w:asciiTheme="minorHAnsi" w:hAnsiTheme="minorHAnsi" w:cstheme="minorHAnsi"/>
          <w:b/>
          <w:bCs/>
        </w:rPr>
      </w:r>
    </w:p>
    <w:p>
      <w:pPr>
        <w:pStyle w:val="1572"/>
        <w:rPr>
          <w:rFonts w:asciiTheme="minorHAnsi" w:hAnsiTheme="minorHAnsi" w:cstheme="minorHAnsi"/>
          <w:sz w:val="28"/>
          <w:szCs w:val="28"/>
        </w:rPr>
      </w:pPr>
      <w:r>
        <w:rPr>
          <w:rFonts w:asciiTheme="minorHAnsi" w:hAnsiTheme="minorHAnsi" w:cstheme="minorHAnsi"/>
          <w:sz w:val="28"/>
          <w:szCs w:val="28"/>
        </w:rPr>
        <w:t xml:space="preserve">1.4.1 </w:t>
      </w:r>
      <w:r>
        <w:rPr>
          <w:rFonts w:asciiTheme="minorHAnsi" w:hAnsiTheme="minorHAnsi" w:cstheme="minorHAnsi"/>
          <w:sz w:val="28"/>
          <w:szCs w:val="28"/>
        </w:rPr>
        <w:t xml:space="preserve">Учет тепловой энергии, отпускаемой с ТЭЦ, ведется с помощью коммерческих приборов учета, оборудованных системами передачи сигналов по системам телеизмерений.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Коммерческий учет тепловой энергии, теплоносителя осуществляется с помощью приборов учета, которые устанавливаются в точке учета, расположенной на границе балансовой принадле</w:t>
      </w:r>
      <w:r>
        <w:rPr>
          <w:rFonts w:asciiTheme="minorHAnsi" w:hAnsiTheme="minorHAnsi" w:cstheme="minorHAnsi"/>
          <w:sz w:val="28"/>
          <w:szCs w:val="28"/>
        </w:rPr>
        <w:t xml:space="preserve">жности, если договором теплоснабжения, договором поставки тепловой энергии (мощности), теплоносителя или договором оказания услуг по передаче тепловой энергии, теплоносителя не определена иная точка учета. Организуется в целях осуществления расчетов между </w:t>
      </w:r>
      <w:r>
        <w:rPr>
          <w:rFonts w:asciiTheme="minorHAnsi" w:hAnsiTheme="minorHAnsi" w:cstheme="minorHAnsi"/>
          <w:sz w:val="28"/>
          <w:szCs w:val="28"/>
        </w:rPr>
        <w:t xml:space="preserve">теплоснабжающими, теплосетевыми организациями и потребителями тепловой энергии. Как правило, приборы учета тепловой энергии установлены на выводах от источника, на вводах в центральных тепловых пунктах (далее – ЦТП), а также непосредственно у потребителей.</w:t>
      </w:r>
      <w:r>
        <w:rPr>
          <w:rFonts w:asciiTheme="minorHAnsi" w:hAnsiTheme="minorHAnsi" w:cstheme="minorHAnsi"/>
          <w:sz w:val="28"/>
          <w:szCs w:val="28"/>
        </w:rPr>
      </w:r>
    </w:p>
    <w:p>
      <w:pPr>
        <w:pStyle w:val="1572"/>
        <w:rPr>
          <w:rFonts w:asciiTheme="minorHAnsi" w:hAnsiTheme="minorHAnsi" w:cstheme="minorHAnsi"/>
          <w:sz w:val="28"/>
          <w:szCs w:val="28"/>
        </w:rPr>
      </w:pPr>
      <w:r/>
      <w:bookmarkStart w:id="41" w:name="_Toc119947437"/>
      <w:r>
        <w:rPr>
          <w:rFonts w:asciiTheme="minorHAnsi" w:hAnsiTheme="minorHAnsi" w:cstheme="minorHAnsi"/>
          <w:sz w:val="28"/>
          <w:szCs w:val="28"/>
        </w:rPr>
        <w:t xml:space="preserve">1.4.2 </w:t>
      </w:r>
      <w:r>
        <w:rPr>
          <w:rFonts w:asciiTheme="minorHAnsi" w:hAnsiTheme="minorHAnsi" w:cstheme="minorHAnsi"/>
          <w:sz w:val="28"/>
          <w:szCs w:val="28"/>
        </w:rPr>
        <w:t xml:space="preserve">Согласно Схеме теплоснабжения подробные сведения об учете отпуска тепловой энергии на котельных отсутствуют, однако согласно отчетным целевым показателям ТСО в целом по муниципальному образованию по состоянию на </w:t>
      </w:r>
      <w:r>
        <w:rPr>
          <w:rFonts w:asciiTheme="minorHAnsi" w:hAnsiTheme="minorHAnsi" w:cstheme="minorHAnsi"/>
          <w:sz w:val="28"/>
          <w:szCs w:val="28"/>
        </w:rPr>
        <w:t xml:space="preserve">начало </w:t>
      </w:r>
      <w:r>
        <w:rPr>
          <w:rFonts w:asciiTheme="minorHAnsi" w:hAnsiTheme="minorHAnsi" w:cstheme="minorHAnsi"/>
          <w:sz w:val="28"/>
          <w:szCs w:val="28"/>
        </w:rPr>
        <w:t xml:space="preserve">202</w:t>
      </w:r>
      <w:r>
        <w:rPr>
          <w:rFonts w:asciiTheme="minorHAnsi" w:hAnsiTheme="minorHAnsi" w:cstheme="minorHAnsi"/>
          <w:sz w:val="28"/>
          <w:szCs w:val="28"/>
        </w:rPr>
        <w:t xml:space="preserve">4</w:t>
      </w:r>
      <w:r>
        <w:rPr>
          <w:rFonts w:asciiTheme="minorHAnsi" w:hAnsiTheme="minorHAnsi" w:cstheme="minorHAnsi"/>
          <w:sz w:val="28"/>
          <w:szCs w:val="28"/>
        </w:rPr>
        <w:t xml:space="preserve"> год</w:t>
      </w:r>
      <w:r>
        <w:rPr>
          <w:rFonts w:asciiTheme="minorHAnsi" w:hAnsiTheme="minorHAnsi" w:cstheme="minorHAnsi"/>
          <w:sz w:val="28"/>
          <w:szCs w:val="28"/>
        </w:rPr>
        <w:t xml:space="preserve">а</w:t>
      </w:r>
      <w:r>
        <w:rPr>
          <w:rFonts w:asciiTheme="minorHAnsi" w:hAnsiTheme="minorHAnsi" w:cstheme="minorHAnsi"/>
          <w:sz w:val="28"/>
          <w:szCs w:val="28"/>
        </w:rPr>
        <w:t xml:space="preserve"> доля котельных, оборудованных приборами учета, составляет 61,9 %. </w:t>
      </w:r>
      <w:r>
        <w:rPr>
          <w:rFonts w:asciiTheme="minorHAnsi" w:hAnsiTheme="minorHAnsi" w:cstheme="minorHAnsi"/>
          <w:sz w:val="28"/>
          <w:szCs w:val="28"/>
        </w:rPr>
      </w:r>
    </w:p>
    <w:p>
      <w:pPr>
        <w:pStyle w:val="1572"/>
        <w:rPr>
          <w:rFonts w:asciiTheme="minorHAnsi" w:hAnsiTheme="minorHAnsi" w:cstheme="minorHAnsi"/>
          <w:sz w:val="28"/>
          <w:szCs w:val="28"/>
        </w:rPr>
      </w:pPr>
      <w:r>
        <w:rPr>
          <w:sz w:val="28"/>
          <w:szCs w:val="28"/>
        </w:rPr>
        <w:t xml:space="preserve">1.4.3 </w:t>
      </w:r>
      <w:r>
        <w:rPr>
          <w:sz w:val="28"/>
          <w:szCs w:val="28"/>
        </w:rPr>
        <w:t xml:space="preserve">Доля оснащенности приборами учета теплоэнергии на конец 2024 года составила для МКД – 99,5 %, ИОЗ – 10,4 %.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42" w:name="_Toc175215962"/>
      <w:r>
        <w:rPr>
          <w:rFonts w:asciiTheme="minorHAnsi" w:hAnsiTheme="minorHAnsi" w:cstheme="minorHAnsi"/>
          <w:b/>
          <w:bCs/>
          <w:sz w:val="28"/>
          <w:szCs w:val="28"/>
        </w:rPr>
        <w:t xml:space="preserve">1.5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Зоны действия источников ресурсов</w:t>
      </w:r>
      <w:bookmarkEnd w:id="41"/>
      <w:r/>
      <w:bookmarkEnd w:id="42"/>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Описание существующих зон действия источников тепловой энергии города Перми представлено в таблице 2.7.</w:t>
      </w:r>
      <w:r>
        <w:rPr>
          <w:rFonts w:asciiTheme="minorHAnsi" w:hAnsiTheme="minorHAnsi" w:cstheme="minorHAnsi"/>
          <w:sz w:val="28"/>
          <w:szCs w:val="28"/>
        </w:rPr>
        <w:t xml:space="preserve"> Источником информации является Схема теплоснабжения.</w:t>
      </w:r>
      <w:r>
        <w:rPr>
          <w:rFonts w:asciiTheme="minorHAnsi" w:hAnsiTheme="minorHAnsi" w:cstheme="minorHAnsi"/>
          <w:sz w:val="28"/>
          <w:szCs w:val="28"/>
        </w:rPr>
      </w:r>
    </w:p>
    <w:p>
      <w:pPr>
        <w:pStyle w:val="1572"/>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3" w:name="_Toc175216083"/>
      <w:r>
        <w:rPr>
          <w:rFonts w:asciiTheme="minorHAnsi" w:hAnsiTheme="minorHAnsi" w:cstheme="minorHAnsi"/>
          <w:bCs/>
          <w:sz w:val="28"/>
          <w:szCs w:val="28"/>
        </w:rPr>
        <w:t xml:space="preserve">Таблица 2.7</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Зоны действия источников тепловой энергии города Перми</w:t>
      </w:r>
      <w:bookmarkEnd w:id="43"/>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0"/>
        <w:gridCol w:w="2835"/>
        <w:gridCol w:w="6656"/>
      </w:tblGrid>
      <w:tr>
        <w:tblPrEx/>
        <w:trPr>
          <w:trHeight w:val="20"/>
          <w:tblHeader/>
        </w:trPr>
        <w:tc>
          <w:tcPr>
            <w:shd w:val="clear" w:color="auto" w:fill="auto"/>
            <w:tcW w:w="212" w:type="pct"/>
            <w:textDirection w:val="lrTb"/>
            <w:noWrap w:val="false"/>
          </w:tcPr>
          <w:p>
            <w:pPr>
              <w:ind w:left="-112" w:right="-119"/>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14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Наименование теплоисточника</w:t>
            </w:r>
            <w:r>
              <w:rPr>
                <w:rFonts w:asciiTheme="minorHAnsi" w:hAnsiTheme="minorHAnsi" w:cstheme="minorHAnsi"/>
                <w:color w:val="000000"/>
              </w:rPr>
            </w:r>
          </w:p>
        </w:tc>
        <w:tc>
          <w:tcPr>
            <w:shd w:val="clear" w:color="auto" w:fill="auto"/>
            <w:tcW w:w="3358"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Зона действия</w:t>
            </w:r>
            <w:r>
              <w:rPr>
                <w:rFonts w:asciiTheme="minorHAnsi" w:hAnsiTheme="minorHAnsi" w:cstheme="minorHAnsi"/>
                <w:color w:val="000000"/>
              </w:rPr>
            </w:r>
          </w:p>
        </w:tc>
      </w:tr>
    </w:tbl>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
        <w:gridCol w:w="2801"/>
        <w:gridCol w:w="6654"/>
      </w:tblGrid>
      <w:tr>
        <w:tblPrEx/>
        <w:trPr>
          <w:trHeight w:val="20"/>
          <w:tblHeader/>
        </w:trPr>
        <w:tc>
          <w:tcPr>
            <w:shd w:val="clear" w:color="auto" w:fill="auto"/>
            <w:tcW w:w="230" w:type="pct"/>
            <w:textDirection w:val="lrTb"/>
            <w:noWrap w:val="false"/>
          </w:tcPr>
          <w:p>
            <w:pPr>
              <w:ind w:left="-112" w:right="-119"/>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1413"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335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ТЭЦ-6</w:t>
            </w:r>
            <w:r>
              <w:rPr>
                <w:rFonts w:asciiTheme="minorHAnsi" w:hAnsiTheme="minorHAnsi" w:cstheme="minorHAnsi"/>
                <w:color w:val="000000"/>
              </w:rPr>
            </w:r>
          </w:p>
        </w:tc>
        <w:tc>
          <w:tcPr>
            <w:shd w:val="clear" w:color="auto" w:fill="auto"/>
            <w:tcW w:w="3357" w:type="pct"/>
            <w:vMerge w:val="restar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ТЭЦ-6 и ВК-3 распространяется на центральную часть Свердловского, Ленинского и Мотовилихинского районов города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ВК-3</w:t>
            </w:r>
            <w:r>
              <w:rPr>
                <w:rFonts w:asciiTheme="minorHAnsi" w:hAnsiTheme="minorHAnsi" w:cstheme="minorHAnsi"/>
                <w:color w:val="000000"/>
              </w:rPr>
            </w:r>
          </w:p>
        </w:tc>
        <w:tc>
          <w:tcPr>
            <w:shd w:val="clear" w:color="auto" w:fill="auto"/>
            <w:tcW w:w="3357" w:type="pct"/>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ТЭЦ-9</w:t>
            </w:r>
            <w:r>
              <w:rPr>
                <w:rFonts w:asciiTheme="minorHAnsi" w:hAnsiTheme="minorHAnsi" w:cstheme="minorHAnsi"/>
                <w:color w:val="000000"/>
              </w:rPr>
            </w:r>
          </w:p>
        </w:tc>
        <w:tc>
          <w:tcPr>
            <w:shd w:val="clear" w:color="auto" w:fill="auto"/>
            <w:tcW w:w="3357" w:type="pct"/>
            <w:vMerge w:val="restar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ТЭЦ-9 и ВК-5 распространяется на Индустриальный, левобережную часть Дзержинского и Ленинского районов города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ВК-5</w:t>
            </w:r>
            <w:r>
              <w:rPr>
                <w:rFonts w:asciiTheme="minorHAnsi" w:hAnsiTheme="minorHAnsi" w:cstheme="minorHAnsi"/>
                <w:color w:val="000000"/>
              </w:rPr>
            </w:r>
          </w:p>
        </w:tc>
        <w:tc>
          <w:tcPr>
            <w:shd w:val="clear" w:color="auto" w:fill="auto"/>
            <w:tcW w:w="3357" w:type="pct"/>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ВК-2</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ВК-2 в настоящее время работает в пиковом режиме по отношению к объединенной системе теплоснабжения </w:t>
            </w:r>
            <w:r>
              <w:rPr>
                <w:rFonts w:asciiTheme="minorHAnsi" w:hAnsiTheme="minorHAnsi" w:cstheme="minorHAnsi"/>
                <w:color w:val="000000"/>
              </w:rPr>
            </w:r>
          </w:p>
          <w:p>
            <w:pPr>
              <w:ind w:right="-115"/>
              <w:rPr>
                <w:rFonts w:asciiTheme="minorHAnsi" w:hAnsiTheme="minorHAnsi" w:cstheme="minorHAnsi"/>
                <w:color w:val="000000"/>
              </w:rPr>
            </w:pPr>
            <w:r>
              <w:rPr>
                <w:rFonts w:asciiTheme="minorHAnsi" w:hAnsiTheme="minorHAnsi" w:cstheme="minorHAnsi"/>
                <w:color w:val="000000"/>
              </w:rPr>
              <w:t xml:space="preserve">ТЭЦ-6+ВК-3. Зона действия ВК-2 распространяется на левобережную часть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ТЭЦ-14</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ТЭЦ-14 распространяется на Кировский район города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ТЭЦ-13</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ТЭЦ-13 распространяется на правобережную часть Орджоникидзевского района города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Блочно</w:t>
            </w:r>
            <w:r>
              <w:rPr>
                <w:rFonts w:asciiTheme="minorHAnsi" w:hAnsiTheme="minorHAnsi" w:cstheme="minorHAnsi"/>
                <w:color w:val="000000"/>
              </w:rPr>
              <w:t xml:space="preserve">-модульная котельная (далее – БМК)-20 </w:t>
            </w:r>
            <w:r>
              <w:rPr>
                <w:rFonts w:asciiTheme="minorHAnsi" w:hAnsiTheme="minorHAnsi" w:cstheme="minorHAnsi"/>
                <w:color w:val="000000"/>
              </w:rPr>
            </w:r>
          </w:p>
          <w:p>
            <w:pPr>
              <w:rPr>
                <w:rFonts w:asciiTheme="minorHAnsi" w:hAnsiTheme="minorHAnsi" w:cstheme="minorHAnsi"/>
                <w:color w:val="000000"/>
              </w:rPr>
            </w:pPr>
            <w:r>
              <w:rPr>
                <w:rFonts w:asciiTheme="minorHAnsi" w:hAnsiTheme="minorHAnsi" w:cstheme="minorHAnsi"/>
                <w:color w:val="000000"/>
              </w:rPr>
              <w:t xml:space="preserve">(до 2024 г. – ВК-20)</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ВК-20 распространяется на микрорайон </w:t>
            </w:r>
            <w:r>
              <w:rPr>
                <w:rFonts w:asciiTheme="minorHAnsi" w:hAnsiTheme="minorHAnsi" w:cstheme="minorHAnsi"/>
                <w:color w:val="000000"/>
              </w:rPr>
              <w:t xml:space="preserve">КамГЭС</w:t>
            </w:r>
            <w:r>
              <w:rPr>
                <w:rFonts w:asciiTheme="minorHAnsi" w:hAnsiTheme="minorHAnsi" w:cstheme="minorHAnsi"/>
                <w:color w:val="000000"/>
              </w:rPr>
              <w:t xml:space="preserve">,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Кислотные Дачи</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Кислотные дачи,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Новые Ляды</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Новые Ляды, находящийся в восточной части Свердловского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Молодежная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Молодежный,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Левшино</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Левшино,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БМК «Таганрогская»</w:t>
            </w:r>
            <w:r>
              <w:rPr>
                <w:rFonts w:asciiTheme="minorHAnsi" w:hAnsiTheme="minorHAnsi" w:cstheme="minorHAnsi"/>
                <w:color w:val="000000"/>
              </w:rPr>
            </w:r>
          </w:p>
          <w:p>
            <w:pPr>
              <w:rPr>
                <w:rFonts w:asciiTheme="minorHAnsi" w:hAnsiTheme="minorHAnsi" w:cstheme="minorHAnsi"/>
                <w:color w:val="000000"/>
              </w:rPr>
            </w:pPr>
            <w:r>
              <w:rPr>
                <w:rFonts w:asciiTheme="minorHAnsi" w:hAnsiTheme="minorHAnsi" w:cstheme="minorHAnsi"/>
                <w:color w:val="000000"/>
              </w:rPr>
              <w:t xml:space="preserve">(до 2024 г. – ВК ПДК)</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Левшино, находящийся в левобережной части Орджоникидзевского района </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Заозерье</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поселок Заозерье, находящийся в правобережной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Запруд</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поселок Запруд, находящийся в левобережной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Банная гора</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ГБУЗ ПК «Пермская краевая клиническая психиатрическая больница», расположенное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w:t>
            </w:r>
            <w:r>
              <w:rPr>
                <w:rFonts w:asciiTheme="minorHAnsi" w:hAnsiTheme="minorHAnsi" w:cstheme="minorHAnsi"/>
                <w:color w:val="000000"/>
              </w:rPr>
              <w:t xml:space="preserve">Окуловский</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микрорайона </w:t>
            </w:r>
            <w:r>
              <w:rPr>
                <w:rFonts w:asciiTheme="minorHAnsi" w:hAnsiTheme="minorHAnsi" w:cstheme="minorHAnsi"/>
                <w:color w:val="000000"/>
              </w:rPr>
              <w:t xml:space="preserve">Акуловский</w:t>
            </w:r>
            <w:r>
              <w:rPr>
                <w:rFonts w:asciiTheme="minorHAnsi" w:hAnsiTheme="minorHAnsi" w:cstheme="minorHAnsi"/>
                <w:color w:val="000000"/>
              </w:rPr>
              <w:t xml:space="preserve">, находящегося в правобережной части Дзержинского района </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Электрическая котельная (далее – </w:t>
            </w:r>
            <w:r>
              <w:rPr>
                <w:rFonts w:asciiTheme="minorHAnsi" w:hAnsiTheme="minorHAnsi" w:cstheme="minorHAnsi"/>
                <w:color w:val="000000"/>
              </w:rPr>
              <w:t xml:space="preserve">ЭлК</w:t>
            </w:r>
            <w:r>
              <w:rPr>
                <w:rFonts w:asciiTheme="minorHAnsi" w:hAnsiTheme="minorHAnsi" w:cstheme="minorHAnsi"/>
                <w:color w:val="000000"/>
              </w:rPr>
              <w:t xml:space="preserve">) Подснежник (до 2023 г. – ВК Подснежник)</w:t>
            </w:r>
            <w:r>
              <w:rPr>
                <w:rFonts w:asciiTheme="minorHAnsi" w:hAnsiTheme="minorHAnsi" w:cstheme="minorHAnsi"/>
                <w:color w:val="000000"/>
              </w:rPr>
            </w:r>
          </w:p>
        </w:tc>
        <w:tc>
          <w:tcPr>
            <w:shd w:val="clear" w:color="auto" w:fill="auto"/>
            <w:tcW w:w="3357" w:type="pct"/>
            <w:textDirection w:val="lrTb"/>
            <w:noWrap w:val="false"/>
          </w:tcPr>
          <w:p>
            <w:pPr>
              <w:ind w:right="27"/>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ГБУЗ ПК «Детский пульмонологический санаторий «Светлана», находящееся в Свердловском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19</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Верхняя Курья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микрорайона Курья, находящегося в правобережной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w:t>
            </w:r>
            <w:r>
              <w:rPr>
                <w:rFonts w:asciiTheme="minorHAnsi" w:hAnsiTheme="minorHAnsi" w:cstheme="minorHAnsi"/>
                <w:color w:val="000000"/>
              </w:rPr>
              <w:t xml:space="preserve">Пышминская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микрорайона Курья, находящегося в правобережной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Кавказская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два жилых дома по ул. Кавказской, находящихся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Брикетная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квартал микрорайона Камская Долина, находящегося в правобережной части Ленинского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Чапаева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Чапаевский,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Западная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w:t>
            </w:r>
            <w:r>
              <w:rPr>
                <w:rFonts w:asciiTheme="minorHAnsi" w:hAnsiTheme="minorHAnsi" w:cstheme="minorHAnsi"/>
                <w:color w:val="000000"/>
              </w:rPr>
              <w:t xml:space="preserve">Акуловский</w:t>
            </w:r>
            <w:r>
              <w:rPr>
                <w:rFonts w:asciiTheme="minorHAnsi" w:hAnsiTheme="minorHAnsi" w:cstheme="minorHAnsi"/>
                <w:color w:val="000000"/>
              </w:rPr>
              <w:t xml:space="preserve">, находящийся в правобережной части Дзержинского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Нижняя Курья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комплекс зданий в районе в/г № 50, в/ч 63196</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БМК Б. Революции (до 2024 г. – ВК Б. Революции)</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квартал микрорайона Курья, находящегося в правобережной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Жукова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здание Пермского краевого перинатального центра по ул. Маршала Жукова, находящегося в правобережной части Ленинского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Лепешинской</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w:t>
            </w:r>
            <w:r>
              <w:rPr>
                <w:rFonts w:asciiTheme="minorHAnsi" w:hAnsiTheme="minorHAnsi" w:cstheme="minorHAnsi"/>
                <w:color w:val="000000"/>
              </w:rPr>
              <w:t xml:space="preserve">Акуловский</w:t>
            </w:r>
            <w:r>
              <w:rPr>
                <w:rFonts w:asciiTheme="minorHAnsi" w:hAnsiTheme="minorHAnsi" w:cstheme="minorHAnsi"/>
                <w:color w:val="000000"/>
              </w:rPr>
              <w:t xml:space="preserve">, находящийся в правобережной части Дзержинского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29</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Наумова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w:t>
            </w:r>
            <w:r>
              <w:rPr>
                <w:rFonts w:asciiTheme="minorHAnsi" w:hAnsiTheme="minorHAnsi" w:cstheme="minorHAnsi"/>
                <w:color w:val="000000"/>
              </w:rPr>
              <w:t xml:space="preserve">Акуловский</w:t>
            </w:r>
            <w:r>
              <w:rPr>
                <w:rFonts w:asciiTheme="minorHAnsi" w:hAnsiTheme="minorHAnsi" w:cstheme="minorHAnsi"/>
                <w:color w:val="000000"/>
              </w:rPr>
              <w:t xml:space="preserve">, находящийся в правобережной части Дзержинского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Ленская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квартал микрорайона Курья, находящегося в правобережной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Бахаревская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находящийся в Свердловском районе </w:t>
            </w:r>
            <w:r>
              <w:rPr>
                <w:rFonts w:asciiTheme="minorHAnsi" w:hAnsiTheme="minorHAnsi" w:cstheme="minorHAnsi"/>
                <w:color w:val="000000"/>
              </w:rPr>
            </w:r>
          </w:p>
        </w:tc>
      </w:tr>
      <w:tr>
        <w:tblPrEx/>
        <w:trPr>
          <w:trHeight w:val="20"/>
        </w:trPr>
        <w:tc>
          <w:tcPr>
            <w:shd w:val="clear" w:color="auto" w:fill="auto"/>
            <w:tcW w:w="230" w:type="pct"/>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Криворожская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Левшино,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Чусовская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микрорайона Новые Ляды, находящегося в Свердловском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Искра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промышленную зону и микрорайон Молодежный,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35</w:t>
            </w:r>
            <w:r>
              <w:rPr>
                <w:rFonts w:asciiTheme="minorHAnsi" w:hAnsiTheme="minorHAnsi" w:cstheme="minorHAnsi"/>
                <w:color w:val="000000"/>
              </w:rPr>
            </w:r>
          </w:p>
        </w:tc>
        <w:tc>
          <w:tcPr>
            <w:shd w:val="clear" w:color="auto" w:fill="auto"/>
            <w:tcW w:w="1413" w:type="pct"/>
            <w:textDirection w:val="lrTb"/>
            <w:noWrap w:val="false"/>
          </w:tcPr>
          <w:p>
            <w:pPr>
              <w:ind w:left="-92" w:right="-115"/>
              <w:rPr>
                <w:rFonts w:asciiTheme="minorHAnsi" w:hAnsiTheme="minorHAnsi" w:cstheme="minorHAnsi"/>
                <w:color w:val="000000"/>
              </w:rPr>
            </w:pPr>
            <w:r>
              <w:rPr>
                <w:rFonts w:asciiTheme="minorHAnsi" w:hAnsiTheme="minorHAnsi" w:cstheme="minorHAnsi"/>
                <w:color w:val="000000"/>
              </w:rPr>
              <w:t xml:space="preserve">ВК ГКТХ Вышка-2</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Вышка-2, находящийся в левобережной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Хабаровская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микрорайон </w:t>
            </w:r>
            <w:r>
              <w:rPr>
                <w:rFonts w:asciiTheme="minorHAnsi" w:hAnsiTheme="minorHAnsi" w:cstheme="minorHAnsi"/>
                <w:color w:val="000000"/>
              </w:rPr>
              <w:t xml:space="preserve">Акуловский</w:t>
            </w:r>
            <w:r>
              <w:rPr>
                <w:rFonts w:asciiTheme="minorHAnsi" w:hAnsiTheme="minorHAnsi" w:cstheme="minorHAnsi"/>
                <w:color w:val="000000"/>
              </w:rPr>
              <w:t xml:space="preserve">, находящийся в правобережной части Дзержинского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Белозерская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четыре жилых дома по ул. Александра Щербакова, ул. Белозерской, находящихся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Дементьева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комплекс жилых домов, расположенных на вновь осваиваемой территории микрорайона Запруд по ул. Журналиста Дементьева, ул. Исхакова, находящихся в Мотовилихинском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39</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Южная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южную часть квартала микрорайона Южный, находящегося в Свердловском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Докучаева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промышленную зону предприятия АО «ПЗСП» и микрорайон Пролетарский, находящийся в правобережной части Дзержинского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Костычева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микрорайона Пролетарский, находящийся в правобережной части Дзержинского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Менжинского</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дом по ул. Менжинского,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Баранчинская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дом по ул. Баранчинской,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strike/>
                <w:color w:val="000000"/>
              </w:rPr>
              <w:t xml:space="preserve">44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Восточная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площадку ОАО «РЖД» и ряд сторонних потребителей у ж/д ст. Пермь-Сортировочная</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45</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Блочная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площадку ОАО «РЖД» и ряд сторонних потребителей у ж/д ст. Блочная</w:t>
            </w:r>
            <w:r>
              <w:rPr>
                <w:rFonts w:asciiTheme="minorHAnsi" w:hAnsiTheme="minorHAnsi" w:cstheme="minorHAnsi"/>
                <w:color w:val="000000"/>
              </w:rPr>
            </w:r>
          </w:p>
        </w:tc>
      </w:tr>
      <w:tr>
        <w:tblPrEx/>
        <w:trPr>
          <w:trHeight w:val="20"/>
        </w:trPr>
        <w:tc>
          <w:tcPr>
            <w:shd w:val="clear" w:color="000000" w:fill="ffffff"/>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Вышка-2 </w:t>
            </w:r>
            <w:r>
              <w:rPr>
                <w:rFonts w:asciiTheme="minorHAnsi" w:hAnsiTheme="minorHAnsi" w:cstheme="minorHAnsi"/>
                <w:color w:val="000000"/>
              </w:rPr>
              <w:br/>
              <w:t xml:space="preserve">(ООО «СК Вышка-2»)</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комплекс жилых домов, расположенных на вновь осваиваемой территории микрорайона Вышка-2 по ул. Целинной, находящихся в Мотовилихинском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Пермский картон</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ООО «Пермский картон» распространяется на микрорайон Бумажник, находящийся в левобережной части Орджоникидзевского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ПНИПУ</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«ПНИПУ» распространяется на микрорайон Студенческий городок, находящийся в правобережной части Ленинского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49</w:t>
            </w:r>
            <w:r>
              <w:rPr>
                <w:rFonts w:asciiTheme="minorHAnsi" w:hAnsiTheme="minorHAnsi" w:cstheme="minorHAnsi"/>
                <w:color w:val="000000"/>
              </w:rPr>
            </w:r>
          </w:p>
        </w:tc>
        <w:tc>
          <w:tcPr>
            <w:shd w:val="clear" w:color="auto" w:fill="auto"/>
            <w:tcW w:w="1413" w:type="pct"/>
            <w:textDirection w:val="lrTb"/>
            <w:noWrap w:val="false"/>
          </w:tcPr>
          <w:p>
            <w:pPr>
              <w:ind w:left="-92" w:right="-115"/>
              <w:rPr>
                <w:rFonts w:asciiTheme="minorHAnsi" w:hAnsiTheme="minorHAnsi" w:cstheme="minorHAnsi"/>
                <w:color w:val="000000"/>
              </w:rPr>
            </w:pPr>
            <w:r>
              <w:rPr>
                <w:rFonts w:asciiTheme="minorHAnsi" w:hAnsiTheme="minorHAnsi" w:cstheme="minorHAnsi"/>
                <w:color w:val="000000"/>
              </w:rPr>
              <w:t xml:space="preserve">ВК </w:t>
            </w:r>
            <w:r>
              <w:rPr>
                <w:rFonts w:asciiTheme="minorHAnsi" w:hAnsiTheme="minorHAnsi" w:cstheme="minorHAnsi"/>
                <w:color w:val="000000"/>
              </w:rPr>
              <w:t xml:space="preserve">Новомет</w:t>
            </w:r>
            <w:r>
              <w:rPr>
                <w:rFonts w:asciiTheme="minorHAnsi" w:hAnsiTheme="minorHAnsi" w:cstheme="minorHAnsi"/>
                <w:color w:val="000000"/>
              </w:rPr>
              <w:t xml:space="preserve">-Пермь</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АО «</w:t>
            </w:r>
            <w:r>
              <w:rPr>
                <w:rFonts w:asciiTheme="minorHAnsi" w:hAnsiTheme="minorHAnsi" w:cstheme="minorHAnsi"/>
                <w:color w:val="000000"/>
              </w:rPr>
              <w:t xml:space="preserve">Новомет</w:t>
            </w:r>
            <w:r>
              <w:rPr>
                <w:rFonts w:asciiTheme="minorHAnsi" w:hAnsiTheme="minorHAnsi" w:cstheme="minorHAnsi"/>
                <w:color w:val="000000"/>
              </w:rPr>
              <w:t xml:space="preserve">-Пермь» распространяется на промышленную зону одноименного предприятия и часть микрорайона Ремзавод, находящегося на западной окраине Индустриального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Ива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вновь строящийся жилой район Ива («Грибоедова»), находящийся в левобережной части Мотовилихинского района</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Делегатская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жилой квартал микрорайона Левшино, находящийся в левобережной части Орджоникидзевского района</w:t>
            </w:r>
            <w:r>
              <w:rPr>
                <w:rFonts w:asciiTheme="minorHAnsi" w:hAnsiTheme="minorHAnsi" w:cstheme="minorHAnsi"/>
                <w:color w:val="000000"/>
              </w:rPr>
            </w:r>
          </w:p>
        </w:tc>
      </w:tr>
      <w:tr>
        <w:tblPrEx/>
        <w:trPr>
          <w:trHeight w:val="1415"/>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ЧОС</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w:t>
            </w:r>
            <w:r>
              <w:rPr>
                <w:rFonts w:asciiTheme="minorHAnsi" w:hAnsiTheme="minorHAnsi" w:cstheme="minorHAnsi"/>
                <w:color w:val="000000"/>
              </w:rPr>
              <w:t xml:space="preserve">действия котельной распространяется на 5 жилых домов по ул. Водозаборной, проезду Павловскому 1-му и МАДОУ «Детский сад № 22», находящиеся в левобережной части Орджоникидзевского района. Зона действия котельной также распространяется на очистные сооружения</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ФКУ «ИК-32 ГУФСИН России по Пермскому краю»</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4 жилых дома по ул. Докучаева, находящихся в правобережной части Дзержинского района. Также котельная работает на корпуса ФКУ «ИК-32 ГУФСИН России по Пермскому краю»</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Точка поставки от котельной ВК Хмели, находящейся за чертой города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группу жилых домов по шоссе Космонавтов, находящихся в Индустриальном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55</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Котельная </w:t>
            </w:r>
            <w:r>
              <w:rPr>
                <w:rFonts w:asciiTheme="minorHAnsi" w:hAnsiTheme="minorHAnsi" w:cstheme="minorHAnsi"/>
                <w:color w:val="000000"/>
              </w:rPr>
            </w:r>
          </w:p>
          <w:p>
            <w:pPr>
              <w:rPr>
                <w:rFonts w:asciiTheme="minorHAnsi" w:hAnsiTheme="minorHAnsi" w:cstheme="minorHAnsi"/>
                <w:color w:val="000000"/>
              </w:rPr>
            </w:pPr>
            <w:r>
              <w:rPr>
                <w:rFonts w:asciiTheme="minorHAnsi" w:hAnsiTheme="minorHAnsi" w:cstheme="minorHAnsi"/>
                <w:color w:val="000000"/>
              </w:rPr>
              <w:t xml:space="preserve">по ул. Целинной</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комплекс жилых домов, расположенных на вновь осваиваемой территории микрорайона Вышка-2 по ул. Целинной, находящихся в Мотовилихинском районе</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Промышленная котельная (далее – ПК) по ул. Гальперина</w:t>
            </w:r>
            <w:r>
              <w:rPr>
                <w:rFonts w:asciiTheme="minorHAnsi" w:hAnsiTheme="minorHAnsi" w:cstheme="minorHAnsi"/>
                <w:color w:val="000000"/>
              </w:rPr>
            </w:r>
          </w:p>
        </w:tc>
        <w:tc>
          <w:tcPr>
            <w:shd w:val="clear" w:color="auto" w:fill="auto"/>
            <w:tcW w:w="3357" w:type="pct"/>
            <w:textDirection w:val="lrTb"/>
            <w:noWrap w:val="false"/>
          </w:tcPr>
          <w:p>
            <w:pPr>
              <w:ind w:right="-115"/>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промышленную зону ФКП «Пермский пороховой завод»</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ПК АО «</w:t>
            </w:r>
            <w:r>
              <w:rPr>
                <w:rFonts w:asciiTheme="minorHAnsi" w:hAnsiTheme="minorHAnsi" w:cstheme="minorHAnsi"/>
                <w:color w:val="000000"/>
              </w:rPr>
              <w:t xml:space="preserve">Камтэкс</w:t>
            </w:r>
            <w:r>
              <w:rPr>
                <w:rFonts w:asciiTheme="minorHAnsi" w:hAnsiTheme="minorHAnsi" w:cstheme="minorHAnsi"/>
                <w:color w:val="000000"/>
              </w:rPr>
              <w:t xml:space="preserve">-Химпром»</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котельной распространяется на промышленную зону АО «</w:t>
            </w:r>
            <w:r>
              <w:rPr>
                <w:rFonts w:asciiTheme="minorHAnsi" w:hAnsiTheme="minorHAnsi" w:cstheme="minorHAnsi"/>
                <w:color w:val="000000"/>
              </w:rPr>
              <w:t xml:space="preserve">Камтэкс</w:t>
            </w:r>
            <w:r>
              <w:rPr>
                <w:rFonts w:asciiTheme="minorHAnsi" w:hAnsiTheme="minorHAnsi" w:cstheme="minorHAnsi"/>
                <w:color w:val="000000"/>
              </w:rPr>
              <w:t xml:space="preserve">-Химпром»</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АО «Газпром газораспределение Пермь»</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«Газпром газораспределение Пермь»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59</w:t>
            </w:r>
            <w:r>
              <w:rPr>
                <w:rFonts w:asciiTheme="minorHAnsi" w:hAnsiTheme="minorHAnsi" w:cstheme="minorHAnsi"/>
                <w:color w:val="000000"/>
              </w:rPr>
            </w:r>
          </w:p>
        </w:tc>
        <w:tc>
          <w:tcPr>
            <w:shd w:val="clear" w:color="auto" w:fill="auto"/>
            <w:tcW w:w="1413" w:type="pct"/>
            <w:textDirection w:val="lrTb"/>
            <w:noWrap w:val="false"/>
          </w:tcPr>
          <w:p>
            <w:pPr>
              <w:ind w:left="-92" w:right="-115"/>
              <w:rPr>
                <w:rFonts w:asciiTheme="minorHAnsi" w:hAnsiTheme="minorHAnsi" w:cstheme="minorHAnsi"/>
                <w:color w:val="000000"/>
              </w:rPr>
            </w:pPr>
            <w:r>
              <w:rPr>
                <w:rFonts w:asciiTheme="minorHAnsi" w:hAnsiTheme="minorHAnsi" w:cstheme="minorHAnsi"/>
                <w:color w:val="000000"/>
              </w:rPr>
              <w:t xml:space="preserve">ВК АО «ПЗ «Машиностроитель»</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площадку </w:t>
            </w:r>
            <w:r>
              <w:rPr>
                <w:rFonts w:asciiTheme="minorHAnsi" w:hAnsiTheme="minorHAnsi" w:cstheme="minorHAnsi"/>
                <w:color w:val="000000"/>
              </w:rPr>
            </w:r>
          </w:p>
          <w:p>
            <w:pPr>
              <w:rPr>
                <w:rFonts w:asciiTheme="minorHAnsi" w:hAnsiTheme="minorHAnsi" w:cstheme="minorHAnsi"/>
                <w:color w:val="000000"/>
              </w:rPr>
            </w:pPr>
            <w:r>
              <w:rPr>
                <w:rFonts w:asciiTheme="minorHAnsi" w:hAnsiTheme="minorHAnsi" w:cstheme="minorHAnsi"/>
                <w:color w:val="000000"/>
              </w:rPr>
              <w:t xml:space="preserve">АО «ПЗ «Машиностроитель»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АО «СИБУР-Химпром»</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«Сибур-Химпром»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Котельная по ул. </w:t>
            </w:r>
            <w:r>
              <w:rPr>
                <w:rFonts w:asciiTheme="minorHAnsi" w:hAnsiTheme="minorHAnsi" w:cstheme="minorHAnsi"/>
                <w:color w:val="000000"/>
              </w:rPr>
              <w:t xml:space="preserve">Генкеля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ряд сторонних производственных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АО «Держава-М»</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«Держава-М»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ОАО «Центральный </w:t>
            </w:r>
            <w:r>
              <w:rPr>
                <w:rFonts w:asciiTheme="minorHAnsi" w:hAnsiTheme="minorHAnsi" w:cstheme="minorHAnsi"/>
                <w:color w:val="000000"/>
              </w:rPr>
              <w:t xml:space="preserve">Агроснаб</w:t>
            </w: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ОАО «Центральный </w:t>
            </w:r>
            <w:r>
              <w:rPr>
                <w:rFonts w:asciiTheme="minorHAnsi" w:hAnsiTheme="minorHAnsi" w:cstheme="minorHAnsi"/>
                <w:color w:val="000000"/>
              </w:rPr>
              <w:t xml:space="preserve">Агроснаб</w:t>
            </w:r>
            <w:r>
              <w:rPr>
                <w:rFonts w:asciiTheme="minorHAnsi" w:hAnsiTheme="minorHAnsi" w:cstheme="minorHAnsi"/>
                <w:color w:val="000000"/>
              </w:rPr>
              <w:t xml:space="preserve">»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64</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ООО «Надежда»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ООО «Надежда»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65</w:t>
            </w:r>
            <w:r>
              <w:rPr>
                <w:rFonts w:asciiTheme="minorHAnsi" w:hAnsiTheme="minorHAnsi" w:cstheme="minorHAnsi"/>
                <w:color w:val="000000"/>
              </w:rPr>
            </w:r>
          </w:p>
        </w:tc>
        <w:tc>
          <w:tcPr>
            <w:shd w:val="clear" w:color="auto" w:fill="auto"/>
            <w:tcW w:w="1413" w:type="pct"/>
            <w:textDirection w:val="lrTb"/>
            <w:noWrap w:val="false"/>
          </w:tcPr>
          <w:p>
            <w:pPr>
              <w:ind w:left="-92" w:right="-115"/>
              <w:rPr>
                <w:rFonts w:asciiTheme="minorHAnsi" w:hAnsiTheme="minorHAnsi" w:cstheme="minorHAnsi"/>
                <w:color w:val="000000"/>
              </w:rPr>
            </w:pPr>
            <w:r>
              <w:rPr>
                <w:rFonts w:asciiTheme="minorHAnsi" w:hAnsiTheme="minorHAnsi" w:cstheme="minorHAnsi"/>
                <w:color w:val="000000"/>
              </w:rPr>
              <w:t xml:space="preserve">ВК по ул. Деревообделочной</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ООО «Армейский Обоз»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ООО «Теплосеть»</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ООО «Теплосеть»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bookmarkStart w:id="44" w:name="RANGE!A70"/>
            <w:r>
              <w:rPr>
                <w:rFonts w:asciiTheme="minorHAnsi" w:hAnsiTheme="minorHAnsi" w:cstheme="minorHAnsi"/>
                <w:color w:val="000000"/>
              </w:rPr>
              <w:t xml:space="preserve">6</w:t>
            </w:r>
            <w:bookmarkEnd w:id="44"/>
            <w:r>
              <w:rPr>
                <w:rFonts w:asciiTheme="minorHAnsi" w:hAnsiTheme="minorHAnsi" w:cstheme="minorHAnsi"/>
                <w:color w:val="000000"/>
              </w:rPr>
              <w:t xml:space="preserve">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ООО «Энергия-С»</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ООО «Энергия-С»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Лесозаводская</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филиала «</w:t>
            </w:r>
            <w:r>
              <w:rPr>
                <w:rFonts w:asciiTheme="minorHAnsi" w:hAnsiTheme="minorHAnsi" w:cstheme="minorHAnsi"/>
                <w:color w:val="000000"/>
              </w:rPr>
              <w:t xml:space="preserve">ЗиД</w:t>
            </w:r>
            <w:r>
              <w:rPr>
                <w:rFonts w:asciiTheme="minorHAnsi" w:hAnsiTheme="minorHAnsi" w:cstheme="minorHAnsi"/>
                <w:color w:val="000000"/>
              </w:rPr>
              <w:t xml:space="preserve">» АО «НПО «</w:t>
            </w:r>
            <w:r>
              <w:rPr>
                <w:rFonts w:asciiTheme="minorHAnsi" w:hAnsiTheme="minorHAnsi" w:cstheme="minorHAnsi"/>
                <w:color w:val="000000"/>
              </w:rPr>
              <w:t xml:space="preserve">Курганприбор</w:t>
            </w:r>
            <w:r>
              <w:rPr>
                <w:rFonts w:asciiTheme="minorHAnsi" w:hAnsiTheme="minorHAnsi" w:cstheme="minorHAnsi"/>
                <w:color w:val="000000"/>
              </w:rPr>
              <w:t xml:space="preserve">» г. Пермь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69</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ГТУ-ТЭС-200</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ООО «ЛУКОЙЛ-Пермнефтеоргсинтез»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70</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Котельная 123А</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ООО «ЛУКОЙЛ-Пермнефтеоргсинтез»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71</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АО «Протон-ПМ»</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«Протон-ПМ»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72</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ФКУ «ИК-29 ГУФСИН России по Пермскому краю»</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площадку ФКУ «ИК-29 ГУФСИН России по Пермскому краю»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73</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ВК СПК по ул. Ракитной</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«СПК» потребителей по ул. Ракитной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74</w:t>
            </w:r>
            <w:r>
              <w:rPr>
                <w:rFonts w:asciiTheme="minorHAnsi" w:hAnsiTheme="minorHAnsi" w:cstheme="minorHAnsi"/>
                <w:color w:val="000000"/>
              </w:rPr>
            </w:r>
          </w:p>
        </w:tc>
        <w:tc>
          <w:tcPr>
            <w:shd w:val="clear" w:color="auto" w:fill="auto"/>
            <w:tcW w:w="1413" w:type="pct"/>
            <w:textDirection w:val="lrTb"/>
            <w:noWrap w:val="false"/>
          </w:tcPr>
          <w:p>
            <w:pPr>
              <w:ind w:left="-142" w:right="-180"/>
              <w:rPr>
                <w:rFonts w:asciiTheme="minorHAnsi" w:hAnsiTheme="minorHAnsi" w:cstheme="minorHAnsi"/>
                <w:color w:val="000000"/>
              </w:rPr>
            </w:pPr>
            <w:r>
              <w:rPr>
                <w:rFonts w:asciiTheme="minorHAnsi" w:hAnsiTheme="minorHAnsi" w:cstheme="minorHAnsi"/>
                <w:color w:val="000000"/>
              </w:rPr>
              <w:t xml:space="preserve">ВК ООО «РЭМ-Сервис»</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источника распространяется на жилые здания в районе ул. Верхне-</w:t>
            </w:r>
            <w:r>
              <w:rPr>
                <w:rFonts w:asciiTheme="minorHAnsi" w:hAnsiTheme="minorHAnsi" w:cstheme="minorHAnsi"/>
                <w:color w:val="000000"/>
              </w:rPr>
              <w:t xml:space="preserve">Муллинской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75</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Котельная ПМС-168</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ОАО «РЖД»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76</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Котельная АО «Пермский мукомольный завод»</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«Пермский мукомольный завод»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77</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Котельная по ул. </w:t>
            </w:r>
            <w:r>
              <w:rPr>
                <w:rFonts w:asciiTheme="minorHAnsi" w:hAnsiTheme="minorHAnsi" w:cstheme="minorHAnsi"/>
                <w:color w:val="000000"/>
              </w:rPr>
              <w:t xml:space="preserve">Ласьвинской</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распространяется на производственную площадку АО «</w:t>
            </w:r>
            <w:r>
              <w:rPr>
                <w:rFonts w:asciiTheme="minorHAnsi" w:hAnsiTheme="minorHAnsi" w:cstheme="minorHAnsi"/>
                <w:color w:val="000000"/>
              </w:rPr>
              <w:t xml:space="preserve">ГалоПолимер</w:t>
            </w:r>
            <w:r>
              <w:rPr>
                <w:rFonts w:asciiTheme="minorHAnsi" w:hAnsiTheme="minorHAnsi" w:cstheme="minorHAnsi"/>
                <w:color w:val="000000"/>
              </w:rPr>
              <w:t xml:space="preserve"> Пермь» и ряд сторонних потребителей</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78</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rPr>
              <w:t xml:space="preserve">Котельная по ул. Борцов Революции</w:t>
            </w:r>
            <w:r>
              <w:rPr>
                <w:rFonts w:asciiTheme="minorHAnsi" w:hAnsiTheme="minorHAnsi" w:cstheme="minorHAnsi"/>
                <w:color w:val="000000"/>
              </w:rPr>
            </w:r>
          </w:p>
        </w:tc>
        <w:tc>
          <w:tcPr>
            <w:shd w:val="clear" w:color="auto" w:fill="auto"/>
            <w:tcW w:w="3357"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источника распространяется на здания </w:t>
            </w:r>
            <w:r>
              <w:rPr>
                <w:rFonts w:asciiTheme="minorHAnsi" w:hAnsiTheme="minorHAnsi" w:cstheme="minorHAnsi"/>
              </w:rPr>
              <w:t xml:space="preserve">по ул. Борцов Революции</w:t>
            </w:r>
            <w:r>
              <w:rPr>
                <w:rFonts w:asciiTheme="minorHAnsi" w:hAnsiTheme="minorHAnsi" w:cstheme="minorHAnsi"/>
                <w:color w:val="000000"/>
              </w:rPr>
            </w:r>
          </w:p>
        </w:tc>
      </w:tr>
      <w:tr>
        <w:tblPrEx/>
        <w:trPr>
          <w:trHeight w:val="20"/>
        </w:trPr>
        <w:tc>
          <w:tcPr>
            <w:shd w:val="clear" w:color="auto" w:fill="auto"/>
            <w:tcW w:w="23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79</w:t>
            </w:r>
            <w:r>
              <w:rPr>
                <w:rFonts w:asciiTheme="minorHAnsi" w:hAnsiTheme="minorHAnsi" w:cstheme="minorHAnsi"/>
                <w:color w:val="000000"/>
              </w:rPr>
            </w:r>
          </w:p>
        </w:tc>
        <w:tc>
          <w:tcPr>
            <w:shd w:val="clear" w:color="auto" w:fill="auto"/>
            <w:tcW w:w="1413" w:type="pct"/>
            <w:textDirection w:val="lrTb"/>
            <w:noWrap w:val="false"/>
          </w:tcPr>
          <w:p>
            <w:pPr>
              <w:rPr>
                <w:rFonts w:asciiTheme="minorHAnsi" w:hAnsiTheme="minorHAnsi" w:cstheme="minorHAnsi"/>
                <w:color w:val="000000"/>
              </w:rPr>
            </w:pPr>
            <w:r>
              <w:rPr>
                <w:rFonts w:asciiTheme="minorHAnsi" w:hAnsiTheme="minorHAnsi" w:cstheme="minorHAnsi"/>
              </w:rPr>
              <w:t xml:space="preserve">Котельная </w:t>
            </w:r>
            <w:r>
              <w:rPr>
                <w:rFonts w:asciiTheme="minorHAnsi" w:hAnsiTheme="minorHAnsi" w:cstheme="minorHAnsi"/>
              </w:rPr>
              <w:br/>
              <w:t xml:space="preserve">по ул. </w:t>
            </w:r>
            <w:r>
              <w:rPr>
                <w:rFonts w:asciiTheme="minorHAnsi" w:hAnsiTheme="minorHAnsi" w:cstheme="minorHAnsi"/>
              </w:rPr>
              <w:t xml:space="preserve">Казанцевской</w:t>
            </w:r>
            <w:r>
              <w:rPr>
                <w:rFonts w:asciiTheme="minorHAnsi" w:hAnsiTheme="minorHAnsi" w:cstheme="minorHAnsi"/>
              </w:rPr>
              <w:t xml:space="preserve"> 2-й </w:t>
            </w:r>
            <w:r>
              <w:rPr>
                <w:rFonts w:asciiTheme="minorHAnsi" w:hAnsiTheme="minorHAnsi" w:cstheme="minorHAnsi"/>
                <w:color w:val="000000"/>
              </w:rPr>
            </w:r>
          </w:p>
        </w:tc>
        <w:tc>
          <w:tcPr>
            <w:shd w:val="clear" w:color="auto" w:fill="auto"/>
            <w:tcW w:w="3357" w:type="pct"/>
            <w:vAlign w:val="center"/>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Зона действия источника распространяется на здания</w:t>
            </w:r>
            <w:r>
              <w:rPr>
                <w:rFonts w:asciiTheme="minorHAnsi" w:hAnsiTheme="minorHAnsi" w:cstheme="minorHAnsi"/>
                <w:color w:val="000000"/>
              </w:rPr>
              <w:br/>
            </w:r>
            <w:r>
              <w:rPr>
                <w:rFonts w:asciiTheme="minorHAnsi" w:hAnsiTheme="minorHAnsi" w:cstheme="minorHAnsi"/>
              </w:rPr>
              <w:t xml:space="preserve">по ул. </w:t>
            </w:r>
            <w:r>
              <w:rPr>
                <w:rFonts w:asciiTheme="minorHAnsi" w:hAnsiTheme="minorHAnsi" w:cstheme="minorHAnsi"/>
              </w:rPr>
              <w:t xml:space="preserve">Казанцевской</w:t>
            </w:r>
            <w:r>
              <w:rPr>
                <w:rFonts w:asciiTheme="minorHAnsi" w:hAnsiTheme="minorHAnsi" w:cstheme="minorHAnsi"/>
              </w:rPr>
              <w:t xml:space="preserve"> 2-й </w:t>
            </w:r>
            <w:r>
              <w:rPr>
                <w:rFonts w:asciiTheme="minorHAnsi" w:hAnsiTheme="minorHAnsi" w:cstheme="minorHAnsi"/>
                <w:color w:val="000000"/>
              </w:rPr>
            </w:r>
          </w:p>
        </w:tc>
      </w:tr>
    </w:tbl>
    <w:p>
      <w:pPr>
        <w:jc w:val="both"/>
        <w:rPr>
          <w:rFonts w:asciiTheme="minorHAnsi" w:hAnsiTheme="minorHAnsi" w:cstheme="minorHAnsi"/>
          <w:sz w:val="28"/>
          <w:szCs w:val="28"/>
        </w:rPr>
      </w:pPr>
      <w:r/>
      <w:bookmarkStart w:id="45" w:name="_Toc119947438"/>
      <w:r/>
      <w:bookmarkStart w:id="46" w:name="_Toc175215963"/>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1.6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Резервы и дефициты по зонам действия источников ресурсов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по городскому округу в целом</w:t>
      </w:r>
      <w:bookmarkEnd w:id="45"/>
      <w:r/>
      <w:bookmarkEnd w:id="46"/>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bookmarkStart w:id="47" w:name="_Hlk176256559"/>
      <w:r/>
      <w:bookmarkStart w:id="48" w:name="_Hlk165964512"/>
      <w:r>
        <w:rPr>
          <w:rFonts w:asciiTheme="minorHAnsi" w:hAnsiTheme="minorHAnsi" w:cstheme="minorHAnsi"/>
          <w:sz w:val="28"/>
          <w:szCs w:val="28"/>
        </w:rPr>
        <w:t xml:space="preserve">В системе наблюдается локальный дефицит тепловой мощности в некоторых зонах, что не позволяет подключать новых абонентов.</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Согласно Схеме теплоснабжения по состоянию на </w:t>
      </w:r>
      <w:r>
        <w:rPr>
          <w:rFonts w:asciiTheme="minorHAnsi" w:hAnsiTheme="minorHAnsi" w:cstheme="minorHAnsi"/>
          <w:sz w:val="28"/>
          <w:szCs w:val="28"/>
        </w:rPr>
        <w:t xml:space="preserve">начало </w:t>
      </w:r>
      <w:r>
        <w:rPr>
          <w:rFonts w:asciiTheme="minorHAnsi" w:hAnsiTheme="minorHAnsi" w:cstheme="minorHAnsi"/>
          <w:sz w:val="28"/>
          <w:szCs w:val="28"/>
        </w:rPr>
        <w:t xml:space="preserve">202</w:t>
      </w:r>
      <w:r>
        <w:rPr>
          <w:rFonts w:asciiTheme="minorHAnsi" w:hAnsiTheme="minorHAnsi" w:cstheme="minorHAnsi"/>
          <w:sz w:val="28"/>
          <w:szCs w:val="28"/>
        </w:rPr>
        <w:t xml:space="preserve">4</w:t>
      </w:r>
      <w:r>
        <w:rPr>
          <w:rFonts w:asciiTheme="minorHAnsi" w:hAnsiTheme="minorHAnsi" w:cstheme="minorHAnsi"/>
          <w:sz w:val="28"/>
          <w:szCs w:val="28"/>
        </w:rPr>
        <w:t xml:space="preserve"> год</w:t>
      </w:r>
      <w:r>
        <w:rPr>
          <w:rFonts w:asciiTheme="minorHAnsi" w:hAnsiTheme="minorHAnsi" w:cstheme="minorHAnsi"/>
          <w:sz w:val="28"/>
          <w:szCs w:val="28"/>
        </w:rPr>
        <w:t xml:space="preserve">а</w:t>
      </w:r>
      <w:r>
        <w:rPr>
          <w:rFonts w:asciiTheme="minorHAnsi" w:hAnsiTheme="minorHAnsi" w:cstheme="minorHAnsi"/>
          <w:sz w:val="28"/>
          <w:szCs w:val="28"/>
        </w:rPr>
        <w:t xml:space="preserve"> существовал дефицит тепловой мощности на следующих источниках: ВК Докучаева, ВК Костычева, ВК Менжинского, ВК Баранчинская, ВК Пермский картон.</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Основными причинами ограничений являются:</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конструктивные особенности котлов;</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ограничения производительности тягодутьевых устройств;</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ветхое состояние эксплуатируемого оборудования.</w:t>
      </w:r>
      <w:bookmarkEnd w:id="47"/>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ряде случаев произошло переключение нагрузки и существовавший дефицит тепловой мощности был ликвидирован. Одним из возможных мероприятий по устранению дефицита по договорной нагрузке является ее пересмотр.</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49" w:name="_Toc119947439"/>
      <w:r/>
      <w:bookmarkStart w:id="50" w:name="_Toc175215964"/>
      <w:r/>
      <w:bookmarkEnd w:id="48"/>
      <w:r>
        <w:rPr>
          <w:rFonts w:asciiTheme="minorHAnsi" w:hAnsiTheme="minorHAnsi" w:cstheme="minorHAnsi"/>
          <w:b/>
          <w:bCs/>
          <w:sz w:val="28"/>
          <w:szCs w:val="28"/>
        </w:rPr>
        <w:t xml:space="preserve">1.7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Надежность работы системы</w:t>
      </w:r>
      <w:bookmarkEnd w:id="49"/>
      <w:r/>
      <w:bookmarkEnd w:id="50"/>
      <w:r/>
      <w:r>
        <w:rPr>
          <w:rFonts w:asciiTheme="minorHAnsi" w:hAnsiTheme="minorHAnsi" w:cstheme="minorHAnsi"/>
          <w:b/>
          <w:bCs/>
          <w:sz w:val="28"/>
          <w:szCs w:val="28"/>
        </w:rPr>
      </w:r>
    </w:p>
    <w:p>
      <w:pPr>
        <w:jc w:val="cente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1.7.1 </w:t>
      </w:r>
      <w:r>
        <w:rPr>
          <w:rFonts w:asciiTheme="minorHAnsi" w:hAnsiTheme="minorHAnsi" w:cstheme="minorHAnsi"/>
          <w:sz w:val="28"/>
          <w:szCs w:val="28"/>
        </w:rPr>
        <w:t xml:space="preserve">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Энергетические объекты характеризуются различными состояниями: рабочим, работоспособным, резервным, отказа, аварийного ремонта, простоя, предупредительного ремонта.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1.7.2 </w:t>
      </w:r>
      <w:r>
        <w:rPr>
          <w:rFonts w:asciiTheme="minorHAnsi" w:hAnsiTheme="minorHAnsi" w:cstheme="minorHAnsi"/>
          <w:sz w:val="28"/>
          <w:szCs w:val="28"/>
        </w:rPr>
        <w:t xml:space="preserve">Согласно Схеме теплоснабжения за последние 5 лет по данным единых теплоснабжающих организаций аварий на котельных не происходило.</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Согласно Схеме теплоснабжения технологические н</w:t>
      </w:r>
      <w:r>
        <w:rPr>
          <w:rFonts w:asciiTheme="minorHAnsi" w:hAnsiTheme="minorHAnsi" w:cstheme="minorHAnsi"/>
          <w:sz w:val="28"/>
          <w:szCs w:val="28"/>
        </w:rPr>
        <w:t xml:space="preserve">арушения, произошедшие на электростанциях, не приводили к ограничению отпуска тепловой энергии и снижению качества теплоносителя. После выяснения причин в сжатые сроки принимались меры для устранения нарушений и дальнейшего восстановления заданного режима.</w:t>
      </w:r>
      <w:r>
        <w:rPr>
          <w:rFonts w:asciiTheme="minorHAnsi" w:hAnsiTheme="minorHAnsi" w:cstheme="minorHAnsi"/>
          <w:sz w:val="28"/>
          <w:szCs w:val="28"/>
        </w:rPr>
      </w:r>
    </w:p>
    <w:p>
      <w:pPr>
        <w:pStyle w:val="1572"/>
        <w:rPr>
          <w:rFonts w:eastAsia="Times New Roman" w:asciiTheme="minorHAnsi" w:hAnsiTheme="minorHAnsi" w:cstheme="minorHAnsi"/>
          <w:sz w:val="28"/>
          <w:szCs w:val="28"/>
        </w:rPr>
      </w:pPr>
      <w:r>
        <w:rPr>
          <w:rFonts w:eastAsia="Times New Roman" w:asciiTheme="minorHAnsi" w:hAnsiTheme="minorHAnsi" w:cstheme="minorHAnsi"/>
          <w:sz w:val="28"/>
          <w:szCs w:val="28"/>
        </w:rPr>
        <w:t xml:space="preserve">1.7.3 </w:t>
      </w:r>
      <w:r>
        <w:rPr>
          <w:rFonts w:eastAsia="Times New Roman" w:asciiTheme="minorHAnsi" w:hAnsiTheme="minorHAnsi" w:cstheme="minorHAnsi"/>
          <w:sz w:val="28"/>
          <w:szCs w:val="28"/>
        </w:rPr>
        <w:t xml:space="preserve">Одн</w:t>
      </w:r>
      <w:r>
        <w:rPr>
          <w:rFonts w:eastAsia="Times New Roman" w:asciiTheme="minorHAnsi" w:hAnsiTheme="minorHAnsi" w:cstheme="minorHAnsi"/>
          <w:sz w:val="28"/>
          <w:szCs w:val="28"/>
        </w:rPr>
        <w:t xml:space="preserve">ой</w:t>
      </w:r>
      <w:r>
        <w:rPr>
          <w:rFonts w:eastAsia="Times New Roman" w:asciiTheme="minorHAnsi" w:hAnsiTheme="minorHAnsi" w:cstheme="minorHAnsi"/>
          <w:sz w:val="28"/>
          <w:szCs w:val="28"/>
        </w:rPr>
        <w:t xml:space="preserve"> из проблем надежного теплоснабжения потребителей в зоне действия систем централизованного теплоснабжения с разветвленной сетевой структурой явля</w:t>
      </w:r>
      <w:r>
        <w:rPr>
          <w:rFonts w:eastAsia="Times New Roman" w:asciiTheme="minorHAnsi" w:hAnsiTheme="minorHAnsi" w:cstheme="minorHAnsi"/>
          <w:sz w:val="28"/>
          <w:szCs w:val="28"/>
        </w:rPr>
        <w:t xml:space="preserve">е</w:t>
      </w:r>
      <w:r>
        <w:rPr>
          <w:rFonts w:eastAsia="Times New Roman" w:asciiTheme="minorHAnsi" w:hAnsiTheme="minorHAnsi" w:cstheme="minorHAnsi"/>
          <w:sz w:val="28"/>
          <w:szCs w:val="28"/>
        </w:rPr>
        <w:t xml:space="preserve">тся высок</w:t>
      </w:r>
      <w:r>
        <w:rPr>
          <w:rFonts w:eastAsia="Times New Roman" w:asciiTheme="minorHAnsi" w:hAnsiTheme="minorHAnsi" w:cstheme="minorHAnsi"/>
          <w:sz w:val="28"/>
          <w:szCs w:val="28"/>
        </w:rPr>
        <w:t xml:space="preserve">ое</w:t>
      </w:r>
      <w:r>
        <w:rPr>
          <w:rFonts w:eastAsia="Times New Roman" w:asciiTheme="minorHAnsi" w:hAnsiTheme="minorHAnsi" w:cstheme="minorHAnsi"/>
          <w:sz w:val="28"/>
          <w:szCs w:val="28"/>
        </w:rPr>
        <w:t xml:space="preserve"> значени</w:t>
      </w:r>
      <w:r>
        <w:rPr>
          <w:rFonts w:eastAsia="Times New Roman" w:asciiTheme="minorHAnsi" w:hAnsiTheme="minorHAnsi" w:cstheme="minorHAnsi"/>
          <w:sz w:val="28"/>
          <w:szCs w:val="28"/>
        </w:rPr>
        <w:t xml:space="preserve">е</w:t>
      </w:r>
      <w:r>
        <w:rPr>
          <w:rFonts w:eastAsia="Times New Roman" w:asciiTheme="minorHAnsi" w:hAnsiTheme="minorHAnsi" w:cstheme="minorHAnsi"/>
          <w:sz w:val="28"/>
          <w:szCs w:val="28"/>
        </w:rPr>
        <w:t xml:space="preserve"> отказов на тепловых сетях.</w:t>
      </w:r>
      <w:r>
        <w:rPr>
          <w:rFonts w:eastAsia="Times New Roman" w:asciiTheme="minorHAnsi" w:hAnsiTheme="minorHAnsi" w:cstheme="minorHAnsi"/>
          <w:sz w:val="28"/>
          <w:szCs w:val="28"/>
        </w:rPr>
      </w:r>
    </w:p>
    <w:p>
      <w:pPr>
        <w:pStyle w:val="1572"/>
        <w:rPr>
          <w:rFonts w:asciiTheme="minorHAnsi" w:hAnsiTheme="minorHAnsi" w:cstheme="minorHAnsi"/>
          <w:sz w:val="28"/>
          <w:szCs w:val="28"/>
        </w:rPr>
      </w:pPr>
      <w:r/>
      <w:bookmarkStart w:id="51" w:name="_Hlk193393686"/>
      <w:r>
        <w:rPr>
          <w:rFonts w:asciiTheme="minorHAnsi" w:hAnsiTheme="minorHAnsi" w:cstheme="minorHAnsi"/>
          <w:sz w:val="28"/>
          <w:szCs w:val="28"/>
        </w:rPr>
        <w:t xml:space="preserve">1.7.4 </w:t>
      </w:r>
      <w:r>
        <w:rPr>
          <w:rFonts w:asciiTheme="minorHAnsi" w:hAnsiTheme="minorHAnsi" w:cstheme="minorHAnsi"/>
          <w:sz w:val="28"/>
          <w:szCs w:val="28"/>
        </w:rPr>
        <w:t xml:space="preserve">Анализ статистики отказов </w:t>
      </w:r>
      <w:r>
        <w:rPr>
          <w:rFonts w:asciiTheme="minorHAnsi" w:hAnsiTheme="minorHAnsi" w:cstheme="minorHAnsi"/>
          <w:sz w:val="28"/>
          <w:szCs w:val="28"/>
        </w:rPr>
        <w:t xml:space="preserve">за рассматриваемый период </w:t>
      </w:r>
      <w:r>
        <w:rPr>
          <w:rFonts w:asciiTheme="minorHAnsi" w:hAnsiTheme="minorHAnsi" w:cstheme="minorHAnsi"/>
          <w:sz w:val="28"/>
          <w:szCs w:val="28"/>
        </w:rPr>
        <w:t xml:space="preserve">показывает существенное снижение повреждаемости тепловых сетей в 2023</w:t>
      </w:r>
      <w:r>
        <w:rPr>
          <w:rFonts w:asciiTheme="minorHAnsi" w:hAnsiTheme="minorHAnsi" w:cstheme="minorHAnsi"/>
          <w:sz w:val="28"/>
          <w:szCs w:val="28"/>
        </w:rPr>
        <w:t xml:space="preserve"> и </w:t>
      </w:r>
      <w:r>
        <w:rPr>
          <w:rFonts w:asciiTheme="minorHAnsi" w:hAnsiTheme="minorHAnsi" w:cstheme="minorHAnsi"/>
          <w:sz w:val="28"/>
          <w:szCs w:val="28"/>
        </w:rPr>
        <w:t xml:space="preserve">2024</w:t>
      </w:r>
      <w:r>
        <w:rPr>
          <w:rFonts w:asciiTheme="minorHAnsi" w:hAnsiTheme="minorHAnsi" w:cstheme="minorHAnsi"/>
          <w:sz w:val="28"/>
          <w:szCs w:val="28"/>
        </w:rPr>
        <w:t xml:space="preserve"> год</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Так,</w:t>
      </w:r>
      <w:r>
        <w:rPr>
          <w:rFonts w:asciiTheme="minorHAnsi" w:hAnsiTheme="minorHAnsi" w:cstheme="minorHAnsi"/>
          <w:sz w:val="28"/>
          <w:szCs w:val="28"/>
        </w:rPr>
        <w:t xml:space="preserve"> </w:t>
      </w:r>
      <w:r>
        <w:rPr>
          <w:rFonts w:asciiTheme="minorHAnsi" w:hAnsiTheme="minorHAnsi" w:cstheme="minorHAnsi"/>
          <w:sz w:val="28"/>
          <w:szCs w:val="28"/>
        </w:rPr>
        <w:t xml:space="preserve">в</w:t>
      </w:r>
      <w:r>
        <w:rPr>
          <w:rFonts w:asciiTheme="minorHAnsi" w:hAnsiTheme="minorHAnsi" w:cstheme="minorHAnsi"/>
          <w:sz w:val="28"/>
          <w:szCs w:val="28"/>
        </w:rPr>
        <w:t xml:space="preserve"> </w:t>
      </w:r>
      <w:r>
        <w:rPr>
          <w:rFonts w:asciiTheme="minorHAnsi" w:hAnsiTheme="minorHAnsi" w:cstheme="minorHAnsi"/>
          <w:sz w:val="28"/>
          <w:szCs w:val="28"/>
        </w:rPr>
        <w:t xml:space="preserve">межотопительный</w:t>
      </w:r>
      <w:r>
        <w:rPr>
          <w:rFonts w:asciiTheme="minorHAnsi" w:hAnsiTheme="minorHAnsi" w:cstheme="minorHAnsi"/>
          <w:sz w:val="28"/>
          <w:szCs w:val="28"/>
        </w:rPr>
        <w:t xml:space="preserve"> период и период испытаний наблюдалось </w:t>
      </w:r>
      <w:r>
        <w:rPr>
          <w:rFonts w:asciiTheme="minorHAnsi" w:hAnsiTheme="minorHAnsi" w:cstheme="minorHAnsi"/>
          <w:sz w:val="28"/>
          <w:szCs w:val="28"/>
        </w:rPr>
        <w:t xml:space="preserve">снижение</w:t>
      </w:r>
      <w:r>
        <w:rPr>
          <w:rFonts w:asciiTheme="minorHAnsi" w:hAnsiTheme="minorHAnsi" w:cstheme="minorHAnsi"/>
          <w:sz w:val="28"/>
          <w:szCs w:val="28"/>
        </w:rPr>
        <w:t xml:space="preserve"> отказов</w:t>
      </w:r>
      <w:r>
        <w:rPr>
          <w:rFonts w:asciiTheme="minorHAnsi" w:hAnsiTheme="minorHAnsi" w:cstheme="minorHAnsi"/>
          <w:sz w:val="28"/>
          <w:szCs w:val="28"/>
        </w:rPr>
        <w:t xml:space="preserve"> в 2 раза</w:t>
      </w:r>
      <w:r>
        <w:rPr>
          <w:rFonts w:asciiTheme="minorHAnsi" w:hAnsiTheme="minorHAnsi" w:cstheme="minorHAnsi"/>
          <w:sz w:val="28"/>
          <w:szCs w:val="28"/>
        </w:rPr>
        <w:t xml:space="preserve">, в отопительный период</w:t>
      </w:r>
      <w:r>
        <w:rPr>
          <w:rFonts w:asciiTheme="minorHAnsi" w:hAnsiTheme="minorHAnsi" w:cstheme="minorHAnsi"/>
          <w:sz w:val="28"/>
          <w:szCs w:val="28"/>
        </w:rPr>
        <w:t xml:space="preserve"> </w:t>
      </w:r>
      <w:r>
        <w:rPr>
          <w:rFonts w:asciiTheme="minorHAnsi" w:hAnsiTheme="minorHAnsi" w:cstheme="minorHAnsi"/>
          <w:sz w:val="28"/>
          <w:szCs w:val="28"/>
        </w:rPr>
        <w:t xml:space="preserve">снижение повреждаемости составило 11</w:t>
      </w:r>
      <w:r>
        <w:rPr>
          <w:rFonts w:asciiTheme="minorHAnsi" w:hAnsiTheme="minorHAnsi" w:cstheme="minorHAnsi"/>
          <w:sz w:val="28"/>
          <w:szCs w:val="28"/>
        </w:rPr>
        <w:t xml:space="preserve"> </w:t>
      </w:r>
      <w:r>
        <w:rPr>
          <w:rFonts w:asciiTheme="minorHAnsi" w:hAnsiTheme="minorHAnsi" w:cstheme="minorHAnsi"/>
          <w:sz w:val="28"/>
          <w:szCs w:val="28"/>
        </w:rPr>
        <w:t xml:space="preserve">% относительно данных 2022 года</w:t>
      </w:r>
      <w:r>
        <w:rPr>
          <w:rFonts w:asciiTheme="minorHAnsi" w:hAnsiTheme="minorHAnsi" w:cstheme="minorHAnsi"/>
          <w:sz w:val="28"/>
          <w:szCs w:val="28"/>
        </w:rPr>
        <w:t xml:space="preserve">.</w:t>
      </w:r>
      <w:r>
        <w:rPr>
          <w:rFonts w:asciiTheme="minorHAnsi" w:hAnsiTheme="minorHAnsi" w:cstheme="minorHAnsi"/>
          <w:sz w:val="28"/>
          <w:szCs w:val="28"/>
        </w:rPr>
        <w:t xml:space="preserve"> Число о</w:t>
      </w:r>
      <w:r>
        <w:rPr>
          <w:rFonts w:asciiTheme="minorHAnsi" w:hAnsiTheme="minorHAnsi" w:cstheme="minorHAnsi"/>
          <w:sz w:val="28"/>
          <w:szCs w:val="28"/>
        </w:rPr>
        <w:t xml:space="preserve">тказ</w:t>
      </w:r>
      <w:r>
        <w:rPr>
          <w:rFonts w:asciiTheme="minorHAnsi" w:hAnsiTheme="minorHAnsi" w:cstheme="minorHAnsi"/>
          <w:sz w:val="28"/>
          <w:szCs w:val="28"/>
        </w:rPr>
        <w:t xml:space="preserve">ов</w:t>
      </w:r>
      <w:r>
        <w:rPr>
          <w:rFonts w:asciiTheme="minorHAnsi" w:hAnsiTheme="minorHAnsi" w:cstheme="minorHAnsi"/>
          <w:sz w:val="28"/>
          <w:szCs w:val="28"/>
        </w:rPr>
        <w:t xml:space="preserve">, </w:t>
      </w:r>
      <w:r>
        <w:rPr>
          <w:rFonts w:asciiTheme="minorHAnsi" w:hAnsiTheme="minorHAnsi" w:cstheme="minorHAnsi"/>
          <w:sz w:val="28"/>
          <w:szCs w:val="28"/>
        </w:rPr>
        <w:t xml:space="preserve">которые привели</w:t>
      </w:r>
      <w:r>
        <w:rPr>
          <w:rFonts w:asciiTheme="minorHAnsi" w:hAnsiTheme="minorHAnsi" w:cstheme="minorHAnsi"/>
          <w:sz w:val="28"/>
          <w:szCs w:val="28"/>
        </w:rPr>
        <w:t xml:space="preserve"> к прекращению теплоснабжения, </w:t>
      </w:r>
      <w:r>
        <w:rPr>
          <w:rFonts w:asciiTheme="minorHAnsi" w:hAnsiTheme="minorHAnsi" w:cstheme="minorHAnsi"/>
          <w:sz w:val="28"/>
          <w:szCs w:val="28"/>
        </w:rPr>
        <w:t xml:space="preserve">уменьшилось относительно</w:t>
      </w:r>
      <w:r>
        <w:rPr>
          <w:rFonts w:asciiTheme="minorHAnsi" w:hAnsiTheme="minorHAnsi" w:cstheme="minorHAnsi"/>
          <w:sz w:val="28"/>
          <w:szCs w:val="28"/>
        </w:rPr>
        <w:t xml:space="preserve"> уровня 2022 года.</w:t>
      </w:r>
      <w:bookmarkEnd w:id="51"/>
      <w:r>
        <w:rPr>
          <w:rFonts w:asciiTheme="minorHAnsi" w:hAnsiTheme="minorHAnsi" w:cstheme="minorHAnsi"/>
          <w:sz w:val="28"/>
          <w:szCs w:val="28"/>
        </w:rPr>
        <w:t xml:space="preserve"> В целом статистика отказов и повреждаемости тепловых сетей в последние 3 года характеризуется снижением их количества.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1.7.5 </w:t>
      </w:r>
      <w:r>
        <w:rPr>
          <w:rFonts w:asciiTheme="minorHAnsi" w:hAnsiTheme="minorHAnsi" w:cstheme="minorHAnsi"/>
          <w:sz w:val="28"/>
          <w:szCs w:val="28"/>
        </w:rPr>
        <w:t xml:space="preserve">Время, затраченное на восстановление работоспособности тепловых сетей, в значительной степени зависит от следующих факторов: диаметр трубопровода, тип прокладки, объем дренирования и заполнения.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Согласно действующим нормативам,</w:t>
      </w:r>
      <w:r>
        <w:rPr>
          <w:rFonts w:asciiTheme="minorHAnsi" w:hAnsiTheme="minorHAnsi" w:cstheme="minorHAnsi"/>
          <w:sz w:val="28"/>
          <w:szCs w:val="28"/>
        </w:rPr>
        <w:t xml:space="preserve"> среднее время, затраченное на восстановление работоспособности тепловых сетей в отопительный период, в зависимости от диаметра трубопровода представлено в таблице 2.8.</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52" w:name="_Toc175216084"/>
      <w:r>
        <w:rPr>
          <w:rFonts w:asciiTheme="minorHAnsi" w:hAnsiTheme="minorHAnsi" w:cstheme="minorHAnsi"/>
          <w:bCs/>
          <w:sz w:val="28"/>
          <w:szCs w:val="28"/>
        </w:rPr>
        <w:t xml:space="preserve">Таблица 2.8</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Среднее время восстановлений тепловых сетей (норматив)</w:t>
      </w:r>
      <w:bookmarkEnd w:id="52"/>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W w:w="5000" w:type="pct"/>
        <w:tblLook w:val="04A0" w:firstRow="1" w:lastRow="0" w:firstColumn="1" w:lastColumn="0" w:noHBand="0" w:noVBand="1"/>
      </w:tblPr>
      <w:tblGrid>
        <w:gridCol w:w="4601"/>
        <w:gridCol w:w="5310"/>
      </w:tblGrid>
      <w:tr>
        <w:tblPrEx/>
        <w:trPr>
          <w:trHeight w:val="20"/>
          <w:tblHeader/>
        </w:trPr>
        <w:tc>
          <w:tcPr>
            <w:tcBorders>
              <w:top w:val="single" w:color="auto" w:sz="4" w:space="0"/>
              <w:left w:val="single" w:color="auto" w:sz="4" w:space="0"/>
              <w:bottom w:val="single" w:color="auto" w:sz="4" w:space="0"/>
              <w:right w:val="single" w:color="auto" w:sz="4" w:space="0"/>
            </w:tcBorders>
            <w:tcW w:w="2321" w:type="pct"/>
            <w:vAlign w:val="center"/>
            <w:textDirection w:val="lrTb"/>
            <w:noWrap w:val="false"/>
          </w:tcPr>
          <w:p>
            <w:pPr>
              <w:jc w:val="center"/>
              <w:widowControl w:val="off"/>
              <w:rPr>
                <w:rFonts w:asciiTheme="minorHAnsi" w:hAnsiTheme="minorHAnsi" w:cstheme="minorHAnsi"/>
                <w:bCs/>
              </w:rPr>
            </w:pPr>
            <w:r>
              <w:rPr>
                <w:rFonts w:asciiTheme="minorHAnsi" w:hAnsiTheme="minorHAnsi" w:cstheme="minorHAnsi"/>
                <w:bCs/>
              </w:rPr>
              <w:t xml:space="preserve">Диаметр труб тепловых сетей, мм</w:t>
            </w:r>
            <w:r>
              <w:rPr>
                <w:rFonts w:asciiTheme="minorHAnsi" w:hAnsiTheme="minorHAnsi" w:cstheme="minorHAnsi"/>
                <w:bCs/>
              </w:rPr>
            </w:r>
          </w:p>
        </w:tc>
        <w:tc>
          <w:tcPr>
            <w:tcBorders>
              <w:top w:val="single" w:color="auto" w:sz="4" w:space="0"/>
              <w:left w:val="none" w:color="000000" w:sz="4" w:space="0"/>
              <w:bottom w:val="single" w:color="auto" w:sz="4" w:space="0"/>
              <w:right w:val="single" w:color="auto" w:sz="4" w:space="0"/>
            </w:tcBorders>
            <w:tcW w:w="2679" w:type="pct"/>
            <w:vAlign w:val="center"/>
            <w:textDirection w:val="lrTb"/>
            <w:noWrap w:val="false"/>
          </w:tcPr>
          <w:p>
            <w:pPr>
              <w:jc w:val="center"/>
              <w:widowControl w:val="off"/>
              <w:rPr>
                <w:rFonts w:asciiTheme="minorHAnsi" w:hAnsiTheme="minorHAnsi" w:cstheme="minorHAnsi"/>
                <w:bCs/>
              </w:rPr>
            </w:pPr>
            <w:r>
              <w:rPr>
                <w:rFonts w:asciiTheme="minorHAnsi" w:hAnsiTheme="minorHAnsi" w:cstheme="minorHAnsi"/>
                <w:bCs/>
              </w:rPr>
              <w:t xml:space="preserve">Время восстановления теплоснабжения, ч</w:t>
            </w:r>
            <w:r>
              <w:rPr>
                <w:rFonts w:asciiTheme="minorHAnsi" w:hAnsiTheme="minorHAnsi" w:cstheme="minorHAnsi"/>
                <w:bCs/>
              </w:rPr>
            </w:r>
          </w:p>
        </w:tc>
      </w:tr>
    </w:tbl>
    <w:p>
      <w:pPr>
        <w:spacing w:line="19" w:lineRule="auto"/>
      </w:pPr>
      <w:r/>
      <w:r/>
    </w:p>
    <w:tbl>
      <w:tblPr>
        <w:tblW w:w="5000" w:type="pct"/>
        <w:tblLook w:val="04A0" w:firstRow="1" w:lastRow="0" w:firstColumn="1" w:lastColumn="0" w:noHBand="0" w:noVBand="1"/>
      </w:tblPr>
      <w:tblGrid>
        <w:gridCol w:w="4601"/>
        <w:gridCol w:w="5310"/>
      </w:tblGrid>
      <w:tr>
        <w:tblPrEx/>
        <w:trPr>
          <w:trHeight w:val="20"/>
          <w:tblHeader/>
        </w:trPr>
        <w:tc>
          <w:tcPr>
            <w:tcBorders>
              <w:top w:val="single" w:color="auto" w:sz="4" w:space="0"/>
              <w:left w:val="single" w:color="auto" w:sz="4" w:space="0"/>
              <w:bottom w:val="single" w:color="auto" w:sz="4" w:space="0"/>
              <w:right w:val="single" w:color="auto" w:sz="4" w:space="0"/>
            </w:tcBorders>
            <w:tcW w:w="2321" w:type="pct"/>
            <w:vAlign w:val="center"/>
            <w:textDirection w:val="lrTb"/>
            <w:noWrap w:val="false"/>
          </w:tcPr>
          <w:p>
            <w:pPr>
              <w:jc w:val="center"/>
              <w:widowControl w:val="off"/>
              <w:rPr>
                <w:rFonts w:asciiTheme="minorHAnsi" w:hAnsiTheme="minorHAnsi" w:cstheme="minorHAnsi"/>
                <w:bCs/>
              </w:rPr>
            </w:pPr>
            <w:r>
              <w:rPr>
                <w:rFonts w:asciiTheme="minorHAnsi" w:hAnsiTheme="minorHAnsi" w:cstheme="minorHAnsi"/>
                <w:bCs/>
              </w:rPr>
              <w:t xml:space="preserve">1</w:t>
            </w:r>
            <w:r>
              <w:rPr>
                <w:rFonts w:asciiTheme="minorHAnsi" w:hAnsiTheme="minorHAnsi" w:cstheme="minorHAnsi"/>
                <w:bCs/>
              </w:rPr>
            </w:r>
          </w:p>
        </w:tc>
        <w:tc>
          <w:tcPr>
            <w:tcBorders>
              <w:top w:val="single" w:color="auto" w:sz="4" w:space="0"/>
              <w:left w:val="none" w:color="000000" w:sz="4" w:space="0"/>
              <w:bottom w:val="single" w:color="auto" w:sz="4" w:space="0"/>
              <w:right w:val="single" w:color="auto" w:sz="4" w:space="0"/>
            </w:tcBorders>
            <w:tcW w:w="2679" w:type="pct"/>
            <w:vAlign w:val="center"/>
            <w:textDirection w:val="lrTb"/>
            <w:noWrap w:val="false"/>
          </w:tcPr>
          <w:p>
            <w:pPr>
              <w:jc w:val="center"/>
              <w:widowControl w:val="off"/>
              <w:rPr>
                <w:rFonts w:asciiTheme="minorHAnsi" w:hAnsiTheme="minorHAnsi" w:cstheme="minorHAnsi"/>
                <w:bCs/>
              </w:rPr>
            </w:pPr>
            <w:r>
              <w:rPr>
                <w:rFonts w:asciiTheme="minorHAnsi" w:hAnsiTheme="minorHAnsi" w:cstheme="minorHAnsi"/>
                <w:bCs/>
              </w:rPr>
              <w:t xml:space="preserve">2</w:t>
            </w:r>
            <w:r>
              <w:rPr>
                <w:rFonts w:asciiTheme="minorHAnsi" w:hAnsiTheme="minorHAnsi" w:cstheme="minorHAnsi"/>
                <w:bCs/>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300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15</w:t>
            </w:r>
            <w:r>
              <w:rPr>
                <w:rFonts w:asciiTheme="minorHAnsi" w:hAnsiTheme="minorHAnsi" w:cstheme="minorHAnsi"/>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400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18</w:t>
            </w:r>
            <w:r>
              <w:rPr>
                <w:rFonts w:asciiTheme="minorHAnsi" w:hAnsiTheme="minorHAnsi" w:cstheme="minorHAnsi"/>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500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22</w:t>
            </w:r>
            <w:r>
              <w:rPr>
                <w:rFonts w:asciiTheme="minorHAnsi" w:hAnsiTheme="minorHAnsi" w:cstheme="minorHAnsi"/>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600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26</w:t>
            </w:r>
            <w:r>
              <w:rPr>
                <w:rFonts w:asciiTheme="minorHAnsi" w:hAnsiTheme="minorHAnsi" w:cstheme="minorHAnsi"/>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700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29</w:t>
            </w:r>
            <w:r>
              <w:rPr>
                <w:rFonts w:asciiTheme="minorHAnsi" w:hAnsiTheme="minorHAnsi" w:cstheme="minorHAnsi"/>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800</w:t>
            </w:r>
            <w:r>
              <w:rPr>
                <w:rFonts w:asciiTheme="minorHAnsi" w:hAnsiTheme="minorHAnsi" w:cstheme="minorHAnsi"/>
              </w:rPr>
              <w:t xml:space="preserve">-</w:t>
            </w:r>
            <w:r>
              <w:rPr>
                <w:rFonts w:asciiTheme="minorHAnsi" w:hAnsiTheme="minorHAnsi" w:cstheme="minorHAnsi"/>
              </w:rPr>
              <w:t xml:space="preserve">1 000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40</w:t>
            </w:r>
            <w:r>
              <w:rPr>
                <w:rFonts w:asciiTheme="minorHAnsi" w:hAnsiTheme="minorHAnsi" w:cstheme="minorHAnsi"/>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321"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t xml:space="preserve"> </w:t>
            </w:r>
            <w:r>
              <w:rPr>
                <w:rFonts w:asciiTheme="minorHAnsi" w:hAnsiTheme="minorHAnsi" w:cstheme="minorHAnsi"/>
              </w:rPr>
              <w:t xml:space="preserve">200</w:t>
            </w:r>
            <w:r>
              <w:rPr>
                <w:rFonts w:asciiTheme="minorHAnsi" w:hAnsiTheme="minorHAnsi" w:cstheme="minorHAnsi"/>
              </w:rPr>
              <w:t xml:space="preserve">-</w:t>
            </w:r>
            <w:r>
              <w:rPr>
                <w:rFonts w:asciiTheme="minorHAnsi" w:hAnsiTheme="minorHAnsi" w:cstheme="minorHAnsi"/>
              </w:rPr>
              <w:t xml:space="preserve">1 400</w:t>
            </w:r>
            <w:r>
              <w:rPr>
                <w:rFonts w:asciiTheme="minorHAnsi" w:hAnsiTheme="minorHAnsi" w:cstheme="minorHAnsi"/>
              </w:rPr>
            </w:r>
          </w:p>
        </w:tc>
        <w:tc>
          <w:tcPr>
            <w:tcW w:w="2679" w:type="pct"/>
            <w:vAlign w:val="center"/>
            <w:textDirection w:val="lrTb"/>
            <w:noWrap w:val="false"/>
          </w:tcPr>
          <w:p>
            <w:pPr>
              <w:jc w:val="center"/>
              <w:widowControl w:val="off"/>
              <w:rPr>
                <w:rFonts w:asciiTheme="minorHAnsi" w:hAnsiTheme="minorHAnsi" w:cstheme="minorHAnsi"/>
              </w:rPr>
            </w:pPr>
            <w:r>
              <w:rPr>
                <w:rFonts w:asciiTheme="minorHAnsi" w:hAnsiTheme="minorHAnsi" w:cstheme="minorHAnsi"/>
              </w:rPr>
              <w:t xml:space="preserve">до 54</w:t>
            </w:r>
            <w:r>
              <w:rPr>
                <w:rFonts w:asciiTheme="minorHAnsi" w:hAnsiTheme="minorHAnsi" w:cstheme="minorHAnsi"/>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указанную статист</w:t>
      </w:r>
      <w:r>
        <w:rPr>
          <w:rFonts w:asciiTheme="minorHAnsi" w:hAnsiTheme="minorHAnsi" w:cstheme="minorHAnsi"/>
          <w:sz w:val="28"/>
          <w:szCs w:val="28"/>
        </w:rPr>
        <w:t xml:space="preserve">ику включены интервалы времени от момента выявления дефекта по месту и характеру (после проведения работ по вскрытию), отключения участка проведения работ, заполнения и включения в работу с закрытием аварийной заявки. При оценке данных временных затрат не </w:t>
      </w:r>
      <w:r>
        <w:rPr>
          <w:rFonts w:asciiTheme="minorHAnsi" w:hAnsiTheme="minorHAnsi" w:cstheme="minorHAnsi"/>
          <w:sz w:val="28"/>
          <w:szCs w:val="28"/>
        </w:rPr>
        <w:t xml:space="preserve">включались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проведения раскопок с владельцами смежных объектов инженерной инфраструктуры.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1.7.6 </w:t>
      </w:r>
      <w:r>
        <w:rPr>
          <w:rFonts w:asciiTheme="minorHAnsi" w:hAnsiTheme="minorHAnsi" w:cstheme="minorHAnsi"/>
          <w:sz w:val="28"/>
          <w:szCs w:val="28"/>
        </w:rPr>
        <w:t xml:space="preserve">Согласно Схеме теплоснабжения в целом по городу время восстановления работоспособности тепловых сетей соответствует установленным нормативам.</w:t>
      </w:r>
      <w:r>
        <w:rPr>
          <w:rFonts w:asciiTheme="minorHAnsi" w:hAnsiTheme="minorHAnsi" w:cstheme="minorHAnsi"/>
          <w:sz w:val="28"/>
          <w:szCs w:val="28"/>
        </w:rPr>
      </w:r>
    </w:p>
    <w:p>
      <w:pPr>
        <w:pStyle w:val="1572"/>
        <w:rPr>
          <w:rFonts w:eastAsia="Calibri" w:asciiTheme="minorHAnsi" w:hAnsiTheme="minorHAnsi" w:cstheme="minorHAnsi"/>
        </w:rPr>
      </w:pPr>
      <w:r>
        <w:rPr>
          <w:rFonts w:eastAsia="Calibri" w:asciiTheme="minorHAnsi" w:hAnsiTheme="minorHAnsi" w:cstheme="minorHAnsi"/>
          <w:sz w:val="28"/>
          <w:szCs w:val="28"/>
        </w:rPr>
        <w:t xml:space="preserve">1.7.7 </w:t>
      </w:r>
      <w:r>
        <w:rPr>
          <w:rFonts w:eastAsia="Calibri" w:asciiTheme="minorHAnsi" w:hAnsiTheme="minorHAnsi" w:cstheme="minorHAnsi"/>
          <w:sz w:val="28"/>
          <w:szCs w:val="28"/>
        </w:rPr>
        <w:t xml:space="preserve">Диспетчерская служба ПАО «Т Плюс» обеспечивает непрерывное оперативно-диспетчерское управление ПТЭЦ-6, 9, 13, 14 (в части тепловой нагрузки), ВК-2, 3, БМК-20, тепловыми сетями и насосными станциями</w:t>
      </w:r>
      <w:r>
        <w:rPr>
          <w:rFonts w:eastAsia="Calibri" w:asciiTheme="minorHAnsi" w:hAnsiTheme="minorHAnsi" w:cstheme="minorHAnsi"/>
        </w:rPr>
        <w:t xml:space="preserve">. </w:t>
      </w:r>
      <w:r>
        <w:rPr>
          <w:rFonts w:eastAsia="Calibri" w:asciiTheme="minorHAnsi" w:hAnsiTheme="minorHAnsi" w:cstheme="minorHAnsi"/>
        </w:rPr>
      </w:r>
    </w:p>
    <w:p>
      <w:pPr>
        <w:pStyle w:val="1572"/>
        <w:rPr>
          <w:rFonts w:eastAsia="Calibri" w:asciiTheme="minorHAnsi" w:hAnsiTheme="minorHAnsi" w:cstheme="minorHAnsi"/>
          <w:sz w:val="28"/>
          <w:szCs w:val="28"/>
        </w:rPr>
      </w:pPr>
      <w:r>
        <w:rPr>
          <w:rFonts w:eastAsia="Calibri" w:asciiTheme="minorHAnsi" w:hAnsiTheme="minorHAnsi" w:cstheme="minorHAnsi"/>
          <w:sz w:val="28"/>
          <w:szCs w:val="28"/>
        </w:rPr>
      </w:r>
      <w:r>
        <w:rPr>
          <w:rFonts w:eastAsia="Calibri"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53" w:name="_Toc119947440"/>
      <w:r/>
      <w:bookmarkStart w:id="54" w:name="_Toc175215965"/>
      <w:r>
        <w:rPr>
          <w:rFonts w:asciiTheme="minorHAnsi" w:hAnsiTheme="minorHAnsi" w:cstheme="minorHAnsi"/>
          <w:b/>
          <w:bCs/>
          <w:sz w:val="28"/>
          <w:szCs w:val="28"/>
        </w:rPr>
        <w:t xml:space="preserve">1.8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Качество поставляемого ресурса</w:t>
      </w:r>
      <w:bookmarkEnd w:id="53"/>
      <w:r/>
      <w:bookmarkEnd w:id="54"/>
      <w:r/>
      <w:r>
        <w:rPr>
          <w:rFonts w:asciiTheme="minorHAnsi" w:hAnsiTheme="minorHAnsi" w:cstheme="minorHAnsi"/>
          <w:b/>
          <w:bCs/>
          <w:sz w:val="28"/>
          <w:szCs w:val="28"/>
        </w:rPr>
      </w:r>
    </w:p>
    <w:p>
      <w:pPr>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1.8.1 </w:t>
      </w:r>
      <w:r>
        <w:rPr>
          <w:rFonts w:asciiTheme="minorHAnsi" w:hAnsiTheme="minorHAnsi" w:cstheme="minorHAnsi"/>
          <w:sz w:val="28"/>
          <w:szCs w:val="28"/>
        </w:rPr>
        <w:t xml:space="preserve">Регулирование отпуска тепла на источнике качественное, путем </w:t>
      </w:r>
      <w:r>
        <w:rPr>
          <w:rFonts w:asciiTheme="minorHAnsi" w:hAnsiTheme="minorHAnsi" w:cstheme="minorHAnsi"/>
          <w:sz w:val="28"/>
          <w:szCs w:val="28"/>
        </w:rPr>
        <w:t xml:space="preserve">изменения температуры сетевой воды в подающем трубопроводе в соответствии с прогнозируемой температурой наружного воздуха. В переходный период – качественно-количественное. Отпуск тепла производится по температурному графику 150-70 ºС со срезкой на 125 ºС </w:t>
      </w:r>
      <w:r>
        <w:rPr>
          <w:rFonts w:asciiTheme="minorHAnsi" w:hAnsiTheme="minorHAnsi" w:cstheme="minorHAnsi"/>
          <w:sz w:val="28"/>
          <w:szCs w:val="28"/>
        </w:rPr>
        <w:t xml:space="preserve">с</w:t>
      </w:r>
      <w:r>
        <w:rPr>
          <w:rFonts w:asciiTheme="minorHAnsi" w:hAnsiTheme="minorHAnsi" w:cstheme="minorHAnsi"/>
          <w:sz w:val="28"/>
          <w:szCs w:val="28"/>
        </w:rPr>
        <w:t xml:space="preserve"> учетом увеличения располагаемого напора при температурах наружного воздуха ниже, чем в точке срезки (регулирование ре</w:t>
      </w:r>
      <w:r>
        <w:rPr>
          <w:rFonts w:asciiTheme="minorHAnsi" w:hAnsiTheme="minorHAnsi" w:cstheme="minorHAnsi"/>
          <w:sz w:val="28"/>
          <w:szCs w:val="28"/>
        </w:rPr>
        <w:t xml:space="preserve">жима в указанном диапазоне – количественно-качественное). Работа систем теплоснабжения при температурах наружного воздуха ниже точки срезки, определяемая температурой теплоносителя в подающем трубопроводе, равной 125 ºС, компенсируется отпущенным расходом.</w:t>
      </w:r>
      <w:r>
        <w:rPr>
          <w:rFonts w:asciiTheme="minorHAnsi" w:hAnsiTheme="minorHAnsi" w:cstheme="minorHAnsi"/>
          <w:sz w:val="28"/>
          <w:szCs w:val="28"/>
        </w:rPr>
      </w:r>
    </w:p>
    <w:p>
      <w:pPr>
        <w:pStyle w:val="1572"/>
        <w:rPr>
          <w:rFonts w:eastAsia="Calibri" w:asciiTheme="minorHAnsi" w:hAnsiTheme="minorHAnsi" w:cstheme="minorHAnsi"/>
          <w:sz w:val="28"/>
          <w:szCs w:val="28"/>
        </w:rPr>
      </w:pPr>
      <w:r>
        <w:rPr>
          <w:rFonts w:eastAsia="Calibri" w:asciiTheme="minorHAnsi" w:hAnsiTheme="minorHAnsi" w:cstheme="minorHAnsi"/>
          <w:sz w:val="28"/>
          <w:szCs w:val="28"/>
        </w:rPr>
        <w:t xml:space="preserve">1.8.2 </w:t>
      </w:r>
      <w:r>
        <w:rPr>
          <w:rFonts w:eastAsia="Calibri" w:asciiTheme="minorHAnsi" w:hAnsiTheme="minorHAnsi" w:cstheme="minorHAnsi"/>
          <w:sz w:val="28"/>
          <w:szCs w:val="28"/>
        </w:rPr>
        <w:t xml:space="preserve">От котельных города Перми осуществляется центральное качественное регулирование отпуска тепла в тепловые сети. Графики изменения температур </w:t>
      </w:r>
      <w:r>
        <w:rPr>
          <w:rFonts w:eastAsia="Calibri" w:asciiTheme="minorHAnsi" w:hAnsiTheme="minorHAnsi" w:cstheme="minorHAnsi"/>
          <w:sz w:val="28"/>
          <w:szCs w:val="28"/>
        </w:rPr>
        <w:t xml:space="preserve">теплоносителя определены при проектировании и строительстве систем теплоснабжения.</w:t>
      </w:r>
      <w:r>
        <w:rPr>
          <w:rFonts w:eastAsia="Calibri" w:asciiTheme="minorHAnsi" w:hAnsiTheme="minorHAnsi" w:cstheme="minorHAnsi"/>
          <w:sz w:val="28"/>
          <w:szCs w:val="28"/>
        </w:rPr>
      </w:r>
    </w:p>
    <w:p>
      <w:pPr>
        <w:pStyle w:val="1572"/>
        <w:rPr>
          <w:rFonts w:eastAsia="Calibri" w:asciiTheme="minorHAnsi" w:hAnsiTheme="minorHAnsi" w:cstheme="minorHAnsi"/>
          <w:sz w:val="28"/>
          <w:szCs w:val="28"/>
        </w:rPr>
      </w:pPr>
      <w:r>
        <w:rPr>
          <w:rFonts w:eastAsia="Calibri" w:asciiTheme="minorHAnsi" w:hAnsiTheme="minorHAnsi" w:cstheme="minorHAnsi"/>
          <w:sz w:val="28"/>
          <w:szCs w:val="28"/>
        </w:rPr>
        <w:t xml:space="preserve">Изменение температуры теплоносителя производится посредством изменения количества подаваемого на горение топлива.</w:t>
      </w:r>
      <w:r>
        <w:rPr>
          <w:rFonts w:eastAsia="Calibri" w:asciiTheme="minorHAnsi" w:hAnsiTheme="minorHAnsi" w:cstheme="minorHAnsi"/>
          <w:sz w:val="28"/>
          <w:szCs w:val="28"/>
        </w:rPr>
      </w:r>
    </w:p>
    <w:p>
      <w:pPr>
        <w:pStyle w:val="1572"/>
        <w:keepLines/>
        <w:keepNext/>
        <w:rPr>
          <w:rFonts w:eastAsia="Calibri" w:asciiTheme="minorHAnsi" w:hAnsiTheme="minorHAnsi" w:cstheme="minorHAnsi"/>
          <w:sz w:val="28"/>
          <w:szCs w:val="28"/>
        </w:rPr>
      </w:pPr>
      <w:r>
        <w:rPr>
          <w:rFonts w:eastAsia="Calibri" w:asciiTheme="minorHAnsi" w:hAnsiTheme="minorHAnsi" w:cstheme="minorHAnsi"/>
          <w:sz w:val="28"/>
          <w:szCs w:val="28"/>
        </w:rPr>
        <w:t xml:space="preserve">1.8.3 </w:t>
      </w:r>
      <w:r>
        <w:rPr>
          <w:rFonts w:eastAsia="Calibri" w:asciiTheme="minorHAnsi" w:hAnsiTheme="minorHAnsi" w:cstheme="minorHAnsi"/>
          <w:sz w:val="28"/>
          <w:szCs w:val="28"/>
        </w:rPr>
        <w:t xml:space="preserve">Подключение потребителей к тепловой сети следующее:</w:t>
      </w:r>
      <w:r>
        <w:rPr>
          <w:rFonts w:eastAsia="Calibri" w:asciiTheme="minorHAnsi" w:hAnsiTheme="minorHAnsi" w:cstheme="minorHAnsi"/>
          <w:sz w:val="28"/>
          <w:szCs w:val="28"/>
        </w:rPr>
      </w:r>
    </w:p>
    <w:p>
      <w:pPr>
        <w:pStyle w:val="1460"/>
        <w:numPr>
          <w:ilvl w:val="0"/>
          <w:numId w:val="0"/>
        </w:numPr>
        <w:ind w:firstLine="709"/>
        <w:tabs>
          <w:tab w:val="left" w:pos="709" w:leader="none"/>
        </w:tabs>
        <w:rPr>
          <w:rFonts w:eastAsia="Calibri" w:asciiTheme="minorHAnsi" w:hAnsiTheme="minorHAnsi" w:cstheme="minorHAnsi"/>
          <w:sz w:val="28"/>
          <w:szCs w:val="28"/>
        </w:rPr>
      </w:pPr>
      <w:r>
        <w:rPr>
          <w:rFonts w:eastAsia="Calibri" w:asciiTheme="minorHAnsi" w:hAnsiTheme="minorHAnsi" w:cstheme="minorHAnsi"/>
          <w:sz w:val="28"/>
          <w:szCs w:val="28"/>
        </w:rPr>
        <w:t xml:space="preserve">при температуре в прямом трубопроводе свыше 95°C – зависимая схема отопления, как правило, с применением элеваторов;</w:t>
      </w:r>
      <w:r>
        <w:rPr>
          <w:rFonts w:eastAsia="Calibri" w:asciiTheme="minorHAnsi" w:hAnsiTheme="minorHAnsi" w:cstheme="minorHAnsi"/>
          <w:sz w:val="28"/>
          <w:szCs w:val="28"/>
        </w:rPr>
      </w:r>
    </w:p>
    <w:p>
      <w:pPr>
        <w:pStyle w:val="1460"/>
        <w:numPr>
          <w:ilvl w:val="0"/>
          <w:numId w:val="0"/>
        </w:numPr>
        <w:ind w:firstLine="709"/>
        <w:tabs>
          <w:tab w:val="left" w:pos="709" w:leader="none"/>
        </w:tabs>
        <w:rPr>
          <w:rFonts w:eastAsia="Calibri" w:asciiTheme="minorHAnsi" w:hAnsiTheme="minorHAnsi" w:cstheme="minorHAnsi"/>
          <w:sz w:val="28"/>
          <w:szCs w:val="28"/>
        </w:rPr>
      </w:pPr>
      <w:r>
        <w:rPr>
          <w:rFonts w:eastAsia="Calibri" w:asciiTheme="minorHAnsi" w:hAnsiTheme="minorHAnsi" w:cstheme="minorHAnsi"/>
          <w:sz w:val="28"/>
          <w:szCs w:val="28"/>
        </w:rPr>
        <w:t xml:space="preserve">при температуре в прямом трубопроводе 95°C – непосредственное присоединение систем отопления к тепловой сети.</w:t>
      </w:r>
      <w:r>
        <w:rPr>
          <w:rFonts w:eastAsia="Calibri" w:asciiTheme="minorHAnsi" w:hAnsiTheme="minorHAnsi" w:cstheme="minorHAnsi"/>
          <w:sz w:val="28"/>
          <w:szCs w:val="28"/>
        </w:rPr>
      </w:r>
    </w:p>
    <w:p>
      <w:pPr>
        <w:pStyle w:val="1572"/>
        <w:tabs>
          <w:tab w:val="left" w:pos="709" w:leader="none"/>
        </w:tabs>
        <w:rPr>
          <w:rFonts w:asciiTheme="minorHAnsi" w:hAnsiTheme="minorHAnsi" w:cstheme="minorHAnsi"/>
          <w:sz w:val="28"/>
          <w:szCs w:val="28"/>
        </w:rPr>
      </w:pPr>
      <w:r>
        <w:rPr>
          <w:rFonts w:asciiTheme="minorHAnsi" w:hAnsiTheme="minorHAnsi" w:cstheme="minorHAnsi"/>
          <w:sz w:val="28"/>
          <w:szCs w:val="28"/>
        </w:rPr>
        <w:t xml:space="preserve">1.8.4 </w:t>
      </w:r>
      <w:r>
        <w:rPr>
          <w:rFonts w:asciiTheme="minorHAnsi" w:hAnsiTheme="minorHAnsi" w:cstheme="minorHAnsi"/>
          <w:sz w:val="28"/>
          <w:szCs w:val="28"/>
        </w:rPr>
        <w:t xml:space="preserve">Транспортировка тепла от источников до потребителей осуществляется по магистральным и распределительным тепловым сетям.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Значительная протяженность тепловых сетей и сложный рельеф местности сформировали локальные зоны, где не обеспечиваются параметры качества предоставляемых услуг, а именно: низкий располагаемый напор и (или) превышение сверх</w:t>
      </w:r>
      <w:r>
        <w:rPr>
          <w:rFonts w:asciiTheme="minorHAnsi" w:hAnsiTheme="minorHAnsi" w:cstheme="minorHAnsi"/>
          <w:sz w:val="28"/>
          <w:szCs w:val="28"/>
        </w:rPr>
        <w:t xml:space="preserve"> допустимого давления в обратном трубопроводе, а также низкое значение величины коэффициента смешения в связи с удаленностью потребительской системы от источника тепла или ЦТП, определяющей значительную величину падения температуры в подающем трубопроводе.</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55" w:name="_Toc119947441"/>
      <w:r/>
      <w:bookmarkStart w:id="56" w:name="_Toc175215966"/>
      <w:r/>
      <w:bookmarkStart w:id="57" w:name="_Hlk192155410"/>
      <w:r>
        <w:rPr>
          <w:rFonts w:asciiTheme="minorHAnsi" w:hAnsiTheme="minorHAnsi" w:cstheme="minorHAnsi"/>
          <w:b/>
          <w:bCs/>
          <w:sz w:val="28"/>
          <w:szCs w:val="28"/>
        </w:rPr>
        <w:t xml:space="preserve">1.9</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Воздействие на окружающую среду</w:t>
      </w:r>
      <w:bookmarkEnd w:id="55"/>
      <w:r/>
      <w:bookmarkEnd w:id="56"/>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Расчет эмиссии парниковых газов проводился в соответствии с Методикой количественного определения объемов выбросов парниковых газов и поглощений парниковых газов, утвержденной </w:t>
      </w:r>
      <w:bookmarkStart w:id="58" w:name="_Hlk166591700"/>
      <w:r>
        <w:rPr>
          <w:rFonts w:asciiTheme="minorHAnsi" w:hAnsiTheme="minorHAnsi" w:cstheme="minorHAnsi"/>
          <w:sz w:val="28"/>
          <w:szCs w:val="28"/>
        </w:rPr>
        <w:t xml:space="preserve">приказом Минприроды России от 27.05.2022 № 371</w:t>
      </w:r>
      <w:bookmarkEnd w:id="58"/>
      <w:r>
        <w:rPr>
          <w:rFonts w:asciiTheme="minorHAnsi" w:hAnsiTheme="minorHAnsi" w:cstheme="minorHAnsi"/>
          <w:sz w:val="28"/>
          <w:szCs w:val="28"/>
        </w:rPr>
        <w:t xml:space="preserve">. Выбросы парниковых газов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оценены на уровне </w:t>
      </w:r>
      <w:r>
        <w:rPr>
          <w:sz w:val="28"/>
          <w:szCs w:val="28"/>
        </w:rPr>
        <w:t xml:space="preserve">2 773,6</w:t>
      </w:r>
      <w:r>
        <w:rPr>
          <w:sz w:val="28"/>
          <w:szCs w:val="28"/>
        </w:rPr>
        <w:t xml:space="preserve"> </w:t>
      </w:r>
      <w:r>
        <w:rPr>
          <w:sz w:val="28"/>
          <w:szCs w:val="28"/>
        </w:rPr>
        <w:t xml:space="preserve">т</w:t>
      </w:r>
      <w:r>
        <w:rPr>
          <w:rFonts w:asciiTheme="minorHAnsi" w:hAnsiTheme="minorHAnsi" w:cstheme="minorHAnsi"/>
          <w:sz w:val="28"/>
          <w:szCs w:val="28"/>
        </w:rPr>
        <w:t xml:space="preserve">ыс. т СО2-экв. Основная часть эмиссии возникла в результате сжигания природного газа (</w:t>
      </w:r>
      <w:r>
        <w:rPr>
          <w:sz w:val="28"/>
          <w:szCs w:val="28"/>
        </w:rPr>
        <w:t xml:space="preserve">2 675,2</w:t>
      </w:r>
      <w:r>
        <w:rPr>
          <w:rFonts w:asciiTheme="minorHAnsi" w:hAnsiTheme="minorHAnsi" w:cstheme="minorHAnsi"/>
          <w:sz w:val="28"/>
          <w:szCs w:val="28"/>
        </w:rPr>
        <w:t xml:space="preserve"> тыс. т СО2-экв.). Их динамика напрямую зависит от сжигания топлива на источниках тепловой энергии. </w:t>
      </w:r>
      <w:r>
        <w:rPr>
          <w:rFonts w:asciiTheme="minorHAnsi" w:hAnsiTheme="minorHAnsi" w:cstheme="minorHAnsi"/>
          <w:sz w:val="28"/>
          <w:szCs w:val="28"/>
        </w:rPr>
      </w:r>
    </w:p>
    <w:p>
      <w:pPr>
        <w:spacing w:after="200" w:line="276" w:lineRule="auto"/>
        <w:rPr>
          <w:rFonts w:asciiTheme="minorHAnsi" w:hAnsiTheme="minorHAnsi" w:cstheme="minorHAnsi"/>
          <w:sz w:val="28"/>
          <w:szCs w:val="28"/>
        </w:rPr>
      </w:pPr>
      <w:r/>
      <w:bookmarkStart w:id="59" w:name="_Toc119947442"/>
      <w:r/>
      <w:bookmarkStart w:id="60" w:name="_Toc175215967"/>
      <w:r/>
      <w:bookmarkEnd w:id="57"/>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1.10</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Тарифы, плата (тариф) за подключение (присоединение), структура себестоимости производства и транспорта ресурса</w:t>
      </w:r>
      <w:bookmarkEnd w:id="59"/>
      <w:r/>
      <w:bookmarkEnd w:id="60"/>
      <w:r/>
      <w:r>
        <w:rPr>
          <w:rFonts w:asciiTheme="minorHAnsi" w:hAnsiTheme="minorHAnsi" w:cstheme="minorHAnsi"/>
          <w:b/>
          <w:bCs/>
          <w:sz w:val="28"/>
          <w:szCs w:val="28"/>
        </w:rPr>
      </w:r>
    </w:p>
    <w:p>
      <w:pPr>
        <w:ind w:firstLine="709"/>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1.10.1 </w:t>
      </w:r>
      <w:r>
        <w:rPr>
          <w:rFonts w:asciiTheme="minorHAnsi" w:hAnsiTheme="minorHAnsi" w:cstheme="minorHAnsi"/>
          <w:sz w:val="28"/>
          <w:szCs w:val="28"/>
        </w:rPr>
        <w:t xml:space="preserve">В соответствии с распоряжением Правительства Российской Федерации от</w:t>
      </w:r>
      <w:r>
        <w:rPr>
          <w:rFonts w:asciiTheme="minorHAnsi" w:hAnsiTheme="minorHAnsi" w:cstheme="minorHAnsi"/>
          <w:sz w:val="28"/>
          <w:szCs w:val="28"/>
        </w:rPr>
        <w:t xml:space="preserve"> </w:t>
      </w:r>
      <w:r>
        <w:rPr>
          <w:rFonts w:asciiTheme="minorHAnsi" w:hAnsiTheme="minorHAnsi" w:cstheme="minorHAnsi"/>
          <w:sz w:val="28"/>
          <w:szCs w:val="28"/>
        </w:rPr>
        <w:t xml:space="preserve">17.06.2021 г. № 1631-р, город Пермь отнесен к ценовой зоне теплоснабжения.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1.10.2 </w:t>
      </w:r>
      <w:r>
        <w:rPr>
          <w:rFonts w:asciiTheme="minorHAnsi" w:hAnsiTheme="minorHAnsi" w:cstheme="minorHAnsi"/>
          <w:sz w:val="28"/>
          <w:szCs w:val="28"/>
        </w:rPr>
        <w:t xml:space="preserve">Индикативный предельный уровень цены на тепловую энергию (мощность) в муниципальном образовании город Пермь установлен постановлением Министерства тарифного регулирования и энергетики Пермского края от</w:t>
      </w:r>
      <w:r>
        <w:rPr>
          <w:rFonts w:asciiTheme="minorHAnsi" w:hAnsiTheme="minorHAnsi" w:cstheme="minorHAnsi"/>
          <w:sz w:val="28"/>
          <w:szCs w:val="28"/>
        </w:rPr>
        <w:t xml:space="preserve"> </w:t>
      </w:r>
      <w:r>
        <w:rPr>
          <w:rFonts w:asciiTheme="minorHAnsi" w:hAnsiTheme="minorHAnsi" w:cstheme="minorHAnsi"/>
          <w:sz w:val="28"/>
          <w:szCs w:val="28"/>
        </w:rPr>
        <w:t xml:space="preserve">15.11.2023 № 158-т на 2024 год, постановлением от 24.10.2024 № 122-т – на</w:t>
      </w:r>
      <w:r>
        <w:rPr>
          <w:rFonts w:asciiTheme="minorHAnsi" w:hAnsiTheme="minorHAnsi" w:cstheme="minorHAnsi"/>
          <w:sz w:val="28"/>
          <w:szCs w:val="28"/>
        </w:rPr>
        <w:t xml:space="preserve"> </w:t>
      </w:r>
      <w:r>
        <w:rPr>
          <w:rFonts w:asciiTheme="minorHAnsi" w:hAnsiTheme="minorHAnsi" w:cstheme="minorHAnsi"/>
          <w:sz w:val="28"/>
          <w:szCs w:val="28"/>
        </w:rPr>
        <w:t xml:space="preserve">2025</w:t>
      </w:r>
      <w:r>
        <w:rPr>
          <w:rFonts w:asciiTheme="minorHAnsi" w:hAnsiTheme="minorHAnsi" w:cstheme="minorHAnsi"/>
          <w:sz w:val="28"/>
          <w:szCs w:val="28"/>
        </w:rPr>
        <w:t xml:space="preserve"> </w:t>
      </w:r>
      <w:r>
        <w:rPr>
          <w:rFonts w:asciiTheme="minorHAnsi" w:hAnsiTheme="minorHAnsi" w:cstheme="minorHAnsi"/>
          <w:sz w:val="28"/>
          <w:szCs w:val="28"/>
        </w:rPr>
        <w:t xml:space="preserve">год. Информация об индикативном предельном уровне цены на тепловую энергию на 2024 и 2025 годы приведена в таблицах 2.9 и 2.10.</w:t>
      </w:r>
      <w:r>
        <w:rPr>
          <w:rFonts w:asciiTheme="minorHAnsi" w:hAnsiTheme="minorHAnsi" w:cstheme="minorHAnsi"/>
          <w:sz w:val="28"/>
          <w:szCs w:val="28"/>
        </w:rPr>
      </w:r>
    </w:p>
    <w:p>
      <w:pPr>
        <w:pStyle w:val="1572"/>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p>
      <w:pPr>
        <w:pStyle w:val="1546"/>
        <w:jc w:val="right"/>
        <w:keepLines/>
        <w:keepNext/>
        <w:rPr>
          <w:rFonts w:asciiTheme="minorHAnsi" w:hAnsiTheme="minorHAnsi" w:cstheme="minorHAnsi"/>
          <w:bCs/>
          <w:sz w:val="28"/>
          <w:szCs w:val="28"/>
        </w:rPr>
      </w:pPr>
      <w:r/>
      <w:bookmarkStart w:id="61" w:name="_Toc175216085"/>
      <w:r>
        <w:rPr>
          <w:rFonts w:asciiTheme="minorHAnsi" w:hAnsiTheme="minorHAnsi" w:cstheme="minorHAnsi"/>
          <w:bCs/>
          <w:sz w:val="28"/>
          <w:szCs w:val="28"/>
        </w:rPr>
        <w:t xml:space="preserve">Таблица 2.9</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Индикативный предельный уровень цен на тепловую энергию на 2024 год </w:t>
      </w:r>
      <w:bookmarkEnd w:id="61"/>
      <w:r/>
      <w:r>
        <w:rPr>
          <w:rFonts w:asciiTheme="minorHAnsi" w:hAnsiTheme="minorHAnsi" w:cstheme="minorHAnsi"/>
          <w:b/>
          <w:bCs/>
          <w:sz w:val="28"/>
          <w:szCs w:val="28"/>
        </w:rPr>
      </w:r>
    </w:p>
    <w:p>
      <w:pPr>
        <w:pStyle w:val="1546"/>
        <w:keepLines/>
        <w:keepNext/>
        <w:rPr>
          <w:rFonts w:asciiTheme="minorHAnsi" w:hAnsiTheme="minorHAnsi" w:cstheme="minorHAnsi"/>
          <w:b/>
          <w:bCs/>
        </w:rPr>
      </w:pPr>
      <w:r>
        <w:rPr>
          <w:rFonts w:asciiTheme="minorHAnsi" w:hAnsiTheme="minorHAnsi" w:cstheme="minorHAnsi"/>
          <w:b/>
          <w:bCs/>
        </w:rPr>
      </w:r>
      <w:r>
        <w:rPr>
          <w:rFonts w:asciiTheme="minorHAnsi" w:hAnsiTheme="minorHAnsi" w:cstheme="minorHAnsi"/>
          <w:b/>
          <w:bCs/>
        </w:rPr>
      </w:r>
    </w:p>
    <w:tbl>
      <w:tblPr>
        <w:tblW w:w="0" w:type="auto"/>
        <w:tblLayout w:type="fixed"/>
        <w:tblCellMar>
          <w:left w:w="0" w:type="dxa"/>
          <w:right w:w="0" w:type="dxa"/>
        </w:tblCellMar>
        <w:tblLook w:val="04A0" w:firstRow="1" w:lastRow="0" w:firstColumn="1" w:lastColumn="0" w:noHBand="0" w:noVBand="1"/>
      </w:tblPr>
      <w:tblGrid>
        <w:gridCol w:w="318"/>
        <w:gridCol w:w="3363"/>
        <w:gridCol w:w="1417"/>
        <w:gridCol w:w="1434"/>
        <w:gridCol w:w="976"/>
        <w:gridCol w:w="1276"/>
        <w:gridCol w:w="1124"/>
      </w:tblGrid>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318" w:type="dxa"/>
            <w:vMerge w:val="restart"/>
            <w:textDirection w:val="lrTb"/>
            <w:noWrap w:val="false"/>
          </w:tcPr>
          <w:p>
            <w:pPr>
              <w:ind w:left="-149" w:right="-146"/>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3363"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Наименование ЕТО</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top w:w="0" w:type="dxa"/>
              <w:right w:w="57" w:type="dxa"/>
              <w:bottom w:w="0" w:type="dxa"/>
            </w:tcMar>
            <w:tcW w:w="1417" w:type="dxa"/>
            <w:vMerge w:val="restart"/>
            <w:textDirection w:val="lrTb"/>
            <w:noWrap w:val="false"/>
          </w:tcPr>
          <w:p>
            <w:pPr>
              <w:ind w:left="-56" w:right="-63"/>
              <w:jc w:val="center"/>
              <w:rPr>
                <w:rFonts w:asciiTheme="minorHAnsi" w:hAnsiTheme="minorHAnsi" w:cstheme="minorHAnsi"/>
                <w:sz w:val="20"/>
                <w:szCs w:val="20"/>
              </w:rPr>
            </w:pPr>
            <w:r>
              <w:rPr>
                <w:rFonts w:asciiTheme="minorHAnsi" w:hAnsiTheme="minorHAnsi" w:cstheme="minorHAnsi"/>
                <w:sz w:val="20"/>
                <w:szCs w:val="20"/>
              </w:rPr>
              <w:t xml:space="preserve">Номер (код, индекс) системы теплоснабжения</w:t>
            </w:r>
            <w:r>
              <w:rPr>
                <w:rFonts w:asciiTheme="minorHAnsi" w:hAnsiTheme="minorHAnsi" w:cstheme="minorHAnsi"/>
                <w:sz w:val="20"/>
                <w:szCs w:val="20"/>
              </w:rPr>
            </w:r>
          </w:p>
        </w:tc>
        <w:tc>
          <w:tcPr>
            <w:gridSpan w:val="4"/>
            <w:shd w:val="clear" w:color="auto" w:fill="auto"/>
            <w:tcBorders>
              <w:top w:val="single" w:color="000000" w:sz="6" w:space="0"/>
              <w:left w:val="single" w:color="auto" w:sz="4" w:space="0"/>
              <w:bottom w:val="single" w:color="000000" w:sz="6" w:space="0"/>
              <w:right w:val="single" w:color="000000" w:sz="6" w:space="0"/>
            </w:tcBorders>
            <w:tcMar>
              <w:left w:w="149" w:type="dxa"/>
              <w:top w:w="0" w:type="dxa"/>
              <w:right w:w="149" w:type="dxa"/>
              <w:bottom w:w="0" w:type="dxa"/>
            </w:tcMar>
            <w:tcW w:w="4810"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Индикативный предельный уровень цены на тепловую энергию (мощность), руб./Гкал</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318"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3363"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1417"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shd w:val="clear" w:color="auto" w:fill="auto"/>
            <w:tcBorders>
              <w:top w:val="single" w:color="000000" w:sz="6" w:space="0"/>
              <w:left w:val="single" w:color="auto" w:sz="4" w:space="0"/>
              <w:bottom w:val="single" w:color="000000" w:sz="6" w:space="0"/>
              <w:right w:val="single" w:color="000000" w:sz="6" w:space="0"/>
            </w:tcBorders>
            <w:tcMar>
              <w:left w:w="149" w:type="dxa"/>
              <w:top w:w="0" w:type="dxa"/>
              <w:right w:w="149" w:type="dxa"/>
              <w:bottom w:w="0" w:type="dxa"/>
            </w:tcMar>
            <w:tcW w:w="2410" w:type="dxa"/>
            <w:textDirection w:val="lrTb"/>
            <w:noWrap w:val="false"/>
          </w:tcPr>
          <w:p>
            <w:pPr>
              <w:ind w:left="-172" w:right="-137"/>
              <w:jc w:val="center"/>
              <w:rPr>
                <w:rFonts w:asciiTheme="minorHAnsi" w:hAnsiTheme="minorHAnsi" w:cstheme="minorHAnsi"/>
                <w:sz w:val="20"/>
                <w:szCs w:val="20"/>
              </w:rPr>
            </w:pPr>
            <w:r>
              <w:rPr>
                <w:rFonts w:asciiTheme="minorHAnsi" w:hAnsiTheme="minorHAnsi" w:cstheme="minorHAnsi"/>
                <w:sz w:val="20"/>
                <w:szCs w:val="20"/>
              </w:rPr>
              <w:t xml:space="preserve">с 01.01.2024 по 30.06.2024</w:t>
            </w:r>
            <w:r>
              <w:rPr>
                <w:rFonts w:asciiTheme="minorHAnsi" w:hAnsiTheme="minorHAnsi" w:cstheme="minorHAnsi"/>
                <w:sz w:val="20"/>
                <w:szCs w:val="20"/>
              </w:rPr>
            </w:r>
          </w:p>
        </w:tc>
        <w:tc>
          <w:tcPr>
            <w:gridSpan w:val="2"/>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2400" w:type="dxa"/>
            <w:textDirection w:val="lrTb"/>
            <w:noWrap w:val="false"/>
          </w:tcPr>
          <w:p>
            <w:pPr>
              <w:ind w:left="-164" w:right="-160"/>
              <w:jc w:val="center"/>
              <w:rPr>
                <w:rFonts w:asciiTheme="minorHAnsi" w:hAnsiTheme="minorHAnsi" w:cstheme="minorHAnsi"/>
                <w:sz w:val="20"/>
                <w:szCs w:val="20"/>
              </w:rPr>
            </w:pPr>
            <w:r>
              <w:rPr>
                <w:rFonts w:asciiTheme="minorHAnsi" w:hAnsiTheme="minorHAnsi" w:cstheme="minorHAnsi"/>
                <w:sz w:val="20"/>
                <w:szCs w:val="20"/>
              </w:rPr>
              <w:t xml:space="preserve">с 01.07.2024 по 31.12.2024</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318"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3363"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49" w:type="dxa"/>
              <w:top w:w="0" w:type="dxa"/>
              <w:right w:w="149" w:type="dxa"/>
              <w:bottom w:w="0" w:type="dxa"/>
            </w:tcMar>
            <w:tcW w:w="1417"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single" w:color="000000" w:sz="6" w:space="0"/>
              <w:left w:val="single" w:color="auto" w:sz="4"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без НДС</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с НДС</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без НДС</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с НДС</w:t>
            </w:r>
            <w:r>
              <w:rPr>
                <w:rFonts w:asciiTheme="minorHAnsi" w:hAnsiTheme="minorHAnsi" w:cstheme="minorHAnsi"/>
                <w:sz w:val="20"/>
                <w:szCs w:val="20"/>
              </w:rPr>
            </w:r>
          </w:p>
        </w:tc>
      </w:tr>
    </w:tbl>
    <w:p>
      <w:pPr>
        <w:spacing w:line="14" w:lineRule="auto"/>
      </w:pPr>
      <w:r/>
      <w:r/>
    </w:p>
    <w:tbl>
      <w:tblPr>
        <w:tblW w:w="0" w:type="auto"/>
        <w:tblInd w:w="-3" w:type="dxa"/>
        <w:tblLayout w:type="fixed"/>
        <w:tblCellMar>
          <w:left w:w="0" w:type="dxa"/>
          <w:right w:w="0" w:type="dxa"/>
        </w:tblCellMar>
        <w:tblLook w:val="04A0" w:firstRow="1" w:lastRow="0" w:firstColumn="1" w:lastColumn="0" w:noHBand="0" w:noVBand="1"/>
      </w:tblPr>
      <w:tblGrid>
        <w:gridCol w:w="318"/>
        <w:gridCol w:w="3363"/>
        <w:gridCol w:w="1417"/>
        <w:gridCol w:w="1434"/>
        <w:gridCol w:w="976"/>
        <w:gridCol w:w="1276"/>
        <w:gridCol w:w="1124"/>
      </w:tblGrid>
      <w:tr>
        <w:tblPrEx/>
        <w:trPr>
          <w:trHeight w:val="20"/>
          <w:tblHeader/>
        </w:trPr>
        <w:tc>
          <w:tcPr>
            <w:shd w:val="clear" w:color="auto" w:fill="auto"/>
            <w:tcBorders>
              <w:top w:val="single" w:color="auto" w:sz="4"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ind w:left="-153" w:right="-148"/>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auto" w:sz="4"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ПАО «Т Плюс»</w:t>
            </w:r>
            <w:r>
              <w:rPr>
                <w:rFonts w:asciiTheme="minorHAnsi" w:hAnsiTheme="minorHAnsi" w:cstheme="minorHAnsi"/>
                <w:sz w:val="20"/>
                <w:szCs w:val="20"/>
              </w:rPr>
            </w:r>
          </w:p>
        </w:tc>
        <w:tc>
          <w:tcPr>
            <w:shd w:val="clear" w:color="auto" w:fill="auto"/>
            <w:tcBorders>
              <w:top w:val="single" w:color="auto" w:sz="4"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1-3, 6, 34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ПМУП «ГКТХ»</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АО «ПЗСП»</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36-38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ОАО «РЖД»</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41-43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«ГЭК»</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ФГАОУ ВО «ПНИПУ»</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2 790,77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3 348,92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2 915,84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3 499,01</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АО «</w:t>
            </w:r>
            <w:r>
              <w:rPr>
                <w:rFonts w:asciiTheme="minorHAnsi" w:hAnsiTheme="minorHAnsi" w:cstheme="minorHAnsi"/>
                <w:sz w:val="20"/>
                <w:szCs w:val="20"/>
              </w:rPr>
              <w:t xml:space="preserve">Новомет</w:t>
            </w:r>
            <w:r>
              <w:rPr>
                <w:rFonts w:asciiTheme="minorHAnsi" w:hAnsiTheme="minorHAnsi" w:cstheme="minorHAnsi"/>
                <w:sz w:val="20"/>
                <w:szCs w:val="20"/>
              </w:rPr>
              <w:t xml:space="preserve">-Пермь»</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w:t>
            </w:r>
            <w:r>
              <w:rPr>
                <w:rFonts w:asciiTheme="minorHAnsi" w:hAnsiTheme="minorHAnsi" w:cstheme="minorHAnsi"/>
                <w:sz w:val="20"/>
                <w:szCs w:val="20"/>
              </w:rPr>
              <w:t xml:space="preserve">Тимсервис</w:t>
            </w: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2 898,58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3 478,30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hanging="12"/>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2 772,52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3 327,02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ФКУ ИК-32 ГУФСИН России по Пермскому краю</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«Пермский насосный завод»</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3 324,77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3 324,77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3 476,17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3 476,17</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ФКП «Пермский пороховой завод»</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2 896,71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3 476,05</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АО «ПЗ «Машиностроитель»</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2 770,54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3 324,65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2 911,38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3 493,66</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ОАО «РЖД»</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2 799,81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3 359,78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АО «Держава-М»</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2 788,68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3 346,42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2 924,40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3 509,28</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«Армейский Обоз</w:t>
            </w: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3 346,25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3 346,25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3 496,49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3 496,49</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АО «Протон-ПМ»</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2 769,14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3 322,97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2 895,39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3 474,47</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363"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ФКУ ИК-29 ГУФСИН России по Пермскому краю</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2 907,76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3 489,31</w:t>
            </w:r>
            <w:r>
              <w:rPr>
                <w:rFonts w:asciiTheme="minorHAnsi" w:hAnsiTheme="minorHAnsi" w:cstheme="minorHAnsi"/>
                <w:sz w:val="20"/>
                <w:szCs w:val="20"/>
              </w:rPr>
            </w:r>
          </w:p>
        </w:tc>
      </w:tr>
      <w:tr>
        <w:tblPrEx/>
        <w:trPr>
          <w:trHeight w:val="20"/>
        </w:trPr>
        <w:tc>
          <w:tcPr>
            <w:gridSpan w:val="7"/>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9908"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Примечание: </w:t>
            </w:r>
            <w:r>
              <w:rPr>
                <w:rFonts w:asciiTheme="minorHAnsi" w:hAnsiTheme="minorHAnsi" w:cstheme="minorHAnsi"/>
                <w:sz w:val="20"/>
                <w:szCs w:val="20"/>
              </w:rPr>
              <w:t xml:space="preserve">ООО «Пермский насосный завод»</w:t>
            </w:r>
            <w:r>
              <w:rPr>
                <w:rFonts w:asciiTheme="minorHAnsi" w:hAnsiTheme="minorHAnsi" w:cstheme="minorHAnsi"/>
                <w:sz w:val="20"/>
                <w:szCs w:val="20"/>
              </w:rPr>
              <w:t xml:space="preserve">, </w:t>
            </w:r>
            <w:r>
              <w:rPr>
                <w:rFonts w:asciiTheme="minorHAnsi" w:hAnsiTheme="minorHAnsi" w:cstheme="minorHAnsi"/>
                <w:sz w:val="20"/>
                <w:szCs w:val="20"/>
              </w:rPr>
              <w:t xml:space="preserve">ООО «Армейский Обоз»</w:t>
            </w:r>
            <w:r>
              <w:rPr>
                <w:rFonts w:asciiTheme="minorHAnsi" w:hAnsiTheme="minorHAnsi" w:cstheme="minorHAnsi"/>
                <w:sz w:val="20"/>
                <w:szCs w:val="20"/>
              </w:rPr>
              <w:t xml:space="preserve"> </w:t>
            </w:r>
            <w:r>
              <w:rPr>
                <w:rFonts w:asciiTheme="minorHAnsi" w:hAnsiTheme="minorHAnsi" w:cstheme="minorHAnsi"/>
                <w:sz w:val="20"/>
                <w:szCs w:val="20"/>
              </w:rPr>
              <w:t xml:space="preserve">применя</w:t>
            </w:r>
            <w:r>
              <w:rPr>
                <w:rFonts w:asciiTheme="minorHAnsi" w:hAnsiTheme="minorHAnsi" w:cstheme="minorHAnsi"/>
                <w:sz w:val="20"/>
                <w:szCs w:val="20"/>
              </w:rPr>
              <w:t xml:space="preserve">ю</w:t>
            </w:r>
            <w:r>
              <w:rPr>
                <w:rFonts w:asciiTheme="minorHAnsi" w:hAnsiTheme="minorHAnsi" w:cstheme="minorHAnsi"/>
                <w:sz w:val="20"/>
                <w:szCs w:val="20"/>
              </w:rPr>
              <w:t xml:space="preserve">т упрощенную систему налогообложения</w:t>
            </w:r>
            <w:r>
              <w:rPr>
                <w:rFonts w:asciiTheme="minorHAnsi" w:hAnsiTheme="minorHAnsi" w:cstheme="minorHAnsi"/>
                <w:sz w:val="20"/>
                <w:szCs w:val="20"/>
              </w:rPr>
              <w:t xml:space="preserve">.</w:t>
            </w:r>
            <w:r>
              <w:rPr>
                <w:rFonts w:asciiTheme="minorHAnsi" w:hAnsiTheme="minorHAnsi" w:cstheme="minorHAnsi"/>
                <w:sz w:val="20"/>
                <w:szCs w:val="20"/>
              </w:rPr>
            </w:r>
          </w:p>
        </w:tc>
      </w:tr>
    </w:tbl>
    <w:p>
      <w:pPr>
        <w:pStyle w:val="1572"/>
        <w:ind w:firstLine="0"/>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2.10</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Индикативный предельный уровень цен на тепловую энергию на 2025 год </w:t>
      </w:r>
      <w:r>
        <w:rPr>
          <w:rFonts w:asciiTheme="minorHAnsi" w:hAnsiTheme="minorHAnsi" w:cstheme="minorHAnsi"/>
          <w:b/>
          <w:bCs/>
          <w:sz w:val="28"/>
          <w:szCs w:val="28"/>
        </w:rPr>
      </w:r>
    </w:p>
    <w:p>
      <w:pPr>
        <w:pStyle w:val="1546"/>
        <w:rPr>
          <w:rFonts w:asciiTheme="minorHAnsi" w:hAnsiTheme="minorHAnsi" w:cstheme="minorHAnsi"/>
          <w:b/>
          <w:bCs/>
        </w:rPr>
      </w:pPr>
      <w:r>
        <w:rPr>
          <w:rFonts w:asciiTheme="minorHAnsi" w:hAnsiTheme="minorHAnsi" w:cstheme="minorHAnsi"/>
          <w:b/>
          <w:bCs/>
        </w:rPr>
      </w:r>
      <w:r>
        <w:rPr>
          <w:rFonts w:asciiTheme="minorHAnsi" w:hAnsiTheme="minorHAnsi" w:cstheme="minorHAnsi"/>
          <w:b/>
          <w:bC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8"/>
        <w:gridCol w:w="3260"/>
        <w:gridCol w:w="1417"/>
        <w:gridCol w:w="1418"/>
        <w:gridCol w:w="992"/>
        <w:gridCol w:w="1275"/>
        <w:gridCol w:w="1125"/>
      </w:tblGrid>
      <w:tr>
        <w:tblPrEx/>
        <w:trPr>
          <w:trHeight w:val="20"/>
        </w:trPr>
        <w:tc>
          <w:tcPr>
            <w:shd w:val="clear" w:color="auto" w:fill="auto"/>
            <w:tcMar>
              <w:left w:w="149" w:type="dxa"/>
              <w:top w:w="0" w:type="dxa"/>
              <w:right w:w="149" w:type="dxa"/>
              <w:bottom w:w="0" w:type="dxa"/>
            </w:tcMar>
            <w:tcW w:w="418" w:type="dxa"/>
            <w:vMerge w:val="restart"/>
            <w:textDirection w:val="lrTb"/>
            <w:noWrap w:val="false"/>
          </w:tcPr>
          <w:p>
            <w:pPr>
              <w:ind w:left="-163" w:right="-146"/>
              <w:jc w:val="center"/>
              <w:tabs>
                <w:tab w:val="left" w:pos="0" w:leader="none"/>
              </w:tabs>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Mar>
              <w:left w:w="149" w:type="dxa"/>
              <w:top w:w="0" w:type="dxa"/>
              <w:right w:w="149" w:type="dxa"/>
              <w:bottom w:w="0" w:type="dxa"/>
            </w:tcMar>
            <w:tcW w:w="3260"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Наименование ЕТО</w:t>
            </w:r>
            <w:r>
              <w:rPr>
                <w:rFonts w:asciiTheme="minorHAnsi" w:hAnsiTheme="minorHAnsi" w:cstheme="minorHAnsi"/>
                <w:sz w:val="20"/>
                <w:szCs w:val="20"/>
              </w:rPr>
            </w:r>
          </w:p>
        </w:tc>
        <w:tc>
          <w:tcPr>
            <w:shd w:val="clear" w:color="auto" w:fill="auto"/>
            <w:tcMar>
              <w:left w:w="57" w:type="dxa"/>
              <w:top w:w="0" w:type="dxa"/>
              <w:right w:w="57" w:type="dxa"/>
              <w:bottom w:w="0" w:type="dxa"/>
            </w:tcMar>
            <w:tcW w:w="1417" w:type="dxa"/>
            <w:vMerge w:val="restart"/>
            <w:textDirection w:val="lrTb"/>
            <w:noWrap w:val="false"/>
          </w:tcPr>
          <w:p>
            <w:pPr>
              <w:ind w:left="-64" w:right="-63"/>
              <w:jc w:val="center"/>
              <w:rPr>
                <w:rFonts w:asciiTheme="minorHAnsi" w:hAnsiTheme="minorHAnsi" w:cstheme="minorHAnsi"/>
                <w:sz w:val="20"/>
                <w:szCs w:val="20"/>
              </w:rPr>
            </w:pPr>
            <w:r>
              <w:rPr>
                <w:rFonts w:asciiTheme="minorHAnsi" w:hAnsiTheme="minorHAnsi" w:cstheme="minorHAnsi"/>
                <w:sz w:val="20"/>
                <w:szCs w:val="20"/>
              </w:rPr>
              <w:t xml:space="preserve">Номер (код, индекс) </w:t>
            </w:r>
            <w:r>
              <w:rPr>
                <w:rFonts w:asciiTheme="minorHAnsi" w:hAnsiTheme="minorHAnsi" w:cstheme="minorHAnsi"/>
                <w:sz w:val="20"/>
                <w:szCs w:val="20"/>
              </w:rPr>
              <w:br/>
              <w:t xml:space="preserve">системы теплоснабжения</w:t>
            </w:r>
            <w:r>
              <w:rPr>
                <w:rFonts w:asciiTheme="minorHAnsi" w:hAnsiTheme="minorHAnsi" w:cstheme="minorHAnsi"/>
                <w:sz w:val="20"/>
                <w:szCs w:val="20"/>
              </w:rPr>
            </w:r>
          </w:p>
        </w:tc>
        <w:tc>
          <w:tcPr>
            <w:gridSpan w:val="4"/>
            <w:shd w:val="clear" w:color="auto" w:fill="auto"/>
            <w:tcMar>
              <w:left w:w="149" w:type="dxa"/>
              <w:top w:w="0" w:type="dxa"/>
              <w:right w:w="149" w:type="dxa"/>
              <w:bottom w:w="0" w:type="dxa"/>
            </w:tcMar>
            <w:tcW w:w="4810"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Индикативный предельный уровень цены на тепловую энергию (мощность), руб./Гкал</w:t>
            </w:r>
            <w:r>
              <w:rPr>
                <w:rFonts w:asciiTheme="minorHAnsi" w:hAnsiTheme="minorHAnsi" w:cstheme="minorHAnsi"/>
                <w:sz w:val="20"/>
                <w:szCs w:val="20"/>
              </w:rPr>
            </w:r>
          </w:p>
        </w:tc>
      </w:tr>
      <w:tr>
        <w:tblPrEx/>
        <w:trPr>
          <w:trHeight w:val="20"/>
        </w:trPr>
        <w:tc>
          <w:tcPr>
            <w:shd w:val="clear" w:color="auto" w:fill="auto"/>
            <w:tcMar>
              <w:left w:w="149" w:type="dxa"/>
              <w:top w:w="0" w:type="dxa"/>
              <w:right w:w="149" w:type="dxa"/>
              <w:bottom w:w="0" w:type="dxa"/>
            </w:tcMar>
            <w:tcW w:w="418"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Mar>
              <w:left w:w="149" w:type="dxa"/>
              <w:top w:w="0" w:type="dxa"/>
              <w:right w:w="149" w:type="dxa"/>
              <w:bottom w:w="0" w:type="dxa"/>
            </w:tcMar>
            <w:tcW w:w="3260"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Mar>
              <w:left w:w="149" w:type="dxa"/>
              <w:top w:w="0" w:type="dxa"/>
              <w:right w:w="149" w:type="dxa"/>
              <w:bottom w:w="0" w:type="dxa"/>
            </w:tcMar>
            <w:tcW w:w="1417"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shd w:val="clear" w:color="auto" w:fill="auto"/>
            <w:tcMar>
              <w:left w:w="149" w:type="dxa"/>
              <w:top w:w="0" w:type="dxa"/>
              <w:right w:w="149" w:type="dxa"/>
              <w:bottom w:w="0" w:type="dxa"/>
            </w:tcMar>
            <w:tcW w:w="2410" w:type="dxa"/>
            <w:textDirection w:val="lrTb"/>
            <w:noWrap w:val="false"/>
          </w:tcPr>
          <w:p>
            <w:pPr>
              <w:ind w:left="-154" w:right="-146"/>
              <w:jc w:val="center"/>
              <w:rPr>
                <w:rFonts w:asciiTheme="minorHAnsi" w:hAnsiTheme="minorHAnsi" w:cstheme="minorHAnsi"/>
                <w:sz w:val="20"/>
                <w:szCs w:val="20"/>
              </w:rPr>
            </w:pPr>
            <w:r>
              <w:rPr>
                <w:rFonts w:asciiTheme="minorHAnsi" w:hAnsiTheme="minorHAnsi" w:cstheme="minorHAnsi"/>
                <w:sz w:val="20"/>
                <w:szCs w:val="20"/>
              </w:rPr>
              <w:t xml:space="preserve">с 01.01.2025 по 30.06.2025</w:t>
            </w:r>
            <w:r>
              <w:rPr>
                <w:rFonts w:asciiTheme="minorHAnsi" w:hAnsiTheme="minorHAnsi" w:cstheme="minorHAnsi"/>
                <w:sz w:val="20"/>
                <w:szCs w:val="20"/>
              </w:rPr>
            </w:r>
          </w:p>
        </w:tc>
        <w:tc>
          <w:tcPr>
            <w:gridSpan w:val="2"/>
            <w:shd w:val="clear" w:color="auto" w:fill="auto"/>
            <w:tcMar>
              <w:left w:w="149" w:type="dxa"/>
              <w:top w:w="0" w:type="dxa"/>
              <w:right w:w="149" w:type="dxa"/>
              <w:bottom w:w="0" w:type="dxa"/>
            </w:tcMar>
            <w:tcW w:w="2400" w:type="dxa"/>
            <w:textDirection w:val="lrTb"/>
            <w:noWrap w:val="false"/>
          </w:tcPr>
          <w:p>
            <w:pPr>
              <w:ind w:left="-155" w:right="-160"/>
              <w:jc w:val="center"/>
              <w:rPr>
                <w:rFonts w:asciiTheme="minorHAnsi" w:hAnsiTheme="minorHAnsi" w:cstheme="minorHAnsi"/>
                <w:sz w:val="20"/>
                <w:szCs w:val="20"/>
              </w:rPr>
            </w:pPr>
            <w:r>
              <w:rPr>
                <w:rFonts w:asciiTheme="minorHAnsi" w:hAnsiTheme="minorHAnsi" w:cstheme="minorHAnsi"/>
                <w:sz w:val="20"/>
                <w:szCs w:val="20"/>
              </w:rPr>
              <w:t xml:space="preserve">с 01.07.2025 по 31.12.2025</w:t>
            </w:r>
            <w:r>
              <w:rPr>
                <w:rFonts w:asciiTheme="minorHAnsi" w:hAnsiTheme="minorHAnsi" w:cstheme="minorHAnsi"/>
                <w:sz w:val="20"/>
                <w:szCs w:val="20"/>
              </w:rPr>
            </w:r>
          </w:p>
        </w:tc>
      </w:tr>
      <w:tr>
        <w:tblPrEx/>
        <w:trPr>
          <w:trHeight w:val="20"/>
        </w:trPr>
        <w:tc>
          <w:tcPr>
            <w:shd w:val="clear" w:color="auto" w:fill="auto"/>
            <w:tcMar>
              <w:left w:w="149" w:type="dxa"/>
              <w:top w:w="0" w:type="dxa"/>
              <w:right w:w="149" w:type="dxa"/>
              <w:bottom w:w="0" w:type="dxa"/>
            </w:tcMar>
            <w:tcW w:w="418"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Mar>
              <w:left w:w="149" w:type="dxa"/>
              <w:top w:w="0" w:type="dxa"/>
              <w:right w:w="149" w:type="dxa"/>
              <w:bottom w:w="0" w:type="dxa"/>
            </w:tcMar>
            <w:tcW w:w="3260"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Mar>
              <w:left w:w="149" w:type="dxa"/>
              <w:top w:w="0" w:type="dxa"/>
              <w:right w:w="149" w:type="dxa"/>
              <w:bottom w:w="0" w:type="dxa"/>
            </w:tcMar>
            <w:tcW w:w="1417" w:type="dxa"/>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 без НДС</w:t>
            </w:r>
            <w:r>
              <w:rPr>
                <w:rFonts w:asciiTheme="minorHAnsi" w:hAnsiTheme="minorHAnsi" w:cstheme="minorHAnsi"/>
                <w:sz w:val="20"/>
                <w:szCs w:val="20"/>
              </w:rPr>
            </w:r>
          </w:p>
        </w:tc>
        <w:tc>
          <w:tcPr>
            <w:shd w:val="clear" w:color="auto" w:fill="auto"/>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с НДС</w:t>
            </w:r>
            <w:r>
              <w:rPr>
                <w:rFonts w:asciiTheme="minorHAnsi" w:hAnsiTheme="minorHAnsi" w:cstheme="minorHAnsi"/>
                <w:sz w:val="20"/>
                <w:szCs w:val="20"/>
              </w:rPr>
            </w:r>
          </w:p>
        </w:tc>
        <w:tc>
          <w:tcPr>
            <w:shd w:val="clear" w:color="auto" w:fill="auto"/>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без НДС</w:t>
            </w:r>
            <w:r>
              <w:rPr>
                <w:rFonts w:asciiTheme="minorHAnsi" w:hAnsiTheme="minorHAnsi" w:cstheme="minorHAnsi"/>
                <w:sz w:val="20"/>
                <w:szCs w:val="20"/>
              </w:rPr>
            </w:r>
          </w:p>
        </w:tc>
        <w:tc>
          <w:tcPr>
            <w:shd w:val="clear" w:color="auto" w:fill="auto"/>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с НДС</w:t>
            </w:r>
            <w:r>
              <w:rPr>
                <w:rFonts w:asciiTheme="minorHAnsi" w:hAnsiTheme="minorHAnsi" w:cstheme="minorHAnsi"/>
                <w:sz w:val="20"/>
                <w:szCs w:val="20"/>
              </w:rPr>
            </w:r>
          </w:p>
        </w:tc>
      </w:tr>
    </w:tbl>
    <w:p>
      <w:pPr>
        <w:spacing w:line="144"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W w:w="0" w:type="auto"/>
        <w:tblLayout w:type="fixed"/>
        <w:tblCellMar>
          <w:left w:w="0" w:type="dxa"/>
          <w:right w:w="0" w:type="dxa"/>
        </w:tblCellMar>
        <w:tblLook w:val="04A0" w:firstRow="1" w:lastRow="0" w:firstColumn="1" w:lastColumn="0" w:noHBand="0" w:noVBand="1"/>
      </w:tblPr>
      <w:tblGrid>
        <w:gridCol w:w="418"/>
        <w:gridCol w:w="3260"/>
        <w:gridCol w:w="1417"/>
        <w:gridCol w:w="1418"/>
        <w:gridCol w:w="992"/>
        <w:gridCol w:w="1275"/>
        <w:gridCol w:w="1125"/>
      </w:tblGrid>
      <w:tr>
        <w:tblPrEx/>
        <w:trPr>
          <w:trHeight w:val="20"/>
          <w:tblHeader/>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left="-153" w:right="-148"/>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ПАО «Т Плюс»</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1-3, 6, 34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4 076,20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4 891,44</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ПМУП «ГКТХ»</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4 076,20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4 891,44</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АО «ПЗСП»</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36-38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4 076,20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4 891,44</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ОАО «РЖД»</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41-42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4 076,20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4 891,44</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ФГАОУ ВО «ПНИПУ»</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2 915,84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3 499,01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4 089,11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4 906,93</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ООО «</w:t>
            </w:r>
            <w:r>
              <w:rPr>
                <w:rFonts w:asciiTheme="minorHAnsi" w:hAnsiTheme="minorHAnsi" w:cstheme="minorHAnsi"/>
                <w:sz w:val="20"/>
                <w:szCs w:val="20"/>
              </w:rPr>
              <w:t xml:space="preserve">Тимсервис</w:t>
            </w: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2 898,58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3 478,30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4 060,98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4 873,18</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ФКУ ИК-32 ГУФСИН России по Пермскому краю</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4 076,20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4 891,44</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АО «ПЗ «Машиностроитель»</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2 911,38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3 493,66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4 081,84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4 898,21</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АО «Держава-М»</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2 924,40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3 509,28</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4 103,05</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4 923,66</w:t>
            </w:r>
            <w:r>
              <w:rPr>
                <w:rFonts w:asciiTheme="minorHAnsi" w:hAnsiTheme="minorHAnsi" w:cstheme="minorHAnsi"/>
                <w:sz w:val="20"/>
                <w:szCs w:val="20"/>
              </w:rPr>
            </w:r>
          </w:p>
        </w:tc>
      </w:tr>
      <w:tr>
        <w:tblPrEx/>
        <w:trPr>
          <w:trHeight w:val="20"/>
        </w:trPr>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418" w:type="dxa"/>
            <w:textDirection w:val="lrTb"/>
            <w:noWrap w:val="false"/>
          </w:tcPr>
          <w:p>
            <w:pPr>
              <w:ind w:left="-151" w:right="-141"/>
              <w:jc w:val="center"/>
              <w:rPr>
                <w:rFonts w:asciiTheme="minorHAnsi" w:hAnsiTheme="minorHAnsi" w:cstheme="minorHAnsi"/>
                <w:sz w:val="20"/>
                <w:szCs w:val="20"/>
              </w:rPr>
            </w:pPr>
            <w:r>
              <w:rPr>
                <w:rFonts w:asciiTheme="minorHAnsi" w:hAnsiTheme="minorHAnsi" w:cstheme="minorHAnsi"/>
                <w:sz w:val="20"/>
                <w:szCs w:val="20"/>
              </w:rPr>
              <w:t xml:space="preserve">10</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3260" w:type="dxa"/>
            <w:textDirection w:val="lrTb"/>
            <w:noWrap w:val="false"/>
          </w:tcPr>
          <w:p>
            <w:pPr>
              <w:ind w:right="-148" w:hanging="8"/>
              <w:rPr>
                <w:rFonts w:asciiTheme="minorHAnsi" w:hAnsiTheme="minorHAnsi" w:cstheme="minorHAnsi"/>
                <w:sz w:val="20"/>
                <w:szCs w:val="20"/>
              </w:rPr>
            </w:pPr>
            <w:r>
              <w:rPr>
                <w:rFonts w:asciiTheme="minorHAnsi" w:hAnsiTheme="minorHAnsi" w:cstheme="minorHAnsi"/>
                <w:sz w:val="20"/>
                <w:szCs w:val="20"/>
              </w:rPr>
              <w:t xml:space="preserve">ФКУ ИК-29 ГУФСИН России по Пермскому краю</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149" w:type="dxa"/>
              <w:top w:w="0" w:type="dxa"/>
              <w:right w:w="149" w:type="dxa"/>
              <w:bottom w:w="0" w:type="dxa"/>
            </w:tcMar>
            <w:tcW w:w="141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72</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41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2 907,76</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99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3 489,31</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2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4 075,94</w:t>
            </w:r>
            <w:r>
              <w:rPr>
                <w:rFonts w:asciiTheme="minorHAnsi" w:hAnsiTheme="minorHAnsi" w:cstheme="minorHAnsi"/>
                <w:sz w:val="20"/>
                <w:szCs w:val="20"/>
              </w:rPr>
            </w:r>
          </w:p>
        </w:tc>
        <w:tc>
          <w:tcPr>
            <w:shd w:val="clear" w:color="auto" w:fill="auto"/>
            <w:tcBorders>
              <w:top w:val="single" w:color="000000" w:sz="6" w:space="0"/>
              <w:left w:val="single" w:color="000000" w:sz="6" w:space="0"/>
              <w:bottom w:val="single" w:color="000000" w:sz="6" w:space="0"/>
              <w:right w:val="single" w:color="000000" w:sz="6" w:space="0"/>
            </w:tcBorders>
            <w:tcMar>
              <w:left w:w="57" w:type="dxa"/>
              <w:top w:w="0" w:type="dxa"/>
              <w:right w:w="57" w:type="dxa"/>
              <w:bottom w:w="0" w:type="dxa"/>
            </w:tcMar>
            <w:tcW w:w="112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4 891,13</w:t>
            </w:r>
            <w:r>
              <w:rPr>
                <w:rFonts w:asciiTheme="minorHAnsi" w:hAnsiTheme="minorHAnsi" w:cstheme="minorHAnsi"/>
                <w:sz w:val="20"/>
                <w:szCs w:val="20"/>
              </w:rPr>
            </w:r>
          </w:p>
        </w:tc>
      </w:tr>
    </w:tbl>
    <w:p>
      <w:pPr>
        <w:pStyle w:val="1572"/>
        <w:ind w:firstLine="0"/>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1.10.3 </w:t>
      </w:r>
      <w:r>
        <w:rPr>
          <w:rFonts w:asciiTheme="minorHAnsi" w:hAnsiTheme="minorHAnsi" w:cstheme="minorHAnsi"/>
          <w:sz w:val="28"/>
          <w:szCs w:val="28"/>
        </w:rPr>
        <w:t xml:space="preserve">Предельный уровень цены на тепловую</w:t>
      </w:r>
      <w:r>
        <w:rPr>
          <w:rFonts w:asciiTheme="minorHAnsi" w:hAnsiTheme="minorHAnsi" w:cstheme="minorHAnsi"/>
          <w:sz w:val="28"/>
          <w:szCs w:val="28"/>
        </w:rPr>
        <w:t xml:space="preserve"> энергию (мощность) в ценовой зоне теплоснабжения в муниципальном образовании на 2024 год установлен постановлением Министерства тарифного регулирования и энергетики Пермского края от 15.11.2023 № 155-т, на 2025 год – постановлением Министерства тарифного </w:t>
      </w:r>
      <w:r>
        <w:rPr>
          <w:rFonts w:asciiTheme="minorHAnsi" w:hAnsiTheme="minorHAnsi" w:cstheme="minorHAnsi"/>
          <w:sz w:val="28"/>
          <w:szCs w:val="28"/>
        </w:rPr>
        <w:t xml:space="preserve">регулирования и энергетики Пермского края от 24.10.2024 № 123-т. Данные об установленных предельных уровнях цены представлены в таблицах 2.11 и 2.12.</w:t>
      </w:r>
      <w:r>
        <w:rPr>
          <w:rFonts w:asciiTheme="minorHAnsi" w:hAnsiTheme="minorHAnsi" w:cstheme="minorHAnsi"/>
          <w:sz w:val="28"/>
          <w:szCs w:val="28"/>
        </w:rPr>
      </w:r>
    </w:p>
    <w:p>
      <w:pPr>
        <w:pStyle w:val="1572"/>
        <w:rPr>
          <w:rFonts w:asciiTheme="minorHAnsi" w:hAnsiTheme="minorHAnsi" w:cstheme="minorHAnsi"/>
        </w:rPr>
        <w:sectPr>
          <w:headerReference w:type="default" r:id="rId9"/>
          <w:headerReference w:type="first" r:id="rId10"/>
          <w:footnotePr/>
          <w:endnotePr/>
          <w:type w:val="nextPage"/>
          <w:pgSz w:w="11906" w:h="16838" w:orient="portrait"/>
          <w:pgMar w:top="1134" w:right="567" w:bottom="1134" w:left="1418" w:header="567" w:footer="567" w:gutter="0"/>
          <w:cols w:num="1" w:sep="0" w:space="708" w:equalWidth="1"/>
          <w:docGrid w:linePitch="360"/>
          <w:titlePg/>
        </w:sectPr>
      </w:pPr>
      <w:r>
        <w:rPr>
          <w:rFonts w:asciiTheme="minorHAnsi" w:hAnsiTheme="minorHAnsi" w:cstheme="minorHAnsi"/>
        </w:rPr>
      </w:r>
      <w:r>
        <w:rPr>
          <w:rFonts w:asciiTheme="minorHAnsi" w:hAnsiTheme="minorHAnsi" w:cstheme="minorHAnsi"/>
        </w:rPr>
      </w:r>
    </w:p>
    <w:p>
      <w:pPr>
        <w:pStyle w:val="1546"/>
        <w:jc w:val="right"/>
        <w:rPr>
          <w:rFonts w:asciiTheme="minorHAnsi" w:hAnsiTheme="minorHAnsi" w:cstheme="minorHAnsi"/>
          <w:bCs/>
          <w:sz w:val="28"/>
          <w:szCs w:val="28"/>
        </w:rPr>
      </w:pPr>
      <w:r/>
      <w:bookmarkStart w:id="62" w:name="_Toc175216086"/>
      <w:r>
        <w:rPr>
          <w:rFonts w:asciiTheme="minorHAnsi" w:hAnsiTheme="minorHAnsi" w:cstheme="minorHAnsi"/>
          <w:bCs/>
          <w:sz w:val="28"/>
          <w:szCs w:val="28"/>
        </w:rPr>
        <w:t xml:space="preserve">Таблица 2.11</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Предельный уровень цены на тепловую энергию на 2024 год</w:t>
      </w:r>
      <w:bookmarkEnd w:id="62"/>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Style w:val="990"/>
        <w:tblW w:w="5000" w:type="pct"/>
        <w:tblLook w:val="04A0" w:firstRow="1" w:lastRow="0" w:firstColumn="1" w:lastColumn="0" w:noHBand="0" w:noVBand="1"/>
      </w:tblPr>
      <w:tblGrid>
        <w:gridCol w:w="421"/>
        <w:gridCol w:w="2755"/>
        <w:gridCol w:w="1781"/>
        <w:gridCol w:w="6457"/>
        <w:gridCol w:w="867"/>
        <w:gridCol w:w="867"/>
        <w:gridCol w:w="885"/>
        <w:gridCol w:w="810"/>
      </w:tblGrid>
      <w:tr>
        <w:tblPrEx/>
        <w:trPr>
          <w:trHeight w:val="20"/>
          <w:tblHeader/>
        </w:trPr>
        <w:tc>
          <w:tcPr>
            <w:tcW w:w="142"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928" w:type="pct"/>
            <w:vMerge w:val="restart"/>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Наименование ЕТО</w:t>
            </w:r>
            <w:r>
              <w:rPr>
                <w:rFonts w:asciiTheme="minorHAnsi" w:hAnsiTheme="minorHAnsi" w:cstheme="minorHAnsi"/>
                <w:sz w:val="20"/>
                <w:szCs w:val="20"/>
              </w:rPr>
            </w:r>
          </w:p>
        </w:tc>
        <w:tc>
          <w:tcPr>
            <w:tcW w:w="600" w:type="pct"/>
            <w:vMerge w:val="restart"/>
            <w:textDirection w:val="lrTb"/>
            <w:noWrap w:val="false"/>
          </w:tcPr>
          <w:p>
            <w:pPr>
              <w:pStyle w:val="1219"/>
              <w:ind w:left="-83" w:right="-68"/>
              <w:jc w:val="center"/>
              <w:rPr>
                <w:rFonts w:asciiTheme="minorHAnsi" w:hAnsiTheme="minorHAnsi" w:cstheme="minorHAnsi"/>
                <w:sz w:val="20"/>
                <w:szCs w:val="20"/>
              </w:rPr>
            </w:pPr>
            <w:r>
              <w:rPr>
                <w:rFonts w:asciiTheme="minorHAnsi" w:hAnsiTheme="minorHAnsi" w:cstheme="minorHAnsi"/>
                <w:sz w:val="20"/>
                <w:szCs w:val="20"/>
              </w:rPr>
              <w:t xml:space="preserve">Номер системы</w:t>
            </w:r>
            <w:r>
              <w:rPr>
                <w:rFonts w:asciiTheme="minorHAnsi" w:hAnsiTheme="minorHAnsi" w:cstheme="minorHAnsi"/>
                <w:sz w:val="20"/>
                <w:szCs w:val="20"/>
              </w:rPr>
            </w:r>
          </w:p>
          <w:p>
            <w:pPr>
              <w:pStyle w:val="1219"/>
              <w:ind w:left="-83" w:right="-68"/>
              <w:jc w:val="center"/>
              <w:rPr>
                <w:rFonts w:asciiTheme="minorHAnsi" w:hAnsiTheme="minorHAnsi" w:cstheme="minorHAnsi"/>
                <w:sz w:val="20"/>
                <w:szCs w:val="20"/>
              </w:rPr>
            </w:pPr>
            <w:r>
              <w:rPr>
                <w:rFonts w:asciiTheme="minorHAnsi" w:hAnsiTheme="minorHAnsi" w:cstheme="minorHAnsi"/>
                <w:sz w:val="20"/>
                <w:szCs w:val="20"/>
              </w:rPr>
              <w:t xml:space="preserve">теплоснабжения</w:t>
            </w:r>
            <w:r>
              <w:rPr>
                <w:rFonts w:asciiTheme="minorHAnsi" w:hAnsiTheme="minorHAnsi" w:cstheme="minorHAnsi"/>
                <w:sz w:val="20"/>
                <w:szCs w:val="20"/>
              </w:rPr>
            </w:r>
          </w:p>
        </w:tc>
        <w:tc>
          <w:tcPr>
            <w:tcW w:w="2175" w:type="pct"/>
            <w:vMerge w:val="restart"/>
            <w:textDirection w:val="lrTb"/>
            <w:noWrap w:val="false"/>
          </w:tcPr>
          <w:p>
            <w:pPr>
              <w:pStyle w:val="1219"/>
              <w:ind w:left="-56" w:right="-115"/>
              <w:jc w:val="center"/>
              <w:rPr>
                <w:rFonts w:asciiTheme="minorHAnsi" w:hAnsiTheme="minorHAnsi" w:cstheme="minorHAnsi"/>
                <w:sz w:val="20"/>
                <w:szCs w:val="20"/>
              </w:rPr>
            </w:pPr>
            <w:r>
              <w:rPr>
                <w:rFonts w:asciiTheme="minorHAnsi" w:hAnsiTheme="minorHAnsi" w:cstheme="minorHAnsi"/>
                <w:sz w:val="20"/>
                <w:szCs w:val="20"/>
              </w:rPr>
              <w:t xml:space="preserve">Наименование ТСО и зоны теплоснабжения</w:t>
            </w:r>
            <w:r>
              <w:rPr>
                <w:rFonts w:asciiTheme="minorHAnsi" w:hAnsiTheme="minorHAnsi" w:cstheme="minorHAnsi"/>
                <w:sz w:val="20"/>
                <w:szCs w:val="20"/>
              </w:rPr>
            </w:r>
          </w:p>
        </w:tc>
        <w:tc>
          <w:tcPr>
            <w:gridSpan w:val="4"/>
            <w:tcW w:w="1155" w:type="pct"/>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Предельный уровень цены на тепловую энергию, руб./Гкал</w:t>
            </w:r>
            <w:r>
              <w:rPr>
                <w:rFonts w:asciiTheme="minorHAnsi" w:hAnsiTheme="minorHAnsi" w:cstheme="minorHAnsi"/>
                <w:sz w:val="20"/>
                <w:szCs w:val="20"/>
              </w:rPr>
            </w:r>
          </w:p>
        </w:tc>
      </w:tr>
      <w:tr>
        <w:tblPrEx/>
        <w:trPr>
          <w:trHeight w:val="20"/>
          <w:tblHeader/>
        </w:trPr>
        <w:tc>
          <w:tcPr>
            <w:tcW w:w="142"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928" w:type="pct"/>
            <w:vMerge w:val="continue"/>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600" w:type="pct"/>
            <w:vMerge w:val="continue"/>
            <w:textDirection w:val="lrTb"/>
            <w:noWrap w:val="false"/>
          </w:tcPr>
          <w:p>
            <w:pPr>
              <w:pStyle w:val="1219"/>
              <w:ind w:left="-83" w:right="-68"/>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2175" w:type="pct"/>
            <w:vMerge w:val="continue"/>
            <w:textDirection w:val="lrTb"/>
            <w:noWrap w:val="false"/>
          </w:tcPr>
          <w:p>
            <w:pPr>
              <w:pStyle w:val="1219"/>
              <w:ind w:left="-56" w:right="-115"/>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tcMar>
              <w:left w:w="57" w:type="dxa"/>
              <w:right w:w="57" w:type="dxa"/>
            </w:tcMar>
            <w:tcW w:w="584" w:type="pct"/>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с 01.01. по 30.06.</w:t>
            </w:r>
            <w:r>
              <w:rPr>
                <w:rFonts w:asciiTheme="minorHAnsi" w:hAnsiTheme="minorHAnsi" w:cstheme="minorHAnsi"/>
                <w:sz w:val="20"/>
                <w:szCs w:val="20"/>
              </w:rPr>
            </w:r>
          </w:p>
        </w:tc>
        <w:tc>
          <w:tcPr>
            <w:gridSpan w:val="2"/>
            <w:tcMar>
              <w:left w:w="28" w:type="dxa"/>
              <w:right w:w="28" w:type="dxa"/>
            </w:tcMar>
            <w:tcW w:w="571" w:type="pct"/>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с 01.07. по 31.12.</w:t>
            </w:r>
            <w:r>
              <w:rPr>
                <w:rFonts w:asciiTheme="minorHAnsi" w:hAnsiTheme="minorHAnsi" w:cstheme="minorHAnsi"/>
                <w:sz w:val="20"/>
                <w:szCs w:val="20"/>
              </w:rPr>
            </w:r>
          </w:p>
        </w:tc>
      </w:tr>
      <w:tr>
        <w:tblPrEx/>
        <w:trPr>
          <w:trHeight w:val="20"/>
          <w:tblHeader/>
        </w:trPr>
        <w:tc>
          <w:tcPr>
            <w:tcW w:w="142"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928" w:type="pct"/>
            <w:vMerge w:val="continue"/>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600" w:type="pct"/>
            <w:vMerge w:val="continue"/>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2175" w:type="pct"/>
            <w:vMerge w:val="continue"/>
            <w:textDirection w:val="lrTb"/>
            <w:noWrap w:val="false"/>
          </w:tcPr>
          <w:p>
            <w:pPr>
              <w:pStyle w:val="1219"/>
              <w:ind w:left="-56" w:right="-115"/>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292" w:type="pct"/>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без НДС</w:t>
            </w:r>
            <w:r>
              <w:rPr>
                <w:rFonts w:asciiTheme="minorHAnsi" w:hAnsiTheme="minorHAnsi" w:cstheme="minorHAnsi"/>
                <w:sz w:val="20"/>
                <w:szCs w:val="20"/>
              </w:rPr>
            </w:r>
          </w:p>
        </w:tc>
        <w:tc>
          <w:tcPr>
            <w:tcW w:w="292" w:type="pct"/>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с НДС</w:t>
            </w:r>
            <w:r>
              <w:rPr>
                <w:rFonts w:asciiTheme="minorHAnsi" w:hAnsiTheme="minorHAnsi" w:cstheme="minorHAnsi"/>
                <w:sz w:val="20"/>
                <w:szCs w:val="20"/>
              </w:rPr>
            </w:r>
          </w:p>
        </w:tc>
        <w:tc>
          <w:tcPr>
            <w:tcW w:w="298" w:type="pct"/>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без НДС</w:t>
            </w:r>
            <w:r>
              <w:rPr>
                <w:rFonts w:asciiTheme="minorHAnsi" w:hAnsiTheme="minorHAnsi" w:cstheme="minorHAnsi"/>
                <w:sz w:val="20"/>
                <w:szCs w:val="20"/>
              </w:rPr>
            </w:r>
          </w:p>
        </w:tc>
        <w:tc>
          <w:tcPr>
            <w:tcW w:w="273" w:type="pct"/>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с НДС</w:t>
            </w:r>
            <w:r>
              <w:rPr>
                <w:rFonts w:asciiTheme="minorHAnsi" w:hAnsiTheme="minorHAnsi" w:cstheme="minorHAnsi"/>
                <w:sz w:val="20"/>
                <w:szCs w:val="20"/>
              </w:rPr>
            </w:r>
          </w:p>
        </w:tc>
      </w:tr>
    </w:tbl>
    <w:p>
      <w:pPr>
        <w:spacing w:line="72"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Style w:val="990"/>
        <w:tblW w:w="5000" w:type="pct"/>
        <w:tblLook w:val="04A0" w:firstRow="1" w:lastRow="0" w:firstColumn="1" w:lastColumn="0" w:noHBand="0" w:noVBand="1"/>
      </w:tblPr>
      <w:tblGrid>
        <w:gridCol w:w="418"/>
        <w:gridCol w:w="2746"/>
        <w:gridCol w:w="1793"/>
        <w:gridCol w:w="6415"/>
        <w:gridCol w:w="876"/>
        <w:gridCol w:w="879"/>
        <w:gridCol w:w="891"/>
        <w:gridCol w:w="825"/>
      </w:tblGrid>
      <w:tr>
        <w:tblPrEx/>
        <w:trPr>
          <w:trHeight w:val="20"/>
          <w:tblHeader/>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925"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604"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2161" w:type="pct"/>
            <w:vAlign w:val="center"/>
            <w:textDirection w:val="lrTb"/>
            <w:noWrap w:val="false"/>
          </w:tcPr>
          <w:p>
            <w:pPr>
              <w:pStyle w:val="1219"/>
              <w:ind w:left="-56" w:right="-115"/>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295" w:type="pct"/>
            <w:vAlign w:val="center"/>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296" w:type="pct"/>
            <w:vAlign w:val="center"/>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300" w:type="pct"/>
            <w:vAlign w:val="center"/>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278" w:type="pct"/>
            <w:vAlign w:val="center"/>
            <w:textDirection w:val="lrTb"/>
            <w:noWrap w:val="false"/>
          </w:tcPr>
          <w:p>
            <w:pPr>
              <w:pStyle w:val="1219"/>
              <w:ind w:left="-113" w:right="-105"/>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925" w:type="pct"/>
            <w:vMerge w:val="restar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ПАО «Т Плюс»</w:t>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1</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(г. Пермь, зона теплоснабжения ПТЭЦ-9, микрорайон </w:t>
            </w:r>
            <w:r>
              <w:rPr>
                <w:rFonts w:asciiTheme="minorHAnsi" w:hAnsiTheme="minorHAnsi" w:cstheme="minorHAnsi"/>
                <w:sz w:val="20"/>
                <w:szCs w:val="20"/>
              </w:rPr>
              <w:t xml:space="preserve">Заостровка</w:t>
            </w:r>
            <w:r>
              <w:rPr>
                <w:rFonts w:asciiTheme="minorHAnsi" w:hAnsiTheme="minorHAnsi" w:cstheme="minorHAnsi"/>
                <w:sz w:val="20"/>
                <w:szCs w:val="20"/>
              </w:rPr>
              <w:t xml:space="preserve">)</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2 166,09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2 599,31</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2 460,68</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2 952,82</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1-3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(г. Пермь, за исключением зоны теплоснабжения ПТЭЦ-14)</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2 274,05</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2 728,86</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2 541,81</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3 050,17</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1-3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(г. Пермь, за исключением зоны теплоснабжения ПТЭЦ-14)</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1-3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(г. Пермь, ЦТП по улицам: Максима Горького, </w:t>
            </w:r>
            <w:r>
              <w:rPr>
                <w:rFonts w:asciiTheme="minorHAnsi" w:hAnsiTheme="minorHAnsi" w:cstheme="minorHAnsi"/>
                <w:sz w:val="20"/>
                <w:szCs w:val="20"/>
              </w:rPr>
              <w:t xml:space="preserve">Генкеля</w:t>
            </w:r>
            <w:r>
              <w:rPr>
                <w:rFonts w:asciiTheme="minorHAnsi" w:hAnsiTheme="minorHAnsi" w:cstheme="minorHAnsi"/>
                <w:sz w:val="20"/>
                <w:szCs w:val="20"/>
              </w:rPr>
              <w:t xml:space="preserve">, Василия Каменского, </w:t>
            </w:r>
            <w:r>
              <w:rPr>
                <w:rFonts w:asciiTheme="minorHAnsi" w:hAnsiTheme="minorHAnsi" w:cstheme="minorHAnsi"/>
                <w:sz w:val="20"/>
                <w:szCs w:val="20"/>
              </w:rPr>
              <w:t xml:space="preserve">Барамзиной</w:t>
            </w:r>
            <w:r>
              <w:rPr>
                <w:rFonts w:asciiTheme="minorHAnsi" w:hAnsiTheme="minorHAnsi" w:cstheme="minorHAnsi"/>
                <w:sz w:val="20"/>
                <w:szCs w:val="20"/>
              </w:rPr>
              <w:t xml:space="preserve">, </w:t>
            </w:r>
            <w:r>
              <w:rPr>
                <w:rFonts w:asciiTheme="minorHAnsi" w:hAnsiTheme="minorHAnsi" w:cstheme="minorHAnsi"/>
                <w:sz w:val="20"/>
                <w:szCs w:val="20"/>
              </w:rPr>
              <w:t xml:space="preserve">Генкеля</w:t>
            </w:r>
            <w:r>
              <w:rPr>
                <w:rFonts w:asciiTheme="minorHAnsi" w:hAnsiTheme="minorHAnsi" w:cstheme="minorHAnsi"/>
                <w:sz w:val="20"/>
                <w:szCs w:val="20"/>
              </w:rPr>
              <w:t xml:space="preserve">)</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4-18</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(ВК Кислотные дачи, ВК Новые Ляды, ВК Левшино, БМК Таганрогская, ВК Заозерье, ВК Молодежная, ВК Каменского, ВК Запруд, ВК Банная гора, ВК </w:t>
            </w:r>
            <w:r>
              <w:rPr>
                <w:rFonts w:asciiTheme="minorHAnsi" w:hAnsiTheme="minorHAnsi" w:cstheme="minorHAnsi"/>
                <w:sz w:val="20"/>
                <w:szCs w:val="20"/>
              </w:rPr>
              <w:t xml:space="preserve">Окуловский</w:t>
            </w:r>
            <w:r>
              <w:rPr>
                <w:rFonts w:asciiTheme="minorHAnsi" w:hAnsiTheme="minorHAnsi" w:cstheme="minorHAnsi"/>
                <w:sz w:val="20"/>
                <w:szCs w:val="20"/>
              </w:rPr>
              <w:t xml:space="preserve">, </w:t>
            </w:r>
            <w:r>
              <w:rPr>
                <w:rFonts w:asciiTheme="minorHAnsi" w:hAnsiTheme="minorHAnsi" w:cstheme="minorHAnsi"/>
                <w:sz w:val="20"/>
                <w:szCs w:val="20"/>
              </w:rPr>
              <w:t xml:space="preserve">ЭлК</w:t>
            </w:r>
            <w:r>
              <w:rPr>
                <w:rFonts w:asciiTheme="minorHAnsi" w:hAnsiTheme="minorHAnsi" w:cstheme="minorHAnsi"/>
                <w:sz w:val="20"/>
                <w:szCs w:val="20"/>
              </w:rPr>
              <w:t xml:space="preserve"> Подснежник, ВК ДИПИ, ВК </w:t>
            </w:r>
            <w:r>
              <w:rPr>
                <w:rFonts w:asciiTheme="minorHAnsi" w:hAnsiTheme="minorHAnsi" w:cstheme="minorHAnsi"/>
                <w:sz w:val="20"/>
                <w:szCs w:val="20"/>
              </w:rPr>
              <w:t xml:space="preserve">Пышминская</w:t>
            </w:r>
            <w:r>
              <w:rPr>
                <w:rFonts w:asciiTheme="minorHAnsi" w:hAnsiTheme="minorHAnsi" w:cstheme="minorHAnsi"/>
                <w:sz w:val="20"/>
                <w:szCs w:val="20"/>
              </w:rPr>
              <w:t xml:space="preserve">, ВК Крикетная, ВК Кавказская)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по сетям ПАО НПО «Искра»)</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2 239,55</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2 687,46</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2 516,22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3 019,46</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по сетям ПАО НПО «Искра», ПМУП «ГКТХ»)</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2 496,64</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2 995,97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2 754,67</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3 305,60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w:t>
            </w:r>
            <w:r>
              <w:rPr>
                <w:rFonts w:asciiTheme="minorHAnsi" w:hAnsiTheme="minorHAnsi" w:cstheme="minorHAnsi"/>
                <w:sz w:val="20"/>
                <w:szCs w:val="20"/>
              </w:rPr>
              <w:t xml:space="preserve">по сетям ООО</w:t>
            </w:r>
            <w:r>
              <w:rPr>
                <w:rFonts w:asciiTheme="minorHAnsi" w:hAnsiTheme="minorHAnsi" w:cstheme="minorHAnsi"/>
                <w:sz w:val="20"/>
                <w:szCs w:val="20"/>
              </w:rPr>
              <w:t xml:space="preserve"> </w:t>
            </w:r>
            <w:r>
              <w:rPr>
                <w:rFonts w:asciiTheme="minorHAnsi" w:hAnsiTheme="minorHAnsi" w:cstheme="minorHAnsi"/>
                <w:sz w:val="20"/>
                <w:szCs w:val="20"/>
              </w:rPr>
              <w:t xml:space="preserve">«Пермская сетевая компания»)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по сетям ООО</w:t>
            </w:r>
            <w:r>
              <w:rPr>
                <w:rFonts w:asciiTheme="minorHAnsi" w:hAnsiTheme="minorHAnsi" w:cstheme="minorHAnsi"/>
                <w:sz w:val="20"/>
                <w:szCs w:val="20"/>
              </w:rPr>
              <w:t xml:space="preserve"> </w:t>
            </w:r>
            <w:r>
              <w:rPr>
                <w:rFonts w:asciiTheme="minorHAnsi" w:hAnsiTheme="minorHAnsi" w:cstheme="minorHAnsi"/>
                <w:sz w:val="20"/>
                <w:szCs w:val="20"/>
              </w:rPr>
              <w:t xml:space="preserve">«Пермская сетевая компания» и ПМУП «ГКТХ»)</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19</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ПАО «Т Плюс» </w:t>
            </w:r>
            <w:r>
              <w:rPr>
                <w:rFonts w:asciiTheme="minorHAnsi" w:hAnsiTheme="minorHAnsi" w:cstheme="minorHAnsi"/>
                <w:sz w:val="20"/>
                <w:szCs w:val="20"/>
              </w:rPr>
            </w:r>
          </w:p>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(г. Пермь, зона теплоснабжения ПТЭЦ-14)</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11</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22-28, 30, 31, 33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ПАО «Т Плюс» (ВК Криворожская, ВК Лепешинской, ВК Наумова, ВК Чапаева, ВК Бахаревская, ВК Лесопарковая, ВК Б. Революции, ВК Жукова, ВК Чусовская, ВК Березовая роща)</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12</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34</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ПАО «Т Плюс» (ВК Западная)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2 489,96</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2 987,95</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2 750,89</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3 301,07</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13</w:t>
            </w:r>
            <w:r>
              <w:rPr>
                <w:rFonts w:asciiTheme="minorHAnsi" w:hAnsiTheme="minorHAnsi" w:cstheme="minorHAnsi"/>
                <w:sz w:val="20"/>
                <w:szCs w:val="20"/>
              </w:rPr>
            </w:r>
          </w:p>
        </w:tc>
        <w:tc>
          <w:tcPr>
            <w:tcW w:w="925" w:type="pct"/>
            <w:vMerge w:val="restar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ПМУП «ГКТХ»</w:t>
            </w:r>
            <w:r>
              <w:rPr>
                <w:rFonts w:asciiTheme="minorHAnsi" w:hAnsiTheme="minorHAnsi" w:cstheme="minorHAnsi"/>
                <w:b/>
                <w:sz w:val="20"/>
                <w:szCs w:val="20"/>
              </w:rPr>
            </w:r>
          </w:p>
        </w:tc>
        <w:tc>
          <w:tcPr>
            <w:tcW w:w="604" w:type="pct"/>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20, 21, 29, 32</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ПМУП «ГКТХ» (ВК Вышка-2, ВК Хабаровская, ВК Белозерская, ВК Дементьева)</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14</w:t>
            </w:r>
            <w:r>
              <w:rPr>
                <w:rFonts w:asciiTheme="minorHAnsi" w:hAnsiTheme="minorHAnsi" w:cstheme="minorHAnsi"/>
                <w:sz w:val="20"/>
                <w:szCs w:val="20"/>
              </w:rPr>
            </w:r>
          </w:p>
        </w:tc>
        <w:tc>
          <w:tcPr>
            <w:tcW w:w="925" w:type="pct"/>
            <w:vAlign w:val="center"/>
            <w:vMerge w:val="continue"/>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35</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ПМУП «ГКТХ» (ВК Южная)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2 372,54</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2 847,05</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2 614,80</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3 137,76</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15</w:t>
            </w:r>
            <w:r>
              <w:rPr>
                <w:rFonts w:asciiTheme="minorHAnsi" w:hAnsiTheme="minorHAnsi" w:cstheme="minorHAnsi"/>
                <w:sz w:val="20"/>
                <w:szCs w:val="20"/>
              </w:rPr>
            </w:r>
          </w:p>
        </w:tc>
        <w:tc>
          <w:tcPr>
            <w:tcW w:w="925" w:type="pct"/>
            <w:vMerge w:val="restar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АО «ПЗСП»</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36-37</w:t>
            </w:r>
            <w:r>
              <w:rPr>
                <w:rFonts w:asciiTheme="minorHAnsi" w:hAnsiTheme="minorHAnsi" w:cstheme="minorHAnsi"/>
                <w:b/>
                <w:sz w:val="20"/>
                <w:szCs w:val="20"/>
              </w:rPr>
            </w:r>
          </w:p>
        </w:tc>
        <w:tc>
          <w:tcPr>
            <w:tcW w:w="2161" w:type="pct"/>
            <w:textDirection w:val="lrTb"/>
            <w:noWrap w:val="false"/>
          </w:tcPr>
          <w:p>
            <w:pPr>
              <w:ind w:left="-56" w:right="-115"/>
              <w:rPr>
                <w:rFonts w:asciiTheme="minorHAnsi" w:hAnsiTheme="minorHAnsi" w:cstheme="minorHAnsi"/>
              </w:rPr>
            </w:pPr>
            <w:r>
              <w:rPr>
                <w:rFonts w:asciiTheme="minorHAnsi" w:hAnsiTheme="minorHAnsi" w:cstheme="minorHAnsi"/>
                <w:sz w:val="20"/>
                <w:szCs w:val="20"/>
              </w:rPr>
              <w:t xml:space="preserve">АО «ПЗСП» (ВК Докучаева, ВК Костычева)</w:t>
            </w:r>
            <w:r>
              <w:rPr>
                <w:rFonts w:asciiTheme="minorHAnsi" w:hAnsiTheme="minorHAnsi" w:cstheme="minorHAnsi"/>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2 347,50</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2 817,00</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2 596,19</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3 115,43</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tcW w:w="925" w:type="pct"/>
            <w:vMerge w:val="continue"/>
            <w:textDirection w:val="lrTb"/>
            <w:noWrap w:val="false"/>
          </w:tcPr>
          <w:p>
            <w:pPr>
              <w:pStyle w:val="1219"/>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38</w:t>
            </w:r>
            <w:r>
              <w:rPr>
                <w:rFonts w:asciiTheme="minorHAnsi" w:hAnsiTheme="minorHAnsi" w:cstheme="minorHAnsi"/>
                <w:b/>
                <w:sz w:val="20"/>
                <w:szCs w:val="20"/>
              </w:rPr>
            </w:r>
          </w:p>
        </w:tc>
        <w:tc>
          <w:tcPr>
            <w:tcW w:w="2161" w:type="pct"/>
            <w:textDirection w:val="lrTb"/>
            <w:noWrap w:val="false"/>
          </w:tcPr>
          <w:p>
            <w:pPr>
              <w:ind w:left="-56" w:right="-115"/>
              <w:rPr>
                <w:rFonts w:asciiTheme="minorHAnsi" w:hAnsiTheme="minorHAnsi" w:cstheme="minorHAnsi"/>
              </w:rPr>
            </w:pPr>
            <w:r>
              <w:rPr>
                <w:rFonts w:asciiTheme="minorHAnsi" w:hAnsiTheme="minorHAnsi" w:cstheme="minorHAnsi"/>
                <w:sz w:val="20"/>
                <w:szCs w:val="20"/>
              </w:rPr>
              <w:t xml:space="preserve">АО «ПЗСП» (ВК Менжинского)</w:t>
            </w:r>
            <w:r>
              <w:rPr>
                <w:rFonts w:asciiTheme="minorHAnsi" w:hAnsiTheme="minorHAnsi" w:cstheme="minorHAnsi"/>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2 635,48</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3 162,58</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17</w:t>
            </w:r>
            <w:r>
              <w:rPr>
                <w:rFonts w:asciiTheme="minorHAnsi" w:hAnsiTheme="minorHAnsi" w:cstheme="minorHAnsi"/>
                <w:sz w:val="20"/>
                <w:szCs w:val="20"/>
              </w:rPr>
            </w:r>
          </w:p>
        </w:tc>
        <w:tc>
          <w:tcPr>
            <w:tcW w:w="925" w:type="pct"/>
            <w:vMerge w:val="continue"/>
            <w:textDirection w:val="lrTb"/>
            <w:noWrap w:val="false"/>
          </w:tcPr>
          <w:p>
            <w:pPr>
              <w:pStyle w:val="1219"/>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39</w:t>
            </w:r>
            <w:r>
              <w:rPr>
                <w:rFonts w:asciiTheme="minorHAnsi" w:hAnsiTheme="minorHAnsi" w:cstheme="minorHAnsi"/>
                <w:b/>
                <w:sz w:val="20"/>
                <w:szCs w:val="20"/>
              </w:rPr>
            </w:r>
          </w:p>
        </w:tc>
        <w:tc>
          <w:tcPr>
            <w:tcW w:w="2161" w:type="pct"/>
            <w:textDirection w:val="lrTb"/>
            <w:noWrap w:val="false"/>
          </w:tcPr>
          <w:p>
            <w:pPr>
              <w:ind w:left="-56" w:right="-115"/>
              <w:rPr>
                <w:rFonts w:asciiTheme="minorHAnsi" w:hAnsiTheme="minorHAnsi" w:cstheme="minorHAnsi"/>
              </w:rPr>
            </w:pPr>
            <w:r>
              <w:rPr>
                <w:rFonts w:asciiTheme="minorHAnsi" w:hAnsiTheme="minorHAnsi" w:cstheme="minorHAnsi"/>
                <w:sz w:val="20"/>
                <w:szCs w:val="20"/>
              </w:rPr>
              <w:t xml:space="preserve">АО «ПЗСП» (ВК Баранчинская)</w:t>
            </w:r>
            <w:r>
              <w:rPr>
                <w:rFonts w:asciiTheme="minorHAnsi" w:hAnsiTheme="minorHAnsi" w:cstheme="minorHAnsi"/>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18</w:t>
            </w:r>
            <w:r>
              <w:rPr>
                <w:rFonts w:asciiTheme="minorHAnsi" w:hAnsiTheme="minorHAnsi" w:cstheme="minorHAnsi"/>
                <w:sz w:val="20"/>
                <w:szCs w:val="20"/>
              </w:rPr>
            </w:r>
          </w:p>
        </w:tc>
        <w:tc>
          <w:tcPr>
            <w:tcW w:w="925" w:type="pct"/>
            <w:vMerge w:val="restart"/>
            <w:textDirection w:val="lrTb"/>
            <w:noWrap w:val="false"/>
          </w:tcPr>
          <w:p>
            <w:pPr>
              <w:pStyle w:val="1219"/>
              <w:ind w:right="-80"/>
              <w:rPr>
                <w:rFonts w:asciiTheme="minorHAnsi" w:hAnsiTheme="minorHAnsi" w:cstheme="minorHAnsi"/>
                <w:b/>
                <w:sz w:val="20"/>
                <w:szCs w:val="20"/>
              </w:rPr>
            </w:pPr>
            <w:r>
              <w:rPr>
                <w:rFonts w:asciiTheme="minorHAnsi" w:hAnsiTheme="minorHAnsi" w:cstheme="minorHAnsi"/>
                <w:color w:val="000000"/>
                <w:sz w:val="20"/>
                <w:szCs w:val="20"/>
              </w:rPr>
              <w:t xml:space="preserve">ОАО «РЖД»</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41</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ОАО «РЖД» (ВК Восточная)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2 492,74</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2 991,29</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2 752,35</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3 302,82</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19</w:t>
            </w:r>
            <w:r>
              <w:rPr>
                <w:rFonts w:asciiTheme="minorHAnsi" w:hAnsiTheme="minorHAnsi" w:cstheme="minorHAnsi"/>
                <w:sz w:val="20"/>
                <w:szCs w:val="20"/>
              </w:rPr>
            </w:r>
          </w:p>
        </w:tc>
        <w:tc>
          <w:tcPr>
            <w:tcW w:w="925" w:type="pct"/>
            <w:vMerge w:val="continue"/>
            <w:textDirection w:val="lrTb"/>
            <w:noWrap w:val="false"/>
          </w:tcPr>
          <w:p>
            <w:pPr>
              <w:pStyle w:val="1219"/>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42</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ОАО «РЖД» (ВК Блочная)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2 230,92</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2 677,11</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2 509,53</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3 011,44</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w:t>
            </w:r>
            <w:r>
              <w:rPr>
                <w:rFonts w:asciiTheme="minorHAnsi" w:hAnsiTheme="minorHAnsi" w:cstheme="minorHAnsi"/>
                <w:sz w:val="20"/>
                <w:szCs w:val="20"/>
              </w:rPr>
            </w:r>
          </w:p>
        </w:tc>
        <w:tc>
          <w:tcPr>
            <w:tcW w:w="925" w:type="pct"/>
            <w:vMerge w:val="continue"/>
            <w:textDirection w:val="lrTb"/>
            <w:noWrap w:val="false"/>
          </w:tcPr>
          <w:p>
            <w:pPr>
              <w:pStyle w:val="1219"/>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ОАО «РЖД» (ВК РЖД, Каменского)</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2 212,28</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2 654,73</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2 495,58</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2 994,70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ООО СК «Вышка-2»</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44</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СК «Вышка-2»</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ООО «ГЭК»</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45</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«ГЭК» (ВК Пермский картон)</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2 640,77</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3 168,92</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23</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ФГАОУ ВО ПНИПУ</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46</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ФГАОУ ВО ПНИПУ</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2 355,97</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2 827,16</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2 604,43</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3 125,32</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24</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АО «</w:t>
            </w:r>
            <w:r>
              <w:rPr>
                <w:rFonts w:asciiTheme="minorHAnsi" w:hAnsiTheme="minorHAnsi" w:cstheme="minorHAnsi"/>
                <w:sz w:val="20"/>
                <w:szCs w:val="20"/>
              </w:rPr>
              <w:t xml:space="preserve">Новомет</w:t>
            </w:r>
            <w:r>
              <w:rPr>
                <w:rFonts w:asciiTheme="minorHAnsi" w:hAnsiTheme="minorHAnsi" w:cstheme="minorHAnsi"/>
                <w:sz w:val="20"/>
                <w:szCs w:val="20"/>
              </w:rPr>
              <w:t xml:space="preserve">-Пермь»</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47</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w:t>
            </w:r>
            <w:r>
              <w:rPr>
                <w:rFonts w:asciiTheme="minorHAnsi" w:hAnsiTheme="minorHAnsi" w:cstheme="minorHAnsi"/>
                <w:sz w:val="20"/>
                <w:szCs w:val="20"/>
              </w:rPr>
              <w:t xml:space="preserve">Новомет</w:t>
            </w:r>
            <w:r>
              <w:rPr>
                <w:rFonts w:asciiTheme="minorHAnsi" w:hAnsiTheme="minorHAnsi" w:cstheme="minorHAnsi"/>
                <w:sz w:val="20"/>
                <w:szCs w:val="20"/>
              </w:rPr>
              <w:t xml:space="preserve">-Пермь»</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2 617,95</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3 141,54</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25</w:t>
            </w:r>
            <w:r>
              <w:rPr>
                <w:rFonts w:asciiTheme="minorHAnsi" w:hAnsiTheme="minorHAnsi" w:cstheme="minorHAnsi"/>
                <w:sz w:val="20"/>
                <w:szCs w:val="20"/>
              </w:rPr>
            </w:r>
          </w:p>
        </w:tc>
        <w:tc>
          <w:tcPr>
            <w:tcW w:w="925" w:type="pct"/>
            <w:vMerge w:val="restar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ООО «</w:t>
            </w:r>
            <w:r>
              <w:rPr>
                <w:rFonts w:asciiTheme="minorHAnsi" w:hAnsiTheme="minorHAnsi" w:cstheme="minorHAnsi"/>
                <w:sz w:val="20"/>
                <w:szCs w:val="20"/>
              </w:rPr>
              <w:t xml:space="preserve">Тимсервис</w:t>
            </w:r>
            <w:r>
              <w:rPr>
                <w:rFonts w:asciiTheme="minorHAnsi" w:hAnsiTheme="minorHAnsi" w:cstheme="minorHAnsi"/>
                <w:sz w:val="20"/>
                <w:szCs w:val="20"/>
              </w:rPr>
              <w:t xml:space="preserve">»</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49</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w:t>
            </w:r>
            <w:r>
              <w:rPr>
                <w:rFonts w:asciiTheme="minorHAnsi" w:hAnsiTheme="minorHAnsi" w:cstheme="minorHAnsi"/>
                <w:sz w:val="20"/>
                <w:szCs w:val="20"/>
              </w:rPr>
              <w:t xml:space="preserve">Тимсервис</w:t>
            </w:r>
            <w:r>
              <w:rPr>
                <w:rFonts w:asciiTheme="minorHAnsi" w:hAnsiTheme="minorHAnsi" w:cstheme="minorHAnsi"/>
                <w:sz w:val="20"/>
                <w:szCs w:val="20"/>
              </w:rPr>
              <w:t xml:space="preserve">» (ВК Ива)</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26</w:t>
            </w:r>
            <w:r>
              <w:rPr>
                <w:rFonts w:asciiTheme="minorHAnsi" w:hAnsiTheme="minorHAnsi" w:cstheme="minorHAnsi"/>
                <w:sz w:val="20"/>
                <w:szCs w:val="20"/>
              </w:rPr>
            </w:r>
          </w:p>
        </w:tc>
        <w:tc>
          <w:tcPr>
            <w:tcW w:w="925" w:type="pct"/>
            <w:vMerge w:val="continue"/>
            <w:textDirection w:val="lrTb"/>
            <w:noWrap w:val="false"/>
          </w:tcPr>
          <w:p>
            <w:pPr>
              <w:pStyle w:val="1219"/>
              <w:rPr>
                <w:rFonts w:asciiTheme="minorHAnsi" w:hAnsiTheme="minorHAnsi" w:cstheme="minorHAnsi"/>
                <w:b/>
                <w:sz w:val="20"/>
                <w:szCs w:val="20"/>
              </w:rPr>
            </w:pPr>
            <w:r>
              <w:rPr>
                <w:rFonts w:asciiTheme="minorHAnsi" w:hAnsiTheme="minorHAnsi" w:cstheme="minorHAnsi"/>
                <w:b/>
                <w:sz w:val="20"/>
                <w:szCs w:val="20"/>
              </w:rPr>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50</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w:t>
            </w:r>
            <w:r>
              <w:rPr>
                <w:rFonts w:asciiTheme="minorHAnsi" w:hAnsiTheme="minorHAnsi" w:cstheme="minorHAnsi"/>
                <w:sz w:val="20"/>
                <w:szCs w:val="20"/>
              </w:rPr>
              <w:t xml:space="preserve">Тимсервис</w:t>
            </w:r>
            <w:r>
              <w:rPr>
                <w:rFonts w:asciiTheme="minorHAnsi" w:hAnsiTheme="minorHAnsi" w:cstheme="minorHAnsi"/>
                <w:sz w:val="20"/>
                <w:szCs w:val="20"/>
              </w:rPr>
              <w:t xml:space="preserve">» (ВК Делегатская)</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2 396,98</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2 878,77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2 625,82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3 150,98</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27</w:t>
            </w:r>
            <w:r>
              <w:rPr>
                <w:rFonts w:asciiTheme="minorHAnsi" w:hAnsiTheme="minorHAnsi" w:cstheme="minorHAnsi"/>
                <w:sz w:val="20"/>
                <w:szCs w:val="20"/>
              </w:rPr>
            </w:r>
          </w:p>
        </w:tc>
        <w:tc>
          <w:tcPr>
            <w:tcW w:w="925" w:type="pct"/>
            <w:textDirection w:val="lrTb"/>
            <w:noWrap w:val="false"/>
          </w:tcPr>
          <w:p>
            <w:pPr>
              <w:pStyle w:val="1219"/>
              <w:ind w:right="-80"/>
              <w:rPr>
                <w:rFonts w:asciiTheme="minorHAnsi" w:hAnsiTheme="minorHAnsi" w:cstheme="minorHAnsi"/>
                <w:b/>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51</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28</w:t>
            </w:r>
            <w:r>
              <w:rPr>
                <w:rFonts w:asciiTheme="minorHAnsi" w:hAnsiTheme="minorHAnsi" w:cstheme="minorHAnsi"/>
                <w:sz w:val="20"/>
                <w:szCs w:val="20"/>
              </w:rPr>
            </w:r>
          </w:p>
        </w:tc>
        <w:tc>
          <w:tcPr>
            <w:tcW w:w="925" w:type="pct"/>
            <w:textDirection w:val="lrTb"/>
            <w:noWrap w:val="false"/>
          </w:tcPr>
          <w:p>
            <w:pPr>
              <w:pStyle w:val="1219"/>
              <w:ind w:right="-80"/>
              <w:rPr>
                <w:rFonts w:asciiTheme="minorHAnsi" w:hAnsiTheme="minorHAnsi" w:cstheme="minorHAnsi"/>
                <w:b/>
                <w:sz w:val="20"/>
                <w:szCs w:val="20"/>
              </w:rPr>
            </w:pPr>
            <w:r>
              <w:rPr>
                <w:rFonts w:asciiTheme="minorHAnsi" w:hAnsiTheme="minorHAnsi" w:cstheme="minorHAnsi"/>
                <w:sz w:val="20"/>
                <w:szCs w:val="20"/>
              </w:rPr>
              <w:t xml:space="preserve">ФКУ ИК-32 ГУФСИН России по Пермскому краю</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52</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ФКУ ИК-32 ГУФСИН России по Пермскому краю</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2 129,36</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2 555,24</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2 433,06</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2 919,67</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29</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vertAlign w:val="superscript"/>
              </w:rPr>
            </w:pPr>
            <w:r>
              <w:rPr>
                <w:rFonts w:asciiTheme="minorHAnsi" w:hAnsiTheme="minorHAnsi" w:cstheme="minorHAnsi"/>
                <w:sz w:val="20"/>
                <w:szCs w:val="20"/>
              </w:rPr>
              <w:t xml:space="preserve">ООО «Пермский насосный завод»</w:t>
            </w:r>
            <w:r>
              <w:rPr>
                <w:rFonts w:asciiTheme="minorHAnsi" w:hAnsiTheme="minorHAnsi" w:cstheme="minorHAnsi"/>
                <w:b/>
                <w:sz w:val="20"/>
                <w:szCs w:val="20"/>
                <w:vertAlign w:val="superscript"/>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«Пермский насосный завод» (ВК Хмели)</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3 983,73</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vertAlign w:val="superscript"/>
              </w:rPr>
            </w:pPr>
            <w:r>
              <w:rPr>
                <w:rFonts w:asciiTheme="minorHAnsi" w:hAnsiTheme="minorHAnsi" w:cstheme="minorHAnsi"/>
                <w:sz w:val="20"/>
                <w:szCs w:val="20"/>
              </w:rPr>
              <w:t xml:space="preserve">3 983,73</w:t>
            </w:r>
            <w:r>
              <w:rPr>
                <w:rFonts w:asciiTheme="minorHAnsi" w:hAnsiTheme="minorHAnsi" w:cstheme="minorHAnsi"/>
                <w:sz w:val="20"/>
                <w:szCs w:val="20"/>
                <w:vertAlign w:val="superscript"/>
              </w:rPr>
              <w:t xml:space="preserve">1</w:t>
            </w:r>
            <w:r>
              <w:rPr>
                <w:rFonts w:asciiTheme="minorHAnsi" w:hAnsiTheme="minorHAnsi" w:cstheme="minorHAnsi"/>
                <w:b/>
                <w:sz w:val="20"/>
                <w:szCs w:val="20"/>
                <w:vertAlign w:val="superscript"/>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3 476,17</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3476,17</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30</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ООО «ПТЭК»</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54</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«ПТЭК» (ВК СПК Вышка-2)</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2 907,92</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tcW w:w="925" w:type="pct"/>
            <w:textDirection w:val="lrTb"/>
            <w:noWrap w:val="false"/>
          </w:tcPr>
          <w:p>
            <w:pPr>
              <w:pStyle w:val="1219"/>
              <w:ind w:right="-80"/>
              <w:rPr>
                <w:rFonts w:asciiTheme="minorHAnsi" w:hAnsiTheme="minorHAnsi" w:cstheme="minorHAnsi"/>
                <w:b/>
                <w:sz w:val="20"/>
                <w:szCs w:val="20"/>
              </w:rPr>
            </w:pPr>
            <w:r>
              <w:rPr>
                <w:rFonts w:asciiTheme="minorHAnsi" w:hAnsiTheme="minorHAnsi" w:cstheme="minorHAnsi"/>
                <w:sz w:val="20"/>
                <w:szCs w:val="20"/>
              </w:rPr>
              <w:t xml:space="preserve">ФКП «Пермский пороховой завод»</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55</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ФКП «Пермский пороховой завод»</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2 609,60</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3 131,53</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2 896,71</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3 476,05</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32</w:t>
            </w:r>
            <w:r>
              <w:rPr>
                <w:rFonts w:asciiTheme="minorHAnsi" w:hAnsiTheme="minorHAnsi" w:cstheme="minorHAnsi"/>
                <w:sz w:val="20"/>
                <w:szCs w:val="20"/>
              </w:rPr>
            </w:r>
          </w:p>
        </w:tc>
        <w:tc>
          <w:tcPr>
            <w:tcW w:w="925" w:type="pct"/>
            <w:textDirection w:val="lrTb"/>
            <w:noWrap w:val="false"/>
          </w:tcPr>
          <w:p>
            <w:pPr>
              <w:pStyle w:val="1219"/>
              <w:ind w:right="-80"/>
              <w:rPr>
                <w:rFonts w:asciiTheme="minorHAnsi" w:hAnsiTheme="minorHAnsi" w:cstheme="minorHAnsi"/>
                <w:sz w:val="20"/>
                <w:szCs w:val="20"/>
              </w:rPr>
            </w:pPr>
            <w:r>
              <w:rPr>
                <w:rFonts w:asciiTheme="minorHAnsi" w:hAnsiTheme="minorHAnsi" w:cstheme="minorHAnsi"/>
                <w:sz w:val="20"/>
                <w:szCs w:val="20"/>
              </w:rPr>
              <w:t xml:space="preserve">АО «ПЗ «Машиностроитель»</w:t>
            </w:r>
            <w:r>
              <w:rPr>
                <w:rFonts w:asciiTheme="minorHAnsi" w:hAnsiTheme="minorHAnsi" w:cstheme="minorHAnsi"/>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58</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«ПЗ «Машиностроитель»</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2 217,82</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2 661,39</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2 509,90</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3 011,88</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33</w:t>
            </w:r>
            <w:r>
              <w:rPr>
                <w:rFonts w:asciiTheme="minorHAnsi" w:hAnsiTheme="minorHAnsi" w:cstheme="minorHAnsi"/>
                <w:sz w:val="20"/>
                <w:szCs w:val="20"/>
              </w:rPr>
            </w:r>
          </w:p>
        </w:tc>
        <w:tc>
          <w:tcPr>
            <w:tcW w:w="925" w:type="pct"/>
            <w:textDirection w:val="lrTb"/>
            <w:noWrap w:val="false"/>
          </w:tcPr>
          <w:p>
            <w:pPr>
              <w:pStyle w:val="1219"/>
              <w:ind w:right="-80"/>
              <w:rPr>
                <w:rFonts w:asciiTheme="minorHAnsi" w:hAnsiTheme="minorHAnsi" w:cstheme="minorHAnsi"/>
                <w:sz w:val="20"/>
                <w:szCs w:val="20"/>
              </w:rPr>
            </w:pPr>
            <w:r>
              <w:rPr>
                <w:rFonts w:asciiTheme="minorHAnsi" w:hAnsiTheme="minorHAnsi" w:cstheme="minorHAnsi"/>
                <w:color w:val="000000"/>
                <w:sz w:val="20"/>
                <w:szCs w:val="20"/>
              </w:rPr>
              <w:t xml:space="preserve">ОАО «РЖД»</w:t>
            </w:r>
            <w:r>
              <w:rPr>
                <w:rFonts w:asciiTheme="minorHAnsi" w:hAnsiTheme="minorHAnsi" w:cstheme="minorHAnsi"/>
                <w:sz w:val="20"/>
                <w:szCs w:val="20"/>
              </w:rPr>
            </w:r>
          </w:p>
        </w:tc>
        <w:tc>
          <w:tcPr>
            <w:tcW w:w="604"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60</w:t>
            </w:r>
            <w:r>
              <w:rPr>
                <w:rFonts w:asciiTheme="minorHAnsi" w:hAnsiTheme="minorHAnsi" w:cstheme="minorHAnsi"/>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ОАО «РЖД» (ВК АО «ФПК»)</w:t>
            </w:r>
            <w:r>
              <w:rPr>
                <w:rFonts w:asciiTheme="minorHAnsi" w:hAnsiTheme="minorHAnsi" w:cstheme="minorHAnsi"/>
                <w:sz w:val="20"/>
                <w:szCs w:val="20"/>
              </w:rPr>
            </w:r>
          </w:p>
        </w:tc>
        <w:tc>
          <w:tcPr>
            <w:tcW w:w="295"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2 782,39</w:t>
            </w:r>
            <w:r>
              <w:rPr>
                <w:rFonts w:asciiTheme="minorHAnsi" w:hAnsiTheme="minorHAnsi" w:cstheme="minorHAnsi"/>
                <w:sz w:val="20"/>
                <w:szCs w:val="20"/>
              </w:rPr>
            </w:r>
          </w:p>
        </w:tc>
        <w:tc>
          <w:tcPr>
            <w:tcW w:w="296"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3 338,87</w:t>
            </w:r>
            <w:r>
              <w:rPr>
                <w:rFonts w:asciiTheme="minorHAnsi" w:hAnsiTheme="minorHAnsi" w:cstheme="minorHAnsi"/>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34</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АО «Держава-М»</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61</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«Держава-М»</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2 762,97</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3 315,56</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35</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sz w:val="20"/>
                <w:szCs w:val="20"/>
                <w:vertAlign w:val="superscript"/>
              </w:rPr>
            </w:pPr>
            <w:r>
              <w:rPr>
                <w:rFonts w:asciiTheme="minorHAnsi" w:hAnsiTheme="minorHAnsi" w:cstheme="minorHAnsi"/>
                <w:sz w:val="20"/>
                <w:szCs w:val="20"/>
              </w:rPr>
              <w:t xml:space="preserve">ООО «Армейский Обоз»</w:t>
            </w:r>
            <w:r>
              <w:rPr>
                <w:rFonts w:asciiTheme="minorHAnsi" w:hAnsiTheme="minorHAnsi" w:cstheme="minorHAnsi"/>
                <w:sz w:val="20"/>
                <w:szCs w:val="20"/>
                <w:vertAlign w:val="superscript"/>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66</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«Армейский Обоз»</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2 788,54</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3 346,25</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3 496,49</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3 496,49</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36</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sz w:val="20"/>
                <w:szCs w:val="20"/>
              </w:rPr>
            </w:pPr>
            <w:r>
              <w:rPr>
                <w:rFonts w:asciiTheme="minorHAnsi" w:hAnsiTheme="minorHAnsi" w:cstheme="minorHAnsi"/>
                <w:sz w:val="20"/>
                <w:szCs w:val="20"/>
              </w:rPr>
              <w:t xml:space="preserve">АО «НПО «</w:t>
            </w:r>
            <w:r>
              <w:rPr>
                <w:rFonts w:asciiTheme="minorHAnsi" w:hAnsiTheme="minorHAnsi" w:cstheme="minorHAnsi"/>
                <w:sz w:val="20"/>
                <w:szCs w:val="20"/>
              </w:rPr>
              <w:t xml:space="preserve">Курганприбор</w:t>
            </w:r>
            <w:r>
              <w:rPr>
                <w:rFonts w:asciiTheme="minorHAnsi" w:hAnsiTheme="minorHAnsi" w:cstheme="minorHAnsi"/>
                <w:sz w:val="20"/>
                <w:szCs w:val="20"/>
              </w:rPr>
              <w:t xml:space="preserve">»</w:t>
            </w:r>
            <w:r>
              <w:rPr>
                <w:rFonts w:asciiTheme="minorHAnsi" w:hAnsiTheme="minorHAnsi" w:cstheme="minorHAnsi"/>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69</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«НПО «</w:t>
            </w:r>
            <w:r>
              <w:rPr>
                <w:rFonts w:asciiTheme="minorHAnsi" w:hAnsiTheme="minorHAnsi" w:cstheme="minorHAnsi"/>
                <w:sz w:val="20"/>
                <w:szCs w:val="20"/>
              </w:rPr>
              <w:t xml:space="preserve">Курганприбор</w:t>
            </w:r>
            <w:r>
              <w:rPr>
                <w:rFonts w:asciiTheme="minorHAnsi" w:hAnsiTheme="minorHAnsi" w:cstheme="minorHAnsi"/>
                <w:sz w:val="20"/>
                <w:szCs w:val="20"/>
              </w:rPr>
              <w:t xml:space="preserve">»</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b/>
                <w:sz w:val="20"/>
                <w:szCs w:val="20"/>
              </w:rPr>
              <w:t xml:space="preserve">-</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vertAlign w:val="superscript"/>
              </w:rPr>
            </w:pPr>
            <w:r>
              <w:rPr>
                <w:rFonts w:asciiTheme="minorHAnsi" w:hAnsiTheme="minorHAnsi" w:cstheme="minorHAnsi"/>
                <w:b/>
                <w:sz w:val="20"/>
                <w:szCs w:val="20"/>
              </w:rPr>
              <w:t xml:space="preserve">-</w:t>
            </w:r>
            <w:r>
              <w:rPr>
                <w:rFonts w:asciiTheme="minorHAnsi" w:hAnsiTheme="minorHAnsi" w:cstheme="minorHAnsi"/>
                <w:b/>
                <w:sz w:val="20"/>
                <w:szCs w:val="20"/>
                <w:vertAlign w:val="superscript"/>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37</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АО «Протон-ПМ»</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71</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«Протон-ПМ»</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2 782,39</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2 895,39</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3 474,47</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38</w:t>
            </w:r>
            <w:r>
              <w:rPr>
                <w:rFonts w:asciiTheme="minorHAnsi" w:hAnsiTheme="minorHAnsi" w:cstheme="minorHAnsi"/>
                <w:sz w:val="20"/>
                <w:szCs w:val="20"/>
              </w:rPr>
            </w:r>
          </w:p>
        </w:tc>
        <w:tc>
          <w:tcPr>
            <w:tcW w:w="925" w:type="pct"/>
            <w:textDirection w:val="lrTb"/>
            <w:noWrap w:val="false"/>
          </w:tcPr>
          <w:p>
            <w:pPr>
              <w:pStyle w:val="1219"/>
              <w:ind w:right="-178"/>
              <w:rPr>
                <w:rFonts w:asciiTheme="minorHAnsi" w:hAnsiTheme="minorHAnsi" w:cstheme="minorHAnsi"/>
                <w:b/>
                <w:sz w:val="20"/>
                <w:szCs w:val="20"/>
              </w:rPr>
            </w:pPr>
            <w:r>
              <w:rPr>
                <w:rFonts w:asciiTheme="minorHAnsi" w:hAnsiTheme="minorHAnsi" w:cstheme="minorHAnsi"/>
                <w:sz w:val="20"/>
                <w:szCs w:val="20"/>
              </w:rPr>
              <w:t xml:space="preserve">ФКУ ИК-29 ГУФСИН России по Пермскому краю</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72</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ФКУ ИК-29 ГУФСИН России по Пермскому краю</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2 391,74</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2 870,09</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2 628,91</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3 154,69</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39</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rPr>
            </w:pPr>
            <w:r>
              <w:rPr>
                <w:rFonts w:asciiTheme="minorHAnsi" w:hAnsiTheme="minorHAnsi" w:cstheme="minorHAnsi"/>
                <w:sz w:val="20"/>
                <w:szCs w:val="20"/>
              </w:rPr>
              <w:t xml:space="preserve">АО «СПК»</w:t>
            </w:r>
            <w:r>
              <w:rPr>
                <w:rFonts w:asciiTheme="minorHAnsi" w:hAnsiTheme="minorHAnsi" w:cstheme="minorHAnsi"/>
                <w:b/>
                <w:sz w:val="20"/>
                <w:szCs w:val="20"/>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73</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«СПК» (ВК СПК по ул. Ракитной)</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2 776,96</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3 332,37</w:t>
            </w:r>
            <w:r>
              <w:rPr>
                <w:rFonts w:asciiTheme="minorHAnsi" w:hAnsiTheme="minorHAnsi" w:cstheme="minorHAnsi"/>
                <w:b/>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2 902,80</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3 483,36</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40</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vertAlign w:val="superscript"/>
              </w:rPr>
            </w:pPr>
            <w:r>
              <w:rPr>
                <w:rFonts w:asciiTheme="minorHAnsi" w:hAnsiTheme="minorHAnsi" w:cstheme="minorHAnsi"/>
                <w:sz w:val="20"/>
                <w:szCs w:val="20"/>
              </w:rPr>
              <w:t xml:space="preserve">ООО «РЭМ-Сервис»</w:t>
            </w:r>
            <w:r>
              <w:rPr>
                <w:rFonts w:asciiTheme="minorHAnsi" w:hAnsiTheme="minorHAnsi" w:cstheme="minorHAnsi"/>
                <w:b/>
                <w:sz w:val="20"/>
                <w:szCs w:val="20"/>
                <w:vertAlign w:val="superscript"/>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74</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ООО «РЭМ-Сервис»</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vertAlign w:val="superscript"/>
              </w:rPr>
            </w:pPr>
            <w:r>
              <w:rPr>
                <w:rFonts w:asciiTheme="minorHAnsi" w:hAnsiTheme="minorHAnsi" w:cstheme="minorHAnsi"/>
                <w:sz w:val="20"/>
                <w:szCs w:val="20"/>
              </w:rPr>
              <w:t xml:space="preserve">3 338,87</w:t>
            </w:r>
            <w:r>
              <w:rPr>
                <w:rFonts w:asciiTheme="minorHAnsi" w:hAnsiTheme="minorHAnsi" w:cstheme="minorHAnsi"/>
                <w:b/>
                <w:sz w:val="20"/>
                <w:szCs w:val="20"/>
                <w:vertAlign w:val="superscript"/>
              </w:rPr>
            </w:r>
          </w:p>
        </w:tc>
        <w:tc>
          <w:tcPr>
            <w:tcW w:w="300" w:type="pct"/>
            <w:textDirection w:val="lrTb"/>
            <w:noWrap w:val="false"/>
          </w:tcPr>
          <w:p>
            <w:pPr>
              <w:pStyle w:val="1219"/>
              <w:ind w:left="-104" w:right="-109"/>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3 489,50</w:t>
            </w:r>
            <w:r>
              <w:rPr>
                <w:rFonts w:asciiTheme="minorHAnsi" w:hAnsiTheme="minorHAnsi" w:cstheme="minorHAnsi"/>
                <w:sz w:val="20"/>
                <w:szCs w:val="20"/>
                <w:vertAlign w:val="superscript"/>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399"/>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41</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b/>
                <w:sz w:val="20"/>
                <w:szCs w:val="20"/>
                <w:vertAlign w:val="superscript"/>
              </w:rPr>
            </w:pPr>
            <w:r>
              <w:rPr>
                <w:rFonts w:asciiTheme="minorHAnsi" w:hAnsiTheme="minorHAnsi" w:cstheme="minorHAnsi"/>
                <w:sz w:val="20"/>
                <w:szCs w:val="20"/>
              </w:rPr>
              <w:t xml:space="preserve">АО «Пермский мукомольный завод»</w:t>
            </w:r>
            <w:r>
              <w:rPr>
                <w:rFonts w:asciiTheme="minorHAnsi" w:hAnsiTheme="minorHAnsi" w:cstheme="minorHAnsi"/>
                <w:b/>
                <w:sz w:val="20"/>
                <w:szCs w:val="20"/>
                <w:vertAlign w:val="superscript"/>
              </w:rPr>
            </w:r>
          </w:p>
        </w:tc>
        <w:tc>
          <w:tcPr>
            <w:tcW w:w="604" w:type="pct"/>
            <w:vAlign w:val="center"/>
            <w:textDirection w:val="lrTb"/>
            <w:noWrap w:val="false"/>
          </w:tcPr>
          <w:p>
            <w:pPr>
              <w:pStyle w:val="1219"/>
              <w:jc w:val="center"/>
              <w:rPr>
                <w:rFonts w:asciiTheme="minorHAnsi" w:hAnsiTheme="minorHAnsi" w:cstheme="minorHAnsi"/>
                <w:b/>
                <w:sz w:val="20"/>
                <w:szCs w:val="20"/>
              </w:rPr>
            </w:pPr>
            <w:r>
              <w:rPr>
                <w:rFonts w:asciiTheme="minorHAnsi" w:hAnsiTheme="minorHAnsi" w:cstheme="minorHAnsi"/>
                <w:sz w:val="20"/>
                <w:szCs w:val="20"/>
              </w:rPr>
              <w:t xml:space="preserve">77</w:t>
            </w:r>
            <w:r>
              <w:rPr>
                <w:rFonts w:asciiTheme="minorHAnsi" w:hAnsiTheme="minorHAnsi" w:cstheme="minorHAnsi"/>
                <w:b/>
                <w:sz w:val="20"/>
                <w:szCs w:val="20"/>
              </w:rPr>
            </w:r>
          </w:p>
        </w:tc>
        <w:tc>
          <w:tcPr>
            <w:tcW w:w="2161" w:type="pct"/>
            <w:textDirection w:val="lrTb"/>
            <w:noWrap w:val="false"/>
          </w:tcPr>
          <w:p>
            <w:pPr>
              <w:pStyle w:val="1219"/>
              <w:ind w:left="-56" w:right="-115"/>
              <w:rPr>
                <w:rFonts w:asciiTheme="minorHAnsi" w:hAnsiTheme="minorHAnsi" w:cstheme="minorHAnsi"/>
                <w:b/>
                <w:sz w:val="20"/>
                <w:szCs w:val="20"/>
              </w:rPr>
            </w:pPr>
            <w:r>
              <w:rPr>
                <w:rFonts w:asciiTheme="minorHAnsi" w:hAnsiTheme="minorHAnsi" w:cstheme="minorHAnsi"/>
                <w:sz w:val="20"/>
                <w:szCs w:val="20"/>
              </w:rPr>
              <w:t xml:space="preserve">АО «Пермский мукомольный завод»</w:t>
            </w:r>
            <w:r>
              <w:rPr>
                <w:rFonts w:asciiTheme="minorHAnsi" w:hAnsiTheme="minorHAnsi" w:cstheme="minorHAnsi"/>
                <w:b/>
                <w:sz w:val="20"/>
                <w:szCs w:val="20"/>
              </w:rPr>
            </w:r>
          </w:p>
        </w:tc>
        <w:tc>
          <w:tcPr>
            <w:tcW w:w="295" w:type="pct"/>
            <w:textDirection w:val="lrTb"/>
            <w:noWrap w:val="false"/>
          </w:tcPr>
          <w:p>
            <w:pPr>
              <w:pStyle w:val="1219"/>
              <w:ind w:left="-104" w:right="-109"/>
              <w:jc w:val="center"/>
              <w:rPr>
                <w:rFonts w:asciiTheme="minorHAnsi" w:hAnsiTheme="minorHAnsi" w:cstheme="minorHAnsi"/>
                <w:b/>
                <w:sz w:val="20"/>
                <w:szCs w:val="20"/>
              </w:rPr>
            </w:pPr>
            <w:r>
              <w:rPr>
                <w:rFonts w:asciiTheme="minorHAnsi" w:hAnsiTheme="minorHAnsi" w:cstheme="minorHAnsi"/>
                <w:sz w:val="20"/>
                <w:szCs w:val="20"/>
              </w:rPr>
              <w:t xml:space="preserve">3 338,87</w:t>
            </w:r>
            <w:r>
              <w:rPr>
                <w:rFonts w:asciiTheme="minorHAnsi" w:hAnsiTheme="minorHAnsi" w:cstheme="minorHAnsi"/>
                <w:b/>
                <w:sz w:val="20"/>
                <w:szCs w:val="20"/>
              </w:rPr>
            </w:r>
          </w:p>
        </w:tc>
        <w:tc>
          <w:tcPr>
            <w:tcW w:w="296" w:type="pct"/>
            <w:textDirection w:val="lrTb"/>
            <w:noWrap w:val="false"/>
          </w:tcPr>
          <w:p>
            <w:pPr>
              <w:pStyle w:val="1219"/>
              <w:ind w:left="-104" w:right="-109"/>
              <w:jc w:val="center"/>
              <w:rPr>
                <w:rFonts w:asciiTheme="minorHAnsi" w:hAnsiTheme="minorHAnsi" w:cstheme="minorHAnsi"/>
                <w:b/>
                <w:sz w:val="20"/>
                <w:szCs w:val="20"/>
                <w:vertAlign w:val="superscript"/>
              </w:rPr>
            </w:pPr>
            <w:r>
              <w:rPr>
                <w:rFonts w:asciiTheme="minorHAnsi" w:hAnsiTheme="minorHAnsi" w:cstheme="minorHAnsi"/>
                <w:sz w:val="20"/>
                <w:szCs w:val="20"/>
              </w:rPr>
              <w:t xml:space="preserve">3 338,87</w:t>
            </w:r>
            <w:r>
              <w:rPr>
                <w:rFonts w:asciiTheme="minorHAnsi" w:hAnsiTheme="minorHAnsi" w:cstheme="minorHAnsi"/>
                <w:b/>
                <w:sz w:val="20"/>
                <w:szCs w:val="20"/>
                <w:vertAlign w:val="superscript"/>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tcW w:w="14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42</w:t>
            </w:r>
            <w:r>
              <w:rPr>
                <w:rFonts w:asciiTheme="minorHAnsi" w:hAnsiTheme="minorHAnsi" w:cstheme="minorHAnsi"/>
                <w:sz w:val="20"/>
                <w:szCs w:val="20"/>
              </w:rPr>
            </w:r>
          </w:p>
        </w:tc>
        <w:tc>
          <w:tcPr>
            <w:tcW w:w="925" w:type="pct"/>
            <w:textDirection w:val="lrTb"/>
            <w:noWrap w:val="false"/>
          </w:tcPr>
          <w:p>
            <w:pPr>
              <w:pStyle w:val="1219"/>
              <w:rPr>
                <w:rFonts w:asciiTheme="minorHAnsi" w:hAnsiTheme="minorHAnsi" w:cstheme="minorHAnsi"/>
                <w:sz w:val="20"/>
                <w:szCs w:val="20"/>
              </w:rPr>
            </w:pPr>
            <w:r>
              <w:rPr>
                <w:rFonts w:asciiTheme="minorHAnsi" w:hAnsiTheme="minorHAnsi" w:cstheme="minorHAnsi"/>
                <w:sz w:val="20"/>
                <w:szCs w:val="20"/>
              </w:rPr>
              <w:t xml:space="preserve">АО «</w:t>
            </w:r>
            <w:r>
              <w:rPr>
                <w:rFonts w:asciiTheme="minorHAnsi" w:hAnsiTheme="minorHAnsi" w:cstheme="minorHAnsi"/>
                <w:sz w:val="20"/>
                <w:szCs w:val="20"/>
              </w:rPr>
              <w:t xml:space="preserve">ГалоПолимер</w:t>
            </w:r>
            <w:r>
              <w:rPr>
                <w:rFonts w:asciiTheme="minorHAnsi" w:hAnsiTheme="minorHAnsi" w:cstheme="minorHAnsi"/>
                <w:sz w:val="20"/>
                <w:szCs w:val="20"/>
              </w:rPr>
              <w:t xml:space="preserve"> Пермь»</w:t>
            </w:r>
            <w:r>
              <w:rPr>
                <w:rFonts w:asciiTheme="minorHAnsi" w:hAnsiTheme="minorHAnsi" w:cstheme="minorHAnsi"/>
                <w:sz w:val="20"/>
                <w:szCs w:val="20"/>
              </w:rPr>
            </w:r>
          </w:p>
        </w:tc>
        <w:tc>
          <w:tcPr>
            <w:tcW w:w="604"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78</w:t>
            </w:r>
            <w:r>
              <w:rPr>
                <w:rFonts w:asciiTheme="minorHAnsi" w:hAnsiTheme="minorHAnsi" w:cstheme="minorHAnsi"/>
                <w:sz w:val="20"/>
                <w:szCs w:val="20"/>
              </w:rPr>
            </w:r>
          </w:p>
        </w:tc>
        <w:tc>
          <w:tcPr>
            <w:tcW w:w="2161" w:type="pct"/>
            <w:textDirection w:val="lrTb"/>
            <w:noWrap w:val="false"/>
          </w:tcPr>
          <w:p>
            <w:pPr>
              <w:pStyle w:val="1219"/>
              <w:ind w:left="-56" w:right="-115"/>
              <w:rPr>
                <w:rFonts w:asciiTheme="minorHAnsi" w:hAnsiTheme="minorHAnsi" w:cstheme="minorHAnsi"/>
                <w:sz w:val="20"/>
                <w:szCs w:val="20"/>
              </w:rPr>
            </w:pPr>
            <w:r>
              <w:rPr>
                <w:rFonts w:asciiTheme="minorHAnsi" w:hAnsiTheme="minorHAnsi" w:cstheme="minorHAnsi"/>
                <w:sz w:val="20"/>
                <w:szCs w:val="20"/>
              </w:rPr>
              <w:t xml:space="preserve">АО «</w:t>
            </w:r>
            <w:r>
              <w:rPr>
                <w:rFonts w:asciiTheme="minorHAnsi" w:hAnsiTheme="minorHAnsi" w:cstheme="minorHAnsi"/>
                <w:sz w:val="20"/>
                <w:szCs w:val="20"/>
              </w:rPr>
              <w:t xml:space="preserve">ГалоПолимер</w:t>
            </w:r>
            <w:r>
              <w:rPr>
                <w:rFonts w:asciiTheme="minorHAnsi" w:hAnsiTheme="minorHAnsi" w:cstheme="minorHAnsi"/>
                <w:sz w:val="20"/>
                <w:szCs w:val="20"/>
              </w:rPr>
              <w:t xml:space="preserve"> Пермь»</w:t>
            </w:r>
            <w:r>
              <w:rPr>
                <w:rFonts w:asciiTheme="minorHAnsi" w:hAnsiTheme="minorHAnsi" w:cstheme="minorHAnsi"/>
                <w:sz w:val="20"/>
                <w:szCs w:val="20"/>
              </w:rPr>
            </w:r>
          </w:p>
        </w:tc>
        <w:tc>
          <w:tcPr>
            <w:tcW w:w="295"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b/>
                <w:sz w:val="20"/>
                <w:szCs w:val="20"/>
              </w:rPr>
              <w:t xml:space="preserve">-</w:t>
            </w:r>
            <w:r>
              <w:rPr>
                <w:rFonts w:asciiTheme="minorHAnsi" w:hAnsiTheme="minorHAnsi" w:cstheme="minorHAnsi"/>
                <w:sz w:val="20"/>
                <w:szCs w:val="20"/>
              </w:rPr>
            </w:r>
          </w:p>
        </w:tc>
        <w:tc>
          <w:tcPr>
            <w:tcW w:w="296"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b/>
                <w:sz w:val="20"/>
                <w:szCs w:val="20"/>
              </w:rPr>
              <w:t xml:space="preserve">-</w:t>
            </w:r>
            <w:r>
              <w:rPr>
                <w:rFonts w:asciiTheme="minorHAnsi" w:hAnsiTheme="minorHAnsi" w:cstheme="minorHAnsi"/>
                <w:sz w:val="20"/>
                <w:szCs w:val="20"/>
              </w:rPr>
            </w:r>
          </w:p>
        </w:tc>
        <w:tc>
          <w:tcPr>
            <w:tcW w:w="300"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2 907,92</w:t>
            </w:r>
            <w:r>
              <w:rPr>
                <w:rFonts w:asciiTheme="minorHAnsi" w:hAnsiTheme="minorHAnsi" w:cstheme="minorHAnsi"/>
                <w:sz w:val="20"/>
                <w:szCs w:val="20"/>
              </w:rPr>
            </w:r>
          </w:p>
        </w:tc>
        <w:tc>
          <w:tcPr>
            <w:tcW w:w="278" w:type="pct"/>
            <w:textDirection w:val="lrTb"/>
            <w:noWrap w:val="false"/>
          </w:tcPr>
          <w:p>
            <w:pPr>
              <w:pStyle w:val="1219"/>
              <w:ind w:left="-104" w:right="-109"/>
              <w:jc w:val="center"/>
              <w:rPr>
                <w:rFonts w:asciiTheme="minorHAnsi" w:hAnsiTheme="minorHAnsi" w:cstheme="minorHAnsi"/>
                <w:sz w:val="20"/>
                <w:szCs w:val="20"/>
              </w:rPr>
            </w:pPr>
            <w:r>
              <w:rPr>
                <w:rFonts w:asciiTheme="minorHAnsi" w:hAnsiTheme="minorHAnsi" w:cstheme="minorHAnsi"/>
                <w:sz w:val="20"/>
                <w:szCs w:val="20"/>
              </w:rPr>
              <w:t xml:space="preserve">3 489,50</w:t>
            </w:r>
            <w:r>
              <w:rPr>
                <w:rFonts w:asciiTheme="minorHAnsi" w:hAnsiTheme="minorHAnsi" w:cstheme="minorHAnsi"/>
                <w:sz w:val="20"/>
                <w:szCs w:val="20"/>
              </w:rPr>
            </w:r>
          </w:p>
        </w:tc>
      </w:tr>
      <w:tr>
        <w:tblPrEx/>
        <w:trPr>
          <w:trHeight w:val="20"/>
        </w:trPr>
        <w:tc>
          <w:tcPr>
            <w:gridSpan w:val="8"/>
            <w:tcW w:w="5000" w:type="pct"/>
            <w:textDirection w:val="lrTb"/>
            <w:noWrap w:val="false"/>
          </w:tcPr>
          <w:p>
            <w:pPr>
              <w:jc w:val="both"/>
              <w:rPr>
                <w:rFonts w:asciiTheme="minorHAnsi" w:hAnsiTheme="minorHAnsi" w:cstheme="minorHAnsi"/>
                <w:sz w:val="20"/>
                <w:szCs w:val="20"/>
              </w:rPr>
            </w:pPr>
            <w:r>
              <w:rPr>
                <w:rFonts w:asciiTheme="minorHAnsi" w:hAnsiTheme="minorHAnsi" w:cstheme="minorHAnsi"/>
                <w:sz w:val="20"/>
                <w:szCs w:val="20"/>
              </w:rPr>
              <w:t xml:space="preserve">Примечание: </w:t>
            </w:r>
            <w:r>
              <w:rPr>
                <w:rFonts w:asciiTheme="minorHAnsi" w:hAnsiTheme="minorHAnsi" w:cstheme="minorHAnsi"/>
                <w:sz w:val="20"/>
                <w:szCs w:val="20"/>
              </w:rPr>
              <w:t xml:space="preserve">ООО «Пермский насосный завод»</w:t>
            </w:r>
            <w:r>
              <w:rPr>
                <w:rFonts w:asciiTheme="minorHAnsi" w:hAnsiTheme="minorHAnsi" w:cstheme="minorHAnsi"/>
                <w:sz w:val="20"/>
                <w:szCs w:val="20"/>
              </w:rPr>
              <w:t xml:space="preserve">, </w:t>
            </w:r>
            <w:r>
              <w:rPr>
                <w:rFonts w:asciiTheme="minorHAnsi" w:hAnsiTheme="minorHAnsi" w:cstheme="minorHAnsi"/>
                <w:sz w:val="20"/>
                <w:szCs w:val="20"/>
              </w:rPr>
              <w:t xml:space="preserve">ООО «Армейский Обоз»</w:t>
            </w:r>
            <w:r>
              <w:rPr>
                <w:rFonts w:asciiTheme="minorHAnsi" w:hAnsiTheme="minorHAnsi" w:cstheme="minorHAnsi"/>
                <w:sz w:val="20"/>
                <w:szCs w:val="20"/>
              </w:rPr>
              <w:t xml:space="preserve">, </w:t>
            </w:r>
            <w:r>
              <w:rPr>
                <w:rFonts w:asciiTheme="minorHAnsi" w:hAnsiTheme="minorHAnsi" w:cstheme="minorHAnsi"/>
                <w:sz w:val="20"/>
                <w:szCs w:val="20"/>
              </w:rPr>
              <w:t xml:space="preserve">ООО «РЭМ-Сервис»</w:t>
            </w:r>
            <w:r>
              <w:rPr>
                <w:rFonts w:asciiTheme="minorHAnsi" w:hAnsiTheme="minorHAnsi" w:cstheme="minorHAnsi"/>
                <w:sz w:val="20"/>
                <w:szCs w:val="20"/>
              </w:rPr>
              <w:t xml:space="preserve">, </w:t>
            </w:r>
            <w:r>
              <w:rPr>
                <w:rFonts w:asciiTheme="minorHAnsi" w:hAnsiTheme="minorHAnsi" w:cstheme="minorHAnsi"/>
                <w:sz w:val="20"/>
                <w:szCs w:val="20"/>
              </w:rPr>
              <w:t xml:space="preserve">АО «Пермский мукомольный завод»</w:t>
            </w:r>
            <w:r>
              <w:rPr>
                <w:rFonts w:asciiTheme="minorHAnsi" w:hAnsiTheme="minorHAnsi" w:cstheme="minorHAnsi"/>
                <w:sz w:val="20"/>
                <w:szCs w:val="20"/>
              </w:rPr>
              <w:t xml:space="preserve"> применя</w:t>
            </w:r>
            <w:r>
              <w:rPr>
                <w:rFonts w:asciiTheme="minorHAnsi" w:hAnsiTheme="minorHAnsi" w:cstheme="minorHAnsi"/>
                <w:sz w:val="20"/>
                <w:szCs w:val="20"/>
              </w:rPr>
              <w:t xml:space="preserve">ю</w:t>
            </w:r>
            <w:r>
              <w:rPr>
                <w:rFonts w:asciiTheme="minorHAnsi" w:hAnsiTheme="minorHAnsi" w:cstheme="minorHAnsi"/>
                <w:sz w:val="20"/>
                <w:szCs w:val="20"/>
              </w:rPr>
              <w:t xml:space="preserve">т упрощенную систему налогообложения</w:t>
            </w:r>
            <w:r>
              <w:rPr>
                <w:rFonts w:asciiTheme="minorHAnsi" w:hAnsiTheme="minorHAnsi" w:cstheme="minorHAnsi"/>
                <w:sz w:val="20"/>
                <w:szCs w:val="20"/>
              </w:rPr>
              <w:t xml:space="preserve">.</w:t>
            </w:r>
            <w:r>
              <w:rPr>
                <w:rFonts w:asciiTheme="minorHAnsi" w:hAnsiTheme="minorHAnsi" w:cstheme="minorHAnsi"/>
                <w:sz w:val="20"/>
                <w:szCs w:val="20"/>
              </w:rPr>
            </w:r>
          </w:p>
        </w:tc>
      </w:tr>
    </w:tbl>
    <w:p>
      <w:pPr>
        <w:pStyle w:val="1572"/>
        <w:ind w:firstLine="0"/>
        <w:rPr>
          <w:rFonts w:asciiTheme="minorHAnsi" w:hAnsiTheme="minorHAnsi" w:cstheme="minorHAnsi"/>
          <w:i/>
          <w:iCs w:val="0"/>
          <w:sz w:val="28"/>
          <w:szCs w:val="28"/>
        </w:rPr>
      </w:pPr>
      <w:r>
        <w:rPr>
          <w:rFonts w:asciiTheme="minorHAnsi" w:hAnsiTheme="minorHAnsi" w:cstheme="minorHAnsi"/>
          <w:i/>
          <w:iCs w:val="0"/>
          <w:sz w:val="28"/>
          <w:szCs w:val="28"/>
        </w:rPr>
      </w:r>
      <w:r>
        <w:rPr>
          <w:rFonts w:asciiTheme="minorHAnsi" w:hAnsiTheme="minorHAnsi" w:cstheme="minorHAnsi"/>
          <w:i/>
          <w:iCs w:val="0"/>
          <w:sz w:val="28"/>
          <w:szCs w:val="28"/>
        </w:rPr>
      </w:r>
    </w:p>
    <w:p>
      <w:pPr>
        <w:pStyle w:val="1546"/>
        <w:ind w:right="-31"/>
        <w:jc w:val="right"/>
        <w:rPr>
          <w:rFonts w:asciiTheme="minorHAnsi" w:hAnsiTheme="minorHAnsi" w:cstheme="minorHAnsi"/>
          <w:bCs/>
          <w:sz w:val="28"/>
          <w:szCs w:val="28"/>
        </w:rPr>
      </w:pPr>
      <w:r/>
      <w:bookmarkStart w:id="63" w:name="_Toc175216087"/>
      <w:r>
        <w:rPr>
          <w:rFonts w:asciiTheme="minorHAnsi" w:hAnsiTheme="minorHAnsi" w:cstheme="minorHAnsi"/>
          <w:bCs/>
          <w:sz w:val="28"/>
          <w:szCs w:val="28"/>
        </w:rPr>
        <w:t xml:space="preserve">Таблица 2.12</w:t>
      </w:r>
      <w:r>
        <w:rPr>
          <w:rFonts w:asciiTheme="minorHAnsi" w:hAnsiTheme="minorHAnsi" w:cstheme="minorHAnsi"/>
          <w:bCs/>
          <w:sz w:val="28"/>
          <w:szCs w:val="28"/>
        </w:rPr>
      </w:r>
    </w:p>
    <w:p>
      <w:pPr>
        <w:pStyle w:val="1546"/>
        <w:ind w:right="-456"/>
        <w:rPr>
          <w:rFonts w:asciiTheme="minorHAnsi" w:hAnsiTheme="minorHAnsi" w:cstheme="minorHAnsi"/>
          <w:b/>
          <w:bCs/>
          <w:sz w:val="28"/>
          <w:szCs w:val="28"/>
        </w:rPr>
      </w:pPr>
      <w:r>
        <w:rPr>
          <w:rFonts w:asciiTheme="minorHAnsi" w:hAnsiTheme="minorHAnsi" w:cstheme="minorHAnsi"/>
          <w:b/>
          <w:bCs/>
          <w:sz w:val="28"/>
          <w:szCs w:val="28"/>
        </w:rPr>
        <w:t xml:space="preserve">Предельный уровень цены на тепловую энергию в 2025 году</w:t>
      </w:r>
      <w:bookmarkEnd w:id="63"/>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Style w:val="990"/>
        <w:tblW w:w="5000" w:type="pct"/>
        <w:tblLayout w:type="fixed"/>
        <w:tblLook w:val="04A0" w:firstRow="1" w:lastRow="0" w:firstColumn="1" w:lastColumn="0" w:noHBand="0" w:noVBand="1"/>
      </w:tblPr>
      <w:tblGrid>
        <w:gridCol w:w="535"/>
        <w:gridCol w:w="2437"/>
        <w:gridCol w:w="1419"/>
        <w:gridCol w:w="6944"/>
        <w:gridCol w:w="997"/>
        <w:gridCol w:w="849"/>
        <w:gridCol w:w="852"/>
        <w:gridCol w:w="810"/>
      </w:tblGrid>
      <w:tr>
        <w:tblPrEx/>
        <w:trPr>
          <w:trHeight w:val="20"/>
          <w:tblHeader/>
        </w:trPr>
        <w:tc>
          <w:tcPr>
            <w:tcW w:w="180" w:type="pct"/>
            <w:vMerge w:val="restart"/>
            <w:textDirection w:val="lrTb"/>
            <w:noWrap w:val="false"/>
          </w:tcPr>
          <w:p>
            <w:pPr>
              <w:ind w:left="-117" w:right="-11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821" w:type="pct"/>
            <w:vMerge w:val="restar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Наименование ЕТО</w:t>
            </w:r>
            <w:r>
              <w:rPr>
                <w:rFonts w:asciiTheme="minorHAnsi" w:hAnsiTheme="minorHAnsi" w:cstheme="minorHAnsi"/>
                <w:bCs/>
                <w:sz w:val="20"/>
                <w:szCs w:val="20"/>
              </w:rPr>
            </w:r>
          </w:p>
        </w:tc>
        <w:tc>
          <w:tcPr>
            <w:tcW w:w="478" w:type="pct"/>
            <w:vMerge w:val="restart"/>
            <w:textDirection w:val="lrTb"/>
            <w:noWrap w:val="false"/>
          </w:tcPr>
          <w:p>
            <w:pPr>
              <w:pStyle w:val="1219"/>
              <w:ind w:left="-115" w:right="-116"/>
              <w:jc w:val="center"/>
              <w:rPr>
                <w:rFonts w:asciiTheme="minorHAnsi" w:hAnsiTheme="minorHAnsi" w:cstheme="minorHAnsi"/>
                <w:bCs/>
                <w:sz w:val="20"/>
                <w:szCs w:val="20"/>
              </w:rPr>
            </w:pPr>
            <w:r>
              <w:rPr>
                <w:rFonts w:asciiTheme="minorHAnsi" w:hAnsiTheme="minorHAnsi" w:cstheme="minorHAnsi"/>
                <w:bCs/>
                <w:sz w:val="20"/>
                <w:szCs w:val="20"/>
              </w:rPr>
              <w:t xml:space="preserve">Номер системы теплоснабжения</w:t>
            </w:r>
            <w:r>
              <w:rPr>
                <w:rFonts w:asciiTheme="minorHAnsi" w:hAnsiTheme="minorHAnsi" w:cstheme="minorHAnsi"/>
                <w:bCs/>
                <w:sz w:val="20"/>
                <w:szCs w:val="20"/>
              </w:rPr>
            </w:r>
          </w:p>
        </w:tc>
        <w:tc>
          <w:tcPr>
            <w:tcW w:w="2339" w:type="pct"/>
            <w:vMerge w:val="restar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Наименование ТСО и зоны теплоснабжения</w:t>
            </w:r>
            <w:r>
              <w:rPr>
                <w:rFonts w:asciiTheme="minorHAnsi" w:hAnsiTheme="minorHAnsi" w:cstheme="minorHAnsi"/>
                <w:bCs/>
                <w:sz w:val="20"/>
                <w:szCs w:val="20"/>
              </w:rPr>
            </w:r>
          </w:p>
        </w:tc>
        <w:tc>
          <w:tcPr>
            <w:gridSpan w:val="4"/>
            <w:tcW w:w="1182"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Предельный уровень цены на тепловую энергию, руб./Гкал</w:t>
            </w:r>
            <w:r>
              <w:rPr>
                <w:rFonts w:asciiTheme="minorHAnsi" w:hAnsiTheme="minorHAnsi" w:cstheme="minorHAnsi"/>
                <w:bCs/>
                <w:sz w:val="20"/>
                <w:szCs w:val="20"/>
              </w:rPr>
            </w:r>
          </w:p>
        </w:tc>
      </w:tr>
      <w:tr>
        <w:tblPrEx/>
        <w:trPr>
          <w:trHeight w:val="20"/>
          <w:tblHeader/>
        </w:trPr>
        <w:tc>
          <w:tcPr>
            <w:tcW w:w="180"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821"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2339"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gridSpan w:val="2"/>
            <w:tcW w:w="622" w:type="pct"/>
            <w:textDirection w:val="lrTb"/>
            <w:noWrap w:val="false"/>
          </w:tcPr>
          <w:p>
            <w:pPr>
              <w:pStyle w:val="1219"/>
              <w:ind w:left="-102" w:right="-108"/>
              <w:jc w:val="center"/>
              <w:rPr>
                <w:rFonts w:asciiTheme="minorHAnsi" w:hAnsiTheme="minorHAnsi" w:cstheme="minorHAnsi"/>
                <w:bCs/>
                <w:sz w:val="20"/>
                <w:szCs w:val="20"/>
              </w:rPr>
            </w:pPr>
            <w:r>
              <w:rPr>
                <w:rFonts w:asciiTheme="minorHAnsi" w:hAnsiTheme="minorHAnsi" w:cstheme="minorHAnsi"/>
                <w:sz w:val="20"/>
                <w:szCs w:val="20"/>
              </w:rPr>
              <w:t xml:space="preserve">с 01.01. по 30.06.</w:t>
            </w:r>
            <w:r>
              <w:rPr>
                <w:rFonts w:asciiTheme="minorHAnsi" w:hAnsiTheme="minorHAnsi" w:cstheme="minorHAnsi"/>
                <w:bCs/>
                <w:sz w:val="20"/>
                <w:szCs w:val="20"/>
              </w:rPr>
            </w:r>
          </w:p>
        </w:tc>
        <w:tc>
          <w:tcPr>
            <w:gridSpan w:val="2"/>
            <w:tcW w:w="560" w:type="pct"/>
            <w:textDirection w:val="lrTb"/>
            <w:noWrap w:val="false"/>
          </w:tcPr>
          <w:p>
            <w:pPr>
              <w:pStyle w:val="1219"/>
              <w:ind w:left="-102" w:right="-108"/>
              <w:jc w:val="center"/>
              <w:rPr>
                <w:rFonts w:asciiTheme="minorHAnsi" w:hAnsiTheme="minorHAnsi" w:cstheme="minorHAnsi"/>
                <w:bCs/>
                <w:sz w:val="20"/>
                <w:szCs w:val="20"/>
              </w:rPr>
            </w:pPr>
            <w:r>
              <w:rPr>
                <w:rFonts w:asciiTheme="minorHAnsi" w:hAnsiTheme="minorHAnsi" w:cstheme="minorHAnsi"/>
                <w:sz w:val="20"/>
                <w:szCs w:val="20"/>
              </w:rPr>
              <w:t xml:space="preserve">с 01.07. по 31.12.</w:t>
            </w:r>
            <w:r>
              <w:rPr>
                <w:rFonts w:asciiTheme="minorHAnsi" w:hAnsiTheme="minorHAnsi" w:cstheme="minorHAnsi"/>
                <w:bCs/>
                <w:sz w:val="20"/>
                <w:szCs w:val="20"/>
              </w:rPr>
            </w:r>
          </w:p>
        </w:tc>
      </w:tr>
      <w:tr>
        <w:tblPrEx/>
        <w:trPr>
          <w:trHeight w:val="20"/>
          <w:tblHeader/>
        </w:trPr>
        <w:tc>
          <w:tcPr>
            <w:tcW w:w="180"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821"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2339"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336" w:type="pct"/>
            <w:textDirection w:val="lrTb"/>
            <w:noWrap w:val="false"/>
          </w:tcPr>
          <w:p>
            <w:pPr>
              <w:pStyle w:val="1219"/>
              <w:ind w:left="-104" w:right="-109"/>
              <w:jc w:val="center"/>
              <w:rPr>
                <w:rFonts w:asciiTheme="minorHAnsi" w:hAnsiTheme="minorHAnsi" w:cstheme="minorHAnsi"/>
                <w:bCs/>
                <w:sz w:val="20"/>
                <w:szCs w:val="20"/>
                <w:lang w:val="en-US"/>
              </w:rPr>
            </w:pPr>
            <w:r>
              <w:rPr>
                <w:rFonts w:asciiTheme="minorHAnsi" w:hAnsiTheme="minorHAnsi" w:cstheme="minorHAnsi"/>
                <w:sz w:val="20"/>
                <w:szCs w:val="20"/>
              </w:rPr>
              <w:t xml:space="preserve">без НДС</w:t>
            </w:r>
            <w:r>
              <w:rPr>
                <w:rFonts w:asciiTheme="minorHAnsi" w:hAnsiTheme="minorHAnsi" w:cstheme="minorHAnsi"/>
                <w:bCs/>
                <w:sz w:val="20"/>
                <w:szCs w:val="20"/>
                <w:lang w:val="en-US"/>
              </w:rPr>
            </w:r>
          </w:p>
        </w:tc>
        <w:tc>
          <w:tcPr>
            <w:tcW w:w="286" w:type="pct"/>
            <w:textDirection w:val="lrTb"/>
            <w:noWrap w:val="false"/>
          </w:tcPr>
          <w:p>
            <w:pPr>
              <w:pStyle w:val="1219"/>
              <w:ind w:left="-104" w:right="-109"/>
              <w:jc w:val="center"/>
              <w:rPr>
                <w:rFonts w:asciiTheme="minorHAnsi" w:hAnsiTheme="minorHAnsi" w:cstheme="minorHAnsi"/>
                <w:bCs/>
                <w:sz w:val="20"/>
                <w:szCs w:val="20"/>
              </w:rPr>
            </w:pPr>
            <w:r>
              <w:rPr>
                <w:rFonts w:asciiTheme="minorHAnsi" w:hAnsiTheme="minorHAnsi" w:cstheme="minorHAnsi"/>
                <w:sz w:val="20"/>
                <w:szCs w:val="20"/>
              </w:rPr>
              <w:t xml:space="preserve">с НДС</w:t>
            </w:r>
            <w:r>
              <w:rPr>
                <w:rFonts w:asciiTheme="minorHAnsi" w:hAnsiTheme="minorHAnsi" w:cstheme="minorHAnsi"/>
                <w:bCs/>
                <w:sz w:val="20"/>
                <w:szCs w:val="20"/>
              </w:rPr>
            </w:r>
          </w:p>
        </w:tc>
        <w:tc>
          <w:tcPr>
            <w:tcW w:w="287" w:type="pct"/>
            <w:textDirection w:val="lrTb"/>
            <w:noWrap w:val="false"/>
          </w:tcPr>
          <w:p>
            <w:pPr>
              <w:pStyle w:val="1219"/>
              <w:ind w:left="-104" w:right="-109"/>
              <w:jc w:val="center"/>
              <w:rPr>
                <w:rFonts w:asciiTheme="minorHAnsi" w:hAnsiTheme="minorHAnsi" w:cstheme="minorHAnsi"/>
                <w:bCs/>
                <w:sz w:val="20"/>
                <w:szCs w:val="20"/>
                <w:lang w:val="en-US"/>
              </w:rPr>
            </w:pPr>
            <w:r>
              <w:rPr>
                <w:rFonts w:asciiTheme="minorHAnsi" w:hAnsiTheme="minorHAnsi" w:cstheme="minorHAnsi"/>
                <w:sz w:val="20"/>
                <w:szCs w:val="20"/>
              </w:rPr>
              <w:t xml:space="preserve">без НДС</w:t>
            </w:r>
            <w:r>
              <w:rPr>
                <w:rFonts w:asciiTheme="minorHAnsi" w:hAnsiTheme="minorHAnsi" w:cstheme="minorHAnsi"/>
                <w:bCs/>
                <w:sz w:val="20"/>
                <w:szCs w:val="20"/>
                <w:lang w:val="en-US"/>
              </w:rPr>
            </w:r>
          </w:p>
        </w:tc>
        <w:tc>
          <w:tcPr>
            <w:tcW w:w="273"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sz w:val="20"/>
                <w:szCs w:val="20"/>
              </w:rPr>
              <w:t xml:space="preserve">с НДС</w:t>
            </w:r>
            <w:r>
              <w:rPr>
                <w:rFonts w:asciiTheme="minorHAnsi" w:hAnsiTheme="minorHAnsi" w:cstheme="minorHAnsi"/>
                <w:bCs/>
                <w:sz w:val="20"/>
                <w:szCs w:val="20"/>
              </w:rPr>
            </w:r>
          </w:p>
        </w:tc>
      </w:tr>
    </w:tbl>
    <w:p>
      <w:pPr>
        <w:spacing w:line="144"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Style w:val="990"/>
        <w:tblW w:w="5000" w:type="pct"/>
        <w:tblLayout w:type="fixed"/>
        <w:tblLook w:val="04A0" w:firstRow="1" w:lastRow="0" w:firstColumn="1" w:lastColumn="0" w:noHBand="0" w:noVBand="1"/>
      </w:tblPr>
      <w:tblGrid>
        <w:gridCol w:w="523"/>
        <w:gridCol w:w="2449"/>
        <w:gridCol w:w="1419"/>
        <w:gridCol w:w="6944"/>
        <w:gridCol w:w="994"/>
        <w:gridCol w:w="849"/>
        <w:gridCol w:w="852"/>
        <w:gridCol w:w="813"/>
      </w:tblGrid>
      <w:tr>
        <w:tblPrEx/>
        <w:trPr>
          <w:trHeight w:val="20"/>
          <w:tblHeader/>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825" w:type="pct"/>
            <w:vAlign w:val="center"/>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2</w:t>
            </w:r>
            <w:r>
              <w:rPr>
                <w:rFonts w:asciiTheme="minorHAnsi" w:hAnsiTheme="minorHAnsi" w:cstheme="minorHAnsi"/>
                <w:bCs/>
                <w:sz w:val="20"/>
                <w:szCs w:val="20"/>
              </w:rPr>
            </w:r>
          </w:p>
        </w:tc>
        <w:tc>
          <w:tcPr>
            <w:tcW w:w="478" w:type="pct"/>
            <w:vAlign w:val="center"/>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3</w:t>
            </w:r>
            <w:r>
              <w:rPr>
                <w:rFonts w:asciiTheme="minorHAnsi" w:hAnsiTheme="minorHAnsi" w:cstheme="minorHAnsi"/>
                <w:bCs/>
                <w:sz w:val="20"/>
                <w:szCs w:val="20"/>
              </w:rPr>
            </w:r>
          </w:p>
        </w:tc>
        <w:tc>
          <w:tcPr>
            <w:tcW w:w="2339" w:type="pct"/>
            <w:vAlign w:val="center"/>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w:t>
            </w:r>
            <w:r>
              <w:rPr>
                <w:rFonts w:asciiTheme="minorHAnsi" w:hAnsiTheme="minorHAnsi" w:cstheme="minorHAnsi"/>
                <w:bCs/>
                <w:sz w:val="20"/>
                <w:szCs w:val="20"/>
              </w:rPr>
            </w:r>
          </w:p>
        </w:tc>
        <w:tc>
          <w:tcPr>
            <w:tcW w:w="335"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286"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287"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274" w:type="pct"/>
            <w:vAlign w:val="center"/>
            <w:textDirection w:val="lrTb"/>
            <w:noWrap w:val="false"/>
          </w:tcPr>
          <w:p>
            <w:pPr>
              <w:pStyle w:val="1219"/>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825" w:type="pct"/>
            <w:vMerge w:val="restar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1</w:t>
            </w:r>
            <w:r>
              <w:rPr>
                <w:rFonts w:asciiTheme="minorHAnsi" w:hAnsiTheme="minorHAnsi" w:cstheme="minorHAnsi"/>
                <w:bCs/>
                <w:sz w:val="20"/>
                <w:szCs w:val="20"/>
              </w:rPr>
            </w:r>
          </w:p>
        </w:tc>
        <w:tc>
          <w:tcPr>
            <w:tcW w:w="2339" w:type="pct"/>
            <w:textDirection w:val="lrTb"/>
            <w:noWrap w:val="false"/>
          </w:tcPr>
          <w:p>
            <w:pPr>
              <w:pStyle w:val="1219"/>
              <w:ind w:right="-112"/>
              <w:rPr>
                <w:rFonts w:asciiTheme="minorHAnsi" w:hAnsiTheme="minorHAnsi" w:cstheme="minorHAnsi"/>
                <w:bCs/>
                <w:sz w:val="20"/>
                <w:szCs w:val="20"/>
              </w:rPr>
            </w:pPr>
            <w:r>
              <w:rPr>
                <w:rFonts w:asciiTheme="minorHAnsi" w:hAnsiTheme="minorHAnsi" w:cstheme="minorHAnsi"/>
                <w:bCs/>
                <w:sz w:val="20"/>
                <w:szCs w:val="20"/>
              </w:rPr>
              <w:t xml:space="preserve">ПАО «Т Плюс» (г. Пермь, зона теплоснабжения ПТЭЦ-9, микрорайон </w:t>
            </w:r>
            <w:r>
              <w:rPr>
                <w:rFonts w:asciiTheme="minorHAnsi" w:hAnsiTheme="minorHAnsi" w:cstheme="minorHAnsi"/>
                <w:bCs/>
                <w:sz w:val="20"/>
                <w:szCs w:val="20"/>
              </w:rPr>
              <w:t xml:space="preserve">Заостровка</w:t>
            </w:r>
            <w:r>
              <w:rPr>
                <w:rFonts w:asciiTheme="minorHAnsi" w:hAnsiTheme="minorHAnsi" w:cstheme="minorHAnsi"/>
                <w:bCs/>
                <w:sz w:val="20"/>
                <w:szCs w:val="20"/>
              </w:rPr>
              <w:t xml:space="preserve">)</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2 460,68</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2 952,82</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3 749,70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4 499,64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1-3</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 (г. Пермь, за исключением зоны теплоснабжения ПТЭЦ-14)</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2 541,81</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3 050,17</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3 811,25</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4 573,50</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1-3</w:t>
            </w:r>
            <w:r>
              <w:rPr>
                <w:rFonts w:asciiTheme="minorHAnsi" w:hAnsiTheme="minorHAnsi" w:cstheme="minorHAnsi"/>
                <w:bCs/>
                <w:sz w:val="20"/>
                <w:szCs w:val="20"/>
              </w:rPr>
            </w:r>
          </w:p>
        </w:tc>
        <w:tc>
          <w:tcPr>
            <w:tcW w:w="2339" w:type="pct"/>
            <w:textDirection w:val="lrTb"/>
            <w:noWrap w:val="false"/>
          </w:tcPr>
          <w:p>
            <w:pPr>
              <w:pStyle w:val="1219"/>
              <w:ind w:right="-105"/>
              <w:rPr>
                <w:rFonts w:asciiTheme="minorHAnsi" w:hAnsiTheme="minorHAnsi" w:cstheme="minorHAnsi"/>
                <w:bCs/>
                <w:sz w:val="20"/>
                <w:szCs w:val="20"/>
              </w:rPr>
            </w:pPr>
            <w:r>
              <w:rPr>
                <w:rFonts w:asciiTheme="minorHAnsi" w:hAnsiTheme="minorHAnsi" w:cstheme="minorHAnsi"/>
                <w:bCs/>
                <w:sz w:val="20"/>
                <w:szCs w:val="20"/>
              </w:rPr>
              <w:t xml:space="preserve">ПАО «Т Плюс» (г. Пермь, за исключением зоны теплоснабжения ПТЭЦ-14) </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1-3</w:t>
            </w:r>
            <w:r>
              <w:rPr>
                <w:rFonts w:asciiTheme="minorHAnsi" w:hAnsiTheme="minorHAnsi" w:cstheme="minorHAnsi"/>
                <w:bCs/>
                <w:sz w:val="20"/>
                <w:szCs w:val="20"/>
              </w:rPr>
            </w:r>
          </w:p>
        </w:tc>
        <w:tc>
          <w:tcPr>
            <w:tcW w:w="2339" w:type="pct"/>
            <w:textDirection w:val="lrTb"/>
            <w:noWrap w:val="false"/>
          </w:tcPr>
          <w:p>
            <w:pPr>
              <w:pStyle w:val="1219"/>
              <w:ind w:right="-105"/>
              <w:rPr>
                <w:rFonts w:asciiTheme="minorHAnsi" w:hAnsiTheme="minorHAnsi" w:cstheme="minorHAnsi"/>
                <w:bCs/>
                <w:sz w:val="20"/>
                <w:szCs w:val="20"/>
              </w:rPr>
            </w:pPr>
            <w:r>
              <w:rPr>
                <w:rFonts w:asciiTheme="minorHAnsi" w:hAnsiTheme="minorHAnsi" w:cstheme="minorHAnsi"/>
                <w:bCs/>
                <w:sz w:val="20"/>
                <w:szCs w:val="20"/>
              </w:rPr>
              <w:t xml:space="preserve">ПАО «Т Плюс» (г. Пермь, ЦТП по улицам: Максима Горького, </w:t>
            </w:r>
            <w:r>
              <w:rPr>
                <w:rFonts w:asciiTheme="minorHAnsi" w:hAnsiTheme="minorHAnsi" w:cstheme="minorHAnsi"/>
                <w:bCs/>
                <w:sz w:val="20"/>
                <w:szCs w:val="20"/>
              </w:rPr>
              <w:t xml:space="preserve">Генкеля</w:t>
            </w:r>
            <w:r>
              <w:rPr>
                <w:rFonts w:asciiTheme="minorHAnsi" w:hAnsiTheme="minorHAnsi" w:cstheme="minorHAnsi"/>
                <w:bCs/>
                <w:sz w:val="20"/>
                <w:szCs w:val="20"/>
              </w:rPr>
              <w:t xml:space="preserve">, Василия Каменского, </w:t>
            </w:r>
            <w:r>
              <w:rPr>
                <w:rFonts w:asciiTheme="minorHAnsi" w:hAnsiTheme="minorHAnsi" w:cstheme="minorHAnsi"/>
                <w:bCs/>
                <w:sz w:val="20"/>
                <w:szCs w:val="20"/>
              </w:rPr>
              <w:t xml:space="preserve">Барамзиной</w:t>
            </w:r>
            <w:r>
              <w:rPr>
                <w:rFonts w:asciiTheme="minorHAnsi" w:hAnsiTheme="minorHAnsi" w:cstheme="minorHAnsi"/>
                <w:bCs/>
                <w:sz w:val="20"/>
                <w:szCs w:val="20"/>
              </w:rPr>
              <w:t xml:space="preserve">, </w:t>
            </w:r>
            <w:r>
              <w:rPr>
                <w:rFonts w:asciiTheme="minorHAnsi" w:hAnsiTheme="minorHAnsi" w:cstheme="minorHAnsi"/>
                <w:bCs/>
                <w:sz w:val="20"/>
                <w:szCs w:val="20"/>
              </w:rPr>
              <w:t xml:space="preserve">Генкеля</w:t>
            </w:r>
            <w:r>
              <w:rPr>
                <w:rFonts w:asciiTheme="minorHAnsi" w:hAnsiTheme="minorHAnsi" w:cstheme="minorHAnsi"/>
                <w:bCs/>
                <w:sz w:val="20"/>
                <w:szCs w:val="20"/>
              </w:rPr>
              <w:t xml:space="preserve">)</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4-18</w:t>
            </w:r>
            <w:r>
              <w:rPr>
                <w:rFonts w:asciiTheme="minorHAnsi" w:hAnsiTheme="minorHAnsi" w:cstheme="minorHAnsi"/>
                <w:bCs/>
                <w:sz w:val="20"/>
                <w:szCs w:val="20"/>
              </w:rPr>
            </w:r>
          </w:p>
        </w:tc>
        <w:tc>
          <w:tcPr>
            <w:tcW w:w="2339" w:type="pct"/>
            <w:textDirection w:val="lrTb"/>
            <w:noWrap w:val="false"/>
          </w:tcPr>
          <w:p>
            <w:pPr>
              <w:pStyle w:val="1219"/>
              <w:ind w:right="-114"/>
              <w:rPr>
                <w:rFonts w:asciiTheme="minorHAnsi" w:hAnsiTheme="minorHAnsi" w:cstheme="minorHAnsi"/>
                <w:bCs/>
                <w:sz w:val="20"/>
                <w:szCs w:val="20"/>
              </w:rPr>
            </w:pPr>
            <w:r>
              <w:rPr>
                <w:rFonts w:asciiTheme="minorHAnsi" w:hAnsiTheme="minorHAnsi" w:cstheme="minorHAnsi"/>
                <w:bCs/>
                <w:sz w:val="20"/>
                <w:szCs w:val="20"/>
              </w:rPr>
              <w:t xml:space="preserve">ПАО «Т Плюс» (ВК Кислотные дачи, ВК Новые Ляды, ВК Левшино, БМК Таганрогская, ВК Заозерье, ВК Молодежная, ВК Каменского, ВК Запруд, ВК Банная гора, ВК </w:t>
            </w:r>
            <w:r>
              <w:rPr>
                <w:rFonts w:asciiTheme="minorHAnsi" w:hAnsiTheme="minorHAnsi" w:cstheme="minorHAnsi"/>
                <w:bCs/>
                <w:sz w:val="20"/>
                <w:szCs w:val="20"/>
              </w:rPr>
              <w:t xml:space="preserve">Окуловский</w:t>
            </w:r>
            <w:r>
              <w:rPr>
                <w:rFonts w:asciiTheme="minorHAnsi" w:hAnsiTheme="minorHAnsi" w:cstheme="minorHAnsi"/>
                <w:bCs/>
                <w:sz w:val="20"/>
                <w:szCs w:val="20"/>
              </w:rPr>
              <w:t xml:space="preserve">, </w:t>
            </w:r>
            <w:r>
              <w:rPr>
                <w:rFonts w:asciiTheme="minorHAnsi" w:hAnsiTheme="minorHAnsi" w:cstheme="minorHAnsi"/>
                <w:bCs/>
                <w:sz w:val="20"/>
                <w:szCs w:val="20"/>
              </w:rPr>
              <w:t xml:space="preserve">ЭлК</w:t>
            </w:r>
            <w:r>
              <w:rPr>
                <w:rFonts w:asciiTheme="minorHAnsi" w:hAnsiTheme="minorHAnsi" w:cstheme="minorHAnsi"/>
                <w:bCs/>
                <w:sz w:val="20"/>
                <w:szCs w:val="20"/>
              </w:rPr>
              <w:t xml:space="preserve"> Подснежник, ВК ДИПИ, ВК </w:t>
            </w:r>
            <w:r>
              <w:rPr>
                <w:rFonts w:asciiTheme="minorHAnsi" w:hAnsiTheme="minorHAnsi" w:cstheme="minorHAnsi"/>
                <w:bCs/>
                <w:sz w:val="20"/>
                <w:szCs w:val="20"/>
              </w:rPr>
              <w:t xml:space="preserve">Пышминская</w:t>
            </w:r>
            <w:r>
              <w:rPr>
                <w:rFonts w:asciiTheme="minorHAnsi" w:hAnsiTheme="minorHAnsi" w:cstheme="minorHAnsi"/>
                <w:bCs/>
                <w:sz w:val="20"/>
                <w:szCs w:val="20"/>
              </w:rPr>
              <w:t xml:space="preserve">, ВК Крикетная, ВК Кавказская)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w:t>
            </w:r>
            <w:r>
              <w:rPr>
                <w:rFonts w:asciiTheme="minorHAnsi" w:hAnsiTheme="minorHAnsi" w:cstheme="minorHAnsi"/>
                <w:bCs/>
                <w:sz w:val="20"/>
                <w:szCs w:val="20"/>
              </w:rPr>
              <w:t xml:space="preserve">по сетям ПАО НПО «Искра»)</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2 516,22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3 019,46</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3 791,68</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4 550,02</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w:t>
            </w:r>
            <w:r>
              <w:rPr>
                <w:rFonts w:asciiTheme="minorHAnsi" w:hAnsiTheme="minorHAnsi" w:cstheme="minorHAnsi"/>
                <w:bCs/>
                <w:sz w:val="20"/>
                <w:szCs w:val="20"/>
              </w:rPr>
            </w:r>
          </w:p>
        </w:tc>
        <w:tc>
          <w:tcPr>
            <w:tcW w:w="2339" w:type="pct"/>
            <w:textDirection w:val="lrTb"/>
            <w:noWrap w:val="false"/>
          </w:tcPr>
          <w:p>
            <w:pPr>
              <w:pStyle w:val="1219"/>
              <w:ind w:right="-104"/>
              <w:rPr>
                <w:rFonts w:asciiTheme="minorHAnsi" w:hAnsiTheme="minorHAnsi" w:cstheme="minorHAnsi"/>
                <w:bCs/>
                <w:sz w:val="20"/>
                <w:szCs w:val="20"/>
              </w:rPr>
            </w:pPr>
            <w:r>
              <w:rPr>
                <w:rFonts w:asciiTheme="minorHAnsi" w:hAnsiTheme="minorHAnsi" w:cstheme="minorHAnsi"/>
                <w:bCs/>
                <w:sz w:val="20"/>
                <w:szCs w:val="20"/>
              </w:rPr>
              <w:t xml:space="preserve">ПАО «Т Плюс»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w:t>
            </w:r>
            <w:r>
              <w:rPr>
                <w:rFonts w:asciiTheme="minorHAnsi" w:hAnsiTheme="minorHAnsi" w:cstheme="minorHAnsi"/>
                <w:bCs/>
                <w:sz w:val="20"/>
                <w:szCs w:val="20"/>
              </w:rPr>
              <w:t xml:space="preserve">по сетям ПАО НПО «Искра», ПМУП «ГКТХ»)</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2 754,67</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3 305,60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4 076,20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bCs/>
                <w:sz w:val="20"/>
                <w:szCs w:val="20"/>
              </w:rPr>
              <w:t xml:space="preserve"> по сетям ООО «ПСК»)</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bCs/>
                <w:sz w:val="20"/>
                <w:szCs w:val="20"/>
              </w:rPr>
              <w:t xml:space="preserve"> по сетям ООО «ПСК» и ПМУП «ГКТХ»)</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19</w:t>
            </w:r>
            <w:r>
              <w:rPr>
                <w:rFonts w:asciiTheme="minorHAnsi" w:hAnsiTheme="minorHAnsi" w:cstheme="minorHAnsi"/>
                <w:bCs/>
                <w:sz w:val="20"/>
                <w:szCs w:val="20"/>
              </w:rPr>
            </w:r>
          </w:p>
        </w:tc>
        <w:tc>
          <w:tcPr>
            <w:tcW w:w="2339" w:type="pct"/>
            <w:textDirection w:val="lrTb"/>
            <w:noWrap w:val="false"/>
          </w:tcPr>
          <w:p>
            <w:pPr>
              <w:pStyle w:val="1219"/>
              <w:ind w:right="-112"/>
              <w:rPr>
                <w:rFonts w:asciiTheme="minorHAnsi" w:hAnsiTheme="minorHAnsi" w:cstheme="minorHAnsi"/>
                <w:bCs/>
                <w:sz w:val="20"/>
                <w:szCs w:val="20"/>
              </w:rPr>
            </w:pPr>
            <w:r>
              <w:rPr>
                <w:rFonts w:asciiTheme="minorHAnsi" w:hAnsiTheme="minorHAnsi" w:cstheme="minorHAnsi"/>
                <w:bCs/>
                <w:sz w:val="20"/>
                <w:szCs w:val="20"/>
              </w:rPr>
              <w:t xml:space="preserve">ПАО «Т Плюс» (г. Пермь, зона теплоснабжения ПТЭЦ-14)</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11</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22-28, 30, 31, 33</w:t>
            </w:r>
            <w:r>
              <w:rPr>
                <w:rFonts w:asciiTheme="minorHAnsi" w:hAnsiTheme="minorHAnsi" w:cstheme="minorHAnsi"/>
                <w:bCs/>
                <w:sz w:val="20"/>
                <w:szCs w:val="20"/>
              </w:rPr>
            </w:r>
          </w:p>
        </w:tc>
        <w:tc>
          <w:tcPr>
            <w:tcW w:w="2339" w:type="pct"/>
            <w:textDirection w:val="lrTb"/>
            <w:noWrap w:val="false"/>
          </w:tcPr>
          <w:p>
            <w:pPr>
              <w:pStyle w:val="1219"/>
              <w:ind w:right="-114"/>
              <w:rPr>
                <w:rFonts w:asciiTheme="minorHAnsi" w:hAnsiTheme="minorHAnsi" w:cstheme="minorHAnsi"/>
                <w:bCs/>
                <w:sz w:val="20"/>
                <w:szCs w:val="20"/>
              </w:rPr>
            </w:pPr>
            <w:r>
              <w:rPr>
                <w:rFonts w:asciiTheme="minorHAnsi" w:hAnsiTheme="minorHAnsi" w:cstheme="minorHAnsi"/>
                <w:bCs/>
                <w:sz w:val="20"/>
                <w:szCs w:val="20"/>
              </w:rPr>
              <w:t xml:space="preserve">ПАО «Т Плюс» (ВК Криворожская, ВК Лепешинской, ВК Наумова, ВК Чапаева, ВК Бахаревская, ВК Лесопарковая, БМК Б. Революции, ВК Жукова, ВК Чусовская, ВК Березовая роща)</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12</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34</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 (ВК Западная)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2 750,89</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3 301,07</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4 076,20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13</w:t>
            </w:r>
            <w:r>
              <w:rPr>
                <w:rFonts w:asciiTheme="minorHAnsi" w:hAnsiTheme="minorHAnsi" w:cstheme="minorHAnsi"/>
                <w:sz w:val="20"/>
                <w:szCs w:val="20"/>
              </w:rPr>
            </w:r>
          </w:p>
        </w:tc>
        <w:tc>
          <w:tcPr>
            <w:tcW w:w="825" w:type="pct"/>
            <w:vMerge w:val="continue"/>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1 (43)</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ПАО «Т Плюс» (ранее потребители, относящиеся к ОАО «РЖД», котельная «Боровая)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2 495,58</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2 994,70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3 776,19</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4 531,43</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14</w:t>
            </w:r>
            <w:r>
              <w:rPr>
                <w:rFonts w:asciiTheme="minorHAnsi" w:hAnsiTheme="minorHAnsi" w:cstheme="minorHAnsi"/>
                <w:sz w:val="20"/>
                <w:szCs w:val="20"/>
              </w:rPr>
            </w:r>
          </w:p>
        </w:tc>
        <w:tc>
          <w:tcPr>
            <w:tcW w:w="825" w:type="pct"/>
            <w:vMerge w:val="restar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ПМУП «ГКТХ»</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20, 21, 29, 32</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ПМУП «ГКТХ» (ВК Вышка-2, ВК Хабаровская, ВК Белозерская, ВК Дементьева)</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15</w:t>
            </w:r>
            <w:r>
              <w:rPr>
                <w:rFonts w:asciiTheme="minorHAnsi" w:hAnsiTheme="minorHAnsi" w:cstheme="minorHAnsi"/>
                <w:sz w:val="20"/>
                <w:szCs w:val="20"/>
              </w:rPr>
            </w:r>
          </w:p>
        </w:tc>
        <w:tc>
          <w:tcPr>
            <w:tcW w:w="825" w:type="pct"/>
            <w:vMerge w:val="continue"/>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35</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ПМУП «ГКТХ» (ВК Южная)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2 614,80</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3 137,76</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3 865,46</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4 638,55</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tcW w:w="825" w:type="pct"/>
            <w:vMerge w:val="restar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«ПЗСП»</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36-37</w:t>
            </w:r>
            <w:r>
              <w:rPr>
                <w:rFonts w:asciiTheme="minorHAnsi" w:hAnsiTheme="minorHAnsi" w:cstheme="minorHAnsi"/>
                <w:bCs/>
                <w:sz w:val="20"/>
                <w:szCs w:val="20"/>
              </w:rPr>
            </w:r>
          </w:p>
        </w:tc>
        <w:tc>
          <w:tcPr>
            <w:tcW w:w="2339"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АО «ПЗСП» (ВК Докучаева, ВК Костычева)</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2 596,19</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3 115,43</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3 851,60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4 621,92</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17</w:t>
            </w:r>
            <w:r>
              <w:rPr>
                <w:rFonts w:asciiTheme="minorHAnsi" w:hAnsiTheme="minorHAnsi" w:cstheme="minorHAnsi"/>
                <w:sz w:val="20"/>
                <w:szCs w:val="20"/>
              </w:rPr>
            </w:r>
          </w:p>
        </w:tc>
        <w:tc>
          <w:tcPr>
            <w:tcW w:w="825" w:type="pct"/>
            <w:vMerge w:val="continue"/>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38</w:t>
            </w:r>
            <w:r>
              <w:rPr>
                <w:rFonts w:asciiTheme="minorHAnsi" w:hAnsiTheme="minorHAnsi" w:cstheme="minorHAnsi"/>
                <w:bCs/>
                <w:sz w:val="20"/>
                <w:szCs w:val="20"/>
              </w:rPr>
            </w:r>
          </w:p>
        </w:tc>
        <w:tc>
          <w:tcPr>
            <w:tcW w:w="2339"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АО «ПЗСП» (ВК Менжинского)</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18</w:t>
            </w:r>
            <w:r>
              <w:rPr>
                <w:rFonts w:asciiTheme="minorHAnsi" w:hAnsiTheme="minorHAnsi" w:cstheme="minorHAnsi"/>
                <w:sz w:val="20"/>
                <w:szCs w:val="20"/>
              </w:rPr>
            </w:r>
          </w:p>
        </w:tc>
        <w:tc>
          <w:tcPr>
            <w:tcW w:w="825" w:type="pct"/>
            <w:vMerge w:val="continue"/>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39</w:t>
            </w:r>
            <w:r>
              <w:rPr>
                <w:rFonts w:asciiTheme="minorHAnsi" w:hAnsiTheme="minorHAnsi" w:cstheme="minorHAnsi"/>
                <w:bCs/>
                <w:sz w:val="20"/>
                <w:szCs w:val="20"/>
              </w:rPr>
            </w:r>
          </w:p>
        </w:tc>
        <w:tc>
          <w:tcPr>
            <w:tcW w:w="2339"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АО «ПЗСП» (ВК Баранчинская)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19</w:t>
            </w:r>
            <w:r>
              <w:rPr>
                <w:rFonts w:asciiTheme="minorHAnsi" w:hAnsiTheme="minorHAnsi" w:cstheme="minorHAnsi"/>
                <w:sz w:val="20"/>
                <w:szCs w:val="20"/>
              </w:rPr>
            </w:r>
          </w:p>
        </w:tc>
        <w:tc>
          <w:tcPr>
            <w:tcW w:w="825" w:type="pct"/>
            <w:vMerge w:val="restart"/>
            <w:textDirection w:val="lrTb"/>
            <w:noWrap w:val="false"/>
          </w:tcPr>
          <w:p>
            <w:pPr>
              <w:pStyle w:val="1219"/>
              <w:rPr>
                <w:rFonts w:asciiTheme="minorHAnsi" w:hAnsiTheme="minorHAnsi" w:cstheme="minorHAnsi"/>
                <w:bCs/>
                <w:sz w:val="20"/>
                <w:szCs w:val="20"/>
              </w:rPr>
            </w:pPr>
            <w:r>
              <w:rPr>
                <w:rFonts w:asciiTheme="minorHAnsi" w:hAnsiTheme="minorHAnsi" w:cstheme="minorHAnsi"/>
                <w:bCs/>
                <w:color w:val="000000"/>
                <w:sz w:val="20"/>
                <w:szCs w:val="20"/>
              </w:rPr>
              <w:t xml:space="preserve">ОАО «РЖД»</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41</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ОАО «РЖД» (ВК Восточная)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2 752,35</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3 302,82</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4 076,20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w:t>
            </w:r>
            <w:r>
              <w:rPr>
                <w:rFonts w:asciiTheme="minorHAnsi" w:hAnsiTheme="minorHAnsi" w:cstheme="minorHAnsi"/>
                <w:sz w:val="20"/>
                <w:szCs w:val="20"/>
              </w:rPr>
            </w:r>
          </w:p>
        </w:tc>
        <w:tc>
          <w:tcPr>
            <w:tcW w:w="825" w:type="pct"/>
            <w:vMerge w:val="continue"/>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42</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ОАО «РЖД» (ВК Блочная)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2 509,53</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3 011,44</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3 786,79</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4 544,15</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w:t>
            </w:r>
            <w:r>
              <w:rPr>
                <w:rFonts w:asciiTheme="minorHAnsi" w:hAnsiTheme="minorHAnsi" w:cstheme="minorHAnsi"/>
                <w:sz w:val="20"/>
                <w:szCs w:val="20"/>
              </w:rPr>
            </w:r>
          </w:p>
        </w:tc>
        <w:tc>
          <w:tcPr>
            <w:tcW w:w="825" w:type="pct"/>
            <w:vMerge w:val="continue"/>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60</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ОАО «РЖД» (ВК АО «ФПК»)</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4 076,20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СК «Вышка-2»</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44</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СК «Вышка-2»</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23</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«ГЭК»</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45</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«ГЭК» (ВК Пермский картон)</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24</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ФГАОУ ВО ПНИПУ</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46</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ФГАОУ ВО ПНИПУ</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2 604,43</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3 125,32</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3 864,62</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4 637,54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25</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w:t>
            </w:r>
            <w:r>
              <w:rPr>
                <w:rFonts w:asciiTheme="minorHAnsi" w:hAnsiTheme="minorHAnsi" w:cstheme="minorHAnsi"/>
                <w:bCs/>
                <w:sz w:val="20"/>
                <w:szCs w:val="20"/>
              </w:rPr>
              <w:t xml:space="preserve">Новомет</w:t>
            </w:r>
            <w:r>
              <w:rPr>
                <w:rFonts w:asciiTheme="minorHAnsi" w:hAnsiTheme="minorHAnsi" w:cstheme="minorHAnsi"/>
                <w:bCs/>
                <w:sz w:val="20"/>
                <w:szCs w:val="20"/>
              </w:rPr>
              <w:t xml:space="preserve">-Пермь»</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47</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w:t>
            </w:r>
            <w:r>
              <w:rPr>
                <w:rFonts w:asciiTheme="minorHAnsi" w:hAnsiTheme="minorHAnsi" w:cstheme="minorHAnsi"/>
                <w:bCs/>
                <w:sz w:val="20"/>
                <w:szCs w:val="20"/>
              </w:rPr>
              <w:t xml:space="preserve">Новомет</w:t>
            </w:r>
            <w:r>
              <w:rPr>
                <w:rFonts w:asciiTheme="minorHAnsi" w:hAnsiTheme="minorHAnsi" w:cstheme="minorHAnsi"/>
                <w:bCs/>
                <w:sz w:val="20"/>
                <w:szCs w:val="20"/>
              </w:rPr>
              <w:t xml:space="preserve">-Пермь»</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26</w:t>
            </w:r>
            <w:r>
              <w:rPr>
                <w:rFonts w:asciiTheme="minorHAnsi" w:hAnsiTheme="minorHAnsi" w:cstheme="minorHAnsi"/>
                <w:sz w:val="20"/>
                <w:szCs w:val="20"/>
              </w:rPr>
            </w:r>
          </w:p>
        </w:tc>
        <w:tc>
          <w:tcPr>
            <w:tcW w:w="825" w:type="pct"/>
            <w:vMerge w:val="restar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w:t>
            </w:r>
            <w:r>
              <w:rPr>
                <w:rFonts w:asciiTheme="minorHAnsi" w:hAnsiTheme="minorHAnsi" w:cstheme="minorHAnsi"/>
                <w:bCs/>
                <w:sz w:val="20"/>
                <w:szCs w:val="20"/>
              </w:rPr>
              <w:t xml:space="preserve">Тимсервис</w:t>
            </w:r>
            <w:r>
              <w:rPr>
                <w:rFonts w:asciiTheme="minorHAnsi" w:hAnsiTheme="minorHAnsi" w:cstheme="minorHAnsi"/>
                <w:bCs/>
                <w:sz w:val="20"/>
                <w:szCs w:val="20"/>
              </w:rPr>
              <w:t xml:space="preserve">»</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49</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w:t>
            </w:r>
            <w:r>
              <w:rPr>
                <w:rFonts w:asciiTheme="minorHAnsi" w:hAnsiTheme="minorHAnsi" w:cstheme="minorHAnsi"/>
                <w:bCs/>
                <w:sz w:val="20"/>
                <w:szCs w:val="20"/>
              </w:rPr>
              <w:t xml:space="preserve">Тимсервис</w:t>
            </w:r>
            <w:r>
              <w:rPr>
                <w:rFonts w:asciiTheme="minorHAnsi" w:hAnsiTheme="minorHAnsi" w:cstheme="minorHAnsi"/>
                <w:bCs/>
                <w:sz w:val="20"/>
                <w:szCs w:val="20"/>
              </w:rPr>
              <w:t xml:space="preserve">» (ВК Ива)</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27</w:t>
            </w:r>
            <w:r>
              <w:rPr>
                <w:rFonts w:asciiTheme="minorHAnsi" w:hAnsiTheme="minorHAnsi" w:cstheme="minorHAnsi"/>
                <w:sz w:val="20"/>
                <w:szCs w:val="20"/>
              </w:rPr>
            </w:r>
          </w:p>
        </w:tc>
        <w:tc>
          <w:tcPr>
            <w:tcW w:w="825" w:type="pct"/>
            <w:vMerge w:val="continue"/>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50</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w:t>
            </w:r>
            <w:r>
              <w:rPr>
                <w:rFonts w:asciiTheme="minorHAnsi" w:hAnsiTheme="minorHAnsi" w:cstheme="minorHAnsi"/>
                <w:bCs/>
                <w:sz w:val="20"/>
                <w:szCs w:val="20"/>
              </w:rPr>
              <w:t xml:space="preserve">Тимсервис</w:t>
            </w:r>
            <w:r>
              <w:rPr>
                <w:rFonts w:asciiTheme="minorHAnsi" w:hAnsiTheme="minorHAnsi" w:cstheme="minorHAnsi"/>
                <w:bCs/>
                <w:sz w:val="20"/>
                <w:szCs w:val="20"/>
              </w:rPr>
              <w:t xml:space="preserve">» (ВК Делегатская)</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2 625,82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3 150,98</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3 865,24</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4 638,29</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28</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«НОВОГОР-Прикамье»</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51</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«НОВОГОР-Прикамье» (ВК ЧОС)</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29</w:t>
            </w:r>
            <w:r>
              <w:rPr>
                <w:rFonts w:asciiTheme="minorHAnsi" w:hAnsiTheme="minorHAnsi" w:cstheme="minorHAnsi"/>
                <w:sz w:val="20"/>
                <w:szCs w:val="20"/>
              </w:rPr>
            </w:r>
          </w:p>
        </w:tc>
        <w:tc>
          <w:tcPr>
            <w:tcW w:w="825" w:type="pct"/>
            <w:textDirection w:val="lrTb"/>
            <w:noWrap w:val="false"/>
          </w:tcPr>
          <w:p>
            <w:pPr>
              <w:pStyle w:val="1219"/>
              <w:ind w:left="-85" w:right="-113"/>
              <w:rPr>
                <w:rFonts w:asciiTheme="minorHAnsi" w:hAnsiTheme="minorHAnsi" w:cstheme="minorHAnsi"/>
                <w:bCs/>
                <w:sz w:val="20"/>
                <w:szCs w:val="20"/>
              </w:rPr>
            </w:pPr>
            <w:r>
              <w:rPr>
                <w:rFonts w:asciiTheme="minorHAnsi" w:hAnsiTheme="minorHAnsi" w:cstheme="minorHAnsi"/>
                <w:bCs/>
                <w:sz w:val="20"/>
                <w:szCs w:val="20"/>
              </w:rPr>
              <w:t xml:space="preserve">ФКУ ИК-32 ГУФСИН России по Пермскому краю</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52</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ФКУ ИК-32 ГУФСИН России по Пермскому краю</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2 433,06</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2 919,67</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3 728,50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4 474,20</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30</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vertAlign w:val="superscript"/>
              </w:rPr>
            </w:pPr>
            <w:r>
              <w:rPr>
                <w:rFonts w:asciiTheme="minorHAnsi" w:hAnsiTheme="minorHAnsi" w:cstheme="minorHAnsi"/>
                <w:bCs/>
                <w:sz w:val="20"/>
                <w:szCs w:val="20"/>
              </w:rPr>
              <w:t xml:space="preserve">ООО «Пермский насосный завод»</w:t>
            </w:r>
            <w:r>
              <w:rPr>
                <w:rFonts w:asciiTheme="minorHAnsi" w:hAnsiTheme="minorHAnsi" w:cstheme="minorHAnsi"/>
                <w:bCs/>
                <w:sz w:val="20"/>
                <w:szCs w:val="20"/>
                <w:vertAlign w:val="superscript"/>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53</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«Пермский насосный завод»</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3 476,17</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3 476,17</w:t>
            </w:r>
            <w:r>
              <w:rPr>
                <w:rFonts w:asciiTheme="minorHAnsi" w:hAnsiTheme="minorHAnsi" w:cstheme="minorHAnsi"/>
                <w:bCs/>
                <w:sz w:val="20"/>
                <w:szCs w:val="20"/>
                <w:vertAlign w:val="superscript"/>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4 869,72</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4 869,72</w:t>
            </w:r>
            <w:r>
              <w:rPr>
                <w:rFonts w:asciiTheme="minorHAnsi" w:hAnsiTheme="minorHAnsi" w:cstheme="minorHAnsi"/>
                <w:bCs/>
                <w:sz w:val="20"/>
                <w:szCs w:val="20"/>
                <w:vertAlign w:val="superscript"/>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«ПТЭК»</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54</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«ПТЭК» (ВК СПК Вышка-2)</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32</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ФКП «Пермский пороховой завод»</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55</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ФКП «Пермский пороховой завод»</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2 896,71</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3 476,05</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4 057,94</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4 869,53</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33</w:t>
            </w:r>
            <w:r>
              <w:rPr>
                <w:rFonts w:asciiTheme="minorHAnsi" w:hAnsiTheme="minorHAnsi" w:cstheme="minorHAnsi"/>
                <w:sz w:val="20"/>
                <w:szCs w:val="20"/>
              </w:rPr>
            </w:r>
          </w:p>
        </w:tc>
        <w:tc>
          <w:tcPr>
            <w:tcW w:w="825" w:type="pct"/>
            <w:textDirection w:val="lrTb"/>
            <w:noWrap w:val="false"/>
          </w:tcPr>
          <w:p>
            <w:pPr>
              <w:pStyle w:val="1219"/>
              <w:ind w:right="-109"/>
              <w:rPr>
                <w:rFonts w:asciiTheme="minorHAnsi" w:hAnsiTheme="minorHAnsi" w:cstheme="minorHAnsi"/>
                <w:bCs/>
                <w:sz w:val="20"/>
                <w:szCs w:val="20"/>
              </w:rPr>
            </w:pPr>
            <w:r>
              <w:rPr>
                <w:rFonts w:asciiTheme="minorHAnsi" w:hAnsiTheme="minorHAnsi" w:cstheme="minorHAnsi"/>
                <w:bCs/>
                <w:sz w:val="20"/>
                <w:szCs w:val="20"/>
              </w:rPr>
              <w:t xml:space="preserve">АО «Пермский завод «Машиностроитель»</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58</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«Пермский завод «Машиностроитель»</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2 509,90</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3 011,88</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3 789,99</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4 547,99</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34</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«Держава-М»</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61</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«Держава-М»</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2 762,97</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3 315,56</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4 103,05</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4 923,66</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35</w:t>
            </w:r>
            <w:r>
              <w:rPr>
                <w:rFonts w:asciiTheme="minorHAnsi" w:hAnsiTheme="minorHAnsi" w:cstheme="minorHAnsi"/>
                <w:sz w:val="20"/>
                <w:szCs w:val="20"/>
              </w:rPr>
            </w:r>
          </w:p>
        </w:tc>
        <w:tc>
          <w:tcPr>
            <w:tcW w:w="825" w:type="pct"/>
            <w:textDirection w:val="lrTb"/>
            <w:noWrap w:val="false"/>
          </w:tcPr>
          <w:p>
            <w:pPr>
              <w:pStyle w:val="1219"/>
              <w:ind w:left="-85" w:right="-113"/>
              <w:rPr>
                <w:rFonts w:asciiTheme="minorHAnsi" w:hAnsiTheme="minorHAnsi" w:cstheme="minorHAnsi"/>
                <w:bCs/>
                <w:sz w:val="20"/>
                <w:szCs w:val="20"/>
                <w:vertAlign w:val="superscript"/>
              </w:rPr>
            </w:pPr>
            <w:r>
              <w:rPr>
                <w:rFonts w:asciiTheme="minorHAnsi" w:hAnsiTheme="minorHAnsi" w:cstheme="minorHAnsi"/>
                <w:bCs/>
                <w:sz w:val="20"/>
                <w:szCs w:val="20"/>
              </w:rPr>
              <w:t xml:space="preserve">ООО «Армейский Обоз»</w:t>
            </w:r>
            <w:r>
              <w:rPr>
                <w:rFonts w:asciiTheme="minorHAnsi" w:hAnsiTheme="minorHAnsi" w:cstheme="minorHAnsi"/>
                <w:bCs/>
                <w:sz w:val="20"/>
                <w:szCs w:val="20"/>
                <w:vertAlign w:val="superscript"/>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66</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«Армейский Обоз»</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3 496,49</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3 496,49</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4 902,82</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4 902,82</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36</w:t>
            </w:r>
            <w:r>
              <w:rPr>
                <w:rFonts w:asciiTheme="minorHAnsi" w:hAnsiTheme="minorHAnsi" w:cstheme="minorHAnsi"/>
                <w:sz w:val="20"/>
                <w:szCs w:val="20"/>
              </w:rPr>
            </w:r>
          </w:p>
        </w:tc>
        <w:tc>
          <w:tcPr>
            <w:tcW w:w="825" w:type="pct"/>
            <w:textDirection w:val="lrTb"/>
            <w:noWrap w:val="false"/>
          </w:tcPr>
          <w:p>
            <w:pPr>
              <w:pStyle w:val="1219"/>
              <w:ind w:left="-85" w:right="-110"/>
              <w:rPr>
                <w:rFonts w:asciiTheme="minorHAnsi" w:hAnsiTheme="minorHAnsi" w:cstheme="minorHAnsi"/>
                <w:bCs/>
                <w:sz w:val="20"/>
                <w:szCs w:val="20"/>
              </w:rPr>
            </w:pPr>
            <w:r>
              <w:rPr>
                <w:rFonts w:asciiTheme="minorHAnsi" w:hAnsiTheme="minorHAnsi" w:cstheme="minorHAnsi"/>
                <w:bCs/>
                <w:sz w:val="20"/>
                <w:szCs w:val="20"/>
              </w:rPr>
              <w:t xml:space="preserve">АО «НПО «</w:t>
            </w:r>
            <w:r>
              <w:rPr>
                <w:rFonts w:asciiTheme="minorHAnsi" w:hAnsiTheme="minorHAnsi" w:cstheme="minorHAnsi"/>
                <w:bCs/>
                <w:sz w:val="20"/>
                <w:szCs w:val="20"/>
              </w:rPr>
              <w:t xml:space="preserve">Курганприбор</w:t>
            </w:r>
            <w:r>
              <w:rPr>
                <w:rFonts w:asciiTheme="minorHAnsi" w:hAnsiTheme="minorHAnsi" w:cstheme="minorHAnsi"/>
                <w:bCs/>
                <w:sz w:val="20"/>
                <w:szCs w:val="20"/>
              </w:rPr>
              <w:t xml:space="preserve">»</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69</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«НПО «</w:t>
            </w:r>
            <w:r>
              <w:rPr>
                <w:rFonts w:asciiTheme="minorHAnsi" w:hAnsiTheme="minorHAnsi" w:cstheme="minorHAnsi"/>
                <w:bCs/>
                <w:sz w:val="20"/>
                <w:szCs w:val="20"/>
              </w:rPr>
              <w:t xml:space="preserve">Курганприбор</w:t>
            </w:r>
            <w:r>
              <w:rPr>
                <w:rFonts w:asciiTheme="minorHAnsi" w:hAnsiTheme="minorHAnsi" w:cstheme="minorHAnsi"/>
                <w:bCs/>
                <w:sz w:val="20"/>
                <w:szCs w:val="20"/>
              </w:rPr>
              <w:t xml:space="preserve">»</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4 891,44</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37</w:t>
            </w:r>
            <w:r>
              <w:rPr>
                <w:rFonts w:asciiTheme="minorHAnsi" w:hAnsiTheme="minorHAnsi" w:cstheme="minorHAnsi"/>
                <w:sz w:val="20"/>
                <w:szCs w:val="20"/>
              </w:rPr>
            </w:r>
          </w:p>
        </w:tc>
        <w:tc>
          <w:tcPr>
            <w:tcW w:w="825" w:type="pct"/>
            <w:textDirection w:val="lrTb"/>
            <w:noWrap w:val="false"/>
          </w:tcPr>
          <w:p>
            <w:pPr>
              <w:pStyle w:val="1219"/>
              <w:ind w:right="-110"/>
              <w:rPr>
                <w:rFonts w:asciiTheme="minorHAnsi" w:hAnsiTheme="minorHAnsi" w:cstheme="minorHAnsi"/>
                <w:bCs/>
                <w:sz w:val="20"/>
                <w:szCs w:val="20"/>
              </w:rPr>
            </w:pPr>
            <w:r>
              <w:rPr>
                <w:rFonts w:asciiTheme="minorHAnsi" w:hAnsiTheme="minorHAnsi" w:cstheme="minorHAnsi"/>
                <w:bCs/>
                <w:sz w:val="20"/>
                <w:szCs w:val="20"/>
              </w:rPr>
              <w:t xml:space="preserve">АО «Протон-ПМ»</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71</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«Протон-ПМ»</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2 895,39</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3 474,47</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4 055,78</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4 866,94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38</w:t>
            </w:r>
            <w:r>
              <w:rPr>
                <w:rFonts w:asciiTheme="minorHAnsi" w:hAnsiTheme="minorHAnsi" w:cstheme="minorHAnsi"/>
                <w:sz w:val="20"/>
                <w:szCs w:val="20"/>
              </w:rPr>
            </w:r>
          </w:p>
        </w:tc>
        <w:tc>
          <w:tcPr>
            <w:tcW w:w="825" w:type="pct"/>
            <w:textDirection w:val="lrTb"/>
            <w:noWrap w:val="false"/>
          </w:tcPr>
          <w:p>
            <w:pPr>
              <w:pStyle w:val="1219"/>
              <w:ind w:left="-85" w:right="-110"/>
              <w:rPr>
                <w:rFonts w:asciiTheme="minorHAnsi" w:hAnsiTheme="minorHAnsi" w:cstheme="minorHAnsi"/>
                <w:bCs/>
                <w:sz w:val="20"/>
                <w:szCs w:val="20"/>
              </w:rPr>
            </w:pPr>
            <w:r>
              <w:rPr>
                <w:rFonts w:asciiTheme="minorHAnsi" w:hAnsiTheme="minorHAnsi" w:cstheme="minorHAnsi"/>
                <w:bCs/>
                <w:sz w:val="20"/>
                <w:szCs w:val="20"/>
              </w:rPr>
              <w:t xml:space="preserve">ФКУ ИК-29 ГУФСИН России по Пермскому краю</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72</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ФКУ ИК-29 ГУФСИН России по Пермскому краю</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2 628,91</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3 154,69</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3 875,40</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4 650,48</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39</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«СПК»</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73</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«СПК» (ВК СПК по ул. Ракитной)</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2 902,80</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3 483,36</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4 067,86</w:t>
            </w:r>
            <w:r>
              <w:rPr>
                <w:rFonts w:asciiTheme="minorHAnsi" w:hAnsiTheme="minorHAnsi" w:cstheme="minorHAnsi"/>
                <w:bCs/>
                <w:sz w:val="20"/>
                <w:szCs w:val="20"/>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4 881,43</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40</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«РЭМ-Сервис»</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74</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«РЭМ-Сервис»</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3 323,33</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4 891,44</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5 136,01</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41</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«Пермский мукомольный завод»</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77</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«Пермский мукомольный завод»</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42</w:t>
            </w:r>
            <w:r>
              <w:rPr>
                <w:rFonts w:asciiTheme="minorHAnsi" w:hAnsiTheme="minorHAnsi" w:cstheme="minorHAnsi"/>
                <w:sz w:val="20"/>
                <w:szCs w:val="20"/>
              </w:rPr>
            </w:r>
          </w:p>
        </w:tc>
        <w:tc>
          <w:tcPr>
            <w:tcW w:w="825" w:type="pct"/>
            <w:textDirection w:val="lrTb"/>
            <w:noWrap w:val="false"/>
          </w:tcPr>
          <w:p>
            <w:pPr>
              <w:pStyle w:val="1219"/>
              <w:ind w:left="-85" w:right="-113"/>
              <w:rPr>
                <w:rFonts w:asciiTheme="minorHAnsi" w:hAnsiTheme="minorHAnsi" w:cstheme="minorHAnsi"/>
                <w:bCs/>
                <w:sz w:val="20"/>
                <w:szCs w:val="20"/>
              </w:rPr>
            </w:pPr>
            <w:r>
              <w:rPr>
                <w:rFonts w:asciiTheme="minorHAnsi" w:hAnsiTheme="minorHAnsi" w:cstheme="minorHAnsi"/>
                <w:bCs/>
                <w:sz w:val="20"/>
                <w:szCs w:val="20"/>
              </w:rPr>
              <w:t xml:space="preserve">АО «</w:t>
            </w:r>
            <w:r>
              <w:rPr>
                <w:rFonts w:asciiTheme="minorHAnsi" w:hAnsiTheme="minorHAnsi" w:cstheme="minorHAnsi"/>
                <w:bCs/>
                <w:sz w:val="20"/>
                <w:szCs w:val="20"/>
              </w:rPr>
              <w:t xml:space="preserve">ГалоПолимер</w:t>
            </w:r>
            <w:r>
              <w:rPr>
                <w:rFonts w:asciiTheme="minorHAnsi" w:hAnsiTheme="minorHAnsi" w:cstheme="minorHAnsi"/>
                <w:bCs/>
                <w:sz w:val="20"/>
                <w:szCs w:val="20"/>
              </w:rPr>
              <w:t xml:space="preserve"> Пермь»</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78</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АО «</w:t>
            </w:r>
            <w:r>
              <w:rPr>
                <w:rFonts w:asciiTheme="minorHAnsi" w:hAnsiTheme="minorHAnsi" w:cstheme="minorHAnsi"/>
                <w:bCs/>
                <w:sz w:val="20"/>
                <w:szCs w:val="20"/>
              </w:rPr>
              <w:t xml:space="preserve">ГалоПолимер</w:t>
            </w:r>
            <w:r>
              <w:rPr>
                <w:rFonts w:asciiTheme="minorHAnsi" w:hAnsiTheme="minorHAnsi" w:cstheme="minorHAnsi"/>
                <w:bCs/>
                <w:sz w:val="20"/>
                <w:szCs w:val="20"/>
              </w:rPr>
              <w:t xml:space="preserve"> Пермь»</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2 907,92</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3 489,50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4 076,20</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4 891,44</w:t>
            </w:r>
            <w:r>
              <w:rPr>
                <w:rFonts w:asciiTheme="minorHAnsi" w:hAnsiTheme="minorHAnsi" w:cstheme="minorHAnsi"/>
                <w:bCs/>
                <w:sz w:val="20"/>
                <w:szCs w:val="20"/>
              </w:rPr>
            </w:r>
          </w:p>
        </w:tc>
      </w:tr>
      <w:tr>
        <w:tblPrEx/>
        <w:trPr>
          <w:trHeight w:val="20"/>
        </w:trPr>
        <w:tc>
          <w:tcPr>
            <w:tcW w:w="17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43</w:t>
            </w:r>
            <w:r>
              <w:rPr>
                <w:rFonts w:asciiTheme="minorHAnsi" w:hAnsiTheme="minorHAnsi" w:cstheme="minorHAnsi"/>
                <w:sz w:val="20"/>
                <w:szCs w:val="20"/>
              </w:rPr>
            </w:r>
          </w:p>
        </w:tc>
        <w:tc>
          <w:tcPr>
            <w:tcW w:w="825"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«ЛУКОЙЛ-Пермнефтеоргсинтез»</w:t>
            </w:r>
            <w:r>
              <w:rPr>
                <w:rFonts w:asciiTheme="minorHAnsi" w:hAnsiTheme="minorHAnsi" w:cstheme="minorHAnsi"/>
                <w:bCs/>
                <w:sz w:val="20"/>
                <w:szCs w:val="20"/>
              </w:rPr>
            </w:r>
          </w:p>
        </w:tc>
        <w:tc>
          <w:tcPr>
            <w:tcW w:w="478" w:type="pct"/>
            <w:textDirection w:val="lrTb"/>
            <w:noWrap w:val="false"/>
          </w:tcPr>
          <w:p>
            <w:pPr>
              <w:pStyle w:val="1219"/>
              <w:jc w:val="center"/>
              <w:rPr>
                <w:rFonts w:asciiTheme="minorHAnsi" w:hAnsiTheme="minorHAnsi" w:cstheme="minorHAnsi"/>
                <w:bCs/>
                <w:sz w:val="20"/>
                <w:szCs w:val="20"/>
              </w:rPr>
            </w:pPr>
            <w:r>
              <w:rPr>
                <w:rFonts w:asciiTheme="minorHAnsi" w:hAnsiTheme="minorHAnsi" w:cstheme="minorHAnsi"/>
                <w:bCs/>
                <w:sz w:val="20"/>
                <w:szCs w:val="20"/>
              </w:rPr>
              <w:t xml:space="preserve">78</w:t>
            </w:r>
            <w:r>
              <w:rPr>
                <w:rFonts w:asciiTheme="minorHAnsi" w:hAnsiTheme="minorHAnsi" w:cstheme="minorHAnsi"/>
                <w:bCs/>
                <w:sz w:val="20"/>
                <w:szCs w:val="20"/>
              </w:rPr>
            </w:r>
          </w:p>
        </w:tc>
        <w:tc>
          <w:tcPr>
            <w:tcW w:w="2339" w:type="pct"/>
            <w:textDirection w:val="lrTb"/>
            <w:noWrap w:val="false"/>
          </w:tcPr>
          <w:p>
            <w:pPr>
              <w:pStyle w:val="1219"/>
              <w:rPr>
                <w:rFonts w:asciiTheme="minorHAnsi" w:hAnsiTheme="minorHAnsi" w:cstheme="minorHAnsi"/>
                <w:bCs/>
                <w:sz w:val="20"/>
                <w:szCs w:val="20"/>
              </w:rPr>
            </w:pPr>
            <w:r>
              <w:rPr>
                <w:rFonts w:asciiTheme="minorHAnsi" w:hAnsiTheme="minorHAnsi" w:cstheme="minorHAnsi"/>
                <w:bCs/>
                <w:sz w:val="20"/>
                <w:szCs w:val="20"/>
              </w:rPr>
              <w:t xml:space="preserve">ООО «ЛУКОЙЛ-Пермнефтеоргсинтез»</w:t>
            </w:r>
            <w:r>
              <w:rPr>
                <w:rFonts w:asciiTheme="minorHAnsi" w:hAnsiTheme="minorHAnsi" w:cstheme="minorHAnsi"/>
                <w:bCs/>
                <w:sz w:val="20"/>
                <w:szCs w:val="20"/>
              </w:rPr>
            </w:r>
          </w:p>
        </w:tc>
        <w:tc>
          <w:tcPr>
            <w:tcW w:w="335"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2 901,50</w:t>
            </w:r>
            <w:r>
              <w:rPr>
                <w:rFonts w:asciiTheme="minorHAnsi" w:hAnsiTheme="minorHAnsi" w:cstheme="minorHAnsi"/>
                <w:bCs/>
                <w:sz w:val="20"/>
                <w:szCs w:val="20"/>
              </w:rPr>
            </w:r>
          </w:p>
        </w:tc>
        <w:tc>
          <w:tcPr>
            <w:tcW w:w="286"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3 481,80</w:t>
            </w:r>
            <w:r>
              <w:rPr>
                <w:rFonts w:asciiTheme="minorHAnsi" w:hAnsiTheme="minorHAnsi" w:cstheme="minorHAnsi"/>
                <w:bCs/>
                <w:sz w:val="20"/>
                <w:szCs w:val="20"/>
              </w:rPr>
            </w:r>
          </w:p>
        </w:tc>
        <w:tc>
          <w:tcPr>
            <w:tcW w:w="287" w:type="pct"/>
            <w:textDirection w:val="lrTb"/>
            <w:noWrap w:val="false"/>
          </w:tcPr>
          <w:p>
            <w:pPr>
              <w:pStyle w:val="1219"/>
              <w:ind w:left="-102" w:right="-110"/>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4 065,74</w:t>
            </w:r>
            <w:r>
              <w:rPr>
                <w:rFonts w:asciiTheme="minorHAnsi" w:hAnsiTheme="minorHAnsi" w:cstheme="minorHAnsi"/>
                <w:bCs/>
                <w:sz w:val="20"/>
                <w:szCs w:val="20"/>
                <w:vertAlign w:val="superscript"/>
              </w:rPr>
            </w:r>
          </w:p>
        </w:tc>
        <w:tc>
          <w:tcPr>
            <w:tcW w:w="274" w:type="pct"/>
            <w:textDirection w:val="lrTb"/>
            <w:noWrap w:val="false"/>
          </w:tcPr>
          <w:p>
            <w:pPr>
              <w:pStyle w:val="1219"/>
              <w:ind w:left="-102" w:right="-110"/>
              <w:jc w:val="center"/>
              <w:rPr>
                <w:rFonts w:asciiTheme="minorHAnsi" w:hAnsiTheme="minorHAnsi" w:cstheme="minorHAnsi"/>
                <w:bCs/>
                <w:sz w:val="20"/>
                <w:szCs w:val="20"/>
              </w:rPr>
            </w:pPr>
            <w:r>
              <w:rPr>
                <w:rFonts w:asciiTheme="minorHAnsi" w:hAnsiTheme="minorHAnsi" w:cstheme="minorHAnsi"/>
                <w:bCs/>
                <w:sz w:val="20"/>
                <w:szCs w:val="20"/>
              </w:rPr>
              <w:t xml:space="preserve">4 878,89</w:t>
            </w:r>
            <w:r>
              <w:rPr>
                <w:rFonts w:asciiTheme="minorHAnsi" w:hAnsiTheme="minorHAnsi" w:cstheme="minorHAnsi"/>
                <w:bCs/>
                <w:sz w:val="20"/>
                <w:szCs w:val="20"/>
              </w:rPr>
            </w:r>
          </w:p>
        </w:tc>
      </w:tr>
      <w:tr>
        <w:tblPrEx/>
        <w:trPr>
          <w:trHeight w:val="20"/>
        </w:trPr>
        <w:tc>
          <w:tcPr>
            <w:gridSpan w:val="8"/>
            <w:tcW w:w="5000" w:type="pct"/>
            <w:textDirection w:val="lrTb"/>
            <w:noWrap w:val="false"/>
          </w:tcPr>
          <w:p>
            <w:pPr>
              <w:pStyle w:val="1219"/>
              <w:ind w:right="-110"/>
              <w:rPr>
                <w:rFonts w:asciiTheme="minorHAnsi" w:hAnsiTheme="minorHAnsi" w:cstheme="minorHAnsi"/>
                <w:bCs/>
                <w:sz w:val="20"/>
                <w:szCs w:val="20"/>
              </w:rPr>
            </w:pPr>
            <w:r>
              <w:rPr>
                <w:rFonts w:asciiTheme="minorHAnsi" w:hAnsiTheme="minorHAnsi" w:cstheme="minorHAnsi"/>
                <w:sz w:val="20"/>
                <w:szCs w:val="20"/>
              </w:rPr>
              <w:t xml:space="preserve">Примечание: </w:t>
            </w:r>
            <w:r>
              <w:rPr>
                <w:rFonts w:asciiTheme="minorHAnsi" w:hAnsiTheme="minorHAnsi" w:cstheme="minorHAnsi"/>
                <w:sz w:val="20"/>
                <w:szCs w:val="20"/>
              </w:rPr>
              <w:t xml:space="preserve">ООО «Пермский насосный завод»</w:t>
            </w:r>
            <w:r>
              <w:rPr>
                <w:rFonts w:asciiTheme="minorHAnsi" w:hAnsiTheme="minorHAnsi" w:cstheme="minorHAnsi"/>
                <w:sz w:val="20"/>
                <w:szCs w:val="20"/>
              </w:rPr>
              <w:t xml:space="preserve">, </w:t>
            </w:r>
            <w:r>
              <w:rPr>
                <w:rFonts w:asciiTheme="minorHAnsi" w:hAnsiTheme="minorHAnsi" w:cstheme="minorHAnsi"/>
                <w:sz w:val="20"/>
                <w:szCs w:val="20"/>
              </w:rPr>
              <w:t xml:space="preserve">ООО «Армейский Обоз» применя</w:t>
            </w:r>
            <w:r>
              <w:rPr>
                <w:rFonts w:asciiTheme="minorHAnsi" w:hAnsiTheme="minorHAnsi" w:cstheme="minorHAnsi"/>
                <w:sz w:val="20"/>
                <w:szCs w:val="20"/>
              </w:rPr>
              <w:t xml:space="preserve">ю</w:t>
            </w:r>
            <w:r>
              <w:rPr>
                <w:rFonts w:asciiTheme="minorHAnsi" w:hAnsiTheme="minorHAnsi" w:cstheme="minorHAnsi"/>
                <w:sz w:val="20"/>
                <w:szCs w:val="20"/>
              </w:rPr>
              <w:t xml:space="preserve">т упрощенную систему налогообложения</w:t>
            </w:r>
            <w:r>
              <w:rPr>
                <w:rFonts w:asciiTheme="minorHAnsi" w:hAnsiTheme="minorHAnsi" w:cstheme="minorHAnsi"/>
                <w:sz w:val="20"/>
                <w:szCs w:val="20"/>
              </w:rPr>
              <w:t xml:space="preserve">.</w:t>
            </w:r>
            <w:r>
              <w:rPr>
                <w:rFonts w:asciiTheme="minorHAnsi" w:hAnsiTheme="minorHAnsi" w:cstheme="minorHAnsi"/>
                <w:bCs/>
                <w:sz w:val="20"/>
                <w:szCs w:val="20"/>
              </w:rPr>
            </w:r>
          </w:p>
        </w:tc>
      </w:tr>
    </w:tbl>
    <w:p>
      <w:pPr>
        <w:pStyle w:val="1572"/>
        <w:rPr>
          <w:rFonts w:asciiTheme="minorHAnsi" w:hAnsiTheme="minorHAnsi" w:cstheme="minorHAnsi"/>
          <w:iCs w:val="0"/>
        </w:rPr>
      </w:pPr>
      <w:r/>
      <w:bookmarkStart w:id="64" w:name="_Hlk176272875"/>
      <w:r/>
      <w:r>
        <w:rPr>
          <w:rFonts w:asciiTheme="minorHAnsi" w:hAnsiTheme="minorHAnsi" w:cstheme="minorHAnsi"/>
          <w:iCs w:val="0"/>
        </w:rPr>
      </w:r>
    </w:p>
    <w:p>
      <w:pPr>
        <w:pStyle w:val="1572"/>
        <w:rPr>
          <w:rFonts w:asciiTheme="minorHAnsi" w:hAnsiTheme="minorHAnsi" w:cstheme="minorHAnsi"/>
          <w:iCs w:val="0"/>
        </w:rPr>
        <w:sectPr>
          <w:footerReference w:type="default" r:id="rId11"/>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iCs w:val="0"/>
        </w:rPr>
      </w:r>
      <w:r>
        <w:rPr>
          <w:rFonts w:asciiTheme="minorHAnsi" w:hAnsiTheme="minorHAnsi" w:cstheme="minorHAnsi"/>
          <w:iCs w:val="0"/>
        </w:rPr>
      </w:r>
    </w:p>
    <w:p>
      <w:pPr>
        <w:pStyle w:val="1572"/>
        <w:rPr>
          <w:rFonts w:asciiTheme="minorHAnsi" w:hAnsiTheme="minorHAnsi" w:cstheme="minorHAnsi"/>
          <w:sz w:val="28"/>
          <w:szCs w:val="28"/>
        </w:rPr>
      </w:pPr>
      <w:r/>
      <w:bookmarkStart w:id="65" w:name="_Hlk192587737"/>
      <w:r>
        <w:rPr>
          <w:rFonts w:asciiTheme="minorHAnsi" w:hAnsiTheme="minorHAnsi" w:cstheme="minorHAnsi"/>
          <w:sz w:val="28"/>
          <w:szCs w:val="28"/>
        </w:rPr>
        <w:t xml:space="preserve">1.10.4 </w:t>
      </w:r>
      <w:r>
        <w:rPr>
          <w:rFonts w:asciiTheme="minorHAnsi" w:hAnsiTheme="minorHAnsi" w:cstheme="minorHAnsi"/>
          <w:sz w:val="28"/>
          <w:szCs w:val="28"/>
        </w:rPr>
        <w:t xml:space="preserve">Цена (тариф) на тепловую энергию для населения </w:t>
      </w:r>
      <w:r>
        <w:rPr>
          <w:rFonts w:asciiTheme="minorHAnsi" w:hAnsiTheme="minorHAnsi" w:cstheme="minorHAnsi"/>
          <w:sz w:val="28"/>
          <w:szCs w:val="28"/>
        </w:rPr>
        <w:t xml:space="preserve">и </w:t>
      </w:r>
      <w:r>
        <w:rPr>
          <w:rFonts w:asciiTheme="minorHAnsi" w:hAnsiTheme="minorHAnsi" w:cstheme="minorHAnsi"/>
          <w:sz w:val="28"/>
          <w:szCs w:val="28"/>
        </w:rPr>
        <w:t xml:space="preserve">прочих потребителей определяется в соответствии с </w:t>
      </w:r>
      <w:r>
        <w:rPr>
          <w:rFonts w:asciiTheme="minorHAnsi" w:hAnsiTheme="minorHAnsi" w:cstheme="minorHAnsi"/>
          <w:sz w:val="28"/>
          <w:szCs w:val="28"/>
        </w:rPr>
        <w:t xml:space="preserve">нормативными документами в</w:t>
      </w:r>
      <w:r>
        <w:rPr>
          <w:rFonts w:asciiTheme="minorHAnsi" w:hAnsiTheme="minorHAnsi" w:cstheme="minorHAnsi"/>
          <w:sz w:val="28"/>
          <w:szCs w:val="28"/>
        </w:rPr>
        <w:t xml:space="preserve"> </w:t>
      </w:r>
      <w:r>
        <w:rPr>
          <w:rFonts w:asciiTheme="minorHAnsi" w:hAnsiTheme="minorHAnsi" w:cstheme="minorHAnsi"/>
          <w:sz w:val="28"/>
          <w:szCs w:val="28"/>
        </w:rPr>
        <w:t xml:space="preserve">отношении </w:t>
      </w:r>
      <w:r>
        <w:rPr>
          <w:rFonts w:asciiTheme="minorHAnsi" w:hAnsiTheme="minorHAnsi" w:cstheme="minorHAnsi"/>
          <w:sz w:val="28"/>
          <w:szCs w:val="28"/>
        </w:rPr>
        <w:t xml:space="preserve">ценовых зон, Соглашения</w:t>
      </w:r>
      <w:r>
        <w:rPr>
          <w:rFonts w:asciiTheme="minorHAnsi" w:hAnsiTheme="minorHAnsi" w:cstheme="minorHAnsi"/>
          <w:sz w:val="28"/>
          <w:szCs w:val="28"/>
        </w:rPr>
        <w:t xml:space="preserve">ми</w:t>
      </w:r>
      <w:r>
        <w:rPr>
          <w:rFonts w:asciiTheme="minorHAnsi" w:hAnsiTheme="minorHAnsi" w:cstheme="minorHAnsi"/>
          <w:sz w:val="28"/>
          <w:szCs w:val="28"/>
        </w:rPr>
        <w:t xml:space="preserve"> об исполнении схемы теплоснабжения, заключенн</w:t>
      </w:r>
      <w:r>
        <w:rPr>
          <w:rFonts w:asciiTheme="minorHAnsi" w:hAnsiTheme="minorHAnsi" w:cstheme="minorHAnsi"/>
          <w:sz w:val="28"/>
          <w:szCs w:val="28"/>
        </w:rPr>
        <w:t xml:space="preserve">ыми</w:t>
      </w:r>
      <w:r>
        <w:rPr>
          <w:rFonts w:asciiTheme="minorHAnsi" w:hAnsiTheme="minorHAnsi" w:cstheme="minorHAnsi"/>
          <w:sz w:val="28"/>
          <w:szCs w:val="28"/>
        </w:rPr>
        <w:t xml:space="preserve"> каждым из ЕТО с администрацией города Перми</w:t>
      </w:r>
      <w:r>
        <w:rPr>
          <w:rFonts w:asciiTheme="minorHAnsi" w:hAnsiTheme="minorHAnsi" w:cstheme="minorHAnsi"/>
          <w:sz w:val="28"/>
          <w:szCs w:val="28"/>
        </w:rPr>
        <w:t xml:space="preserve">. Данная цена (тариф) рассчитывается </w:t>
      </w:r>
      <w:r>
        <w:rPr>
          <w:rFonts w:asciiTheme="minorHAnsi" w:hAnsiTheme="minorHAnsi" w:cstheme="minorHAnsi"/>
          <w:sz w:val="28"/>
          <w:szCs w:val="28"/>
        </w:rPr>
        <w:t xml:space="preserve">с учетом величины индекса совокупного платежа граждан на коммунальные услуги согласно Прогнозу социально-экономического развития Российской Федерации, действующему в соответствующий календарный год, одобренному Правительством Российской Федерации, </w:t>
      </w:r>
      <w:r>
        <w:rPr>
          <w:rFonts w:asciiTheme="minorHAnsi" w:hAnsiTheme="minorHAnsi" w:cstheme="minorHAnsi"/>
          <w:sz w:val="28"/>
          <w:szCs w:val="28"/>
        </w:rPr>
        <w:t xml:space="preserve">увеличенной не более чем на 3,0 процентных пункта</w:t>
      </w:r>
      <w:r>
        <w:rPr>
          <w:rFonts w:asciiTheme="minorHAnsi" w:hAnsiTheme="minorHAnsi" w:cstheme="minorHAnsi"/>
          <w:sz w:val="28"/>
          <w:szCs w:val="28"/>
        </w:rPr>
        <w:t xml:space="preserve">. </w:t>
      </w:r>
      <w:r>
        <w:rPr>
          <w:rFonts w:asciiTheme="minorHAnsi" w:hAnsiTheme="minorHAnsi" w:cstheme="minorHAnsi"/>
          <w:sz w:val="28"/>
          <w:szCs w:val="28"/>
        </w:rPr>
        <w:t xml:space="preserve">Ц</w:t>
      </w:r>
      <w:r>
        <w:rPr>
          <w:rFonts w:asciiTheme="minorHAnsi" w:hAnsiTheme="minorHAnsi" w:cstheme="minorHAnsi"/>
          <w:sz w:val="28"/>
          <w:szCs w:val="28"/>
        </w:rPr>
        <w:t xml:space="preserve">ены для населения и прочих потребителей на тепловую энергию </w:t>
      </w:r>
      <w:r>
        <w:rPr>
          <w:rFonts w:asciiTheme="minorHAnsi" w:hAnsiTheme="minorHAnsi" w:cstheme="minorHAnsi"/>
          <w:sz w:val="28"/>
          <w:szCs w:val="28"/>
        </w:rPr>
        <w:t xml:space="preserve">за период с</w:t>
      </w:r>
      <w:r>
        <w:rPr>
          <w:rFonts w:asciiTheme="minorHAnsi" w:hAnsiTheme="minorHAnsi" w:cstheme="minorHAnsi"/>
          <w:sz w:val="28"/>
          <w:szCs w:val="28"/>
        </w:rPr>
        <w:t xml:space="preserve"> 2024</w:t>
      </w:r>
      <w:r>
        <w:rPr>
          <w:rFonts w:asciiTheme="minorHAnsi" w:hAnsiTheme="minorHAnsi" w:cstheme="minorHAnsi"/>
          <w:sz w:val="28"/>
          <w:szCs w:val="28"/>
        </w:rPr>
        <w:t xml:space="preserve"> по </w:t>
      </w:r>
      <w:r>
        <w:rPr>
          <w:rFonts w:asciiTheme="minorHAnsi" w:hAnsiTheme="minorHAnsi" w:cstheme="minorHAnsi"/>
          <w:sz w:val="28"/>
          <w:szCs w:val="28"/>
        </w:rPr>
        <w:t xml:space="preserve">2025 год</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основны</w:t>
      </w:r>
      <w:r>
        <w:rPr>
          <w:rFonts w:asciiTheme="minorHAnsi" w:hAnsiTheme="minorHAnsi" w:cstheme="minorHAnsi"/>
          <w:sz w:val="28"/>
          <w:szCs w:val="28"/>
        </w:rPr>
        <w:t xml:space="preserve">м</w:t>
      </w:r>
      <w:r>
        <w:rPr>
          <w:rFonts w:asciiTheme="minorHAnsi" w:hAnsiTheme="minorHAnsi" w:cstheme="minorHAnsi"/>
          <w:sz w:val="28"/>
          <w:szCs w:val="28"/>
        </w:rPr>
        <w:t xml:space="preserve"> теплоснабжающи</w:t>
      </w:r>
      <w:r>
        <w:rPr>
          <w:rFonts w:asciiTheme="minorHAnsi" w:hAnsiTheme="minorHAnsi" w:cstheme="minorHAnsi"/>
          <w:sz w:val="28"/>
          <w:szCs w:val="28"/>
        </w:rPr>
        <w:t xml:space="preserve">м</w:t>
      </w:r>
      <w:r>
        <w:rPr>
          <w:rFonts w:asciiTheme="minorHAnsi" w:hAnsiTheme="minorHAnsi" w:cstheme="minorHAnsi"/>
          <w:sz w:val="28"/>
          <w:szCs w:val="28"/>
        </w:rPr>
        <w:t xml:space="preserve"> организаци</w:t>
      </w:r>
      <w:r>
        <w:rPr>
          <w:rFonts w:asciiTheme="minorHAnsi" w:hAnsiTheme="minorHAnsi" w:cstheme="minorHAnsi"/>
          <w:sz w:val="28"/>
          <w:szCs w:val="28"/>
        </w:rPr>
        <w:t xml:space="preserve">ям</w:t>
      </w:r>
      <w:r>
        <w:rPr>
          <w:rFonts w:asciiTheme="minorHAnsi" w:hAnsiTheme="minorHAnsi" w:cstheme="minorHAnsi"/>
          <w:sz w:val="28"/>
          <w:szCs w:val="28"/>
        </w:rPr>
        <w:t xml:space="preserve"> приведены в таблице 2.13.</w:t>
      </w:r>
      <w:bookmarkEnd w:id="65"/>
      <w:r/>
      <w:r>
        <w:rPr>
          <w:rFonts w:asciiTheme="minorHAnsi" w:hAnsiTheme="minorHAnsi" w:cstheme="minorHAnsi"/>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ind w:right="111" w:firstLine="0"/>
        <w:jc w:val="right"/>
        <w:rPr>
          <w:rFonts w:asciiTheme="minorHAnsi" w:hAnsiTheme="minorHAnsi" w:cstheme="minorHAnsi"/>
          <w:bCs/>
          <w:sz w:val="28"/>
          <w:szCs w:val="28"/>
        </w:rPr>
      </w:pPr>
      <w:r/>
      <w:bookmarkStart w:id="66" w:name="_Toc175216088"/>
      <w:r/>
      <w:bookmarkEnd w:id="64"/>
      <w:r>
        <w:rPr>
          <w:rFonts w:asciiTheme="minorHAnsi" w:hAnsiTheme="minorHAnsi" w:cstheme="minorHAnsi"/>
          <w:bCs/>
          <w:sz w:val="28"/>
          <w:szCs w:val="28"/>
        </w:rPr>
        <w:t xml:space="preserve">Таблица</w:t>
      </w:r>
      <w:bookmarkStart w:id="67" w:name="_Ref163045768"/>
      <w:r/>
      <w:bookmarkStart w:id="68" w:name="_Ref163207324"/>
      <w:r/>
      <w:bookmarkStart w:id="69" w:name="_Ref164261427"/>
      <w:r>
        <w:rPr>
          <w:rFonts w:asciiTheme="minorHAnsi" w:hAnsiTheme="minorHAnsi" w:cstheme="minorHAnsi"/>
          <w:bCs/>
          <w:sz w:val="28"/>
          <w:szCs w:val="28"/>
        </w:rPr>
        <w:t xml:space="preserve"> </w:t>
      </w:r>
      <w:bookmarkEnd w:id="67"/>
      <w:r/>
      <w:bookmarkEnd w:id="68"/>
      <w:r/>
      <w:bookmarkEnd w:id="69"/>
      <w:r>
        <w:rPr>
          <w:rFonts w:asciiTheme="minorHAnsi" w:hAnsiTheme="minorHAnsi" w:cstheme="minorHAnsi"/>
          <w:bCs/>
          <w:sz w:val="28"/>
          <w:szCs w:val="28"/>
        </w:rPr>
        <w:t xml:space="preserve">2.13</w:t>
      </w:r>
      <w:r>
        <w:rPr>
          <w:rFonts w:asciiTheme="minorHAnsi" w:hAnsiTheme="minorHAnsi" w:cstheme="minorHAnsi"/>
          <w:bCs/>
          <w:sz w:val="28"/>
          <w:szCs w:val="28"/>
        </w:rPr>
      </w:r>
    </w:p>
    <w:p>
      <w:pPr>
        <w:pStyle w:val="1572"/>
        <w:ind w:firstLine="0"/>
        <w:jc w:val="center"/>
        <w:rPr>
          <w:rFonts w:asciiTheme="minorHAnsi" w:hAnsiTheme="minorHAnsi" w:cstheme="minorHAnsi"/>
          <w:b/>
          <w:bCs/>
          <w:sz w:val="28"/>
          <w:szCs w:val="28"/>
        </w:rPr>
      </w:pPr>
      <w:r/>
      <w:bookmarkStart w:id="70" w:name="_Hlk192587687"/>
      <w:r>
        <w:rPr>
          <w:rFonts w:asciiTheme="minorHAnsi" w:hAnsiTheme="minorHAnsi" w:cstheme="minorHAnsi"/>
          <w:b/>
          <w:bCs/>
          <w:sz w:val="28"/>
          <w:szCs w:val="28"/>
        </w:rPr>
        <w:t xml:space="preserve">Цены (тарифы) на тепловую энергию в 2024-2025 годах для населения и прочих потребителей </w:t>
      </w:r>
      <w:bookmarkEnd w:id="66"/>
      <w:r/>
      <w:bookmarkEnd w:id="70"/>
      <w:r/>
      <w:r>
        <w:rPr>
          <w:rFonts w:asciiTheme="minorHAnsi" w:hAnsiTheme="minorHAnsi" w:cstheme="minorHAnsi"/>
          <w:b/>
          <w:bCs/>
          <w:sz w:val="28"/>
          <w:szCs w:val="28"/>
        </w:rPr>
      </w:r>
    </w:p>
    <w:p>
      <w:pPr>
        <w:pStyle w:val="1572"/>
        <w:ind w:right="-598" w:firstLine="0"/>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0" w:type="auto"/>
        <w:tblLayout w:type="fixed"/>
        <w:tblLook w:val="04A0" w:firstRow="1" w:lastRow="0" w:firstColumn="1" w:lastColumn="0" w:noHBand="0" w:noVBand="1"/>
      </w:tblPr>
      <w:tblGrid>
        <w:gridCol w:w="556"/>
        <w:gridCol w:w="3045"/>
        <w:gridCol w:w="1645"/>
        <w:gridCol w:w="1608"/>
        <w:gridCol w:w="1459"/>
        <w:gridCol w:w="1598"/>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556" w:type="dxa"/>
            <w:vMerge w:val="restart"/>
            <w:textDirection w:val="lrTb"/>
            <w:noWrap w:val="false"/>
          </w:tcPr>
          <w:p>
            <w:pPr>
              <w:jc w:val="center"/>
              <w:rPr>
                <w:rFonts w:asciiTheme="minorHAnsi" w:hAnsiTheme="minorHAnsi" w:cstheme="minorHAnsi"/>
                <w:color w:val="000000"/>
                <w:sz w:val="20"/>
                <w:szCs w:val="20"/>
              </w:rPr>
            </w:pPr>
            <w:r/>
            <w:bookmarkStart w:id="71" w:name="_Hlk192587807"/>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045"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ТСО/</w:t>
            </w:r>
            <w:r>
              <w:rPr>
                <w:rFonts w:asciiTheme="minorHAnsi" w:hAnsiTheme="minorHAnsi" w:cstheme="minorHAnsi"/>
                <w:color w:val="000000"/>
                <w:sz w:val="20"/>
                <w:szCs w:val="20"/>
              </w:rPr>
              <w:t xml:space="preserve">группы </w:t>
            </w:r>
            <w:r>
              <w:rPr>
                <w:rFonts w:asciiTheme="minorHAnsi" w:hAnsiTheme="minorHAnsi" w:cstheme="minorHAnsi"/>
                <w:color w:val="000000"/>
                <w:sz w:val="20"/>
                <w:szCs w:val="20"/>
              </w:rPr>
              <w:t xml:space="preserve">потребител</w:t>
            </w:r>
            <w:r>
              <w:rPr>
                <w:rFonts w:asciiTheme="minorHAnsi" w:hAnsiTheme="minorHAnsi" w:cstheme="minorHAnsi"/>
                <w:color w:val="000000"/>
                <w:sz w:val="20"/>
                <w:szCs w:val="20"/>
              </w:rPr>
              <w:t xml:space="preserve">ей</w:t>
            </w:r>
            <w:r>
              <w:rPr>
                <w:rFonts w:asciiTheme="minorHAnsi" w:hAnsiTheme="minorHAnsi" w:cstheme="minorHAnsi"/>
                <w:color w:val="000000"/>
                <w:sz w:val="20"/>
                <w:szCs w:val="20"/>
              </w:rPr>
            </w:r>
          </w:p>
        </w:tc>
        <w:tc>
          <w:tcPr>
            <w:gridSpan w:val="2"/>
            <w:shd w:val="clear" w:color="auto" w:fill="auto"/>
            <w:tcBorders>
              <w:top w:val="single" w:color="auto" w:sz="4" w:space="0"/>
              <w:left w:val="none" w:color="000000" w:sz="4" w:space="0"/>
              <w:bottom w:val="single" w:color="auto" w:sz="4" w:space="0"/>
              <w:right w:val="single" w:color="auto" w:sz="4" w:space="0"/>
            </w:tcBorders>
            <w:tcW w:w="325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c>
          <w:tcPr>
            <w:gridSpan w:val="2"/>
            <w:shd w:val="clear" w:color="auto" w:fill="auto"/>
            <w:tcBorders>
              <w:top w:val="single" w:color="auto" w:sz="4" w:space="0"/>
              <w:left w:val="none" w:color="000000" w:sz="4" w:space="0"/>
              <w:bottom w:val="single" w:color="auto" w:sz="4" w:space="0"/>
              <w:right w:val="single" w:color="auto" w:sz="4" w:space="0"/>
            </w:tcBorders>
            <w:tcW w:w="305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r>
      <w:tr>
        <w:tblPrEx/>
        <w:trPr>
          <w:trHeight w:val="20"/>
          <w:tblHeader/>
        </w:trPr>
        <w:tc>
          <w:tcPr>
            <w:tcBorders>
              <w:top w:val="single" w:color="auto" w:sz="4" w:space="0"/>
              <w:left w:val="single" w:color="auto" w:sz="4" w:space="0"/>
              <w:bottom w:val="single" w:color="auto" w:sz="4" w:space="0"/>
              <w:right w:val="single" w:color="auto" w:sz="4" w:space="0"/>
            </w:tcBorders>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3045"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9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w:t>
            </w:r>
            <w:r>
              <w:rPr>
                <w:rFonts w:asciiTheme="minorHAnsi" w:hAnsiTheme="minorHAnsi" w:cstheme="minorHAnsi"/>
                <w:color w:val="000000"/>
                <w:sz w:val="20"/>
                <w:szCs w:val="20"/>
              </w:rPr>
            </w:r>
          </w:p>
        </w:tc>
      </w:tr>
    </w:tbl>
    <w:p>
      <w:pPr>
        <w:spacing w:line="14" w:lineRule="auto"/>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6"/>
        <w:gridCol w:w="3045"/>
        <w:gridCol w:w="1645"/>
        <w:gridCol w:w="1606"/>
        <w:gridCol w:w="1459"/>
        <w:gridCol w:w="1600"/>
      </w:tblGrid>
      <w:tr>
        <w:tblPrEx/>
        <w:trPr>
          <w:trHeight w:val="20"/>
          <w:tblHeader/>
        </w:trPr>
        <w:tc>
          <w:tcPr>
            <w:tcW w:w="55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30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6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60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459"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60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r>
      <w:tr>
        <w:tblPrEx/>
        <w:trPr>
          <w:trHeight w:val="20"/>
        </w:trPr>
        <w:tc>
          <w:tcPr>
            <w:shd w:val="clear" w:color="auto" w:fill="auto"/>
            <w:tcW w:w="55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gridSpan w:val="5"/>
            <w:shd w:val="clear" w:color="auto" w:fill="auto"/>
            <w:tcW w:w="935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теплоснабжения ПТЭЦ-9, </w:t>
            </w:r>
            <w:r>
              <w:rPr>
                <w:rFonts w:asciiTheme="minorHAnsi" w:hAnsiTheme="minorHAnsi" w:cstheme="minorHAnsi"/>
                <w:color w:val="000000"/>
                <w:sz w:val="20"/>
                <w:szCs w:val="20"/>
              </w:rPr>
              <w:t xml:space="preserve">мкр</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Заостровка</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w:t>
            </w:r>
            <w:r>
              <w:rPr>
                <w:rFonts w:asciiTheme="minorHAnsi" w:hAnsiTheme="minorHAnsi" w:cstheme="minorHAnsi"/>
                <w:color w:val="000000"/>
                <w:sz w:val="20"/>
                <w:szCs w:val="20"/>
              </w:rPr>
              <w:t xml:space="preserve">горячая вода (далее – </w:t>
            </w:r>
            <w:r>
              <w:rPr>
                <w:rFonts w:asciiTheme="minorHAnsi" w:hAnsiTheme="minorHAnsi" w:cstheme="minorHAnsi"/>
                <w:color w:val="000000"/>
                <w:sz w:val="20"/>
                <w:szCs w:val="20"/>
              </w:rPr>
              <w:t xml:space="preserve">ГВ)</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t xml:space="preserve">,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1 362,23</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1 550,22</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1 550,22</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1 942,43</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1 634,67</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1 860,25</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1 860,25</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2 330,92</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г. Пермь, за исключением зоны теплоснабжения ПТЭЦ-14</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1 477,26</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1 681,12</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1 681,12</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2 106,44</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1 772,71</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2 017,34</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2 017,34</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2 527,73</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г. Пермь, зона теплоснабжения ПТЭЦ-14</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1 772,24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1 999,09</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1 999,09</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2 358,93</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2 126,69</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2 398,91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2 398,91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2 830,72</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г. Пермь, за исключением зоны теплоснабжения ПТЭЦ-14</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1 772,62</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1 999,52</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1 999,52</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2 359,43</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2 127,14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2 399,41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2 399,41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2 831,32</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ВК Кислотные дачи, ВК Новые Ляды, ВК Левшино, БМК Таганрогская, ВК Заозерье, ВК Каменского, ВК Запруд, ВК Банная гора, ВК </w:t>
            </w:r>
            <w:r>
              <w:rPr>
                <w:rFonts w:asciiTheme="minorHAnsi" w:hAnsiTheme="minorHAnsi" w:cstheme="minorHAnsi"/>
                <w:color w:val="000000"/>
                <w:sz w:val="20"/>
                <w:szCs w:val="20"/>
              </w:rPr>
              <w:t xml:space="preserve">Окуловский</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ЭлК</w:t>
            </w:r>
            <w:r>
              <w:rPr>
                <w:rFonts w:asciiTheme="minorHAnsi" w:hAnsiTheme="minorHAnsi" w:cstheme="minorHAnsi"/>
                <w:color w:val="000000"/>
                <w:sz w:val="20"/>
                <w:szCs w:val="20"/>
              </w:rPr>
              <w:t xml:space="preserve"> Подснежник, ВК ДИПИ, ВК </w:t>
            </w:r>
            <w:r>
              <w:rPr>
                <w:rFonts w:asciiTheme="minorHAnsi" w:hAnsiTheme="minorHAnsi" w:cstheme="minorHAnsi"/>
                <w:color w:val="000000"/>
                <w:sz w:val="20"/>
                <w:szCs w:val="20"/>
              </w:rPr>
              <w:t xml:space="preserve">Пышминская</w:t>
            </w:r>
            <w:r>
              <w:rPr>
                <w:rFonts w:asciiTheme="minorHAnsi" w:hAnsiTheme="minorHAnsi" w:cstheme="minorHAnsi"/>
                <w:color w:val="000000"/>
                <w:sz w:val="20"/>
                <w:szCs w:val="20"/>
              </w:rPr>
              <w:t xml:space="preserve">, ВК Брикетная, ВК Кавказская, ВК Молодежная</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1 772,62</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1 999,52</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1 999,52</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2 359,43</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2 127,14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2 399,41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2 399,41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2 831,32</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gridSpan w:val="5"/>
            <w:shd w:val="clear" w:color="auto" w:fill="auto"/>
            <w:tcW w:w="935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НПО «Искра»</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по адресу: г. Пермь, ул. Академика Веденеева,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по сетям ПАО НПО «Искра»</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1 440,08</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1 638,81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1 638,81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2 053,43</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1 728,09</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1 966,57</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1 966,57</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2 464,12</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по адресу: г. Пермь, ул. Академика Веденеева,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по сетям ПМУП «ГКТХ»</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1 664,84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1 894,59</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1 894,59</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2 373,92</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1 997,82</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2 273,52</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2 273,51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2 848,70</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по адресу: г. Пермь, ул. Академика Веденеева,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color w:val="000000"/>
                <w:sz w:val="20"/>
                <w:szCs w:val="20"/>
              </w:rPr>
              <w:t xml:space="preserve"> по сетям ПАО «Т Плюс»</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1 834,04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2 068,80</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2 068,80</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2 441,18</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2 200,84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2 482,56</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2 482,56</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2 929,42</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ind w:left="-64" w:right="-12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по адресу: г. Пермь, ул. Академика Веденеева, </w:t>
            </w:r>
            <w:r>
              <w:rPr>
                <w:rFonts w:asciiTheme="minorHAnsi" w:hAnsiTheme="minorHAnsi" w:cstheme="minorHAnsi"/>
                <w:sz w:val="20"/>
                <w:szCs w:val="20"/>
              </w:rPr>
              <w:t xml:space="preserve">потребители, ранее</w:t>
            </w:r>
            <w:r>
              <w:rPr>
                <w:rFonts w:asciiTheme="minorHAnsi" w:hAnsiTheme="minorHAnsi" w:cstheme="minorHAnsi"/>
                <w:sz w:val="20"/>
                <w:szCs w:val="20"/>
              </w:rPr>
              <w:t xml:space="preserve"> получающие тепловую энергию</w:t>
            </w: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по сетям ПАО «Т Плюс» и ПМУП «ГКТХ»</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1 916,41</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2 161,71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2 161,71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2 550,82</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2 299,69</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2 594,05</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2 594,05</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3 060,98</w:t>
            </w:r>
            <w:r>
              <w:rPr>
                <w:rFonts w:asciiTheme="minorHAnsi" w:hAnsiTheme="minorHAnsi" w:cstheme="minorHAnsi"/>
                <w:color w:val="000000"/>
                <w:sz w:val="20"/>
                <w:szCs w:val="20"/>
              </w:rPr>
            </w:r>
          </w:p>
        </w:tc>
      </w:tr>
      <w:tr>
        <w:tblPrEx/>
        <w:trPr>
          <w:trHeight w:val="20"/>
        </w:trPr>
        <w:tc>
          <w:tcPr>
            <w:shd w:val="clear" w:color="auto" w:fill="auto"/>
            <w:tcW w:w="55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gridSpan w:val="5"/>
            <w:shd w:val="clear" w:color="auto" w:fill="auto"/>
            <w:tcW w:w="9355"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ПМУП «ГКТХ»</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ind w:left="-5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ВК Чапаева, ВК Березовая роща, БМК Б. Революции, ВК Жукова, ВК Лепешинской, ВК Наумова, ВК Ленская, ВК Бахаревская, ВК Криворожская, ВК Чусовская</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1 840,51</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2 076,10</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2 076,10</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2 449,80</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2 208,61</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2 491,31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2 491,31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2 939,76</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по адресу: г. Пермь, котельная Западная 2</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1 640,61</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1 867,01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1 867,01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2 339,36</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1 968,74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2 240,41</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2 240,41</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2 807,23</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w:t>
            </w:r>
            <w:r>
              <w:rPr>
                <w:rFonts w:asciiTheme="minorHAnsi" w:hAnsiTheme="minorHAnsi" w:cstheme="minorHAnsi"/>
                <w:color w:val="000000"/>
                <w:sz w:val="20"/>
                <w:szCs w:val="2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000000" w:fill="ffffff"/>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потребители, подключенные к тепловой сети по адресу: г. Пермь, начало – ул. Докучаева, 27, конец – жилые дома по ул. Докучаева, 27а, 27б, 27в, 27г</w:t>
            </w:r>
            <w:r>
              <w:rPr>
                <w:rFonts w:asciiTheme="minorHAnsi" w:hAnsiTheme="minorHAnsi" w:cstheme="minorHAnsi"/>
                <w:color w:val="000000"/>
                <w:sz w:val="20"/>
                <w:szCs w:val="20"/>
              </w:rPr>
            </w:r>
          </w:p>
        </w:tc>
      </w:tr>
      <w:tr>
        <w:tblPrEx/>
        <w:trPr>
          <w:trHeight w:val="20"/>
        </w:trPr>
        <w:tc>
          <w:tcPr>
            <w:shd w:val="clear" w:color="000000" w:fill="ffffff"/>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000000" w:fill="ffffff"/>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000000" w:fill="ffffff"/>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000000" w:fill="ffffff"/>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1 404,89</w:t>
            </w:r>
            <w:r>
              <w:rPr>
                <w:rFonts w:asciiTheme="minorHAnsi" w:hAnsiTheme="minorHAnsi" w:cstheme="minorHAnsi"/>
                <w:color w:val="000000"/>
                <w:sz w:val="20"/>
                <w:szCs w:val="20"/>
              </w:rPr>
            </w:r>
          </w:p>
        </w:tc>
        <w:tc>
          <w:tcPr>
            <w:shd w:val="clear" w:color="000000" w:fill="ffffff"/>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1 423,70</w:t>
            </w:r>
            <w:r>
              <w:rPr>
                <w:rFonts w:asciiTheme="minorHAnsi" w:hAnsiTheme="minorHAnsi" w:cstheme="minorHAnsi"/>
                <w:color w:val="000000"/>
                <w:sz w:val="20"/>
                <w:szCs w:val="20"/>
              </w:rPr>
            </w:r>
          </w:p>
        </w:tc>
        <w:tc>
          <w:tcPr>
            <w:shd w:val="clear" w:color="000000" w:fill="ffffff"/>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1423,70</w:t>
            </w:r>
            <w:r>
              <w:rPr>
                <w:rFonts w:asciiTheme="minorHAnsi" w:hAnsiTheme="minorHAnsi" w:cstheme="minorHAnsi"/>
                <w:color w:val="000000"/>
                <w:sz w:val="20"/>
                <w:szCs w:val="20"/>
              </w:rPr>
            </w:r>
          </w:p>
        </w:tc>
        <w:tc>
          <w:tcPr>
            <w:shd w:val="clear" w:color="000000" w:fill="ffffff"/>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w:t>
            </w:r>
            <w:r>
              <w:rPr>
                <w:rFonts w:asciiTheme="minorHAnsi" w:hAnsiTheme="minorHAnsi" w:cstheme="minorHAnsi"/>
                <w:color w:val="000000"/>
                <w:sz w:val="20"/>
                <w:szCs w:val="20"/>
              </w:rPr>
            </w:r>
          </w:p>
        </w:tc>
      </w:tr>
      <w:tr>
        <w:tblPrEx/>
        <w:trPr>
          <w:trHeight w:val="20"/>
        </w:trPr>
        <w:tc>
          <w:tcPr>
            <w:shd w:val="clear" w:color="000000" w:fill="ffffff"/>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000000" w:fill="ffffff"/>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1 685,87</w:t>
            </w:r>
            <w:r>
              <w:rPr>
                <w:rFonts w:asciiTheme="minorHAnsi" w:hAnsiTheme="minorHAnsi" w:cstheme="minorHAnsi"/>
                <w:color w:val="000000"/>
                <w:sz w:val="20"/>
                <w:szCs w:val="20"/>
              </w:rPr>
            </w:r>
          </w:p>
        </w:tc>
        <w:tc>
          <w:tcPr>
            <w:shd w:val="clear" w:color="000000" w:fill="ffffff"/>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1708,44</w:t>
            </w:r>
            <w:r>
              <w:rPr>
                <w:rFonts w:asciiTheme="minorHAnsi" w:hAnsiTheme="minorHAnsi" w:cstheme="minorHAnsi"/>
                <w:color w:val="000000"/>
                <w:sz w:val="20"/>
                <w:szCs w:val="20"/>
              </w:rPr>
            </w:r>
          </w:p>
        </w:tc>
        <w:tc>
          <w:tcPr>
            <w:shd w:val="clear" w:color="000000" w:fill="ffffff"/>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1708,44</w:t>
            </w:r>
            <w:r>
              <w:rPr>
                <w:rFonts w:asciiTheme="minorHAnsi" w:hAnsiTheme="minorHAnsi" w:cstheme="minorHAnsi"/>
                <w:color w:val="000000"/>
                <w:sz w:val="20"/>
                <w:szCs w:val="20"/>
              </w:rPr>
            </w:r>
          </w:p>
        </w:tc>
        <w:tc>
          <w:tcPr>
            <w:shd w:val="clear" w:color="000000" w:fill="ffffff"/>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w:t>
            </w:r>
            <w:r>
              <w:rPr>
                <w:rFonts w:asciiTheme="minorHAnsi" w:hAnsiTheme="minorHAnsi" w:cstheme="minorHAnsi"/>
                <w:color w:val="000000"/>
                <w:sz w:val="20"/>
                <w:szCs w:val="2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000000" w:fill="ffffff"/>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БМК, г. Пермь, ул. Казахская</w:t>
            </w:r>
            <w:r>
              <w:rPr>
                <w:rFonts w:asciiTheme="minorHAnsi" w:hAnsiTheme="minorHAnsi" w:cstheme="minorHAnsi"/>
                <w:color w:val="000000"/>
                <w:sz w:val="20"/>
                <w:szCs w:val="20"/>
              </w:rPr>
            </w:r>
          </w:p>
        </w:tc>
      </w:tr>
      <w:tr>
        <w:tblPrEx/>
        <w:trPr>
          <w:trHeight w:val="20"/>
        </w:trPr>
        <w:tc>
          <w:tcPr>
            <w:shd w:val="clear" w:color="000000" w:fill="ffffff"/>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000000" w:fill="ffffff"/>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000000" w:fill="ffffff"/>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000000" w:fill="ffffff"/>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1 622,69</w:t>
            </w:r>
            <w:r>
              <w:rPr>
                <w:rFonts w:asciiTheme="minorHAnsi" w:hAnsiTheme="minorHAnsi" w:cstheme="minorHAnsi"/>
                <w:color w:val="000000"/>
                <w:sz w:val="20"/>
                <w:szCs w:val="20"/>
              </w:rPr>
            </w:r>
          </w:p>
        </w:tc>
        <w:tc>
          <w:tcPr>
            <w:shd w:val="clear" w:color="000000" w:fill="ffffff"/>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1 836,89</w:t>
            </w:r>
            <w:r>
              <w:rPr>
                <w:rFonts w:asciiTheme="minorHAnsi" w:hAnsiTheme="minorHAnsi" w:cstheme="minorHAnsi"/>
                <w:color w:val="000000"/>
                <w:sz w:val="20"/>
                <w:szCs w:val="20"/>
              </w:rPr>
            </w:r>
          </w:p>
        </w:tc>
        <w:tc>
          <w:tcPr>
            <w:shd w:val="clear" w:color="000000" w:fill="ffffff"/>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1 836,89</w:t>
            </w:r>
            <w:r>
              <w:rPr>
                <w:rFonts w:asciiTheme="minorHAnsi" w:hAnsiTheme="minorHAnsi" w:cstheme="minorHAnsi"/>
                <w:color w:val="000000"/>
                <w:sz w:val="20"/>
                <w:szCs w:val="20"/>
              </w:rPr>
            </w:r>
          </w:p>
        </w:tc>
        <w:tc>
          <w:tcPr>
            <w:shd w:val="clear" w:color="000000" w:fill="ffffff"/>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w:t>
            </w:r>
            <w:r>
              <w:rPr>
                <w:rFonts w:asciiTheme="minorHAnsi" w:hAnsiTheme="minorHAnsi" w:cstheme="minorHAnsi"/>
                <w:color w:val="000000"/>
                <w:sz w:val="20"/>
                <w:szCs w:val="20"/>
              </w:rPr>
            </w:r>
          </w:p>
        </w:tc>
      </w:tr>
      <w:tr>
        <w:tblPrEx/>
        <w:trPr>
          <w:trHeight w:val="20"/>
        </w:trPr>
        <w:tc>
          <w:tcPr>
            <w:shd w:val="clear" w:color="000000" w:fill="ffffff"/>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000000" w:fill="ffffff"/>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1 947,23</w:t>
            </w:r>
            <w:r>
              <w:rPr>
                <w:rFonts w:asciiTheme="minorHAnsi" w:hAnsiTheme="minorHAnsi" w:cstheme="minorHAnsi"/>
                <w:color w:val="000000"/>
                <w:sz w:val="20"/>
                <w:szCs w:val="20"/>
              </w:rPr>
            </w:r>
          </w:p>
        </w:tc>
        <w:tc>
          <w:tcPr>
            <w:shd w:val="clear" w:color="000000" w:fill="ffffff"/>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2 204,27</w:t>
            </w:r>
            <w:r>
              <w:rPr>
                <w:rFonts w:asciiTheme="minorHAnsi" w:hAnsiTheme="minorHAnsi" w:cstheme="minorHAnsi"/>
                <w:color w:val="000000"/>
                <w:sz w:val="20"/>
                <w:szCs w:val="20"/>
              </w:rPr>
            </w:r>
          </w:p>
        </w:tc>
        <w:tc>
          <w:tcPr>
            <w:shd w:val="clear" w:color="000000" w:fill="ffffff"/>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2 204,27</w:t>
            </w:r>
            <w:r>
              <w:rPr>
                <w:rFonts w:asciiTheme="minorHAnsi" w:hAnsiTheme="minorHAnsi" w:cstheme="minorHAnsi"/>
                <w:color w:val="000000"/>
                <w:sz w:val="20"/>
                <w:szCs w:val="20"/>
              </w:rPr>
            </w:r>
          </w:p>
        </w:tc>
        <w:tc>
          <w:tcPr>
            <w:shd w:val="clear" w:color="000000" w:fill="ffffff"/>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3.5</w:t>
            </w:r>
            <w:r>
              <w:rPr>
                <w:rFonts w:asciiTheme="minorHAnsi" w:hAnsiTheme="minorHAnsi" w:cstheme="minorHAnsi"/>
                <w:color w:val="000000"/>
                <w:sz w:val="20"/>
                <w:szCs w:val="2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000000" w:fill="ffffff"/>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г. Пермь, ул. Сергея </w:t>
            </w:r>
            <w:r>
              <w:rPr>
                <w:rFonts w:asciiTheme="minorHAnsi" w:hAnsiTheme="minorHAnsi" w:cstheme="minorHAnsi"/>
                <w:color w:val="000000"/>
                <w:sz w:val="20"/>
                <w:szCs w:val="20"/>
              </w:rPr>
              <w:t xml:space="preserve">Данщина</w:t>
            </w:r>
            <w:r>
              <w:rPr>
                <w:rFonts w:asciiTheme="minorHAnsi" w:hAnsiTheme="minorHAnsi" w:cstheme="minorHAnsi"/>
                <w:color w:val="000000"/>
                <w:sz w:val="20"/>
                <w:szCs w:val="20"/>
              </w:rPr>
            </w:r>
          </w:p>
        </w:tc>
      </w:tr>
      <w:tr>
        <w:tblPrEx/>
        <w:trPr>
          <w:trHeight w:val="20"/>
        </w:trPr>
        <w:tc>
          <w:tcPr>
            <w:shd w:val="clear" w:color="000000" w:fill="ffffff"/>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000000" w:fill="ffffff"/>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000000" w:fill="ffffff"/>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000000" w:fill="ffffff"/>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1 300,00</w:t>
            </w:r>
            <w:r>
              <w:rPr>
                <w:rFonts w:asciiTheme="minorHAnsi" w:hAnsiTheme="minorHAnsi" w:cstheme="minorHAnsi"/>
                <w:color w:val="000000"/>
                <w:sz w:val="20"/>
                <w:szCs w:val="20"/>
              </w:rPr>
            </w:r>
          </w:p>
        </w:tc>
        <w:tc>
          <w:tcPr>
            <w:shd w:val="clear" w:color="000000" w:fill="ffffff"/>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1 471,60</w:t>
            </w:r>
            <w:r>
              <w:rPr>
                <w:rFonts w:asciiTheme="minorHAnsi" w:hAnsiTheme="minorHAnsi" w:cstheme="minorHAnsi"/>
                <w:color w:val="000000"/>
                <w:sz w:val="20"/>
                <w:szCs w:val="20"/>
              </w:rPr>
            </w:r>
          </w:p>
        </w:tc>
        <w:tc>
          <w:tcPr>
            <w:shd w:val="clear" w:color="000000" w:fill="ffffff"/>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1 471,60</w:t>
            </w:r>
            <w:r>
              <w:rPr>
                <w:rFonts w:asciiTheme="minorHAnsi" w:hAnsiTheme="minorHAnsi" w:cstheme="minorHAnsi"/>
                <w:color w:val="000000"/>
                <w:sz w:val="20"/>
                <w:szCs w:val="20"/>
              </w:rPr>
            </w:r>
          </w:p>
        </w:tc>
        <w:tc>
          <w:tcPr>
            <w:shd w:val="clear" w:color="000000" w:fill="ffffff"/>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w:t>
            </w:r>
            <w:r>
              <w:rPr>
                <w:rFonts w:asciiTheme="minorHAnsi" w:hAnsiTheme="minorHAnsi" w:cstheme="minorHAnsi"/>
                <w:color w:val="000000"/>
                <w:sz w:val="20"/>
                <w:szCs w:val="20"/>
              </w:rPr>
            </w:r>
          </w:p>
        </w:tc>
      </w:tr>
      <w:tr>
        <w:tblPrEx/>
        <w:trPr>
          <w:trHeight w:val="20"/>
        </w:trPr>
        <w:tc>
          <w:tcPr>
            <w:shd w:val="clear" w:color="000000" w:fill="ffffff"/>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000000" w:fill="ffffff"/>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000000" w:fill="ffffff"/>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1 560,00</w:t>
            </w:r>
            <w:r>
              <w:rPr>
                <w:rFonts w:asciiTheme="minorHAnsi" w:hAnsiTheme="minorHAnsi" w:cstheme="minorHAnsi"/>
                <w:color w:val="000000"/>
                <w:sz w:val="20"/>
                <w:szCs w:val="20"/>
              </w:rPr>
            </w:r>
          </w:p>
        </w:tc>
        <w:tc>
          <w:tcPr>
            <w:shd w:val="clear" w:color="000000" w:fill="ffffff"/>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1 765,92</w:t>
            </w:r>
            <w:r>
              <w:rPr>
                <w:rFonts w:asciiTheme="minorHAnsi" w:hAnsiTheme="minorHAnsi" w:cstheme="minorHAnsi"/>
                <w:color w:val="000000"/>
                <w:sz w:val="20"/>
                <w:szCs w:val="20"/>
              </w:rPr>
            </w:r>
          </w:p>
        </w:tc>
        <w:tc>
          <w:tcPr>
            <w:shd w:val="clear" w:color="000000" w:fill="ffffff"/>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1 765,92</w:t>
            </w:r>
            <w:r>
              <w:rPr>
                <w:rFonts w:asciiTheme="minorHAnsi" w:hAnsiTheme="minorHAnsi" w:cstheme="minorHAnsi"/>
                <w:color w:val="000000"/>
                <w:sz w:val="20"/>
                <w:szCs w:val="20"/>
              </w:rPr>
            </w:r>
          </w:p>
        </w:tc>
        <w:tc>
          <w:tcPr>
            <w:shd w:val="clear" w:color="000000" w:fill="ffffff"/>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w:t>
            </w:r>
            <w:r>
              <w:rPr>
                <w:rFonts w:asciiTheme="minorHAnsi" w:hAnsiTheme="minorHAnsi" w:cstheme="minorHAnsi"/>
                <w:color w:val="000000"/>
                <w:sz w:val="20"/>
                <w:szCs w:val="20"/>
              </w:rPr>
            </w:r>
          </w:p>
        </w:tc>
      </w:tr>
      <w:tr>
        <w:tblPrEx/>
        <w:trPr>
          <w:trHeight w:val="20"/>
        </w:trPr>
        <w:tc>
          <w:tcPr>
            <w:shd w:val="clear" w:color="auto" w:fill="auto"/>
            <w:tcW w:w="55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gridSpan w:val="5"/>
            <w:shd w:val="clear" w:color="auto" w:fill="auto"/>
            <w:tcW w:w="9355"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ОАО «РЖД»</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rPr>
            </w:pPr>
            <w:r>
              <w:rPr>
                <w:rFonts w:asciiTheme="minorHAnsi" w:hAnsiTheme="minorHAnsi" w:cstheme="minorHAnsi"/>
                <w:color w:val="000000"/>
                <w:sz w:val="20"/>
                <w:szCs w:val="20"/>
              </w:rPr>
              <w:t xml:space="preserve">4.1</w:t>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г. Пермь, ЦТП </w:t>
            </w:r>
            <w:r>
              <w:rPr>
                <w:rFonts w:asciiTheme="minorHAnsi" w:hAnsiTheme="minorHAnsi" w:cstheme="minorHAnsi"/>
                <w:color w:val="000000"/>
                <w:sz w:val="20"/>
                <w:szCs w:val="20"/>
              </w:rPr>
              <w:t xml:space="preserve">Генкеля</w:t>
            </w:r>
            <w:r>
              <w:rPr>
                <w:rFonts w:asciiTheme="minorHAnsi" w:hAnsiTheme="minorHAnsi" w:cstheme="minorHAnsi"/>
                <w:color w:val="000000"/>
                <w:sz w:val="20"/>
                <w:szCs w:val="20"/>
              </w:rPr>
              <w:t xml:space="preserve"> (1), ЦТП Каменского, ЦТП </w:t>
            </w:r>
            <w:r>
              <w:rPr>
                <w:rFonts w:asciiTheme="minorHAnsi" w:hAnsiTheme="minorHAnsi" w:cstheme="minorHAnsi"/>
                <w:color w:val="000000"/>
                <w:sz w:val="20"/>
                <w:szCs w:val="20"/>
              </w:rPr>
              <w:t xml:space="preserve">Барамзиной</w:t>
            </w:r>
            <w:r>
              <w:rPr>
                <w:rFonts w:asciiTheme="minorHAnsi" w:hAnsiTheme="minorHAnsi" w:cstheme="minorHAnsi"/>
                <w:color w:val="000000"/>
                <w:sz w:val="20"/>
                <w:szCs w:val="20"/>
              </w:rPr>
              <w:t xml:space="preserve">, ЦТП </w:t>
            </w:r>
            <w:r>
              <w:rPr>
                <w:rFonts w:asciiTheme="minorHAnsi" w:hAnsiTheme="minorHAnsi" w:cstheme="minorHAnsi"/>
                <w:color w:val="000000"/>
                <w:sz w:val="20"/>
                <w:szCs w:val="20"/>
              </w:rPr>
              <w:t xml:space="preserve">Генкеля</w:t>
            </w:r>
            <w:r>
              <w:rPr>
                <w:rFonts w:asciiTheme="minorHAnsi" w:hAnsiTheme="minorHAnsi" w:cstheme="minorHAnsi"/>
                <w:color w:val="000000"/>
                <w:sz w:val="20"/>
                <w:szCs w:val="20"/>
              </w:rPr>
              <w:t xml:space="preserve"> (2)</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2 037,99</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2 298,85</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2 298,85</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2 712,64</w:t>
            </w:r>
            <w:r>
              <w:rPr>
                <w:rFonts w:asciiTheme="minorHAnsi" w:hAnsiTheme="minorHAnsi" w:cstheme="minorHAnsi"/>
                <w:color w:val="000000"/>
                <w:sz w:val="20"/>
                <w:szCs w:val="20"/>
              </w:rPr>
            </w:r>
          </w:p>
        </w:tc>
      </w:tr>
      <w:tr>
        <w:tblPrEx/>
        <w:trPr>
          <w:trHeight w:val="20"/>
        </w:trPr>
        <w:tc>
          <w:tcPr>
            <w:shd w:val="clear" w:color="auto" w:fill="auto"/>
            <w:tcW w:w="556" w:type="dxa"/>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2 445,59</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2 758,63</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2 758,63</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3 255,17</w:t>
            </w:r>
            <w:r>
              <w:rPr>
                <w:rFonts w:asciiTheme="minorHAnsi" w:hAnsiTheme="minorHAnsi" w:cstheme="minorHAnsi"/>
                <w:color w:val="000000"/>
                <w:sz w:val="20"/>
                <w:szCs w:val="20"/>
              </w:rPr>
            </w:r>
          </w:p>
        </w:tc>
      </w:tr>
      <w:tr>
        <w:tblPrEx/>
        <w:trPr>
          <w:trHeight w:val="20"/>
        </w:trPr>
        <w:tc>
          <w:tcPr>
            <w:shd w:val="clear" w:color="auto" w:fill="auto"/>
            <w:tcW w:w="55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4.2</w:t>
            </w:r>
            <w:r>
              <w:rPr>
                <w:rFonts w:asciiTheme="minorHAnsi" w:hAnsiTheme="minorHAnsi" w:cstheme="minorHAnsi"/>
                <w:color w:val="000000"/>
                <w:sz w:val="20"/>
                <w:szCs w:val="2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зона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котельная Боровая-4 по адресу: г. Пермь, ул. Василия Каменского</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деятельности</w:t>
            </w:r>
            <w:r>
              <w:rPr>
                <w:rFonts w:asciiTheme="minorHAnsi" w:hAnsiTheme="minorHAnsi" w:cstheme="minorHAnsi"/>
                <w:color w:val="000000"/>
                <w:sz w:val="20"/>
                <w:szCs w:val="20"/>
              </w:rPr>
            </w:r>
          </w:p>
        </w:tc>
        <w:tc>
          <w:tcPr>
            <w:gridSpan w:val="4"/>
            <w:shd w:val="clear" w:color="auto" w:fill="auto"/>
            <w:tcW w:w="631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Поставка ТЭ потребителям</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потребители (ГВ),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1 285,64</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1 682,03</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1 682,03</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2 107,58</w:t>
            </w:r>
            <w:r>
              <w:rPr>
                <w:rFonts w:asciiTheme="minorHAnsi" w:hAnsiTheme="minorHAnsi" w:cstheme="minorHAnsi"/>
                <w:color w:val="000000"/>
                <w:sz w:val="20"/>
                <w:szCs w:val="20"/>
              </w:rPr>
            </w:r>
          </w:p>
        </w:tc>
      </w:tr>
      <w:tr>
        <w:tblPrEx/>
        <w:trPr>
          <w:trHeight w:val="20"/>
        </w:trPr>
        <w:tc>
          <w:tcPr>
            <w:shd w:val="clear" w:color="auto" w:fill="auto"/>
            <w:tcW w:w="556" w:type="dxa"/>
            <w:vAlign w:val="center"/>
            <w:vMerge w:val="continue"/>
            <w:textDirection w:val="lrTb"/>
            <w:noWrap w:val="false"/>
          </w:tcPr>
          <w:p>
            <w:pP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304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население (с НДС), руб./Гкал</w:t>
            </w:r>
            <w:r>
              <w:rPr>
                <w:rFonts w:asciiTheme="minorHAnsi" w:hAnsiTheme="minorHAnsi" w:cstheme="minorHAnsi"/>
                <w:color w:val="000000"/>
                <w:sz w:val="20"/>
                <w:szCs w:val="20"/>
              </w:rPr>
            </w:r>
          </w:p>
        </w:tc>
        <w:tc>
          <w:tcPr>
            <w:shd w:val="clear" w:color="auto" w:fill="auto"/>
            <w:tcW w:w="164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1 542,77</w:t>
            </w:r>
            <w:r>
              <w:rPr>
                <w:rFonts w:asciiTheme="minorHAnsi" w:hAnsiTheme="minorHAnsi" w:cstheme="minorHAnsi"/>
                <w:color w:val="000000"/>
                <w:sz w:val="20"/>
                <w:szCs w:val="20"/>
              </w:rPr>
            </w:r>
          </w:p>
        </w:tc>
        <w:tc>
          <w:tcPr>
            <w:shd w:val="clear" w:color="auto" w:fill="auto"/>
            <w:tcW w:w="16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2 018,44</w:t>
            </w:r>
            <w:r>
              <w:rPr>
                <w:rFonts w:asciiTheme="minorHAnsi" w:hAnsiTheme="minorHAnsi" w:cstheme="minorHAnsi"/>
                <w:color w:val="000000"/>
                <w:sz w:val="20"/>
                <w:szCs w:val="20"/>
              </w:rPr>
            </w:r>
          </w:p>
        </w:tc>
        <w:tc>
          <w:tcPr>
            <w:shd w:val="clear" w:color="auto" w:fill="auto"/>
            <w:tcW w:w="145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2 018,44</w:t>
            </w:r>
            <w:r>
              <w:rPr>
                <w:rFonts w:asciiTheme="minorHAnsi" w:hAnsiTheme="minorHAnsi" w:cstheme="minorHAnsi"/>
                <w:color w:val="000000"/>
                <w:sz w:val="20"/>
                <w:szCs w:val="20"/>
              </w:rPr>
            </w:r>
          </w:p>
        </w:tc>
        <w:tc>
          <w:tcPr>
            <w:shd w:val="clear" w:color="auto" w:fill="auto"/>
            <w:tcW w:w="160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2 529,10</w:t>
            </w:r>
            <w:bookmarkEnd w:id="71"/>
            <w:r/>
            <w:r>
              <w:rPr>
                <w:rFonts w:asciiTheme="minorHAnsi" w:hAnsiTheme="minorHAnsi" w:cstheme="minorHAnsi"/>
                <w:color w:val="000000"/>
                <w:sz w:val="20"/>
                <w:szCs w:val="20"/>
              </w:rPr>
            </w:r>
          </w:p>
        </w:tc>
      </w:tr>
    </w:tbl>
    <w:p>
      <w:pPr>
        <w:pStyle w:val="1572"/>
        <w:jc w:val="left"/>
        <w:rPr>
          <w:rFonts w:asciiTheme="minorHAnsi" w:hAnsiTheme="minorHAnsi" w:cstheme="minorHAnsi"/>
          <w:i/>
          <w:iCs w:val="0"/>
          <w:sz w:val="28"/>
          <w:szCs w:val="28"/>
        </w:rPr>
      </w:pPr>
      <w:r>
        <w:rPr>
          <w:rFonts w:asciiTheme="minorHAnsi" w:hAnsiTheme="minorHAnsi" w:cstheme="minorHAnsi"/>
          <w:i/>
          <w:iCs w:val="0"/>
          <w:sz w:val="28"/>
          <w:szCs w:val="28"/>
        </w:rPr>
      </w:r>
      <w:r>
        <w:rPr>
          <w:rFonts w:asciiTheme="minorHAnsi" w:hAnsiTheme="minorHAnsi" w:cstheme="minorHAnsi"/>
          <w:i/>
          <w:iCs w:val="0"/>
          <w:sz w:val="28"/>
          <w:szCs w:val="28"/>
        </w:rPr>
      </w:r>
    </w:p>
    <w:p>
      <w:pPr>
        <w:pStyle w:val="1572"/>
        <w:rPr>
          <w:rFonts w:asciiTheme="minorHAnsi" w:hAnsiTheme="minorHAnsi" w:cstheme="minorHAnsi"/>
          <w:sz w:val="28"/>
          <w:szCs w:val="28"/>
        </w:rPr>
      </w:pPr>
      <w:r/>
      <w:bookmarkStart w:id="72" w:name="_Hlk192587917"/>
      <w:r>
        <w:rPr>
          <w:rFonts w:asciiTheme="minorHAnsi" w:hAnsiTheme="minorHAnsi" w:cstheme="minorHAnsi"/>
          <w:sz w:val="28"/>
          <w:szCs w:val="28"/>
        </w:rPr>
        <w:t xml:space="preserve">1.10.5 </w:t>
      </w:r>
      <w:r>
        <w:rPr>
          <w:rFonts w:asciiTheme="minorHAnsi" w:hAnsiTheme="minorHAnsi" w:cstheme="minorHAnsi"/>
          <w:sz w:val="28"/>
          <w:szCs w:val="28"/>
        </w:rPr>
        <w:t xml:space="preserve">Тарифы на горячее водоснабжение устанавливаются для отдельных теплоснабжающих организаций. С 2022 года устанавливались только тарифы на отдельные компоненты (тепловую энергию и теплоноситель). </w:t>
      </w:r>
      <w:r>
        <w:rPr>
          <w:rFonts w:asciiTheme="minorHAnsi" w:hAnsiTheme="minorHAnsi" w:cstheme="minorHAnsi"/>
          <w:sz w:val="28"/>
          <w:szCs w:val="28"/>
        </w:rPr>
      </w:r>
    </w:p>
    <w:p>
      <w:pPr>
        <w:pStyle w:val="1572"/>
        <w:rPr>
          <w:rFonts w:asciiTheme="minorHAnsi" w:hAnsiTheme="minorHAnsi" w:cstheme="minorHAnsi"/>
          <w:iCs w:val="0"/>
          <w:sz w:val="28"/>
          <w:szCs w:val="28"/>
        </w:rPr>
      </w:pPr>
      <w:r/>
      <w:bookmarkStart w:id="73" w:name="_Hlk193455763"/>
      <w:r>
        <w:rPr>
          <w:rFonts w:asciiTheme="minorHAnsi" w:hAnsiTheme="minorHAnsi" w:cstheme="minorHAnsi"/>
          <w:sz w:val="28"/>
          <w:szCs w:val="28"/>
        </w:rPr>
        <w:t xml:space="preserve">1.10.6 </w:t>
      </w:r>
      <w:r>
        <w:rPr>
          <w:rFonts w:asciiTheme="minorHAnsi" w:hAnsiTheme="minorHAnsi" w:cstheme="minorHAnsi"/>
          <w:sz w:val="28"/>
          <w:szCs w:val="28"/>
        </w:rPr>
        <w:t xml:space="preserve">В соответствии с частью 9 статьи 23.4 Федерального закона от</w:t>
      </w:r>
      <w:r>
        <w:rPr>
          <w:rFonts w:asciiTheme="minorHAnsi" w:hAnsiTheme="minorHAnsi" w:cstheme="minorHAnsi"/>
          <w:sz w:val="28"/>
          <w:szCs w:val="28"/>
        </w:rPr>
        <w:t xml:space="preserve"> </w:t>
      </w:r>
      <w:r>
        <w:rPr>
          <w:rFonts w:asciiTheme="minorHAnsi" w:hAnsiTheme="minorHAnsi" w:cstheme="minorHAnsi"/>
          <w:sz w:val="28"/>
          <w:szCs w:val="28"/>
        </w:rPr>
        <w:t xml:space="preserve">27.07.2010 № 190-ФЗ «О т</w:t>
      </w:r>
      <w:r>
        <w:rPr>
          <w:rFonts w:asciiTheme="minorHAnsi" w:hAnsiTheme="minorHAnsi" w:cstheme="minorHAnsi"/>
          <w:sz w:val="28"/>
          <w:szCs w:val="28"/>
        </w:rPr>
        <w:t xml:space="preserve">еплоснабжении» плата за подключение (технологическое присоединение) к системе теплоснабжения в ценовых зонах устанавливается соглашением сторон договора на подключение (технологическое присоединение). В случае если стороны договора не достигли соглашения о</w:t>
      </w:r>
      <w:r>
        <w:rPr>
          <w:rFonts w:asciiTheme="minorHAnsi" w:hAnsiTheme="minorHAnsi" w:cstheme="minorHAnsi"/>
          <w:sz w:val="28"/>
          <w:szCs w:val="28"/>
        </w:rPr>
        <w:t xml:space="preserve"> </w:t>
      </w:r>
      <w:r>
        <w:rPr>
          <w:rFonts w:asciiTheme="minorHAnsi" w:hAnsiTheme="minorHAnsi" w:cstheme="minorHAnsi"/>
          <w:sz w:val="28"/>
          <w:szCs w:val="28"/>
        </w:rPr>
        <w:t xml:space="preserve">размере платы за подключение (технологическое присоединение) к системе теплоснабжения, размер платы за подключение (технологическое присоединение) </w:t>
      </w:r>
      <w:r>
        <w:rPr>
          <w:rFonts w:asciiTheme="minorHAnsi" w:hAnsiTheme="minorHAnsi" w:cstheme="minorHAnsi"/>
          <w:sz w:val="28"/>
          <w:szCs w:val="28"/>
        </w:rPr>
        <w:t xml:space="preserve">к системе теплоснабжения определяется в порядке, установленном частями 8-12 статьи 14 Федерального закона от 27.07.2010 № 190-ФЗ «О теплоснабжении».</w:t>
      </w:r>
      <w:bookmarkEnd w:id="72"/>
      <w:r/>
      <w:r>
        <w:rPr>
          <w:rFonts w:asciiTheme="minorHAnsi" w:hAnsiTheme="minorHAnsi" w:cstheme="minorHAnsi"/>
          <w:iCs w:val="0"/>
          <w:sz w:val="28"/>
          <w:szCs w:val="28"/>
        </w:rPr>
      </w:r>
    </w:p>
    <w:p>
      <w:pPr>
        <w:pStyle w:val="1466"/>
        <w:contextualSpacing w:val="0"/>
        <w:jc w:val="center"/>
        <w:keepLines/>
        <w:keepNext/>
        <w:spacing w:before="0" w:after="0" w:line="240" w:lineRule="auto"/>
        <w:rPr>
          <w:rFonts w:asciiTheme="minorHAnsi" w:hAnsiTheme="minorHAnsi" w:cstheme="minorHAnsi"/>
          <w:b/>
          <w:bCs/>
          <w:sz w:val="28"/>
          <w:szCs w:val="28"/>
        </w:rPr>
      </w:pPr>
      <w:r/>
      <w:bookmarkStart w:id="74" w:name="_Toc119947443"/>
      <w:r/>
      <w:bookmarkStart w:id="75" w:name="_Toc175215968"/>
      <w:r/>
      <w:bookmarkEnd w:id="73"/>
      <w:r/>
      <w:r>
        <w:rPr>
          <w:rFonts w:asciiTheme="minorHAnsi" w:hAnsiTheme="minorHAnsi" w:cstheme="minorHAnsi"/>
          <w:b/>
          <w:bCs/>
          <w:sz w:val="28"/>
          <w:szCs w:val="28"/>
        </w:rPr>
      </w:r>
    </w:p>
    <w:p>
      <w:pPr>
        <w:pStyle w:val="1466"/>
        <w:contextualSpacing w:val="0"/>
        <w:jc w:val="center"/>
        <w:keepLines/>
        <w:keepNext/>
        <w:spacing w:before="0" w:after="0" w:line="240" w:lineRule="auto"/>
        <w:rPr>
          <w:rFonts w:asciiTheme="minorHAnsi" w:hAnsiTheme="minorHAnsi" w:cstheme="minorHAnsi"/>
          <w:b/>
          <w:bCs/>
          <w:sz w:val="28"/>
          <w:szCs w:val="28"/>
        </w:rPr>
      </w:pPr>
      <w:r>
        <w:rPr>
          <w:rFonts w:asciiTheme="minorHAnsi" w:hAnsiTheme="minorHAnsi" w:cstheme="minorHAnsi"/>
          <w:b/>
          <w:bCs/>
          <w:sz w:val="28"/>
          <w:szCs w:val="28"/>
        </w:rPr>
        <w:t xml:space="preserve">1.11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Технические и технологические проблемы в системе</w:t>
      </w:r>
      <w:bookmarkEnd w:id="74"/>
      <w:r/>
      <w:bookmarkEnd w:id="75"/>
      <w:r/>
      <w:r>
        <w:rPr>
          <w:rFonts w:asciiTheme="minorHAnsi" w:hAnsiTheme="minorHAnsi" w:cstheme="minorHAnsi"/>
          <w:b/>
          <w:bCs/>
          <w:sz w:val="28"/>
          <w:szCs w:val="28"/>
        </w:rPr>
      </w:r>
    </w:p>
    <w:p>
      <w:pPr>
        <w:pStyle w:val="1466"/>
        <w:contextualSpacing w:val="0"/>
        <w:jc w:val="center"/>
        <w:keepLines/>
        <w:keepNext/>
        <w:spacing w:before="0" w:after="0" w:line="240" w:lineRule="auto"/>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1.11.1 </w:t>
      </w:r>
      <w:r>
        <w:rPr>
          <w:rFonts w:asciiTheme="minorHAnsi" w:hAnsiTheme="minorHAnsi" w:cstheme="minorHAnsi"/>
          <w:sz w:val="28"/>
          <w:szCs w:val="28"/>
        </w:rPr>
        <w:t xml:space="preserve">По результатам анализа можно выделить следующие основные проблемы в системе теплоснабжения: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1.11.1.1 </w:t>
      </w:r>
      <w:r>
        <w:rPr>
          <w:rFonts w:asciiTheme="minorHAnsi" w:hAnsiTheme="minorHAnsi" w:cstheme="minorHAnsi"/>
          <w:sz w:val="28"/>
          <w:szCs w:val="28"/>
        </w:rPr>
        <w:t xml:space="preserve">локальный дефицит тепловой мощности в некоторых зонах, что не позволяет подключать новых абонентов;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1.11.1.2 </w:t>
      </w:r>
      <w:r>
        <w:rPr>
          <w:rFonts w:asciiTheme="minorHAnsi" w:hAnsiTheme="minorHAnsi" w:cstheme="minorHAnsi"/>
          <w:sz w:val="28"/>
          <w:szCs w:val="28"/>
        </w:rPr>
        <w:t xml:space="preserve">низкий коэффициент использования (избыточность) установленной тепловой мощности ряда источников;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1.11.1.3 </w:t>
      </w:r>
      <w:r>
        <w:rPr>
          <w:rFonts w:asciiTheme="minorHAnsi" w:hAnsiTheme="minorHAnsi" w:cstheme="minorHAnsi"/>
          <w:sz w:val="28"/>
          <w:szCs w:val="28"/>
        </w:rPr>
        <w:t xml:space="preserve">низкий уровень автоматизации большей части котельных;</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1.11.1.4 </w:t>
      </w:r>
      <w:r>
        <w:rPr>
          <w:rFonts w:asciiTheme="minorHAnsi" w:hAnsiTheme="minorHAnsi" w:cstheme="minorHAnsi"/>
          <w:sz w:val="28"/>
          <w:szCs w:val="28"/>
        </w:rPr>
        <w:t xml:space="preserve">высокий моральный и физический износ котельного и</w:t>
      </w:r>
      <w:r>
        <w:rPr>
          <w:rFonts w:asciiTheme="minorHAnsi" w:hAnsiTheme="minorHAnsi" w:cstheme="minorHAnsi"/>
          <w:sz w:val="28"/>
          <w:szCs w:val="28"/>
        </w:rPr>
        <w:t xml:space="preserve"> </w:t>
      </w:r>
      <w:r>
        <w:rPr>
          <w:rFonts w:asciiTheme="minorHAnsi" w:hAnsiTheme="minorHAnsi" w:cstheme="minorHAnsi"/>
          <w:sz w:val="28"/>
          <w:szCs w:val="28"/>
        </w:rPr>
        <w:t xml:space="preserve">вспомогательного оборудования на ряде источников тепловой энергии;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1.11.1.5 </w:t>
      </w:r>
      <w:r>
        <w:rPr>
          <w:rFonts w:asciiTheme="minorHAnsi" w:hAnsiTheme="minorHAnsi" w:cstheme="minorHAnsi"/>
          <w:sz w:val="28"/>
          <w:szCs w:val="28"/>
        </w:rPr>
        <w:t xml:space="preserve">высокий износ значительной части участков тепловой сети;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1.11.1.6 </w:t>
      </w:r>
      <w:r>
        <w:rPr>
          <w:rFonts w:asciiTheme="minorHAnsi" w:hAnsiTheme="minorHAnsi" w:cstheme="minorHAnsi"/>
          <w:sz w:val="28"/>
          <w:szCs w:val="28"/>
        </w:rPr>
        <w:t xml:space="preserve">несоответствие режима отпуска тепловой энергии фактическим характеристикам потребителей;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1.11.1.7 н</w:t>
      </w:r>
      <w:r>
        <w:rPr>
          <w:rFonts w:asciiTheme="minorHAnsi" w:hAnsiTheme="minorHAnsi" w:cstheme="minorHAnsi"/>
          <w:sz w:val="28"/>
          <w:szCs w:val="28"/>
        </w:rPr>
        <w:t xml:space="preserve">аличие открытой схемы горячего водоснабжения в ряде зон;</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1.11.1.8 </w:t>
      </w:r>
      <w:r>
        <w:rPr>
          <w:rFonts w:asciiTheme="minorHAnsi" w:hAnsiTheme="minorHAnsi" w:cstheme="minorHAnsi"/>
          <w:sz w:val="28"/>
          <w:szCs w:val="28"/>
        </w:rPr>
        <w:t xml:space="preserve">наличие ограничений по пропускной способности магистральных теплопроводов от ПТЭЦ-9 и ВК-3;</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1.11.1.9 </w:t>
      </w:r>
      <w:r>
        <w:rPr>
          <w:rFonts w:asciiTheme="minorHAnsi" w:hAnsiTheme="minorHAnsi" w:cstheme="minorHAnsi"/>
          <w:sz w:val="28"/>
          <w:szCs w:val="28"/>
        </w:rPr>
        <w:t xml:space="preserve">неиспользование возобновляемых источников тепловой энергии (древесные отходы Камского целлюлозно-бумажного комбината).</w:t>
      </w:r>
      <w:r>
        <w:rPr>
          <w:rFonts w:asciiTheme="minorHAnsi" w:hAnsiTheme="minorHAnsi" w:cstheme="minorHAnsi"/>
          <w:sz w:val="28"/>
          <w:szCs w:val="28"/>
        </w:rPr>
      </w:r>
    </w:p>
    <w:p>
      <w:pPr>
        <w:pStyle w:val="1546"/>
        <w:rPr>
          <w:rFonts w:asciiTheme="minorHAnsi" w:hAnsiTheme="minorHAnsi" w:cstheme="minorHAnsi"/>
        </w:rPr>
      </w:pPr>
      <w:r/>
      <w:bookmarkStart w:id="76" w:name="_Toc119947444"/>
      <w:r/>
      <w:bookmarkStart w:id="77" w:name="_Toc175215969"/>
      <w:r/>
      <w:r>
        <w:rPr>
          <w:rFonts w:asciiTheme="minorHAnsi" w:hAnsiTheme="minorHAnsi" w:cstheme="minorHAnsi"/>
        </w:rPr>
      </w:r>
    </w:p>
    <w:p>
      <w:pPr>
        <w:pStyle w:val="1546"/>
        <w:rPr>
          <w:rFonts w:asciiTheme="minorHAnsi" w:hAnsiTheme="minorHAnsi" w:cstheme="minorHAnsi"/>
          <w:b/>
          <w:bCs/>
          <w:sz w:val="28"/>
          <w:szCs w:val="28"/>
        </w:rPr>
      </w:pPr>
      <w:r>
        <w:rPr>
          <w:rFonts w:asciiTheme="minorHAnsi" w:hAnsiTheme="minorHAnsi" w:cstheme="minorHAnsi"/>
          <w:b/>
          <w:bCs/>
          <w:sz w:val="28"/>
          <w:szCs w:val="28"/>
          <w:lang w:val="en-US"/>
        </w:rPr>
        <w:t xml:space="preserve">II</w:t>
      </w:r>
      <w:r>
        <w:rPr>
          <w:rFonts w:asciiTheme="minorHAnsi" w:hAnsiTheme="minorHAnsi" w:cstheme="minorHAnsi"/>
          <w:b/>
          <w:bCs/>
          <w:sz w:val="28"/>
          <w:szCs w:val="28"/>
        </w:rPr>
        <w:t xml:space="preserve">. Краткий анализ существующего состояния системы водоснабжения</w:t>
      </w:r>
      <w:bookmarkEnd w:id="76"/>
      <w:r/>
      <w:bookmarkEnd w:id="7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w:t>
      </w:r>
      <w:r>
        <w:rPr>
          <w:rFonts w:asciiTheme="minorHAnsi" w:hAnsiTheme="minorHAnsi" w:cstheme="minorHAnsi"/>
          <w:sz w:val="28"/>
          <w:szCs w:val="28"/>
        </w:rPr>
        <w:t xml:space="preserve">1</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sz w:val="28"/>
          <w:szCs w:val="28"/>
        </w:rPr>
        <w:t xml:space="preserve">В соответствии с </w:t>
      </w:r>
      <w:bookmarkStart w:id="78" w:name="_Hlk166591828"/>
      <w:r>
        <w:rPr>
          <w:rFonts w:asciiTheme="minorHAnsi" w:hAnsiTheme="minorHAnsi" w:cstheme="minorHAnsi"/>
          <w:sz w:val="28"/>
          <w:szCs w:val="28"/>
        </w:rPr>
        <w:t xml:space="preserve">Указом Президента Российской Федерации от 30.11.1995 №</w:t>
      </w:r>
      <w:r>
        <w:rPr>
          <w:rFonts w:asciiTheme="minorHAnsi" w:hAnsiTheme="minorHAnsi" w:cstheme="minorHAnsi"/>
          <w:sz w:val="28"/>
          <w:szCs w:val="28"/>
        </w:rPr>
        <w:t xml:space="preserve"> </w:t>
      </w:r>
      <w:r>
        <w:rPr>
          <w:rFonts w:asciiTheme="minorHAnsi" w:hAnsiTheme="minorHAnsi" w:cstheme="minorHAnsi"/>
          <w:sz w:val="28"/>
          <w:szCs w:val="28"/>
        </w:rPr>
        <w:t xml:space="preserve">1203 «Об утверждении Перечня сведений, отнесенных к государственной тайне»</w:t>
      </w:r>
      <w:bookmarkEnd w:id="78"/>
      <w:r>
        <w:rPr>
          <w:rFonts w:asciiTheme="minorHAnsi" w:hAnsiTheme="minorHAnsi" w:cstheme="minorHAnsi"/>
          <w:sz w:val="28"/>
          <w:szCs w:val="28"/>
        </w:rPr>
        <w:t xml:space="preserve"> </w:t>
      </w:r>
      <w:r>
        <w:rPr>
          <w:rFonts w:asciiTheme="minorHAnsi" w:hAnsiTheme="minorHAnsi" w:cstheme="minorHAnsi"/>
          <w:sz w:val="28"/>
          <w:szCs w:val="28"/>
        </w:rPr>
        <w:t xml:space="preserve">не публикуется в открытом доступе. Сведения приведены в </w:t>
      </w:r>
      <w:r>
        <w:rPr>
          <w:rFonts w:asciiTheme="minorHAnsi" w:hAnsiTheme="minorHAnsi" w:cstheme="minorHAnsi"/>
          <w:sz w:val="28"/>
          <w:szCs w:val="28"/>
        </w:rPr>
        <w:t xml:space="preserve">Томе 3 «</w:t>
      </w:r>
      <w:r>
        <w:rPr>
          <w:rFonts w:asciiTheme="minorHAnsi" w:hAnsiTheme="minorHAnsi" w:cstheme="minorHAnsi"/>
          <w:sz w:val="28"/>
          <w:szCs w:val="28"/>
        </w:rPr>
        <w:t xml:space="preserve">Обосновывающи</w:t>
      </w:r>
      <w:r>
        <w:rPr>
          <w:rFonts w:asciiTheme="minorHAnsi" w:hAnsiTheme="minorHAnsi" w:cstheme="minorHAnsi"/>
          <w:sz w:val="28"/>
          <w:szCs w:val="28"/>
        </w:rPr>
        <w:t xml:space="preserve">е</w:t>
      </w:r>
      <w:r>
        <w:rPr>
          <w:rFonts w:asciiTheme="minorHAnsi" w:hAnsiTheme="minorHAnsi" w:cstheme="minorHAnsi"/>
          <w:sz w:val="28"/>
          <w:szCs w:val="28"/>
        </w:rPr>
        <w:t xml:space="preserve"> материал</w:t>
      </w:r>
      <w:r>
        <w:rPr>
          <w:rFonts w:asciiTheme="minorHAnsi" w:hAnsiTheme="minorHAnsi" w:cstheme="minorHAnsi"/>
          <w:sz w:val="28"/>
          <w:szCs w:val="28"/>
        </w:rPr>
        <w:t xml:space="preserve">ы</w:t>
      </w:r>
      <w:r>
        <w:rPr>
          <w:rFonts w:asciiTheme="minorHAnsi" w:hAnsiTheme="minorHAnsi" w:cstheme="minorHAnsi"/>
          <w:sz w:val="28"/>
          <w:szCs w:val="28"/>
        </w:rPr>
        <w:t xml:space="preserve"> к</w:t>
      </w:r>
      <w:r>
        <w:rPr>
          <w:rFonts w:asciiTheme="minorHAnsi" w:hAnsiTheme="minorHAnsi" w:cstheme="minorHAnsi"/>
          <w:sz w:val="28"/>
          <w:szCs w:val="28"/>
        </w:rPr>
        <w:t xml:space="preserve"> П</w:t>
      </w:r>
      <w:r>
        <w:rPr>
          <w:rFonts w:asciiTheme="minorHAnsi" w:hAnsiTheme="minorHAnsi" w:cstheme="minorHAnsi"/>
          <w:sz w:val="28"/>
          <w:szCs w:val="28"/>
        </w:rPr>
        <w:t xml:space="preserve">рограммному документу</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79" w:name="_Toc119578576"/>
      <w:r/>
      <w:bookmarkStart w:id="80" w:name="_Toc119947456"/>
      <w:r/>
      <w:bookmarkStart w:id="81" w:name="_Toc175215970"/>
      <w:r>
        <w:rPr>
          <w:rFonts w:asciiTheme="minorHAnsi" w:hAnsiTheme="minorHAnsi" w:cstheme="minorHAnsi"/>
          <w:b/>
          <w:bCs/>
          <w:sz w:val="28"/>
          <w:szCs w:val="28"/>
          <w:lang w:val="en-US"/>
        </w:rPr>
        <w:t xml:space="preserve">III</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Краткий анализ существующего состояния системы водоотведения</w:t>
      </w:r>
      <w:bookmarkStart w:id="82" w:name="_Toc119947457"/>
      <w:r/>
      <w:bookmarkStart w:id="83" w:name="_Toc175215971"/>
      <w:r/>
      <w:bookmarkEnd w:id="79"/>
      <w:r/>
      <w:bookmarkEnd w:id="80"/>
      <w:r/>
      <w:bookmarkEnd w:id="81"/>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3</w:t>
      </w:r>
      <w:r>
        <w:rPr>
          <w:rFonts w:asciiTheme="minorHAnsi" w:hAnsiTheme="minorHAnsi" w:cstheme="minorHAnsi"/>
          <w:b/>
          <w:bCs/>
          <w:sz w:val="28"/>
          <w:szCs w:val="28"/>
        </w:rPr>
        <w:t xml:space="preserve">.1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Институциональная структура</w:t>
      </w:r>
      <w:bookmarkEnd w:id="82"/>
      <w:r/>
      <w:bookmarkEnd w:id="8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3.1.1 </w:t>
      </w:r>
      <w:r>
        <w:rPr>
          <w:rFonts w:asciiTheme="minorHAnsi" w:hAnsiTheme="minorHAnsi" w:cstheme="minorHAnsi"/>
          <w:sz w:val="28"/>
          <w:szCs w:val="28"/>
        </w:rPr>
        <w:t xml:space="preserve">Подробная характеристика существующего состояния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водоотведения</w:t>
      </w:r>
      <w:r>
        <w:rPr>
          <w:rFonts w:asciiTheme="minorHAnsi" w:hAnsiTheme="minorHAnsi" w:cstheme="minorHAnsi"/>
          <w:sz w:val="28"/>
          <w:szCs w:val="28"/>
        </w:rPr>
        <w:t xml:space="preserve"> города Перми приведена в Томах 1 – </w:t>
      </w:r>
      <w:r>
        <w:rPr>
          <w:rFonts w:asciiTheme="minorHAnsi" w:hAnsiTheme="minorHAnsi" w:cstheme="minorHAnsi"/>
          <w:sz w:val="28"/>
          <w:szCs w:val="28"/>
        </w:rPr>
        <w:t xml:space="preserve">2</w:t>
      </w:r>
      <w:r>
        <w:rPr>
          <w:rFonts w:asciiTheme="minorHAnsi" w:hAnsiTheme="minorHAnsi" w:cstheme="minorHAnsi"/>
          <w:sz w:val="28"/>
          <w:szCs w:val="28"/>
        </w:rPr>
        <w:t xml:space="preserve"> Обосновывающих материалов к Программному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3.1.2 </w:t>
      </w:r>
      <w:r>
        <w:rPr>
          <w:rFonts w:asciiTheme="minorHAnsi" w:hAnsiTheme="minorHAnsi" w:cstheme="minorHAnsi"/>
          <w:sz w:val="28"/>
          <w:szCs w:val="28"/>
        </w:rPr>
        <w:t xml:space="preserve">Система централизованного водоотведения (далее – ЦВО) города Перми представляет собой комплекс взаимосвязанных инженерных сооружений, обеспечивающих бесперебойное отведение сточных вод от абонентов. Сточные воды от жилых мас</w:t>
      </w:r>
      <w:r>
        <w:rPr>
          <w:rFonts w:asciiTheme="minorHAnsi" w:hAnsiTheme="minorHAnsi" w:cstheme="minorHAnsi"/>
          <w:sz w:val="28"/>
          <w:szCs w:val="28"/>
        </w:rPr>
        <w:t xml:space="preserve">сивов по внутриквартальным сетям поступают в коллекторы, транспортирующие сток к канализационным насосным станциям (далее – КНС), которые по напорным сетям подают стоки в более крупные системы трубопроводов, а также на канализационные очистные сооружения.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Функциональная структура ЦВО города Перми представляет собой разделенную между юр</w:t>
      </w:r>
      <w:r>
        <w:rPr>
          <w:rFonts w:asciiTheme="minorHAnsi" w:hAnsiTheme="minorHAnsi" w:cstheme="minorHAnsi"/>
          <w:sz w:val="28"/>
          <w:szCs w:val="28"/>
        </w:rPr>
        <w:t xml:space="preserve">идическими лицами очистку и транспортировку сточных вод. Обеспечение потребителей услугой водоотведения осуществляется организациями водопроводно-канализационного хозяйства (далее – ВКХ), самой крупной и основной из которых является ООО «НОВОГОР-Прикамье».</w:t>
      </w:r>
      <w:r>
        <w:rPr>
          <w:rFonts w:asciiTheme="minorHAnsi" w:hAnsiTheme="minorHAnsi" w:cstheme="minorHAnsi"/>
          <w:sz w:val="28"/>
          <w:szCs w:val="28"/>
        </w:rPr>
      </w:r>
    </w:p>
    <w:p>
      <w:pPr>
        <w:pStyle w:val="1572"/>
        <w:rPr>
          <w:rFonts w:asciiTheme="minorHAnsi" w:hAnsiTheme="minorHAnsi" w:eastAsiaTheme="minorEastAsia" w:cstheme="minorHAnsi"/>
          <w:sz w:val="28"/>
          <w:szCs w:val="28"/>
        </w:rPr>
      </w:pPr>
      <w:r>
        <w:rPr>
          <w:rFonts w:asciiTheme="minorHAnsi" w:hAnsiTheme="minorHAnsi" w:eastAsiaTheme="minorEastAsia" w:cstheme="minorHAnsi"/>
          <w:sz w:val="28"/>
          <w:szCs w:val="28"/>
        </w:rPr>
        <w:t xml:space="preserve">3.1.3 </w:t>
      </w:r>
      <w:r>
        <w:rPr>
          <w:rFonts w:asciiTheme="minorHAnsi" w:hAnsiTheme="minorHAnsi" w:eastAsiaTheme="minorEastAsia" w:cstheme="minorHAnsi"/>
          <w:sz w:val="28"/>
          <w:szCs w:val="28"/>
        </w:rPr>
        <w:t xml:space="preserve">В соответствии с </w:t>
      </w:r>
      <w:bookmarkStart w:id="84" w:name="_Hlk166591845"/>
      <w:r>
        <w:rPr>
          <w:rFonts w:asciiTheme="minorHAnsi" w:hAnsiTheme="minorHAnsi" w:eastAsiaTheme="minorEastAsia" w:cstheme="minorHAnsi"/>
          <w:sz w:val="28"/>
          <w:szCs w:val="28"/>
        </w:rPr>
        <w:t xml:space="preserve">постановлением администрации города Перми от 24.07.2013 № 604 «Об определении гарантирующих организаций в сфере водоснабжения и водоотведения на территории города Перми» </w:t>
      </w:r>
      <w:bookmarkStart w:id="85" w:name="_Hlk192161661"/>
      <w:r>
        <w:rPr>
          <w:rFonts w:asciiTheme="minorHAnsi" w:hAnsiTheme="minorHAnsi" w:eastAsiaTheme="minorEastAsia" w:cstheme="minorHAnsi"/>
          <w:sz w:val="28"/>
          <w:szCs w:val="28"/>
        </w:rPr>
        <w:t xml:space="preserve">определены </w:t>
      </w:r>
      <w:bookmarkEnd w:id="84"/>
      <w:r>
        <w:rPr>
          <w:rFonts w:asciiTheme="minorHAnsi" w:hAnsiTheme="minorHAnsi" w:eastAsiaTheme="minorEastAsia" w:cstheme="minorHAnsi"/>
          <w:sz w:val="28"/>
          <w:szCs w:val="28"/>
        </w:rPr>
        <w:t xml:space="preserve">следующие гарантирующие организации для централизованных систем водоотведения города Перми: </w:t>
      </w:r>
      <w:bookmarkEnd w:id="85"/>
      <w:r/>
      <w:r>
        <w:rPr>
          <w:rFonts w:asciiTheme="minorHAnsi" w:hAnsiTheme="minorHAnsi" w:eastAsiaTheme="minorEastAsia" w:cstheme="minorHAnsi"/>
          <w:sz w:val="28"/>
          <w:szCs w:val="28"/>
        </w:rPr>
      </w:r>
    </w:p>
    <w:p>
      <w:pPr>
        <w:pStyle w:val="1460"/>
        <w:numPr>
          <w:ilvl w:val="0"/>
          <w:numId w:val="0"/>
        </w:numPr>
        <w:ind w:firstLine="709"/>
        <w:rPr>
          <w:rFonts w:asciiTheme="minorHAnsi" w:hAnsiTheme="minorHAnsi" w:eastAsiaTheme="minorEastAsia" w:cstheme="minorHAnsi"/>
          <w:sz w:val="28"/>
          <w:szCs w:val="28"/>
        </w:rPr>
      </w:pPr>
      <w:r>
        <w:rPr>
          <w:rFonts w:asciiTheme="minorHAnsi" w:hAnsiTheme="minorHAnsi" w:eastAsiaTheme="minorEastAsia" w:cstheme="minorHAnsi"/>
          <w:sz w:val="28"/>
          <w:szCs w:val="28"/>
        </w:rPr>
        <w:t xml:space="preserve">ООО «НОВОГОР-Прикамье»;</w:t>
      </w:r>
      <w:r>
        <w:rPr>
          <w:rFonts w:asciiTheme="minorHAnsi" w:hAnsiTheme="minorHAnsi" w:eastAsiaTheme="minorEastAsia" w:cstheme="minorHAnsi"/>
          <w:sz w:val="28"/>
          <w:szCs w:val="28"/>
        </w:rPr>
      </w:r>
    </w:p>
    <w:p>
      <w:pPr>
        <w:pStyle w:val="1572"/>
        <w:rPr>
          <w:rFonts w:asciiTheme="minorHAnsi" w:hAnsiTheme="minorHAnsi" w:cstheme="minorHAnsi"/>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Пермский территориальный участок Свердловской дирекции по</w:t>
      </w:r>
      <w:r>
        <w:rPr>
          <w:rFonts w:asciiTheme="minorHAnsi" w:hAnsiTheme="minorHAnsi" w:cstheme="minorHAnsi"/>
          <w:sz w:val="28"/>
          <w:szCs w:val="28"/>
        </w:rPr>
        <w:t xml:space="preserve"> </w:t>
      </w:r>
      <w:r>
        <w:rPr>
          <w:rFonts w:asciiTheme="minorHAnsi" w:hAnsiTheme="minorHAnsi" w:cstheme="minorHAnsi"/>
          <w:sz w:val="28"/>
          <w:szCs w:val="28"/>
        </w:rPr>
        <w:t xml:space="preserve">тепловодоснабжению Центральной дирекции по тепловодоснабжению – филиала ОАО «Российские железные дороги» (далее – Пермский ТУ Свердловской дирекции по ТВ ЦДТВ – филиала ОАО «РЖД»);</w:t>
      </w:r>
      <w:r>
        <w:rPr>
          <w:rFonts w:asciiTheme="minorHAnsi" w:hAnsiTheme="minorHAnsi" w:cstheme="minorHAnsi"/>
          <w:sz w:val="28"/>
          <w:szCs w:val="28"/>
        </w:rPr>
      </w:r>
    </w:p>
    <w:p>
      <w:pPr>
        <w:pStyle w:val="1460"/>
        <w:numPr>
          <w:ilvl w:val="0"/>
          <w:numId w:val="0"/>
        </w:numPr>
        <w:ind w:firstLine="709"/>
        <w:rPr>
          <w:rFonts w:asciiTheme="minorHAnsi" w:hAnsiTheme="minorHAnsi" w:eastAsiaTheme="minorEastAsia" w:cstheme="minorHAnsi"/>
          <w:sz w:val="28"/>
          <w:szCs w:val="28"/>
        </w:rPr>
      </w:pPr>
      <w:r>
        <w:rPr>
          <w:rFonts w:asciiTheme="minorHAnsi" w:hAnsiTheme="minorHAnsi" w:eastAsiaTheme="minorEastAsia" w:cstheme="minorHAnsi"/>
          <w:sz w:val="28"/>
          <w:szCs w:val="28"/>
        </w:rPr>
        <w:t xml:space="preserve">АО «Энергетик-ПМ».</w:t>
      </w:r>
      <w:r>
        <w:rPr>
          <w:rFonts w:asciiTheme="minorHAnsi" w:hAnsiTheme="minorHAnsi" w:eastAsiaTheme="minorEastAsia"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3.1.4 </w:t>
      </w:r>
      <w:r>
        <w:rPr>
          <w:rFonts w:asciiTheme="minorHAnsi" w:hAnsiTheme="minorHAnsi" w:cstheme="minorHAnsi"/>
          <w:sz w:val="28"/>
          <w:szCs w:val="28"/>
        </w:rPr>
        <w:t xml:space="preserve">На территории города Перми услуги по водоотведению предоставляют следующие организации: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ООО «НОВОГОР-Прикамье»;</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АО «Энергетик-ПМ»;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АО «</w:t>
      </w:r>
      <w:r>
        <w:rPr>
          <w:rFonts w:asciiTheme="minorHAnsi" w:hAnsiTheme="minorHAnsi" w:cstheme="minorHAnsi"/>
          <w:sz w:val="28"/>
          <w:szCs w:val="28"/>
        </w:rPr>
        <w:t xml:space="preserve">Новомет</w:t>
      </w:r>
      <w:r>
        <w:rPr>
          <w:rFonts w:asciiTheme="minorHAnsi" w:hAnsiTheme="minorHAnsi" w:cstheme="minorHAnsi"/>
          <w:sz w:val="28"/>
          <w:szCs w:val="28"/>
        </w:rPr>
        <w:t xml:space="preserve">-Пермь»;</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АО «ПЗ «Машиностроитель»;</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АО «Протон-ПМ»;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Пермский ТУ Свердловской дирекции по ТВ ЦДТВ – филиала </w:t>
      </w:r>
      <w:r>
        <w:rPr>
          <w:rFonts w:asciiTheme="minorHAnsi" w:hAnsiTheme="minorHAnsi" w:cstheme="minorHAnsi"/>
          <w:sz w:val="28"/>
          <w:szCs w:val="28"/>
        </w:rPr>
        <w:br/>
        <w:t xml:space="preserve">ОАО «РЖД»;</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АО «СИБУР-Химпром»;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АО «Сорбент»;</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муниципальное предприятие (далее – МП) «Пермводоканал»;</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ООО «Камский кабель»;</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ООО «ЛУКОЙЛ-Пермнефтеоргсинтез»;</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ООО «</w:t>
      </w:r>
      <w:r>
        <w:rPr>
          <w:rFonts w:asciiTheme="minorHAnsi" w:hAnsiTheme="minorHAnsi" w:cstheme="minorHAnsi"/>
          <w:sz w:val="28"/>
          <w:szCs w:val="28"/>
        </w:rPr>
        <w:t xml:space="preserve">Стоксервис</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ООО «Тепло-М»;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ООО «Объединенная кабельная компания»;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ПАО «Т Плюс»;</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ФГАОУ ВО «ПНИПУ»;</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86" w:name="_Hlk193121983"/>
      <w:r>
        <w:rPr>
          <w:rFonts w:asciiTheme="minorHAnsi" w:hAnsiTheme="minorHAnsi" w:cstheme="minorHAnsi"/>
          <w:sz w:val="28"/>
          <w:szCs w:val="28"/>
        </w:rPr>
        <w:t xml:space="preserve">филиал «ПМУ» акционерного общества «Объединенная химическая компания» «УРАЛХИМ» (далее – филиал «ПМУ» АО «ОХК «УРАЛХИМ»)</w:t>
      </w:r>
      <w:bookmarkEnd w:id="86"/>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ФКП «Пермский пороховой завод».</w:t>
      </w:r>
      <w:r>
        <w:rPr>
          <w:rFonts w:asciiTheme="minorHAnsi" w:hAnsiTheme="minorHAnsi" w:cstheme="minorHAnsi"/>
          <w:sz w:val="28"/>
          <w:szCs w:val="28"/>
        </w:rPr>
        <w:t xml:space="preserve"> </w:t>
      </w:r>
      <w:r>
        <w:rPr>
          <w:rFonts w:asciiTheme="minorHAnsi" w:hAnsiTheme="minorHAnsi" w:cstheme="minorHAnsi"/>
          <w:sz w:val="28"/>
          <w:szCs w:val="28"/>
        </w:rPr>
      </w:r>
    </w:p>
    <w:p>
      <w:pPr>
        <w:pStyle w:val="1460"/>
        <w:numPr>
          <w:ilvl w:val="0"/>
          <w:numId w:val="0"/>
        </w:numPr>
        <w:jc w:val="center"/>
        <w:keepLines/>
        <w:keepNext/>
        <w:rPr>
          <w:rFonts w:asciiTheme="minorHAnsi" w:hAnsiTheme="minorHAnsi" w:cstheme="minorHAnsi"/>
          <w:b/>
          <w:bCs/>
          <w:sz w:val="28"/>
          <w:szCs w:val="28"/>
        </w:rPr>
      </w:pPr>
      <w:r/>
      <w:bookmarkStart w:id="87" w:name="_Toc119947458"/>
      <w:r/>
      <w:bookmarkStart w:id="88" w:name="_Toc175215972"/>
      <w:r/>
      <w:r>
        <w:rPr>
          <w:rFonts w:asciiTheme="minorHAnsi" w:hAnsiTheme="minorHAnsi" w:cstheme="minorHAnsi"/>
          <w:b/>
          <w:bCs/>
          <w:sz w:val="28"/>
          <w:szCs w:val="28"/>
        </w:rPr>
      </w:r>
    </w:p>
    <w:p>
      <w:pPr>
        <w:pStyle w:val="1460"/>
        <w:numPr>
          <w:ilvl w:val="0"/>
          <w:numId w:val="0"/>
        </w:num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3.2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Характеристика системы водоотведения</w:t>
      </w:r>
      <w:bookmarkEnd w:id="87"/>
      <w:r/>
      <w:bookmarkEnd w:id="88"/>
      <w:r/>
      <w:r>
        <w:rPr>
          <w:rFonts w:asciiTheme="minorHAnsi" w:hAnsiTheme="minorHAnsi" w:cstheme="minorHAnsi"/>
          <w:b/>
          <w:bCs/>
          <w:sz w:val="28"/>
          <w:szCs w:val="28"/>
        </w:rPr>
      </w:r>
    </w:p>
    <w:p>
      <w:pPr>
        <w:pStyle w:val="1460"/>
        <w:numPr>
          <w:ilvl w:val="0"/>
          <w:numId w:val="0"/>
        </w:numPr>
        <w:ind w:firstLine="709"/>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3.2.1 </w:t>
      </w:r>
      <w:r>
        <w:rPr>
          <w:rFonts w:asciiTheme="minorHAnsi" w:hAnsiTheme="minorHAnsi" w:cstheme="minorHAnsi"/>
          <w:sz w:val="28"/>
          <w:szCs w:val="28"/>
        </w:rPr>
        <w:t xml:space="preserve">Хозяйственно-бытовая система канализации города Перми включает три основных </w:t>
      </w:r>
      <w:r>
        <w:rPr>
          <w:rFonts w:asciiTheme="minorHAnsi" w:hAnsiTheme="minorHAnsi" w:cstheme="minorHAnsi"/>
          <w:sz w:val="28"/>
          <w:szCs w:val="28"/>
        </w:rPr>
        <w:t xml:space="preserve">комплекса очистных сооружений канализации (далее – ОСК)</w:t>
      </w:r>
      <w:r>
        <w:rPr>
          <w:rFonts w:asciiTheme="minorHAnsi" w:hAnsiTheme="minorHAnsi" w:cstheme="minorHAnsi"/>
          <w:sz w:val="28"/>
          <w:szCs w:val="28"/>
        </w:rPr>
        <w:t xml:space="preserve">, которые эксплуатируются различными организациями ВКХ, общей производительностью 450 тыс. куб. м/сут., а также несколько малых ОСК, </w:t>
      </w:r>
      <w:r>
        <w:rPr>
          <w:rFonts w:asciiTheme="minorHAnsi" w:hAnsiTheme="minorHAnsi" w:cstheme="minorHAnsi"/>
          <w:sz w:val="28"/>
          <w:szCs w:val="28"/>
        </w:rPr>
        <w:t xml:space="preserve">находящихся на балансе организаций ВКХ. Перечень комплексов ОСК в городе Перми приведен в таблице 2.14. </w:t>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89" w:name="_Ref160027182"/>
      <w:r/>
      <w:bookmarkStart w:id="90" w:name="_Toc76997670"/>
      <w:r/>
      <w:bookmarkStart w:id="91" w:name="_Toc90259874"/>
      <w:r/>
      <w:bookmarkStart w:id="92" w:name="_Toc110254240"/>
      <w:r/>
      <w:bookmarkStart w:id="93" w:name="_Toc175216091"/>
      <w:r>
        <w:rPr>
          <w:rFonts w:asciiTheme="minorHAnsi" w:hAnsiTheme="minorHAnsi" w:cstheme="minorHAnsi"/>
          <w:bCs/>
          <w:sz w:val="28"/>
          <w:szCs w:val="28"/>
        </w:rPr>
        <w:t xml:space="preserve">Таблица </w:t>
      </w:r>
      <w:bookmarkEnd w:id="89"/>
      <w:r>
        <w:rPr>
          <w:rFonts w:asciiTheme="minorHAnsi" w:hAnsiTheme="minorHAnsi" w:cstheme="minorHAnsi"/>
          <w:bCs/>
          <w:sz w:val="28"/>
          <w:szCs w:val="28"/>
        </w:rPr>
        <w:t xml:space="preserve">2.14</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Перечень комплексов очистных сооружений канализации</w:t>
      </w:r>
      <w:bookmarkEnd w:id="90"/>
      <w:r/>
      <w:bookmarkEnd w:id="91"/>
      <w:r/>
      <w:bookmarkEnd w:id="92"/>
      <w:r/>
      <w:bookmarkEnd w:id="93"/>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522"/>
        <w:gridCol w:w="2773"/>
        <w:gridCol w:w="1245"/>
        <w:gridCol w:w="2525"/>
        <w:gridCol w:w="2846"/>
      </w:tblGrid>
      <w:tr>
        <w:tblPrEx/>
        <w:trPr>
          <w:jc w:val="center"/>
          <w:trHeight w:val="20"/>
          <w:tblHeader/>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2773" w:type="dxa"/>
            <w:textDirection w:val="lrTb"/>
            <w:noWrap w:val="false"/>
          </w:tcPr>
          <w:p>
            <w:pPr>
              <w:jc w:val="center"/>
              <w:rPr>
                <w:rFonts w:asciiTheme="minorHAnsi" w:hAnsiTheme="minorHAnsi" w:cstheme="minorHAnsi"/>
              </w:rPr>
            </w:pPr>
            <w:r>
              <w:rPr>
                <w:rFonts w:asciiTheme="minorHAnsi" w:hAnsiTheme="minorHAnsi" w:cstheme="minorHAnsi"/>
              </w:rPr>
              <w:t xml:space="preserve">Наименование ОСК</w:t>
            </w:r>
            <w:r>
              <w:rPr>
                <w:rFonts w:asciiTheme="minorHAnsi" w:hAnsiTheme="minorHAnsi" w:cstheme="minorHAnsi"/>
              </w:rPr>
            </w:r>
          </w:p>
        </w:tc>
        <w:tc>
          <w:tcPr>
            <w:tcW w:w="1245" w:type="dxa"/>
            <w:textDirection w:val="lrTb"/>
            <w:noWrap w:val="false"/>
          </w:tcPr>
          <w:p>
            <w:pPr>
              <w:ind w:left="-137" w:right="-133"/>
              <w:jc w:val="center"/>
              <w:rPr>
                <w:rFonts w:asciiTheme="minorHAnsi" w:hAnsiTheme="minorHAnsi" w:cstheme="minorHAnsi"/>
              </w:rPr>
            </w:pPr>
            <w:r>
              <w:rPr>
                <w:rFonts w:asciiTheme="minorHAnsi" w:hAnsiTheme="minorHAnsi" w:cstheme="minorHAnsi"/>
              </w:rPr>
              <w:t xml:space="preserve">Год ввода в </w:t>
            </w:r>
            <w:r>
              <w:rPr>
                <w:rFonts w:asciiTheme="minorHAnsi" w:hAnsiTheme="minorHAnsi" w:cstheme="minorHAnsi"/>
              </w:rPr>
              <w:t xml:space="preserve">эксплуа-тацию</w:t>
            </w:r>
            <w:r>
              <w:rPr>
                <w:rFonts w:asciiTheme="minorHAnsi" w:hAnsiTheme="minorHAnsi" w:cstheme="minorHAnsi"/>
              </w:rPr>
            </w:r>
          </w:p>
        </w:tc>
        <w:tc>
          <w:tcPr>
            <w:tcW w:w="2525" w:type="dxa"/>
            <w:textDirection w:val="lrTb"/>
            <w:noWrap w:val="false"/>
          </w:tcPr>
          <w:p>
            <w:pPr>
              <w:jc w:val="center"/>
              <w:rPr>
                <w:rFonts w:asciiTheme="minorHAnsi" w:hAnsiTheme="minorHAnsi" w:cstheme="minorHAnsi"/>
              </w:rPr>
            </w:pPr>
            <w:r>
              <w:rPr>
                <w:rFonts w:asciiTheme="minorHAnsi" w:hAnsiTheme="minorHAnsi" w:cstheme="minorHAnsi"/>
              </w:rPr>
              <w:t xml:space="preserve">Эксплуатирующая организация ВКХ</w:t>
            </w:r>
            <w:r>
              <w:rPr>
                <w:rFonts w:asciiTheme="minorHAnsi" w:hAnsiTheme="minorHAnsi" w:cstheme="minorHAnsi"/>
              </w:rPr>
            </w:r>
          </w:p>
        </w:tc>
        <w:tc>
          <w:tcPr>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Место сброса очищенных сточных вод</w:t>
            </w:r>
            <w:r>
              <w:rPr>
                <w:rFonts w:asciiTheme="minorHAnsi" w:hAnsiTheme="minorHAnsi" w:cstheme="minorHAnsi"/>
              </w:rPr>
            </w:r>
          </w:p>
        </w:tc>
      </w:tr>
      <w:tr>
        <w:tblPrEx/>
        <w:trPr>
          <w:jc w:val="center"/>
          <w:trHeight w:val="20"/>
          <w:tblHeader/>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tcW w:w="2773" w:type="dxa"/>
            <w:textDirection w:val="lrTb"/>
            <w:noWrap w:val="false"/>
          </w:tcPr>
          <w:p>
            <w:pPr>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tcW w:w="1245" w:type="dxa"/>
            <w:textDirection w:val="lrTb"/>
            <w:noWrap w:val="false"/>
          </w:tcPr>
          <w:p>
            <w:pPr>
              <w:ind w:left="-137" w:right="-133"/>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tcW w:w="2525" w:type="dxa"/>
            <w:textDirection w:val="lrTb"/>
            <w:noWrap w:val="false"/>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r>
      <w:tr>
        <w:tblPrEx/>
        <w:trPr>
          <w:jc w:val="center"/>
          <w:trHeight w:val="20"/>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tcW w:w="2773" w:type="dxa"/>
            <w:textDirection w:val="lrTb"/>
            <w:noWrap w:val="false"/>
          </w:tcPr>
          <w:p>
            <w:pPr>
              <w:rPr>
                <w:rFonts w:asciiTheme="minorHAnsi" w:hAnsiTheme="minorHAnsi" w:cstheme="minorHAnsi"/>
              </w:rPr>
            </w:pPr>
            <w:r>
              <w:rPr>
                <w:rFonts w:asciiTheme="minorHAnsi" w:hAnsiTheme="minorHAnsi" w:cstheme="minorHAnsi"/>
              </w:rPr>
              <w:t xml:space="preserve">ОСК «</w:t>
            </w:r>
            <w:r>
              <w:rPr>
                <w:rFonts w:asciiTheme="minorHAnsi" w:hAnsiTheme="minorHAnsi" w:cstheme="minorHAnsi"/>
              </w:rPr>
              <w:t xml:space="preserve">Гляденово</w:t>
            </w:r>
            <w:r>
              <w:rPr>
                <w:rFonts w:asciiTheme="minorHAnsi" w:hAnsiTheme="minorHAnsi" w:cstheme="minorHAnsi"/>
              </w:rPr>
              <w:t xml:space="preserve">»</w:t>
            </w:r>
            <w:r>
              <w:rPr>
                <w:rFonts w:asciiTheme="minorHAnsi" w:hAnsiTheme="minorHAnsi" w:cstheme="minorHAnsi"/>
              </w:rPr>
            </w:r>
          </w:p>
        </w:tc>
        <w:tc>
          <w:tcPr>
            <w:tcW w:w="1245" w:type="dxa"/>
            <w:textDirection w:val="lrTb"/>
            <w:noWrap w:val="false"/>
          </w:tcPr>
          <w:p>
            <w:pPr>
              <w:jc w:val="center"/>
              <w:rPr>
                <w:rFonts w:asciiTheme="minorHAnsi" w:hAnsiTheme="minorHAnsi" w:cstheme="minorHAnsi"/>
              </w:rPr>
            </w:pPr>
            <w:r>
              <w:rPr>
                <w:rFonts w:asciiTheme="minorHAnsi" w:hAnsiTheme="minorHAnsi" w:cstheme="minorHAnsi"/>
              </w:rPr>
              <w:t xml:space="preserve">1970</w:t>
            </w:r>
            <w:r>
              <w:rPr>
                <w:rFonts w:asciiTheme="minorHAnsi" w:hAnsiTheme="minorHAnsi" w:cstheme="minorHAnsi"/>
              </w:rPr>
            </w:r>
          </w:p>
        </w:tc>
        <w:tc>
          <w:tcPr>
            <w:tcW w:w="2525" w:type="dxa"/>
            <w:textDirection w:val="lrTb"/>
            <w:noWrap w:val="false"/>
          </w:tcPr>
          <w:p>
            <w:pPr>
              <w:jc w:val="center"/>
              <w:rPr>
                <w:rFonts w:asciiTheme="minorHAnsi" w:hAnsiTheme="minorHAnsi" w:cstheme="minorHAnsi"/>
              </w:rPr>
            </w:pPr>
            <w:r>
              <w:rPr>
                <w:rFonts w:asciiTheme="minorHAnsi" w:hAnsiTheme="minorHAnsi" w:cstheme="minorHAnsi"/>
              </w:rPr>
              <w:t xml:space="preserve">ООО «НОВОГОР-Прикамье»</w:t>
            </w:r>
            <w:r>
              <w:rPr>
                <w:rFonts w:asciiTheme="minorHAnsi" w:hAnsiTheme="minorHAnsi" w:cstheme="minorHAnsi"/>
              </w:rPr>
            </w:r>
          </w:p>
        </w:tc>
        <w:tc>
          <w:tcPr>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Воткинское</w:t>
            </w:r>
            <w:r>
              <w:rPr>
                <w:rFonts w:asciiTheme="minorHAnsi" w:hAnsiTheme="minorHAnsi" w:cstheme="minorHAnsi"/>
              </w:rPr>
              <w:t xml:space="preserve"> водохранилище на р. Каме</w:t>
            </w:r>
            <w:r>
              <w:rPr>
                <w:rFonts w:asciiTheme="minorHAnsi" w:hAnsiTheme="minorHAnsi" w:cstheme="minorHAnsi"/>
              </w:rPr>
            </w:r>
          </w:p>
        </w:tc>
      </w:tr>
      <w:tr>
        <w:tblPrEx/>
        <w:trPr>
          <w:jc w:val="center"/>
          <w:trHeight w:val="20"/>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tcW w:w="2773" w:type="dxa"/>
            <w:textDirection w:val="lrTb"/>
            <w:noWrap w:val="false"/>
          </w:tcPr>
          <w:p>
            <w:pPr>
              <w:rPr>
                <w:rFonts w:asciiTheme="minorHAnsi" w:hAnsiTheme="minorHAnsi" w:cstheme="minorHAnsi"/>
              </w:rPr>
            </w:pPr>
            <w:r>
              <w:rPr>
                <w:rFonts w:asciiTheme="minorHAnsi" w:hAnsiTheme="minorHAnsi" w:cstheme="minorHAnsi"/>
              </w:rPr>
              <w:t xml:space="preserve">ОСК «Новые Ляды»</w:t>
            </w:r>
            <w:r>
              <w:rPr>
                <w:rFonts w:asciiTheme="minorHAnsi" w:hAnsiTheme="minorHAnsi" w:cstheme="minorHAnsi"/>
              </w:rPr>
            </w:r>
          </w:p>
        </w:tc>
        <w:tc>
          <w:tcPr>
            <w:tcW w:w="1245" w:type="dxa"/>
            <w:textDirection w:val="lrTb"/>
            <w:noWrap w:val="false"/>
          </w:tcPr>
          <w:p>
            <w:pPr>
              <w:jc w:val="center"/>
              <w:rPr>
                <w:rFonts w:asciiTheme="minorHAnsi" w:hAnsiTheme="minorHAnsi" w:cstheme="minorHAnsi"/>
              </w:rPr>
            </w:pPr>
            <w:r>
              <w:rPr>
                <w:rFonts w:asciiTheme="minorHAnsi" w:hAnsiTheme="minorHAnsi" w:cstheme="minorHAnsi"/>
              </w:rPr>
              <w:t xml:space="preserve">1968</w:t>
            </w:r>
            <w:r>
              <w:rPr>
                <w:rFonts w:asciiTheme="minorHAnsi" w:hAnsiTheme="minorHAnsi" w:cstheme="minorHAnsi"/>
              </w:rPr>
            </w:r>
          </w:p>
        </w:tc>
        <w:tc>
          <w:tcPr>
            <w:tcW w:w="2525" w:type="dxa"/>
            <w:textDirection w:val="lrTb"/>
            <w:noWrap w:val="false"/>
          </w:tcPr>
          <w:p>
            <w:pPr>
              <w:jc w:val="center"/>
              <w:rPr>
                <w:rFonts w:asciiTheme="minorHAnsi" w:hAnsiTheme="minorHAnsi" w:cstheme="minorHAnsi"/>
              </w:rPr>
            </w:pPr>
            <w:r>
              <w:rPr>
                <w:rFonts w:asciiTheme="minorHAnsi" w:hAnsiTheme="minorHAnsi" w:cstheme="minorHAnsi"/>
              </w:rPr>
              <w:t xml:space="preserve">ООО «НОВОГОР-Прикамье»</w:t>
            </w:r>
            <w:r>
              <w:rPr>
                <w:rFonts w:asciiTheme="minorHAnsi" w:hAnsiTheme="minorHAnsi" w:cstheme="minorHAnsi"/>
              </w:rPr>
            </w:r>
          </w:p>
        </w:tc>
        <w:tc>
          <w:tcPr>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р. </w:t>
            </w:r>
            <w:r>
              <w:rPr>
                <w:rFonts w:asciiTheme="minorHAnsi" w:hAnsiTheme="minorHAnsi" w:cstheme="minorHAnsi"/>
              </w:rPr>
              <w:t xml:space="preserve">Прутивная</w:t>
            </w:r>
            <w:r>
              <w:rPr>
                <w:rFonts w:asciiTheme="minorHAnsi" w:hAnsiTheme="minorHAnsi" w:cstheme="minorHAnsi"/>
              </w:rPr>
            </w:r>
          </w:p>
        </w:tc>
      </w:tr>
      <w:tr>
        <w:tblPrEx/>
        <w:trPr>
          <w:jc w:val="center"/>
          <w:trHeight w:val="20"/>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tcW w:w="2773" w:type="dxa"/>
            <w:textDirection w:val="lrTb"/>
            <w:noWrap w:val="false"/>
          </w:tcPr>
          <w:p>
            <w:pPr>
              <w:ind w:right="-108"/>
              <w:rPr>
                <w:rFonts w:asciiTheme="minorHAnsi" w:hAnsiTheme="minorHAnsi" w:cstheme="minorHAnsi"/>
              </w:rPr>
            </w:pPr>
            <w:r>
              <w:rPr>
                <w:rFonts w:asciiTheme="minorHAnsi" w:hAnsiTheme="minorHAnsi" w:cstheme="minorHAnsi"/>
              </w:rPr>
              <w:t xml:space="preserve">Биологические очистные сооружения (далее – БОС) </w:t>
            </w:r>
            <w:r>
              <w:rPr>
                <w:rFonts w:asciiTheme="minorHAnsi" w:hAnsiTheme="minorHAnsi" w:cstheme="minorHAnsi"/>
              </w:rPr>
              <w:t xml:space="preserve">мкр</w:t>
            </w:r>
            <w:r>
              <w:rPr>
                <w:rFonts w:asciiTheme="minorHAnsi" w:hAnsiTheme="minorHAnsi" w:cstheme="minorHAnsi"/>
              </w:rPr>
              <w:t xml:space="preserve">. Крым</w:t>
            </w:r>
            <w:r>
              <w:rPr>
                <w:rFonts w:asciiTheme="minorHAnsi" w:hAnsiTheme="minorHAnsi" w:cstheme="minorHAnsi"/>
              </w:rPr>
            </w:r>
          </w:p>
        </w:tc>
        <w:tc>
          <w:tcPr>
            <w:tcW w:w="1245" w:type="dxa"/>
            <w:textDirection w:val="lrTb"/>
            <w:noWrap w:val="false"/>
          </w:tcPr>
          <w:p>
            <w:pPr>
              <w:jc w:val="center"/>
              <w:rPr>
                <w:rFonts w:asciiTheme="minorHAnsi" w:hAnsiTheme="minorHAnsi" w:cstheme="minorHAnsi"/>
              </w:rPr>
            </w:pPr>
            <w:r>
              <w:rPr>
                <w:rFonts w:asciiTheme="minorHAnsi" w:hAnsiTheme="minorHAnsi" w:cstheme="minorHAnsi"/>
              </w:rPr>
              <w:t xml:space="preserve">1971</w:t>
            </w:r>
            <w:r>
              <w:rPr>
                <w:rFonts w:asciiTheme="minorHAnsi" w:hAnsiTheme="minorHAnsi" w:cstheme="minorHAnsi"/>
              </w:rPr>
            </w:r>
          </w:p>
        </w:tc>
        <w:tc>
          <w:tcPr>
            <w:tcW w:w="2525" w:type="dxa"/>
            <w:textDirection w:val="lrTb"/>
            <w:noWrap w:val="false"/>
          </w:tcPr>
          <w:p>
            <w:pPr>
              <w:ind w:left="-91" w:right="-160"/>
              <w:jc w:val="center"/>
              <w:rPr>
                <w:rFonts w:asciiTheme="minorHAnsi" w:hAnsiTheme="minorHAnsi" w:cstheme="minorHAnsi"/>
              </w:rPr>
            </w:pPr>
            <w:r>
              <w:rPr>
                <w:rFonts w:asciiTheme="minorHAnsi" w:hAnsiTheme="minorHAnsi" w:cstheme="minorHAnsi"/>
              </w:rPr>
              <w:t xml:space="preserve">МП «Пермводоканал»</w:t>
            </w:r>
            <w:r>
              <w:rPr>
                <w:rFonts w:asciiTheme="minorHAnsi" w:hAnsiTheme="minorHAnsi" w:cstheme="minorHAnsi"/>
              </w:rPr>
            </w:r>
          </w:p>
        </w:tc>
        <w:tc>
          <w:tcPr>
            <w:shd w:val="clear" w:color="auto" w:fill="auto"/>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Воткинское</w:t>
            </w:r>
            <w:r>
              <w:rPr>
                <w:rFonts w:asciiTheme="minorHAnsi" w:hAnsiTheme="minorHAnsi" w:cstheme="minorHAnsi"/>
              </w:rPr>
              <w:t xml:space="preserve"> водохранилище на р. Каме</w:t>
            </w:r>
            <w:r>
              <w:rPr>
                <w:rFonts w:asciiTheme="minorHAnsi" w:hAnsiTheme="minorHAnsi" w:cstheme="minorHAnsi"/>
              </w:rPr>
            </w:r>
          </w:p>
        </w:tc>
      </w:tr>
      <w:tr>
        <w:tblPrEx/>
        <w:trPr>
          <w:jc w:val="center"/>
          <w:trHeight w:val="20"/>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tcW w:w="2773" w:type="dxa"/>
            <w:textDirection w:val="lrTb"/>
            <w:noWrap w:val="false"/>
          </w:tcPr>
          <w:p>
            <w:pPr>
              <w:ind w:right="-108"/>
              <w:rPr>
                <w:rFonts w:asciiTheme="minorHAnsi" w:hAnsiTheme="minorHAnsi" w:cstheme="minorHAnsi"/>
              </w:rPr>
            </w:pPr>
            <w:r>
              <w:rPr>
                <w:rFonts w:asciiTheme="minorHAnsi" w:hAnsiTheme="minorHAnsi" w:cstheme="minorHAnsi"/>
              </w:rPr>
              <w:t xml:space="preserve">ОСК </w:t>
            </w:r>
            <w:r>
              <w:rPr>
                <w:rFonts w:asciiTheme="minorHAnsi" w:hAnsiTheme="minorHAnsi" w:cstheme="minorHAnsi"/>
              </w:rPr>
              <w:br/>
              <w:t xml:space="preserve">АО «СИБУР-Химпром»</w:t>
            </w:r>
            <w:r>
              <w:rPr>
                <w:rFonts w:asciiTheme="minorHAnsi" w:hAnsiTheme="minorHAnsi" w:cstheme="minorHAnsi"/>
              </w:rPr>
            </w:r>
          </w:p>
        </w:tc>
        <w:tc>
          <w:tcPr>
            <w:tcW w:w="1245" w:type="dxa"/>
            <w:textDirection w:val="lrTb"/>
            <w:noWrap w:val="false"/>
          </w:tcPr>
          <w:p>
            <w:pPr>
              <w:jc w:val="center"/>
              <w:rPr>
                <w:rFonts w:asciiTheme="minorHAnsi" w:hAnsiTheme="minorHAnsi" w:cstheme="minorHAnsi"/>
              </w:rPr>
            </w:pPr>
            <w:r>
              <w:rPr>
                <w:rFonts w:asciiTheme="minorHAnsi" w:hAnsiTheme="minorHAnsi" w:cstheme="minorHAnsi"/>
              </w:rPr>
              <w:t xml:space="preserve">1973</w:t>
            </w:r>
            <w:r>
              <w:rPr>
                <w:rFonts w:asciiTheme="minorHAnsi" w:hAnsiTheme="minorHAnsi" w:cstheme="minorHAnsi"/>
              </w:rPr>
            </w:r>
          </w:p>
        </w:tc>
        <w:tc>
          <w:tcPr>
            <w:tcW w:w="2525" w:type="dxa"/>
            <w:textDirection w:val="lrTb"/>
            <w:noWrap w:val="false"/>
          </w:tcPr>
          <w:p>
            <w:pPr>
              <w:ind w:left="-91" w:right="-83"/>
              <w:jc w:val="center"/>
              <w:rPr>
                <w:rFonts w:asciiTheme="minorHAnsi" w:hAnsiTheme="minorHAnsi" w:cstheme="minorHAnsi"/>
              </w:rPr>
            </w:pPr>
            <w:r>
              <w:rPr>
                <w:rFonts w:asciiTheme="minorHAnsi" w:hAnsiTheme="minorHAnsi" w:cstheme="minorHAnsi"/>
              </w:rPr>
              <w:t xml:space="preserve">АО «СИБУР-Химпром»</w:t>
            </w:r>
            <w:r>
              <w:rPr>
                <w:rFonts w:asciiTheme="minorHAnsi" w:hAnsiTheme="minorHAnsi" w:cstheme="minorHAnsi"/>
              </w:rPr>
            </w:r>
          </w:p>
        </w:tc>
        <w:tc>
          <w:tcPr>
            <w:shd w:val="clear" w:color="auto" w:fill="auto"/>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р. Кама</w:t>
            </w:r>
            <w:r>
              <w:rPr>
                <w:rFonts w:asciiTheme="minorHAnsi" w:hAnsiTheme="minorHAnsi" w:cstheme="minorHAnsi"/>
              </w:rPr>
            </w:r>
          </w:p>
        </w:tc>
      </w:tr>
      <w:tr>
        <w:tblPrEx/>
        <w:trPr>
          <w:jc w:val="center"/>
          <w:trHeight w:val="20"/>
        </w:trPr>
        <w:tc>
          <w:tcPr>
            <w:tcW w:w="522" w:type="dxa"/>
            <w:textDirection w:val="lrTb"/>
            <w:noWrap w:val="false"/>
          </w:tcPr>
          <w:p>
            <w:pPr>
              <w:jc w:val="center"/>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tcW w:w="2773" w:type="dxa"/>
            <w:textDirection w:val="lrTb"/>
            <w:noWrap w:val="false"/>
          </w:tcPr>
          <w:p>
            <w:pPr>
              <w:ind w:right="-108"/>
              <w:rPr>
                <w:rFonts w:asciiTheme="minorHAnsi" w:hAnsiTheme="minorHAnsi" w:cstheme="minorHAnsi"/>
              </w:rPr>
            </w:pPr>
            <w:r>
              <w:rPr>
                <w:rFonts w:asciiTheme="minorHAnsi" w:hAnsiTheme="minorHAnsi" w:cstheme="minorHAnsi"/>
              </w:rPr>
              <w:t xml:space="preserve">БОС АО «Протон-ПМ»</w:t>
            </w:r>
            <w:r>
              <w:rPr>
                <w:rFonts w:asciiTheme="minorHAnsi" w:hAnsiTheme="minorHAnsi" w:cstheme="minorHAnsi"/>
              </w:rPr>
            </w:r>
          </w:p>
        </w:tc>
        <w:tc>
          <w:tcPr>
            <w:tcW w:w="1245" w:type="dxa"/>
            <w:textDirection w:val="lrTb"/>
            <w:noWrap w:val="false"/>
          </w:tcPr>
          <w:p>
            <w:pPr>
              <w:jc w:val="center"/>
              <w:rPr>
                <w:rFonts w:asciiTheme="minorHAnsi" w:hAnsiTheme="minorHAnsi" w:cstheme="minorHAnsi"/>
              </w:rPr>
            </w:pPr>
            <w:r>
              <w:rPr>
                <w:rFonts w:asciiTheme="minorHAnsi" w:hAnsiTheme="minorHAnsi" w:cstheme="minorHAnsi"/>
              </w:rPr>
              <w:t xml:space="preserve">1969</w:t>
            </w:r>
            <w:r>
              <w:rPr>
                <w:rFonts w:asciiTheme="minorHAnsi" w:hAnsiTheme="minorHAnsi" w:cstheme="minorHAnsi"/>
              </w:rPr>
            </w:r>
          </w:p>
        </w:tc>
        <w:tc>
          <w:tcPr>
            <w:tcW w:w="2525" w:type="dxa"/>
            <w:textDirection w:val="lrTb"/>
            <w:noWrap w:val="false"/>
          </w:tcPr>
          <w:p>
            <w:pPr>
              <w:ind w:right="-160"/>
              <w:jc w:val="center"/>
              <w:rPr>
                <w:rFonts w:asciiTheme="minorHAnsi" w:hAnsiTheme="minorHAnsi" w:cstheme="minorHAnsi"/>
              </w:rPr>
            </w:pPr>
            <w:r>
              <w:rPr>
                <w:rFonts w:asciiTheme="minorHAnsi" w:hAnsiTheme="minorHAnsi" w:cstheme="minorHAnsi"/>
              </w:rPr>
              <w:t xml:space="preserve">АО «Протон-ПМ»</w:t>
            </w:r>
            <w:r>
              <w:rPr>
                <w:rFonts w:asciiTheme="minorHAnsi" w:hAnsiTheme="minorHAnsi" w:cstheme="minorHAnsi"/>
              </w:rPr>
            </w:r>
          </w:p>
        </w:tc>
        <w:tc>
          <w:tcPr>
            <w:tcW w:w="2846" w:type="dxa"/>
            <w:textDirection w:val="lrTb"/>
            <w:noWrap w:val="false"/>
          </w:tcPr>
          <w:p>
            <w:pPr>
              <w:ind w:left="-100" w:right="-127"/>
              <w:jc w:val="center"/>
              <w:rPr>
                <w:rFonts w:asciiTheme="minorHAnsi" w:hAnsiTheme="minorHAnsi" w:cstheme="minorHAnsi"/>
              </w:rPr>
            </w:pPr>
            <w:r>
              <w:rPr>
                <w:rFonts w:asciiTheme="minorHAnsi" w:hAnsiTheme="minorHAnsi" w:cstheme="minorHAnsi"/>
              </w:rPr>
              <w:t xml:space="preserve">р. Большая Вороновка</w:t>
            </w:r>
            <w:r>
              <w:rPr>
                <w:rFonts w:asciiTheme="minorHAnsi" w:hAnsiTheme="minorHAnsi" w:cstheme="minorHAnsi"/>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w:t>
      </w:r>
      <w:r>
        <w:rPr>
          <w:rFonts w:asciiTheme="minorHAnsi" w:hAnsiTheme="minorHAnsi" w:cstheme="minorHAnsi"/>
          <w:sz w:val="28"/>
          <w:szCs w:val="28"/>
        </w:rPr>
        <w:t xml:space="preserve">2</w:t>
      </w:r>
      <w:r>
        <w:rPr>
          <w:rFonts w:asciiTheme="minorHAnsi" w:hAnsiTheme="minorHAnsi" w:cstheme="minorHAnsi"/>
          <w:sz w:val="28"/>
          <w:szCs w:val="28"/>
        </w:rPr>
        <w:t xml:space="preserve">.2 </w:t>
      </w:r>
      <w:r>
        <w:rPr>
          <w:rFonts w:asciiTheme="minorHAnsi" w:hAnsiTheme="minorHAnsi" w:cstheme="minorHAnsi"/>
          <w:sz w:val="28"/>
          <w:szCs w:val="28"/>
        </w:rPr>
        <w:t xml:space="preserve">Хозяйственно-бытовые сточные воды с жилой застройки, объектов социально-культурной сферы и </w:t>
      </w:r>
      <w:r>
        <w:rPr>
          <w:rFonts w:asciiTheme="minorHAnsi" w:hAnsiTheme="minorHAnsi" w:cstheme="minorHAnsi"/>
          <w:sz w:val="28"/>
          <w:szCs w:val="28"/>
        </w:rPr>
        <w:t xml:space="preserve">субъектов деятельности в сфере промышленности </w:t>
      </w:r>
      <w:r>
        <w:rPr>
          <w:rFonts w:asciiTheme="minorHAnsi" w:hAnsiTheme="minorHAnsi" w:cstheme="minorHAnsi"/>
          <w:sz w:val="28"/>
          <w:szCs w:val="28"/>
        </w:rPr>
        <w:t xml:space="preserve">города Перми поступают в систему коммунальной канализации города и</w:t>
      </w:r>
      <w:r>
        <w:rPr>
          <w:rFonts w:asciiTheme="minorHAnsi" w:hAnsiTheme="minorHAnsi" w:cstheme="minorHAnsi"/>
          <w:sz w:val="28"/>
          <w:szCs w:val="28"/>
        </w:rPr>
        <w:t xml:space="preserve"> </w:t>
      </w:r>
      <w:r>
        <w:rPr>
          <w:rFonts w:asciiTheme="minorHAnsi" w:hAnsiTheme="minorHAnsi" w:cstheme="minorHAnsi"/>
          <w:sz w:val="28"/>
          <w:szCs w:val="28"/>
        </w:rPr>
        <w:t xml:space="preserve">перекачиваются КНС на ОСК. Общая протяженность сетей канализации города Перми составляет 1 </w:t>
      </w:r>
      <w:r>
        <w:rPr>
          <w:rFonts w:asciiTheme="minorHAnsi" w:hAnsiTheme="minorHAnsi" w:cstheme="minorHAnsi"/>
          <w:sz w:val="28"/>
          <w:szCs w:val="28"/>
        </w:rPr>
        <w:t xml:space="preserve">900</w:t>
      </w:r>
      <w:r>
        <w:rPr>
          <w:rFonts w:asciiTheme="minorHAnsi" w:hAnsiTheme="minorHAnsi" w:cstheme="minorHAnsi"/>
          <w:sz w:val="28"/>
          <w:szCs w:val="28"/>
        </w:rPr>
        <w:t xml:space="preserve">,</w:t>
      </w:r>
      <w:r>
        <w:rPr>
          <w:rFonts w:asciiTheme="minorHAnsi" w:hAnsiTheme="minorHAnsi" w:cstheme="minorHAnsi"/>
          <w:sz w:val="28"/>
          <w:szCs w:val="28"/>
        </w:rPr>
        <w:t xml:space="preserve">9</w:t>
      </w:r>
      <w:r>
        <w:rPr>
          <w:rFonts w:asciiTheme="minorHAnsi" w:hAnsiTheme="minorHAnsi" w:cstheme="minorHAnsi"/>
          <w:sz w:val="28"/>
          <w:szCs w:val="28"/>
        </w:rPr>
        <w:t xml:space="preserve"> км. </w:t>
      </w:r>
      <w:r>
        <w:rPr>
          <w:rFonts w:asciiTheme="minorHAnsi" w:hAnsiTheme="minorHAnsi" w:cstheme="minorHAnsi"/>
          <w:sz w:val="28"/>
          <w:szCs w:val="28"/>
        </w:rPr>
        <w:t xml:space="preserve">Внутриплощадные</w:t>
      </w:r>
      <w:r>
        <w:rPr>
          <w:rFonts w:asciiTheme="minorHAnsi" w:hAnsiTheme="minorHAnsi" w:cstheme="minorHAnsi"/>
          <w:sz w:val="28"/>
          <w:szCs w:val="28"/>
        </w:rPr>
        <w:t xml:space="preserve"> трубопроводы предприятий, а</w:t>
      </w:r>
      <w:r>
        <w:rPr>
          <w:rFonts w:asciiTheme="minorHAnsi" w:hAnsiTheme="minorHAnsi" w:cstheme="minorHAnsi"/>
          <w:sz w:val="28"/>
          <w:szCs w:val="28"/>
        </w:rPr>
        <w:t xml:space="preserve"> </w:t>
      </w:r>
      <w:r>
        <w:rPr>
          <w:rFonts w:asciiTheme="minorHAnsi" w:hAnsiTheme="minorHAnsi" w:cstheme="minorHAnsi"/>
          <w:sz w:val="28"/>
          <w:szCs w:val="28"/>
        </w:rPr>
        <w:t xml:space="preserve">также частные канализационные сети не рассматриваются.</w:t>
      </w:r>
      <w:r>
        <w:rPr>
          <w:rFonts w:asciiTheme="minorHAnsi" w:hAnsiTheme="minorHAnsi" w:cstheme="minorHAnsi"/>
          <w:sz w:val="28"/>
          <w:szCs w:val="28"/>
        </w:rPr>
      </w:r>
    </w:p>
    <w:p>
      <w:pPr>
        <w:pStyle w:val="1572"/>
        <w:rPr>
          <w:rFonts w:asciiTheme="minorHAnsi" w:hAnsiTheme="minorHAnsi" w:eastAsiaTheme="minorEastAsia" w:cstheme="minorHAnsi"/>
          <w:sz w:val="28"/>
          <w:szCs w:val="28"/>
        </w:rPr>
      </w:pPr>
      <w:r>
        <w:rPr>
          <w:rFonts w:asciiTheme="minorHAnsi" w:hAnsiTheme="minorHAnsi" w:cstheme="minorHAnsi"/>
          <w:sz w:val="28"/>
          <w:szCs w:val="28"/>
        </w:rPr>
        <w:t xml:space="preserve">Около 7</w:t>
      </w:r>
      <w:r>
        <w:rPr>
          <w:rFonts w:asciiTheme="minorHAnsi" w:hAnsiTheme="minorHAnsi" w:cstheme="minorHAnsi"/>
          <w:sz w:val="28"/>
          <w:szCs w:val="28"/>
        </w:rPr>
        <w:t xml:space="preserve">1</w:t>
      </w:r>
      <w:r>
        <w:rPr>
          <w:rFonts w:asciiTheme="minorHAnsi" w:hAnsiTheme="minorHAnsi" w:cstheme="minorHAnsi"/>
          <w:sz w:val="28"/>
          <w:szCs w:val="28"/>
        </w:rPr>
        <w:t xml:space="preserve">,</w:t>
      </w:r>
      <w:r>
        <w:rPr>
          <w:rFonts w:asciiTheme="minorHAnsi" w:hAnsiTheme="minorHAnsi" w:cstheme="minorHAnsi"/>
          <w:sz w:val="28"/>
          <w:szCs w:val="28"/>
        </w:rPr>
        <w:t xml:space="preserve">3</w:t>
      </w:r>
      <w:r>
        <w:rPr>
          <w:rFonts w:asciiTheme="minorHAnsi" w:hAnsiTheme="minorHAnsi" w:cstheme="minorHAnsi"/>
          <w:sz w:val="28"/>
          <w:szCs w:val="28"/>
        </w:rPr>
        <w:t xml:space="preserve"> % сетей (от общей протяженности) находятся в эксплуатации ООО «НОВОГОР-Прикамье», остальные 2</w:t>
      </w:r>
      <w:r>
        <w:rPr>
          <w:rFonts w:asciiTheme="minorHAnsi" w:hAnsiTheme="minorHAnsi" w:cstheme="minorHAnsi"/>
          <w:sz w:val="28"/>
          <w:szCs w:val="28"/>
        </w:rPr>
        <w:t xml:space="preserve">8</w:t>
      </w:r>
      <w:r>
        <w:rPr>
          <w:rFonts w:asciiTheme="minorHAnsi" w:hAnsiTheme="minorHAnsi" w:cstheme="minorHAnsi"/>
          <w:sz w:val="28"/>
          <w:szCs w:val="28"/>
        </w:rPr>
        <w:t xml:space="preserve">,</w:t>
      </w:r>
      <w:r>
        <w:rPr>
          <w:rFonts w:asciiTheme="minorHAnsi" w:hAnsiTheme="minorHAnsi" w:cstheme="minorHAnsi"/>
          <w:sz w:val="28"/>
          <w:szCs w:val="28"/>
        </w:rPr>
        <w:t xml:space="preserve">7</w:t>
      </w:r>
      <w:r>
        <w:rPr>
          <w:rFonts w:asciiTheme="minorHAnsi" w:hAnsiTheme="minorHAnsi" w:cstheme="minorHAnsi"/>
          <w:sz w:val="28"/>
          <w:szCs w:val="28"/>
        </w:rPr>
        <w:t xml:space="preserve"> % сетей относятся к прочим организациям ВКХ. </w:t>
      </w:r>
      <w:r>
        <w:rPr>
          <w:rFonts w:asciiTheme="minorHAnsi" w:hAnsiTheme="minorHAnsi" w:eastAsiaTheme="minorEastAsia" w:cstheme="minorHAnsi"/>
          <w:sz w:val="28"/>
          <w:szCs w:val="28"/>
        </w:rPr>
        <w:t xml:space="preserve">Общая протяженность канализационной сети ООО «НОВОГОР-Прикамье» на 31.12.202</w:t>
      </w:r>
      <w:r>
        <w:rPr>
          <w:rFonts w:asciiTheme="minorHAnsi" w:hAnsiTheme="minorHAnsi" w:eastAsiaTheme="minorEastAsia" w:cstheme="minorHAnsi"/>
          <w:sz w:val="28"/>
          <w:szCs w:val="28"/>
        </w:rPr>
        <w:t xml:space="preserve">4</w:t>
      </w:r>
      <w:r>
        <w:rPr>
          <w:rFonts w:asciiTheme="minorHAnsi" w:hAnsiTheme="minorHAnsi" w:eastAsiaTheme="minorEastAsia" w:cstheme="minorHAnsi"/>
          <w:sz w:val="28"/>
          <w:szCs w:val="28"/>
        </w:rPr>
        <w:t xml:space="preserve"> составляет 1 </w:t>
      </w:r>
      <w:r>
        <w:rPr>
          <w:rFonts w:asciiTheme="minorHAnsi" w:hAnsiTheme="minorHAnsi" w:eastAsiaTheme="minorEastAsia" w:cstheme="minorHAnsi"/>
          <w:sz w:val="28"/>
          <w:szCs w:val="28"/>
        </w:rPr>
        <w:t xml:space="preserve">354</w:t>
      </w:r>
      <w:r>
        <w:rPr>
          <w:rFonts w:asciiTheme="minorHAnsi" w:hAnsiTheme="minorHAnsi" w:eastAsiaTheme="minorEastAsia" w:cstheme="minorHAnsi"/>
          <w:sz w:val="28"/>
          <w:szCs w:val="28"/>
        </w:rPr>
        <w:t xml:space="preserve">,</w:t>
      </w:r>
      <w:r>
        <w:rPr>
          <w:rFonts w:asciiTheme="minorHAnsi" w:hAnsiTheme="minorHAnsi" w:eastAsiaTheme="minorEastAsia" w:cstheme="minorHAnsi"/>
          <w:sz w:val="28"/>
          <w:szCs w:val="28"/>
        </w:rPr>
        <w:t xml:space="preserve">5</w:t>
      </w:r>
      <w:r>
        <w:rPr>
          <w:rFonts w:asciiTheme="minorHAnsi" w:hAnsiTheme="minorHAnsi" w:eastAsiaTheme="minorEastAsia" w:cstheme="minorHAnsi"/>
          <w:sz w:val="28"/>
          <w:szCs w:val="28"/>
        </w:rPr>
        <w:t xml:space="preserve"> км. </w:t>
      </w:r>
      <w:r>
        <w:rPr>
          <w:rFonts w:asciiTheme="minorHAnsi" w:hAnsiTheme="minorHAnsi" w:eastAsiaTheme="minorEastAsia" w:cstheme="minorHAnsi"/>
          <w:sz w:val="28"/>
          <w:szCs w:val="28"/>
        </w:rPr>
      </w:r>
    </w:p>
    <w:p>
      <w:pPr>
        <w:pStyle w:val="1572"/>
        <w:rPr>
          <w:rFonts w:asciiTheme="minorHAnsi" w:hAnsiTheme="minorHAnsi" w:cstheme="minorHAnsi"/>
          <w:i/>
          <w:iCs w:val="0"/>
          <w:sz w:val="28"/>
          <w:szCs w:val="28"/>
        </w:rPr>
      </w:pPr>
      <w:r>
        <w:rPr>
          <w:rFonts w:asciiTheme="minorHAnsi" w:hAnsiTheme="minorHAnsi" w:cstheme="minorHAnsi"/>
          <w:sz w:val="28"/>
          <w:szCs w:val="28"/>
        </w:rPr>
        <w:t xml:space="preserve">Большой удельный вес ветхих труб в общей протяженности сетей водоотведения (более 60 %) вызывает угрозу их разрушения с последующим </w:t>
      </w:r>
      <w:r>
        <w:rPr>
          <w:rFonts w:asciiTheme="minorHAnsi" w:hAnsiTheme="minorHAnsi" w:cstheme="minorHAnsi"/>
          <w:sz w:val="28"/>
          <w:szCs w:val="28"/>
        </w:rPr>
        <w:t xml:space="preserve">изливом</w:t>
      </w:r>
      <w:r>
        <w:rPr>
          <w:rFonts w:asciiTheme="minorHAnsi" w:hAnsiTheme="minorHAnsi" w:cstheme="minorHAnsi"/>
          <w:sz w:val="28"/>
          <w:szCs w:val="28"/>
        </w:rPr>
        <w:t xml:space="preserve"> сточных вод в почву. Значительный физический износ трубопроводов не позволяет обеспечивать безаварийную работу канализационных сетей. </w:t>
      </w:r>
      <w:r>
        <w:rPr>
          <w:rFonts w:asciiTheme="minorHAnsi" w:hAnsiTheme="minorHAnsi" w:cstheme="minorHAnsi"/>
          <w:i/>
          <w:iCs w:val="0"/>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w:t>
      </w:r>
      <w:r>
        <w:rPr>
          <w:rFonts w:asciiTheme="minorHAnsi" w:hAnsiTheme="minorHAnsi" w:cstheme="minorHAnsi"/>
          <w:sz w:val="28"/>
          <w:szCs w:val="28"/>
        </w:rPr>
        <w:t xml:space="preserve">2</w:t>
      </w:r>
      <w:r>
        <w:rPr>
          <w:rFonts w:asciiTheme="minorHAnsi" w:hAnsiTheme="minorHAnsi" w:cstheme="minorHAnsi"/>
          <w:sz w:val="28"/>
          <w:szCs w:val="28"/>
        </w:rPr>
        <w:t xml:space="preserve">.3 </w:t>
      </w:r>
      <w:r>
        <w:rPr>
          <w:rFonts w:asciiTheme="minorHAnsi" w:hAnsiTheme="minorHAnsi" w:cstheme="minorHAnsi"/>
          <w:sz w:val="28"/>
          <w:szCs w:val="28"/>
        </w:rPr>
        <w:t xml:space="preserve">Всего в системе хозяйственно-фекальной канализации города Перми используются около 120 КНС. Всего в эксплуатации ООО «НОВОГОР-Прикамье» находятся 65 КНС. Прочие насосные станции </w:t>
      </w:r>
      <w:r>
        <w:rPr>
          <w:rFonts w:eastAsia="Calibri" w:asciiTheme="minorHAnsi" w:hAnsiTheme="minorHAnsi" w:cstheme="minorHAnsi"/>
          <w:sz w:val="28"/>
          <w:szCs w:val="28"/>
        </w:rPr>
        <w:t xml:space="preserve">предназначены для перекачки стоков в централизованную систему водоотведения, </w:t>
      </w:r>
      <w:r>
        <w:rPr>
          <w:rFonts w:asciiTheme="minorHAnsi" w:hAnsiTheme="minorHAnsi" w:cstheme="minorHAnsi"/>
          <w:sz w:val="28"/>
          <w:szCs w:val="28"/>
        </w:rPr>
        <w:t xml:space="preserve">поступающих</w:t>
      </w:r>
      <w:r>
        <w:rPr>
          <w:rFonts w:eastAsia="Calibri" w:asciiTheme="minorHAnsi" w:hAnsiTheme="minorHAnsi" w:cstheme="minorHAnsi"/>
          <w:sz w:val="28"/>
          <w:szCs w:val="28"/>
        </w:rPr>
        <w:t xml:space="preserve"> от отдельных земельных участков и территорий, как правило, промышленного назначения. Станции представляют собой части локальных систем канализации </w:t>
      </w:r>
      <w:r>
        <w:rPr>
          <w:rFonts w:eastAsia="Calibri" w:asciiTheme="minorHAnsi" w:hAnsiTheme="minorHAnsi" w:cstheme="minorHAnsi"/>
          <w:sz w:val="28"/>
          <w:szCs w:val="28"/>
        </w:rPr>
        <w:t xml:space="preserve">субъектов деятельности в сфере промышленности</w:t>
      </w:r>
      <w:r>
        <w:rPr>
          <w:rFonts w:eastAsia="Calibri"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соответствии со структурой городской территории стоки транспортируются по двум основным технологическим цепочкам – правого и левого берега.</w:t>
      </w:r>
      <w:r>
        <w:rPr>
          <w:rFonts w:asciiTheme="minorHAnsi" w:hAnsiTheme="minorHAnsi" w:cstheme="minorHAnsi"/>
          <w:sz w:val="28"/>
          <w:szCs w:val="28"/>
        </w:rPr>
      </w:r>
    </w:p>
    <w:p>
      <w:pPr>
        <w:pStyle w:val="1572"/>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keepLines/>
        <w:keepNext/>
        <w:rPr>
          <w:rFonts w:asciiTheme="minorHAnsi" w:hAnsiTheme="minorHAnsi" w:cstheme="minorHAnsi"/>
        </w:rPr>
      </w:pPr>
      <w:r/>
      <w:bookmarkStart w:id="94" w:name="_Toc119947459"/>
      <w:r/>
      <w:bookmarkStart w:id="95" w:name="_Toc175215973"/>
      <w:r>
        <w:rPr>
          <w:rFonts w:asciiTheme="minorHAnsi" w:hAnsiTheme="minorHAnsi" w:cstheme="minorHAnsi"/>
          <w:b/>
          <w:bCs/>
          <w:sz w:val="28"/>
          <w:szCs w:val="28"/>
        </w:rPr>
        <w:t xml:space="preserve">3.3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Балансы мощности и ресурса</w:t>
      </w:r>
      <w:bookmarkEnd w:id="94"/>
      <w:r/>
      <w:bookmarkEnd w:id="95"/>
      <w:r/>
      <w:r>
        <w:rPr>
          <w:rFonts w:asciiTheme="minorHAnsi" w:hAnsiTheme="minorHAnsi" w:cstheme="minorHAnsi"/>
        </w:rPr>
      </w:r>
    </w:p>
    <w:p>
      <w:pPr>
        <w:pStyle w:val="1546"/>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3.3.1 </w:t>
      </w:r>
      <w:r>
        <w:rPr>
          <w:rFonts w:asciiTheme="minorHAnsi" w:hAnsiTheme="minorHAnsi" w:cstheme="minorHAnsi"/>
          <w:sz w:val="28"/>
          <w:szCs w:val="28"/>
        </w:rPr>
        <w:t xml:space="preserve">Годовые фактические балансы водоотведения города Перми приведены в таблице 2.15.</w:t>
      </w:r>
      <w:r>
        <w:rPr>
          <w:rFonts w:asciiTheme="minorHAnsi" w:hAnsiTheme="minorHAnsi" w:cstheme="minorHAnsi"/>
          <w:sz w:val="28"/>
          <w:szCs w:val="28"/>
        </w:rPr>
      </w:r>
    </w:p>
    <w:p>
      <w:pPr>
        <w:rPr>
          <w:rFonts w:asciiTheme="minorHAnsi" w:hAnsiTheme="minorHAnsi" w:eastAsiaTheme="minorHAnsi" w:cstheme="minorHAnsi"/>
          <w:iCs/>
          <w:sz w:val="28"/>
          <w:szCs w:val="28"/>
          <w:lang w:eastAsia="en-US"/>
        </w:rPr>
      </w:pPr>
      <w:r>
        <w:rPr>
          <w:rFonts w:asciiTheme="minorHAnsi" w:hAnsiTheme="minorHAnsi" w:eastAsiaTheme="minorHAnsi" w:cstheme="minorHAnsi"/>
          <w:iCs/>
          <w:sz w:val="28"/>
          <w:szCs w:val="28"/>
          <w:lang w:eastAsia="en-US"/>
        </w:rPr>
      </w:r>
      <w:r>
        <w:rPr>
          <w:rFonts w:asciiTheme="minorHAnsi" w:hAnsiTheme="minorHAnsi" w:eastAsiaTheme="minorHAnsi" w:cstheme="minorHAnsi"/>
          <w:iCs/>
          <w:sz w:val="28"/>
          <w:szCs w:val="28"/>
          <w:lang w:eastAsia="en-US"/>
        </w:rPr>
      </w:r>
    </w:p>
    <w:p>
      <w:pPr>
        <w:pStyle w:val="1546"/>
        <w:jc w:val="right"/>
        <w:rPr>
          <w:rFonts w:asciiTheme="minorHAnsi" w:hAnsiTheme="minorHAnsi" w:cstheme="minorHAnsi"/>
          <w:bCs/>
          <w:sz w:val="28"/>
          <w:szCs w:val="28"/>
        </w:rPr>
      </w:pPr>
      <w:r/>
      <w:bookmarkStart w:id="96" w:name="_Ref160116321"/>
      <w:r/>
      <w:bookmarkStart w:id="97" w:name="_Toc175216092"/>
      <w:r>
        <w:rPr>
          <w:rFonts w:asciiTheme="minorHAnsi" w:hAnsiTheme="minorHAnsi" w:cstheme="minorHAnsi"/>
          <w:bCs/>
          <w:sz w:val="28"/>
          <w:szCs w:val="28"/>
        </w:rPr>
        <w:t xml:space="preserve">Таблица </w:t>
      </w:r>
      <w:bookmarkEnd w:id="96"/>
      <w:r>
        <w:rPr>
          <w:rFonts w:asciiTheme="minorHAnsi" w:hAnsiTheme="minorHAnsi" w:cstheme="minorHAnsi"/>
          <w:bCs/>
          <w:sz w:val="28"/>
          <w:szCs w:val="28"/>
        </w:rPr>
        <w:t xml:space="preserve">2.15</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Балансы водоотведения города Перми</w:t>
      </w:r>
      <w:bookmarkEnd w:id="9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2268"/>
        <w:gridCol w:w="1275"/>
        <w:gridCol w:w="993"/>
        <w:gridCol w:w="992"/>
        <w:gridCol w:w="992"/>
        <w:gridCol w:w="992"/>
        <w:gridCol w:w="993"/>
        <w:gridCol w:w="985"/>
      </w:tblGrid>
      <w:tr>
        <w:tblPrEx/>
        <w:trPr>
          <w:trHeight w:val="20"/>
          <w:tblHeader/>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268" w:type="dxa"/>
            <w:textDirection w:val="lrTb"/>
            <w:noWrap w:val="false"/>
          </w:tcPr>
          <w:p>
            <w:pPr>
              <w:ind w:left="-54" w:right="-10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показателя</w:t>
            </w:r>
            <w:r>
              <w:rPr>
                <w:rFonts w:asciiTheme="minorHAnsi" w:hAnsiTheme="minorHAnsi" w:cstheme="minorHAnsi"/>
                <w:color w:val="000000"/>
                <w:sz w:val="20"/>
                <w:szCs w:val="20"/>
              </w:rPr>
            </w:r>
          </w:p>
        </w:tc>
        <w:tc>
          <w:tcPr>
            <w:shd w:val="clear" w:color="auto" w:fill="auto"/>
            <w:tcW w:w="1275"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shd w:val="clear" w:color="auto" w:fill="auto"/>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2019</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2020</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2021</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2022</w:t>
            </w:r>
            <w:r>
              <w:rPr>
                <w:rFonts w:asciiTheme="minorHAnsi" w:hAnsiTheme="minorHAnsi" w:cstheme="minorHAnsi"/>
                <w:color w:val="000000"/>
                <w:sz w:val="20"/>
                <w:szCs w:val="20"/>
              </w:rPr>
            </w:r>
          </w:p>
        </w:tc>
        <w:tc>
          <w:tcPr>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2023</w:t>
            </w:r>
            <w:r>
              <w:rPr>
                <w:rFonts w:asciiTheme="minorHAnsi" w:hAnsiTheme="minorHAnsi" w:cstheme="minorHAnsi"/>
                <w:color w:val="000000"/>
                <w:sz w:val="20"/>
                <w:szCs w:val="20"/>
              </w:rPr>
            </w:r>
          </w:p>
        </w:tc>
        <w:tc>
          <w:tcPr>
            <w:tcW w:w="98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r>
      <w:tr>
        <w:tblPrEx/>
        <w:trPr>
          <w:trHeight w:val="20"/>
          <w:tblHeader/>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26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275"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tcW w:w="98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268"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 отведенных стоков</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132 818,81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131 517,38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131 859,26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128 553,99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128 491,69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133 496,19</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2268"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Пропущено через очистные сооружения</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132 818,81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131 517,38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131 859,26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128 553,99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128 491,69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133 496,19</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2268" w:type="dxa"/>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Полезный отпуск водоотведения, в т.ч. по группам потребителей:</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85 848,27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80 984,96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81 280,90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84 218,80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85 620,94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90 103,19</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2268" w:type="dxa"/>
            <w:textDirection w:val="lrTb"/>
            <w:noWrap w:val="false"/>
          </w:tcPr>
          <w:p>
            <w:pPr>
              <w:ind w:left="173"/>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48 892,29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49 156,08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49 173,07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49 006,41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49 558,22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50 675,03</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2268" w:type="dxa"/>
            <w:textDirection w:val="lrTb"/>
            <w:noWrap w:val="false"/>
          </w:tcPr>
          <w:p>
            <w:pPr>
              <w:ind w:left="173"/>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3 658,51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3 054,47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3 363,63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3 439,90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3 228,96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3 089,32</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w:t>
            </w:r>
            <w:r>
              <w:rPr>
                <w:rFonts w:asciiTheme="minorHAnsi" w:hAnsiTheme="minorHAnsi" w:cstheme="minorHAnsi"/>
                <w:color w:val="000000"/>
                <w:sz w:val="20"/>
                <w:szCs w:val="20"/>
              </w:rPr>
            </w:r>
          </w:p>
        </w:tc>
        <w:tc>
          <w:tcPr>
            <w:shd w:val="clear" w:color="auto" w:fill="auto"/>
            <w:tcW w:w="2268" w:type="dxa"/>
            <w:textDirection w:val="lrTb"/>
            <w:noWrap w:val="false"/>
          </w:tcPr>
          <w:p>
            <w:pPr>
              <w:ind w:left="173"/>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33 184,36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28 673,78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28 664,87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31 698,10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32 742,11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36 338,85</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w:t>
            </w:r>
            <w:r>
              <w:rPr>
                <w:rFonts w:asciiTheme="minorHAnsi" w:hAnsiTheme="minorHAnsi" w:cstheme="minorHAnsi"/>
                <w:color w:val="000000"/>
                <w:sz w:val="20"/>
                <w:szCs w:val="20"/>
              </w:rPr>
            </w:r>
          </w:p>
        </w:tc>
        <w:tc>
          <w:tcPr>
            <w:shd w:val="clear" w:color="auto" w:fill="auto"/>
            <w:tcW w:w="2268" w:type="dxa"/>
            <w:textDirection w:val="lrTb"/>
            <w:noWrap w:val="false"/>
          </w:tcPr>
          <w:p>
            <w:pPr>
              <w:ind w:left="173"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жидкие бытовые отходы (далее – ЖБО)</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113,11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100,63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79,32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74,39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91,65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2268"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Технологические и хозяйственные расходы</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25 572,37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30 340,73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31 040,23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27 012,63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25 625,81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26 787,33</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2268"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Неучтенный объем принятых сточных вод</w:t>
            </w:r>
            <w:r>
              <w:rPr>
                <w:rFonts w:asciiTheme="minorHAnsi" w:hAnsiTheme="minorHAnsi" w:cstheme="minorHAnsi"/>
                <w:color w:val="000000"/>
                <w:sz w:val="20"/>
                <w:szCs w:val="20"/>
              </w:rPr>
            </w:r>
          </w:p>
        </w:tc>
        <w:tc>
          <w:tcPr>
            <w:shd w:val="clear" w:color="auto" w:fill="auto"/>
            <w:tcW w:w="1275" w:type="dxa"/>
            <w:textDirection w:val="lrTb"/>
            <w:noWrap w:val="false"/>
          </w:tcPr>
          <w:p>
            <w:pPr>
              <w:ind w:left="-101" w:right="-108"/>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21 398,17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20 191,69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19 538,14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17 322,56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17 244,95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16 605,66</w:t>
            </w:r>
            <w:r>
              <w:rPr>
                <w:rFonts w:asciiTheme="minorHAnsi" w:hAnsiTheme="minorHAnsi" w:cstheme="minorHAnsi"/>
                <w:color w:val="000000"/>
                <w:sz w:val="20"/>
                <w:szCs w:val="20"/>
              </w:rPr>
            </w:r>
          </w:p>
        </w:tc>
      </w:tr>
      <w:tr>
        <w:tblPrEx/>
        <w:trPr>
          <w:trHeight w:val="20"/>
        </w:trPr>
        <w:tc>
          <w:tcPr>
            <w:tcW w:w="421"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2268"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27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16,11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15,35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13,47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13,42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85" w:type="dxa"/>
            <w:textDirection w:val="lrTb"/>
            <w:noWrap w:val="false"/>
          </w:tcPr>
          <w:p>
            <w:pPr>
              <w:ind w:left="-14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12,44</w:t>
            </w:r>
            <w:r>
              <w:rPr>
                <w:rFonts w:asciiTheme="minorHAnsi" w:hAnsiTheme="minorHAnsi" w:cstheme="minorHAnsi"/>
                <w:color w:val="000000"/>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3.3.2 </w:t>
      </w:r>
      <w:r>
        <w:rPr>
          <w:rFonts w:asciiTheme="minorHAnsi" w:hAnsiTheme="minorHAnsi" w:cstheme="minorHAnsi"/>
          <w:sz w:val="28"/>
          <w:szCs w:val="28"/>
        </w:rPr>
        <w:t xml:space="preserve">Баланс водоотведения регулируемыми организациями, наделенными статусом «гарантирующие» в сфере водоотведения, за период 2019-2023 годов представлен в таблице 2.16.</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98" w:name="_Toc162523859"/>
      <w:r/>
      <w:bookmarkStart w:id="99" w:name="_Toc175216093"/>
      <w:r>
        <w:rPr>
          <w:rFonts w:asciiTheme="minorHAnsi" w:hAnsiTheme="minorHAnsi" w:cstheme="minorHAnsi"/>
          <w:bCs/>
          <w:sz w:val="28"/>
          <w:szCs w:val="28"/>
        </w:rPr>
        <w:t xml:space="preserve">Таблица 2.16</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Баланс водоотведения гарантирующими организациями</w:t>
      </w:r>
      <w:bookmarkEnd w:id="98"/>
      <w:r/>
      <w:bookmarkEnd w:id="99"/>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2290"/>
        <w:gridCol w:w="1254"/>
        <w:gridCol w:w="1030"/>
        <w:gridCol w:w="953"/>
        <w:gridCol w:w="932"/>
        <w:gridCol w:w="936"/>
        <w:gridCol w:w="906"/>
        <w:gridCol w:w="906"/>
      </w:tblGrid>
      <w:tr>
        <w:tblPrEx/>
        <w:trPr>
          <w:trHeight w:val="20"/>
          <w:tblHeader/>
        </w:trPr>
        <w:tc>
          <w:tcPr>
            <w:shd w:val="clear" w:color="auto" w:fill="auto"/>
            <w:tcW w:w="704" w:type="dxa"/>
            <w:vAlign w:val="center"/>
            <w:textDirection w:val="lrTb"/>
            <w:noWrap w:val="false"/>
          </w:tcPr>
          <w:p>
            <w:pPr>
              <w:ind w:left="-117" w:right="-13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29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w:t>
            </w:r>
            <w:r>
              <w:rPr>
                <w:rFonts w:asciiTheme="minorHAnsi" w:hAnsiTheme="minorHAnsi" w:cstheme="minorHAnsi"/>
                <w:color w:val="000000"/>
                <w:sz w:val="20"/>
                <w:szCs w:val="20"/>
              </w:rPr>
              <w:t xml:space="preserve"> показателя</w:t>
            </w:r>
            <w:r>
              <w:rPr>
                <w:rFonts w:asciiTheme="minorHAnsi" w:hAnsiTheme="minorHAnsi" w:cstheme="minorHAnsi"/>
                <w:color w:val="000000"/>
                <w:sz w:val="20"/>
                <w:szCs w:val="20"/>
              </w:rPr>
            </w:r>
          </w:p>
        </w:tc>
        <w:tc>
          <w:tcPr>
            <w:shd w:val="clear" w:color="auto" w:fill="auto"/>
            <w:tcW w:w="1254" w:type="dxa"/>
            <w:vAlign w:val="center"/>
            <w:textDirection w:val="lrTb"/>
            <w:noWrap w:val="false"/>
          </w:tcPr>
          <w:p>
            <w:pPr>
              <w:ind w:left="-114"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shd w:val="clear" w:color="auto" w:fill="auto"/>
            <w:tcW w:w="103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2019</w:t>
            </w:r>
            <w:r>
              <w:rPr>
                <w:rFonts w:asciiTheme="minorHAnsi" w:hAnsiTheme="minorHAnsi" w:cstheme="minorHAnsi"/>
                <w:color w:val="000000"/>
                <w:sz w:val="20"/>
                <w:szCs w:val="20"/>
              </w:rPr>
            </w:r>
          </w:p>
        </w:tc>
        <w:tc>
          <w:tcPr>
            <w:shd w:val="clear" w:color="auto" w:fill="auto"/>
            <w:tcW w:w="95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2020</w:t>
            </w:r>
            <w:r>
              <w:rPr>
                <w:rFonts w:asciiTheme="minorHAnsi" w:hAnsiTheme="minorHAnsi" w:cstheme="minorHAnsi"/>
                <w:color w:val="000000"/>
                <w:sz w:val="20"/>
                <w:szCs w:val="20"/>
              </w:rPr>
            </w:r>
          </w:p>
        </w:tc>
        <w:tc>
          <w:tcPr>
            <w:shd w:val="clear" w:color="auto" w:fill="auto"/>
            <w:tcW w:w="93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2021</w:t>
            </w:r>
            <w:r>
              <w:rPr>
                <w:rFonts w:asciiTheme="minorHAnsi" w:hAnsiTheme="minorHAnsi" w:cstheme="minorHAnsi"/>
                <w:color w:val="000000"/>
                <w:sz w:val="20"/>
                <w:szCs w:val="20"/>
              </w:rPr>
            </w:r>
          </w:p>
        </w:tc>
        <w:tc>
          <w:tcPr>
            <w:shd w:val="clear" w:color="auto" w:fill="auto"/>
            <w:tcW w:w="93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2022</w:t>
            </w:r>
            <w:r>
              <w:rPr>
                <w:rFonts w:asciiTheme="minorHAnsi" w:hAnsiTheme="minorHAnsi" w:cstheme="minorHAnsi"/>
                <w:color w:val="000000"/>
                <w:sz w:val="20"/>
                <w:szCs w:val="20"/>
              </w:rPr>
            </w:r>
          </w:p>
        </w:tc>
        <w:tc>
          <w:tcPr>
            <w:shd w:val="clear" w:color="auto" w:fill="auto"/>
            <w:tcW w:w="90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2023</w:t>
            </w:r>
            <w:r>
              <w:rPr>
                <w:rFonts w:asciiTheme="minorHAnsi" w:hAnsiTheme="minorHAnsi" w:cstheme="minorHAnsi"/>
                <w:color w:val="000000"/>
                <w:sz w:val="20"/>
                <w:szCs w:val="20"/>
              </w:rPr>
            </w:r>
          </w:p>
        </w:tc>
        <w:tc>
          <w:tcPr>
            <w:shd w:val="clear" w:color="auto" w:fill="auto"/>
            <w:tcW w:w="9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r>
    </w:tbl>
    <w:p>
      <w:pPr>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2290"/>
        <w:gridCol w:w="1254"/>
        <w:gridCol w:w="1030"/>
        <w:gridCol w:w="953"/>
        <w:gridCol w:w="932"/>
        <w:gridCol w:w="936"/>
        <w:gridCol w:w="906"/>
        <w:gridCol w:w="906"/>
      </w:tblGrid>
      <w:tr>
        <w:tblPrEx/>
        <w:trPr>
          <w:trHeight w:val="20"/>
          <w:tblHeader/>
        </w:trPr>
        <w:tc>
          <w:tcPr>
            <w:shd w:val="clear" w:color="auto" w:fill="auto"/>
            <w:tcW w:w="704" w:type="dxa"/>
            <w:vAlign w:val="center"/>
            <w:textDirection w:val="lrTb"/>
            <w:noWrap w:val="false"/>
          </w:tcPr>
          <w:p>
            <w:pPr>
              <w:ind w:left="-117" w:right="-13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29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254" w:type="dxa"/>
            <w:vAlign w:val="center"/>
            <w:textDirection w:val="lrTb"/>
            <w:noWrap w:val="false"/>
          </w:tcPr>
          <w:p>
            <w:pPr>
              <w:ind w:left="-114"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03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5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3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3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0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9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gridSpan w:val="8"/>
            <w:shd w:val="clear" w:color="auto" w:fill="auto"/>
            <w:tcW w:w="9207"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 </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 отведенных стоков</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pacing w:val="-2"/>
                <w:sz w:val="20"/>
                <w:szCs w:val="20"/>
              </w:rPr>
            </w:pPr>
            <w:r>
              <w:rPr>
                <w:rFonts w:asciiTheme="minorHAnsi" w:hAnsiTheme="minorHAnsi" w:cstheme="minorHAnsi"/>
                <w:color w:val="000000"/>
                <w:sz w:val="20"/>
                <w:szCs w:val="20"/>
              </w:rPr>
              <w:t xml:space="preserve">100 517,02</w:t>
            </w:r>
            <w:r>
              <w:rPr>
                <w:rFonts w:asciiTheme="minorHAnsi" w:hAnsiTheme="minorHAnsi" w:cstheme="minorHAnsi"/>
                <w:color w:val="000000"/>
                <w:spacing w:val="-2"/>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98 033,87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97 947,88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93 318,29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94 036,10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96 412,96</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Пропущено через очистные сооружения</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99 911,73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97 429,46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97 375,07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92 756,72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93 479,37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95 833,29</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Передано на очистку другим организациям</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605,29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604,41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572,82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561,57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556,73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579,67</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2290" w:type="dxa"/>
            <w:textDirection w:val="lrTb"/>
            <w:noWrap w:val="false"/>
          </w:tcPr>
          <w:p>
            <w:pPr>
              <w:ind w:right="-253"/>
              <w:rPr>
                <w:rFonts w:asciiTheme="minorHAnsi" w:hAnsiTheme="minorHAnsi" w:cstheme="minorHAnsi"/>
                <w:color w:val="000000"/>
                <w:sz w:val="20"/>
                <w:szCs w:val="20"/>
              </w:rPr>
            </w:pPr>
            <w:r>
              <w:rPr>
                <w:rFonts w:asciiTheme="minorHAnsi" w:hAnsiTheme="minorHAnsi" w:cstheme="minorHAnsi"/>
                <w:color w:val="000000"/>
                <w:sz w:val="20"/>
                <w:szCs w:val="20"/>
              </w:rPr>
              <w:t xml:space="preserve">Полезный отпуск водоотведения, в т.ч. по группам потребителей:</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73 645,15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72 010,83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72 901,31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71 751,75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73 187,08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76 080,99</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1.4.1</w:t>
            </w:r>
            <w:r>
              <w:rPr>
                <w:rFonts w:asciiTheme="minorHAnsi" w:hAnsiTheme="minorHAnsi" w:cstheme="minorHAnsi"/>
                <w:color w:val="000000"/>
                <w:sz w:val="20"/>
                <w:szCs w:val="20"/>
              </w:rPr>
            </w:r>
          </w:p>
        </w:tc>
        <w:tc>
          <w:tcPr>
            <w:shd w:val="clear" w:color="auto" w:fill="auto"/>
            <w:tcW w:w="2290" w:type="dxa"/>
            <w:textDirection w:val="lrTb"/>
            <w:noWrap w:val="false"/>
          </w:tcPr>
          <w:p>
            <w:pPr>
              <w:ind w:left="65"/>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48 631,11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48 941,82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48 963,03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48 779,39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49 548,56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50 657,14</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1.4.2</w:t>
            </w:r>
            <w:r>
              <w:rPr>
                <w:rFonts w:asciiTheme="minorHAnsi" w:hAnsiTheme="minorHAnsi" w:cstheme="minorHAnsi"/>
                <w:color w:val="000000"/>
                <w:sz w:val="20"/>
                <w:szCs w:val="20"/>
              </w:rPr>
            </w:r>
          </w:p>
        </w:tc>
        <w:tc>
          <w:tcPr>
            <w:shd w:val="clear" w:color="auto" w:fill="auto"/>
            <w:tcW w:w="2290" w:type="dxa"/>
            <w:textDirection w:val="lrTb"/>
            <w:noWrap w:val="false"/>
          </w:tcPr>
          <w:p>
            <w:pPr>
              <w:ind w:left="65"/>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3 585,16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3 002,62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3 282,83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3 301,59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3 228,96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3 089,32</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1.4.3</w:t>
            </w:r>
            <w:r>
              <w:rPr>
                <w:rFonts w:asciiTheme="minorHAnsi" w:hAnsiTheme="minorHAnsi" w:cstheme="minorHAnsi"/>
                <w:color w:val="000000"/>
                <w:sz w:val="20"/>
                <w:szCs w:val="20"/>
              </w:rPr>
            </w:r>
          </w:p>
        </w:tc>
        <w:tc>
          <w:tcPr>
            <w:shd w:val="clear" w:color="auto" w:fill="auto"/>
            <w:tcW w:w="2290" w:type="dxa"/>
            <w:textDirection w:val="lrTb"/>
            <w:noWrap w:val="false"/>
          </w:tcPr>
          <w:p>
            <w:pPr>
              <w:ind w:left="65"/>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21 315,76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19 965,75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20 576,13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19 596,38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20 317,90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22 334,53</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1.4.4</w:t>
            </w:r>
            <w:r>
              <w:rPr>
                <w:rFonts w:asciiTheme="minorHAnsi" w:hAnsiTheme="minorHAnsi" w:cstheme="minorHAnsi"/>
                <w:color w:val="000000"/>
                <w:sz w:val="20"/>
                <w:szCs w:val="20"/>
              </w:rPr>
            </w:r>
          </w:p>
        </w:tc>
        <w:tc>
          <w:tcPr>
            <w:shd w:val="clear" w:color="auto" w:fill="auto"/>
            <w:tcW w:w="2290" w:type="dxa"/>
            <w:textDirection w:val="lrTb"/>
            <w:noWrap w:val="false"/>
          </w:tcPr>
          <w:p>
            <w:pPr>
              <w:ind w:left="65"/>
              <w:rPr>
                <w:rFonts w:asciiTheme="minorHAnsi" w:hAnsiTheme="minorHAnsi" w:cstheme="minorHAnsi"/>
                <w:color w:val="000000"/>
                <w:sz w:val="20"/>
                <w:szCs w:val="20"/>
              </w:rPr>
            </w:pPr>
            <w:r>
              <w:rPr>
                <w:rFonts w:asciiTheme="minorHAnsi" w:hAnsiTheme="minorHAnsi" w:cstheme="minorHAnsi"/>
                <w:color w:val="000000"/>
                <w:sz w:val="20"/>
                <w:szCs w:val="20"/>
              </w:rPr>
              <w:t xml:space="preserve">ЖБО</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113,11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100,63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79,32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74,39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91,65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Технологические и хозяйственные расходы</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5 509,94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5 870,81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5 545,90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4 291,51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3 628,87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3 756,93</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1.6</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Неучтенный объем принятых сточных вод</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30"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21 361,93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53"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20 152,23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2"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19 500,68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3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17 275,02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17 220,16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06" w:type="dxa"/>
            <w:textDirection w:val="lrTb"/>
            <w:noWrap w:val="false"/>
          </w:tcPr>
          <w:p>
            <w:pPr>
              <w:ind w:left="-110" w:right="-7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16 575,04</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gridSpan w:val="8"/>
            <w:shd w:val="clear" w:color="auto" w:fill="auto"/>
            <w:tcW w:w="9207" w:type="dxa"/>
            <w:vAlign w:val="center"/>
            <w:textDirection w:val="lrTb"/>
            <w:noWrap w:val="false"/>
          </w:tcPr>
          <w:p>
            <w:pPr>
              <w:ind w:right="-105"/>
              <w:rPr>
                <w:rFonts w:asciiTheme="minorHAnsi" w:hAnsiTheme="minorHAnsi" w:cstheme="minorHAnsi"/>
                <w:color w:val="000000"/>
                <w:sz w:val="20"/>
                <w:szCs w:val="20"/>
              </w:rPr>
            </w:pPr>
            <w:r>
              <w:rPr>
                <w:rFonts w:asciiTheme="minorHAnsi" w:hAnsiTheme="minorHAnsi" w:cstheme="minorHAnsi"/>
                <w:color w:val="000000"/>
                <w:sz w:val="20"/>
                <w:szCs w:val="20"/>
              </w:rPr>
              <w:t xml:space="preserve">АО «Энергетик-ПМ»</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22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 отведенных стоков</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2 407,34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2 545,46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2 628,22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2 312,33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1 810,85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2 514,46</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Пропущено через очистные сооружения</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shd w:val="clear" w:color="auto" w:fill="auto"/>
            <w:tcW w:w="229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Передано на очистку другим организациям</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2 407,34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2 545,46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2 628,22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2 312,33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1 810,85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2 514,46</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gridSpan w:val="8"/>
            <w:shd w:val="clear" w:color="auto" w:fill="auto"/>
            <w:tcW w:w="9207" w:type="dxa"/>
            <w:textDirection w:val="lrTb"/>
            <w:noWrap w:val="false"/>
          </w:tcPr>
          <w:p>
            <w:pPr>
              <w:ind w:left="48" w:right="-52"/>
              <w:rPr>
                <w:rFonts w:asciiTheme="minorHAnsi" w:hAnsiTheme="minorHAnsi" w:cstheme="minorHAnsi"/>
                <w:color w:val="000000"/>
                <w:sz w:val="20"/>
                <w:szCs w:val="20"/>
              </w:rPr>
            </w:pPr>
            <w:r>
              <w:rPr>
                <w:rFonts w:asciiTheme="minorHAnsi" w:hAnsiTheme="minorHAnsi" w:cstheme="minorHAnsi"/>
                <w:color w:val="000000"/>
                <w:sz w:val="20"/>
                <w:szCs w:val="20"/>
              </w:rPr>
              <w:t xml:space="preserve">Пермский ТУ Свердловской дирекции по ТВ ЦДТВ – филиала ОАО «РЖД»</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22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 отведенных стоков</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290,00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242,59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442,14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408,58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449,76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59,90</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22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Пропущено через очистные сооружения</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r>
      <w:tr>
        <w:tblPrEx/>
        <w:trPr>
          <w:trHeight w:val="20"/>
        </w:trPr>
        <w:tc>
          <w:tcPr>
            <w:shd w:val="clear" w:color="auto" w:fill="auto"/>
            <w:tcW w:w="70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w:t>
            </w:r>
            <w:r>
              <w:rPr>
                <w:rFonts w:asciiTheme="minorHAnsi" w:hAnsiTheme="minorHAnsi" w:cstheme="minorHAnsi"/>
                <w:color w:val="000000"/>
                <w:sz w:val="20"/>
                <w:szCs w:val="20"/>
              </w:rPr>
            </w:r>
          </w:p>
        </w:tc>
        <w:tc>
          <w:tcPr>
            <w:shd w:val="clear" w:color="auto" w:fill="auto"/>
            <w:tcW w:w="22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Передано на очистку другим организациям</w:t>
            </w:r>
            <w:r>
              <w:rPr>
                <w:rFonts w:asciiTheme="minorHAnsi" w:hAnsiTheme="minorHAnsi" w:cstheme="minorHAnsi"/>
                <w:color w:val="000000"/>
                <w:sz w:val="20"/>
                <w:szCs w:val="20"/>
              </w:rPr>
            </w:r>
          </w:p>
        </w:tc>
        <w:tc>
          <w:tcPr>
            <w:shd w:val="clear" w:color="auto" w:fill="auto"/>
            <w:tcW w:w="1254" w:type="dxa"/>
            <w:textDirection w:val="lrTb"/>
            <w:noWrap/>
          </w:tcPr>
          <w:p>
            <w:pPr>
              <w:ind w:left="-113" w:right="-105"/>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0"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396,00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3"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242,59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2"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442,14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3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408,58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449,76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06" w:type="dxa"/>
            <w:textDirection w:val="lrTb"/>
            <w:noWrap w:val="false"/>
          </w:tcPr>
          <w:p>
            <w:pPr>
              <w:ind w:left="-110" w:right="-5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59,90</w:t>
            </w:r>
            <w:r>
              <w:rPr>
                <w:rFonts w:asciiTheme="minorHAnsi" w:hAnsiTheme="minorHAnsi" w:cstheme="minorHAnsi"/>
                <w:color w:val="000000"/>
                <w:sz w:val="20"/>
                <w:szCs w:val="20"/>
              </w:rPr>
            </w:r>
          </w:p>
        </w:tc>
      </w:tr>
    </w:tbl>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3.3.3 </w:t>
      </w:r>
      <w:r>
        <w:rPr>
          <w:rFonts w:asciiTheme="minorHAnsi" w:hAnsiTheme="minorHAnsi" w:cstheme="minorHAnsi"/>
          <w:sz w:val="28"/>
          <w:szCs w:val="28"/>
        </w:rPr>
        <w:t xml:space="preserve">Сведения о производственных мощностях системы водоотведения города Перми представлены в таблице 2.17.</w:t>
      </w:r>
      <w:r>
        <w:rPr>
          <w:rFonts w:asciiTheme="minorHAnsi" w:hAnsiTheme="minorHAnsi" w:cstheme="minorHAnsi"/>
          <w:sz w:val="28"/>
          <w:szCs w:val="28"/>
        </w:rPr>
        <w:t xml:space="preserve"> </w:t>
      </w:r>
      <w:r>
        <w:rPr>
          <w:rFonts w:asciiTheme="minorHAnsi" w:hAnsiTheme="minorHAnsi" w:cstheme="minorHAnsi"/>
          <w:sz w:val="28"/>
          <w:szCs w:val="28"/>
        </w:rPr>
        <w:t xml:space="preserve">Расчетный расход сточных вод, пропущенных через ОСК в сутки наибольшего водоотведения</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sz w:val="28"/>
          <w:szCs w:val="28"/>
        </w:rPr>
        <w:t xml:space="preserve">определен с учетом </w:t>
      </w:r>
      <w:r>
        <w:rPr>
          <w:rFonts w:asciiTheme="minorHAnsi" w:hAnsiTheme="minorHAnsi" w:cstheme="minorHAnsi"/>
          <w:sz w:val="28"/>
          <w:szCs w:val="28"/>
        </w:rPr>
        <w:t xml:space="preserve">коэффициента суточной неравномерности</w:t>
      </w:r>
      <w:r>
        <w:rPr>
          <w:rFonts w:asciiTheme="minorHAnsi" w:hAnsiTheme="minorHAnsi" w:cstheme="minorHAnsi"/>
          <w:sz w:val="28"/>
          <w:szCs w:val="28"/>
        </w:rPr>
        <w:t xml:space="preserve"> (</w:t>
      </w:r>
      <w:r>
        <w:rPr>
          <w:rFonts w:asciiTheme="minorHAnsi" w:hAnsiTheme="minorHAnsi" w:cstheme="minorHAnsi"/>
          <w:sz w:val="28"/>
          <w:szCs w:val="28"/>
        </w:rPr>
        <w:t xml:space="preserve">K</w:t>
      </w:r>
      <w:r>
        <w:rPr>
          <w:rFonts w:asciiTheme="minorHAnsi" w:hAnsiTheme="minorHAnsi" w:cstheme="minorHAnsi"/>
          <w:sz w:val="28"/>
          <w:szCs w:val="28"/>
          <w:vertAlign w:val="subscript"/>
        </w:rPr>
        <w:t xml:space="preserve">сут.max</w:t>
      </w:r>
      <w:r>
        <w:rPr>
          <w:rFonts w:asciiTheme="minorHAnsi" w:hAnsiTheme="minorHAnsi" w:cstheme="minorHAnsi"/>
          <w:sz w:val="28"/>
          <w:szCs w:val="28"/>
        </w:rPr>
        <w:t xml:space="preserve"> = 1,</w:t>
      </w:r>
      <w:r>
        <w:rPr>
          <w:rFonts w:asciiTheme="minorHAnsi" w:hAnsiTheme="minorHAnsi" w:cstheme="minorHAnsi"/>
          <w:sz w:val="28"/>
          <w:szCs w:val="28"/>
        </w:rPr>
        <w:t xml:space="preserve">3) </w:t>
      </w:r>
      <w:r>
        <w:rPr>
          <w:rFonts w:asciiTheme="minorHAnsi" w:hAnsiTheme="minorHAnsi" w:cstheme="minorHAnsi"/>
          <w:sz w:val="28"/>
          <w:szCs w:val="28"/>
        </w:rPr>
        <w:t xml:space="preserve">в</w:t>
      </w:r>
      <w:r>
        <w:rPr>
          <w:rFonts w:asciiTheme="minorHAnsi" w:hAnsiTheme="minorHAnsi" w:cstheme="minorHAnsi"/>
          <w:sz w:val="28"/>
          <w:szCs w:val="28"/>
        </w:rPr>
        <w:t xml:space="preserve"> соответствии с</w:t>
      </w:r>
      <w:r>
        <w:rPr>
          <w:rFonts w:asciiTheme="minorHAnsi" w:hAnsiTheme="minorHAnsi" w:cstheme="minorHAnsi"/>
          <w:sz w:val="28"/>
          <w:szCs w:val="28"/>
        </w:rPr>
        <w:t xml:space="preserve"> </w:t>
      </w:r>
      <w:r>
        <w:rPr>
          <w:rFonts w:asciiTheme="minorHAnsi" w:hAnsiTheme="minorHAnsi" w:cstheme="minorHAnsi"/>
          <w:sz w:val="28"/>
          <w:szCs w:val="28"/>
        </w:rPr>
        <w:t xml:space="preserve">пунктом 5.2 СП</w:t>
      </w:r>
      <w:r>
        <w:rPr>
          <w:rFonts w:asciiTheme="minorHAnsi" w:hAnsiTheme="minorHAnsi" w:cstheme="minorHAnsi"/>
          <w:sz w:val="28"/>
          <w:szCs w:val="28"/>
        </w:rPr>
        <w:t xml:space="preserve"> </w:t>
      </w:r>
      <w:r>
        <w:rPr>
          <w:rFonts w:asciiTheme="minorHAnsi" w:hAnsiTheme="minorHAnsi" w:cstheme="minorHAnsi"/>
          <w:sz w:val="28"/>
          <w:szCs w:val="28"/>
        </w:rPr>
        <w:t xml:space="preserve">1.13330.2021 «Свод правил. Водоснабжение. Наружные сети и</w:t>
      </w:r>
      <w:r>
        <w:rPr>
          <w:rFonts w:asciiTheme="minorHAnsi" w:hAnsiTheme="minorHAnsi" w:cstheme="minorHAnsi"/>
          <w:sz w:val="28"/>
          <w:szCs w:val="28"/>
        </w:rPr>
        <w:t xml:space="preserve"> </w:t>
      </w:r>
      <w:r>
        <w:rPr>
          <w:rFonts w:asciiTheme="minorHAnsi" w:hAnsiTheme="minorHAnsi" w:cstheme="minorHAnsi"/>
          <w:sz w:val="28"/>
          <w:szCs w:val="28"/>
        </w:rPr>
        <w:t xml:space="preserve">сооружения. СНиП 2.04.02-84*»</w:t>
      </w:r>
      <w:r>
        <w:rPr>
          <w:rFonts w:asciiTheme="minorHAnsi" w:hAnsiTheme="minorHAnsi" w:cstheme="minorHAnsi"/>
          <w:sz w:val="28"/>
          <w:szCs w:val="28"/>
        </w:rPr>
        <w:t xml:space="preserve">.</w:t>
      </w:r>
      <w:r>
        <w:rPr>
          <w:rFonts w:asciiTheme="minorHAnsi" w:hAnsiTheme="minorHAnsi" w:cstheme="minorHAnsi"/>
          <w:sz w:val="28"/>
          <w:szCs w:val="28"/>
        </w:rPr>
      </w:r>
    </w:p>
    <w:p>
      <w:pPr>
        <w:pStyle w:val="1546"/>
        <w:jc w:val="righ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100" w:name="_Ref160103595"/>
      <w:r/>
      <w:bookmarkStart w:id="101" w:name="_Toc164855569"/>
      <w:r/>
      <w:bookmarkStart w:id="102" w:name="_Toc175216094"/>
      <w:r>
        <w:rPr>
          <w:rFonts w:asciiTheme="minorHAnsi" w:hAnsiTheme="minorHAnsi" w:cstheme="minorHAnsi"/>
          <w:bCs/>
          <w:sz w:val="28"/>
          <w:szCs w:val="28"/>
        </w:rPr>
        <w:t xml:space="preserve">Таблица </w:t>
      </w:r>
      <w:bookmarkEnd w:id="100"/>
      <w:r>
        <w:rPr>
          <w:rFonts w:asciiTheme="minorHAnsi" w:hAnsiTheme="minorHAnsi" w:cstheme="minorHAnsi"/>
          <w:bCs/>
          <w:sz w:val="28"/>
          <w:szCs w:val="28"/>
        </w:rPr>
        <w:t xml:space="preserve">2.17</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Сведения о производственных мощностях системы водоотведения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города Перми</w:t>
      </w:r>
      <w:bookmarkEnd w:id="101"/>
      <w:r/>
      <w:bookmarkEnd w:id="102"/>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Style w:val="990"/>
        <w:tblW w:w="5000" w:type="pct"/>
        <w:tblLook w:val="04A0" w:firstRow="1" w:lastRow="0" w:firstColumn="1" w:lastColumn="0" w:noHBand="0" w:noVBand="1"/>
      </w:tblPr>
      <w:tblGrid>
        <w:gridCol w:w="696"/>
        <w:gridCol w:w="2745"/>
        <w:gridCol w:w="4710"/>
        <w:gridCol w:w="1760"/>
      </w:tblGrid>
      <w:tr>
        <w:tblPrEx/>
        <w:trPr>
          <w:trHeight w:val="20"/>
        </w:trPr>
        <w:tc>
          <w:tcPr>
            <w:tcW w:w="351" w:type="pct"/>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Год</w:t>
            </w:r>
            <w:r>
              <w:rPr>
                <w:rFonts w:asciiTheme="minorHAnsi" w:hAnsiTheme="minorHAnsi" w:cstheme="minorHAnsi"/>
                <w:sz w:val="20"/>
                <w:szCs w:val="20"/>
                <w:lang w:eastAsia="en-US"/>
              </w:rPr>
            </w:r>
          </w:p>
        </w:tc>
        <w:tc>
          <w:tcPr>
            <w:tcW w:w="1385" w:type="pct"/>
            <w:textDirection w:val="lrTb"/>
            <w:noWrap w:val="false"/>
          </w:tcPr>
          <w:p>
            <w:pPr>
              <w:ind w:left="-100" w:right="-108"/>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Объем сточных вод, пропущенных через ОСК, тыс. куб. м/год</w:t>
            </w:r>
            <w:r>
              <w:rPr>
                <w:rFonts w:asciiTheme="minorHAnsi" w:hAnsiTheme="minorHAnsi" w:cstheme="minorHAnsi"/>
                <w:sz w:val="20"/>
                <w:szCs w:val="20"/>
                <w:lang w:eastAsia="en-US"/>
              </w:rPr>
            </w:r>
          </w:p>
        </w:tc>
        <w:tc>
          <w:tcPr>
            <w:tcW w:w="2376" w:type="pct"/>
            <w:textDirection w:val="lrTb"/>
            <w:noWrap w:val="false"/>
          </w:tcPr>
          <w:p>
            <w:pPr>
              <w:ind w:left="-99" w:right="-100"/>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Расчетный расход сточных вод, пропущенных через ОСК в сутки наибольшего водоотведения, тыс. куб. м /сут.</w:t>
            </w:r>
            <w:r>
              <w:rPr>
                <w:rFonts w:asciiTheme="minorHAnsi" w:hAnsiTheme="minorHAnsi" w:cstheme="minorHAnsi"/>
                <w:sz w:val="20"/>
                <w:szCs w:val="20"/>
                <w:lang w:eastAsia="en-US"/>
              </w:rPr>
            </w:r>
          </w:p>
        </w:tc>
        <w:tc>
          <w:tcPr>
            <w:tcW w:w="888" w:type="pct"/>
            <w:textDirection w:val="lrTb"/>
            <w:noWrap w:val="false"/>
          </w:tcPr>
          <w:p>
            <w:pPr>
              <w:ind w:left="-114" w:right="-115"/>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Резерв мощности ОСК, %</w:t>
            </w:r>
            <w:r>
              <w:rPr>
                <w:rFonts w:asciiTheme="minorHAnsi" w:hAnsiTheme="minorHAnsi" w:cstheme="minorHAnsi"/>
                <w:sz w:val="20"/>
                <w:szCs w:val="20"/>
                <w:lang w:eastAsia="en-US"/>
              </w:rPr>
            </w:r>
          </w:p>
        </w:tc>
      </w:tr>
    </w:tbl>
    <w:p>
      <w:pPr>
        <w:spacing w:line="14" w:lineRule="auto"/>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bl>
      <w:tblPr>
        <w:tblStyle w:val="990"/>
        <w:tblW w:w="0" w:type="auto"/>
        <w:tblLayout w:type="fixed"/>
        <w:tblLook w:val="04A0" w:firstRow="1" w:lastRow="0" w:firstColumn="1" w:lastColumn="0" w:noHBand="0" w:noVBand="1"/>
      </w:tblPr>
      <w:tblGrid>
        <w:gridCol w:w="696"/>
        <w:gridCol w:w="2745"/>
        <w:gridCol w:w="4710"/>
        <w:gridCol w:w="1760"/>
      </w:tblGrid>
      <w:tr>
        <w:tblPrEx/>
        <w:trPr>
          <w:trHeight w:val="20"/>
          <w:tblHeader/>
        </w:trPr>
        <w:tc>
          <w:tcPr>
            <w:tcW w:w="69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2745" w:type="dxa"/>
            <w:textDirection w:val="lrTb"/>
            <w:noWrap w:val="false"/>
          </w:tcPr>
          <w:p>
            <w:pPr>
              <w:ind w:left="-100"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W w:w="4710" w:type="dxa"/>
            <w:textDirection w:val="lrTb"/>
            <w:noWrap w:val="false"/>
          </w:tcPr>
          <w:p>
            <w:pPr>
              <w:ind w:left="-99"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tcW w:w="1760" w:type="dxa"/>
            <w:textDirection w:val="lrTb"/>
            <w:noWrap w:val="false"/>
          </w:tcPr>
          <w:p>
            <w:pPr>
              <w:ind w:left="-114" w:right="-11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r>
      <w:tr>
        <w:tblPrEx/>
        <w:trPr>
          <w:trHeight w:val="20"/>
        </w:trPr>
        <w:tc>
          <w:tcPr>
            <w:gridSpan w:val="4"/>
            <w:tcW w:w="9911"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Технологическая зона № 1 (ОСК «</w:t>
            </w:r>
            <w:r>
              <w:rPr>
                <w:rFonts w:asciiTheme="minorHAnsi" w:hAnsiTheme="minorHAnsi" w:cstheme="minorHAnsi"/>
                <w:color w:val="000000"/>
                <w:sz w:val="20"/>
                <w:szCs w:val="20"/>
              </w:rPr>
              <w:t xml:space="preserve">Гляденово</w:t>
            </w:r>
            <w:r>
              <w:rPr>
                <w:rFonts w:asciiTheme="minorHAnsi" w:hAnsiTheme="minorHAnsi" w:cstheme="minorHAnsi"/>
                <w:color w:val="000000"/>
                <w:sz w:val="20"/>
                <w:szCs w:val="20"/>
              </w:rPr>
              <w:t xml:space="preserve">»)</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2019</w:t>
            </w:r>
            <w:r>
              <w:rPr>
                <w:rFonts w:asciiTheme="minorHAnsi" w:hAnsiTheme="minorHAnsi" w:cstheme="minorHAnsi"/>
                <w:sz w:val="20"/>
                <w:szCs w:val="20"/>
                <w:lang w:eastAsia="en-US"/>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99 158,03</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353,17</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19,74</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2020</w:t>
            </w:r>
            <w:r>
              <w:rPr>
                <w:rFonts w:asciiTheme="minorHAnsi" w:hAnsiTheme="minorHAnsi" w:cstheme="minorHAnsi"/>
                <w:sz w:val="20"/>
                <w:szCs w:val="20"/>
                <w:lang w:eastAsia="en-US"/>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96 817,21</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344,83</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21,63</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2021</w:t>
            </w:r>
            <w:r>
              <w:rPr>
                <w:rFonts w:asciiTheme="minorHAnsi" w:hAnsiTheme="minorHAnsi" w:cstheme="minorHAnsi"/>
                <w:sz w:val="20"/>
                <w:szCs w:val="20"/>
                <w:lang w:eastAsia="en-US"/>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96 926,56</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345,22</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21,54</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2022</w:t>
            </w:r>
            <w:r>
              <w:rPr>
                <w:rFonts w:asciiTheme="minorHAnsi" w:hAnsiTheme="minorHAnsi" w:cstheme="minorHAnsi"/>
                <w:sz w:val="20"/>
                <w:szCs w:val="20"/>
                <w:lang w:eastAsia="en-US"/>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92 280,73</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328,67</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25,30</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2023</w:t>
            </w:r>
            <w:r>
              <w:rPr>
                <w:rFonts w:asciiTheme="minorHAnsi" w:hAnsiTheme="minorHAnsi" w:cstheme="minorHAnsi"/>
                <w:sz w:val="20"/>
                <w:szCs w:val="20"/>
                <w:lang w:eastAsia="en-US"/>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93 008,27</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331,26</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24,71</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95 311,84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339,47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22,85</w:t>
            </w:r>
            <w:r>
              <w:rPr>
                <w:rFonts w:asciiTheme="minorHAnsi" w:hAnsiTheme="minorHAnsi" w:cstheme="minorHAnsi"/>
                <w:color w:val="000000"/>
                <w:sz w:val="20"/>
                <w:szCs w:val="20"/>
              </w:rPr>
            </w:r>
          </w:p>
        </w:tc>
      </w:tr>
      <w:tr>
        <w:tblPrEx/>
        <w:trPr>
          <w:trHeight w:val="20"/>
        </w:trPr>
        <w:tc>
          <w:tcPr>
            <w:gridSpan w:val="4"/>
            <w:tcW w:w="9911"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Технологическая зона № 2 (ОСК пос. Новые Ляды)</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2019</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753,70</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2,68</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40,35</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2020</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612,26</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2,18</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51,54</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2021</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448,50</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1,60</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64,50</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2022</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475,99</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1,70</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62,33</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2023</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471,10</w:t>
            </w:r>
            <w:r>
              <w:rPr>
                <w:rFonts w:asciiTheme="minorHAnsi" w:hAnsiTheme="minorHAnsi" w:cstheme="minorHAnsi"/>
                <w:sz w:val="20"/>
                <w:szCs w:val="20"/>
                <w:lang w:eastAsia="en-US"/>
              </w:rPr>
            </w:r>
          </w:p>
        </w:tc>
        <w:tc>
          <w:tcPr>
            <w:tcW w:w="471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1,68</w:t>
            </w:r>
            <w:r>
              <w:rPr>
                <w:rFonts w:asciiTheme="minorHAnsi" w:hAnsiTheme="minorHAnsi" w:cstheme="minorHAnsi"/>
                <w:sz w:val="20"/>
                <w:szCs w:val="20"/>
                <w:lang w:eastAsia="en-US"/>
              </w:rPr>
            </w:r>
          </w:p>
        </w:tc>
        <w:tc>
          <w:tcPr>
            <w:tcW w:w="1760"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color w:val="000000"/>
                <w:sz w:val="20"/>
                <w:szCs w:val="20"/>
              </w:rPr>
              <w:t xml:space="preserve">62,71</w:t>
            </w:r>
            <w:r>
              <w:rPr>
                <w:rFonts w:asciiTheme="minorHAnsi" w:hAnsiTheme="minorHAnsi" w:cstheme="minorHAnsi"/>
                <w:sz w:val="20"/>
                <w:szCs w:val="20"/>
                <w:lang w:eastAsia="en-US"/>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521,45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58,73</w:t>
            </w:r>
            <w:r>
              <w:rPr>
                <w:rFonts w:asciiTheme="minorHAnsi" w:hAnsiTheme="minorHAnsi" w:cstheme="minorHAnsi"/>
                <w:color w:val="000000"/>
                <w:sz w:val="20"/>
                <w:szCs w:val="20"/>
              </w:rPr>
            </w:r>
          </w:p>
        </w:tc>
      </w:tr>
      <w:tr>
        <w:tblPrEx/>
        <w:trPr>
          <w:trHeight w:val="20"/>
        </w:trPr>
        <w:tc>
          <w:tcPr>
            <w:gridSpan w:val="4"/>
            <w:tcW w:w="991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Технологическая зона № 3 (ОСК </w:t>
            </w:r>
            <w:r>
              <w:rPr>
                <w:rFonts w:asciiTheme="minorHAnsi" w:hAnsiTheme="minorHAnsi" w:cstheme="minorHAnsi"/>
                <w:color w:val="000000"/>
                <w:sz w:val="20"/>
                <w:szCs w:val="20"/>
              </w:rPr>
              <w:t xml:space="preserve">мкр</w:t>
            </w:r>
            <w:r>
              <w:rPr>
                <w:rFonts w:asciiTheme="minorHAnsi" w:hAnsiTheme="minorHAnsi" w:cstheme="minorHAnsi"/>
                <w:color w:val="000000"/>
                <w:sz w:val="20"/>
                <w:szCs w:val="20"/>
              </w:rPr>
              <w:t xml:space="preserve">. Крым)</w:t>
            </w:r>
            <w:r>
              <w:rPr>
                <w:rFonts w:asciiTheme="minorHAnsi" w:hAnsiTheme="minorHAnsi" w:cstheme="minorHAnsi"/>
                <w:color w:val="000000"/>
                <w:sz w:val="20"/>
                <w:szCs w:val="20"/>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2019</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605,29</w:t>
            </w:r>
            <w:r>
              <w:rPr>
                <w:rFonts w:asciiTheme="minorHAnsi" w:hAnsiTheme="minorHAnsi" w:cstheme="minorHAnsi"/>
                <w:color w:val="000000"/>
                <w:sz w:val="20"/>
                <w:szCs w:val="20"/>
              </w:rPr>
            </w:r>
          </w:p>
        </w:tc>
        <w:tc>
          <w:tcPr>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2,16</w:t>
            </w:r>
            <w:r>
              <w:rPr>
                <w:rFonts w:asciiTheme="minorHAnsi" w:hAnsiTheme="minorHAnsi" w:cstheme="minorHAnsi"/>
                <w:color w:val="000000"/>
                <w:sz w:val="20"/>
                <w:szCs w:val="20"/>
              </w:rPr>
            </w:r>
          </w:p>
        </w:tc>
        <w:tc>
          <w:tcPr>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56,88</w:t>
            </w:r>
            <w:r>
              <w:rPr>
                <w:rFonts w:asciiTheme="minorHAnsi" w:hAnsiTheme="minorHAnsi" w:cstheme="minorHAnsi"/>
                <w:color w:val="000000"/>
                <w:sz w:val="20"/>
                <w:szCs w:val="20"/>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2020</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604,41</w:t>
            </w:r>
            <w:r>
              <w:rPr>
                <w:rFonts w:asciiTheme="minorHAnsi" w:hAnsiTheme="minorHAnsi" w:cstheme="minorHAnsi"/>
                <w:color w:val="000000"/>
                <w:sz w:val="20"/>
                <w:szCs w:val="20"/>
              </w:rPr>
            </w:r>
          </w:p>
        </w:tc>
        <w:tc>
          <w:tcPr>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2,15</w:t>
            </w:r>
            <w:r>
              <w:rPr>
                <w:rFonts w:asciiTheme="minorHAnsi" w:hAnsiTheme="minorHAnsi" w:cstheme="minorHAnsi"/>
                <w:color w:val="000000"/>
                <w:sz w:val="20"/>
                <w:szCs w:val="20"/>
              </w:rPr>
            </w:r>
          </w:p>
        </w:tc>
        <w:tc>
          <w:tcPr>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56,95</w:t>
            </w:r>
            <w:r>
              <w:rPr>
                <w:rFonts w:asciiTheme="minorHAnsi" w:hAnsiTheme="minorHAnsi" w:cstheme="minorHAnsi"/>
                <w:color w:val="000000"/>
                <w:sz w:val="20"/>
                <w:szCs w:val="20"/>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2021</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572,82</w:t>
            </w:r>
            <w:r>
              <w:rPr>
                <w:rFonts w:asciiTheme="minorHAnsi" w:hAnsiTheme="minorHAnsi" w:cstheme="minorHAnsi"/>
                <w:color w:val="000000"/>
                <w:sz w:val="20"/>
                <w:szCs w:val="20"/>
              </w:rPr>
            </w:r>
          </w:p>
        </w:tc>
        <w:tc>
          <w:tcPr>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2,04</w:t>
            </w:r>
            <w:r>
              <w:rPr>
                <w:rFonts w:asciiTheme="minorHAnsi" w:hAnsiTheme="minorHAnsi" w:cstheme="minorHAnsi"/>
                <w:color w:val="000000"/>
                <w:sz w:val="20"/>
                <w:szCs w:val="20"/>
              </w:rPr>
            </w:r>
          </w:p>
        </w:tc>
        <w:tc>
          <w:tcPr>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59,20</w:t>
            </w:r>
            <w:r>
              <w:rPr>
                <w:rFonts w:asciiTheme="minorHAnsi" w:hAnsiTheme="minorHAnsi" w:cstheme="minorHAnsi"/>
                <w:color w:val="000000"/>
                <w:sz w:val="20"/>
                <w:szCs w:val="20"/>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2022</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561,57</w:t>
            </w:r>
            <w:r>
              <w:rPr>
                <w:rFonts w:asciiTheme="minorHAnsi" w:hAnsiTheme="minorHAnsi" w:cstheme="minorHAnsi"/>
                <w:color w:val="000000"/>
                <w:sz w:val="20"/>
                <w:szCs w:val="20"/>
              </w:rPr>
            </w:r>
          </w:p>
        </w:tc>
        <w:tc>
          <w:tcPr>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2,00</w:t>
            </w:r>
            <w:r>
              <w:rPr>
                <w:rFonts w:asciiTheme="minorHAnsi" w:hAnsiTheme="minorHAnsi" w:cstheme="minorHAnsi"/>
                <w:color w:val="000000"/>
                <w:sz w:val="20"/>
                <w:szCs w:val="20"/>
              </w:rPr>
            </w:r>
          </w:p>
        </w:tc>
        <w:tc>
          <w:tcPr>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60,00</w:t>
            </w:r>
            <w:r>
              <w:rPr>
                <w:rFonts w:asciiTheme="minorHAnsi" w:hAnsiTheme="minorHAnsi" w:cstheme="minorHAnsi"/>
                <w:color w:val="000000"/>
                <w:sz w:val="20"/>
                <w:szCs w:val="20"/>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2023</w:t>
            </w:r>
            <w:r>
              <w:rPr>
                <w:rFonts w:asciiTheme="minorHAnsi" w:hAnsiTheme="minorHAnsi" w:cstheme="minorHAnsi"/>
                <w:color w:val="000000"/>
                <w:sz w:val="20"/>
                <w:szCs w:val="20"/>
              </w:rPr>
            </w:r>
          </w:p>
        </w:tc>
        <w:tc>
          <w:tcPr>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556,73</w:t>
            </w:r>
            <w:r>
              <w:rPr>
                <w:rFonts w:asciiTheme="minorHAnsi" w:hAnsiTheme="minorHAnsi" w:cstheme="minorHAnsi"/>
                <w:color w:val="000000"/>
                <w:sz w:val="20"/>
                <w:szCs w:val="20"/>
              </w:rPr>
            </w:r>
          </w:p>
        </w:tc>
        <w:tc>
          <w:tcPr>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1,98</w:t>
            </w:r>
            <w:r>
              <w:rPr>
                <w:rFonts w:asciiTheme="minorHAnsi" w:hAnsiTheme="minorHAnsi" w:cstheme="minorHAnsi"/>
                <w:color w:val="000000"/>
                <w:sz w:val="20"/>
                <w:szCs w:val="20"/>
              </w:rPr>
            </w:r>
          </w:p>
        </w:tc>
        <w:tc>
          <w:tcPr>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60,34</w:t>
            </w:r>
            <w:r>
              <w:rPr>
                <w:rFonts w:asciiTheme="minorHAnsi" w:hAnsiTheme="minorHAnsi" w:cstheme="minorHAnsi"/>
                <w:color w:val="000000"/>
                <w:sz w:val="20"/>
                <w:szCs w:val="20"/>
              </w:rPr>
            </w:r>
          </w:p>
        </w:tc>
      </w:tr>
      <w:tr>
        <w:tblPrEx/>
        <w:trPr>
          <w:trHeight w:val="20"/>
        </w:trPr>
        <w:tc>
          <w:tcPr>
            <w:tcW w:w="69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274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579,67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71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76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58,71</w:t>
            </w:r>
            <w:r>
              <w:rPr>
                <w:rFonts w:asciiTheme="minorHAnsi" w:hAnsiTheme="minorHAnsi" w:cstheme="minorHAnsi"/>
                <w:color w:val="000000"/>
                <w:sz w:val="20"/>
                <w:szCs w:val="20"/>
              </w:rPr>
            </w:r>
          </w:p>
        </w:tc>
      </w:tr>
    </w:tbl>
    <w:p>
      <w:pPr>
        <w:ind w:firstLine="709"/>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103" w:name="_Toc119947460"/>
      <w:r/>
      <w:bookmarkStart w:id="104" w:name="_Toc175215974"/>
      <w:r>
        <w:rPr>
          <w:rFonts w:asciiTheme="minorHAnsi" w:hAnsiTheme="minorHAnsi" w:cstheme="minorHAnsi"/>
          <w:b/>
          <w:bCs/>
          <w:sz w:val="28"/>
          <w:szCs w:val="28"/>
        </w:rPr>
        <w:t xml:space="preserve">3.4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Доля поставки ресурса по приборам учета</w:t>
      </w:r>
      <w:bookmarkEnd w:id="103"/>
      <w:r/>
      <w:bookmarkEnd w:id="104"/>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Здания, строения и сооружения на территории города Перми не оборудованы общедомовыми приборами учета принимаемых сточных вод. Размер платы за коммунальную услугу водоотведения, предоставленную за расчетный </w:t>
      </w:r>
      <w:r>
        <w:rPr>
          <w:rFonts w:asciiTheme="minorHAnsi" w:hAnsiTheme="minorHAnsi" w:cstheme="minorHAnsi"/>
          <w:sz w:val="28"/>
          <w:szCs w:val="28"/>
        </w:rPr>
        <w:t xml:space="preserve">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w:t>
      </w:r>
      <w:r>
        <w:rPr>
          <w:rFonts w:asciiTheme="minorHAnsi" w:hAnsiTheme="minorHAnsi" w:cstheme="minorHAnsi"/>
          <w:sz w:val="28"/>
          <w:szCs w:val="28"/>
        </w:rPr>
        <w:t xml:space="preserve">идуальных или общих (квартирных) приборов учета холодной и горячей воды за расчетный период, а при отсутствии приборов учета холодной и горячей воды – исходя из нормативов потребления коммунальных услуг по холодному и горячему водоснабжению, водоотведению.</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105" w:name="_Toc119947461"/>
      <w:r/>
      <w:bookmarkStart w:id="106" w:name="_Toc175215975"/>
      <w:r>
        <w:rPr>
          <w:rFonts w:asciiTheme="minorHAnsi" w:hAnsiTheme="minorHAnsi" w:cstheme="minorHAnsi"/>
          <w:b/>
          <w:bCs/>
          <w:sz w:val="28"/>
          <w:szCs w:val="28"/>
        </w:rPr>
        <w:t xml:space="preserve">3.5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Зоны действия источников ресурсов</w:t>
      </w:r>
      <w:bookmarkEnd w:id="105"/>
      <w:r/>
      <w:bookmarkEnd w:id="106"/>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3.5.1 </w:t>
      </w:r>
      <w:r>
        <w:rPr>
          <w:rFonts w:asciiTheme="minorHAnsi" w:hAnsiTheme="minorHAnsi" w:cstheme="minorHAnsi"/>
          <w:sz w:val="28"/>
          <w:szCs w:val="28"/>
        </w:rPr>
        <w:t xml:space="preserve">В соответствии с </w:t>
      </w:r>
      <w:bookmarkStart w:id="107" w:name="_Hlk166591879"/>
      <w:r>
        <w:rPr>
          <w:rFonts w:asciiTheme="minorHAnsi" w:hAnsiTheme="minorHAnsi" w:cstheme="minorHAnsi"/>
          <w:sz w:val="28"/>
          <w:szCs w:val="28"/>
        </w:rPr>
        <w:t xml:space="preserve">постановлением Правительства Российской Федерации от 05.09.2013 № 782 «О схемах водоснабжения и водоотведения» </w:t>
      </w:r>
      <w:bookmarkEnd w:id="107"/>
      <w:r>
        <w:rPr>
          <w:rFonts w:asciiTheme="minorHAnsi" w:hAnsiTheme="minorHAnsi" w:cstheme="minorHAnsi"/>
          <w:sz w:val="28"/>
          <w:szCs w:val="28"/>
        </w:rPr>
        <w:t xml:space="preserve">под технологической зоной водоотведения понимается часть централизованной системы водоотведения (канализации), отведение сточных вод из ко</w:t>
      </w:r>
      <w:r>
        <w:rPr>
          <w:rFonts w:asciiTheme="minorHAnsi" w:hAnsiTheme="minorHAnsi" w:cstheme="minorHAnsi"/>
          <w:sz w:val="28"/>
          <w:szCs w:val="28"/>
        </w:rPr>
        <w:t xml:space="preserve">торой осуществляется в водный объект через одно инженерное сооружение, предназначенное для сброса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Технологические зоны соответствуют бассейнам водоотведения очистных сооружений. Каждый бассейн имеет систему сбора, транспортировки, перекачки и очистные сооружения (либо отсутствие очистки с выпуском неочищенных сточных вод на рельеф или водный объект).</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3.5.2 </w:t>
      </w:r>
      <w:r>
        <w:rPr>
          <w:rFonts w:asciiTheme="minorHAnsi" w:hAnsiTheme="minorHAnsi" w:cstheme="minorHAnsi"/>
          <w:sz w:val="28"/>
          <w:szCs w:val="28"/>
        </w:rPr>
        <w:t xml:space="preserve">На территории города Перми организована преимущественно централизованная система водоотведения для объектов жилого, административного и произ</w:t>
      </w:r>
      <w:r>
        <w:rPr>
          <w:rFonts w:asciiTheme="minorHAnsi" w:hAnsiTheme="minorHAnsi" w:cstheme="minorHAnsi"/>
          <w:sz w:val="28"/>
          <w:szCs w:val="28"/>
        </w:rPr>
        <w:t xml:space="preserve">водственного назначения. Системы производственной (технической) канализации, как правило, обслуживают отдельные объекты промышленного назначения, которые имеют собственные очистные сооружения и выпуски в водные объекты, находящиеся в хозяйственном ведении </w:t>
      </w:r>
      <w:r>
        <w:rPr>
          <w:rFonts w:asciiTheme="minorHAnsi" w:hAnsiTheme="minorHAnsi" w:cstheme="minorHAnsi"/>
          <w:sz w:val="28"/>
          <w:szCs w:val="28"/>
        </w:rPr>
        <w:t xml:space="preserve">субъектов деятельности в сфере промышленности</w:t>
      </w:r>
      <w:r>
        <w:rPr>
          <w:rFonts w:asciiTheme="minorHAnsi" w:hAnsiTheme="minorHAnsi" w:cstheme="minorHAnsi"/>
          <w:sz w:val="28"/>
          <w:szCs w:val="28"/>
        </w:rPr>
        <w:t xml:space="preserve">. Система дождевой канализации выполнена по раздельной схеме (по отношению к городской централизованной системе канализации).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3.5.3 </w:t>
      </w:r>
      <w:r>
        <w:rPr>
          <w:rFonts w:asciiTheme="minorHAnsi" w:hAnsiTheme="minorHAnsi" w:cstheme="minorHAnsi"/>
          <w:sz w:val="28"/>
          <w:szCs w:val="28"/>
        </w:rPr>
        <w:t xml:space="preserve">В зонах нецентрализованного водоотведения абоненты осуществляют водоотведение </w:t>
      </w:r>
      <w:r>
        <w:rPr>
          <w:rFonts w:asciiTheme="minorHAnsi" w:hAnsiTheme="minorHAnsi" w:cstheme="minorHAnsi"/>
          <w:sz w:val="28"/>
          <w:szCs w:val="28"/>
        </w:rPr>
        <w:t xml:space="preserve">децентрализованно</w:t>
      </w:r>
      <w:r>
        <w:rPr>
          <w:rFonts w:asciiTheme="minorHAnsi" w:hAnsiTheme="minorHAnsi" w:cstheme="minorHAnsi"/>
          <w:sz w:val="28"/>
          <w:szCs w:val="28"/>
        </w:rPr>
        <w:t xml:space="preserve"> (в септики либо выгребные ямы), стоки из которых вывозятся автотранспортом и сливаются в городскую централизованную систему канализации.</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3.5.4 </w:t>
      </w:r>
      <w:r>
        <w:rPr>
          <w:rFonts w:asciiTheme="minorHAnsi" w:hAnsiTheme="minorHAnsi" w:cstheme="minorHAnsi"/>
          <w:sz w:val="28"/>
          <w:szCs w:val="28"/>
        </w:rPr>
        <w:t xml:space="preserve">В городе Перми сформировались три основные технологические зоны водоотведения: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технологическая зона № 1 – ОСК «</w:t>
      </w:r>
      <w:r>
        <w:rPr>
          <w:rFonts w:asciiTheme="minorHAnsi" w:hAnsiTheme="minorHAnsi" w:cstheme="minorHAnsi"/>
          <w:sz w:val="28"/>
          <w:szCs w:val="28"/>
        </w:rPr>
        <w:t xml:space="preserve">Гляденово</w:t>
      </w:r>
      <w:r>
        <w:rPr>
          <w:rFonts w:asciiTheme="minorHAnsi" w:hAnsiTheme="minorHAnsi" w:cstheme="minorHAnsi"/>
          <w:sz w:val="28"/>
          <w:szCs w:val="28"/>
        </w:rPr>
        <w:t xml:space="preserve">», эксплуатируем</w:t>
      </w:r>
      <w:r>
        <w:rPr>
          <w:rFonts w:asciiTheme="minorHAnsi" w:hAnsiTheme="minorHAnsi" w:cstheme="minorHAnsi"/>
          <w:sz w:val="28"/>
          <w:szCs w:val="28"/>
        </w:rPr>
        <w:t xml:space="preserve">ая</w:t>
      </w:r>
      <w:r>
        <w:rPr>
          <w:rFonts w:asciiTheme="minorHAnsi" w:hAnsiTheme="minorHAnsi" w:cstheme="minorHAnsi"/>
          <w:sz w:val="28"/>
          <w:szCs w:val="28"/>
        </w:rPr>
        <w:t xml:space="preserve"> ООО «НОВОГОР-Прикамье»;</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технологическая зона № 2 – ОСК пос. Новые Ляды, эксплуатируем</w:t>
      </w:r>
      <w:r>
        <w:rPr>
          <w:rFonts w:asciiTheme="minorHAnsi" w:hAnsiTheme="minorHAnsi" w:cstheme="minorHAnsi"/>
          <w:sz w:val="28"/>
          <w:szCs w:val="28"/>
        </w:rPr>
        <w:t xml:space="preserve">ая</w:t>
      </w:r>
      <w:r>
        <w:rPr>
          <w:rFonts w:asciiTheme="minorHAnsi" w:hAnsiTheme="minorHAnsi" w:cstheme="minorHAnsi"/>
          <w:sz w:val="28"/>
          <w:szCs w:val="28"/>
        </w:rPr>
        <w:t xml:space="preserve"> ООО «НОВОГОР-Прикамье»;</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технологическая зона № 3 – ОСК </w:t>
      </w:r>
      <w:r>
        <w:rPr>
          <w:rFonts w:asciiTheme="minorHAnsi" w:hAnsiTheme="minorHAnsi" w:cstheme="minorHAnsi"/>
          <w:sz w:val="28"/>
          <w:szCs w:val="28"/>
        </w:rPr>
        <w:t xml:space="preserve">мкр</w:t>
      </w:r>
      <w:r>
        <w:rPr>
          <w:rFonts w:asciiTheme="minorHAnsi" w:hAnsiTheme="minorHAnsi" w:cstheme="minorHAnsi"/>
          <w:sz w:val="28"/>
          <w:szCs w:val="28"/>
        </w:rPr>
        <w:t xml:space="preserve">. Крым, эксплуатируем</w:t>
      </w:r>
      <w:r>
        <w:rPr>
          <w:rFonts w:asciiTheme="minorHAnsi" w:hAnsiTheme="minorHAnsi" w:cstheme="minorHAnsi"/>
          <w:sz w:val="28"/>
          <w:szCs w:val="28"/>
        </w:rPr>
        <w:t xml:space="preserve">ая</w:t>
      </w:r>
      <w:r>
        <w:rPr>
          <w:rFonts w:asciiTheme="minorHAnsi" w:hAnsiTheme="minorHAnsi" w:cstheme="minorHAnsi"/>
          <w:sz w:val="28"/>
          <w:szCs w:val="28"/>
        </w:rPr>
        <w:t xml:space="preserve"> МП «Пермводоканал».</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Ка</w:t>
      </w:r>
      <w:r>
        <w:rPr>
          <w:rFonts w:asciiTheme="minorHAnsi" w:hAnsiTheme="minorHAnsi" w:cstheme="minorHAnsi"/>
          <w:sz w:val="28"/>
          <w:szCs w:val="28"/>
        </w:rPr>
        <w:t xml:space="preserve">ждая из зон имеет собственные ОСК и выпуски очищенных сточных вод в водоемы, систему КНС и коллекторов. Организационно все зоны обслуживаются одним оператором коммунального комплекса – ООО «НОВОГОР-Прикамье» (гарантирующая организация), за исключением ОСК </w:t>
      </w:r>
      <w:r>
        <w:rPr>
          <w:rFonts w:asciiTheme="minorHAnsi" w:hAnsiTheme="minorHAnsi" w:cstheme="minorHAnsi"/>
          <w:sz w:val="28"/>
          <w:szCs w:val="28"/>
        </w:rPr>
        <w:t xml:space="preserve">мкр</w:t>
      </w:r>
      <w:r>
        <w:rPr>
          <w:rFonts w:asciiTheme="minorHAnsi" w:hAnsiTheme="minorHAnsi" w:cstheme="minorHAnsi"/>
          <w:sz w:val="28"/>
          <w:szCs w:val="28"/>
        </w:rPr>
        <w:t xml:space="preserve">. Крым, обслуживание которых производит МП «Пермводоканал».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3.5.5 </w:t>
      </w:r>
      <w:r>
        <w:rPr>
          <w:rFonts w:asciiTheme="minorHAnsi" w:hAnsiTheme="minorHAnsi" w:cstheme="minorHAnsi"/>
          <w:sz w:val="28"/>
          <w:szCs w:val="28"/>
        </w:rPr>
        <w:t xml:space="preserve">Технологическая зона водоотведения № 1 (ОСК «</w:t>
      </w:r>
      <w:r>
        <w:rPr>
          <w:rFonts w:asciiTheme="minorHAnsi" w:hAnsiTheme="minorHAnsi" w:cstheme="minorHAnsi"/>
          <w:sz w:val="28"/>
          <w:szCs w:val="28"/>
        </w:rPr>
        <w:t xml:space="preserve">Гляденово</w:t>
      </w:r>
      <w:r>
        <w:rPr>
          <w:rFonts w:asciiTheme="minorHAnsi" w:hAnsiTheme="minorHAnsi" w:cstheme="minorHAnsi"/>
          <w:sz w:val="28"/>
          <w:szCs w:val="28"/>
        </w:rPr>
        <w:t xml:space="preserve">») охватывает основную часть территории города Перми. </w:t>
      </w:r>
      <w:bookmarkStart w:id="108" w:name="_Hlk178170744"/>
      <w:r>
        <w:rPr>
          <w:rFonts w:asciiTheme="minorHAnsi" w:hAnsiTheme="minorHAnsi" w:cstheme="minorHAnsi"/>
          <w:sz w:val="28"/>
          <w:szCs w:val="28"/>
        </w:rPr>
        <w:t xml:space="preserve">Сточные воды Кировского, Дзержинского, Ленинского, Орджоникидзевского, Мотовилихинского, Свердловского и Индустриального районов при помощи КНС поступают в приемную камеру ОСК «</w:t>
      </w:r>
      <w:r>
        <w:rPr>
          <w:rFonts w:asciiTheme="minorHAnsi" w:hAnsiTheme="minorHAnsi" w:cstheme="minorHAnsi"/>
          <w:sz w:val="28"/>
          <w:szCs w:val="28"/>
        </w:rPr>
        <w:t xml:space="preserve">Гляденово</w:t>
      </w:r>
      <w:r>
        <w:rPr>
          <w:rFonts w:asciiTheme="minorHAnsi" w:hAnsiTheme="minorHAnsi" w:cstheme="minorHAnsi"/>
          <w:sz w:val="28"/>
          <w:szCs w:val="28"/>
        </w:rPr>
        <w:t xml:space="preserve">». </w:t>
      </w:r>
      <w:bookmarkEnd w:id="108"/>
      <w:r>
        <w:rPr>
          <w:rFonts w:asciiTheme="minorHAnsi" w:hAnsiTheme="minorHAnsi" w:cstheme="minorHAnsi"/>
          <w:sz w:val="28"/>
          <w:szCs w:val="28"/>
        </w:rPr>
        <w:t xml:space="preserve">В технологической зоне № 1 АО «СИБУР-Химпром» на локальных ОСК производит очистку собственных сточных вод и сточных вод </w:t>
      </w:r>
      <w:r>
        <w:rPr>
          <w:rFonts w:asciiTheme="minorHAnsi" w:hAnsiTheme="minorHAnsi" w:cstheme="minorHAnsi"/>
          <w:sz w:val="28"/>
          <w:szCs w:val="28"/>
        </w:rPr>
        <w:t xml:space="preserve">субабонентов</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3.5.6 </w:t>
      </w:r>
      <w:r>
        <w:rPr>
          <w:rFonts w:asciiTheme="minorHAnsi" w:hAnsiTheme="minorHAnsi" w:cstheme="minorHAnsi"/>
          <w:sz w:val="28"/>
          <w:szCs w:val="28"/>
        </w:rPr>
        <w:t xml:space="preserve">Технологическая зона водоотведения № 2 (ОСК пос. Новые Ля</w:t>
      </w:r>
      <w:r>
        <w:rPr>
          <w:rFonts w:asciiTheme="minorHAnsi" w:hAnsiTheme="minorHAnsi" w:cstheme="minorHAnsi"/>
          <w:sz w:val="28"/>
          <w:szCs w:val="28"/>
        </w:rPr>
        <w:t xml:space="preserve">ды) охватывает территорию пос. Новые Ляды. В технологической зоне принимаются хозяйственно-бытовые сточные воды от жилой застройки поселка. В технологической зоне № 2 АО «Протон-ПМ» на локальных ОСК производит очистку собственных сточных вод и сточных вод </w:t>
      </w:r>
      <w:r>
        <w:rPr>
          <w:rFonts w:asciiTheme="minorHAnsi" w:hAnsiTheme="minorHAnsi" w:cstheme="minorHAnsi"/>
          <w:sz w:val="28"/>
          <w:szCs w:val="28"/>
        </w:rPr>
        <w:t xml:space="preserve">субабонентов</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3.5.7 </w:t>
      </w:r>
      <w:r>
        <w:rPr>
          <w:rFonts w:asciiTheme="minorHAnsi" w:hAnsiTheme="minorHAnsi" w:cstheme="minorHAnsi"/>
          <w:sz w:val="28"/>
          <w:szCs w:val="28"/>
        </w:rPr>
        <w:t xml:space="preserve">Технологическая зона водоотведения № 3 (ОСК </w:t>
      </w:r>
      <w:r>
        <w:rPr>
          <w:rFonts w:asciiTheme="minorHAnsi" w:hAnsiTheme="minorHAnsi" w:cstheme="minorHAnsi"/>
          <w:sz w:val="28"/>
          <w:szCs w:val="28"/>
        </w:rPr>
        <w:t xml:space="preserve">мкр</w:t>
      </w:r>
      <w:r>
        <w:rPr>
          <w:rFonts w:asciiTheme="minorHAnsi" w:hAnsiTheme="minorHAnsi" w:cstheme="minorHAnsi"/>
          <w:sz w:val="28"/>
          <w:szCs w:val="28"/>
        </w:rPr>
        <w:t xml:space="preserve">. Крым) охватывает территорию </w:t>
      </w:r>
      <w:r>
        <w:rPr>
          <w:rFonts w:asciiTheme="minorHAnsi" w:hAnsiTheme="minorHAnsi" w:cstheme="minorHAnsi"/>
          <w:sz w:val="28"/>
          <w:szCs w:val="28"/>
        </w:rPr>
        <w:t xml:space="preserve">мкр</w:t>
      </w:r>
      <w:r>
        <w:rPr>
          <w:rFonts w:asciiTheme="minorHAnsi" w:hAnsiTheme="minorHAnsi" w:cstheme="minorHAnsi"/>
          <w:sz w:val="28"/>
          <w:szCs w:val="28"/>
        </w:rPr>
        <w:t xml:space="preserve">. Крым. В технологической зоне принимаются хозяйственно-бытовые сточные воды жилых домов </w:t>
      </w:r>
      <w:r>
        <w:rPr>
          <w:rFonts w:asciiTheme="minorHAnsi" w:hAnsiTheme="minorHAnsi" w:cstheme="minorHAnsi"/>
          <w:sz w:val="28"/>
          <w:szCs w:val="28"/>
        </w:rPr>
        <w:t xml:space="preserve">мкр</w:t>
      </w:r>
      <w:r>
        <w:rPr>
          <w:rFonts w:asciiTheme="minorHAnsi" w:hAnsiTheme="minorHAnsi" w:cstheme="minorHAnsi"/>
          <w:sz w:val="28"/>
          <w:szCs w:val="28"/>
        </w:rPr>
        <w:t xml:space="preserve">. Крым, а также производственные и хозяйственно-бытовые стоки АО «РНЦ «Прикладная химия (ГПХН)», </w:t>
      </w:r>
      <w:r>
        <w:rPr>
          <w:rFonts w:eastAsia="Times New Roman" w:asciiTheme="minorHAnsi" w:hAnsiTheme="minorHAnsi" w:cstheme="minorHAnsi"/>
          <w:color w:val="000000"/>
          <w:sz w:val="28"/>
          <w:szCs w:val="28"/>
          <w:lang w:eastAsia="ru-RU"/>
        </w:rPr>
        <w:t xml:space="preserve">поступающие на очистку по сетям ООО «НОВОГОР-Прикамье», </w:t>
      </w:r>
      <w:r>
        <w:rPr>
          <w:rFonts w:asciiTheme="minorHAnsi" w:hAnsiTheme="minorHAnsi" w:cstheme="minorHAnsi"/>
          <w:sz w:val="28"/>
          <w:szCs w:val="28"/>
        </w:rPr>
        <w:t xml:space="preserve">и других предприятий, расположенных в районе очистных сооружений. </w:t>
      </w:r>
      <w:r>
        <w:rPr>
          <w:rFonts w:asciiTheme="minorHAnsi" w:hAnsiTheme="minorHAnsi" w:cstheme="minorHAnsi"/>
          <w:sz w:val="28"/>
          <w:szCs w:val="28"/>
        </w:rPr>
      </w:r>
    </w:p>
    <w:p>
      <w:pPr>
        <w:rPr>
          <w:rFonts w:asciiTheme="minorHAnsi" w:hAnsiTheme="minorHAnsi" w:cstheme="minorHAnsi"/>
          <w:b/>
          <w:bCs/>
          <w:sz w:val="28"/>
          <w:szCs w:val="28"/>
          <w:lang w:eastAsia="en-US"/>
        </w:rPr>
      </w:pPr>
      <w:r>
        <w:rPr>
          <w:rFonts w:asciiTheme="minorHAnsi" w:hAnsiTheme="minorHAnsi" w:cstheme="minorHAnsi"/>
          <w:b/>
          <w:bCs/>
          <w:sz w:val="28"/>
          <w:szCs w:val="28"/>
          <w:lang w:eastAsia="en-US"/>
        </w:rPr>
      </w:r>
      <w:r>
        <w:rPr>
          <w:rFonts w:asciiTheme="minorHAnsi" w:hAnsiTheme="minorHAnsi" w:cstheme="minorHAnsi"/>
          <w:b/>
          <w:bCs/>
          <w:sz w:val="28"/>
          <w:szCs w:val="28"/>
          <w:lang w:eastAsia="en-US"/>
        </w:rPr>
      </w:r>
    </w:p>
    <w:p>
      <w:pPr>
        <w:pStyle w:val="1546"/>
        <w:keepLines/>
        <w:keepNext/>
        <w:rPr>
          <w:rFonts w:asciiTheme="minorHAnsi" w:hAnsiTheme="minorHAnsi" w:cstheme="minorHAnsi"/>
          <w:b/>
          <w:bCs/>
          <w:sz w:val="28"/>
          <w:szCs w:val="28"/>
        </w:rPr>
      </w:pPr>
      <w:r/>
      <w:bookmarkStart w:id="109" w:name="_Toc119947462"/>
      <w:r/>
      <w:bookmarkStart w:id="110" w:name="_Toc175215976"/>
      <w:r>
        <w:rPr>
          <w:rFonts w:asciiTheme="minorHAnsi" w:hAnsiTheme="minorHAnsi" w:cstheme="minorHAnsi"/>
          <w:b/>
          <w:bCs/>
          <w:sz w:val="28"/>
          <w:szCs w:val="28"/>
        </w:rPr>
        <w:t xml:space="preserve">3.6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Резервы и дефициты по зонам действия источников ресурсов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по городу Перми в целом</w:t>
      </w:r>
      <w:bookmarkEnd w:id="109"/>
      <w:r/>
      <w:bookmarkEnd w:id="110"/>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3.6.1 </w:t>
      </w:r>
      <w:r>
        <w:rPr>
          <w:rFonts w:asciiTheme="minorHAnsi" w:hAnsiTheme="minorHAnsi" w:cstheme="minorHAnsi"/>
          <w:sz w:val="28"/>
          <w:szCs w:val="28"/>
        </w:rPr>
        <w:t xml:space="preserve">Анализ резервов и дефицитов производственных мощностей системы водоотведения города Перми по технологическим зонам </w:t>
      </w:r>
      <w:r>
        <w:rPr>
          <w:rFonts w:asciiTheme="minorHAnsi" w:hAnsiTheme="minorHAnsi" w:cstheme="minorHAnsi"/>
          <w:sz w:val="28"/>
          <w:szCs w:val="28"/>
        </w:rPr>
        <w:t xml:space="preserve">за </w:t>
      </w:r>
      <w:r>
        <w:rPr>
          <w:rFonts w:asciiTheme="minorHAnsi" w:hAnsiTheme="minorHAnsi" w:cstheme="minorHAnsi"/>
          <w:sz w:val="28"/>
          <w:szCs w:val="28"/>
        </w:rPr>
        <w:t xml:space="preserve">период </w:t>
      </w:r>
      <w:r>
        <w:rPr>
          <w:rFonts w:asciiTheme="minorHAnsi" w:hAnsiTheme="minorHAnsi" w:cstheme="minorHAnsi"/>
          <w:sz w:val="28"/>
          <w:szCs w:val="28"/>
        </w:rPr>
        <w:t xml:space="preserve">с</w:t>
      </w:r>
      <w:r>
        <w:rPr>
          <w:rFonts w:asciiTheme="minorHAnsi" w:hAnsiTheme="minorHAnsi" w:cstheme="minorHAnsi"/>
          <w:sz w:val="28"/>
          <w:szCs w:val="28"/>
        </w:rPr>
        <w:t xml:space="preserve"> </w:t>
      </w:r>
      <w:r>
        <w:rPr>
          <w:rFonts w:asciiTheme="minorHAnsi" w:hAnsiTheme="minorHAnsi" w:cstheme="minorHAnsi"/>
          <w:sz w:val="28"/>
          <w:szCs w:val="28"/>
        </w:rPr>
        <w:t xml:space="preserve">2019</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w:t>
      </w:r>
      <w:r>
        <w:rPr>
          <w:rFonts w:asciiTheme="minorHAnsi" w:hAnsiTheme="minorHAnsi" w:cstheme="minorHAnsi"/>
          <w:sz w:val="28"/>
          <w:szCs w:val="28"/>
        </w:rPr>
        <w:t xml:space="preserve">02</w:t>
      </w:r>
      <w:r>
        <w:rPr>
          <w:rFonts w:asciiTheme="minorHAnsi" w:hAnsiTheme="minorHAnsi" w:cstheme="minorHAnsi"/>
          <w:sz w:val="28"/>
          <w:szCs w:val="28"/>
        </w:rPr>
        <w:t xml:space="preserve">4</w:t>
      </w:r>
      <w:r>
        <w:rPr>
          <w:rFonts w:asciiTheme="minorHAnsi" w:hAnsiTheme="minorHAnsi" w:cstheme="minorHAnsi"/>
          <w:sz w:val="28"/>
          <w:szCs w:val="28"/>
        </w:rPr>
        <w:t xml:space="preserve"> </w:t>
      </w:r>
      <w:r>
        <w:rPr>
          <w:rFonts w:asciiTheme="minorHAnsi" w:hAnsiTheme="minorHAnsi" w:cstheme="minorHAnsi"/>
          <w:sz w:val="28"/>
          <w:szCs w:val="28"/>
        </w:rPr>
        <w:t xml:space="preserve">год</w:t>
      </w:r>
      <w:r>
        <w:rPr>
          <w:rFonts w:asciiTheme="minorHAnsi" w:hAnsiTheme="minorHAnsi" w:cstheme="minorHAnsi"/>
          <w:sz w:val="28"/>
          <w:szCs w:val="28"/>
        </w:rPr>
        <w:t xml:space="preserve">ы</w:t>
      </w:r>
      <w:r>
        <w:rPr>
          <w:rFonts w:asciiTheme="minorHAnsi" w:hAnsiTheme="minorHAnsi" w:cstheme="minorHAnsi"/>
          <w:sz w:val="28"/>
          <w:szCs w:val="28"/>
        </w:rPr>
        <w:t xml:space="preserve"> был выполнен на основании проектной мощности ОСК, а</w:t>
      </w:r>
      <w:r>
        <w:rPr>
          <w:rFonts w:asciiTheme="minorHAnsi" w:hAnsiTheme="minorHAnsi" w:cstheme="minorHAnsi"/>
          <w:sz w:val="28"/>
          <w:szCs w:val="28"/>
        </w:rPr>
        <w:t xml:space="preserve"> </w:t>
      </w:r>
      <w:r>
        <w:rPr>
          <w:rFonts w:asciiTheme="minorHAnsi" w:hAnsiTheme="minorHAnsi" w:cstheme="minorHAnsi"/>
          <w:sz w:val="28"/>
          <w:szCs w:val="28"/>
        </w:rPr>
        <w:t xml:space="preserve">также на основании расчетных расходов в сутки наибольшего поступления сточных вод (в соответствии с пунктом 5.2 </w:t>
      </w:r>
      <w:bookmarkStart w:id="111" w:name="_Hlk166591902"/>
      <w:r>
        <w:rPr>
          <w:rFonts w:asciiTheme="minorHAnsi" w:hAnsiTheme="minorHAnsi" w:cstheme="minorHAnsi"/>
          <w:sz w:val="28"/>
          <w:szCs w:val="28"/>
        </w:rPr>
        <w:t xml:space="preserve">«СП 31.13330.2021. Свод правил. Водоснабжение. Наружные сети и сооружения. СНиП 2.04.02-84*»</w:t>
      </w:r>
      <w:bookmarkEnd w:id="111"/>
      <w:r>
        <w:rPr>
          <w:rFonts w:asciiTheme="minorHAnsi" w:hAnsiTheme="minorHAnsi" w:cstheme="minorHAnsi"/>
          <w:sz w:val="28"/>
          <w:szCs w:val="28"/>
        </w:rPr>
        <w:t xml:space="preserve">, </w:t>
      </w:r>
      <w:r>
        <w:rPr>
          <w:rFonts w:asciiTheme="minorHAnsi" w:hAnsiTheme="minorHAnsi" w:cstheme="minorHAnsi"/>
          <w:sz w:val="28"/>
          <w:szCs w:val="28"/>
        </w:rPr>
        <w:t xml:space="preserve">K</w:t>
      </w:r>
      <w:r>
        <w:rPr>
          <w:rFonts w:asciiTheme="minorHAnsi" w:hAnsiTheme="minorHAnsi" w:cstheme="minorHAnsi"/>
          <w:sz w:val="28"/>
          <w:szCs w:val="28"/>
          <w:vertAlign w:val="subscript"/>
        </w:rPr>
        <w:t xml:space="preserve">сут.max</w:t>
      </w:r>
      <w:r>
        <w:rPr>
          <w:rFonts w:asciiTheme="minorHAnsi" w:hAnsiTheme="minorHAnsi" w:cstheme="minorHAnsi"/>
          <w:sz w:val="28"/>
          <w:szCs w:val="28"/>
        </w:rPr>
        <w:t xml:space="preserve"> = 1,3).</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3.6.2 </w:t>
      </w:r>
      <w:r>
        <w:rPr>
          <w:rFonts w:asciiTheme="minorHAnsi" w:hAnsiTheme="minorHAnsi" w:cstheme="minorHAnsi"/>
          <w:sz w:val="28"/>
          <w:szCs w:val="28"/>
        </w:rPr>
        <w:t xml:space="preserve">Анализ резервов и дефицитов производственных мощностей системы водоотведения города Перми показал достаточный резерв на всех объектах водоотведения.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3.6.3 </w:t>
      </w:r>
      <w:r>
        <w:rPr>
          <w:rFonts w:asciiTheme="minorHAnsi" w:hAnsiTheme="minorHAnsi" w:cstheme="minorHAnsi"/>
          <w:sz w:val="28"/>
          <w:szCs w:val="28"/>
        </w:rPr>
        <w:t xml:space="preserve">В прогнозном периоде наблюдается общая тенденция к снижению объемов водоотведения, поступающих в систему водоотведения города Перми, дефицита мощностей системы водоотведения не ожидается.</w:t>
      </w:r>
      <w:r>
        <w:rPr>
          <w:rFonts w:asciiTheme="minorHAnsi" w:hAnsiTheme="minorHAnsi" w:cstheme="minorHAnsi"/>
          <w:sz w:val="28"/>
          <w:szCs w:val="28"/>
        </w:rPr>
      </w:r>
    </w:p>
    <w:p>
      <w:pPr>
        <w:rPr>
          <w:rFonts w:asciiTheme="minorHAnsi" w:hAnsiTheme="minorHAnsi" w:cstheme="minorHAnsi"/>
          <w:b/>
          <w:bCs/>
          <w:sz w:val="28"/>
          <w:szCs w:val="28"/>
          <w:lang w:eastAsia="en-US"/>
        </w:rPr>
      </w:pPr>
      <w:r>
        <w:rPr>
          <w:rFonts w:asciiTheme="minorHAnsi" w:hAnsiTheme="minorHAnsi" w:cstheme="minorHAnsi"/>
          <w:b/>
          <w:bCs/>
          <w:sz w:val="28"/>
          <w:szCs w:val="28"/>
          <w:lang w:eastAsia="en-US"/>
        </w:rPr>
      </w:r>
      <w:r>
        <w:rPr>
          <w:rFonts w:asciiTheme="minorHAnsi" w:hAnsiTheme="minorHAnsi" w:cstheme="minorHAnsi"/>
          <w:b/>
          <w:bCs/>
          <w:sz w:val="28"/>
          <w:szCs w:val="28"/>
          <w:lang w:eastAsia="en-US"/>
        </w:rPr>
      </w:r>
    </w:p>
    <w:p>
      <w:pPr>
        <w:pStyle w:val="1546"/>
        <w:rPr>
          <w:rFonts w:asciiTheme="minorHAnsi" w:hAnsiTheme="minorHAnsi" w:cstheme="minorHAnsi"/>
          <w:b/>
          <w:bCs/>
          <w:sz w:val="28"/>
          <w:szCs w:val="28"/>
        </w:rPr>
      </w:pPr>
      <w:r/>
      <w:bookmarkStart w:id="112" w:name="_Toc119947463"/>
      <w:r/>
      <w:bookmarkStart w:id="113" w:name="_Toc175215977"/>
      <w:r>
        <w:rPr>
          <w:rFonts w:asciiTheme="minorHAnsi" w:hAnsiTheme="minorHAnsi" w:cstheme="minorHAnsi"/>
          <w:b/>
          <w:bCs/>
          <w:sz w:val="28"/>
          <w:szCs w:val="28"/>
        </w:rPr>
        <w:t xml:space="preserve">3.7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Надежность работы системы</w:t>
      </w:r>
      <w:bookmarkEnd w:id="112"/>
      <w:r/>
      <w:bookmarkEnd w:id="11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3.7.1 </w:t>
      </w:r>
      <w:r>
        <w:rPr>
          <w:rFonts w:asciiTheme="minorHAnsi" w:hAnsiTheme="minorHAnsi" w:cstheme="minorHAnsi"/>
          <w:sz w:val="28"/>
          <w:szCs w:val="28"/>
        </w:rPr>
        <w:t xml:space="preserve">В соответствии с </w:t>
      </w:r>
      <w:bookmarkStart w:id="114" w:name="_Hlk166591918"/>
      <w:r>
        <w:rPr>
          <w:rFonts w:asciiTheme="minorHAnsi" w:hAnsiTheme="minorHAnsi" w:cstheme="minorHAnsi"/>
          <w:sz w:val="28"/>
          <w:szCs w:val="28"/>
        </w:rPr>
        <w:t xml:space="preserve">«СП 32.13330.2018. Свод правил. Канализация. Наружные сети и сооружения СНиП 2.04.03.-85»</w:t>
      </w:r>
      <w:bookmarkEnd w:id="114"/>
      <w:r>
        <w:rPr>
          <w:rFonts w:asciiTheme="minorHAnsi" w:hAnsiTheme="minorHAnsi" w:cstheme="minorHAnsi"/>
          <w:sz w:val="28"/>
          <w:szCs w:val="28"/>
        </w:rPr>
        <w:t xml:space="preserve"> надежность действия системы канализации характеризуется сохранением необходимой расчетной пропускной способности и степени очистки сточных вод при изменении в определенных пределах расходов сточных вод и сос</w:t>
      </w:r>
      <w:r>
        <w:rPr>
          <w:rFonts w:asciiTheme="minorHAnsi" w:hAnsiTheme="minorHAnsi" w:cstheme="minorHAnsi"/>
          <w:sz w:val="28"/>
          <w:szCs w:val="28"/>
        </w:rPr>
        <w:t xml:space="preserve">тава загрязняющих веществ, условий сброса их в водные объекты, в условиях перебоев в электроснабжении, возможных аварий на коммуникациях, оборудовании и сооружениях, производства плановых ремонтных работ, ситуаций, связанных с особыми природными условиями.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3.7.2 </w:t>
      </w:r>
      <w:r>
        <w:rPr>
          <w:rFonts w:asciiTheme="minorHAnsi" w:hAnsiTheme="minorHAnsi" w:cstheme="minorHAnsi"/>
          <w:sz w:val="28"/>
          <w:szCs w:val="28"/>
        </w:rPr>
        <w:t xml:space="preserve">Надежность работы очистных сооружений канализации определяется, в первую очередь, состоянием технологического оборудования. Существующие технологии очистки стоков не позволяют обеспечить соответствие качества очищенных сточных вод действующим нормативам. </w:t>
      </w:r>
      <w:r>
        <w:rPr>
          <w:rFonts w:asciiTheme="minorHAnsi" w:hAnsiTheme="minorHAnsi" w:cstheme="minorHAnsi"/>
          <w:sz w:val="28"/>
          <w:szCs w:val="28"/>
        </w:rPr>
      </w:r>
    </w:p>
    <w:p>
      <w:pPr>
        <w:pStyle w:val="1572"/>
        <w:rPr>
          <w:rStyle w:val="1528"/>
          <w:rFonts w:asciiTheme="minorHAnsi" w:hAnsiTheme="minorHAnsi" w:eastAsiaTheme="minorHAnsi" w:cstheme="minorHAnsi"/>
          <w:sz w:val="28"/>
          <w:szCs w:val="28"/>
        </w:rPr>
      </w:pPr>
      <w:r>
        <w:rPr>
          <w:rFonts w:asciiTheme="minorHAnsi" w:hAnsiTheme="minorHAnsi" w:cstheme="minorHAnsi"/>
          <w:sz w:val="28"/>
          <w:szCs w:val="28"/>
        </w:rPr>
        <w:t xml:space="preserve">3.7.3 </w:t>
      </w:r>
      <w:r>
        <w:rPr>
          <w:rFonts w:asciiTheme="minorHAnsi" w:hAnsiTheme="minorHAnsi" w:cstheme="minorHAnsi"/>
          <w:sz w:val="28"/>
          <w:szCs w:val="28"/>
        </w:rPr>
        <w:t xml:space="preserve">Под надежностью системы транспортировки стоков понимается ее свойство бесперебойного отвода сточных вод от обслуживаемых объектов в</w:t>
      </w:r>
      <w:r>
        <w:rPr>
          <w:rFonts w:asciiTheme="minorHAnsi" w:hAnsiTheme="minorHAnsi" w:cstheme="minorHAnsi"/>
          <w:sz w:val="28"/>
          <w:szCs w:val="28"/>
        </w:rPr>
        <w:t xml:space="preserve"> </w:t>
      </w:r>
      <w:r>
        <w:rPr>
          <w:rFonts w:asciiTheme="minorHAnsi" w:hAnsiTheme="minorHAnsi" w:cstheme="minorHAnsi"/>
          <w:sz w:val="28"/>
          <w:szCs w:val="28"/>
        </w:rPr>
        <w:t xml:space="preserve">расчетных количествах в соответствии с санитарно-гигиеническими требованиями и с соблюдением мер по охране окружающей среды. </w:t>
      </w:r>
      <w:r>
        <w:rPr>
          <w:rStyle w:val="1528"/>
          <w:rFonts w:asciiTheme="minorHAnsi" w:hAnsiTheme="minorHAnsi" w:eastAsia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канализационной сети.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3.7.4 </w:t>
      </w:r>
      <w:r>
        <w:rPr>
          <w:rFonts w:asciiTheme="minorHAnsi" w:hAnsiTheme="minorHAnsi" w:cstheme="minorHAnsi"/>
          <w:sz w:val="28"/>
          <w:szCs w:val="28"/>
        </w:rPr>
        <w:t xml:space="preserve">В соответствии с </w:t>
      </w:r>
      <w:bookmarkStart w:id="115" w:name="_Hlk166591928"/>
      <w:r>
        <w:rPr>
          <w:rFonts w:asciiTheme="minorHAnsi" w:hAnsiTheme="minorHAnsi" w:cstheme="minorHAnsi"/>
          <w:sz w:val="28"/>
          <w:szCs w:val="28"/>
        </w:rPr>
        <w:t xml:space="preserve">приказом Министерства строительства и жилищно-коммунального хозяйства Российской Федерации от 04.04.2014 № 162/пр </w:t>
      </w:r>
      <w:bookmarkEnd w:id="115"/>
      <w:r>
        <w:rPr>
          <w:rFonts w:asciiTheme="minorHAnsi" w:hAnsiTheme="minorHAnsi" w:cstheme="minorHAnsi"/>
          <w:sz w:val="28"/>
          <w:szCs w:val="28"/>
        </w:rPr>
        <w:t xml:space="preserve">показателем надежности и бесперебойности водоотведения является удельное количество аварий и засоров в расчете на протяженность канализационной сети в год.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Среднее удельное количество засоров и повреждений на сетях основной эксплуатирующей организации </w:t>
      </w:r>
      <w:r>
        <w:rPr>
          <w:rFonts w:asciiTheme="minorHAnsi" w:hAnsiTheme="minorHAnsi" w:eastAsiaTheme="minorEastAsia" w:cstheme="minorHAnsi"/>
          <w:color w:val="000000"/>
          <w:sz w:val="28"/>
          <w:szCs w:val="28"/>
        </w:rPr>
        <w:t xml:space="preserve">ООО «НОВОГОР-Прикамье» </w:t>
      </w:r>
      <w:r>
        <w:rPr>
          <w:rFonts w:asciiTheme="minorHAnsi" w:hAnsiTheme="minorHAnsi" w:cstheme="minorHAnsi"/>
          <w:sz w:val="28"/>
          <w:szCs w:val="28"/>
        </w:rPr>
        <w:t xml:space="preserve">за </w:t>
      </w:r>
      <w:r>
        <w:rPr>
          <w:rFonts w:asciiTheme="minorHAnsi" w:hAnsiTheme="minorHAnsi" w:cstheme="minorHAnsi"/>
          <w:sz w:val="28"/>
          <w:szCs w:val="28"/>
        </w:rPr>
        <w:t xml:space="preserve">период с</w:t>
      </w:r>
      <w:r>
        <w:rPr>
          <w:rFonts w:asciiTheme="minorHAnsi" w:hAnsiTheme="minorHAnsi" w:cstheme="minorHAnsi"/>
          <w:sz w:val="28"/>
          <w:szCs w:val="28"/>
        </w:rPr>
        <w:t xml:space="preserve"> </w:t>
      </w:r>
      <w:r>
        <w:rPr>
          <w:rFonts w:asciiTheme="minorHAnsi" w:hAnsiTheme="minorHAnsi" w:cstheme="minorHAnsi"/>
          <w:sz w:val="28"/>
          <w:szCs w:val="28"/>
        </w:rPr>
        <w:t xml:space="preserve">2019</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202</w:t>
      </w:r>
      <w:r>
        <w:rPr>
          <w:rFonts w:asciiTheme="minorHAnsi" w:hAnsiTheme="minorHAnsi" w:cstheme="minorHAnsi"/>
          <w:sz w:val="28"/>
          <w:szCs w:val="28"/>
        </w:rPr>
        <w:t xml:space="preserve">4</w:t>
      </w:r>
      <w:r>
        <w:rPr>
          <w:rFonts w:asciiTheme="minorHAnsi" w:hAnsiTheme="minorHAnsi" w:cstheme="minorHAnsi"/>
          <w:sz w:val="28"/>
          <w:szCs w:val="28"/>
        </w:rPr>
        <w:t xml:space="preserve"> годы составляет </w:t>
      </w:r>
      <w:r>
        <w:rPr>
          <w:rFonts w:asciiTheme="minorHAnsi" w:hAnsiTheme="minorHAnsi" w:cstheme="minorHAnsi"/>
          <w:sz w:val="28"/>
          <w:szCs w:val="28"/>
        </w:rPr>
        <w:t xml:space="preserve">4,0-4,5 </w:t>
      </w:r>
      <w:r>
        <w:rPr>
          <w:rFonts w:asciiTheme="minorHAnsi" w:hAnsiTheme="minorHAnsi" w:cstheme="minorHAnsi"/>
          <w:sz w:val="28"/>
          <w:szCs w:val="28"/>
        </w:rPr>
        <w:t xml:space="preserve">ед./км.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116" w:name="_Toc119947464"/>
      <w:r/>
      <w:bookmarkStart w:id="117" w:name="_Toc175215978"/>
      <w:r>
        <w:rPr>
          <w:rFonts w:asciiTheme="minorHAnsi" w:hAnsiTheme="minorHAnsi" w:cstheme="minorHAnsi"/>
          <w:b/>
          <w:bCs/>
          <w:sz w:val="28"/>
          <w:szCs w:val="28"/>
        </w:rPr>
        <w:t xml:space="preserve">3.8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Качество поставляемого ресурса</w:t>
      </w:r>
      <w:bookmarkEnd w:id="116"/>
      <w:r/>
      <w:bookmarkEnd w:id="117"/>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Существующие технологии очистки стоков не позволяют обеспечить соответствие качества очищенных сточных вод действующим нормативам </w:t>
      </w:r>
      <w:bookmarkStart w:id="118" w:name="_Hlk166591938"/>
      <w:r>
        <w:rPr>
          <w:rFonts w:asciiTheme="minorHAnsi" w:hAnsiTheme="minorHAnsi" w:cstheme="minorHAnsi"/>
          <w:sz w:val="28"/>
          <w:szCs w:val="28"/>
        </w:rPr>
        <w:t xml:space="preserve">СанПиН 1.2.3685-21 «Гигиенические нормативы и требования к обеспечению безопасности и (или) безвредности для человека факторов среды обитания»</w:t>
      </w:r>
      <w:bookmarkEnd w:id="118"/>
      <w:r>
        <w:rPr>
          <w:rFonts w:asciiTheme="minorHAnsi" w:hAnsiTheme="minorHAnsi" w:cstheme="minorHAnsi"/>
          <w:sz w:val="28"/>
          <w:szCs w:val="28"/>
        </w:rPr>
        <w:t xml:space="preserve">. Кроме того, засоры на сетях канализации, нарушения целостности труб в результате высокой степени износа трубопроводов (разрушение сводов, разгерметизация стыковых соединений, прорастание корнями деревьев, разрушение колодцев) </w:t>
      </w:r>
      <w:r>
        <w:rPr>
          <w:rFonts w:asciiTheme="minorHAnsi" w:hAnsiTheme="minorHAnsi" w:cstheme="minorHAnsi"/>
          <w:sz w:val="28"/>
          <w:szCs w:val="28"/>
        </w:rPr>
        <w:t xml:space="preserve">представляют угрозу заражения окружающей среды органическими и микробиологическими соединениями.</w:t>
      </w:r>
      <w:r>
        <w:rPr>
          <w:rFonts w:asciiTheme="minorHAnsi" w:hAnsiTheme="minorHAnsi" w:cstheme="minorHAnsi"/>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p>
      <w:pPr>
        <w:pStyle w:val="1546"/>
        <w:keepLines/>
        <w:keepNext/>
        <w:rPr>
          <w:rFonts w:asciiTheme="minorHAnsi" w:hAnsiTheme="minorHAnsi" w:cstheme="minorHAnsi"/>
          <w:b/>
          <w:bCs/>
          <w:sz w:val="28"/>
          <w:szCs w:val="28"/>
        </w:rPr>
      </w:pPr>
      <w:r/>
      <w:bookmarkStart w:id="119" w:name="_Toc119947465"/>
      <w:r/>
      <w:bookmarkStart w:id="120" w:name="_Toc175215979"/>
      <w:r>
        <w:rPr>
          <w:rFonts w:asciiTheme="minorHAnsi" w:hAnsiTheme="minorHAnsi" w:cstheme="minorHAnsi"/>
          <w:b/>
          <w:bCs/>
          <w:sz w:val="28"/>
          <w:szCs w:val="28"/>
        </w:rPr>
        <w:t xml:space="preserve">3.9</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Воздействие на окружающую среду</w:t>
      </w:r>
      <w:bookmarkEnd w:id="119"/>
      <w:r/>
      <w:bookmarkEnd w:id="120"/>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3.9.1 </w:t>
      </w:r>
      <w:r>
        <w:rPr>
          <w:rFonts w:asciiTheme="minorHAnsi" w:hAnsiTheme="minorHAnsi" w:cstheme="minorHAnsi"/>
          <w:sz w:val="28"/>
          <w:szCs w:val="28"/>
        </w:rPr>
        <w:t xml:space="preserve">В соответствии с Водным кодексом Российской Федерации сточные воды – дождевые, талые, инфильтрацио</w:t>
      </w:r>
      <w:r>
        <w:rPr>
          <w:rFonts w:asciiTheme="minorHAnsi" w:hAnsiTheme="minorHAnsi" w:cstheme="minorHAnsi"/>
          <w:sz w:val="28"/>
          <w:szCs w:val="28"/>
        </w:rPr>
        <w:t xml:space="preserve">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с соблюдением требований, предусмотренных законодательством в области охраны окружающей среды.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3.9.2 </w:t>
      </w:r>
      <w:r>
        <w:rPr>
          <w:rFonts w:asciiTheme="minorHAnsi" w:hAnsiTheme="minorHAnsi" w:cstheme="minorHAnsi"/>
          <w:sz w:val="28"/>
          <w:szCs w:val="28"/>
        </w:rPr>
        <w:t xml:space="preserve">Сброс сточных вод через централизованную систему водоотведения осуществляется в водные объекты. При этом сточные воды могут вызывать их загрязнение: химическое, биологическое и физическое.</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Химическое загрязнение водных объектов осуществляется посредством </w:t>
      </w:r>
      <w:r>
        <w:rPr>
          <w:rFonts w:asciiTheme="minorHAnsi" w:hAnsiTheme="minorHAnsi" w:cstheme="minorHAnsi"/>
          <w:sz w:val="28"/>
          <w:szCs w:val="28"/>
        </w:rPr>
        <w:t xml:space="preserve">привноса</w:t>
      </w:r>
      <w:r>
        <w:rPr>
          <w:rFonts w:asciiTheme="minorHAnsi" w:hAnsiTheme="minorHAnsi" w:cstheme="minorHAnsi"/>
          <w:sz w:val="28"/>
          <w:szCs w:val="28"/>
        </w:rPr>
        <w:t xml:space="preserve"> веществ, концентрации которых превышают установленные нормативные требования к качеству воды водных объектов различных видов хозяйственного использования. Химическое загрязнение приводит к:</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ухудшению органолептических свойств воды: повышению мутности, ухудшению запаха, вкуса и др.;</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повышению концентрации веществ, оказывающих острое и хроническое токсическое действие на живые организмы;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«цветению» воды.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Биологическое загрязнение сточными водами осуществляется через сброс в водные объ</w:t>
      </w:r>
      <w:r>
        <w:rPr>
          <w:rFonts w:asciiTheme="minorHAnsi" w:hAnsiTheme="minorHAnsi" w:cstheme="minorHAnsi"/>
          <w:sz w:val="28"/>
          <w:szCs w:val="28"/>
        </w:rPr>
        <w:t xml:space="preserve">екты микроорганизмов, содержание которых превышает допустимые уровни, установленные для сточных вод. В результате биологического загрязнения ухудшаются санитарно-эпидемиологические показатели воды; ее потребление может привести к инфекционным заболеваниям.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Физическое загрязнение осуществляется при сбросе сточных вод, отличающихся по физическим характеристикам от воды водного объекта. Это может быть т</w:t>
      </w:r>
      <w:r>
        <w:rPr>
          <w:rFonts w:asciiTheme="minorHAnsi" w:hAnsiTheme="minorHAnsi" w:cstheme="minorHAnsi"/>
          <w:sz w:val="28"/>
          <w:szCs w:val="28"/>
        </w:rPr>
        <w:t xml:space="preserve">епловое загрязнение – сброс сточных вод, отличающихся по температуре от воды водного объекта. Это вызывает изменение температурного режима, установившегося в водоеме, и, как следствие, условий обитания гидробионтов, эффективности самоочищения водоема и др.</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3.9.3 </w:t>
      </w:r>
      <w:r>
        <w:rPr>
          <w:rFonts w:asciiTheme="minorHAnsi" w:hAnsiTheme="minorHAnsi" w:cstheme="minorHAnsi"/>
          <w:sz w:val="28"/>
          <w:szCs w:val="28"/>
        </w:rPr>
        <w:t xml:space="preserve">Объекты, оказывающие негативное воздействие на окружающую среду, в зависимости от уровня такого воздействия подразделяются на четыре категории: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объекты I категории, оказывающие значительное негативное воздействие на окружающую среду и относящиеся к областям применения наилучших доступных технологий;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объекты II категории, оказывающие умеренное негативное воздействие на окружающую среду;</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объекты III категории, оказывающие незначительное негативное воздействие на окружающую среду;</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объекты IV категории, оказывающие минимальное негативное воздействие на окружающую среду.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ОСК «</w:t>
      </w:r>
      <w:r>
        <w:rPr>
          <w:rFonts w:asciiTheme="minorHAnsi" w:hAnsiTheme="minorHAnsi" w:cstheme="minorHAnsi"/>
          <w:sz w:val="28"/>
          <w:szCs w:val="28"/>
        </w:rPr>
        <w:t xml:space="preserve">Гляденово</w:t>
      </w:r>
      <w:r>
        <w:rPr>
          <w:rFonts w:asciiTheme="minorHAnsi" w:hAnsiTheme="minorHAnsi" w:cstheme="minorHAnsi"/>
          <w:sz w:val="28"/>
          <w:szCs w:val="28"/>
        </w:rPr>
        <w:t xml:space="preserve">» присвоена I категория негативного воздействия.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ОСК пос. Новые Ляды присвоена II категория негативного воздействия.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3.9.4 </w:t>
      </w:r>
      <w:r>
        <w:rPr>
          <w:rFonts w:asciiTheme="minorHAnsi" w:hAnsiTheme="minorHAnsi" w:cstheme="minorHAnsi"/>
          <w:sz w:val="28"/>
          <w:szCs w:val="28"/>
        </w:rPr>
        <w:t xml:space="preserve">Для снижения негативного воздействия на окружающую среду ООО «НОВОГОР-Прикамье» разработана Программа повышения экологической эффективности от 22.09.2023. Программа включает мероприятия, направленные на снижение сбросов загрязняющих веществ.</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3.9.5 </w:t>
      </w:r>
      <w:r>
        <w:rPr>
          <w:rFonts w:asciiTheme="minorHAnsi" w:hAnsiTheme="minorHAnsi" w:cstheme="minorHAnsi"/>
          <w:sz w:val="28"/>
          <w:szCs w:val="28"/>
        </w:rPr>
        <w:t xml:space="preserve">Информация о нормативах</w:t>
      </w:r>
      <w:r>
        <w:rPr>
          <w:rFonts w:asciiTheme="minorHAnsi" w:hAnsiTheme="minorHAnsi" w:cstheme="minorHAnsi"/>
          <w:sz w:val="28"/>
          <w:szCs w:val="28"/>
        </w:rPr>
        <w:t xml:space="preserve"> допустимых сбросов загрязняющих веществ и микроорганизмов в водные объекты для выпусков централизованной системы водоотведения, эксплуатируемой ООО «НОВОГОР-Прикамье», и показателях эффективности удаления загрязняющих веществ очистными сооружениями за 202</w:t>
      </w:r>
      <w:r>
        <w:rPr>
          <w:rFonts w:asciiTheme="minorHAnsi" w:hAnsiTheme="minorHAnsi" w:cstheme="minorHAnsi"/>
          <w:sz w:val="28"/>
          <w:szCs w:val="28"/>
        </w:rPr>
        <w:t xml:space="preserve">4</w:t>
      </w:r>
      <w:r>
        <w:rPr>
          <w:rFonts w:asciiTheme="minorHAnsi" w:hAnsiTheme="minorHAnsi" w:cstheme="minorHAnsi"/>
          <w:sz w:val="28"/>
          <w:szCs w:val="28"/>
        </w:rPr>
        <w:t xml:space="preserve"> год приведена в таблице 2.18. </w:t>
      </w:r>
      <w:r>
        <w:rPr>
          <w:rFonts w:asciiTheme="minorHAnsi" w:hAnsiTheme="minorHAnsi" w:cstheme="minorHAnsi"/>
          <w:sz w:val="28"/>
          <w:szCs w:val="28"/>
        </w:rPr>
        <w:t xml:space="preserve">Норматив</w:t>
      </w:r>
      <w:r>
        <w:rPr>
          <w:rFonts w:asciiTheme="minorHAnsi" w:hAnsiTheme="minorHAnsi" w:cstheme="minorHAnsi"/>
          <w:sz w:val="28"/>
          <w:szCs w:val="28"/>
        </w:rPr>
        <w:t xml:space="preserve">ы</w:t>
      </w:r>
      <w:r>
        <w:rPr>
          <w:rFonts w:asciiTheme="minorHAnsi" w:hAnsiTheme="minorHAnsi" w:cstheme="minorHAnsi"/>
          <w:sz w:val="28"/>
          <w:szCs w:val="28"/>
        </w:rPr>
        <w:t xml:space="preserve"> допустимого сброса загрязняющих веществ (далее – НДС ЗВ)</w:t>
      </w:r>
      <w:r>
        <w:rPr>
          <w:rFonts w:asciiTheme="minorHAnsi" w:hAnsiTheme="minorHAnsi" w:cstheme="minorHAnsi"/>
          <w:sz w:val="28"/>
          <w:szCs w:val="28"/>
        </w:rPr>
        <w:t xml:space="preserve"> для ОСК «</w:t>
      </w:r>
      <w:r>
        <w:rPr>
          <w:rFonts w:asciiTheme="minorHAnsi" w:hAnsiTheme="minorHAnsi" w:cstheme="minorHAnsi"/>
          <w:sz w:val="28"/>
          <w:szCs w:val="28"/>
        </w:rPr>
        <w:t xml:space="preserve">Гляденово</w:t>
      </w:r>
      <w:r>
        <w:rPr>
          <w:rFonts w:asciiTheme="minorHAnsi" w:hAnsiTheme="minorHAnsi" w:cstheme="minorHAnsi"/>
          <w:sz w:val="28"/>
          <w:szCs w:val="28"/>
        </w:rPr>
        <w:t xml:space="preserve">» приведены согласно </w:t>
      </w:r>
      <w:r>
        <w:rPr>
          <w:rFonts w:asciiTheme="minorHAnsi" w:hAnsiTheme="minorHAnsi" w:cstheme="minorHAnsi"/>
          <w:sz w:val="28"/>
          <w:szCs w:val="28"/>
        </w:rPr>
        <w:t xml:space="preserve">Комплексн</w:t>
      </w:r>
      <w:r>
        <w:rPr>
          <w:rFonts w:asciiTheme="minorHAnsi" w:hAnsiTheme="minorHAnsi" w:cstheme="minorHAnsi"/>
          <w:sz w:val="28"/>
          <w:szCs w:val="28"/>
        </w:rPr>
        <w:t xml:space="preserve">ому</w:t>
      </w:r>
      <w:r>
        <w:rPr>
          <w:rFonts w:asciiTheme="minorHAnsi" w:hAnsiTheme="minorHAnsi" w:cstheme="minorHAnsi"/>
          <w:sz w:val="28"/>
          <w:szCs w:val="28"/>
        </w:rPr>
        <w:t xml:space="preserve"> экологическо</w:t>
      </w:r>
      <w:r>
        <w:rPr>
          <w:rFonts w:asciiTheme="minorHAnsi" w:hAnsiTheme="minorHAnsi" w:cstheme="minorHAnsi"/>
          <w:sz w:val="28"/>
          <w:szCs w:val="28"/>
        </w:rPr>
        <w:t xml:space="preserve">му</w:t>
      </w:r>
      <w:r>
        <w:rPr>
          <w:rFonts w:asciiTheme="minorHAnsi" w:hAnsiTheme="minorHAnsi" w:cstheme="minorHAnsi"/>
          <w:sz w:val="28"/>
          <w:szCs w:val="28"/>
        </w:rPr>
        <w:t xml:space="preserve"> разрешени</w:t>
      </w:r>
      <w:r>
        <w:rPr>
          <w:rFonts w:asciiTheme="minorHAnsi" w:hAnsiTheme="minorHAnsi" w:cstheme="minorHAnsi"/>
          <w:sz w:val="28"/>
          <w:szCs w:val="28"/>
        </w:rPr>
        <w:t xml:space="preserve">ю</w:t>
      </w:r>
      <w:r>
        <w:rPr>
          <w:rFonts w:asciiTheme="minorHAnsi" w:hAnsiTheme="minorHAnsi" w:cstheme="minorHAnsi"/>
          <w:sz w:val="28"/>
          <w:szCs w:val="28"/>
        </w:rPr>
        <w:t xml:space="preserve"> от 30.09.2024 № 53-24/П</w:t>
      </w:r>
      <w:r>
        <w:rPr>
          <w:rFonts w:asciiTheme="minorHAnsi" w:hAnsiTheme="minorHAnsi" w:cstheme="minorHAnsi"/>
          <w:sz w:val="28"/>
          <w:szCs w:val="28"/>
        </w:rPr>
        <w:t xml:space="preserve">, для </w:t>
      </w:r>
      <w:r>
        <w:rPr>
          <w:rFonts w:asciiTheme="minorHAnsi" w:hAnsiTheme="minorHAnsi" w:cstheme="minorHAnsi"/>
          <w:sz w:val="28"/>
          <w:szCs w:val="28"/>
        </w:rPr>
        <w:t xml:space="preserve">ОСК </w:t>
      </w:r>
      <w:r>
        <w:rPr>
          <w:rFonts w:asciiTheme="minorHAnsi" w:hAnsiTheme="minorHAnsi" w:cstheme="minorHAnsi"/>
          <w:sz w:val="28"/>
          <w:szCs w:val="28"/>
        </w:rPr>
        <w:t xml:space="preserve">мкр</w:t>
      </w:r>
      <w:r>
        <w:rPr>
          <w:rFonts w:asciiTheme="minorHAnsi" w:hAnsiTheme="minorHAnsi" w:cstheme="minorHAnsi"/>
          <w:sz w:val="28"/>
          <w:szCs w:val="28"/>
        </w:rPr>
        <w:t xml:space="preserve">. Новые Ляды</w:t>
      </w:r>
      <w:r>
        <w:rPr>
          <w:rFonts w:asciiTheme="minorHAnsi" w:hAnsiTheme="minorHAnsi" w:cstheme="minorHAnsi"/>
          <w:sz w:val="28"/>
          <w:szCs w:val="28"/>
        </w:rPr>
        <w:t xml:space="preserve"> – </w:t>
      </w:r>
      <w:r>
        <w:rPr>
          <w:rFonts w:asciiTheme="minorHAnsi" w:hAnsiTheme="minorHAnsi" w:cstheme="minorHAnsi"/>
          <w:sz w:val="28"/>
          <w:szCs w:val="28"/>
        </w:rPr>
        <w:t xml:space="preserve">Деклараци</w:t>
      </w:r>
      <w:r>
        <w:rPr>
          <w:rFonts w:asciiTheme="minorHAnsi" w:hAnsiTheme="minorHAnsi" w:cstheme="minorHAnsi"/>
          <w:sz w:val="28"/>
          <w:szCs w:val="28"/>
        </w:rPr>
        <w:t xml:space="preserve">и</w:t>
      </w:r>
      <w:r>
        <w:rPr>
          <w:rFonts w:asciiTheme="minorHAnsi" w:hAnsiTheme="minorHAnsi" w:cstheme="minorHAnsi"/>
          <w:sz w:val="28"/>
          <w:szCs w:val="28"/>
        </w:rPr>
        <w:t xml:space="preserve"> о воздействии на окружающую среду, поданн</w:t>
      </w:r>
      <w:r>
        <w:rPr>
          <w:rFonts w:asciiTheme="minorHAnsi" w:hAnsiTheme="minorHAnsi" w:cstheme="minorHAnsi"/>
          <w:sz w:val="28"/>
          <w:szCs w:val="28"/>
        </w:rPr>
        <w:t xml:space="preserve">ой</w:t>
      </w:r>
      <w:r>
        <w:rPr>
          <w:rFonts w:asciiTheme="minorHAnsi" w:hAnsiTheme="minorHAnsi" w:cstheme="minorHAnsi"/>
          <w:sz w:val="28"/>
          <w:szCs w:val="28"/>
        </w:rPr>
        <w:t xml:space="preserve"> в Западно-Уральское межрегиональное управление Росприроднадзора 22.04.2021 (</w:t>
      </w:r>
      <w:r>
        <w:rPr>
          <w:rFonts w:asciiTheme="minorHAnsi" w:hAnsiTheme="minorHAnsi" w:cstheme="minorHAnsi"/>
          <w:sz w:val="28"/>
          <w:szCs w:val="28"/>
        </w:rPr>
        <w:t xml:space="preserve">вх</w:t>
      </w:r>
      <w:r>
        <w:rPr>
          <w:rFonts w:asciiTheme="minorHAnsi" w:hAnsiTheme="minorHAnsi" w:cstheme="minorHAnsi"/>
          <w:sz w:val="28"/>
          <w:szCs w:val="28"/>
        </w:rPr>
        <w:t xml:space="preserve">. № 6804-вх).</w:t>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121" w:name="_Ref160174627"/>
      <w:r/>
      <w:bookmarkStart w:id="122" w:name="_Toc164855571"/>
      <w:r/>
      <w:bookmarkStart w:id="123" w:name="_Toc175216095"/>
      <w:r>
        <w:rPr>
          <w:rFonts w:asciiTheme="minorHAnsi" w:hAnsiTheme="minorHAnsi" w:cstheme="minorHAnsi"/>
          <w:bCs/>
          <w:sz w:val="28"/>
          <w:szCs w:val="28"/>
        </w:rPr>
        <w:t xml:space="preserve">Таблица </w:t>
      </w:r>
      <w:bookmarkEnd w:id="121"/>
      <w:r>
        <w:rPr>
          <w:rFonts w:asciiTheme="minorHAnsi" w:hAnsiTheme="minorHAnsi" w:cstheme="minorHAnsi"/>
          <w:bCs/>
          <w:sz w:val="28"/>
          <w:szCs w:val="28"/>
        </w:rPr>
        <w:t xml:space="preserve">2.18</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Показатели эффективности удаления загрязняющих веществ очистными сооружениями канализации</w:t>
      </w:r>
      <w:bookmarkEnd w:id="122"/>
      <w:r/>
      <w:bookmarkEnd w:id="123"/>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3260"/>
        <w:gridCol w:w="850"/>
        <w:gridCol w:w="2268"/>
        <w:gridCol w:w="851"/>
        <w:gridCol w:w="2261"/>
      </w:tblGrid>
      <w:tr>
        <w:tblPrEx/>
        <w:trPr>
          <w:trHeight w:val="20"/>
          <w:tblHeader/>
        </w:trPr>
        <w:tc>
          <w:tcPr>
            <w:shd w:val="clear" w:color="auto" w:fill="auto"/>
            <w:tcW w:w="421" w:type="dxa"/>
            <w:vMerge w:val="restart"/>
            <w:textDirection w:val="lrTb"/>
            <w:noWrap/>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3260"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п</w:t>
            </w:r>
            <w:r>
              <w:rPr>
                <w:rFonts w:asciiTheme="minorHAnsi" w:hAnsiTheme="minorHAnsi" w:cstheme="minorHAnsi"/>
                <w:color w:val="000000"/>
                <w:sz w:val="20"/>
                <w:szCs w:val="20"/>
              </w:rPr>
              <w:t xml:space="preserve">оказател</w:t>
            </w:r>
            <w:r>
              <w:rPr>
                <w:rFonts w:asciiTheme="minorHAnsi" w:hAnsiTheme="minorHAnsi" w:cstheme="minorHAnsi"/>
                <w:color w:val="000000"/>
                <w:sz w:val="20"/>
                <w:szCs w:val="20"/>
              </w:rPr>
              <w:t xml:space="preserve">я</w:t>
            </w:r>
            <w:r>
              <w:rPr>
                <w:rFonts w:asciiTheme="minorHAnsi" w:hAnsiTheme="minorHAnsi" w:cstheme="minorHAnsi"/>
                <w:color w:val="000000"/>
                <w:sz w:val="20"/>
                <w:szCs w:val="20"/>
              </w:rPr>
            </w:r>
          </w:p>
        </w:tc>
        <w:tc>
          <w:tcPr>
            <w:gridSpan w:val="2"/>
            <w:shd w:val="clear" w:color="auto" w:fill="auto"/>
            <w:tcW w:w="311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Выпуск ОСК «</w:t>
            </w:r>
            <w:r>
              <w:rPr>
                <w:rFonts w:asciiTheme="minorHAnsi" w:hAnsiTheme="minorHAnsi" w:cstheme="minorHAnsi"/>
                <w:color w:val="000000"/>
                <w:sz w:val="20"/>
                <w:szCs w:val="20"/>
              </w:rPr>
              <w:t xml:space="preserve">Гляденово</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gridSpan w:val="2"/>
            <w:shd w:val="clear" w:color="auto" w:fill="auto"/>
            <w:tcW w:w="311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Выпуск ОСК </w:t>
            </w:r>
            <w:r>
              <w:rPr>
                <w:rFonts w:asciiTheme="minorHAnsi" w:hAnsiTheme="minorHAnsi" w:cstheme="minorHAnsi"/>
                <w:color w:val="000000"/>
                <w:sz w:val="20"/>
                <w:szCs w:val="20"/>
              </w:rPr>
              <w:t xml:space="preserve">мкр</w:t>
            </w:r>
            <w:r>
              <w:rPr>
                <w:rFonts w:asciiTheme="minorHAnsi" w:hAnsiTheme="minorHAnsi" w:cstheme="minorHAnsi"/>
                <w:color w:val="000000"/>
                <w:sz w:val="20"/>
                <w:szCs w:val="20"/>
              </w:rPr>
              <w:t xml:space="preserve">. Новые Ляды</w:t>
            </w:r>
            <w:r>
              <w:rPr>
                <w:rFonts w:asciiTheme="minorHAnsi" w:hAnsiTheme="minorHAnsi" w:cstheme="minorHAnsi"/>
                <w:color w:val="000000"/>
                <w:sz w:val="20"/>
                <w:szCs w:val="20"/>
              </w:rPr>
            </w:r>
          </w:p>
        </w:tc>
      </w:tr>
      <w:tr>
        <w:tblPrEx/>
        <w:trPr>
          <w:trHeight w:val="20"/>
          <w:tblHeader/>
        </w:trPr>
        <w:tc>
          <w:tcPr>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3260"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850" w:type="dxa"/>
            <w:textDirection w:val="lrTb"/>
            <w:noWrap w:val="false"/>
          </w:tcPr>
          <w:p>
            <w:pPr>
              <w:ind w:left="-113"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НДС ЗВ</w:t>
            </w:r>
            <w:r>
              <w:rPr>
                <w:rFonts w:asciiTheme="minorHAnsi" w:hAnsiTheme="minorHAnsi" w:cstheme="minorHAnsi"/>
                <w:color w:val="000000"/>
                <w:sz w:val="20"/>
                <w:szCs w:val="20"/>
              </w:rPr>
            </w:r>
          </w:p>
        </w:tc>
        <w:tc>
          <w:tcPr>
            <w:shd w:val="clear" w:color="auto" w:fill="auto"/>
            <w:tcW w:w="2268" w:type="dxa"/>
            <w:textDirection w:val="lrTb"/>
            <w:noWrap w:val="false"/>
          </w:tcPr>
          <w:p>
            <w:pPr>
              <w:ind w:left="-108"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Эффективность удаления загрязняющих веществ, %</w:t>
            </w:r>
            <w:r>
              <w:rPr>
                <w:rFonts w:asciiTheme="minorHAnsi" w:hAnsiTheme="minorHAnsi" w:cstheme="minorHAnsi"/>
                <w:color w:val="000000"/>
                <w:sz w:val="20"/>
                <w:szCs w:val="20"/>
              </w:rPr>
            </w:r>
          </w:p>
        </w:tc>
        <w:tc>
          <w:tcPr>
            <w:shd w:val="clear" w:color="auto" w:fill="auto"/>
            <w:tcW w:w="851" w:type="dxa"/>
            <w:textDirection w:val="lrTb"/>
            <w:noWrap w:val="false"/>
          </w:tcPr>
          <w:p>
            <w:pPr>
              <w:ind w:left="-103"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НДС З</w:t>
            </w:r>
            <w:r>
              <w:rPr>
                <w:rFonts w:asciiTheme="minorHAnsi" w:hAnsiTheme="minorHAnsi" w:cstheme="minorHAnsi"/>
                <w:color w:val="000000"/>
                <w:sz w:val="20"/>
                <w:szCs w:val="20"/>
              </w:rPr>
              <w:t xml:space="preserve">В</w:t>
            </w:r>
            <w:r>
              <w:rPr>
                <w:rFonts w:asciiTheme="minorHAnsi" w:hAnsiTheme="minorHAnsi" w:cstheme="minorHAnsi"/>
                <w:color w:val="000000"/>
                <w:sz w:val="20"/>
                <w:szCs w:val="20"/>
              </w:rPr>
            </w:r>
          </w:p>
        </w:tc>
        <w:tc>
          <w:tcPr>
            <w:shd w:val="clear" w:color="auto" w:fill="auto"/>
            <w:tcW w:w="2261" w:type="dxa"/>
            <w:textDirection w:val="lrTb"/>
            <w:noWrap w:val="false"/>
          </w:tcPr>
          <w:p>
            <w:pPr>
              <w:ind w:left="-107" w:right="-12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Эффективность удаления загрязняющих веществ, %</w:t>
            </w:r>
            <w:r>
              <w:rPr>
                <w:rFonts w:asciiTheme="minorHAnsi" w:hAnsiTheme="minorHAnsi" w:cstheme="minorHAnsi"/>
                <w:color w:val="000000"/>
                <w:sz w:val="20"/>
                <w:szCs w:val="20"/>
              </w:rPr>
            </w:r>
          </w:p>
        </w:tc>
      </w:tr>
    </w:tbl>
    <w:p>
      <w:pPr>
        <w:spacing w:line="72"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3260"/>
        <w:gridCol w:w="850"/>
        <w:gridCol w:w="2268"/>
        <w:gridCol w:w="851"/>
        <w:gridCol w:w="2261"/>
      </w:tblGrid>
      <w:tr>
        <w:tblPrEx/>
        <w:trPr>
          <w:trHeight w:val="20"/>
          <w:tblHeader/>
        </w:trPr>
        <w:tc>
          <w:tcPr>
            <w:shd w:val="clear" w:color="auto" w:fill="auto"/>
            <w:tcW w:w="421" w:type="dxa"/>
            <w:vAlign w:val="center"/>
            <w:textDirection w:val="lrTb"/>
            <w:noWrap/>
          </w:tcPr>
          <w:p>
            <w:pPr>
              <w:jc w:val="center"/>
              <w:rPr>
                <w:rFonts w:asciiTheme="minorHAnsi" w:hAnsiTheme="minorHAnsi" w:cstheme="minorHAnsi"/>
                <w:sz w:val="20"/>
                <w:szCs w:val="20"/>
              </w:rPr>
            </w:pPr>
            <w:r/>
            <w:bookmarkStart w:id="124" w:name="_Hlk209185159"/>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W w:w="3260" w:type="dxa"/>
            <w:vAlign w:val="center"/>
            <w:textDirection w:val="lrTb"/>
            <w:noWrap w:val="false"/>
          </w:tcPr>
          <w:p>
            <w:pPr>
              <w:ind w:right="-107"/>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W w:w="850"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W w:w="2268"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W w:w="851"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W w:w="2261"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W w:w="3260" w:type="dxa"/>
            <w:vAlign w:val="center"/>
            <w:textDirection w:val="lrTb"/>
            <w:noWrap w:val="false"/>
          </w:tcPr>
          <w:p>
            <w:pPr>
              <w:ind w:right="-107"/>
              <w:rPr>
                <w:rFonts w:asciiTheme="minorHAnsi" w:hAnsiTheme="minorHAnsi" w:cstheme="minorHAnsi"/>
                <w:sz w:val="20"/>
                <w:szCs w:val="20"/>
              </w:rPr>
            </w:pPr>
            <w:r>
              <w:rPr>
                <w:rFonts w:asciiTheme="minorHAnsi" w:hAnsiTheme="minorHAnsi" w:cstheme="minorHAnsi"/>
                <w:sz w:val="20"/>
                <w:szCs w:val="20"/>
              </w:rPr>
              <w:t xml:space="preserve">Химическое потребление кислорода (далее – ХПК),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40,000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95,337</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30,000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93,507</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W w:w="3260" w:type="dxa"/>
            <w:vAlign w:val="center"/>
            <w:textDirection w:val="lrTb"/>
            <w:noWrap w:val="false"/>
          </w:tcPr>
          <w:p>
            <w:pPr>
              <w:ind w:right="-109"/>
              <w:rPr>
                <w:rFonts w:asciiTheme="minorHAnsi" w:hAnsiTheme="minorHAnsi" w:cstheme="minorHAnsi"/>
                <w:sz w:val="20"/>
                <w:szCs w:val="20"/>
              </w:rPr>
            </w:pPr>
            <w:r>
              <w:rPr>
                <w:rFonts w:asciiTheme="minorHAnsi" w:hAnsiTheme="minorHAnsi" w:cstheme="minorHAnsi"/>
                <w:sz w:val="20"/>
                <w:szCs w:val="20"/>
              </w:rPr>
              <w:t xml:space="preserve">Биологическое потребление кислорода (далее – </w:t>
            </w:r>
            <w:r>
              <w:rPr>
                <w:rFonts w:asciiTheme="minorHAnsi" w:hAnsiTheme="minorHAnsi" w:cstheme="minorHAnsi"/>
                <w:sz w:val="20"/>
                <w:szCs w:val="20"/>
              </w:rPr>
              <w:t xml:space="preserve">БПКп</w:t>
            </w:r>
            <w:r>
              <w:rPr>
                <w:rFonts w:asciiTheme="minorHAnsi" w:hAnsiTheme="minorHAnsi" w:cstheme="minorHAnsi"/>
                <w:sz w:val="20"/>
                <w:szCs w:val="20"/>
              </w:rPr>
              <w:t xml:space="preserve">), </w:t>
            </w:r>
            <w:r>
              <w:rPr>
                <w:rFonts w:asciiTheme="minorHAnsi" w:hAnsiTheme="minorHAnsi" w:cstheme="minorHAnsi"/>
                <w:sz w:val="20"/>
                <w:szCs w:val="20"/>
              </w:rPr>
              <w:br/>
            </w:r>
            <w:r>
              <w:rPr>
                <w:rFonts w:asciiTheme="minorHAnsi" w:hAnsiTheme="minorHAnsi" w:cstheme="minorHAnsi"/>
                <w:sz w:val="20"/>
                <w:szCs w:val="20"/>
              </w:rPr>
              <w:t xml:space="preserve">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8,000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98,695</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3,000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99,053</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W w:w="3260" w:type="dxa"/>
            <w:vAlign w:val="center"/>
            <w:textDirection w:val="lrTb"/>
            <w:noWrap w:val="false"/>
          </w:tcPr>
          <w:p>
            <w:pPr>
              <w:ind w:right="-113"/>
              <w:rPr>
                <w:rFonts w:asciiTheme="minorHAnsi" w:hAnsiTheme="minorHAnsi" w:cstheme="minorHAnsi"/>
                <w:sz w:val="20"/>
                <w:szCs w:val="20"/>
              </w:rPr>
            </w:pPr>
            <w:r>
              <w:rPr>
                <w:rFonts w:asciiTheme="minorHAnsi" w:hAnsiTheme="minorHAnsi" w:cstheme="minorHAnsi"/>
                <w:sz w:val="20"/>
                <w:szCs w:val="20"/>
              </w:rPr>
              <w:t xml:space="preserve">Взвешенные вещества,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10,000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98,218</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6,150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97,659</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Сухой остаток,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851" w:type="dxa"/>
            <w:textDirection w:val="lrTb"/>
            <w:noWrap/>
          </w:tcPr>
          <w:p>
            <w:pPr>
              <w:ind w:left="-116" w:right="-117"/>
              <w:jc w:val="center"/>
              <w:rPr>
                <w:rFonts w:asciiTheme="minorHAnsi" w:hAnsiTheme="minorHAnsi" w:cstheme="minorHAnsi"/>
                <w:sz w:val="20"/>
                <w:szCs w:val="20"/>
              </w:rPr>
            </w:pPr>
            <w:r>
              <w:rPr>
                <w:rFonts w:asciiTheme="minorHAnsi" w:hAnsiTheme="minorHAnsi" w:cstheme="minorHAnsi"/>
                <w:color w:val="000000"/>
                <w:sz w:val="20"/>
                <w:szCs w:val="20"/>
              </w:rPr>
              <w:t xml:space="preserve">1 000,000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13,746</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Аммоний ион,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1,286</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96,759</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99,475</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Нитрит – ионы,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0,329</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0,080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Нитрат – ионы,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39,857</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40,000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Фосфат – ионы (Р),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2,145</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70,362</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0,200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91,348</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Сульфаты – ионы,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429,00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851" w:type="dxa"/>
            <w:textDirection w:val="lrTb"/>
            <w:noWrap/>
          </w:tcPr>
          <w:p>
            <w:pPr>
              <w:ind w:left="-113" w:right="-101"/>
              <w:jc w:val="center"/>
              <w:rPr>
                <w:rFonts w:asciiTheme="minorHAnsi" w:hAnsiTheme="minorHAnsi" w:cstheme="minorHAnsi"/>
                <w:sz w:val="20"/>
                <w:szCs w:val="20"/>
              </w:rPr>
            </w:pPr>
            <w:r>
              <w:rPr>
                <w:rFonts w:asciiTheme="minorHAnsi" w:hAnsiTheme="minorHAnsi" w:cstheme="minorHAnsi"/>
                <w:color w:val="000000"/>
                <w:sz w:val="20"/>
                <w:szCs w:val="20"/>
              </w:rPr>
              <w:t xml:space="preserve">100,000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6,452</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10</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Хлорид – ионы,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851" w:type="dxa"/>
            <w:textDirection w:val="lrTb"/>
            <w:noWrap/>
          </w:tcPr>
          <w:p>
            <w:pPr>
              <w:ind w:left="-113" w:right="-101"/>
              <w:jc w:val="center"/>
              <w:rPr>
                <w:rFonts w:asciiTheme="minorHAnsi" w:hAnsiTheme="minorHAnsi" w:cstheme="minorHAnsi"/>
                <w:sz w:val="20"/>
                <w:szCs w:val="20"/>
              </w:rPr>
            </w:pPr>
            <w:r>
              <w:rPr>
                <w:rFonts w:asciiTheme="minorHAnsi" w:hAnsiTheme="minorHAnsi" w:cstheme="minorHAnsi"/>
                <w:color w:val="000000"/>
                <w:sz w:val="20"/>
                <w:szCs w:val="20"/>
              </w:rPr>
              <w:t xml:space="preserve">300,000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17,249</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11</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Нефтепродукты,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96,807</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0,050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96,481</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12</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Фенолы (летучие),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0,001</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96,816</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13</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Анионные поверхностно-активные вещества (</w:t>
            </w:r>
            <w:r>
              <w:rPr>
                <w:rFonts w:asciiTheme="minorHAnsi" w:hAnsiTheme="minorHAnsi" w:cstheme="minorHAnsi"/>
                <w:sz w:val="20"/>
                <w:szCs w:val="20"/>
              </w:rPr>
              <w:t xml:space="preserve">далее –</w:t>
            </w:r>
            <w:r>
              <w:rPr>
                <w:rFonts w:asciiTheme="minorHAnsi" w:hAnsiTheme="minorHAnsi" w:cstheme="minorHAnsi"/>
                <w:sz w:val="20"/>
                <w:szCs w:val="20"/>
              </w:rPr>
              <w:t xml:space="preserve">АПАВ), </w:t>
            </w:r>
            <w:r>
              <w:rPr>
                <w:rFonts w:asciiTheme="minorHAnsi" w:hAnsiTheme="minorHAnsi" w:cstheme="minorHAnsi"/>
                <w:sz w:val="20"/>
                <w:szCs w:val="20"/>
              </w:rPr>
            </w:r>
          </w:p>
          <w:p>
            <w:pPr>
              <w:rPr>
                <w:rFonts w:asciiTheme="minorHAnsi" w:hAnsiTheme="minorHAnsi" w:cstheme="minorHAnsi"/>
                <w:sz w:val="20"/>
                <w:szCs w:val="20"/>
              </w:rPr>
            </w:pPr>
            <w:r>
              <w:rPr>
                <w:rFonts w:asciiTheme="minorHAnsi" w:hAnsiTheme="minorHAnsi" w:cstheme="minorHAnsi"/>
                <w:sz w:val="20"/>
                <w:szCs w:val="20"/>
              </w:rPr>
              <w:t xml:space="preserve">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0,702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97,702</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0,500</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94,521</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14</w:t>
            </w:r>
            <w:r>
              <w:rPr>
                <w:rFonts w:asciiTheme="minorHAnsi" w:hAnsiTheme="minorHAnsi" w:cstheme="minorHAnsi"/>
                <w:sz w:val="20"/>
                <w:szCs w:val="20"/>
              </w:rPr>
            </w:r>
          </w:p>
        </w:tc>
        <w:tc>
          <w:tcPr>
            <w:shd w:val="clear" w:color="auto" w:fill="auto"/>
            <w:tcW w:w="3260" w:type="dxa"/>
            <w:vAlign w:val="center"/>
            <w:textDirection w:val="lrTb"/>
            <w:noWrap w:val="false"/>
          </w:tcPr>
          <w:p>
            <w:pPr>
              <w:ind w:right="-109"/>
              <w:rPr>
                <w:rFonts w:asciiTheme="minorHAnsi" w:hAnsiTheme="minorHAnsi" w:cstheme="minorHAnsi"/>
                <w:sz w:val="20"/>
                <w:szCs w:val="20"/>
              </w:rPr>
            </w:pPr>
            <w:r>
              <w:rPr>
                <w:rFonts w:asciiTheme="minorHAnsi" w:hAnsiTheme="minorHAnsi" w:cstheme="minorHAnsi"/>
                <w:sz w:val="20"/>
                <w:szCs w:val="20"/>
              </w:rPr>
              <w:t xml:space="preserve">Неионогенные поверхностно-активные вещества,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0,182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94,822</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15</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Железо,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0,310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69,615</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0,100</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92,129</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Медь,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0,004</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80,000</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17</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Цинк,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0,027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34,483</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18</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Никель,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0,070</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26,667</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19</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Свинец,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0,052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85,000</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421"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w:t>
            </w:r>
            <w:r>
              <w:rPr>
                <w:rFonts w:asciiTheme="minorHAnsi" w:hAnsiTheme="minorHAnsi" w:cstheme="minorHAnsi"/>
                <w:sz w:val="20"/>
                <w:szCs w:val="20"/>
              </w:rPr>
            </w:r>
          </w:p>
        </w:tc>
        <w:tc>
          <w:tcPr>
            <w:shd w:val="clear" w:color="auto" w:fill="auto"/>
            <w:tcW w:w="3260"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Кобальт, мг/куб. </w:t>
            </w:r>
            <w:r>
              <w:rPr>
                <w:rFonts w:asciiTheme="minorHAnsi" w:hAnsiTheme="minorHAnsi" w:cstheme="minorHAnsi"/>
                <w:sz w:val="20"/>
                <w:szCs w:val="20"/>
              </w:rPr>
              <w:t xml:space="preserve">дм</w:t>
            </w:r>
            <w:r>
              <w:rPr>
                <w:rFonts w:asciiTheme="minorHAnsi" w:hAnsiTheme="minorHAnsi" w:cstheme="minorHAnsi"/>
                <w:sz w:val="20"/>
                <w:szCs w:val="20"/>
              </w:rPr>
            </w:r>
          </w:p>
        </w:tc>
        <w:tc>
          <w:tcPr>
            <w:shd w:val="clear" w:color="auto" w:fill="auto"/>
            <w:tcW w:w="850"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0,129</w:t>
            </w:r>
            <w:r>
              <w:rPr>
                <w:rFonts w:asciiTheme="minorHAnsi" w:hAnsiTheme="minorHAnsi" w:cstheme="minorHAnsi"/>
                <w:sz w:val="20"/>
                <w:szCs w:val="20"/>
              </w:rPr>
            </w:r>
          </w:p>
        </w:tc>
        <w:tc>
          <w:tcPr>
            <w:shd w:val="clear" w:color="auto" w:fill="auto"/>
            <w:tcW w:w="2268"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50,000</w:t>
            </w:r>
            <w:r>
              <w:rPr>
                <w:rFonts w:asciiTheme="minorHAnsi" w:hAnsiTheme="minorHAnsi" w:cstheme="minorHAnsi"/>
                <w:sz w:val="20"/>
                <w:szCs w:val="20"/>
              </w:rPr>
            </w:r>
          </w:p>
        </w:tc>
        <w:tc>
          <w:tcPr>
            <w:shd w:val="clear" w:color="auto" w:fill="auto"/>
            <w:tcW w:w="85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r>
              <w:rPr>
                <w:rFonts w:asciiTheme="minorHAnsi" w:hAnsiTheme="minorHAnsi" w:cstheme="minorHAnsi"/>
                <w:sz w:val="20"/>
                <w:szCs w:val="20"/>
              </w:rPr>
            </w:r>
          </w:p>
        </w:tc>
        <w:tc>
          <w:tcPr>
            <w:shd w:val="clear" w:color="auto" w:fill="auto"/>
            <w:tcW w:w="2261" w:type="dxa"/>
            <w:textDirection w:val="lrTb"/>
            <w:noWrap/>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w:t>
            </w:r>
            <w:bookmarkEnd w:id="124"/>
            <w:r>
              <w:rPr>
                <w:rFonts w:asciiTheme="minorHAnsi" w:hAnsiTheme="minorHAnsi" w:cstheme="minorHAnsi"/>
                <w:sz w:val="20"/>
                <w:szCs w:val="20"/>
              </w:rPr>
            </w:r>
          </w:p>
        </w:tc>
      </w:tr>
    </w:tbl>
    <w:p>
      <w:pPr>
        <w:ind w:firstLine="709"/>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pStyle w:val="1546"/>
        <w:keepLines/>
        <w:keepNext/>
        <w:rPr>
          <w:rFonts w:asciiTheme="minorHAnsi" w:hAnsiTheme="minorHAnsi" w:cstheme="minorHAnsi"/>
          <w:b/>
          <w:bCs/>
          <w:sz w:val="28"/>
          <w:szCs w:val="28"/>
        </w:rPr>
      </w:pPr>
      <w:r/>
      <w:bookmarkStart w:id="125" w:name="_Toc119947466"/>
      <w:r/>
      <w:bookmarkStart w:id="126" w:name="_Toc175215980"/>
      <w:r>
        <w:rPr>
          <w:rFonts w:asciiTheme="minorHAnsi" w:hAnsiTheme="minorHAnsi" w:cstheme="minorHAnsi"/>
          <w:b/>
          <w:bCs/>
          <w:sz w:val="28"/>
          <w:szCs w:val="28"/>
        </w:rPr>
        <w:t xml:space="preserve">3.10</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Тарифы, плата (тариф) за подключение (присоединение), структура себестоимости производства и транспорта ресурса</w:t>
      </w:r>
      <w:bookmarkEnd w:id="125"/>
      <w:r/>
      <w:bookmarkEnd w:id="126"/>
      <w:r>
        <w:rPr>
          <w:rFonts w:asciiTheme="minorHAnsi" w:hAnsiTheme="minorHAnsi" w:cstheme="minorHAnsi"/>
          <w:b/>
          <w:bCs/>
          <w:sz w:val="28"/>
          <w:szCs w:val="28"/>
        </w:rPr>
        <w:t xml:space="preserve">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540"/>
        <w:jc w:val="both"/>
        <w:spacing w:line="288" w:lineRule="atLeast"/>
        <w:rPr>
          <w:rFonts w:asciiTheme="minorHAnsi" w:hAnsiTheme="minorHAnsi" w:cstheme="minorHAnsi"/>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3.10.1 </w:t>
      </w:r>
      <w:r>
        <w:rPr>
          <w:rFonts w:asciiTheme="minorHAnsi" w:hAnsiTheme="minorHAnsi" w:cstheme="minorHAnsi"/>
          <w:sz w:val="28"/>
          <w:szCs w:val="28"/>
        </w:rPr>
        <w:t xml:space="preserve">В сфере водоотведения на территории города Перми статусом гарантирующей организации наделены ООО «НОВОГОР-Прикамье», Пермский ТУ Свердловской дирекции по ТВ ЦДТВ – филиала ОАО «РЖД»</w:t>
      </w:r>
      <w:r>
        <w:rPr>
          <w:rFonts w:asciiTheme="minorHAnsi" w:hAnsiTheme="minorHAnsi" w:cstheme="minorHAnsi"/>
          <w:color w:val="000000"/>
        </w:rPr>
        <w:t xml:space="preserve"> </w:t>
      </w:r>
      <w:r>
        <w:rPr>
          <w:rFonts w:asciiTheme="minorHAnsi" w:hAnsiTheme="minorHAnsi" w:cstheme="minorHAnsi"/>
          <w:sz w:val="28"/>
          <w:szCs w:val="28"/>
        </w:rPr>
        <w:t xml:space="preserve">и АО «Энергетик-ПМ». Также в данном муниципальном образовании в этой сфере осуществляют деятельность еще 16 регулируемых организаций. </w:t>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3.10.2 </w:t>
      </w:r>
      <w:r>
        <w:rPr>
          <w:rFonts w:asciiTheme="minorHAnsi" w:hAnsiTheme="minorHAnsi" w:cstheme="minorHAnsi"/>
          <w:sz w:val="28"/>
          <w:szCs w:val="28"/>
        </w:rPr>
        <w:t xml:space="preserve">В таблице 2.19 приведены тарифы на оказание услуг водоотведения в городе Перми.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Style w:val="1220"/>
          <w:rFonts w:asciiTheme="minorHAnsi" w:hAnsiTheme="minorHAnsi" w:cstheme="minorHAnsi"/>
          <w:bCs/>
          <w:sz w:val="28"/>
          <w:szCs w:val="28"/>
        </w:rPr>
      </w:pPr>
      <w:r/>
      <w:bookmarkStart w:id="127" w:name="_Toc175216096"/>
      <w:r>
        <w:rPr>
          <w:rStyle w:val="1220"/>
          <w:rFonts w:asciiTheme="minorHAnsi" w:hAnsiTheme="minorHAnsi" w:cstheme="minorHAnsi"/>
          <w:bCs/>
          <w:sz w:val="28"/>
          <w:szCs w:val="28"/>
        </w:rPr>
        <w:t xml:space="preserve">Таблица 2.19</w:t>
      </w:r>
      <w:r>
        <w:rPr>
          <w:rStyle w:val="1220"/>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Тарифы на оказание услуг водоотведения</w:t>
      </w:r>
      <w:bookmarkEnd w:id="127"/>
      <w:r>
        <w:rPr>
          <w:rFonts w:asciiTheme="minorHAnsi" w:hAnsiTheme="minorHAnsi" w:cstheme="minorHAnsi"/>
          <w:b/>
          <w:bCs/>
          <w:sz w:val="28"/>
          <w:szCs w:val="28"/>
        </w:rPr>
        <w:t xml:space="preserve"> на 2024-2025 годы</w:t>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2409"/>
        <w:gridCol w:w="2282"/>
        <w:gridCol w:w="1350"/>
        <w:gridCol w:w="904"/>
        <w:gridCol w:w="851"/>
        <w:gridCol w:w="850"/>
        <w:gridCol w:w="844"/>
      </w:tblGrid>
      <w:tr>
        <w:tblPrEx/>
        <w:trPr>
          <w:trHeight w:val="20"/>
          <w:tblHeader/>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организации</w:t>
            </w:r>
            <w:r>
              <w:rPr>
                <w:rFonts w:asciiTheme="minorHAnsi" w:hAnsiTheme="minorHAnsi" w:cstheme="minorHAnsi"/>
                <w:color w:val="000000"/>
                <w:sz w:val="20"/>
                <w:szCs w:val="20"/>
                <w:lang w:val="en-US"/>
              </w:rPr>
              <w:t xml:space="preserve">/ </w:t>
            </w:r>
            <w:r>
              <w:rPr>
                <w:rFonts w:asciiTheme="minorHAnsi" w:hAnsiTheme="minorHAnsi" w:cstheme="minorHAnsi"/>
                <w:color w:val="000000"/>
                <w:sz w:val="20"/>
                <w:szCs w:val="20"/>
              </w:rPr>
              <w:t xml:space="preserve">филиала организации</w:t>
            </w:r>
            <w:r>
              <w:rPr>
                <w:rFonts w:asciiTheme="minorHAnsi" w:hAnsiTheme="minorHAnsi" w:cstheme="minorHAnsi"/>
                <w:color w:val="000000"/>
                <w:sz w:val="20"/>
                <w:szCs w:val="20"/>
              </w:rPr>
            </w:r>
          </w:p>
        </w:tc>
        <w:tc>
          <w:tcPr>
            <w:shd w:val="clear" w:color="auto" w:fill="auto"/>
            <w:tcW w:w="2282" w:type="dxa"/>
            <w:vMerge w:val="restart"/>
            <w:textDirection w:val="lrTb"/>
            <w:noWrap w:val="false"/>
          </w:tcPr>
          <w:p>
            <w:pPr>
              <w:ind w:left="-103" w:right="-114"/>
              <w:jc w:val="center"/>
              <w:rPr>
                <w:rFonts w:asciiTheme="minorHAnsi" w:hAnsiTheme="minorHAnsi" w:cstheme="minorHAnsi"/>
                <w:color w:val="000000"/>
                <w:sz w:val="20"/>
                <w:szCs w:val="20"/>
              </w:rPr>
            </w:pPr>
            <w:r/>
            <w:bookmarkStart w:id="128" w:name="_Hlk166591980"/>
            <w:r>
              <w:rPr>
                <w:rFonts w:asciiTheme="minorHAnsi" w:hAnsiTheme="minorHAnsi" w:cstheme="minorHAnsi"/>
                <w:color w:val="000000"/>
                <w:sz w:val="20"/>
                <w:szCs w:val="20"/>
              </w:rPr>
              <w:t xml:space="preserve">Постановление Министерства тарифного регулирования и энергетики Пермского края</w:t>
            </w:r>
            <w:bookmarkEnd w:id="128"/>
            <w:r/>
            <w:r>
              <w:rPr>
                <w:rFonts w:asciiTheme="minorHAnsi" w:hAnsiTheme="minorHAnsi" w:cstheme="minorHAnsi"/>
                <w:color w:val="000000"/>
                <w:sz w:val="20"/>
                <w:szCs w:val="20"/>
              </w:rPr>
            </w:r>
          </w:p>
        </w:tc>
        <w:tc>
          <w:tcPr>
            <w:shd w:val="clear" w:color="auto" w:fill="auto"/>
            <w:tcW w:w="1350"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Сроки действия</w:t>
            </w:r>
            <w:r>
              <w:rPr>
                <w:rFonts w:asciiTheme="minorHAnsi" w:hAnsiTheme="minorHAnsi" w:cstheme="minorHAnsi"/>
                <w:color w:val="000000"/>
                <w:sz w:val="20"/>
                <w:szCs w:val="20"/>
              </w:rPr>
            </w:r>
          </w:p>
        </w:tc>
        <w:tc>
          <w:tcPr>
            <w:gridSpan w:val="2"/>
            <w:shd w:val="clear" w:color="auto" w:fill="auto"/>
            <w:tcW w:w="1755" w:type="dxa"/>
            <w:textDirection w:val="lrTb"/>
            <w:noWrap w:val="false"/>
          </w:tcPr>
          <w:p>
            <w:pPr>
              <w:ind w:left="-112"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Водоотведение</w:t>
            </w:r>
            <w:r>
              <w:rPr>
                <w:rFonts w:asciiTheme="minorHAnsi" w:hAnsiTheme="minorHAnsi" w:cstheme="minorHAnsi"/>
                <w:color w:val="000000"/>
                <w:sz w:val="20"/>
                <w:szCs w:val="20"/>
              </w:rPr>
            </w:r>
          </w:p>
        </w:tc>
        <w:tc>
          <w:tcPr>
            <w:gridSpan w:val="2"/>
            <w:shd w:val="clear" w:color="auto" w:fill="auto"/>
            <w:tcW w:w="1694" w:type="dxa"/>
            <w:textDirection w:val="lrTb"/>
            <w:noWrap w:val="false"/>
          </w:tcPr>
          <w:p>
            <w:pPr>
              <w:ind w:left="-116"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Водоотведение (транспортировка)</w:t>
            </w:r>
            <w:r>
              <w:rPr>
                <w:rFonts w:asciiTheme="minorHAnsi" w:hAnsiTheme="minorHAnsi" w:cstheme="minorHAnsi"/>
                <w:color w:val="000000"/>
                <w:sz w:val="20"/>
                <w:szCs w:val="20"/>
              </w:rPr>
            </w:r>
          </w:p>
        </w:tc>
      </w:tr>
      <w:tr>
        <w:tblPrEx/>
        <w:trPr>
          <w:trHeight w:val="20"/>
          <w:tblHeader/>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350"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04" w:type="dxa"/>
            <w:textDirection w:val="lrTb"/>
            <w:noWrap w:val="false"/>
          </w:tcPr>
          <w:p>
            <w:pPr>
              <w:ind w:left="-98"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без НДС</w:t>
            </w:r>
            <w:r>
              <w:rPr>
                <w:rFonts w:asciiTheme="minorHAnsi" w:hAnsiTheme="minorHAnsi" w:cstheme="minorHAnsi"/>
                <w:color w:val="000000"/>
                <w:sz w:val="20"/>
                <w:szCs w:val="20"/>
              </w:rPr>
            </w:r>
          </w:p>
        </w:tc>
        <w:tc>
          <w:tcPr>
            <w:shd w:val="clear" w:color="auto" w:fill="auto"/>
            <w:tcW w:w="851" w:type="dxa"/>
            <w:textDirection w:val="lrTb"/>
            <w:noWrap w:val="false"/>
          </w:tcPr>
          <w:p>
            <w:pPr>
              <w:ind w:left="-95"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НДС</w:t>
            </w:r>
            <w:r>
              <w:rPr>
                <w:rFonts w:asciiTheme="minorHAnsi" w:hAnsiTheme="minorHAnsi" w:cstheme="minorHAnsi"/>
                <w:color w:val="000000"/>
                <w:sz w:val="20"/>
                <w:szCs w:val="20"/>
              </w:rPr>
            </w:r>
          </w:p>
        </w:tc>
        <w:tc>
          <w:tcPr>
            <w:shd w:val="clear" w:color="auto" w:fill="auto"/>
            <w:tcW w:w="850" w:type="dxa"/>
            <w:textDirection w:val="lrTb"/>
            <w:noWrap w:val="false"/>
          </w:tcPr>
          <w:p>
            <w:pPr>
              <w:ind w:left="-157"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без НДС</w:t>
            </w:r>
            <w:r>
              <w:rPr>
                <w:rFonts w:asciiTheme="minorHAnsi" w:hAnsiTheme="minorHAnsi" w:cstheme="minorHAnsi"/>
                <w:color w:val="000000"/>
                <w:sz w:val="20"/>
                <w:szCs w:val="20"/>
              </w:rPr>
            </w:r>
          </w:p>
        </w:tc>
        <w:tc>
          <w:tcPr>
            <w:shd w:val="clear" w:color="auto" w:fill="auto"/>
            <w:tcW w:w="844" w:type="dxa"/>
            <w:textDirection w:val="lrTb"/>
            <w:noWrap w:val="false"/>
          </w:tcPr>
          <w:p>
            <w:pPr>
              <w:ind w:left="-104" w:right="-13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НДС</w:t>
            </w:r>
            <w:r>
              <w:rPr>
                <w:rFonts w:asciiTheme="minorHAnsi" w:hAnsiTheme="minorHAnsi" w:cstheme="minorHAnsi"/>
                <w:color w:val="000000"/>
                <w:sz w:val="20"/>
                <w:szCs w:val="20"/>
              </w:rPr>
            </w:r>
          </w:p>
        </w:tc>
      </w:tr>
    </w:tbl>
    <w:p>
      <w:pPr>
        <w:spacing w:line="72"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2409"/>
        <w:gridCol w:w="2282"/>
        <w:gridCol w:w="1350"/>
        <w:gridCol w:w="908"/>
        <w:gridCol w:w="847"/>
        <w:gridCol w:w="850"/>
        <w:gridCol w:w="844"/>
      </w:tblGrid>
      <w:tr>
        <w:tblPrEx/>
        <w:trPr>
          <w:trHeight w:val="20"/>
          <w:tblHeader/>
        </w:trPr>
        <w:tc>
          <w:tcPr>
            <w:shd w:val="clear" w:color="auto" w:fill="auto"/>
            <w:tcW w:w="42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409"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228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35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08" w:type="dxa"/>
            <w:vAlign w:val="center"/>
            <w:textDirection w:val="lrTb"/>
            <w:noWrap w:val="false"/>
          </w:tcPr>
          <w:p>
            <w:pPr>
              <w:ind w:left="-98"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847" w:type="dxa"/>
            <w:vAlign w:val="center"/>
            <w:textDirection w:val="lrTb"/>
            <w:noWrap w:val="false"/>
          </w:tcPr>
          <w:p>
            <w:pPr>
              <w:ind w:left="-95"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85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844" w:type="dxa"/>
            <w:vAlign w:val="center"/>
            <w:textDirection w:val="lrTb"/>
            <w:noWrap w:val="false"/>
          </w:tcPr>
          <w:p>
            <w:pPr>
              <w:ind w:left="-104" w:right="-13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r>
      <w:tr>
        <w:tblPrEx/>
        <w:trPr>
          <w:trHeight w:val="20"/>
        </w:trPr>
        <w:tc>
          <w:tcPr>
            <w:shd w:val="clear" w:color="auto" w:fill="auto"/>
            <w:tcW w:w="42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gridSpan w:val="7"/>
            <w:shd w:val="clear" w:color="auto" w:fill="auto"/>
            <w:tcW w:w="94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 (Пермский ГО) </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 </w:t>
            </w:r>
            <w:r>
              <w:rPr>
                <w:rFonts w:asciiTheme="minorHAnsi" w:hAnsiTheme="minorHAnsi" w:cstheme="minorHAnsi"/>
                <w:color w:val="000000"/>
                <w:sz w:val="20"/>
                <w:szCs w:val="20"/>
              </w:rPr>
            </w:r>
          </w:p>
        </w:tc>
        <w:tc>
          <w:tcPr>
            <w:shd w:val="clear" w:color="auto" w:fill="auto"/>
            <w:tcW w:w="2282" w:type="dxa"/>
            <w:vMerge w:val="restart"/>
            <w:textDirection w:val="lrTb"/>
            <w:noWrap w:val="false"/>
          </w:tcPr>
          <w:p>
            <w:pPr>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rPr>
              <w:t xml:space="preserve">от 06.12.2023 № 300-в</w:t>
            </w:r>
            <w:r>
              <w:rPr>
                <w:rFonts w:asciiTheme="minorHAnsi" w:hAnsiTheme="minorHAnsi" w:cstheme="minorHAnsi"/>
                <w:color w:val="000000"/>
                <w:sz w:val="20"/>
                <w:szCs w:val="20"/>
                <w:lang w:val="en-US"/>
              </w:rPr>
            </w:r>
          </w:p>
        </w:tc>
        <w:tc>
          <w:tcPr>
            <w:shd w:val="clear" w:color="auto" w:fill="auto"/>
            <w:tcW w:w="1350" w:type="dxa"/>
            <w:vMerge w:val="restart"/>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31,67</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w:t>
            </w:r>
            <w:r>
              <w:rPr>
                <w:rFonts w:asciiTheme="minorHAnsi" w:hAnsiTheme="minorHAnsi" w:cstheme="minorHAnsi"/>
                <w:color w:val="000000"/>
                <w:sz w:val="20"/>
                <w:szCs w:val="20"/>
              </w:rPr>
            </w:r>
          </w:p>
        </w:tc>
        <w:tc>
          <w:tcPr>
            <w:shd w:val="clear" w:color="auto" w:fill="auto"/>
            <w:tcW w:w="228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350" w:type="dxa"/>
            <w:vMerge w:val="continue"/>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48,96</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 </w:t>
            </w:r>
            <w:r>
              <w:rPr>
                <w:rFonts w:asciiTheme="minorHAnsi" w:hAnsiTheme="minorHAnsi" w:cstheme="minorHAnsi"/>
                <w:color w:val="000000"/>
                <w:sz w:val="20"/>
                <w:szCs w:val="20"/>
              </w:rPr>
            </w:r>
          </w:p>
        </w:tc>
        <w:tc>
          <w:tcPr>
            <w:shd w:val="clear" w:color="auto" w:fill="auto"/>
            <w:tcW w:w="2282" w:type="dxa"/>
            <w:vMerge w:val="restart"/>
            <w:textDirection w:val="lrTb"/>
            <w:noWrap w:val="false"/>
          </w:tcPr>
          <w:p>
            <w:pPr>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rPr>
              <w:t xml:space="preserve">от 06.12.2023 № 300-в</w:t>
            </w:r>
            <w:r>
              <w:rPr>
                <w:rFonts w:asciiTheme="minorHAnsi" w:hAnsiTheme="minorHAnsi" w:cstheme="minorHAnsi"/>
                <w:color w:val="000000"/>
                <w:sz w:val="20"/>
                <w:szCs w:val="20"/>
                <w:lang w:val="en-US"/>
              </w:rPr>
            </w:r>
          </w:p>
        </w:tc>
        <w:tc>
          <w:tcPr>
            <w:shd w:val="clear" w:color="auto" w:fill="auto"/>
            <w:tcW w:w="1350" w:type="dxa"/>
            <w:vMerge w:val="restart"/>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36,45</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w:t>
            </w:r>
            <w:r>
              <w:rPr>
                <w:rFonts w:asciiTheme="minorHAnsi" w:hAnsiTheme="minorHAnsi" w:cstheme="minorHAnsi"/>
                <w:color w:val="000000"/>
                <w:sz w:val="20"/>
                <w:szCs w:val="20"/>
              </w:rPr>
            </w:r>
          </w:p>
        </w:tc>
        <w:tc>
          <w:tcPr>
            <w:shd w:val="clear" w:color="auto" w:fill="auto"/>
            <w:tcW w:w="228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350" w:type="dxa"/>
            <w:vMerge w:val="continue"/>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50,76</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 </w:t>
            </w:r>
            <w:r>
              <w:rPr>
                <w:rFonts w:asciiTheme="minorHAnsi" w:hAnsiTheme="minorHAnsi" w:cstheme="minorHAnsi"/>
                <w:color w:val="000000"/>
                <w:sz w:val="20"/>
                <w:szCs w:val="20"/>
              </w:rPr>
            </w:r>
          </w:p>
        </w:tc>
        <w:tc>
          <w:tcPr>
            <w:shd w:val="clear" w:color="auto" w:fill="auto"/>
            <w:tcW w:w="228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04.12.2024 № 270-в</w:t>
            </w:r>
            <w:r>
              <w:rPr>
                <w:rFonts w:asciiTheme="minorHAnsi" w:hAnsiTheme="minorHAnsi" w:cstheme="minorHAnsi"/>
                <w:color w:val="000000"/>
                <w:sz w:val="20"/>
                <w:szCs w:val="20"/>
              </w:rPr>
            </w:r>
          </w:p>
        </w:tc>
        <w:tc>
          <w:tcPr>
            <w:shd w:val="clear" w:color="auto" w:fill="auto"/>
            <w:tcW w:w="1350" w:type="dxa"/>
            <w:vMerge w:val="restart"/>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36,45</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1.6</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w:t>
            </w:r>
            <w:r>
              <w:rPr>
                <w:rFonts w:asciiTheme="minorHAnsi" w:hAnsiTheme="minorHAnsi" w:cstheme="minorHAnsi"/>
                <w:color w:val="000000"/>
                <w:sz w:val="20"/>
                <w:szCs w:val="20"/>
              </w:rPr>
            </w:r>
          </w:p>
        </w:tc>
        <w:tc>
          <w:tcPr>
            <w:shd w:val="clear" w:color="auto" w:fill="auto"/>
            <w:tcW w:w="228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350" w:type="dxa"/>
            <w:vMerge w:val="continue"/>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50,76</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 </w:t>
            </w:r>
            <w:r>
              <w:rPr>
                <w:rFonts w:asciiTheme="minorHAnsi" w:hAnsiTheme="minorHAnsi" w:cstheme="minorHAnsi"/>
                <w:color w:val="000000"/>
                <w:sz w:val="20"/>
                <w:szCs w:val="20"/>
              </w:rPr>
            </w:r>
          </w:p>
        </w:tc>
        <w:tc>
          <w:tcPr>
            <w:shd w:val="clear" w:color="auto" w:fill="auto"/>
            <w:tcW w:w="228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04.12.2024 № 270-в</w:t>
            </w:r>
            <w:r>
              <w:rPr>
                <w:rFonts w:asciiTheme="minorHAnsi" w:hAnsiTheme="minorHAnsi" w:cstheme="minorHAnsi"/>
                <w:color w:val="000000"/>
                <w:sz w:val="20"/>
                <w:szCs w:val="20"/>
              </w:rPr>
            </w:r>
          </w:p>
        </w:tc>
        <w:tc>
          <w:tcPr>
            <w:shd w:val="clear" w:color="auto" w:fill="auto"/>
            <w:tcW w:w="1350" w:type="dxa"/>
            <w:vMerge w:val="restart"/>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43,01</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3" w:right="-15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w:t>
            </w:r>
            <w:r>
              <w:rPr>
                <w:rFonts w:asciiTheme="minorHAnsi" w:hAnsiTheme="minorHAnsi" w:cstheme="minorHAnsi"/>
                <w:color w:val="000000"/>
                <w:sz w:val="20"/>
                <w:szCs w:val="20"/>
              </w:rPr>
            </w:r>
          </w:p>
        </w:tc>
        <w:tc>
          <w:tcPr>
            <w:shd w:val="clear" w:color="auto" w:fill="auto"/>
            <w:tcW w:w="2409" w:type="dxa"/>
            <w:textDirection w:val="lrTb"/>
            <w:noWrap w:val="false"/>
          </w:tcPr>
          <w:p>
            <w:pPr>
              <w:ind w:left="93" w:right="-116"/>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w:t>
            </w:r>
            <w:r>
              <w:rPr>
                <w:rFonts w:asciiTheme="minorHAnsi" w:hAnsiTheme="minorHAnsi" w:cstheme="minorHAnsi"/>
                <w:color w:val="000000"/>
                <w:sz w:val="20"/>
                <w:szCs w:val="20"/>
              </w:rPr>
            </w:r>
          </w:p>
        </w:tc>
        <w:tc>
          <w:tcPr>
            <w:shd w:val="clear" w:color="auto" w:fill="auto"/>
            <w:tcW w:w="228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350" w:type="dxa"/>
            <w:vMerge w:val="continue"/>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45,41</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АО «Энергетик-ПМ»</w:t>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bookmarkStart w:id="129" w:name="_Hlk166592031"/>
            <w:r>
              <w:rPr>
                <w:rFonts w:asciiTheme="minorHAnsi" w:hAnsiTheme="minorHAnsi" w:cstheme="minorHAnsi"/>
                <w:color w:val="000000"/>
                <w:sz w:val="20"/>
                <w:szCs w:val="20"/>
              </w:rPr>
              <w:t xml:space="preserve">от 06.12.2023 № 315-в</w:t>
            </w:r>
            <w:bookmarkEnd w:id="129"/>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54,48</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315-в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60,81</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284-в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60,81</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284-в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64,77</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ind w:right="-98"/>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Пермский ТУ Свердловской дирекции по ТВ ЦДТВ – филиала ОАО «РЖД»</w:t>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№313-в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51,17</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60,40</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№313-в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53,71</w:t>
            </w:r>
            <w:r>
              <w:rPr>
                <w:rFonts w:asciiTheme="minorHAnsi" w:hAnsiTheme="minorHAnsi" w:cstheme="minorHAnsi"/>
                <w:color w:val="000000"/>
                <w:sz w:val="20"/>
                <w:szCs w:val="20"/>
              </w:rPr>
            </w:r>
          </w:p>
        </w:tc>
        <w:tc>
          <w:tcPr>
            <w:shd w:val="clear" w:color="auto" w:fill="auto"/>
            <w:tcW w:w="847" w:type="dxa"/>
            <w:textDirection w:val="lrTb"/>
            <w:noWrap w:val="false"/>
          </w:tcPr>
          <w:p>
            <w:pPr>
              <w:ind w:left="-103"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64,45</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АО «</w:t>
            </w:r>
            <w:r>
              <w:rPr>
                <w:rFonts w:asciiTheme="minorHAnsi" w:hAnsiTheme="minorHAnsi" w:cstheme="minorHAnsi"/>
                <w:color w:val="000000"/>
                <w:sz w:val="20"/>
                <w:szCs w:val="20"/>
              </w:rPr>
              <w:t xml:space="preserve">Новомет</w:t>
            </w:r>
            <w:r>
              <w:rPr>
                <w:rFonts w:asciiTheme="minorHAnsi" w:hAnsiTheme="minorHAnsi" w:cstheme="minorHAnsi"/>
                <w:color w:val="000000"/>
                <w:sz w:val="20"/>
                <w:szCs w:val="20"/>
              </w:rPr>
              <w:t xml:space="preserve">-Пермь»</w:t>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bookmarkStart w:id="130" w:name="_Hlk166592059"/>
            <w:r>
              <w:rPr>
                <w:rFonts w:asciiTheme="minorHAnsi" w:hAnsiTheme="minorHAnsi" w:cstheme="minorHAnsi"/>
                <w:color w:val="000000"/>
                <w:sz w:val="20"/>
                <w:szCs w:val="20"/>
              </w:rPr>
              <w:t xml:space="preserve">от 06.12.2023 №335-в</w:t>
            </w:r>
            <w:bookmarkEnd w:id="130"/>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42,05</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50,46</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№335-в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50,23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60,28</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299-в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50,23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60,28</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299-в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62,93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75,52</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gridSpan w:val="7"/>
            <w:shd w:val="clear" w:color="auto" w:fill="auto"/>
            <w:tcW w:w="94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МП «Пермводоканал» </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w:t>
            </w:r>
            <w:r>
              <w:rPr>
                <w:rFonts w:asciiTheme="minorHAnsi" w:hAnsiTheme="minorHAnsi" w:cstheme="minorHAnsi"/>
                <w:color w:val="000000"/>
                <w:sz w:val="20"/>
                <w:szCs w:val="20"/>
              </w:rPr>
            </w:r>
          </w:p>
        </w:tc>
        <w:tc>
          <w:tcPr>
            <w:shd w:val="clear" w:color="auto" w:fill="auto"/>
            <w:tcMar>
              <w:right w:w="28" w:type="dxa"/>
            </w:tcMar>
            <w:tcW w:w="2409" w:type="dxa"/>
            <w:vMerge w:val="restart"/>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t xml:space="preserve">Индустриальный район г. Перми (ул. Промышленная)</w:t>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51,95</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56,80</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13.11.2024 № 245-в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56,80</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13.11.2024 № 245-в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63,56</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Очистка стоков в микрорайоне Крым Кировского района г. Перми</w:t>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23,55</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26,11</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13.11.2024 № 245-в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26,11</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13.11.2024 № 245-в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29,22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5.3</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Транспортировка сточных вод</w:t>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04.12.2024 № 271-в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1,82</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04.12.2024 № 271-в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3,55</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ind w:right="-98"/>
              <w:rPr>
                <w:rFonts w:asciiTheme="minorHAnsi" w:hAnsiTheme="minorHAnsi" w:cstheme="minorHAnsi"/>
                <w:color w:val="000000"/>
                <w:sz w:val="20"/>
                <w:szCs w:val="20"/>
              </w:rPr>
            </w:pPr>
            <w:r>
              <w:rPr>
                <w:rFonts w:asciiTheme="minorHAnsi" w:hAnsiTheme="minorHAnsi" w:cstheme="minorHAnsi"/>
                <w:color w:val="000000"/>
                <w:sz w:val="20"/>
                <w:szCs w:val="20"/>
              </w:rPr>
              <w:t xml:space="preserve">АО «ПЗ «Машиностроитель»</w:t>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298-в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46,16</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298-в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58,32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307-в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55,71</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ООО «Тепло-М»</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lang w:val="en-US"/>
              </w:rPr>
            </w:pPr>
            <w:r/>
            <w:bookmarkStart w:id="131" w:name="_Hlk166592139"/>
            <w:r>
              <w:rPr>
                <w:rFonts w:asciiTheme="minorHAnsi" w:hAnsiTheme="minorHAnsi" w:cstheme="minorHAnsi"/>
                <w:color w:val="000000"/>
                <w:sz w:val="20"/>
                <w:szCs w:val="20"/>
              </w:rPr>
              <w:t xml:space="preserve">от 06.12.2023 № 336-в</w:t>
            </w:r>
            <w:bookmarkEnd w:id="131"/>
            <w:r/>
            <w:r>
              <w:rPr>
                <w:rFonts w:asciiTheme="minorHAnsi" w:hAnsiTheme="minorHAnsi" w:cstheme="minorHAnsi"/>
                <w:color w:val="000000"/>
                <w:sz w:val="20"/>
                <w:szCs w:val="20"/>
                <w:lang w:val="en-US"/>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57,43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336-в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58,16</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295-в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58,16</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295-в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58,72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bottom w:val="single" w:color="auto" w:sz="4" w:space="0"/>
            </w:tcBorders>
            <w:tcW w:w="421"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gridSpan w:val="7"/>
            <w:shd w:val="clear" w:color="auto" w:fill="auto"/>
            <w:tcBorders>
              <w:bottom w:val="single" w:color="auto" w:sz="4" w:space="0"/>
            </w:tcBorders>
            <w:tcW w:w="9490"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 </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restart"/>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restart"/>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t xml:space="preserve">ПТЭЦ-6</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lang w:val="en-US"/>
              </w:rPr>
            </w:pPr>
            <w:r/>
            <w:bookmarkStart w:id="132" w:name="_Hlk166592144"/>
            <w:r>
              <w:rPr>
                <w:rFonts w:asciiTheme="minorHAnsi" w:hAnsiTheme="minorHAnsi" w:cstheme="minorHAnsi"/>
                <w:color w:val="000000"/>
                <w:sz w:val="20"/>
                <w:szCs w:val="20"/>
              </w:rPr>
              <w:t xml:space="preserve">от 06.12.2023 № 306-в</w:t>
            </w:r>
            <w:bookmarkEnd w:id="132"/>
            <w:r/>
            <w:r>
              <w:rPr>
                <w:rFonts w:asciiTheme="minorHAnsi" w:hAnsiTheme="minorHAnsi" w:cstheme="minorHAnsi"/>
                <w:color w:val="000000"/>
                <w:sz w:val="20"/>
                <w:szCs w:val="20"/>
                <w:lang w:val="en-US"/>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1,89</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306-в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2,12</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17.07.2024 № 27-в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2,12</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continue"/>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17.07.2024 № 27-в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2,38</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restart"/>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8.2</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restart"/>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t xml:space="preserve">ПТЭЦ-9</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306-в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2,39</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continue"/>
            <w:textDirection w:val="lrTb"/>
            <w:noWrap w:val="false"/>
          </w:tcPr>
          <w:p>
            <w:pPr>
              <w:ind w:right="-15"/>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№306-в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2,68</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continue"/>
            <w:textDirection w:val="lrTb"/>
            <w:noWrap w:val="false"/>
          </w:tcPr>
          <w:p>
            <w:pPr>
              <w:ind w:right="-15"/>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17.07.2024 № 27-в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2,68</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bottom w:val="single" w:color="auto" w:sz="4" w:space="0"/>
              <w:right w:val="single" w:color="auto" w:sz="4" w:space="0"/>
            </w:tcBorders>
            <w:tcW w:w="421" w:type="dxa"/>
            <w:vMerge w:val="continue"/>
            <w:textDirection w:val="lrTb"/>
            <w:noWrap w:val="false"/>
          </w:tcPr>
          <w:p>
            <w:pPr>
              <w:ind w:right="-15"/>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409" w:type="dxa"/>
            <w:vMerge w:val="continue"/>
            <w:textDirection w:val="lrTb"/>
            <w:noWrap w:val="false"/>
          </w:tcPr>
          <w:p>
            <w:pPr>
              <w:ind w:left="9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17.07.2024 № 27-в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3,01</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ФГАОУ ВО «ПНИПУ»</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303-в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51,39</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34,58</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bookmarkStart w:id="133" w:name="_Hlk166592158"/>
            <w:r>
              <w:rPr>
                <w:rFonts w:asciiTheme="minorHAnsi" w:hAnsiTheme="minorHAnsi" w:cstheme="minorHAnsi"/>
                <w:color w:val="000000"/>
                <w:sz w:val="20"/>
                <w:szCs w:val="20"/>
              </w:rPr>
              <w:t xml:space="preserve">от 06.12.2023 № 303-в</w:t>
            </w:r>
            <w:bookmarkEnd w:id="133"/>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53,42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39,64</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297-в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33,03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39,64</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297-в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41,38</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49,66</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АО «СИБУР-Химпром»</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301-в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63,80</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301-в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73,40</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280-в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70,58</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АО «Сорбент»</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299-в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58,40</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62,87</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308-в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62,02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АО «Протон-ПМ»</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296-в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18,55</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296-в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306-в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306-в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24,23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ind w:right="-107"/>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ООО «ЛУКОЙЛ-Пермнефтеоргсинтез</w:t>
            </w:r>
            <w:r>
              <w:rPr>
                <w:rFonts w:asciiTheme="minorHAnsi" w:hAnsiTheme="minorHAnsi" w:cstheme="minorHAnsi"/>
                <w:b/>
                <w:bCs/>
                <w:color w:val="000000"/>
                <w:sz w:val="20"/>
                <w:szCs w:val="20"/>
              </w:rPr>
              <w:t xml:space="preserve">»</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bookmarkStart w:id="134" w:name="_Hlk166592182"/>
            <w:r>
              <w:rPr>
                <w:rFonts w:asciiTheme="minorHAnsi" w:hAnsiTheme="minorHAnsi" w:cstheme="minorHAnsi"/>
                <w:color w:val="000000"/>
                <w:sz w:val="20"/>
                <w:szCs w:val="20"/>
              </w:rPr>
              <w:t xml:space="preserve">от 01.11.2023 № 158-в</w:t>
            </w:r>
            <w:bookmarkEnd w:id="134"/>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23,45</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01.11.2023 № 158-в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30.10.2024 № 169-в </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25,2</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30.10.2024 № 169-в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27,86</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ООО «Камский кабель» </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18.10.2023 № 100-в, </w:t>
            </w:r>
            <w:bookmarkStart w:id="135" w:name="_Hlk166592201"/>
            <w:r>
              <w:rPr>
                <w:rFonts w:asciiTheme="minorHAnsi" w:hAnsiTheme="minorHAnsi" w:cstheme="minorHAnsi"/>
                <w:color w:val="000000"/>
                <w:sz w:val="20"/>
                <w:szCs w:val="20"/>
              </w:rPr>
              <w:br/>
              <w:t xml:space="preserve">от 23.08.2023 № 62-в</w:t>
            </w:r>
            <w:bookmarkEnd w:id="135"/>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18.10.2023 № 100-в, </w:t>
            </w:r>
            <w:r>
              <w:rPr>
                <w:rFonts w:asciiTheme="minorHAnsi" w:hAnsiTheme="minorHAnsi" w:cstheme="minorHAnsi"/>
                <w:color w:val="000000"/>
                <w:sz w:val="20"/>
                <w:szCs w:val="20"/>
              </w:rPr>
              <w:br/>
              <w:t xml:space="preserve">от 23.08.2023 № 62-в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6,73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14.08.2024 № 42-в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6,73</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14.08.2024 № 42-в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6,88</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ФКП «Пермский пороховой завод»</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06.10.2023 №75-в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3,87</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06.10.2023 №75-в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4,40</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31.07.2024 № 37-в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3,27</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Филиал «ПМУ» АО «ОХК «УРАЛХИМ»</w:t>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66,68</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06.12.2023 № 295</w:t>
            </w:r>
            <w:r>
              <w:rPr>
                <w:rFonts w:asciiTheme="minorHAnsi" w:hAnsiTheme="minorHAnsi" w:cstheme="minorHAnsi"/>
                <w:color w:val="000000"/>
                <w:sz w:val="20"/>
                <w:szCs w:val="20"/>
                <w:lang w:val="en-US"/>
              </w:rPr>
              <w:t xml:space="preserve">-</w:t>
            </w:r>
            <w:r>
              <w:rPr>
                <w:rFonts w:asciiTheme="minorHAnsi" w:hAnsiTheme="minorHAnsi" w:cstheme="minorHAnsi"/>
                <w:color w:val="000000"/>
                <w:sz w:val="20"/>
                <w:szCs w:val="20"/>
              </w:rPr>
              <w:t xml:space="preserve">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81,35</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11.12.2024 № 304-в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77,38</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w:t>
            </w:r>
            <w:r>
              <w:rPr>
                <w:rFonts w:asciiTheme="minorHAnsi" w:hAnsiTheme="minorHAnsi" w:cstheme="minorHAnsi"/>
                <w:color w:val="000000"/>
                <w:sz w:val="20"/>
                <w:szCs w:val="20"/>
              </w:rPr>
              <w:t xml:space="preserve">Стоксервис</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rPr>
              <w:t xml:space="preserve">от 01.12.2023 № 269-в</w:t>
            </w:r>
            <w:r>
              <w:rPr>
                <w:rFonts w:asciiTheme="minorHAnsi" w:hAnsiTheme="minorHAnsi" w:cstheme="minorHAnsi"/>
                <w:color w:val="000000"/>
                <w:sz w:val="20"/>
                <w:szCs w:val="20"/>
                <w:lang w:val="en-US"/>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7,87</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01.12.2023 № 269-в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9,55</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01.12.2023 № 269-в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7,90</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01.12.2023 № 269-в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8,36</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2409"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«Объединенная кабельная компания»</w:t>
            </w:r>
            <w:r>
              <w:rPr>
                <w:rFonts w:asciiTheme="minorHAnsi" w:hAnsiTheme="minorHAnsi" w:cstheme="minorHAnsi"/>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bookmarkStart w:id="136" w:name="_Hlk166592229"/>
            <w:r>
              <w:rPr>
                <w:rFonts w:asciiTheme="minorHAnsi" w:hAnsiTheme="minorHAnsi" w:cstheme="minorHAnsi"/>
                <w:color w:val="000000"/>
                <w:sz w:val="20"/>
                <w:szCs w:val="20"/>
              </w:rPr>
              <w:t xml:space="preserve">от 16.08.2023 № 55-в</w:t>
            </w:r>
            <w:bookmarkEnd w:id="136"/>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по 30.06.2024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11,70</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16.08.2023 № 55-в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01.07.2024 по 31.12.2024</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11,70</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14.08.2024 № 43-в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по 30.06.2025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11,70</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r>
        <w:tblPrEx/>
        <w:trPr>
          <w:trHeight w:val="20"/>
        </w:trPr>
        <w:tc>
          <w:tcPr>
            <w:shd w:val="clear" w:color="auto" w:fill="auto"/>
            <w:tcW w:w="421"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409" w:type="dxa"/>
            <w:vAlign w:val="center"/>
            <w:vMerge w:val="continue"/>
            <w:textDirection w:val="lrTb"/>
            <w:noWrap w:val="false"/>
          </w:tcPr>
          <w:p>
            <w:pPr>
              <w:rPr>
                <w:rFonts w:asciiTheme="minorHAnsi" w:hAnsiTheme="minorHAnsi" w:cstheme="minorHAnsi"/>
                <w:b/>
                <w:bCs/>
                <w:color w:val="000000"/>
                <w:sz w:val="20"/>
                <w:szCs w:val="20"/>
              </w:rPr>
            </w:pPr>
            <w:r>
              <w:rPr>
                <w:rFonts w:asciiTheme="minorHAnsi" w:hAnsiTheme="minorHAnsi" w:cstheme="minorHAnsi"/>
                <w:b/>
                <w:bCs/>
                <w:color w:val="000000"/>
                <w:sz w:val="20"/>
                <w:szCs w:val="20"/>
              </w:rPr>
            </w:r>
            <w:r>
              <w:rPr>
                <w:rFonts w:asciiTheme="minorHAnsi" w:hAnsiTheme="minorHAnsi" w:cstheme="minorHAnsi"/>
                <w:b/>
                <w:bCs/>
                <w:color w:val="000000"/>
                <w:sz w:val="20"/>
                <w:szCs w:val="20"/>
              </w:rPr>
            </w:r>
          </w:p>
        </w:tc>
        <w:tc>
          <w:tcPr>
            <w:shd w:val="clear" w:color="auto" w:fill="auto"/>
            <w:tcW w:w="2282" w:type="dxa"/>
            <w:textDirection w:val="lrTb"/>
            <w:noWrap w:val="false"/>
          </w:tcPr>
          <w:p>
            <w:pPr>
              <w:ind w:left="-102"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от 14.08.2024 № 43-в</w:t>
            </w:r>
            <w:r>
              <w:rPr>
                <w:rFonts w:asciiTheme="minorHAnsi" w:hAnsiTheme="minorHAnsi" w:cstheme="minorHAnsi"/>
                <w:color w:val="000000"/>
                <w:sz w:val="20"/>
                <w:szCs w:val="20"/>
              </w:rPr>
            </w:r>
          </w:p>
        </w:tc>
        <w:tc>
          <w:tcPr>
            <w:shd w:val="clear" w:color="auto" w:fill="auto"/>
            <w:tcW w:w="1350" w:type="dxa"/>
            <w:textDirection w:val="lrTb"/>
            <w:noWrap w:val="false"/>
          </w:tcPr>
          <w:p>
            <w:pPr>
              <w:ind w:left="-102" w:right="-1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по 31.12.2025</w:t>
            </w:r>
            <w:r>
              <w:rPr>
                <w:rFonts w:asciiTheme="minorHAnsi" w:hAnsiTheme="minorHAnsi" w:cstheme="minorHAnsi"/>
                <w:color w:val="000000"/>
                <w:sz w:val="20"/>
                <w:szCs w:val="20"/>
              </w:rPr>
            </w:r>
          </w:p>
        </w:tc>
        <w:tc>
          <w:tcPr>
            <w:shd w:val="clear" w:color="auto" w:fill="auto"/>
            <w:tcW w:w="90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4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c>
          <w:tcPr>
            <w:shd w:val="clear" w:color="auto" w:fill="auto"/>
            <w:tcW w:w="85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22,92</w:t>
            </w:r>
            <w:r>
              <w:rPr>
                <w:rFonts w:asciiTheme="minorHAnsi" w:hAnsiTheme="minorHAnsi" w:cstheme="minorHAnsi"/>
                <w:color w:val="000000"/>
                <w:sz w:val="20"/>
                <w:szCs w:val="20"/>
              </w:rPr>
            </w:r>
          </w:p>
        </w:tc>
        <w:tc>
          <w:tcPr>
            <w:shd w:val="clear" w:color="auto" w:fill="auto"/>
            <w:tcW w:w="84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Style w:val="1220"/>
          <w:rFonts w:asciiTheme="minorHAnsi" w:hAnsiTheme="minorHAnsi" w:eastAsiaTheme="minorHAnsi" w:cstheme="minorHAnsi"/>
          <w:sz w:val="28"/>
          <w:szCs w:val="28"/>
        </w:rPr>
      </w:pPr>
      <w:r>
        <w:rPr>
          <w:rFonts w:asciiTheme="minorHAnsi" w:hAnsiTheme="minorHAnsi" w:cstheme="minorHAnsi"/>
          <w:sz w:val="28"/>
          <w:szCs w:val="28"/>
        </w:rPr>
        <w:t xml:space="preserve">3.10.3 </w:t>
      </w:r>
      <w:r>
        <w:rPr>
          <w:rFonts w:asciiTheme="minorHAnsi" w:hAnsiTheme="minorHAnsi" w:cstheme="minorHAnsi"/>
          <w:sz w:val="28"/>
          <w:szCs w:val="28"/>
        </w:rPr>
        <w:t xml:space="preserve">Ставки тарифов на подключение (те</w:t>
      </w:r>
      <w:r>
        <w:rPr>
          <w:rFonts w:asciiTheme="minorHAnsi" w:hAnsiTheme="minorHAnsi" w:cstheme="minorHAnsi"/>
          <w:sz w:val="28"/>
          <w:szCs w:val="28"/>
        </w:rPr>
        <w:t xml:space="preserve">хнологическое присоединение) к централизованной системе водоотведения на территории города Перми, установленные для ООО «НОВОГОР-Прикамье», в отношении заявителей, величина подключаемой нагрузки объектов которых не превышает 250 куб. м/сут. и (или) осущест</w:t>
      </w:r>
      <w:r>
        <w:rPr>
          <w:rFonts w:asciiTheme="minorHAnsi" w:hAnsiTheme="minorHAnsi" w:cstheme="minorHAnsi"/>
          <w:sz w:val="28"/>
          <w:szCs w:val="28"/>
        </w:rPr>
        <w:t xml:space="preserve">вляется с использованием создаваемых сетей водоснабжения с наружным диаметром, не превышающим 250 мм, на 2024 год, утверждены постановлением Министерства тарифного регулирования и энергетики Пермского края от 20.12.2023 № 138-тп и приведены в таблице 2.20.</w:t>
      </w:r>
      <w:bookmarkStart w:id="137" w:name="_Toc175216097"/>
      <w:r/>
      <w:r>
        <w:rPr>
          <w:rStyle w:val="1220"/>
          <w:rFonts w:asciiTheme="minorHAnsi" w:hAnsiTheme="minorHAnsi" w:eastAsiaTheme="minorHAnsi" w:cstheme="minorHAnsi"/>
          <w:sz w:val="28"/>
          <w:szCs w:val="28"/>
        </w:rPr>
      </w:r>
    </w:p>
    <w:p>
      <w:pPr>
        <w:pStyle w:val="1572"/>
        <w:rPr>
          <w:rStyle w:val="1220"/>
          <w:rFonts w:asciiTheme="minorHAnsi" w:hAnsiTheme="minorHAnsi" w:eastAsiaTheme="minorHAnsi" w:cstheme="minorHAnsi"/>
          <w:sz w:val="28"/>
          <w:szCs w:val="28"/>
        </w:rPr>
      </w:pPr>
      <w:r>
        <w:rPr>
          <w:rFonts w:asciiTheme="minorHAnsi" w:hAnsiTheme="minorHAnsi" w:eastAsiaTheme="minorHAnsi" w:cstheme="minorHAnsi"/>
          <w:sz w:val="28"/>
          <w:szCs w:val="28"/>
        </w:rPr>
      </w:r>
      <w:r>
        <w:rPr>
          <w:rStyle w:val="1220"/>
          <w:rFonts w:asciiTheme="minorHAnsi" w:hAnsiTheme="minorHAnsi" w:eastAsiaTheme="minorHAnsi" w:cstheme="minorHAnsi"/>
          <w:sz w:val="28"/>
          <w:szCs w:val="28"/>
        </w:rPr>
      </w:r>
    </w:p>
    <w:p>
      <w:pPr>
        <w:pStyle w:val="1546"/>
        <w:jc w:val="right"/>
        <w:keepLines/>
        <w:keepNext/>
        <w:rPr>
          <w:rStyle w:val="1220"/>
          <w:rFonts w:asciiTheme="minorHAnsi" w:hAnsiTheme="minorHAnsi" w:eastAsiaTheme="minorHAnsi" w:cstheme="minorHAnsi"/>
          <w:bCs/>
          <w:sz w:val="28"/>
          <w:szCs w:val="28"/>
        </w:rPr>
      </w:pPr>
      <w:r>
        <w:rPr>
          <w:rStyle w:val="1220"/>
          <w:rFonts w:asciiTheme="minorHAnsi" w:hAnsiTheme="minorHAnsi" w:eastAsiaTheme="minorHAnsi" w:cstheme="minorHAnsi"/>
          <w:bCs/>
          <w:sz w:val="28"/>
          <w:szCs w:val="28"/>
        </w:rPr>
        <w:t xml:space="preserve">Таблица 2.20</w:t>
      </w:r>
      <w:r>
        <w:rPr>
          <w:rStyle w:val="1220"/>
          <w:rFonts w:asciiTheme="minorHAnsi" w:hAnsiTheme="minorHAnsi" w:eastAsia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Тарифы на подключение (технологическое присоединение)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к централизованной системе водоотведения, установленные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для ООО «НОВОГОР-Прикамье»</w:t>
      </w:r>
      <w:bookmarkEnd w:id="137"/>
      <w:r>
        <w:rPr>
          <w:rFonts w:asciiTheme="minorHAnsi" w:hAnsiTheme="minorHAnsi" w:cstheme="minorHAnsi"/>
          <w:b/>
          <w:bCs/>
          <w:sz w:val="28"/>
          <w:szCs w:val="28"/>
        </w:rPr>
        <w:t xml:space="preserve"> на 2024 год</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5454"/>
        <w:gridCol w:w="1776"/>
        <w:gridCol w:w="2119"/>
      </w:tblGrid>
      <w:tr>
        <w:tblPrEx/>
        <w:trPr>
          <w:trHeight w:val="20"/>
          <w:tblHeader/>
        </w:trPr>
        <w:tc>
          <w:tcPr>
            <w:shd w:val="clear" w:color="auto" w:fill="auto"/>
            <w:tcW w:w="562" w:type="dxa"/>
            <w:textDirection w:val="lrTb"/>
            <w:noWrap w:val="false"/>
          </w:tcPr>
          <w:p>
            <w:pPr>
              <w:ind w:left="-113" w:right="-7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545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тарифной ставки</w:t>
            </w:r>
            <w:r>
              <w:rPr>
                <w:rFonts w:asciiTheme="minorHAnsi" w:hAnsiTheme="minorHAnsi" w:cstheme="minorHAnsi"/>
                <w:color w:val="000000"/>
                <w:sz w:val="20"/>
                <w:szCs w:val="20"/>
              </w:rPr>
            </w:r>
          </w:p>
        </w:tc>
        <w:tc>
          <w:tcPr>
            <w:shd w:val="clear" w:color="auto" w:fill="auto"/>
            <w:tcW w:w="17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shd w:val="clear" w:color="auto" w:fill="auto"/>
            <w:tcW w:w="2119" w:type="dxa"/>
            <w:textDirection w:val="lrTb"/>
            <w:noWrap w:val="false"/>
          </w:tcPr>
          <w:p>
            <w:pPr>
              <w:ind w:left="-105"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Величина тарифной ставки (без учета НДС)</w:t>
            </w:r>
            <w:r>
              <w:rPr>
                <w:rFonts w:asciiTheme="minorHAnsi" w:hAnsiTheme="minorHAnsi" w:cstheme="minorHAnsi"/>
                <w:color w:val="000000"/>
                <w:sz w:val="20"/>
                <w:szCs w:val="20"/>
              </w:rPr>
            </w:r>
          </w:p>
        </w:tc>
      </w:tr>
    </w:tbl>
    <w:p>
      <w:pPr>
        <w:ind w:left="-113" w:right="-73"/>
        <w:jc w:val="center"/>
        <w:rPr>
          <w:rFonts w:asciiTheme="minorHAnsi" w:hAnsiTheme="minorHAnsi" w:cstheme="minorHAnsi"/>
          <w:color w:val="000000"/>
          <w:sz w:val="2"/>
          <w:szCs w:val="2"/>
        </w:rPr>
      </w:pPr>
      <w:r>
        <w:rPr>
          <w:rFonts w:asciiTheme="minorHAnsi" w:hAnsiTheme="minorHAnsi" w:cstheme="minorHAnsi"/>
          <w:color w:val="000000"/>
          <w:sz w:val="2"/>
          <w:szCs w:val="2"/>
        </w:rPr>
      </w:r>
      <w:r>
        <w:rPr>
          <w:rFonts w:asciiTheme="minorHAnsi" w:hAnsiTheme="minorHAnsi" w:cstheme="minorHAnsi"/>
          <w:color w:val="000000"/>
          <w:sz w:val="2"/>
          <w:szCs w:val="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5454"/>
        <w:gridCol w:w="1776"/>
        <w:gridCol w:w="2119"/>
      </w:tblGrid>
      <w:tr>
        <w:tblPrEx/>
        <w:trPr>
          <w:trHeight w:val="20"/>
          <w:tblHeader/>
        </w:trPr>
        <w:tc>
          <w:tcPr>
            <w:shd w:val="clear" w:color="auto" w:fill="auto"/>
            <w:tcW w:w="562" w:type="dxa"/>
            <w:textDirection w:val="lrTb"/>
            <w:noWrap w:val="false"/>
          </w:tcPr>
          <w:p>
            <w:pPr>
              <w:ind w:left="-113" w:right="-7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545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7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2119" w:type="dxa"/>
            <w:textDirection w:val="lrTb"/>
            <w:noWrap w:val="false"/>
          </w:tcPr>
          <w:p>
            <w:pPr>
              <w:ind w:left="-105"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5454"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Ставка тарифа за подключаемую нагрузку водопроводной сети на покрытие расходов на подключение объектов заявителей к централизованной системе водоотведения</w:t>
            </w:r>
            <w:r>
              <w:rPr>
                <w:rFonts w:asciiTheme="minorHAnsi" w:hAnsiTheme="minorHAnsi" w:cstheme="minorHAnsi"/>
                <w:color w:val="000000"/>
                <w:sz w:val="20"/>
                <w:szCs w:val="20"/>
              </w:rPr>
            </w:r>
          </w:p>
        </w:tc>
        <w:tc>
          <w:tcPr>
            <w:shd w:val="clear" w:color="auto" w:fill="auto"/>
            <w:tcW w:w="1776" w:type="dxa"/>
            <w:textDirection w:val="lrTb"/>
            <w:noWrap w:val="false"/>
          </w:tcPr>
          <w:p>
            <w:pPr>
              <w:ind w:left="-102"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руб./</w:t>
            </w:r>
            <w:r>
              <w:rPr>
                <w:rFonts w:asciiTheme="minorHAnsi" w:hAnsiTheme="minorHAnsi" w:cstheme="minorHAnsi"/>
                <w:color w:val="000000"/>
                <w:sz w:val="20"/>
                <w:szCs w:val="20"/>
              </w:rPr>
              <w:br/>
              <w:t xml:space="preserve">куб. м/сут.</w:t>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42,21</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5454"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Ставка тарифа на покрытие расходов на прокладку сетей водоснабжения от точки подключения объекта заявителя до точки подключения к централизованным сетям водоотведения</w:t>
            </w:r>
            <w:r>
              <w:rPr>
                <w:rFonts w:asciiTheme="minorHAnsi" w:hAnsiTheme="minorHAnsi" w:cstheme="minorHAnsi"/>
                <w:color w:val="000000"/>
                <w:sz w:val="20"/>
                <w:szCs w:val="20"/>
              </w:rPr>
            </w:r>
          </w:p>
        </w:tc>
        <w:tc>
          <w:tcPr>
            <w:shd w:val="clear" w:color="auto" w:fill="auto"/>
            <w:tcW w:w="17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5454" w:type="dxa"/>
            <w:textDirection w:val="lrTb"/>
            <w:noWrap w:val="false"/>
          </w:tcPr>
          <w:p>
            <w:pPr>
              <w:ind w:firstLine="40"/>
              <w:rPr>
                <w:rFonts w:asciiTheme="minorHAnsi" w:hAnsiTheme="minorHAnsi" w:cstheme="minorHAnsi"/>
                <w:color w:val="000000"/>
                <w:sz w:val="20"/>
                <w:szCs w:val="20"/>
              </w:rPr>
            </w:pPr>
            <w:r>
              <w:rPr>
                <w:rFonts w:asciiTheme="minorHAnsi" w:hAnsiTheme="minorHAnsi" w:cstheme="minorHAnsi"/>
                <w:color w:val="000000"/>
                <w:sz w:val="20"/>
                <w:szCs w:val="20"/>
              </w:rPr>
              <w:t xml:space="preserve">Траншейный способ прокладки</w:t>
            </w:r>
            <w:r>
              <w:rPr>
                <w:rFonts w:asciiTheme="minorHAnsi" w:hAnsiTheme="minorHAnsi" w:cstheme="minorHAnsi"/>
                <w:color w:val="000000"/>
                <w:sz w:val="20"/>
                <w:szCs w:val="20"/>
              </w:rPr>
            </w:r>
          </w:p>
        </w:tc>
        <w:tc>
          <w:tcPr>
            <w:shd w:val="clear" w:color="auto" w:fill="auto"/>
            <w:tcW w:w="17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3.1.1</w:t>
            </w:r>
            <w:r>
              <w:rPr>
                <w:rFonts w:asciiTheme="minorHAnsi" w:hAnsiTheme="minorHAnsi" w:cstheme="minorHAnsi"/>
                <w:color w:val="000000"/>
                <w:sz w:val="20"/>
                <w:szCs w:val="20"/>
              </w:rPr>
            </w:r>
          </w:p>
        </w:tc>
        <w:tc>
          <w:tcPr>
            <w:shd w:val="clear" w:color="auto" w:fill="auto"/>
            <w:tcW w:w="5454" w:type="dxa"/>
            <w:textDirection w:val="lrTb"/>
            <w:noWrap w:val="false"/>
          </w:tcPr>
          <w:p>
            <w:pPr>
              <w:ind w:left="182"/>
              <w:rPr>
                <w:rFonts w:asciiTheme="minorHAnsi" w:hAnsiTheme="minorHAnsi" w:cstheme="minorHAnsi"/>
                <w:color w:val="000000"/>
                <w:sz w:val="20"/>
                <w:szCs w:val="20"/>
              </w:rPr>
            </w:pPr>
            <w:r>
              <w:rPr>
                <w:rFonts w:asciiTheme="minorHAnsi" w:hAnsiTheme="minorHAnsi" w:cstheme="minorHAnsi"/>
                <w:color w:val="000000"/>
                <w:sz w:val="20"/>
                <w:szCs w:val="20"/>
              </w:rPr>
              <w:t xml:space="preserve">Ставка тарифа на покрытие расходов на прокладку сетей водоотведения (Ø 160 мм) </w:t>
            </w:r>
            <w:r>
              <w:rPr>
                <w:rFonts w:asciiTheme="minorHAnsi" w:hAnsiTheme="minorHAnsi" w:cstheme="minorHAnsi"/>
                <w:color w:val="000000"/>
                <w:sz w:val="20"/>
                <w:szCs w:val="20"/>
              </w:rPr>
            </w:r>
          </w:p>
        </w:tc>
        <w:tc>
          <w:tcPr>
            <w:shd w:val="clear" w:color="auto" w:fill="auto"/>
            <w:tcW w:w="1776" w:type="dxa"/>
            <w:textDirection w:val="lrTb"/>
            <w:noWrap w:val="false"/>
          </w:tcPr>
          <w:p>
            <w:pPr>
              <w:ind w:left="-102"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руб. за 1 п. км</w:t>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20 150,59</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5454" w:type="dxa"/>
            <w:textDirection w:val="lrTb"/>
            <w:noWrap w:val="false"/>
          </w:tcPr>
          <w:p>
            <w:pPr>
              <w:ind w:left="40"/>
              <w:rPr>
                <w:rFonts w:asciiTheme="minorHAnsi" w:hAnsiTheme="minorHAnsi" w:cstheme="minorHAnsi"/>
                <w:color w:val="000000"/>
                <w:sz w:val="20"/>
                <w:szCs w:val="20"/>
              </w:rPr>
            </w:pPr>
            <w:r>
              <w:rPr>
                <w:rFonts w:asciiTheme="minorHAnsi" w:hAnsiTheme="minorHAnsi" w:cstheme="minorHAnsi"/>
                <w:color w:val="000000"/>
                <w:sz w:val="20"/>
                <w:szCs w:val="20"/>
              </w:rPr>
              <w:t xml:space="preserve">Бестраншейный способ прокладки</w:t>
            </w:r>
            <w:r>
              <w:rPr>
                <w:rFonts w:asciiTheme="minorHAnsi" w:hAnsiTheme="minorHAnsi" w:cstheme="minorHAnsi"/>
                <w:color w:val="000000"/>
                <w:sz w:val="20"/>
                <w:szCs w:val="20"/>
              </w:rPr>
            </w:r>
          </w:p>
        </w:tc>
        <w:tc>
          <w:tcPr>
            <w:shd w:val="clear" w:color="auto" w:fill="auto"/>
            <w:tcW w:w="17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3.2.1</w:t>
            </w:r>
            <w:r>
              <w:rPr>
                <w:rFonts w:asciiTheme="minorHAnsi" w:hAnsiTheme="minorHAnsi" w:cstheme="minorHAnsi"/>
                <w:color w:val="000000"/>
                <w:sz w:val="20"/>
                <w:szCs w:val="20"/>
              </w:rPr>
            </w:r>
          </w:p>
        </w:tc>
        <w:tc>
          <w:tcPr>
            <w:shd w:val="clear" w:color="auto" w:fill="auto"/>
            <w:tcW w:w="5454" w:type="dxa"/>
            <w:textDirection w:val="lrTb"/>
            <w:noWrap w:val="false"/>
          </w:tcPr>
          <w:p>
            <w:pPr>
              <w:ind w:left="182"/>
              <w:rPr>
                <w:rFonts w:asciiTheme="minorHAnsi" w:hAnsiTheme="minorHAnsi" w:cstheme="minorHAnsi"/>
                <w:color w:val="000000"/>
                <w:sz w:val="20"/>
                <w:szCs w:val="20"/>
              </w:rPr>
            </w:pPr>
            <w:r>
              <w:rPr>
                <w:rFonts w:asciiTheme="minorHAnsi" w:hAnsiTheme="minorHAnsi" w:cstheme="minorHAnsi"/>
                <w:color w:val="000000"/>
                <w:sz w:val="20"/>
                <w:szCs w:val="20"/>
              </w:rPr>
              <w:t xml:space="preserve">Ставка тарифа на покрытие расходов на прокладку сетей водоотведения (Ø 160 мм, 2 Ø 160 мм) </w:t>
            </w:r>
            <w:r>
              <w:rPr>
                <w:rFonts w:asciiTheme="minorHAnsi" w:hAnsiTheme="minorHAnsi" w:cstheme="minorHAnsi"/>
                <w:color w:val="000000"/>
                <w:sz w:val="20"/>
                <w:szCs w:val="20"/>
              </w:rPr>
            </w:r>
          </w:p>
        </w:tc>
        <w:tc>
          <w:tcPr>
            <w:shd w:val="clear" w:color="auto" w:fill="auto"/>
            <w:tcW w:w="1776" w:type="dxa"/>
            <w:vMerge w:val="restart"/>
            <w:textDirection w:val="lrTb"/>
            <w:noWrap w:val="false"/>
          </w:tcPr>
          <w:p>
            <w:pPr>
              <w:ind w:left="-102"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руб. за 1 п. км</w:t>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30 794,81</w:t>
            </w:r>
            <w:r>
              <w:rPr>
                <w:rFonts w:asciiTheme="minorHAnsi" w:hAnsiTheme="minorHAnsi" w:cstheme="minorHAnsi"/>
                <w:color w:val="000000"/>
                <w:sz w:val="20"/>
                <w:szCs w:val="20"/>
              </w:rPr>
            </w:r>
          </w:p>
        </w:tc>
      </w:tr>
      <w:tr>
        <w:tblPrEx/>
        <w:trPr>
          <w:trHeight w:val="20"/>
        </w:trPr>
        <w:tc>
          <w:tcPr>
            <w:shd w:val="clear" w:color="auto" w:fill="auto"/>
            <w:tcW w:w="562" w:type="dxa"/>
            <w:textDirection w:val="lrTb"/>
            <w:noWrap w:val="false"/>
          </w:tcPr>
          <w:p>
            <w:pPr>
              <w:ind w:left="-117"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3.2.2</w:t>
            </w:r>
            <w:r>
              <w:rPr>
                <w:rFonts w:asciiTheme="minorHAnsi" w:hAnsiTheme="minorHAnsi" w:cstheme="minorHAnsi"/>
                <w:color w:val="000000"/>
                <w:sz w:val="20"/>
                <w:szCs w:val="20"/>
              </w:rPr>
            </w:r>
          </w:p>
        </w:tc>
        <w:tc>
          <w:tcPr>
            <w:shd w:val="clear" w:color="auto" w:fill="auto"/>
            <w:tcW w:w="5454" w:type="dxa"/>
            <w:textDirection w:val="lrTb"/>
            <w:noWrap w:val="false"/>
          </w:tcPr>
          <w:p>
            <w:pPr>
              <w:ind w:left="182"/>
              <w:rPr>
                <w:rFonts w:asciiTheme="minorHAnsi" w:hAnsiTheme="minorHAnsi" w:cstheme="minorHAnsi"/>
                <w:color w:val="000000"/>
                <w:sz w:val="20"/>
                <w:szCs w:val="20"/>
              </w:rPr>
            </w:pPr>
            <w:r>
              <w:rPr>
                <w:rFonts w:asciiTheme="minorHAnsi" w:hAnsiTheme="minorHAnsi" w:cstheme="minorHAnsi"/>
                <w:color w:val="000000"/>
                <w:sz w:val="20"/>
                <w:szCs w:val="20"/>
              </w:rPr>
              <w:t xml:space="preserve">Ставка тарифа на покрытие расходов на прокладку сетей водоотведения (Ø 200 мм, 2 Ø 200 мм)</w:t>
            </w:r>
            <w:r>
              <w:rPr>
                <w:rFonts w:asciiTheme="minorHAnsi" w:hAnsiTheme="minorHAnsi" w:cstheme="minorHAnsi"/>
                <w:color w:val="000000"/>
                <w:sz w:val="20"/>
                <w:szCs w:val="20"/>
              </w:rPr>
            </w:r>
          </w:p>
        </w:tc>
        <w:tc>
          <w:tcPr>
            <w:shd w:val="clear" w:color="auto" w:fill="auto"/>
            <w:tcW w:w="177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11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31 478,98</w:t>
            </w:r>
            <w:r>
              <w:rPr>
                <w:rFonts w:asciiTheme="minorHAnsi" w:hAnsiTheme="minorHAnsi" w:cstheme="minorHAnsi"/>
                <w:color w:val="000000"/>
                <w:sz w:val="20"/>
                <w:szCs w:val="20"/>
              </w:rPr>
            </w:r>
          </w:p>
        </w:tc>
      </w:tr>
    </w:tbl>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3.10.4 </w:t>
      </w:r>
      <w:r>
        <w:rPr>
          <w:rFonts w:asciiTheme="minorHAnsi" w:hAnsiTheme="minorHAnsi" w:cstheme="minorHAnsi"/>
          <w:sz w:val="28"/>
          <w:szCs w:val="28"/>
        </w:rPr>
        <w:t xml:space="preserve">Ставки тарифов на подключение (технологическое присоединение) к централизованной системе водоотведения на территории города Перми, установленные для ООО «НОВОГОР-Прикамье» на 2025 год, утверждены постановлением Министерства </w:t>
      </w:r>
      <w:r>
        <w:rPr>
          <w:rFonts w:asciiTheme="minorHAnsi" w:hAnsiTheme="minorHAnsi" w:cstheme="minorHAnsi"/>
          <w:sz w:val="28"/>
          <w:szCs w:val="28"/>
        </w:rPr>
        <w:t xml:space="preserve">тарифного регулирования и энергетики Пермского края от 19.12.2024 № 170-тп. Установленные ставки дифференцированы по способу прокладки и диаметру прокладываемой сети, а также учитывают затраты на строительство сети и степень восстановления благоустройства.</w:t>
      </w:r>
      <w:r>
        <w:rPr>
          <w:rFonts w:asciiTheme="minorHAnsi" w:hAnsiTheme="minorHAnsi" w:cstheme="minorHAnsi"/>
          <w:sz w:val="28"/>
          <w:szCs w:val="28"/>
        </w:rPr>
      </w:r>
    </w:p>
    <w:p>
      <w:pPr>
        <w:pStyle w:val="1572"/>
        <w:rPr>
          <w:rFonts w:asciiTheme="minorHAnsi" w:hAnsiTheme="minorHAnsi" w:cstheme="minorHAnsi"/>
        </w:rPr>
      </w:pPr>
      <w:r>
        <w:rPr>
          <w:rFonts w:asciiTheme="minorHAnsi" w:hAnsiTheme="minorHAnsi" w:cstheme="minorHAnsi"/>
          <w:sz w:val="28"/>
          <w:szCs w:val="28"/>
        </w:rPr>
        <w:t xml:space="preserve">Ставки тарифов на подключение (технологическое присоединение) к централизованной системе водоотведения на территории города Перми, установленные для ООО «НОВО</w:t>
      </w:r>
      <w:r>
        <w:rPr>
          <w:rFonts w:asciiTheme="minorHAnsi" w:hAnsiTheme="minorHAnsi" w:cstheme="minorHAnsi"/>
          <w:sz w:val="28"/>
          <w:szCs w:val="28"/>
        </w:rPr>
        <w:t xml:space="preserve">ГОР-Прикамье», в отношении заявителей, величина подключаемой нагрузки объектов которых не превышает 250 куб. м/сут. и (или) осуществляется с использованием создаваемых сетей с наружным диаметром, не превышающим 250 мм на 2025 год, приведены в таблице 2.21.</w:t>
      </w:r>
      <w:r>
        <w:rPr>
          <w:rFonts w:asciiTheme="minorHAnsi" w:hAnsiTheme="minorHAnsi" w:cstheme="minorHAnsi"/>
        </w:rPr>
      </w:r>
    </w:p>
    <w:p>
      <w:pPr>
        <w:pStyle w:val="1546"/>
        <w:jc w:val="right"/>
        <w:keepLines/>
        <w:keepNext/>
        <w:rPr>
          <w:rStyle w:val="1220"/>
          <w:rFonts w:asciiTheme="minorHAnsi" w:hAnsiTheme="minorHAnsi" w:eastAsiaTheme="minorHAnsi" w:cstheme="minorHAnsi"/>
          <w:bCs/>
          <w:sz w:val="28"/>
          <w:szCs w:val="28"/>
        </w:rPr>
      </w:pPr>
      <w:r>
        <w:rPr>
          <w:rFonts w:asciiTheme="minorHAnsi" w:hAnsiTheme="minorHAnsi" w:eastAsiaTheme="minorHAnsi" w:cstheme="minorHAnsi"/>
          <w:bCs/>
          <w:sz w:val="28"/>
          <w:szCs w:val="28"/>
        </w:rPr>
      </w:r>
      <w:r>
        <w:rPr>
          <w:rStyle w:val="1220"/>
          <w:rFonts w:asciiTheme="minorHAnsi" w:hAnsiTheme="minorHAnsi" w:eastAsiaTheme="minorHAnsi" w:cstheme="minorHAnsi"/>
          <w:bCs/>
          <w:sz w:val="28"/>
          <w:szCs w:val="28"/>
        </w:rPr>
      </w:r>
    </w:p>
    <w:p>
      <w:pPr>
        <w:pStyle w:val="1546"/>
        <w:jc w:val="right"/>
        <w:keepLines/>
        <w:keepNext/>
        <w:rPr>
          <w:rStyle w:val="1220"/>
          <w:rFonts w:asciiTheme="minorHAnsi" w:hAnsiTheme="minorHAnsi" w:eastAsiaTheme="minorHAnsi" w:cstheme="minorHAnsi"/>
          <w:bCs/>
          <w:sz w:val="28"/>
          <w:szCs w:val="28"/>
        </w:rPr>
      </w:pPr>
      <w:r>
        <w:rPr>
          <w:rStyle w:val="1220"/>
          <w:rFonts w:asciiTheme="minorHAnsi" w:hAnsiTheme="minorHAnsi" w:eastAsiaTheme="minorHAnsi" w:cstheme="minorHAnsi"/>
          <w:bCs/>
          <w:sz w:val="28"/>
          <w:szCs w:val="28"/>
        </w:rPr>
        <w:t xml:space="preserve">Таблица 2.21</w:t>
      </w:r>
      <w:r>
        <w:rPr>
          <w:rStyle w:val="1220"/>
          <w:rFonts w:asciiTheme="minorHAnsi" w:hAnsiTheme="minorHAnsi" w:eastAsia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Тарифы на подключение (технологическое присоединение)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к централизованной системе водоотведения, установленные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для ООО «НОВОГОР-Прикамье» на 2025 год</w:t>
      </w:r>
      <w:r>
        <w:rPr>
          <w:rFonts w:asciiTheme="minorHAnsi" w:hAnsiTheme="minorHAnsi" w:cstheme="minorHAnsi"/>
          <w:b/>
          <w:bCs/>
          <w:sz w:val="28"/>
          <w:szCs w:val="28"/>
        </w:rPr>
      </w:r>
    </w:p>
    <w:p>
      <w:pPr>
        <w:pStyle w:val="1572"/>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jc w:val="right"/>
        <w:rPr>
          <w:rFonts w:asciiTheme="minorHAnsi" w:hAnsiTheme="minorHAnsi" w:cstheme="minorHAnsi"/>
        </w:rPr>
      </w:pPr>
      <w:r>
        <w:rPr>
          <w:rFonts w:asciiTheme="minorHAnsi" w:hAnsiTheme="minorHAnsi" w:cstheme="minorHAnsi"/>
        </w:rPr>
        <w:t xml:space="preserve">тыс. руб./км (без НДС)</w:t>
      </w:r>
      <w:r>
        <w:rPr>
          <w:rFonts w:asciiTheme="minorHAnsi" w:hAnsiTheme="minorHAnsi" w:cstheme="minorHAnsi"/>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5670"/>
        <w:gridCol w:w="1275"/>
        <w:gridCol w:w="1276"/>
        <w:gridCol w:w="1269"/>
      </w:tblGrid>
      <w:tr>
        <w:tblPrEx/>
        <w:trPr>
          <w:trHeight w:val="20"/>
          <w:tblHeader/>
        </w:trPr>
        <w:tc>
          <w:tcPr>
            <w:shd w:val="clear" w:color="auto" w:fill="auto"/>
            <w:tcW w:w="421" w:type="dxa"/>
            <w:vAlign w:val="center"/>
            <w:textDirection w:val="lrTb"/>
            <w:noWrap w:val="false"/>
          </w:tcPr>
          <w:p>
            <w:pPr>
              <w:ind w:left="-109"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567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Вид тарифной ставки</w:t>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ind w:left="-102"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Ø160 мм</w:t>
            </w:r>
            <w:r>
              <w:rPr>
                <w:rFonts w:asciiTheme="minorHAnsi" w:hAnsiTheme="minorHAnsi" w:cstheme="minorHAnsi"/>
                <w:color w:val="000000"/>
                <w:sz w:val="20"/>
                <w:szCs w:val="20"/>
              </w:rPr>
              <w:t xml:space="preserve">, полиэтилен</w:t>
            </w:r>
            <w:r>
              <w:rPr>
                <w:rFonts w:asciiTheme="minorHAnsi" w:hAnsiTheme="minorHAnsi" w:cstheme="minorHAnsi"/>
                <w:color w:val="000000"/>
                <w:sz w:val="20"/>
                <w:szCs w:val="20"/>
              </w:rPr>
            </w:r>
          </w:p>
        </w:tc>
        <w:tc>
          <w:tcPr>
            <w:shd w:val="clear" w:color="auto" w:fill="auto"/>
            <w:tcW w:w="1276" w:type="dxa"/>
            <w:vAlign w:val="center"/>
            <w:textDirection w:val="lrTb"/>
            <w:noWrap w:val="false"/>
          </w:tcPr>
          <w:p>
            <w:pPr>
              <w:ind w:left="-102"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Ø225 мм</w:t>
            </w:r>
            <w:r>
              <w:rPr>
                <w:rFonts w:asciiTheme="minorHAnsi" w:hAnsiTheme="minorHAnsi" w:cstheme="minorHAnsi"/>
                <w:color w:val="000000"/>
                <w:sz w:val="20"/>
                <w:szCs w:val="20"/>
              </w:rPr>
              <w:t xml:space="preserve">, полиэтилен</w:t>
            </w:r>
            <w:r>
              <w:rPr>
                <w:rFonts w:asciiTheme="minorHAnsi" w:hAnsiTheme="minorHAnsi" w:cstheme="minorHAnsi"/>
                <w:color w:val="000000"/>
                <w:sz w:val="20"/>
                <w:szCs w:val="20"/>
              </w:rPr>
            </w:r>
          </w:p>
        </w:tc>
        <w:tc>
          <w:tcPr>
            <w:shd w:val="clear" w:color="auto" w:fill="auto"/>
            <w:tcW w:w="1269" w:type="dxa"/>
            <w:vAlign w:val="center"/>
            <w:textDirection w:val="lrTb"/>
            <w:noWrap w:val="false"/>
          </w:tcPr>
          <w:p>
            <w:pPr>
              <w:ind w:left="-102"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2Ø110 мм</w:t>
            </w:r>
            <w:r>
              <w:rPr>
                <w:rFonts w:asciiTheme="minorHAnsi" w:hAnsiTheme="minorHAnsi" w:cstheme="minorHAnsi"/>
                <w:color w:val="000000"/>
                <w:sz w:val="20"/>
                <w:szCs w:val="20"/>
              </w:rPr>
              <w:t xml:space="preserve">, полиэтилен</w:t>
            </w:r>
            <w:r>
              <w:rPr>
                <w:rFonts w:asciiTheme="minorHAnsi" w:hAnsiTheme="minorHAnsi" w:cstheme="minorHAnsi"/>
                <w:color w:val="000000"/>
                <w:sz w:val="20"/>
                <w:szCs w:val="20"/>
              </w:rPr>
            </w:r>
          </w:p>
        </w:tc>
      </w:tr>
    </w:tbl>
    <w:p>
      <w:pPr>
        <w:spacing w:line="72"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5670"/>
        <w:gridCol w:w="1275"/>
        <w:gridCol w:w="1276"/>
        <w:gridCol w:w="1269"/>
      </w:tblGrid>
      <w:tr>
        <w:tblPrEx/>
        <w:trPr>
          <w:trHeight w:val="20"/>
          <w:tblHeader/>
        </w:trPr>
        <w:tc>
          <w:tcPr>
            <w:shd w:val="clear" w:color="auto" w:fill="auto"/>
            <w:tcW w:w="421" w:type="dxa"/>
            <w:textDirection w:val="lrTb"/>
            <w:noWrap w:val="false"/>
          </w:tcPr>
          <w:p>
            <w:pPr>
              <w:ind w:left="-109"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567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275" w:type="dxa"/>
            <w:textDirection w:val="lrTb"/>
            <w:noWrap w:val="false"/>
          </w:tcPr>
          <w:p>
            <w:pPr>
              <w:ind w:left="-102"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276" w:type="dxa"/>
            <w:textDirection w:val="lrTb"/>
            <w:noWrap w:val="false"/>
          </w:tcPr>
          <w:p>
            <w:pPr>
              <w:ind w:left="-102"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269" w:type="dxa"/>
            <w:textDirection w:val="lrTb"/>
            <w:noWrap w:val="false"/>
          </w:tcPr>
          <w:p>
            <w:pPr>
              <w:ind w:left="-102"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567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Траншейный способ прокладки</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11 463,5</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14 932,02</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восстановлением благоустройства в форме газона и асфальтобетонного покрытия</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18 801,37</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22 425,76</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устройством водопроводного колодца</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17 459,17</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20 927,69</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восстановлением благоустройства в форме газона и устройством водопроводного колодца</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19 339,67</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22 808,19</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восстановлением благоустройства в форме газона, асфальтобетонного покрытия и устройством водопроводного колодца</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24 797,04</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28 421,43</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5670"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Бестраншейный способ прокладки</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23 685,17</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24 927,56</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23 123,36</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восстановлением благоустройства в форме газона и асфальтобетонного покрытия</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26 717,95</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28 082,06</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26 312,01</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устройством водопроводного колодца</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29 680,84</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30 923,23</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29 119,03</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восстановлением благоустройства в форме газона и устройством водопроводного колодца</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30 613,01</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31 855,4</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30 051,2</w:t>
            </w:r>
            <w:r>
              <w:rPr>
                <w:rFonts w:asciiTheme="minorHAnsi" w:hAnsiTheme="minorHAnsi" w:cstheme="minorHAnsi"/>
                <w:color w:val="000000"/>
                <w:sz w:val="20"/>
                <w:szCs w:val="20"/>
              </w:rPr>
            </w:r>
          </w:p>
        </w:tc>
      </w:tr>
      <w:tr>
        <w:tblPrEx/>
        <w:trPr>
          <w:trHeight w:val="20"/>
        </w:trPr>
        <w:tc>
          <w:tcPr>
            <w:shd w:val="clear" w:color="auto" w:fill="auto"/>
            <w:tcW w:w="421" w:type="dxa"/>
            <w:textDirection w:val="lrTb"/>
            <w:noWrap w:val="false"/>
          </w:tcPr>
          <w:p>
            <w:pPr>
              <w:ind w:left="-117"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w:t>
            </w:r>
            <w:r>
              <w:rPr>
                <w:rFonts w:asciiTheme="minorHAnsi" w:hAnsiTheme="minorHAnsi" w:cstheme="minorHAnsi"/>
                <w:color w:val="000000"/>
                <w:sz w:val="20"/>
                <w:szCs w:val="20"/>
              </w:rPr>
            </w:r>
          </w:p>
        </w:tc>
        <w:tc>
          <w:tcPr>
            <w:shd w:val="clear" w:color="auto" w:fill="auto"/>
            <w:tcW w:w="5670" w:type="dxa"/>
            <w:textDirection w:val="lrTb"/>
            <w:noWrap w:val="false"/>
          </w:tcPr>
          <w:p>
            <w:pPr>
              <w:ind w:left="152"/>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сети с восстановлением благоустройства в форме газона, асфальтобетонного покрытия и устройством водопроводного колодца</w:t>
            </w:r>
            <w:r>
              <w:rPr>
                <w:rFonts w:asciiTheme="minorHAnsi" w:hAnsiTheme="minorHAnsi" w:cstheme="minorHAnsi"/>
                <w:color w:val="000000"/>
                <w:sz w:val="20"/>
                <w:szCs w:val="20"/>
              </w:rPr>
            </w:r>
          </w:p>
        </w:tc>
        <w:tc>
          <w:tcPr>
            <w:shd w:val="clear" w:color="auto" w:fill="auto"/>
            <w:tcW w:w="1275"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32 713,62</w:t>
            </w:r>
            <w:r>
              <w:rPr>
                <w:rFonts w:asciiTheme="minorHAnsi" w:hAnsiTheme="minorHAnsi" w:cstheme="minorHAnsi"/>
                <w:color w:val="000000"/>
                <w:sz w:val="20"/>
                <w:szCs w:val="20"/>
              </w:rPr>
            </w:r>
          </w:p>
        </w:tc>
        <w:tc>
          <w:tcPr>
            <w:shd w:val="clear" w:color="auto" w:fill="auto"/>
            <w:tcW w:w="127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34 077,73</w:t>
            </w:r>
            <w:r>
              <w:rPr>
                <w:rFonts w:asciiTheme="minorHAnsi" w:hAnsiTheme="minorHAnsi" w:cstheme="minorHAnsi"/>
                <w:color w:val="000000"/>
                <w:sz w:val="20"/>
                <w:szCs w:val="20"/>
              </w:rPr>
            </w:r>
          </w:p>
        </w:tc>
        <w:tc>
          <w:tcPr>
            <w:shd w:val="clear" w:color="auto" w:fill="auto"/>
            <w:tcW w:w="126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32 307,68</w:t>
            </w:r>
            <w:r>
              <w:rPr>
                <w:rFonts w:asciiTheme="minorHAnsi" w:hAnsiTheme="minorHAnsi" w:cstheme="minorHAnsi"/>
                <w:color w:val="000000"/>
                <w:sz w:val="20"/>
                <w:szCs w:val="20"/>
              </w:rPr>
            </w:r>
          </w:p>
        </w:tc>
      </w:tr>
    </w:tbl>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3.11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Технические и технологические проблемы в системе</w:t>
      </w:r>
      <w:r>
        <w:rPr>
          <w:rFonts w:asciiTheme="minorHAnsi" w:hAnsiTheme="minorHAnsi" w:cstheme="minorHAnsi"/>
          <w:b/>
          <w:bCs/>
          <w:sz w:val="28"/>
          <w:szCs w:val="28"/>
        </w:rPr>
      </w:r>
    </w:p>
    <w:p>
      <w:pPr>
        <w:pStyle w:val="1572"/>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keepLines/>
        <w:keepNext/>
        <w:rPr>
          <w:rFonts w:asciiTheme="minorHAnsi" w:hAnsiTheme="minorHAnsi" w:cstheme="minorHAnsi"/>
          <w:sz w:val="28"/>
          <w:szCs w:val="28"/>
        </w:rPr>
      </w:pPr>
      <w:r/>
      <w:bookmarkStart w:id="138" w:name="_Toc119947468"/>
      <w:r>
        <w:rPr>
          <w:rFonts w:asciiTheme="minorHAnsi" w:hAnsiTheme="minorHAnsi" w:cstheme="minorHAnsi"/>
          <w:sz w:val="28"/>
          <w:szCs w:val="28"/>
        </w:rPr>
        <w:t xml:space="preserve">3.11.1 </w:t>
      </w:r>
      <w:r>
        <w:rPr>
          <w:rFonts w:asciiTheme="minorHAnsi" w:hAnsiTheme="minorHAnsi" w:cstheme="minorHAnsi"/>
          <w:sz w:val="28"/>
          <w:szCs w:val="28"/>
        </w:rPr>
        <w:t xml:space="preserve">В </w:t>
      </w:r>
      <w:r>
        <w:rPr>
          <w:rFonts w:asciiTheme="minorHAnsi" w:hAnsiTheme="minorHAnsi" w:cstheme="minorHAnsi"/>
          <w:sz w:val="28"/>
          <w:szCs w:val="28"/>
        </w:rPr>
        <w:t xml:space="preserve">системе ЦВО города Перми существуют следующие проблемы.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 </w:t>
      </w:r>
      <w:r>
        <w:rPr>
          <w:rFonts w:asciiTheme="minorHAnsi" w:hAnsiTheme="minorHAnsi" w:cstheme="minorHAnsi"/>
          <w:sz w:val="28"/>
          <w:szCs w:val="28"/>
        </w:rPr>
        <w:t xml:space="preserve">Несоответствие технологии очистки сточных вод современным требованиям.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3.11.1.2 </w:t>
      </w:r>
      <w:r>
        <w:rPr>
          <w:rFonts w:asciiTheme="minorHAnsi" w:hAnsiTheme="minorHAnsi" w:cstheme="minorHAnsi"/>
          <w:sz w:val="28"/>
          <w:szCs w:val="28"/>
        </w:rPr>
        <w:t xml:space="preserve">Очистные сооружения города Перми были построены в 60-70-х годах. Существующие технологии очистки стоков на ОСК «</w:t>
      </w:r>
      <w:r>
        <w:rPr>
          <w:rFonts w:asciiTheme="minorHAnsi" w:hAnsiTheme="minorHAnsi" w:cstheme="minorHAnsi"/>
          <w:sz w:val="28"/>
          <w:szCs w:val="28"/>
        </w:rPr>
        <w:t xml:space="preserve">Гляденово</w:t>
      </w:r>
      <w:r>
        <w:rPr>
          <w:rFonts w:asciiTheme="minorHAnsi" w:hAnsiTheme="minorHAnsi" w:cstheme="minorHAnsi"/>
          <w:sz w:val="28"/>
          <w:szCs w:val="28"/>
        </w:rPr>
        <w:t xml:space="preserve">» и ОСК «Новые Ляды», эксплуатацию которых осуществляет ООО «НОВОГОР-Прикамье», позволяют обеспечить соответствие качества очищенных сточных вод установленным НДС ЗВ. Однако качество очистки сточных вод не соответствует современным требованиям</w:t>
      </w:r>
      <w:r>
        <w:rPr>
          <w:rFonts w:asciiTheme="minorHAnsi" w:hAnsiTheme="minorHAnsi" w:cstheme="minorHAnsi"/>
          <w:sz w:val="28"/>
          <w:szCs w:val="28"/>
        </w:rPr>
        <w:t xml:space="preserve"> к сбрасываемым в водоем сточным водам (требования к предельно-допустимым конце</w:t>
      </w:r>
      <w:r>
        <w:rPr>
          <w:rFonts w:asciiTheme="minorHAnsi" w:hAnsiTheme="minorHAnsi" w:cstheme="minorHAnsi"/>
          <w:sz w:val="28"/>
          <w:szCs w:val="28"/>
        </w:rPr>
        <w:t xml:space="preserve">нтрациям загрязняющих веществ, установленные СанПиН). Для снижения негативного воздействия на окружающую среду ООО «НОВОГОР-Прикамье» разработана Программа повышения экологической эффективности от 22.09.2023. Программа включает мероприятия, направленные на</w:t>
      </w:r>
      <w:r>
        <w:rPr>
          <w:rFonts w:asciiTheme="minorHAnsi" w:hAnsiTheme="minorHAnsi" w:cstheme="minorHAnsi"/>
          <w:sz w:val="28"/>
          <w:szCs w:val="28"/>
        </w:rPr>
        <w:t xml:space="preserve"> </w:t>
      </w:r>
      <w:r>
        <w:rPr>
          <w:rFonts w:asciiTheme="minorHAnsi" w:hAnsiTheme="minorHAnsi" w:cstheme="minorHAnsi"/>
          <w:sz w:val="28"/>
          <w:szCs w:val="28"/>
        </w:rPr>
        <w:t xml:space="preserve">снижение сбросов загрязняющих веществ. На ОСК </w:t>
      </w:r>
      <w:r>
        <w:rPr>
          <w:rFonts w:asciiTheme="minorHAnsi" w:hAnsiTheme="minorHAnsi" w:cstheme="minorHAnsi"/>
          <w:sz w:val="28"/>
          <w:szCs w:val="28"/>
        </w:rPr>
        <w:t xml:space="preserve">мкр</w:t>
      </w:r>
      <w:r>
        <w:rPr>
          <w:rFonts w:asciiTheme="minorHAnsi" w:hAnsiTheme="minorHAnsi" w:cstheme="minorHAnsi"/>
          <w:sz w:val="28"/>
          <w:szCs w:val="28"/>
        </w:rPr>
        <w:t xml:space="preserve">. Крым, эксплуатацию которого осуществляет МП «Пермводоканал», наблюдаются превышения НДС ЗВ по таким показателям, как: аммоний-ионы, взвешенные вещества, нитрит-ионы, БПК, АПАВ, железо, ХПК, фосфаты.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3.11.1.3 </w:t>
      </w:r>
      <w:r>
        <w:rPr>
          <w:rFonts w:asciiTheme="minorHAnsi" w:hAnsiTheme="minorHAnsi" w:cstheme="minorHAnsi"/>
          <w:sz w:val="28"/>
          <w:szCs w:val="28"/>
        </w:rPr>
        <w:t xml:space="preserve">Для сооружений характерны высокая степень физического износа сооружений, механического и электрического оборудования.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3.11.1.4 </w:t>
      </w:r>
      <w:r>
        <w:rPr>
          <w:rFonts w:asciiTheme="minorHAnsi" w:hAnsiTheme="minorHAnsi" w:cstheme="minorHAnsi"/>
          <w:sz w:val="28"/>
          <w:szCs w:val="28"/>
        </w:rPr>
        <w:t xml:space="preserve">Одной из </w:t>
      </w:r>
      <w:r>
        <w:rPr>
          <w:rFonts w:asciiTheme="minorHAnsi" w:hAnsiTheme="minorHAnsi" w:cstheme="minorHAnsi"/>
          <w:sz w:val="28"/>
          <w:szCs w:val="28"/>
        </w:rPr>
        <w:t xml:space="preserve">самых серьезных проблем системы канализации города является проблема утилизации осадка сточных вод. Существующие </w:t>
      </w:r>
      <w:r>
        <w:rPr>
          <w:rFonts w:asciiTheme="minorHAnsi" w:hAnsiTheme="minorHAnsi" w:cstheme="minorHAnsi"/>
          <w:sz w:val="28"/>
          <w:szCs w:val="28"/>
        </w:rPr>
        <w:t xml:space="preserve">илонакопители</w:t>
      </w:r>
      <w:r>
        <w:rPr>
          <w:rFonts w:asciiTheme="minorHAnsi" w:hAnsiTheme="minorHAnsi" w:cstheme="minorHAnsi"/>
          <w:sz w:val="28"/>
          <w:szCs w:val="28"/>
        </w:rPr>
        <w:t xml:space="preserve"> практически исчерпали свой ресурс.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3.11.1.5 </w:t>
      </w:r>
      <w:r>
        <w:rPr>
          <w:rFonts w:asciiTheme="minorHAnsi" w:hAnsiTheme="minorHAnsi" w:cstheme="minorHAnsi"/>
          <w:sz w:val="28"/>
          <w:szCs w:val="28"/>
        </w:rPr>
        <w:t xml:space="preserve">Дисбаланс мощностей системы сбора и транспортировки стоков.</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3.11.1.6 </w:t>
      </w:r>
      <w:r>
        <w:rPr>
          <w:rFonts w:asciiTheme="minorHAnsi" w:hAnsiTheme="minorHAnsi" w:cstheme="minorHAnsi"/>
          <w:sz w:val="28"/>
          <w:szCs w:val="28"/>
        </w:rPr>
        <w:t xml:space="preserve">Характерной ос</w:t>
      </w:r>
      <w:r>
        <w:rPr>
          <w:rFonts w:asciiTheme="minorHAnsi" w:hAnsiTheme="minorHAnsi" w:cstheme="minorHAnsi"/>
          <w:sz w:val="28"/>
          <w:szCs w:val="28"/>
        </w:rPr>
        <w:t xml:space="preserve">обенностью системы канализации города Перми является несогласованность мощ</w:t>
      </w:r>
      <w:r>
        <w:rPr>
          <w:rFonts w:asciiTheme="minorHAnsi" w:hAnsiTheme="minorHAnsi" w:cstheme="minorHAnsi"/>
          <w:sz w:val="28"/>
          <w:szCs w:val="28"/>
        </w:rPr>
        <w:t xml:space="preserve">ностей КНС и объемов стоков, поступающих с обслуживаемых территорий. Большинство станций имеет избыточную мощность. В то же время мощность некоторых насосных станций, в зоне обслуживания которых активно производилась новая застройка, практически исчерпана.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3.11.1.7 </w:t>
      </w:r>
      <w:r>
        <w:rPr>
          <w:rFonts w:asciiTheme="minorHAnsi" w:hAnsiTheme="minorHAnsi" w:cstheme="minorHAnsi"/>
          <w:sz w:val="28"/>
          <w:szCs w:val="28"/>
        </w:rPr>
        <w:t xml:space="preserve">Реконструкции КНС препятствует стесненность условий городской застройки. Также для принятия технических решений в части расчета необходимой мощности КНС необходимо произвести оценку перспективного изменения бассейнов </w:t>
      </w:r>
      <w:r>
        <w:rPr>
          <w:rFonts w:asciiTheme="minorHAnsi" w:hAnsiTheme="minorHAnsi" w:cstheme="minorHAnsi"/>
          <w:sz w:val="28"/>
          <w:szCs w:val="28"/>
        </w:rPr>
        <w:t xml:space="preserve">канализования станций.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3.11.1.8 </w:t>
      </w:r>
      <w:r>
        <w:rPr>
          <w:rFonts w:asciiTheme="minorHAnsi" w:hAnsiTheme="minorHAnsi" w:cstheme="minorHAnsi"/>
          <w:sz w:val="28"/>
          <w:szCs w:val="28"/>
        </w:rPr>
        <w:t xml:space="preserve">Мощности самотечных коллекторов также загружены неэффективно. Часть коллекторов работает в «перегруженном» режиме.</w:t>
      </w:r>
      <w:r>
        <w:rPr>
          <w:rFonts w:asciiTheme="minorHAnsi" w:hAnsiTheme="minorHAnsi" w:cstheme="minorHAnsi"/>
          <w:sz w:val="28"/>
          <w:szCs w:val="28"/>
        </w:rPr>
      </w:r>
    </w:p>
    <w:p>
      <w:pPr>
        <w:pStyle w:val="1546"/>
        <w:ind w:firstLine="709"/>
        <w:jc w:val="both"/>
        <w:keepLines/>
        <w:keepNext/>
        <w:rPr>
          <w:rFonts w:asciiTheme="minorHAnsi" w:hAnsiTheme="minorHAnsi" w:cstheme="minorHAnsi"/>
          <w:sz w:val="28"/>
          <w:szCs w:val="28"/>
        </w:rPr>
      </w:pPr>
      <w:r>
        <w:rPr>
          <w:rFonts w:asciiTheme="minorHAnsi" w:hAnsiTheme="minorHAnsi" w:cstheme="minorHAnsi"/>
          <w:sz w:val="28"/>
          <w:szCs w:val="28"/>
        </w:rPr>
        <w:t xml:space="preserve">3.11.1.9 </w:t>
      </w:r>
      <w:r>
        <w:rPr>
          <w:rFonts w:asciiTheme="minorHAnsi" w:hAnsiTheme="minorHAnsi" w:cstheme="minorHAnsi"/>
          <w:sz w:val="28"/>
          <w:szCs w:val="28"/>
        </w:rPr>
        <w:t xml:space="preserve">Незавершенность начатых проектов по реконструкции системы канализации.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3.11.1.10 </w:t>
      </w:r>
      <w:r>
        <w:rPr>
          <w:rFonts w:asciiTheme="minorHAnsi" w:hAnsiTheme="minorHAnsi" w:cstheme="minorHAnsi"/>
          <w:sz w:val="28"/>
          <w:szCs w:val="28"/>
        </w:rPr>
        <w:t xml:space="preserve">Длительная реализация</w:t>
      </w:r>
      <w:r>
        <w:rPr>
          <w:rFonts w:asciiTheme="minorHAnsi" w:hAnsiTheme="minorHAnsi" w:cstheme="minorHAnsi"/>
          <w:sz w:val="28"/>
          <w:szCs w:val="28"/>
        </w:rPr>
        <w:t xml:space="preserve"> проекта по изменению технологической схемы транспортировки стоков левобережной части города. В настоящее время мощности построенной районной КНС-3 «Парковый» и главного разгрузочного коллектора эффективно не используются.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3.11.1.11 </w:t>
      </w:r>
      <w:r>
        <w:rPr>
          <w:rFonts w:asciiTheme="minorHAnsi" w:hAnsiTheme="minorHAnsi" w:cstheme="minorHAnsi"/>
          <w:sz w:val="28"/>
          <w:szCs w:val="28"/>
        </w:rPr>
        <w:t xml:space="preserve">Система канализации центральной части города по-прежнему работает в перегруженном режиме. На возможность проведения реконструкции магистральных коллекторов в центральной части города влияют такие факторы, как: </w:t>
      </w:r>
      <w:r>
        <w:rPr>
          <w:rFonts w:asciiTheme="minorHAnsi" w:hAnsiTheme="minorHAnsi" w:cstheme="minorHAnsi"/>
          <w:sz w:val="28"/>
          <w:szCs w:val="28"/>
        </w:rPr>
        <w:t xml:space="preserve">стесненность городской застройки, наличие объектов культурного наследия, запрет на нарушение целостности автодорог, высокая капиталоемкость и другие.</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3.11.1.12 </w:t>
      </w:r>
      <w:r>
        <w:rPr>
          <w:rFonts w:asciiTheme="minorHAnsi" w:hAnsiTheme="minorHAnsi" w:cstheme="minorHAnsi"/>
          <w:sz w:val="28"/>
          <w:szCs w:val="28"/>
        </w:rPr>
        <w:t xml:space="preserve">Предельная степень физического износа сетей и сооружений.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3.11.1.13 </w:t>
      </w:r>
      <w:r>
        <w:rPr>
          <w:rFonts w:asciiTheme="minorHAnsi" w:hAnsiTheme="minorHAnsi" w:cstheme="minorHAnsi"/>
          <w:sz w:val="28"/>
          <w:szCs w:val="28"/>
        </w:rPr>
        <w:t xml:space="preserve">Износ основных фондов системы водоотведения достигает 85 %. Существующие темпы</w:t>
      </w:r>
      <w:r>
        <w:rPr>
          <w:rFonts w:asciiTheme="minorHAnsi" w:hAnsiTheme="minorHAnsi" w:cstheme="minorHAnsi"/>
          <w:sz w:val="28"/>
          <w:szCs w:val="28"/>
        </w:rPr>
        <w:t xml:space="preserve"> восстановления сети не позволяют удержать техническое состояние даже на существующем уровне. В зоне высоких рисков находятся коллекторы, выполненные из железобетонных труб, подверженных газовой коррозии.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3.11.1.14 </w:t>
      </w:r>
      <w:r>
        <w:rPr>
          <w:rFonts w:asciiTheme="minorHAnsi" w:hAnsiTheme="minorHAnsi" w:cstheme="minorHAnsi"/>
          <w:sz w:val="28"/>
          <w:szCs w:val="28"/>
        </w:rPr>
        <w:t xml:space="preserve">Напорные коллекторы насосных станций, выполненные из</w:t>
      </w:r>
      <w:r>
        <w:rPr>
          <w:rFonts w:asciiTheme="minorHAnsi" w:hAnsiTheme="minorHAnsi" w:cstheme="minorHAnsi"/>
          <w:sz w:val="28"/>
          <w:szCs w:val="28"/>
        </w:rPr>
        <w:t xml:space="preserve"> </w:t>
      </w:r>
      <w:r>
        <w:rPr>
          <w:rFonts w:asciiTheme="minorHAnsi" w:hAnsiTheme="minorHAnsi" w:cstheme="minorHAnsi"/>
          <w:sz w:val="28"/>
          <w:szCs w:val="28"/>
        </w:rPr>
        <w:t xml:space="preserve">незащищенных стальных труб, находятся в аварийном состоянии. Десятки насосных станций работают по единственному напорному коллектору, что</w:t>
      </w:r>
      <w:r>
        <w:rPr>
          <w:rFonts w:asciiTheme="minorHAnsi" w:hAnsiTheme="minorHAnsi" w:cstheme="minorHAnsi"/>
          <w:sz w:val="28"/>
          <w:szCs w:val="28"/>
        </w:rPr>
        <w:t xml:space="preserve"> </w:t>
      </w:r>
      <w:r>
        <w:rPr>
          <w:rFonts w:asciiTheme="minorHAnsi" w:hAnsiTheme="minorHAnsi" w:cstheme="minorHAnsi"/>
          <w:sz w:val="28"/>
          <w:szCs w:val="28"/>
        </w:rPr>
        <w:t xml:space="preserve">исключает возможность его реконструкции.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3.11.1.15 </w:t>
      </w:r>
      <w:r>
        <w:rPr>
          <w:rFonts w:asciiTheme="minorHAnsi" w:hAnsiTheme="minorHAnsi" w:cstheme="minorHAnsi"/>
          <w:sz w:val="28"/>
          <w:szCs w:val="28"/>
        </w:rPr>
        <w:t xml:space="preserve">Плохое техническое состояние сетей стало причиной чрезмерно высоких притоков поверхностных вод в систему канализации и вынуждает держать избыточные мощности на насосных станциях.</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3.11.1.16 </w:t>
      </w:r>
      <w:r>
        <w:rPr>
          <w:rFonts w:asciiTheme="minorHAnsi" w:hAnsiTheme="minorHAnsi" w:cstheme="minorHAnsi"/>
          <w:sz w:val="28"/>
          <w:szCs w:val="28"/>
        </w:rPr>
        <w:t xml:space="preserve">Технологическое отставание.</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3.11.1.17 </w:t>
      </w:r>
      <w:r>
        <w:rPr>
          <w:rFonts w:asciiTheme="minorHAnsi" w:hAnsiTheme="minorHAnsi" w:cstheme="minorHAnsi"/>
          <w:sz w:val="28"/>
          <w:szCs w:val="28"/>
        </w:rPr>
        <w:t xml:space="preserve">Сооружения системы канализации по своему техническому уровню не соответствуют современным требованиям. Насосные станции используют морально устаревшее и </w:t>
      </w:r>
      <w:r>
        <w:rPr>
          <w:rFonts w:asciiTheme="minorHAnsi" w:hAnsiTheme="minorHAnsi" w:cstheme="minorHAnsi"/>
          <w:sz w:val="28"/>
          <w:szCs w:val="28"/>
        </w:rPr>
        <w:t xml:space="preserve">не энергоэффективное</w:t>
      </w:r>
      <w:r>
        <w:rPr>
          <w:rFonts w:asciiTheme="minorHAnsi" w:hAnsiTheme="minorHAnsi" w:cstheme="minorHAnsi"/>
          <w:sz w:val="28"/>
          <w:szCs w:val="28"/>
        </w:rPr>
        <w:t xml:space="preserve"> насосное и электрическое </w:t>
      </w:r>
      <w:r>
        <w:rPr>
          <w:rFonts w:asciiTheme="minorHAnsi" w:hAnsiTheme="minorHAnsi" w:cstheme="minorHAnsi"/>
          <w:sz w:val="28"/>
          <w:szCs w:val="28"/>
        </w:rPr>
        <w:t xml:space="preserve">оборудование. Существующая система управления технологическими процессами перекачки и очистки стоков не позволяет оперативно реагировать на изменяющиеся режимы притока сточных вод.</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139" w:name="_Toc175215982"/>
      <w:r>
        <w:rPr>
          <w:rFonts w:asciiTheme="minorHAnsi" w:hAnsiTheme="minorHAnsi" w:cstheme="minorHAnsi"/>
          <w:b/>
          <w:bCs/>
          <w:sz w:val="28"/>
          <w:szCs w:val="28"/>
          <w:lang w:val="en-US"/>
        </w:rPr>
        <w:t xml:space="preserve">IV</w:t>
      </w:r>
      <w:r>
        <w:rPr>
          <w:rFonts w:asciiTheme="minorHAnsi" w:hAnsiTheme="minorHAnsi" w:cstheme="minorHAnsi"/>
          <w:b/>
          <w:bCs/>
          <w:sz w:val="28"/>
          <w:szCs w:val="28"/>
        </w:rPr>
        <w:t xml:space="preserve">. Краткий анализ существующего состояния системы электроснабжения</w:t>
      </w:r>
      <w:bookmarkEnd w:id="138"/>
      <w:r/>
      <w:bookmarkEnd w:id="139"/>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bookmarkStart w:id="140" w:name="_Toc119947469"/>
      <w:r/>
      <w:bookmarkStart w:id="141" w:name="_Toc175215983"/>
      <w:r>
        <w:rPr>
          <w:rFonts w:asciiTheme="minorHAnsi" w:hAnsiTheme="minorHAnsi" w:cstheme="minorHAnsi"/>
          <w:b/>
          <w:bCs/>
          <w:sz w:val="28"/>
          <w:szCs w:val="28"/>
        </w:rPr>
        <w:t xml:space="preserve">4.1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Институциональная структура</w:t>
      </w:r>
      <w:bookmarkEnd w:id="140"/>
      <w:r/>
      <w:bookmarkEnd w:id="141"/>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4.1.1 </w:t>
      </w:r>
      <w:r>
        <w:rPr>
          <w:rFonts w:asciiTheme="minorHAnsi" w:hAnsiTheme="minorHAnsi" w:cstheme="minorHAnsi"/>
          <w:sz w:val="28"/>
          <w:szCs w:val="28"/>
        </w:rPr>
        <w:t xml:space="preserve">Подробная характеристика существующего состояния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электроснабжения</w:t>
      </w:r>
      <w:r>
        <w:rPr>
          <w:rFonts w:asciiTheme="minorHAnsi" w:hAnsiTheme="minorHAnsi" w:cstheme="minorHAnsi"/>
          <w:sz w:val="28"/>
          <w:szCs w:val="28"/>
        </w:rPr>
        <w:t xml:space="preserve"> города Перми приведена в Томах 1 – </w:t>
      </w:r>
      <w:r>
        <w:rPr>
          <w:rFonts w:asciiTheme="minorHAnsi" w:hAnsiTheme="minorHAnsi" w:cstheme="minorHAnsi"/>
          <w:sz w:val="28"/>
          <w:szCs w:val="28"/>
        </w:rPr>
        <w:t xml:space="preserve">2</w:t>
      </w:r>
      <w:r>
        <w:rPr>
          <w:rFonts w:asciiTheme="minorHAnsi" w:hAnsiTheme="minorHAnsi" w:cstheme="minorHAnsi"/>
          <w:sz w:val="28"/>
          <w:szCs w:val="28"/>
        </w:rPr>
        <w:t xml:space="preserve"> Обосновывающих материалов к Программному документу.</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4.1.2 </w:t>
      </w:r>
      <w:r>
        <w:rPr>
          <w:rFonts w:asciiTheme="minorHAnsi" w:hAnsiTheme="minorHAnsi" w:cstheme="minorHAnsi"/>
          <w:sz w:val="28"/>
          <w:szCs w:val="28"/>
        </w:rPr>
        <w:t xml:space="preserve">Объекты электроэнергетики, расположенные в городе Перми, входят в</w:t>
      </w:r>
      <w:r>
        <w:rPr>
          <w:rFonts w:asciiTheme="minorHAnsi" w:hAnsiTheme="minorHAnsi" w:cstheme="minorHAnsi"/>
          <w:sz w:val="28"/>
          <w:szCs w:val="28"/>
        </w:rPr>
        <w:t xml:space="preserve"> </w:t>
      </w:r>
      <w:r>
        <w:rPr>
          <w:rFonts w:asciiTheme="minorHAnsi" w:hAnsiTheme="minorHAnsi" w:cstheme="minorHAnsi"/>
          <w:sz w:val="28"/>
          <w:szCs w:val="28"/>
        </w:rPr>
        <w:t xml:space="preserve">состав объединенной энергетической системы филиала </w:t>
      </w:r>
      <w:bookmarkStart w:id="142" w:name="_Hlk164946834"/>
      <w:r>
        <w:rPr>
          <w:rFonts w:asciiTheme="minorHAnsi" w:hAnsiTheme="minorHAnsi" w:cstheme="minorHAnsi"/>
          <w:sz w:val="28"/>
          <w:szCs w:val="28"/>
        </w:rPr>
        <w:t xml:space="preserve">АО «Системный оператор Единой энергетической системы» «Объединенное диспетчерское управление энергосистемы Урала» (далее – филиал АО «СО ЕЭС» «ОДУ Урала»)</w:t>
      </w:r>
      <w:bookmarkEnd w:id="142"/>
      <w:r>
        <w:rPr>
          <w:rFonts w:asciiTheme="minorHAnsi" w:hAnsiTheme="minorHAnsi" w:cstheme="minorHAnsi"/>
          <w:sz w:val="28"/>
          <w:szCs w:val="28"/>
        </w:rPr>
        <w:t xml:space="preserve">. Оперативно-диспетчерское управление объектами электроэнергетики осуществляет филиал </w:t>
      </w:r>
      <w:bookmarkStart w:id="143" w:name="_Hlk164946856"/>
      <w:r>
        <w:rPr>
          <w:rFonts w:asciiTheme="minorHAnsi" w:hAnsiTheme="minorHAnsi" w:cstheme="minorHAnsi"/>
          <w:sz w:val="28"/>
          <w:szCs w:val="28"/>
        </w:rPr>
        <w:t xml:space="preserve">АО «Системный оператор Единой энергетической системы» «Региональное диспетчерское управление энергосистем Пермского края, Удмуртской Республики и Кировской области» (далее – филиал АО «СО ЕЭС» «Пермское РДУ»)</w:t>
      </w:r>
      <w:bookmarkEnd w:id="143"/>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4.1.3 </w:t>
      </w:r>
      <w:r>
        <w:rPr>
          <w:rFonts w:asciiTheme="minorHAnsi" w:hAnsiTheme="minorHAnsi" w:cstheme="minorHAnsi"/>
          <w:sz w:val="28"/>
          <w:szCs w:val="28"/>
        </w:rPr>
        <w:t xml:space="preserve">Электроснабжение муниципального образования осуществляется от магистральных сетей, обслуживаемых филиалом </w:t>
      </w:r>
      <w:bookmarkStart w:id="144" w:name="_Hlk164946864"/>
      <w:r>
        <w:rPr>
          <w:rFonts w:asciiTheme="minorHAnsi" w:hAnsiTheme="minorHAnsi" w:cstheme="minorHAnsi"/>
          <w:sz w:val="28"/>
          <w:szCs w:val="28"/>
        </w:rPr>
        <w:t xml:space="preserve">ПАО «Россети Урал» – «Пермэнерго»</w:t>
      </w:r>
      <w:bookmarkEnd w:id="144"/>
      <w:r>
        <w:rPr>
          <w:rFonts w:asciiTheme="minorHAnsi" w:hAnsiTheme="minorHAnsi" w:cstheme="minorHAnsi"/>
          <w:sz w:val="28"/>
          <w:szCs w:val="28"/>
        </w:rPr>
        <w:t xml:space="preserve">, и источников электрической энергии, вырабатывающих последнюю непосредственно в границах города Перми. К ним относятся: </w:t>
      </w:r>
      <w:r>
        <w:rPr>
          <w:rFonts w:asciiTheme="minorHAnsi" w:hAnsiTheme="minorHAnsi" w:cstheme="minorHAnsi"/>
          <w:sz w:val="28"/>
          <w:szCs w:val="28"/>
        </w:rPr>
      </w:r>
    </w:p>
    <w:p>
      <w:pPr>
        <w:pStyle w:val="1460"/>
        <w:numPr>
          <w:ilvl w:val="0"/>
          <w:numId w:val="0"/>
        </w:numPr>
        <w:ind w:firstLine="709"/>
        <w:tabs>
          <w:tab w:val="clear" w:pos="1021" w:leader="none"/>
          <w:tab w:val="left" w:pos="1134" w:leader="none"/>
        </w:tabs>
        <w:rPr>
          <w:rFonts w:asciiTheme="minorHAnsi" w:hAnsiTheme="minorHAnsi" w:cstheme="minorHAnsi"/>
          <w:sz w:val="28"/>
          <w:szCs w:val="28"/>
        </w:rPr>
      </w:pPr>
      <w:r>
        <w:rPr>
          <w:rFonts w:asciiTheme="minorHAnsi" w:hAnsiTheme="minorHAnsi" w:cstheme="minorHAnsi"/>
          <w:sz w:val="28"/>
          <w:szCs w:val="28"/>
        </w:rPr>
        <w:t xml:space="preserve">ПТЭЦ-6, ПТЭЦ-9, ПТЭЦ-13, ПТЭЦ-14, эксплуатируемые ПАО «Т Плюс»; </w:t>
      </w:r>
      <w:r>
        <w:rPr>
          <w:rFonts w:asciiTheme="minorHAnsi" w:hAnsiTheme="minorHAnsi" w:cstheme="minorHAnsi"/>
          <w:sz w:val="28"/>
          <w:szCs w:val="28"/>
        </w:rPr>
      </w:r>
    </w:p>
    <w:p>
      <w:pPr>
        <w:pStyle w:val="1460"/>
        <w:numPr>
          <w:ilvl w:val="0"/>
          <w:numId w:val="0"/>
        </w:numPr>
        <w:ind w:firstLine="709"/>
        <w:tabs>
          <w:tab w:val="clear" w:pos="1021" w:leader="none"/>
          <w:tab w:val="left" w:pos="1134" w:leader="none"/>
        </w:tabs>
        <w:rPr>
          <w:rFonts w:asciiTheme="minorHAnsi" w:hAnsiTheme="minorHAnsi" w:cstheme="minorHAnsi"/>
          <w:sz w:val="28"/>
          <w:szCs w:val="28"/>
        </w:rPr>
      </w:pPr>
      <w:r>
        <w:rPr>
          <w:rFonts w:asciiTheme="minorHAnsi" w:hAnsiTheme="minorHAnsi" w:cstheme="minorHAnsi"/>
          <w:sz w:val="28"/>
          <w:szCs w:val="28"/>
        </w:rPr>
        <w:t xml:space="preserve">Камская гидроэлектростанция (далее – ГЭС) (</w:t>
      </w:r>
      <w:bookmarkStart w:id="145" w:name="_Hlk164946928"/>
      <w:r>
        <w:rPr>
          <w:rFonts w:asciiTheme="minorHAnsi" w:hAnsiTheme="minorHAnsi" w:cstheme="minorHAnsi"/>
          <w:sz w:val="28"/>
          <w:szCs w:val="28"/>
        </w:rPr>
        <w:t xml:space="preserve">филиал ПАО «РусГидро» – «Камская ГЭС»)</w:t>
      </w:r>
      <w:bookmarkEnd w:id="145"/>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4.1.4 </w:t>
      </w:r>
      <w:r>
        <w:rPr>
          <w:rFonts w:asciiTheme="minorHAnsi" w:hAnsiTheme="minorHAnsi" w:cstheme="minorHAnsi"/>
          <w:sz w:val="28"/>
          <w:szCs w:val="28"/>
        </w:rPr>
        <w:t xml:space="preserve">Электрическая энергия из магистральных сетей поступает в распредели-тельные сети города Перми через следующие подстанции, эксплуатируемые </w:t>
      </w:r>
      <w:bookmarkStart w:id="146" w:name="_Hlk164946962"/>
      <w:r>
        <w:rPr>
          <w:rFonts w:asciiTheme="minorHAnsi" w:hAnsiTheme="minorHAnsi" w:cstheme="minorHAnsi"/>
          <w:sz w:val="28"/>
          <w:szCs w:val="28"/>
        </w:rPr>
        <w:t xml:space="preserve">филиалом ПАО «Федеральная сетевая компания Единой энергетической системы» Пермского предприятия магистральных электрических сетей (далее – ПАО «ФСК ЕЭС» Пермское ПМЭС</w:t>
      </w:r>
      <w:bookmarkEnd w:id="146"/>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tabs>
          <w:tab w:val="clear" w:pos="1021" w:leader="none"/>
          <w:tab w:val="left" w:pos="1134" w:leader="none"/>
        </w:tabs>
        <w:rPr>
          <w:rFonts w:asciiTheme="minorHAnsi" w:hAnsiTheme="minorHAnsi" w:cstheme="minorHAnsi"/>
          <w:sz w:val="28"/>
          <w:szCs w:val="28"/>
        </w:rPr>
      </w:pPr>
      <w:r>
        <w:rPr>
          <w:rFonts w:asciiTheme="minorHAnsi" w:hAnsiTheme="minorHAnsi" w:cstheme="minorHAnsi"/>
          <w:sz w:val="28"/>
          <w:szCs w:val="28"/>
        </w:rPr>
        <w:t xml:space="preserve">подстанция (далее – ПС) 220 </w:t>
      </w:r>
      <w:r>
        <w:rPr>
          <w:rFonts w:asciiTheme="minorHAnsi" w:hAnsiTheme="minorHAnsi" w:cstheme="minorHAnsi"/>
          <w:sz w:val="28"/>
          <w:szCs w:val="28"/>
        </w:rPr>
        <w:t xml:space="preserve">кВ</w:t>
      </w:r>
      <w:r>
        <w:rPr>
          <w:rFonts w:asciiTheme="minorHAnsi" w:hAnsiTheme="minorHAnsi" w:cstheme="minorHAnsi"/>
          <w:sz w:val="28"/>
          <w:szCs w:val="28"/>
        </w:rPr>
        <w:t xml:space="preserve"> «Владимирская» (располагается в Пермском муниципальном районе);</w:t>
      </w:r>
      <w:r>
        <w:rPr>
          <w:rFonts w:asciiTheme="minorHAnsi" w:hAnsiTheme="minorHAnsi" w:cstheme="minorHAnsi"/>
          <w:sz w:val="28"/>
          <w:szCs w:val="28"/>
        </w:rPr>
      </w:r>
    </w:p>
    <w:p>
      <w:pPr>
        <w:pStyle w:val="1460"/>
        <w:numPr>
          <w:ilvl w:val="0"/>
          <w:numId w:val="0"/>
        </w:numPr>
        <w:ind w:left="709"/>
        <w:tabs>
          <w:tab w:val="clear" w:pos="1021" w:leader="none"/>
          <w:tab w:val="left" w:pos="1134" w:leader="none"/>
        </w:tabs>
        <w:rPr>
          <w:rFonts w:asciiTheme="minorHAnsi" w:hAnsiTheme="minorHAnsi" w:cstheme="minorHAnsi"/>
          <w:sz w:val="28"/>
          <w:szCs w:val="28"/>
        </w:rPr>
      </w:pPr>
      <w:r>
        <w:rPr>
          <w:rFonts w:asciiTheme="minorHAnsi" w:hAnsiTheme="minorHAnsi" w:cstheme="minorHAnsi"/>
          <w:sz w:val="28"/>
          <w:szCs w:val="28"/>
        </w:rPr>
        <w:t xml:space="preserve">ПС 220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Химкомплекс</w:t>
      </w:r>
      <w:r>
        <w:rPr>
          <w:rFonts w:asciiTheme="minorHAnsi" w:hAnsiTheme="minorHAnsi" w:cstheme="minorHAnsi"/>
          <w:sz w:val="28"/>
          <w:szCs w:val="28"/>
        </w:rPr>
        <w:t xml:space="preserve">» (располагается в городе Перми);</w:t>
      </w:r>
      <w:r>
        <w:rPr>
          <w:rFonts w:asciiTheme="minorHAnsi" w:hAnsiTheme="minorHAnsi" w:cstheme="minorHAnsi"/>
          <w:sz w:val="28"/>
          <w:szCs w:val="28"/>
        </w:rPr>
      </w:r>
    </w:p>
    <w:p>
      <w:pPr>
        <w:pStyle w:val="1460"/>
        <w:numPr>
          <w:ilvl w:val="0"/>
          <w:numId w:val="0"/>
        </w:numPr>
        <w:ind w:left="709"/>
        <w:tabs>
          <w:tab w:val="clear" w:pos="1021" w:leader="none"/>
          <w:tab w:val="left" w:pos="1134" w:leader="none"/>
        </w:tabs>
        <w:rPr>
          <w:rFonts w:asciiTheme="minorHAnsi" w:hAnsiTheme="minorHAnsi" w:cstheme="minorHAnsi"/>
          <w:sz w:val="28"/>
          <w:szCs w:val="28"/>
        </w:rPr>
      </w:pPr>
      <w:r>
        <w:rPr>
          <w:rFonts w:asciiTheme="minorHAnsi" w:hAnsiTheme="minorHAnsi" w:cstheme="minorHAnsi"/>
          <w:sz w:val="28"/>
          <w:szCs w:val="28"/>
        </w:rPr>
        <w:t xml:space="preserve">ПС 220 </w:t>
      </w:r>
      <w:r>
        <w:rPr>
          <w:rFonts w:asciiTheme="minorHAnsi" w:hAnsiTheme="minorHAnsi" w:cstheme="minorHAnsi"/>
          <w:sz w:val="28"/>
          <w:szCs w:val="28"/>
        </w:rPr>
        <w:t xml:space="preserve">кВ</w:t>
      </w:r>
      <w:r>
        <w:rPr>
          <w:rFonts w:asciiTheme="minorHAnsi" w:hAnsiTheme="minorHAnsi" w:cstheme="minorHAnsi"/>
          <w:sz w:val="28"/>
          <w:szCs w:val="28"/>
        </w:rPr>
        <w:t xml:space="preserve"> «Соболи» (располагается в Пермском муниципальном районе).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4.1.5 </w:t>
      </w:r>
      <w:r>
        <w:rPr>
          <w:rFonts w:asciiTheme="minorHAnsi" w:hAnsiTheme="minorHAnsi" w:cstheme="minorHAnsi"/>
          <w:sz w:val="28"/>
          <w:szCs w:val="28"/>
        </w:rPr>
        <w:t xml:space="preserve">В состав электрических сетей входят: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высоковольтные линии от </w:t>
      </w:r>
      <w:r>
        <w:rPr>
          <w:rFonts w:asciiTheme="minorHAnsi" w:hAnsiTheme="minorHAnsi" w:cstheme="minorHAnsi"/>
          <w:sz w:val="28"/>
          <w:szCs w:val="28"/>
        </w:rPr>
        <w:t xml:space="preserve">вынеуказанных</w:t>
      </w:r>
      <w:r>
        <w:rPr>
          <w:rFonts w:asciiTheme="minorHAnsi" w:hAnsiTheme="minorHAnsi" w:cstheme="minorHAnsi"/>
          <w:sz w:val="28"/>
          <w:szCs w:val="28"/>
        </w:rPr>
        <w:t xml:space="preserve"> подстанций, включая </w:t>
      </w:r>
      <w:bookmarkStart w:id="147" w:name="_Hlk164947019"/>
      <w:r>
        <w:rPr>
          <w:rFonts w:asciiTheme="minorHAnsi" w:hAnsiTheme="minorHAnsi" w:cstheme="minorHAnsi"/>
          <w:sz w:val="28"/>
          <w:szCs w:val="28"/>
        </w:rPr>
        <w:t xml:space="preserve">воздушные линии (далее – ВЛ</w:t>
      </w:r>
      <w:bookmarkEnd w:id="147"/>
      <w:r>
        <w:rPr>
          <w:rFonts w:asciiTheme="minorHAnsi" w:hAnsiTheme="minorHAnsi" w:cstheme="minorHAnsi"/>
          <w:sz w:val="28"/>
          <w:szCs w:val="28"/>
        </w:rPr>
        <w:t xml:space="preserve">) 110 </w:t>
      </w:r>
      <w:r>
        <w:rPr>
          <w:rFonts w:asciiTheme="minorHAnsi" w:hAnsiTheme="minorHAnsi" w:cstheme="minorHAnsi"/>
          <w:sz w:val="28"/>
          <w:szCs w:val="28"/>
        </w:rPr>
        <w:t xml:space="preserve">кВ</w:t>
      </w:r>
      <w:r>
        <w:rPr>
          <w:rFonts w:asciiTheme="minorHAnsi" w:hAnsiTheme="minorHAnsi" w:cstheme="minorHAnsi"/>
          <w:sz w:val="28"/>
          <w:szCs w:val="28"/>
        </w:rPr>
        <w:t xml:space="preserve"> «Камская ГЭС – Апрельская II» с отпайками, эксплуатируемых филиалом ПАО «ФСК ЕЭС» Пермское ПМЭС;</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распределительные сети среднего и низкого напряжения, эксплуатируемые </w:t>
      </w:r>
      <w:bookmarkStart w:id="148" w:name="_Hlk164947057"/>
      <w:r>
        <w:rPr>
          <w:rFonts w:asciiTheme="minorHAnsi" w:hAnsiTheme="minorHAnsi" w:cstheme="minorHAnsi"/>
          <w:sz w:val="28"/>
          <w:szCs w:val="28"/>
        </w:rPr>
        <w:t xml:space="preserve">филиалом ПАО «Россети Урал» – «Пермэнерго» </w:t>
      </w:r>
      <w:bookmarkEnd w:id="148"/>
      <w:r>
        <w:rPr>
          <w:rFonts w:asciiTheme="minorHAnsi" w:hAnsiTheme="minorHAnsi" w:cstheme="minorHAnsi"/>
          <w:sz w:val="28"/>
          <w:szCs w:val="28"/>
        </w:rPr>
        <w:t xml:space="preserve">через производственные отделения «Пермские городские электрические сети», «Северные электрические сети» и «Центральные электрические сети». Компания также занимается эксплуатацией подстанций напряжением 0,4-110 </w:t>
      </w:r>
      <w:r>
        <w:rPr>
          <w:rFonts w:asciiTheme="minorHAnsi" w:hAnsiTheme="minorHAnsi" w:cstheme="minorHAnsi"/>
          <w:sz w:val="28"/>
          <w:szCs w:val="28"/>
        </w:rPr>
        <w:t xml:space="preserve">кВ</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электрические сети разного напряжения, находящиеся на балансе организаций различных форм собственности (ОАО «РЖД» и другие).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4.1.6 </w:t>
      </w:r>
      <w:r>
        <w:rPr>
          <w:rFonts w:asciiTheme="minorHAnsi" w:hAnsiTheme="minorHAnsi" w:cstheme="minorHAnsi"/>
          <w:sz w:val="28"/>
          <w:szCs w:val="28"/>
        </w:rPr>
        <w:t xml:space="preserve">Закупку на оптовом рынке электроэнергии и мощности, проведение оплаты за транспортировку электроэнергии до потребителей, выставление счетов последним и осуществление сбора средств с них осуществляет единственный гарантирующий поставщик </w:t>
      </w:r>
      <w:bookmarkStart w:id="149" w:name="_Hlk164947086"/>
      <w:r>
        <w:rPr>
          <w:rFonts w:asciiTheme="minorHAnsi" w:hAnsiTheme="minorHAnsi" w:cstheme="minorHAnsi"/>
          <w:sz w:val="28"/>
          <w:szCs w:val="28"/>
        </w:rPr>
        <w:t xml:space="preserve">ПАО «</w:t>
      </w:r>
      <w:r>
        <w:rPr>
          <w:rFonts w:asciiTheme="minorHAnsi" w:hAnsiTheme="minorHAnsi" w:cstheme="minorHAnsi"/>
          <w:sz w:val="28"/>
          <w:szCs w:val="28"/>
        </w:rPr>
        <w:t xml:space="preserve">Пермэнергосбыт</w:t>
      </w:r>
      <w:r>
        <w:rPr>
          <w:rFonts w:asciiTheme="minorHAnsi" w:hAnsiTheme="minorHAnsi" w:cstheme="minorHAnsi"/>
          <w:sz w:val="28"/>
          <w:szCs w:val="28"/>
        </w:rPr>
        <w:t xml:space="preserve">»</w:t>
      </w:r>
      <w:bookmarkEnd w:id="149"/>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4.1.7 </w:t>
      </w:r>
      <w:r>
        <w:rPr>
          <w:rFonts w:asciiTheme="minorHAnsi" w:hAnsiTheme="minorHAnsi" w:cstheme="minorHAnsi"/>
          <w:sz w:val="28"/>
          <w:szCs w:val="28"/>
        </w:rPr>
        <w:t xml:space="preserve">Реализация электрической энергии потребителям осуществляется на основании договоров ресурсоснабжения. </w:t>
      </w:r>
      <w:r>
        <w:rPr>
          <w:rFonts w:asciiTheme="minorHAnsi" w:hAnsiTheme="minorHAnsi" w:cstheme="minorHAnsi"/>
          <w:sz w:val="28"/>
          <w:szCs w:val="28"/>
        </w:rPr>
        <w:t xml:space="preserve">Услуги по снабжению потребителей электроэнергией оказываются по прямым договорам, заключаемым с бюджетными и прочими организациями. С населением заключаются либо прямые договоры, либо услуга оказывается опосредованно (например, через управляющую компанию).</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4.1.8 </w:t>
      </w:r>
      <w:r>
        <w:rPr>
          <w:rFonts w:asciiTheme="minorHAnsi" w:hAnsiTheme="minorHAnsi" w:cstheme="minorHAnsi"/>
          <w:sz w:val="28"/>
          <w:szCs w:val="28"/>
        </w:rPr>
        <w:t xml:space="preserve">Основной эксплуатирующей организацией, ответственной за уличное освещение города Перми, является муниципальное бюджетное учреждение «</w:t>
      </w:r>
      <w:r>
        <w:rPr>
          <w:rFonts w:asciiTheme="minorHAnsi" w:hAnsiTheme="minorHAnsi" w:cstheme="minorHAnsi"/>
          <w:sz w:val="28"/>
          <w:szCs w:val="28"/>
        </w:rPr>
        <w:t xml:space="preserve">Горсвет</w:t>
      </w:r>
      <w:r>
        <w:rPr>
          <w:rFonts w:asciiTheme="minorHAnsi" w:hAnsiTheme="minorHAnsi" w:cstheme="minorHAnsi"/>
          <w:sz w:val="28"/>
          <w:szCs w:val="28"/>
        </w:rPr>
        <w:t xml:space="preserve">»</w:t>
      </w:r>
      <w:r>
        <w:rPr>
          <w:rFonts w:asciiTheme="minorHAnsi" w:hAnsiTheme="minorHAnsi" w:cstheme="minorHAnsi"/>
          <w:sz w:val="28"/>
          <w:szCs w:val="28"/>
        </w:rPr>
        <w:t xml:space="preserve"> (далее – МБУ «</w:t>
      </w:r>
      <w:r>
        <w:rPr>
          <w:rFonts w:asciiTheme="minorHAnsi" w:hAnsiTheme="minorHAnsi" w:cstheme="minorHAnsi"/>
          <w:sz w:val="28"/>
          <w:szCs w:val="28"/>
        </w:rPr>
        <w:t xml:space="preserve">Горсвет</w:t>
      </w:r>
      <w:r>
        <w:rPr>
          <w:rFonts w:asciiTheme="minorHAnsi" w:hAnsiTheme="minorHAnsi" w:cstheme="minorHAnsi"/>
          <w:sz w:val="28"/>
          <w:szCs w:val="28"/>
        </w:rPr>
        <w:t xml:space="preserve">»)</w:t>
      </w:r>
      <w:r>
        <w:rPr>
          <w:rFonts w:asciiTheme="minorHAnsi" w:hAnsiTheme="minorHAnsi" w:cstheme="minorHAnsi"/>
          <w:sz w:val="28"/>
          <w:szCs w:val="28"/>
        </w:rPr>
        <w:t xml:space="preserve">. В рамках своих полномочий МБУ «</w:t>
      </w:r>
      <w:r>
        <w:rPr>
          <w:rFonts w:asciiTheme="minorHAnsi" w:hAnsiTheme="minorHAnsi" w:cstheme="minorHAnsi"/>
          <w:sz w:val="28"/>
          <w:szCs w:val="28"/>
        </w:rPr>
        <w:t xml:space="preserve">Горсвет</w:t>
      </w:r>
      <w:r>
        <w:rPr>
          <w:rFonts w:asciiTheme="minorHAnsi" w:hAnsiTheme="minorHAnsi" w:cstheme="minorHAnsi"/>
          <w:sz w:val="28"/>
          <w:szCs w:val="28"/>
        </w:rPr>
        <w:t xml:space="preserve">» отвечает за текущее содержание сетей, ремонт и устранение аварий</w:t>
      </w:r>
      <w:r>
        <w:rPr>
          <w:rFonts w:asciiTheme="minorHAnsi" w:hAnsiTheme="minorHAnsi" w:cstheme="minorHAnsi"/>
          <w:sz w:val="28"/>
          <w:szCs w:val="28"/>
        </w:rPr>
        <w:t xml:space="preserve">, предприятие</w:t>
      </w:r>
      <w:r>
        <w:rPr>
          <w:rFonts w:asciiTheme="minorHAnsi" w:hAnsiTheme="minorHAnsi" w:cstheme="minorHAnsi"/>
          <w:sz w:val="28"/>
          <w:szCs w:val="28"/>
        </w:rPr>
        <w:t xml:space="preserve"> обслуживает более 30 тысяч светильников</w:t>
      </w:r>
      <w:r>
        <w:rPr>
          <w:rFonts w:asciiTheme="minorHAnsi" w:hAnsiTheme="minorHAnsi" w:cstheme="minorHAnsi"/>
          <w:sz w:val="28"/>
          <w:szCs w:val="28"/>
        </w:rPr>
        <w:t xml:space="preserve"> и свыше</w:t>
      </w:r>
      <w:r>
        <w:rPr>
          <w:rFonts w:asciiTheme="minorHAnsi" w:hAnsiTheme="minorHAnsi" w:cstheme="minorHAnsi"/>
          <w:sz w:val="28"/>
          <w:szCs w:val="28"/>
        </w:rPr>
        <w:t xml:space="preserve"> тысячи километров сетей наружного освещения.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150" w:name="_Toc119947470"/>
      <w:r/>
      <w:bookmarkStart w:id="151" w:name="_Toc175215984"/>
      <w:r>
        <w:rPr>
          <w:rFonts w:asciiTheme="minorHAnsi" w:hAnsiTheme="minorHAnsi" w:cstheme="minorHAnsi"/>
          <w:b/>
          <w:bCs/>
          <w:sz w:val="28"/>
          <w:szCs w:val="28"/>
        </w:rPr>
        <w:t xml:space="preserve">4.2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Характеристика системы электроснабжения</w:t>
      </w:r>
      <w:bookmarkEnd w:id="150"/>
      <w:r/>
      <w:bookmarkEnd w:id="151"/>
      <w:r/>
      <w:r>
        <w:rPr>
          <w:rFonts w:asciiTheme="minorHAnsi" w:hAnsiTheme="minorHAnsi" w:cstheme="minorHAnsi"/>
          <w:b/>
          <w:bCs/>
          <w:sz w:val="28"/>
          <w:szCs w:val="28"/>
        </w:rPr>
      </w:r>
    </w:p>
    <w:p>
      <w:pPr>
        <w:pStyle w:val="1572"/>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4.2.1 </w:t>
      </w:r>
      <w:r>
        <w:rPr>
          <w:rFonts w:asciiTheme="minorHAnsi" w:hAnsiTheme="minorHAnsi" w:cstheme="minorHAnsi"/>
          <w:sz w:val="28"/>
          <w:szCs w:val="28"/>
        </w:rPr>
        <w:t xml:space="preserve">В соответствии со Схемой и программой развития электроэнергетических систем России на 202</w:t>
      </w:r>
      <w:r>
        <w:rPr>
          <w:rFonts w:asciiTheme="minorHAnsi" w:hAnsiTheme="minorHAnsi" w:cstheme="minorHAnsi"/>
          <w:sz w:val="28"/>
          <w:szCs w:val="28"/>
        </w:rPr>
        <w:t xml:space="preserve">5</w:t>
      </w:r>
      <w:r>
        <w:rPr>
          <w:rFonts w:asciiTheme="minorHAnsi" w:hAnsiTheme="minorHAnsi" w:cstheme="minorHAnsi"/>
          <w:sz w:val="28"/>
          <w:szCs w:val="28"/>
        </w:rPr>
        <w:t xml:space="preserve">-20</w:t>
      </w:r>
      <w:r>
        <w:rPr>
          <w:rFonts w:asciiTheme="minorHAnsi" w:hAnsiTheme="minorHAnsi" w:cstheme="minorHAnsi"/>
          <w:sz w:val="28"/>
          <w:szCs w:val="28"/>
        </w:rPr>
        <w:t xml:space="preserve">30</w:t>
      </w:r>
      <w:r>
        <w:rPr>
          <w:rFonts w:asciiTheme="minorHAnsi" w:hAnsiTheme="minorHAnsi" w:cstheme="minorHAnsi"/>
          <w:sz w:val="28"/>
          <w:szCs w:val="28"/>
        </w:rPr>
        <w:t xml:space="preserve"> годы. Энергосистема Пермского края», утвержденной приказом Министерства энергетики Российской Федерации от </w:t>
      </w:r>
      <w:r>
        <w:rPr>
          <w:sz w:val="28"/>
          <w:szCs w:val="28"/>
        </w:rPr>
        <w:t xml:space="preserve">29.11.2024 № 2328</w:t>
      </w:r>
      <w:r>
        <w:rPr>
          <w:rFonts w:asciiTheme="minorHAnsi" w:hAnsiTheme="minorHAnsi" w:cstheme="minorHAnsi"/>
          <w:sz w:val="28"/>
          <w:szCs w:val="28"/>
        </w:rPr>
        <w:t xml:space="preserve">, установленная мощность электростанций энергосистемы муниципального образования город Пермь на 01.01.2024 составила 1495,6 МВт, в том числе:</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ГЭС – 552,0 МВт (36,9 %);</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ТЭС – 943,6 МВт (63,1 %).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4.2.2 </w:t>
      </w:r>
      <w:r>
        <w:rPr>
          <w:rFonts w:asciiTheme="minorHAnsi" w:hAnsiTheme="minorHAnsi" w:cstheme="minorHAnsi"/>
          <w:sz w:val="28"/>
          <w:szCs w:val="28"/>
        </w:rPr>
        <w:t xml:space="preserve">В течение ретроспективного периода динамика изменения потребления электрической энергии и мощности энергосистемы города Перми обуславливалась следующими факторами: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значительной разницей среднесуточных </w:t>
      </w:r>
      <w:bookmarkStart w:id="152" w:name="_Hlk164947136"/>
      <w:r>
        <w:rPr>
          <w:rFonts w:asciiTheme="minorHAnsi" w:hAnsiTheme="minorHAnsi" w:cstheme="minorHAnsi"/>
          <w:sz w:val="28"/>
          <w:szCs w:val="28"/>
        </w:rPr>
        <w:t xml:space="preserve">температур наружного воздуха </w:t>
      </w:r>
      <w:bookmarkEnd w:id="152"/>
      <w:r>
        <w:rPr>
          <w:rFonts w:asciiTheme="minorHAnsi" w:hAnsiTheme="minorHAnsi" w:cstheme="minorHAnsi"/>
          <w:sz w:val="28"/>
          <w:szCs w:val="28"/>
        </w:rPr>
        <w:t xml:space="preserve">в дни прохождения годовых максимумов потребления мощности;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увеличением потребления объектами железнодорожного транспорта;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разнонаправленными тенденциями потребления предприятиями обрабатывающих производств;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снижением потерь в сетях при передаче электрической энергии.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4.2.2 </w:t>
      </w:r>
      <w:r>
        <w:rPr>
          <w:rFonts w:asciiTheme="minorHAnsi" w:hAnsiTheme="minorHAnsi" w:cstheme="minorHAnsi"/>
          <w:sz w:val="28"/>
          <w:szCs w:val="28"/>
        </w:rPr>
        <w:t xml:space="preserve">На территории города расположена одна ПС 220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Химкомплекс</w:t>
      </w:r>
      <w:r>
        <w:rPr>
          <w:rFonts w:asciiTheme="minorHAnsi" w:hAnsiTheme="minorHAnsi" w:cstheme="minorHAnsi"/>
          <w:sz w:val="28"/>
          <w:szCs w:val="28"/>
        </w:rPr>
        <w:t xml:space="preserve">». Также в непосредственной близости от границы города расположены ПС 220 </w:t>
      </w:r>
      <w:r>
        <w:rPr>
          <w:rFonts w:asciiTheme="minorHAnsi" w:hAnsiTheme="minorHAnsi" w:cstheme="minorHAnsi"/>
          <w:sz w:val="28"/>
          <w:szCs w:val="28"/>
        </w:rPr>
        <w:t xml:space="preserve">кВ</w:t>
      </w:r>
      <w:r>
        <w:rPr>
          <w:rFonts w:asciiTheme="minorHAnsi" w:hAnsiTheme="minorHAnsi" w:cstheme="minorHAnsi"/>
          <w:sz w:val="28"/>
          <w:szCs w:val="28"/>
        </w:rPr>
        <w:t xml:space="preserve"> «Владимирская» и ПС 220 </w:t>
      </w:r>
      <w:r>
        <w:rPr>
          <w:rFonts w:asciiTheme="minorHAnsi" w:hAnsiTheme="minorHAnsi" w:cstheme="minorHAnsi"/>
          <w:sz w:val="28"/>
          <w:szCs w:val="28"/>
        </w:rPr>
        <w:t xml:space="preserve">кВ</w:t>
      </w:r>
      <w:r>
        <w:rPr>
          <w:rFonts w:asciiTheme="minorHAnsi" w:hAnsiTheme="minorHAnsi" w:cstheme="minorHAnsi"/>
          <w:sz w:val="28"/>
          <w:szCs w:val="28"/>
        </w:rPr>
        <w:t xml:space="preserve"> «Соболи». Данные подстанции являются источниками питания городских сетей электроснабжения 110 </w:t>
      </w:r>
      <w:r>
        <w:rPr>
          <w:rFonts w:asciiTheme="minorHAnsi" w:hAnsiTheme="minorHAnsi" w:cstheme="minorHAnsi"/>
          <w:sz w:val="28"/>
          <w:szCs w:val="28"/>
        </w:rPr>
        <w:t xml:space="preserve">кВ.</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На территории города или в непосредственной близости от его границ расположены 73 ПС </w:t>
      </w:r>
      <w:r>
        <w:rPr>
          <w:rFonts w:asciiTheme="minorHAnsi" w:hAnsiTheme="minorHAnsi" w:cstheme="minorHAnsi"/>
          <w:color w:val="444444"/>
          <w:sz w:val="28"/>
          <w:szCs w:val="28"/>
        </w:rPr>
        <w:t xml:space="preserve">110 </w:t>
      </w:r>
      <w:r>
        <w:rPr>
          <w:rFonts w:asciiTheme="minorHAnsi" w:hAnsiTheme="minorHAnsi" w:cstheme="minorHAnsi"/>
          <w:color w:val="444444"/>
          <w:sz w:val="28"/>
          <w:szCs w:val="28"/>
        </w:rPr>
        <w:t xml:space="preserve">кВ</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4.2.3 </w:t>
      </w:r>
      <w:r>
        <w:rPr>
          <w:rFonts w:asciiTheme="minorHAnsi" w:hAnsiTheme="minorHAnsi" w:cstheme="minorHAnsi"/>
          <w:sz w:val="28"/>
          <w:szCs w:val="28"/>
        </w:rPr>
        <w:t xml:space="preserve">Протяженность линий электропередачи (далее – ЛЭП) производственного отделения </w:t>
      </w:r>
      <w:bookmarkStart w:id="153" w:name="_Hlk164947582"/>
      <w:r>
        <w:rPr>
          <w:rFonts w:asciiTheme="minorHAnsi" w:hAnsiTheme="minorHAnsi" w:cstheme="minorHAnsi"/>
          <w:sz w:val="28"/>
          <w:szCs w:val="28"/>
        </w:rPr>
        <w:t xml:space="preserve">«Пермские городские электрические сети» филиала «Пермэнерго» (далее – «ПГЭС» филиала «Пермэнерго»)</w:t>
      </w:r>
      <w:bookmarkEnd w:id="153"/>
      <w:r>
        <w:rPr>
          <w:rFonts w:asciiTheme="minorHAnsi" w:hAnsiTheme="minorHAnsi" w:cstheme="minorHAnsi"/>
          <w:sz w:val="28"/>
          <w:szCs w:val="28"/>
        </w:rPr>
        <w:t xml:space="preserve"> составляет</w:t>
      </w:r>
      <w:r>
        <w:rPr>
          <w:rFonts w:asciiTheme="minorHAnsi" w:hAnsiTheme="minorHAnsi" w:cstheme="minorHAnsi"/>
          <w:sz w:val="28"/>
          <w:szCs w:val="28"/>
        </w:rPr>
        <w:t xml:space="preserve"> </w:t>
      </w:r>
      <w:r>
        <w:rPr>
          <w:sz w:val="28"/>
          <w:szCs w:val="28"/>
        </w:rPr>
        <w:t xml:space="preserve">5 821,23 </w:t>
      </w:r>
      <w:r>
        <w:rPr>
          <w:rFonts w:asciiTheme="minorHAnsi" w:hAnsiTheme="minorHAnsi" w:cstheme="minorHAnsi"/>
          <w:sz w:val="28"/>
          <w:szCs w:val="28"/>
        </w:rPr>
        <w:t xml:space="preserve">км с</w:t>
      </w:r>
      <w:r>
        <w:rPr>
          <w:rFonts w:asciiTheme="minorHAnsi" w:hAnsiTheme="minorHAnsi" w:cstheme="minorHAnsi"/>
          <w:sz w:val="28"/>
          <w:szCs w:val="28"/>
        </w:rPr>
        <w:t xml:space="preserve"> </w:t>
      </w:r>
      <w:r>
        <w:rPr>
          <w:rFonts w:asciiTheme="minorHAnsi" w:hAnsiTheme="minorHAnsi" w:cstheme="minorHAnsi"/>
          <w:sz w:val="28"/>
          <w:szCs w:val="28"/>
        </w:rPr>
        <w:t xml:space="preserve">общим износом </w:t>
      </w:r>
      <w:r>
        <w:rPr>
          <w:sz w:val="28"/>
          <w:szCs w:val="28"/>
        </w:rPr>
        <w:t xml:space="preserve">66,0</w:t>
      </w:r>
      <w:r>
        <w:rPr>
          <w:rFonts w:asciiTheme="minorHAnsi" w:hAnsiTheme="minorHAnsi" w:cstheme="minorHAnsi"/>
          <w:sz w:val="28"/>
          <w:szCs w:val="28"/>
        </w:rPr>
        <w:t xml:space="preserve"> %. Пермские городские электрические сети обеспечивают электроснабжением потребителей Свердловского, Ленинского, Мотовилихин</w:t>
      </w:r>
      <w:r>
        <w:rPr>
          <w:rFonts w:asciiTheme="minorHAnsi" w:hAnsiTheme="minorHAnsi" w:cstheme="minorHAnsi"/>
          <w:sz w:val="28"/>
          <w:szCs w:val="28"/>
        </w:rPr>
        <w:t xml:space="preserve">ского, Индустриального, Дзержинского, Орджоникидзевского, Кировского районов города Перми. Центральные электрические сети обеспечивают электроснабжением потребителей Свердловского района города Перми (поселок Новые Ляды) и Пермского муниципального района.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4.2.4 </w:t>
      </w:r>
      <w:r>
        <w:rPr>
          <w:rFonts w:asciiTheme="minorHAnsi" w:hAnsiTheme="minorHAnsi" w:cstheme="minorHAnsi"/>
          <w:sz w:val="28"/>
          <w:szCs w:val="28"/>
        </w:rPr>
        <w:t xml:space="preserve">На территории Пермского края расположено более 3 178,4 км электрических сетей ПАО «ФСК ЕЭС», в том числе: ВЛ 500 </w:t>
      </w:r>
      <w:r>
        <w:rPr>
          <w:rFonts w:asciiTheme="minorHAnsi" w:hAnsiTheme="minorHAnsi" w:cstheme="minorHAnsi"/>
          <w:sz w:val="28"/>
          <w:szCs w:val="28"/>
        </w:rPr>
        <w:t xml:space="preserve">кВ</w:t>
      </w:r>
      <w:r>
        <w:rPr>
          <w:rFonts w:asciiTheme="minorHAnsi" w:hAnsiTheme="minorHAnsi" w:cstheme="minorHAnsi"/>
          <w:sz w:val="28"/>
          <w:szCs w:val="28"/>
        </w:rPr>
        <w:t xml:space="preserve"> – 1 069,72 км, ВЛ 220 </w:t>
      </w:r>
      <w:r>
        <w:rPr>
          <w:rFonts w:asciiTheme="minorHAnsi" w:hAnsiTheme="minorHAnsi" w:cstheme="minorHAnsi"/>
          <w:sz w:val="28"/>
          <w:szCs w:val="28"/>
        </w:rPr>
        <w:t xml:space="preserve">кВ</w:t>
      </w:r>
      <w:r>
        <w:rPr>
          <w:rFonts w:asciiTheme="minorHAnsi" w:hAnsiTheme="minorHAnsi" w:cstheme="minorHAnsi"/>
          <w:sz w:val="28"/>
          <w:szCs w:val="28"/>
        </w:rPr>
        <w:t xml:space="preserve"> – 1</w:t>
      </w:r>
      <w:r>
        <w:rPr>
          <w:rFonts w:asciiTheme="minorHAnsi" w:hAnsiTheme="minorHAnsi" w:cstheme="minorHAnsi"/>
          <w:sz w:val="28"/>
          <w:szCs w:val="28"/>
        </w:rPr>
        <w:t xml:space="preserve"> </w:t>
      </w:r>
      <w:r>
        <w:rPr>
          <w:rFonts w:asciiTheme="minorHAnsi" w:hAnsiTheme="minorHAnsi" w:cstheme="minorHAnsi"/>
          <w:sz w:val="28"/>
          <w:szCs w:val="28"/>
        </w:rPr>
        <w:t xml:space="preserve">693,0</w:t>
      </w:r>
      <w:r>
        <w:rPr>
          <w:rFonts w:asciiTheme="minorHAnsi" w:hAnsiTheme="minorHAnsi" w:cstheme="minorHAnsi"/>
          <w:sz w:val="28"/>
          <w:szCs w:val="28"/>
        </w:rPr>
        <w:t xml:space="preserve"> </w:t>
      </w:r>
      <w:r>
        <w:rPr>
          <w:rFonts w:asciiTheme="minorHAnsi" w:hAnsiTheme="minorHAnsi" w:cstheme="minorHAnsi"/>
          <w:sz w:val="28"/>
          <w:szCs w:val="28"/>
        </w:rPr>
        <w:t xml:space="preserve">км, ВЛ 110 </w:t>
      </w:r>
      <w:r>
        <w:rPr>
          <w:rFonts w:asciiTheme="minorHAnsi" w:hAnsiTheme="minorHAnsi" w:cstheme="minorHAnsi"/>
          <w:sz w:val="28"/>
          <w:szCs w:val="28"/>
        </w:rPr>
        <w:t xml:space="preserve">кВ</w:t>
      </w:r>
      <w:r>
        <w:rPr>
          <w:rFonts w:asciiTheme="minorHAnsi" w:hAnsiTheme="minorHAnsi" w:cstheme="minorHAnsi"/>
          <w:sz w:val="28"/>
          <w:szCs w:val="28"/>
        </w:rPr>
        <w:t xml:space="preserve"> – 70,68 км, КЛ 100-500 </w:t>
      </w:r>
      <w:r>
        <w:rPr>
          <w:rFonts w:asciiTheme="minorHAnsi" w:hAnsiTheme="minorHAnsi" w:cstheme="minorHAnsi"/>
          <w:sz w:val="28"/>
          <w:szCs w:val="28"/>
        </w:rPr>
        <w:t xml:space="preserve">кВ</w:t>
      </w:r>
      <w:r>
        <w:rPr>
          <w:rFonts w:asciiTheme="minorHAnsi" w:hAnsiTheme="minorHAnsi" w:cstheme="minorHAnsi"/>
          <w:sz w:val="28"/>
          <w:szCs w:val="28"/>
        </w:rPr>
        <w:t xml:space="preserve"> – 345,0 км.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4.2.5 </w:t>
      </w:r>
      <w:r>
        <w:rPr>
          <w:rFonts w:asciiTheme="minorHAnsi" w:hAnsiTheme="minorHAnsi" w:cstheme="minorHAnsi"/>
          <w:sz w:val="28"/>
          <w:szCs w:val="28"/>
        </w:rPr>
        <w:t xml:space="preserve">В городе насчитывается 47 118 опор наружного освещения, на которых размещены 54 570 светильников, в том числе 34 276 натриевых светильников. Автоматизир</w:t>
      </w:r>
      <w:r>
        <w:rPr>
          <w:rFonts w:asciiTheme="minorHAnsi" w:hAnsiTheme="minorHAnsi" w:cstheme="minorHAnsi"/>
          <w:sz w:val="28"/>
          <w:szCs w:val="28"/>
        </w:rPr>
        <w:t xml:space="preserve">ованная система управления наружным освещением и автоматизированная система коммерческого учета электроэнергии охватывает весь городской комплекс системы наружного освещения. Протяженность линий составляет 1 724 км, в том числе кабельных линий (далее – КЛ)</w:t>
      </w:r>
      <w:r>
        <w:rPr>
          <w:rFonts w:asciiTheme="minorHAnsi" w:hAnsiTheme="minorHAnsi" w:cstheme="minorHAnsi"/>
          <w:sz w:val="28"/>
          <w:szCs w:val="28"/>
        </w:rPr>
        <w:t xml:space="preserve"> – </w:t>
      </w:r>
      <w:r>
        <w:rPr>
          <w:rFonts w:asciiTheme="minorHAnsi" w:hAnsiTheme="minorHAnsi" w:cstheme="minorHAnsi"/>
          <w:sz w:val="28"/>
          <w:szCs w:val="28"/>
        </w:rPr>
        <w:t xml:space="preserve">578 км, </w:t>
      </w:r>
      <w:r>
        <w:rPr>
          <w:rFonts w:asciiTheme="minorHAnsi" w:hAnsiTheme="minorHAnsi" w:cstheme="minorHAnsi"/>
          <w:sz w:val="28"/>
          <w:szCs w:val="28"/>
        </w:rPr>
        <w:br/>
        <w:t xml:space="preserve">ВЛ</w:t>
      </w:r>
      <w:r>
        <w:rPr>
          <w:rFonts w:asciiTheme="minorHAnsi" w:hAnsiTheme="minorHAnsi" w:cstheme="minorHAnsi"/>
          <w:sz w:val="28"/>
          <w:szCs w:val="28"/>
        </w:rPr>
        <w:t xml:space="preserve"> – </w:t>
      </w:r>
      <w:r>
        <w:rPr>
          <w:rFonts w:asciiTheme="minorHAnsi" w:hAnsiTheme="minorHAnsi" w:cstheme="minorHAnsi"/>
          <w:sz w:val="28"/>
          <w:szCs w:val="28"/>
        </w:rPr>
        <w:t xml:space="preserve">1146 км. Потребление электроэнергии в </w:t>
      </w:r>
      <w:r>
        <w:rPr>
          <w:rFonts w:asciiTheme="minorHAnsi" w:hAnsiTheme="minorHAnsi" w:cstheme="minorHAnsi"/>
          <w:sz w:val="28"/>
          <w:szCs w:val="28"/>
        </w:rPr>
        <w:t xml:space="preserve">2024</w:t>
      </w:r>
      <w:r>
        <w:rPr>
          <w:rFonts w:asciiTheme="minorHAnsi" w:hAnsiTheme="minorHAnsi" w:cstheme="minorHAnsi"/>
          <w:sz w:val="28"/>
          <w:szCs w:val="28"/>
        </w:rPr>
        <w:t xml:space="preserve"> году на нужды наружного освещения составляет 23,2 млн </w:t>
      </w:r>
      <w:r>
        <w:rPr>
          <w:rFonts w:asciiTheme="minorHAnsi" w:hAnsiTheme="minorHAnsi" w:cstheme="minorHAnsi"/>
          <w:sz w:val="28"/>
          <w:szCs w:val="28"/>
        </w:rPr>
        <w:t xml:space="preserve">кВт‧ч</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2"/>
          <w:szCs w:val="28"/>
        </w:rPr>
      </w:pPr>
      <w:r>
        <w:rPr>
          <w:rFonts w:asciiTheme="minorHAnsi" w:hAnsiTheme="minorHAnsi" w:cstheme="minorHAnsi"/>
          <w:sz w:val="22"/>
          <w:szCs w:val="28"/>
        </w:rPr>
      </w:r>
      <w:r>
        <w:rPr>
          <w:rFonts w:asciiTheme="minorHAnsi" w:hAnsiTheme="minorHAnsi" w:cstheme="minorHAnsi"/>
          <w:sz w:val="22"/>
          <w:szCs w:val="28"/>
        </w:rPr>
      </w:r>
    </w:p>
    <w:p>
      <w:pPr>
        <w:pStyle w:val="1546"/>
        <w:rPr>
          <w:rFonts w:asciiTheme="minorHAnsi" w:hAnsiTheme="minorHAnsi" w:cstheme="minorHAnsi"/>
          <w:b/>
          <w:bCs/>
          <w:sz w:val="28"/>
          <w:szCs w:val="28"/>
        </w:rPr>
      </w:pPr>
      <w:r/>
      <w:bookmarkStart w:id="154" w:name="_Toc119947471"/>
      <w:r/>
      <w:bookmarkStart w:id="155" w:name="_Toc175215985"/>
      <w:r>
        <w:rPr>
          <w:rFonts w:asciiTheme="minorHAnsi" w:hAnsiTheme="minorHAnsi" w:cstheme="minorHAnsi"/>
          <w:b/>
          <w:bCs/>
          <w:sz w:val="28"/>
          <w:szCs w:val="28"/>
        </w:rPr>
        <w:t xml:space="preserve">4.3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Балансы мощности и ресурса</w:t>
      </w:r>
      <w:bookmarkEnd w:id="154"/>
      <w:r/>
      <w:bookmarkEnd w:id="155"/>
      <w:r/>
      <w:r>
        <w:rPr>
          <w:rFonts w:asciiTheme="minorHAnsi" w:hAnsiTheme="minorHAnsi" w:cstheme="minorHAnsi"/>
          <w:b/>
          <w:bCs/>
          <w:sz w:val="28"/>
          <w:szCs w:val="28"/>
        </w:rPr>
      </w:r>
    </w:p>
    <w:p>
      <w:pPr>
        <w:pStyle w:val="1546"/>
        <w:rPr>
          <w:rFonts w:asciiTheme="minorHAnsi" w:hAnsiTheme="minorHAnsi" w:cstheme="minorHAnsi"/>
          <w:b/>
          <w:bCs/>
          <w:sz w:val="22"/>
          <w:szCs w:val="28"/>
        </w:rPr>
      </w:pPr>
      <w:r>
        <w:rPr>
          <w:rFonts w:asciiTheme="minorHAnsi" w:hAnsiTheme="minorHAnsi" w:cstheme="minorHAnsi"/>
          <w:b/>
          <w:bCs/>
          <w:sz w:val="22"/>
          <w:szCs w:val="28"/>
        </w:rPr>
      </w:r>
      <w:r>
        <w:rPr>
          <w:rFonts w:asciiTheme="minorHAnsi" w:hAnsiTheme="minorHAnsi" w:cstheme="minorHAnsi"/>
          <w:b/>
          <w:bCs/>
          <w:sz w:val="22"/>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Баланс электрической энергии </w:t>
      </w:r>
      <w:r>
        <w:rPr>
          <w:rFonts w:asciiTheme="minorHAnsi" w:hAnsiTheme="minorHAnsi" w:cstheme="minorHAnsi"/>
          <w:sz w:val="28"/>
          <w:szCs w:val="28"/>
        </w:rPr>
        <w:t xml:space="preserve">по городу Перми </w:t>
      </w:r>
      <w:r>
        <w:rPr>
          <w:rFonts w:asciiTheme="minorHAnsi" w:hAnsiTheme="minorHAnsi" w:cstheme="minorHAnsi"/>
          <w:sz w:val="28"/>
          <w:szCs w:val="28"/>
        </w:rPr>
        <w:t xml:space="preserve">за </w:t>
      </w:r>
      <w:r>
        <w:rPr>
          <w:rFonts w:asciiTheme="minorHAnsi" w:hAnsiTheme="minorHAnsi" w:cstheme="minorHAnsi"/>
          <w:sz w:val="28"/>
          <w:szCs w:val="28"/>
        </w:rPr>
        <w:t xml:space="preserve">период с</w:t>
      </w:r>
      <w:r>
        <w:rPr>
          <w:rFonts w:asciiTheme="minorHAnsi" w:hAnsiTheme="minorHAnsi" w:cstheme="minorHAnsi"/>
          <w:sz w:val="28"/>
          <w:szCs w:val="28"/>
        </w:rPr>
        <w:t xml:space="preserve"> </w:t>
      </w:r>
      <w:r>
        <w:rPr>
          <w:rFonts w:asciiTheme="minorHAnsi" w:hAnsiTheme="minorHAnsi" w:cstheme="minorHAnsi"/>
          <w:sz w:val="28"/>
          <w:szCs w:val="28"/>
        </w:rPr>
        <w:t xml:space="preserve">2019</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202</w:t>
      </w:r>
      <w:r>
        <w:rPr>
          <w:rFonts w:asciiTheme="minorHAnsi" w:hAnsiTheme="minorHAnsi" w:cstheme="minorHAnsi"/>
          <w:sz w:val="28"/>
          <w:szCs w:val="28"/>
        </w:rPr>
        <w:t xml:space="preserve">4</w:t>
      </w:r>
      <w:r>
        <w:rPr>
          <w:rFonts w:asciiTheme="minorHAnsi" w:hAnsiTheme="minorHAnsi" w:cstheme="minorHAnsi"/>
          <w:sz w:val="28"/>
          <w:szCs w:val="28"/>
        </w:rPr>
        <w:t xml:space="preserve"> </w:t>
      </w:r>
      <w:r>
        <w:rPr>
          <w:rFonts w:asciiTheme="minorHAnsi" w:hAnsiTheme="minorHAnsi" w:cstheme="minorHAnsi"/>
          <w:sz w:val="28"/>
          <w:szCs w:val="28"/>
        </w:rPr>
        <w:t xml:space="preserve">годы представлен в таблице 2.22. </w:t>
      </w:r>
      <w:r>
        <w:rPr>
          <w:rFonts w:asciiTheme="minorHAnsi" w:hAnsiTheme="minorHAnsi" w:cstheme="minorHAnsi"/>
          <w:sz w:val="28"/>
          <w:szCs w:val="28"/>
        </w:rPr>
        <w:t xml:space="preserve">Источник</w:t>
      </w:r>
      <w:r>
        <w:rPr>
          <w:rFonts w:asciiTheme="minorHAnsi" w:hAnsiTheme="minorHAnsi" w:cstheme="minorHAnsi"/>
          <w:sz w:val="28"/>
          <w:szCs w:val="28"/>
        </w:rPr>
        <w:t xml:space="preserve">ами</w:t>
      </w:r>
      <w:r>
        <w:rPr>
          <w:rFonts w:asciiTheme="minorHAnsi" w:hAnsiTheme="minorHAnsi" w:cstheme="minorHAnsi"/>
          <w:sz w:val="28"/>
          <w:szCs w:val="28"/>
        </w:rPr>
        <w:t xml:space="preserve"> информации </w:t>
      </w:r>
      <w:r>
        <w:rPr>
          <w:rFonts w:asciiTheme="minorHAnsi" w:hAnsiTheme="minorHAnsi" w:cstheme="minorHAnsi"/>
          <w:sz w:val="28"/>
          <w:szCs w:val="28"/>
        </w:rPr>
        <w:t xml:space="preserve">явля</w:t>
      </w:r>
      <w:r>
        <w:rPr>
          <w:rFonts w:asciiTheme="minorHAnsi" w:hAnsiTheme="minorHAnsi" w:cstheme="minorHAnsi"/>
          <w:sz w:val="28"/>
          <w:szCs w:val="28"/>
        </w:rPr>
        <w:t xml:space="preserve">ю</w:t>
      </w:r>
      <w:r>
        <w:rPr>
          <w:rFonts w:asciiTheme="minorHAnsi" w:hAnsiTheme="minorHAnsi" w:cstheme="minorHAnsi"/>
          <w:sz w:val="28"/>
          <w:szCs w:val="28"/>
        </w:rPr>
        <w:t xml:space="preserve">тся:</w:t>
      </w:r>
      <w:r>
        <w:rPr>
          <w:rFonts w:asciiTheme="minorHAnsi" w:hAnsiTheme="minorHAnsi" w:cstheme="minorHAnsi"/>
          <w:sz w:val="28"/>
          <w:szCs w:val="28"/>
        </w:rPr>
        <w:t xml:space="preserve"> форма федерального статистического наблюдения 1-ТЕП «Сведения о</w:t>
      </w:r>
      <w:r>
        <w:rPr>
          <w:rFonts w:asciiTheme="minorHAnsi" w:hAnsiTheme="minorHAnsi" w:cstheme="minorHAnsi"/>
          <w:sz w:val="28"/>
          <w:szCs w:val="28"/>
        </w:rPr>
        <w:t xml:space="preserve"> </w:t>
      </w:r>
      <w:r>
        <w:rPr>
          <w:rFonts w:asciiTheme="minorHAnsi" w:hAnsiTheme="minorHAnsi" w:cstheme="minorHAnsi"/>
          <w:sz w:val="28"/>
          <w:szCs w:val="28"/>
        </w:rPr>
        <w:t xml:space="preserve">снабжении теплоэнергией», форма федерального статистического наблюдения 22-ЖКХ (ресурсы) «Сведения о работе ресурсоснабжающих организаций в</w:t>
      </w:r>
      <w:r>
        <w:rPr>
          <w:rFonts w:asciiTheme="minorHAnsi" w:hAnsiTheme="minorHAnsi" w:cstheme="minorHAnsi"/>
          <w:sz w:val="28"/>
          <w:szCs w:val="28"/>
        </w:rPr>
        <w:t xml:space="preserve"> </w:t>
      </w:r>
      <w:r>
        <w:rPr>
          <w:rFonts w:asciiTheme="minorHAnsi" w:hAnsiTheme="minorHAnsi" w:cstheme="minorHAnsi"/>
          <w:sz w:val="28"/>
          <w:szCs w:val="28"/>
        </w:rPr>
        <w:t xml:space="preserve">условиях реформы»</w:t>
      </w:r>
      <w:r>
        <w:rPr>
          <w:rFonts w:asciiTheme="minorHAnsi" w:hAnsiTheme="minorHAnsi" w:cstheme="minorHAnsi"/>
          <w:sz w:val="28"/>
          <w:szCs w:val="28"/>
        </w:rPr>
        <w:t xml:space="preserve">.</w:t>
      </w:r>
      <w:r>
        <w:rPr>
          <w:rFonts w:asciiTheme="minorHAnsi" w:hAnsiTheme="minorHAnsi" w:cstheme="minorHAnsi"/>
          <w:sz w:val="28"/>
          <w:szCs w:val="28"/>
        </w:rPr>
      </w:r>
    </w:p>
    <w:p>
      <w:pPr>
        <w:pStyle w:val="1546"/>
        <w:jc w:val="right"/>
        <w:rPr>
          <w:rFonts w:asciiTheme="minorHAnsi" w:hAnsiTheme="minorHAnsi" w:cstheme="minorHAnsi"/>
          <w:b/>
          <w:bCs/>
          <w:sz w:val="28"/>
          <w:szCs w:val="28"/>
        </w:rPr>
      </w:pPr>
      <w:r/>
      <w:bookmarkStart w:id="156" w:name="_Ref159682115"/>
      <w:r/>
      <w:bookmarkStart w:id="157" w:name="_Toc175216098"/>
      <w:r/>
      <w:r>
        <w:rPr>
          <w:rFonts w:asciiTheme="minorHAnsi" w:hAnsiTheme="minorHAnsi" w:cstheme="minorHAnsi"/>
          <w:b/>
          <w:bCs/>
          <w:sz w:val="28"/>
          <w:szCs w:val="28"/>
        </w:rPr>
      </w:r>
    </w:p>
    <w:p>
      <w:pPr>
        <w:pStyle w:val="1546"/>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2.22</w:t>
      </w:r>
      <w:r>
        <w:rPr>
          <w:rFonts w:asciiTheme="minorHAnsi" w:hAnsiTheme="minorHAnsi" w:cstheme="minorHAnsi"/>
          <w:bCs/>
          <w:sz w:val="28"/>
          <w:szCs w:val="28"/>
        </w:rPr>
      </w:r>
    </w:p>
    <w:p>
      <w:pPr>
        <w:pStyle w:val="1546"/>
        <w:keepLines/>
        <w:keepNext/>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Баланс электрической энерги</w:t>
      </w:r>
      <w:bookmarkEnd w:id="156"/>
      <w:r>
        <w:rPr>
          <w:rFonts w:asciiTheme="minorHAnsi" w:hAnsiTheme="minorHAnsi" w:cstheme="minorHAnsi"/>
          <w:b/>
          <w:bCs/>
          <w:color w:val="000000" w:themeColor="text1"/>
          <w:sz w:val="28"/>
          <w:szCs w:val="28"/>
        </w:rPr>
        <w:t xml:space="preserve">и</w:t>
      </w:r>
      <w:bookmarkEnd w:id="157"/>
      <w:r/>
      <w:r>
        <w:rPr>
          <w:rFonts w:asciiTheme="minorHAnsi" w:hAnsiTheme="minorHAnsi" w:cstheme="minorHAnsi"/>
          <w:b/>
          <w:bCs/>
          <w:color w:val="000000" w:themeColor="text1"/>
          <w:sz w:val="28"/>
          <w:szCs w:val="28"/>
        </w:rPr>
      </w:r>
    </w:p>
    <w:p>
      <w:pPr>
        <w:pStyle w:val="1572"/>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Style w:val="990"/>
        <w:tblW w:w="5000" w:type="pct"/>
        <w:tblLook w:val="04A0" w:firstRow="1" w:lastRow="0" w:firstColumn="1" w:lastColumn="0" w:noHBand="0" w:noVBand="1"/>
      </w:tblPr>
      <w:tblGrid>
        <w:gridCol w:w="2724"/>
        <w:gridCol w:w="1253"/>
        <w:gridCol w:w="1001"/>
        <w:gridCol w:w="1001"/>
        <w:gridCol w:w="1001"/>
        <w:gridCol w:w="1001"/>
        <w:gridCol w:w="965"/>
        <w:gridCol w:w="965"/>
      </w:tblGrid>
      <w:tr>
        <w:tblPrEx/>
        <w:trPr>
          <w:trHeight w:val="20"/>
          <w:tblHeader/>
        </w:trPr>
        <w:tc>
          <w:tcPr>
            <w:tcW w:w="1374"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w:t>
            </w:r>
            <w:r>
              <w:rPr>
                <w:rFonts w:asciiTheme="minorHAnsi" w:hAnsiTheme="minorHAnsi" w:cstheme="minorHAnsi"/>
                <w:color w:val="000000"/>
                <w:sz w:val="20"/>
                <w:szCs w:val="20"/>
              </w:rPr>
            </w:r>
          </w:p>
        </w:tc>
        <w:tc>
          <w:tcPr>
            <w:tcW w:w="632"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2019</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2020</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2021</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2022</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vertAlign w:val="superscript"/>
              </w:rPr>
            </w:pPr>
            <w:r>
              <w:rPr>
                <w:rFonts w:asciiTheme="minorHAnsi" w:hAnsiTheme="minorHAnsi" w:cstheme="minorHAnsi"/>
                <w:color w:val="000000"/>
                <w:sz w:val="20"/>
                <w:szCs w:val="20"/>
              </w:rPr>
              <w:t xml:space="preserve">2023</w:t>
            </w:r>
            <w:r>
              <w:rPr>
                <w:rFonts w:asciiTheme="minorHAnsi" w:hAnsiTheme="minorHAnsi" w:cstheme="minorHAnsi"/>
                <w:color w:val="000000"/>
                <w:sz w:val="20"/>
                <w:szCs w:val="20"/>
                <w:vertAlign w:val="superscript"/>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r>
    </w:tbl>
    <w:p>
      <w:pPr>
        <w:spacing w:line="14" w:lineRule="auto"/>
      </w:pPr>
      <w:r/>
      <w:r/>
    </w:p>
    <w:tbl>
      <w:tblPr>
        <w:tblStyle w:val="990"/>
        <w:tblW w:w="5000" w:type="pct"/>
        <w:tblLook w:val="04A0" w:firstRow="1" w:lastRow="0" w:firstColumn="1" w:lastColumn="0" w:noHBand="0" w:noVBand="1"/>
      </w:tblPr>
      <w:tblGrid>
        <w:gridCol w:w="2724"/>
        <w:gridCol w:w="1253"/>
        <w:gridCol w:w="1001"/>
        <w:gridCol w:w="1001"/>
        <w:gridCol w:w="1001"/>
        <w:gridCol w:w="1001"/>
        <w:gridCol w:w="965"/>
        <w:gridCol w:w="965"/>
      </w:tblGrid>
      <w:tr>
        <w:tblPrEx/>
        <w:trPr>
          <w:trHeight w:val="20"/>
          <w:tblHeader/>
        </w:trPr>
        <w:tc>
          <w:tcPr>
            <w:tcW w:w="1374"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632"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tcW w:w="5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Производство</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6 714,3</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6 913,4</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5 697,9</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5 454,8</w:t>
            </w:r>
            <w:r>
              <w:rPr>
                <w:rFonts w:asciiTheme="minorHAnsi" w:hAnsiTheme="minorHAnsi" w:cstheme="minorHAnsi"/>
                <w:bCs/>
                <w:color w:val="000000"/>
                <w:sz w:val="20"/>
                <w:szCs w:val="20"/>
              </w:rPr>
            </w:r>
          </w:p>
        </w:tc>
        <w:tc>
          <w:tcPr>
            <w:tcW w:w="487" w:type="pct"/>
            <w:vAlign w:val="center"/>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5 151,1</w:t>
            </w:r>
            <w:r>
              <w:rPr>
                <w:rFonts w:asciiTheme="minorHAnsi" w:hAnsiTheme="minorHAnsi" w:cstheme="minorHAnsi"/>
                <w:bCs/>
                <w:color w:val="000000"/>
                <w:sz w:val="20"/>
                <w:szCs w:val="20"/>
              </w:rPr>
            </w:r>
          </w:p>
        </w:tc>
        <w:tc>
          <w:tcPr>
            <w:tcW w:w="487"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4 115,2</w:t>
            </w:r>
            <w:r>
              <w:rPr>
                <w:rFonts w:asciiTheme="minorHAnsi" w:hAnsiTheme="minorHAnsi" w:cstheme="minorHAnsi"/>
                <w:bCs/>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Нетто-переток</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2 365,9</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1 705,4</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3 529,8</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3 800,4</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4 198,5</w:t>
            </w:r>
            <w:r>
              <w:rPr>
                <w:rFonts w:asciiTheme="minorHAnsi" w:hAnsiTheme="minorHAnsi" w:cstheme="minorHAnsi"/>
                <w:color w:val="000000"/>
                <w:sz w:val="20"/>
                <w:szCs w:val="20"/>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5 413,9</w:t>
            </w:r>
            <w:r>
              <w:rPr>
                <w:rFonts w:asciiTheme="minorHAnsi" w:hAnsiTheme="minorHAnsi" w:cstheme="minorHAnsi"/>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Собственные нужды</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48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487"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Отпуск в сеть</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9 080,2</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8 618,8</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9 227,7</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9 255,2</w:t>
            </w:r>
            <w:r>
              <w:rPr>
                <w:rFonts w:asciiTheme="minorHAnsi" w:hAnsiTheme="minorHAnsi" w:cstheme="minorHAnsi"/>
                <w:bCs/>
                <w:color w:val="000000"/>
                <w:sz w:val="20"/>
                <w:szCs w:val="20"/>
              </w:rPr>
            </w:r>
          </w:p>
        </w:tc>
        <w:tc>
          <w:tcPr>
            <w:tcW w:w="487" w:type="pct"/>
            <w:vAlign w:val="center"/>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9 349,6</w:t>
            </w:r>
            <w:r>
              <w:rPr>
                <w:rFonts w:asciiTheme="minorHAnsi" w:hAnsiTheme="minorHAnsi" w:cstheme="minorHAnsi"/>
                <w:bCs/>
                <w:color w:val="000000"/>
                <w:sz w:val="20"/>
                <w:szCs w:val="20"/>
              </w:rPr>
            </w:r>
          </w:p>
        </w:tc>
        <w:tc>
          <w:tcPr>
            <w:tcW w:w="487"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9 529,1</w:t>
            </w:r>
            <w:r>
              <w:rPr>
                <w:rFonts w:asciiTheme="minorHAnsi" w:hAnsiTheme="minorHAnsi" w:cstheme="minorHAnsi"/>
                <w:bCs/>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Потери</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-1 150,2</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-1 018,5</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-1 036,4</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-1 120,4</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-1 116,5</w:t>
            </w:r>
            <w:r>
              <w:rPr>
                <w:rFonts w:asciiTheme="minorHAnsi" w:hAnsiTheme="minorHAnsi" w:cstheme="minorHAnsi"/>
                <w:color w:val="000000"/>
                <w:sz w:val="20"/>
                <w:szCs w:val="20"/>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-1125,8</w:t>
            </w:r>
            <w:r>
              <w:rPr>
                <w:rFonts w:asciiTheme="minorHAnsi" w:hAnsiTheme="minorHAnsi" w:cstheme="minorHAnsi"/>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Преобразование топлива, в т.ч.:</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-551,3</w:t>
            </w:r>
            <w:r>
              <w:rPr>
                <w:rFonts w:asciiTheme="minorHAnsi" w:hAnsiTheme="minorHAnsi" w:cstheme="minorHAnsi"/>
                <w:bCs/>
                <w:color w:val="000000" w:themeColor="text1"/>
                <w:sz w:val="20"/>
                <w:szCs w:val="20"/>
              </w:rPr>
            </w:r>
          </w:p>
        </w:tc>
        <w:tc>
          <w:tcPr>
            <w:tcW w:w="505" w:type="pct"/>
            <w:textDirection w:val="lrTb"/>
            <w:noWrap w:val="false"/>
          </w:tcPr>
          <w:p>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-508,7</w:t>
            </w:r>
            <w:r>
              <w:rPr>
                <w:rFonts w:asciiTheme="minorHAnsi" w:hAnsiTheme="minorHAnsi" w:cstheme="minorHAnsi"/>
                <w:bCs/>
                <w:color w:val="000000" w:themeColor="text1"/>
                <w:sz w:val="20"/>
                <w:szCs w:val="20"/>
              </w:rPr>
            </w:r>
          </w:p>
        </w:tc>
        <w:tc>
          <w:tcPr>
            <w:tcW w:w="505" w:type="pct"/>
            <w:textDirection w:val="lrTb"/>
            <w:noWrap w:val="false"/>
          </w:tcPr>
          <w:p>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-466,1</w:t>
            </w:r>
            <w:r>
              <w:rPr>
                <w:rFonts w:asciiTheme="minorHAnsi" w:hAnsiTheme="minorHAnsi" w:cstheme="minorHAnsi"/>
                <w:bCs/>
                <w:color w:val="000000" w:themeColor="text1"/>
                <w:sz w:val="20"/>
                <w:szCs w:val="20"/>
              </w:rPr>
            </w:r>
          </w:p>
        </w:tc>
        <w:tc>
          <w:tcPr>
            <w:tcW w:w="505" w:type="pct"/>
            <w:textDirection w:val="lrTb"/>
            <w:noWrap w:val="false"/>
          </w:tcPr>
          <w:p>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-466,1</w:t>
            </w:r>
            <w:r>
              <w:rPr>
                <w:rFonts w:asciiTheme="minorHAnsi" w:hAnsiTheme="minorHAnsi" w:cstheme="minorHAnsi"/>
                <w:bCs/>
                <w:color w:val="000000" w:themeColor="text1"/>
                <w:sz w:val="20"/>
                <w:szCs w:val="20"/>
              </w:rPr>
            </w:r>
          </w:p>
        </w:tc>
        <w:tc>
          <w:tcPr>
            <w:tcW w:w="487" w:type="pct"/>
            <w:vAlign w:val="center"/>
            <w:textDirection w:val="lrTb"/>
            <w:noWrap w:val="false"/>
          </w:tcPr>
          <w:p>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-538,8</w:t>
            </w:r>
            <w:r>
              <w:rPr>
                <w:rFonts w:asciiTheme="minorHAnsi" w:hAnsiTheme="minorHAnsi" w:cstheme="minorHAnsi"/>
                <w:bCs/>
                <w:color w:val="000000" w:themeColor="text1"/>
                <w:sz w:val="20"/>
                <w:szCs w:val="20"/>
              </w:rPr>
            </w:r>
          </w:p>
        </w:tc>
        <w:tc>
          <w:tcPr>
            <w:tcW w:w="487" w:type="pct"/>
            <w:textDirection w:val="lrTb"/>
            <w:noWrap w:val="false"/>
          </w:tcPr>
          <w:p>
            <w:pPr>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-591,5</w:t>
            </w:r>
            <w:r>
              <w:rPr>
                <w:rFonts w:asciiTheme="minorHAnsi" w:hAnsiTheme="minorHAnsi" w:cstheme="minorHAnsi"/>
                <w:bCs/>
                <w:color w:val="000000" w:themeColor="text1"/>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котельные</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-551,3</w:t>
            </w:r>
            <w:r>
              <w:rPr>
                <w:rFonts w:asciiTheme="minorHAnsi" w:hAnsiTheme="minorHAnsi" w:cstheme="minorHAnsi"/>
                <w:color w:val="000000" w:themeColor="text1"/>
                <w:sz w:val="20"/>
                <w:szCs w:val="20"/>
              </w:rPr>
            </w:r>
          </w:p>
        </w:tc>
        <w:tc>
          <w:tcPr>
            <w:tcW w:w="505" w:type="pct"/>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-508,7</w:t>
            </w:r>
            <w:r>
              <w:rPr>
                <w:rFonts w:asciiTheme="minorHAnsi" w:hAnsiTheme="minorHAnsi" w:cstheme="minorHAnsi"/>
                <w:color w:val="000000" w:themeColor="text1"/>
                <w:sz w:val="20"/>
                <w:szCs w:val="20"/>
              </w:rPr>
            </w:r>
          </w:p>
        </w:tc>
        <w:tc>
          <w:tcPr>
            <w:tcW w:w="505" w:type="pct"/>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-466,1</w:t>
            </w:r>
            <w:r>
              <w:rPr>
                <w:rFonts w:asciiTheme="minorHAnsi" w:hAnsiTheme="minorHAnsi" w:cstheme="minorHAnsi"/>
                <w:color w:val="000000" w:themeColor="text1"/>
                <w:sz w:val="20"/>
                <w:szCs w:val="20"/>
              </w:rPr>
            </w:r>
          </w:p>
        </w:tc>
        <w:tc>
          <w:tcPr>
            <w:tcW w:w="505" w:type="pct"/>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-466,1</w:t>
            </w:r>
            <w:r>
              <w:rPr>
                <w:rFonts w:asciiTheme="minorHAnsi" w:hAnsiTheme="minorHAnsi" w:cstheme="minorHAnsi"/>
                <w:color w:val="000000" w:themeColor="text1"/>
                <w:sz w:val="20"/>
                <w:szCs w:val="20"/>
              </w:rPr>
            </w:r>
          </w:p>
        </w:tc>
        <w:tc>
          <w:tcPr>
            <w:tcW w:w="487" w:type="pct"/>
            <w:vAlign w:val="center"/>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-538,8</w:t>
            </w:r>
            <w:r>
              <w:rPr>
                <w:rFonts w:asciiTheme="minorHAnsi" w:hAnsiTheme="minorHAnsi" w:cstheme="minorHAnsi"/>
                <w:color w:val="000000" w:themeColor="text1"/>
                <w:sz w:val="20"/>
                <w:szCs w:val="20"/>
              </w:rPr>
            </w:r>
          </w:p>
        </w:tc>
        <w:tc>
          <w:tcPr>
            <w:tcW w:w="487" w:type="pct"/>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bCs/>
                <w:color w:val="000000" w:themeColor="text1"/>
                <w:sz w:val="20"/>
                <w:szCs w:val="20"/>
              </w:rPr>
              <w:t xml:space="preserve">-591,5</w:t>
            </w:r>
            <w:r>
              <w:rPr>
                <w:rFonts w:asciiTheme="minorHAnsi" w:hAnsiTheme="minorHAnsi" w:cstheme="minorHAnsi"/>
                <w:color w:val="000000" w:themeColor="text1"/>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Полезный отпуск, в т.ч.:</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7 378,7</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7 091,6</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7 725,2</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7 668,7</w:t>
            </w:r>
            <w:r>
              <w:rPr>
                <w:rFonts w:asciiTheme="minorHAnsi" w:hAnsiTheme="minorHAnsi" w:cstheme="minorHAnsi"/>
                <w:bCs/>
                <w:color w:val="000000"/>
                <w:sz w:val="20"/>
                <w:szCs w:val="20"/>
              </w:rPr>
            </w:r>
          </w:p>
        </w:tc>
        <w:tc>
          <w:tcPr>
            <w:tcW w:w="487" w:type="pct"/>
            <w:vAlign w:val="center"/>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7 694,3</w:t>
            </w:r>
            <w:r>
              <w:rPr>
                <w:rFonts w:asciiTheme="minorHAnsi" w:hAnsiTheme="minorHAnsi" w:cstheme="minorHAnsi"/>
                <w:bCs/>
                <w:color w:val="000000"/>
                <w:sz w:val="20"/>
                <w:szCs w:val="20"/>
              </w:rPr>
            </w:r>
          </w:p>
        </w:tc>
        <w:tc>
          <w:tcPr>
            <w:tcW w:w="487"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7 811,9</w:t>
            </w:r>
            <w:r>
              <w:rPr>
                <w:rFonts w:asciiTheme="minorHAnsi" w:hAnsiTheme="minorHAnsi" w:cstheme="minorHAnsi"/>
                <w:bCs/>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sz w:val="20"/>
                <w:szCs w:val="20"/>
              </w:rPr>
              <w:t xml:space="preserve">население, из него:</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1 435,7</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1 448,9</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1 460,9</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1 460,9</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1 487,9</w:t>
            </w:r>
            <w:r>
              <w:rPr>
                <w:rFonts w:asciiTheme="minorHAnsi" w:hAnsiTheme="minorHAnsi" w:cstheme="minorHAnsi"/>
                <w:color w:val="000000"/>
                <w:sz w:val="20"/>
                <w:szCs w:val="20"/>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1 512,1</w:t>
            </w:r>
            <w:r>
              <w:rPr>
                <w:rFonts w:asciiTheme="minorHAnsi" w:hAnsiTheme="minorHAnsi" w:cstheme="minorHAnsi"/>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в МКД</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1 190,6</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1 200,2</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1 209,0</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1 209,0</w:t>
            </w:r>
            <w:r>
              <w:rPr>
                <w:rFonts w:asciiTheme="minorHAnsi" w:hAnsiTheme="minorHAnsi" w:cstheme="minorHAnsi"/>
                <w:sz w:val="20"/>
                <w:szCs w:val="20"/>
              </w:rPr>
            </w:r>
          </w:p>
        </w:tc>
        <w:tc>
          <w:tcPr>
            <w:tcW w:w="48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1 229,2</w:t>
            </w:r>
            <w:r>
              <w:rPr>
                <w:rFonts w:asciiTheme="minorHAnsi" w:hAnsiTheme="minorHAnsi" w:cstheme="minorHAnsi"/>
                <w:sz w:val="20"/>
                <w:szCs w:val="20"/>
              </w:rPr>
            </w:r>
          </w:p>
        </w:tc>
        <w:tc>
          <w:tcPr>
            <w:tcW w:w="487"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1249,2</w:t>
            </w:r>
            <w:r>
              <w:rPr>
                <w:rFonts w:asciiTheme="minorHAnsi" w:hAnsiTheme="minorHAnsi" w:cstheme="minorHAnsi"/>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в ИОЗ</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245,1</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248,7</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251,9</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251,9</w:t>
            </w:r>
            <w:r>
              <w:rPr>
                <w:rFonts w:asciiTheme="minorHAnsi" w:hAnsiTheme="minorHAnsi" w:cstheme="minorHAnsi"/>
                <w:sz w:val="20"/>
                <w:szCs w:val="20"/>
              </w:rPr>
            </w:r>
          </w:p>
        </w:tc>
        <w:tc>
          <w:tcPr>
            <w:tcW w:w="48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258,7</w:t>
            </w:r>
            <w:r>
              <w:rPr>
                <w:rFonts w:asciiTheme="minorHAnsi" w:hAnsiTheme="minorHAnsi" w:cstheme="minorHAnsi"/>
                <w:sz w:val="20"/>
                <w:szCs w:val="20"/>
              </w:rPr>
            </w:r>
          </w:p>
        </w:tc>
        <w:tc>
          <w:tcPr>
            <w:tcW w:w="487"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262,9</w:t>
            </w:r>
            <w:r>
              <w:rPr>
                <w:rFonts w:asciiTheme="minorHAnsi" w:hAnsiTheme="minorHAnsi" w:cstheme="minorHAnsi"/>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бюджетные организации</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bCs/>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232,5</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230,6</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250,5</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250,5</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255,1</w:t>
            </w:r>
            <w:r>
              <w:rPr>
                <w:rFonts w:asciiTheme="minorHAnsi" w:hAnsiTheme="minorHAnsi" w:cstheme="minorHAnsi"/>
                <w:color w:val="000000"/>
                <w:sz w:val="20"/>
                <w:szCs w:val="20"/>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259,2</w:t>
            </w:r>
            <w:r>
              <w:rPr>
                <w:rFonts w:asciiTheme="minorHAnsi" w:hAnsiTheme="minorHAnsi" w:cstheme="minorHAnsi"/>
                <w:color w:val="000000"/>
                <w:sz w:val="20"/>
                <w:szCs w:val="20"/>
              </w:rPr>
            </w:r>
          </w:p>
        </w:tc>
      </w:tr>
      <w:tr>
        <w:tblPrEx/>
        <w:trPr>
          <w:trHeight w:val="20"/>
        </w:trPr>
        <w:tc>
          <w:tcPr>
            <w:tcW w:w="1374" w:type="pct"/>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прочие потребители</w:t>
            </w:r>
            <w:r>
              <w:rPr>
                <w:rFonts w:asciiTheme="minorHAnsi" w:hAnsiTheme="minorHAnsi" w:cstheme="minorHAnsi"/>
                <w:bCs/>
                <w:sz w:val="20"/>
                <w:szCs w:val="20"/>
              </w:rPr>
            </w:r>
          </w:p>
        </w:tc>
        <w:tc>
          <w:tcPr>
            <w:tcW w:w="632" w:type="pct"/>
            <w:textDirection w:val="lrTb"/>
            <w:noWrap w:val="false"/>
          </w:tcPr>
          <w:p>
            <w:pPr>
              <w:jc w:val="center"/>
              <w:rPr>
                <w:rFonts w:asciiTheme="minorHAnsi" w:hAnsiTheme="minorHAnsi" w:cstheme="minorHAnsi"/>
                <w:sz w:val="20"/>
                <w:szCs w:val="20"/>
              </w:rPr>
            </w:pPr>
            <w:r>
              <w:rPr>
                <w:rFonts w:asciiTheme="minorHAnsi" w:hAnsiTheme="minorHAnsi" w:cstheme="minorHAnsi"/>
                <w:bCs/>
                <w:color w:val="000000"/>
                <w:sz w:val="20"/>
                <w:szCs w:val="20"/>
              </w:rPr>
              <w:t xml:space="preserve">млн </w:t>
            </w:r>
            <w:r>
              <w:rPr>
                <w:rFonts w:asciiTheme="minorHAnsi" w:hAnsiTheme="minorHAnsi" w:cstheme="minorHAnsi"/>
                <w:bCs/>
                <w:color w:val="000000"/>
                <w:sz w:val="20"/>
                <w:szCs w:val="20"/>
              </w:rPr>
              <w:t xml:space="preserve">кВт‧ч</w:t>
            </w:r>
            <w:r>
              <w:rPr>
                <w:rFonts w:asciiTheme="minorHAnsi" w:hAnsiTheme="minorHAnsi" w:cstheme="minorHAnsi"/>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5 710,5</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5 412,1</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6 013,8</w:t>
            </w:r>
            <w:r>
              <w:rPr>
                <w:rFonts w:asciiTheme="minorHAnsi" w:hAnsiTheme="minorHAnsi" w:cstheme="minorHAnsi"/>
                <w:color w:val="000000"/>
                <w:sz w:val="20"/>
                <w:szCs w:val="20"/>
              </w:rPr>
            </w:r>
          </w:p>
        </w:tc>
        <w:tc>
          <w:tcPr>
            <w:tcW w:w="50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5 957,3</w:t>
            </w:r>
            <w:r>
              <w:rPr>
                <w:rFonts w:asciiTheme="minorHAnsi" w:hAnsiTheme="minorHAnsi" w:cstheme="minorHAnsi"/>
                <w:color w:val="000000"/>
                <w:sz w:val="20"/>
                <w:szCs w:val="20"/>
              </w:rPr>
            </w:r>
          </w:p>
        </w:tc>
        <w:tc>
          <w:tcPr>
            <w:tcW w:w="48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5 951,3</w:t>
            </w:r>
            <w:r>
              <w:rPr>
                <w:rFonts w:asciiTheme="minorHAnsi" w:hAnsiTheme="minorHAnsi" w:cstheme="minorHAnsi"/>
                <w:color w:val="000000"/>
                <w:sz w:val="20"/>
                <w:szCs w:val="20"/>
              </w:rPr>
            </w:r>
          </w:p>
        </w:tc>
        <w:tc>
          <w:tcPr>
            <w:tcW w:w="4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6 040,6</w:t>
            </w:r>
            <w:r>
              <w:rPr>
                <w:rFonts w:asciiTheme="minorHAnsi" w:hAnsiTheme="minorHAnsi" w:cstheme="minorHAnsi"/>
                <w:color w:val="000000"/>
                <w:sz w:val="20"/>
                <w:szCs w:val="20"/>
              </w:rPr>
            </w:r>
          </w:p>
        </w:tc>
      </w:tr>
    </w:tbl>
    <w:p>
      <w:pPr>
        <w:ind w:firstLine="709"/>
        <w:jc w:val="both"/>
        <w:rPr>
          <w:rFonts w:asciiTheme="minorHAnsi" w:hAnsiTheme="minorHAnsi" w:cstheme="minorHAnsi"/>
          <w:i/>
          <w:color w:val="000000"/>
          <w:sz w:val="20"/>
          <w:lang w:eastAsia="en-US"/>
        </w:rPr>
      </w:pPr>
      <w:r>
        <w:rPr>
          <w:rFonts w:asciiTheme="minorHAnsi" w:hAnsiTheme="minorHAnsi" w:cstheme="minorHAnsi"/>
          <w:i/>
          <w:color w:val="000000"/>
          <w:sz w:val="20"/>
          <w:lang w:eastAsia="en-US"/>
        </w:rPr>
      </w:r>
      <w:r>
        <w:rPr>
          <w:rFonts w:asciiTheme="minorHAnsi" w:hAnsiTheme="minorHAnsi" w:cstheme="minorHAnsi"/>
          <w:i/>
          <w:color w:val="000000"/>
          <w:sz w:val="20"/>
          <w:lang w:eastAsia="en-US"/>
        </w:rPr>
      </w:r>
    </w:p>
    <w:p>
      <w:pPr>
        <w:pStyle w:val="1546"/>
        <w:keepLines/>
        <w:keepNext/>
        <w:rPr>
          <w:rFonts w:asciiTheme="minorHAnsi" w:hAnsiTheme="minorHAnsi" w:cstheme="minorHAnsi"/>
          <w:b/>
          <w:bCs/>
          <w:sz w:val="28"/>
          <w:szCs w:val="28"/>
        </w:rPr>
      </w:pPr>
      <w:r/>
      <w:bookmarkStart w:id="158" w:name="_Toc119947472"/>
      <w:r/>
      <w:bookmarkStart w:id="159" w:name="_Toc175215986"/>
      <w:r>
        <w:rPr>
          <w:rFonts w:asciiTheme="minorHAnsi" w:hAnsiTheme="minorHAnsi" w:cstheme="minorHAnsi"/>
          <w:b/>
          <w:bCs/>
          <w:sz w:val="28"/>
          <w:szCs w:val="28"/>
        </w:rPr>
        <w:t xml:space="preserve">4.4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Доля поставки ресурса по приборам учета</w:t>
      </w:r>
      <w:bookmarkEnd w:id="158"/>
      <w:r/>
      <w:bookmarkEnd w:id="159"/>
      <w:r/>
      <w:r>
        <w:rPr>
          <w:rFonts w:asciiTheme="minorHAnsi" w:hAnsiTheme="minorHAnsi" w:cstheme="minorHAnsi"/>
          <w:b/>
          <w:bCs/>
          <w:sz w:val="28"/>
          <w:szCs w:val="28"/>
        </w:rPr>
      </w:r>
    </w:p>
    <w:p>
      <w:pPr>
        <w:keepLines/>
        <w:keepNext/>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pStyle w:val="1572"/>
        <w:rPr>
          <w:rFonts w:asciiTheme="minorHAnsi" w:hAnsiTheme="minorHAnsi" w:cstheme="minorHAnsi"/>
          <w:sz w:val="28"/>
          <w:szCs w:val="28"/>
        </w:rPr>
      </w:pPr>
      <w:r>
        <w:rPr>
          <w:rFonts w:asciiTheme="minorHAnsi" w:hAnsiTheme="minorHAnsi" w:cstheme="minorHAnsi"/>
          <w:sz w:val="28"/>
          <w:szCs w:val="28"/>
        </w:rPr>
        <w:t xml:space="preserve">4.4.1 </w:t>
      </w:r>
      <w:r>
        <w:rPr>
          <w:rFonts w:asciiTheme="minorHAnsi" w:hAnsiTheme="minorHAnsi" w:cstheme="minorHAnsi"/>
          <w:sz w:val="28"/>
          <w:szCs w:val="28"/>
        </w:rPr>
        <w:t xml:space="preserve">В соответствии с </w:t>
      </w:r>
      <w:bookmarkStart w:id="160" w:name="_Hlk166592462"/>
      <w:r>
        <w:rPr>
          <w:rFonts w:asciiTheme="minorHAnsi" w:hAnsiTheme="minorHAnsi" w:cstheme="minorHAnsi"/>
          <w:sz w:val="28"/>
          <w:szCs w:val="28"/>
        </w:rPr>
        <w:t xml:space="preserve">постановлениями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bookmarkEnd w:id="160"/>
      <w:r>
        <w:rPr>
          <w:rFonts w:asciiTheme="minorHAnsi" w:hAnsiTheme="minorHAnsi" w:cstheme="minorHAnsi"/>
          <w:sz w:val="28"/>
          <w:szCs w:val="28"/>
        </w:rPr>
        <w:t xml:space="preserve">, от 06.05.2011 № 354 «О предоставлении коммунальных услуг собственникам и пользователям помещений в</w:t>
      </w:r>
      <w:r>
        <w:rPr>
          <w:rFonts w:asciiTheme="minorHAnsi" w:hAnsiTheme="minorHAnsi" w:cstheme="minorHAnsi"/>
          <w:sz w:val="28"/>
          <w:szCs w:val="28"/>
        </w:rPr>
        <w:t xml:space="preserve"> </w:t>
      </w:r>
      <w:r>
        <w:rPr>
          <w:rFonts w:asciiTheme="minorHAnsi" w:hAnsiTheme="minorHAnsi" w:cstheme="minorHAnsi"/>
          <w:sz w:val="28"/>
          <w:szCs w:val="28"/>
        </w:rPr>
        <w:t xml:space="preserve">многоквартирных домах и жилых домов» с 01.07.2020 ответственность за</w:t>
      </w:r>
      <w:r>
        <w:rPr>
          <w:rFonts w:asciiTheme="minorHAnsi" w:hAnsiTheme="minorHAnsi" w:cstheme="minorHAnsi"/>
          <w:sz w:val="28"/>
          <w:szCs w:val="28"/>
        </w:rPr>
        <w:t xml:space="preserve"> </w:t>
      </w:r>
      <w:r>
        <w:rPr>
          <w:rFonts w:asciiTheme="minorHAnsi" w:hAnsiTheme="minorHAnsi" w:cstheme="minorHAnsi"/>
          <w:sz w:val="28"/>
          <w:szCs w:val="28"/>
        </w:rPr>
        <w:t xml:space="preserve">установку и замену приборов учета электроэнергии переходит к энергетическим компаниям: гарантирующим поставщикам в многоквартирных домах и к сетевым компаниям в случае с прочими потребителями (к ним в том числе относятся потреби</w:t>
      </w:r>
      <w:r>
        <w:rPr>
          <w:rFonts w:asciiTheme="minorHAnsi" w:hAnsiTheme="minorHAnsi" w:cstheme="minorHAnsi"/>
          <w:sz w:val="28"/>
          <w:szCs w:val="28"/>
        </w:rPr>
        <w:t xml:space="preserve">тели в частной жилой застройке), при этом с 01.01.2022 установке подлежат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4.4.2 </w:t>
      </w:r>
      <w:r>
        <w:rPr>
          <w:rFonts w:asciiTheme="minorHAnsi" w:hAnsiTheme="minorHAnsi" w:cstheme="minorHAnsi"/>
          <w:sz w:val="28"/>
          <w:szCs w:val="28"/>
        </w:rPr>
        <w:t xml:space="preserve">Доля оснащенности приборами учета электроэнергии </w:t>
      </w:r>
      <w:r>
        <w:rPr>
          <w:sz w:val="28"/>
          <w:szCs w:val="28"/>
        </w:rPr>
        <w:t xml:space="preserve">на конец 2024</w:t>
      </w:r>
      <w:r>
        <w:rPr>
          <w:sz w:val="28"/>
          <w:szCs w:val="28"/>
        </w:rPr>
        <w:t xml:space="preserve"> </w:t>
      </w:r>
      <w:r>
        <w:rPr>
          <w:sz w:val="28"/>
          <w:szCs w:val="28"/>
        </w:rPr>
        <w:t xml:space="preserve">года составила</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коллективными (общедомовыми) – 100,0 %;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индивидуальными: </w:t>
      </w:r>
      <w:r>
        <w:rPr>
          <w:rFonts w:asciiTheme="minorHAnsi" w:hAnsiTheme="minorHAnsi" w:cstheme="minorHAnsi"/>
          <w:sz w:val="28"/>
          <w:szCs w:val="28"/>
        </w:rPr>
      </w:r>
    </w:p>
    <w:p>
      <w:pPr>
        <w:pStyle w:val="987"/>
        <w:spacing w:line="240" w:lineRule="auto"/>
        <w:rPr>
          <w:rFonts w:asciiTheme="minorHAnsi" w:hAnsiTheme="minorHAnsi" w:cstheme="minorHAnsi"/>
          <w:sz w:val="28"/>
          <w:szCs w:val="28"/>
        </w:rPr>
      </w:pPr>
      <w:r>
        <w:rPr>
          <w:rFonts w:asciiTheme="minorHAnsi" w:hAnsiTheme="minorHAnsi" w:cstheme="minorHAnsi"/>
          <w:sz w:val="28"/>
          <w:szCs w:val="28"/>
        </w:rPr>
        <w:t xml:space="preserve">МКД – 100,0 %;</w:t>
      </w:r>
      <w:r>
        <w:rPr>
          <w:rFonts w:asciiTheme="minorHAnsi" w:hAnsiTheme="minorHAnsi" w:cstheme="minorHAnsi"/>
          <w:sz w:val="28"/>
          <w:szCs w:val="28"/>
        </w:rPr>
      </w:r>
    </w:p>
    <w:p>
      <w:pPr>
        <w:ind w:firstLine="709"/>
        <w:rPr>
          <w:rFonts w:asciiTheme="minorHAnsi" w:hAnsiTheme="minorHAnsi" w:cstheme="minorHAnsi"/>
          <w:sz w:val="28"/>
          <w:szCs w:val="28"/>
        </w:rPr>
      </w:pPr>
      <w:r>
        <w:rPr>
          <w:rFonts w:asciiTheme="minorHAnsi" w:hAnsiTheme="minorHAnsi" w:cstheme="minorHAnsi"/>
          <w:sz w:val="28"/>
          <w:szCs w:val="28"/>
        </w:rPr>
        <w:t xml:space="preserve">ИОЗ – 100,0 %.</w:t>
      </w:r>
      <w:r>
        <w:rPr>
          <w:rFonts w:asciiTheme="minorHAnsi" w:hAnsiTheme="minorHAnsi" w:cstheme="minorHAnsi"/>
          <w:sz w:val="28"/>
          <w:szCs w:val="28"/>
        </w:rPr>
      </w:r>
    </w:p>
    <w:p>
      <w:pPr>
        <w:ind w:firstLine="709"/>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161" w:name="_Toc119947473"/>
      <w:r/>
      <w:bookmarkStart w:id="162" w:name="_Toc175215987"/>
      <w:r>
        <w:rPr>
          <w:rFonts w:asciiTheme="minorHAnsi" w:hAnsiTheme="minorHAnsi" w:cstheme="minorHAnsi"/>
          <w:b/>
          <w:bCs/>
          <w:sz w:val="28"/>
          <w:szCs w:val="28"/>
        </w:rPr>
        <w:t xml:space="preserve">4.5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Зоны действия источников ресурсов</w:t>
      </w:r>
      <w:bookmarkEnd w:id="161"/>
      <w:r/>
      <w:bookmarkEnd w:id="162"/>
      <w:r/>
      <w:r>
        <w:rPr>
          <w:rFonts w:asciiTheme="minorHAnsi" w:hAnsiTheme="minorHAnsi" w:cstheme="minorHAnsi"/>
          <w:b/>
          <w:bCs/>
          <w:sz w:val="28"/>
          <w:szCs w:val="28"/>
        </w:rPr>
      </w:r>
    </w:p>
    <w:p>
      <w:pPr>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Зона действия источника электроснабжения обусловлена рекомендуемой предельной протяженностью ЛЭП в зависимости от номинального напряжения и передаваемой мощности. </w:t>
      </w:r>
      <w:bookmarkStart w:id="163" w:name="_Hlk166592475"/>
      <w:r>
        <w:rPr>
          <w:rFonts w:asciiTheme="minorHAnsi" w:hAnsiTheme="minorHAnsi" w:cstheme="minorHAnsi"/>
          <w:sz w:val="28"/>
          <w:szCs w:val="28"/>
        </w:rPr>
        <w:t xml:space="preserve">На территории города Перми или в непосредственной близости от его границ расположены 73 ПС 6 – 110 </w:t>
      </w:r>
      <w:r>
        <w:rPr>
          <w:rFonts w:asciiTheme="minorHAnsi" w:hAnsiTheme="minorHAnsi" w:cstheme="minorHAnsi"/>
          <w:sz w:val="28"/>
          <w:szCs w:val="28"/>
        </w:rPr>
        <w:t xml:space="preserve">кВ.</w:t>
      </w:r>
      <w:r>
        <w:rPr>
          <w:rFonts w:asciiTheme="minorHAnsi" w:hAnsiTheme="minorHAnsi" w:cstheme="minorHAnsi"/>
          <w:sz w:val="28"/>
          <w:szCs w:val="28"/>
        </w:rPr>
        <w:t xml:space="preserve"> Источники электроснабжения локализованы в местах существующей и перспективной нагрузки, поэтому обеспечивают централизованное электроснабжение потребителей.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164" w:name="_Toc119947474"/>
      <w:r/>
      <w:bookmarkStart w:id="165" w:name="_Toc175215988"/>
      <w:r/>
      <w:bookmarkEnd w:id="163"/>
      <w:r>
        <w:rPr>
          <w:rFonts w:asciiTheme="minorHAnsi" w:hAnsiTheme="minorHAnsi" w:cstheme="minorHAnsi"/>
          <w:b/>
          <w:bCs/>
          <w:sz w:val="28"/>
          <w:szCs w:val="28"/>
        </w:rPr>
        <w:t xml:space="preserve">4.6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Резервы и дефициты по зонам действия источников ресурсов </w:t>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по городскому округу в целом</w:t>
      </w:r>
      <w:bookmarkEnd w:id="164"/>
      <w:r/>
      <w:bookmarkEnd w:id="165"/>
      <w:r/>
      <w:r>
        <w:rPr>
          <w:rFonts w:asciiTheme="minorHAnsi" w:hAnsiTheme="minorHAnsi" w:cstheme="minorHAnsi"/>
          <w:b/>
          <w:bCs/>
          <w:sz w:val="28"/>
          <w:szCs w:val="28"/>
        </w:rPr>
      </w:r>
    </w:p>
    <w:p>
      <w:pPr>
        <w:jc w:val="cente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На территории города Перми отсутствует недостаток генерирующих мощностей. Однако в связи с интенсивными планами перспективного развития города, возможно, требуется дополнительный объем свободной для технологического присоединения мощности вблизи ПС 35/6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Судозавод</w:t>
      </w:r>
      <w:r>
        <w:rPr>
          <w:rFonts w:asciiTheme="minorHAnsi" w:hAnsiTheme="minorHAnsi" w:cstheme="minorHAnsi"/>
          <w:sz w:val="28"/>
          <w:szCs w:val="28"/>
        </w:rPr>
        <w:t xml:space="preserve">, ПС 110/35/6 </w:t>
      </w:r>
      <w:r>
        <w:rPr>
          <w:rFonts w:asciiTheme="minorHAnsi" w:hAnsiTheme="minorHAnsi" w:cstheme="minorHAnsi"/>
          <w:sz w:val="28"/>
          <w:szCs w:val="28"/>
        </w:rPr>
        <w:t xml:space="preserve">кВ</w:t>
      </w:r>
      <w:r>
        <w:rPr>
          <w:rFonts w:asciiTheme="minorHAnsi" w:hAnsiTheme="minorHAnsi" w:cstheme="minorHAnsi"/>
          <w:sz w:val="28"/>
          <w:szCs w:val="28"/>
        </w:rPr>
        <w:t xml:space="preserve"> Мост, ПС 110/35/6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Балмошная</w:t>
      </w:r>
      <w:r>
        <w:rPr>
          <w:rFonts w:asciiTheme="minorHAnsi" w:hAnsiTheme="minorHAnsi" w:cstheme="minorHAnsi"/>
          <w:sz w:val="28"/>
          <w:szCs w:val="28"/>
        </w:rPr>
        <w:t xml:space="preserve">, ПС 110/6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Старехи</w:t>
      </w:r>
      <w:r>
        <w:rPr>
          <w:rFonts w:asciiTheme="minorHAnsi" w:hAnsiTheme="minorHAnsi" w:cstheme="minorHAnsi"/>
          <w:sz w:val="28"/>
          <w:szCs w:val="28"/>
        </w:rPr>
        <w:t xml:space="preserve">, ПС 35/6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Закамская</w:t>
      </w:r>
      <w:r>
        <w:rPr>
          <w:rFonts w:asciiTheme="minorHAnsi" w:hAnsiTheme="minorHAnsi" w:cstheme="minorHAnsi"/>
          <w:sz w:val="28"/>
          <w:szCs w:val="28"/>
        </w:rPr>
        <w:t xml:space="preserve">, ПС 110/35/10 </w:t>
      </w:r>
      <w:r>
        <w:rPr>
          <w:rFonts w:asciiTheme="minorHAnsi" w:hAnsiTheme="minorHAnsi" w:cstheme="minorHAnsi"/>
          <w:sz w:val="28"/>
          <w:szCs w:val="28"/>
        </w:rPr>
        <w:t xml:space="preserve">кВ</w:t>
      </w:r>
      <w:r>
        <w:rPr>
          <w:rFonts w:asciiTheme="minorHAnsi" w:hAnsiTheme="minorHAnsi" w:cstheme="minorHAnsi"/>
          <w:sz w:val="28"/>
          <w:szCs w:val="28"/>
        </w:rPr>
        <w:t xml:space="preserve"> Муллы, ПС 35/6 </w:t>
      </w:r>
      <w:r>
        <w:rPr>
          <w:rFonts w:asciiTheme="minorHAnsi" w:hAnsiTheme="minorHAnsi" w:cstheme="minorHAnsi"/>
          <w:sz w:val="28"/>
          <w:szCs w:val="28"/>
        </w:rPr>
        <w:t xml:space="preserve">кВ</w:t>
      </w:r>
      <w:r>
        <w:rPr>
          <w:rFonts w:asciiTheme="minorHAnsi" w:hAnsiTheme="minorHAnsi" w:cstheme="minorHAnsi"/>
          <w:sz w:val="28"/>
          <w:szCs w:val="28"/>
        </w:rPr>
        <w:t xml:space="preserve"> Телефонная, ПС 35/10/6 </w:t>
      </w:r>
      <w:r>
        <w:rPr>
          <w:rFonts w:asciiTheme="minorHAnsi" w:hAnsiTheme="minorHAnsi" w:cstheme="minorHAnsi"/>
          <w:sz w:val="28"/>
          <w:szCs w:val="28"/>
        </w:rPr>
        <w:t xml:space="preserve">кВ</w:t>
      </w:r>
      <w:r>
        <w:rPr>
          <w:rFonts w:asciiTheme="minorHAnsi" w:hAnsiTheme="minorHAnsi" w:cstheme="minorHAnsi"/>
          <w:sz w:val="28"/>
          <w:szCs w:val="28"/>
        </w:rPr>
        <w:t xml:space="preserve"> Первомайская, ПС 110/10 </w:t>
      </w:r>
      <w:r>
        <w:rPr>
          <w:rFonts w:asciiTheme="minorHAnsi" w:hAnsiTheme="minorHAnsi" w:cstheme="minorHAnsi"/>
          <w:sz w:val="28"/>
          <w:szCs w:val="28"/>
        </w:rPr>
        <w:t xml:space="preserve">кВ</w:t>
      </w:r>
      <w:r>
        <w:rPr>
          <w:rFonts w:asciiTheme="minorHAnsi" w:hAnsiTheme="minorHAnsi" w:cstheme="minorHAnsi"/>
          <w:sz w:val="28"/>
          <w:szCs w:val="28"/>
        </w:rPr>
        <w:t xml:space="preserve"> Краснова, Первомайская, ПС 35/6 </w:t>
      </w:r>
      <w:r>
        <w:rPr>
          <w:rFonts w:asciiTheme="minorHAnsi" w:hAnsiTheme="minorHAnsi" w:cstheme="minorHAnsi"/>
          <w:sz w:val="28"/>
          <w:szCs w:val="28"/>
        </w:rPr>
        <w:t xml:space="preserve">кВ</w:t>
      </w:r>
      <w:r>
        <w:rPr>
          <w:rFonts w:asciiTheme="minorHAnsi" w:hAnsiTheme="minorHAnsi" w:cstheme="minorHAnsi"/>
          <w:sz w:val="28"/>
          <w:szCs w:val="28"/>
        </w:rPr>
        <w:t xml:space="preserve"> Дзержинская и ПС 110/6 </w:t>
      </w:r>
      <w:r>
        <w:rPr>
          <w:rFonts w:asciiTheme="minorHAnsi" w:hAnsiTheme="minorHAnsi" w:cstheme="minorHAnsi"/>
          <w:sz w:val="28"/>
          <w:szCs w:val="28"/>
        </w:rPr>
        <w:t xml:space="preserve">кВ</w:t>
      </w:r>
      <w:r>
        <w:rPr>
          <w:rFonts w:asciiTheme="minorHAnsi" w:hAnsiTheme="minorHAnsi" w:cstheme="minorHAnsi"/>
          <w:sz w:val="28"/>
          <w:szCs w:val="28"/>
        </w:rPr>
        <w:t xml:space="preserve"> </w:t>
      </w:r>
      <w:r>
        <w:rPr>
          <w:rFonts w:asciiTheme="minorHAnsi" w:hAnsiTheme="minorHAnsi" w:cstheme="minorHAnsi"/>
          <w:sz w:val="28"/>
          <w:szCs w:val="28"/>
        </w:rPr>
        <w:t xml:space="preserve">Крохалевка</w:t>
      </w:r>
      <w:r>
        <w:rPr>
          <w:rFonts w:asciiTheme="minorHAnsi" w:hAnsiTheme="minorHAnsi" w:cstheme="minorHAnsi"/>
          <w:sz w:val="28"/>
          <w:szCs w:val="28"/>
        </w:rPr>
        <w:t xml:space="preserve"> для ввода новых потребителей.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166" w:name="_Toc119947475"/>
      <w:r/>
      <w:bookmarkStart w:id="167" w:name="_Toc175215989"/>
      <w:r>
        <w:rPr>
          <w:rFonts w:asciiTheme="minorHAnsi" w:hAnsiTheme="minorHAnsi" w:cstheme="minorHAnsi"/>
          <w:b/>
          <w:bCs/>
          <w:sz w:val="28"/>
          <w:szCs w:val="28"/>
        </w:rPr>
        <w:t xml:space="preserve">4.7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Надежность работы системы</w:t>
      </w:r>
      <w:bookmarkEnd w:id="166"/>
      <w:r/>
      <w:bookmarkEnd w:id="167"/>
      <w:r/>
      <w:r>
        <w:rPr>
          <w:rFonts w:asciiTheme="minorHAnsi" w:hAnsiTheme="minorHAnsi" w:cstheme="minorHAnsi"/>
          <w:b/>
          <w:bCs/>
          <w:sz w:val="28"/>
          <w:szCs w:val="28"/>
        </w:rPr>
      </w:r>
    </w:p>
    <w:p>
      <w:pPr>
        <w:ind w:firstLine="709"/>
        <w:jc w:val="center"/>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4.7.1 </w:t>
      </w:r>
      <w:r>
        <w:rPr>
          <w:rFonts w:asciiTheme="minorHAnsi" w:hAnsiTheme="minorHAnsi" w:cstheme="minorHAnsi"/>
          <w:sz w:val="28"/>
          <w:szCs w:val="28"/>
        </w:rPr>
        <w:t xml:space="preserve">Оборудование и сети системы электроснабжения в основном находятся в удовлетворительном состоянии. Общий износ ЛЭП «ПГЭС» филиала «Пермэнерго» составляет 66,</w:t>
      </w:r>
      <w:r>
        <w:rPr>
          <w:rFonts w:asciiTheme="minorHAnsi" w:hAnsiTheme="minorHAnsi" w:cstheme="minorHAnsi"/>
          <w:sz w:val="28"/>
          <w:szCs w:val="28"/>
        </w:rPr>
        <w:t xml:space="preserve">0</w:t>
      </w:r>
      <w:r>
        <w:rPr>
          <w:rFonts w:asciiTheme="minorHAnsi" w:hAnsiTheme="minorHAnsi" w:cstheme="minorHAnsi"/>
          <w:sz w:val="28"/>
          <w:szCs w:val="28"/>
        </w:rPr>
        <w:t xml:space="preserve">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4.7.2 </w:t>
      </w:r>
      <w:r>
        <w:rPr>
          <w:rFonts w:asciiTheme="minorHAnsi" w:hAnsiTheme="minorHAnsi" w:cstheme="minorHAnsi"/>
          <w:sz w:val="28"/>
          <w:szCs w:val="28"/>
        </w:rPr>
        <w:t xml:space="preserve">В настоящее время система наружного освещения в городе Перми умеренно эффективно функционирует. В рамках проекта «Умный свет» с 2019 года проводится активная модернизация уличного освещения.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2022 году заменены на современные светодиодные светильники 10 880 неэффективных светильников, новое уличное освещение обустроено на более чем 5 км дорожного полотна, установлены контроллеры управления, позволяющие регулировать освещение. </w:t>
      </w:r>
      <w:r>
        <w:rPr>
          <w:rFonts w:asciiTheme="minorHAnsi" w:hAnsiTheme="minorHAnsi" w:cstheme="minorHAnsi"/>
          <w:sz w:val="28"/>
          <w:szCs w:val="28"/>
        </w:rPr>
      </w:r>
    </w:p>
    <w:p>
      <w:pPr>
        <w:pStyle w:val="1572"/>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bookmarkStart w:id="168" w:name="_Toc119947476"/>
      <w:r/>
      <w:bookmarkStart w:id="169" w:name="_Toc175215990"/>
      <w:r>
        <w:rPr>
          <w:rFonts w:asciiTheme="minorHAnsi" w:hAnsiTheme="minorHAnsi" w:cstheme="minorHAnsi"/>
          <w:b/>
          <w:bCs/>
          <w:sz w:val="28"/>
          <w:szCs w:val="28"/>
        </w:rPr>
        <w:t xml:space="preserve">4.8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Качество поставляемого ресурса</w:t>
      </w:r>
      <w:bookmarkEnd w:id="168"/>
      <w:r/>
      <w:bookmarkEnd w:id="169"/>
      <w:r/>
      <w:r>
        <w:rPr>
          <w:rFonts w:asciiTheme="minorHAnsi" w:hAnsiTheme="minorHAnsi" w:cstheme="minorHAnsi"/>
          <w:b/>
          <w:bCs/>
          <w:sz w:val="28"/>
          <w:szCs w:val="28"/>
        </w:rPr>
      </w:r>
    </w:p>
    <w:p>
      <w:pPr>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Требования к качеству коммунальной услуги «электроснабжение», допустимы</w:t>
      </w:r>
      <w:r>
        <w:rPr>
          <w:rFonts w:asciiTheme="minorHAnsi" w:hAnsiTheme="minorHAnsi" w:cstheme="minorHAnsi"/>
          <w:sz w:val="28"/>
          <w:szCs w:val="28"/>
        </w:rPr>
        <w:t xml:space="preserve">е отступления от этих требований и допустимая продолжительность перерывов предоставления коммунальных услуг определены Правилами предоставления коммунальных услуг собственникам и пользователям помещений в многоквартирных домах и жилых домов, утвержденными </w:t>
      </w:r>
      <w:bookmarkStart w:id="170" w:name="_Hlk166592496"/>
      <w:r>
        <w:rPr>
          <w:rFonts w:asciiTheme="minorHAnsi" w:hAnsiTheme="minorHAnsi" w:cstheme="minorHAnsi"/>
          <w:sz w:val="28"/>
          <w:szCs w:val="28"/>
        </w:rPr>
        <w:t xml:space="preserve">постановлением Правительства Российской Федерации от 06.05.2011</w:t>
      </w:r>
      <w:bookmarkEnd w:id="170"/>
      <w:r>
        <w:rPr>
          <w:rFonts w:asciiTheme="minorHAnsi" w:hAnsiTheme="minorHAnsi" w:cstheme="minorHAnsi"/>
          <w:sz w:val="28"/>
          <w:szCs w:val="28"/>
        </w:rPr>
        <w:t xml:space="preserve"> № 354, а именно:</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lang w:eastAsia="ru-RU"/>
        </w:rPr>
        <w:t xml:space="preserve">бесперебойное круглосуточное электроснабжение в течение </w:t>
      </w:r>
      <w:r>
        <w:rPr>
          <w:rFonts w:asciiTheme="minorHAnsi" w:hAnsiTheme="minorHAnsi" w:cstheme="minorHAnsi"/>
          <w:sz w:val="28"/>
          <w:szCs w:val="28"/>
        </w:rPr>
        <w:t xml:space="preserve">года. Допустимая продолжительность перерыва электроснабжения: 2 часа </w:t>
      </w:r>
      <w:bookmarkStart w:id="171" w:name="_Hlk192595007"/>
      <w:r>
        <w:rPr>
          <w:rFonts w:asciiTheme="minorHAnsi" w:hAnsiTheme="minorHAnsi" w:cstheme="minorHAnsi"/>
          <w:sz w:val="28"/>
          <w:szCs w:val="28"/>
        </w:rPr>
        <w:t xml:space="preserve">–</w:t>
      </w:r>
      <w:bookmarkEnd w:id="171"/>
      <w:r>
        <w:rPr>
          <w:rFonts w:asciiTheme="minorHAnsi" w:hAnsiTheme="minorHAnsi" w:cstheme="minorHAnsi"/>
          <w:sz w:val="28"/>
          <w:szCs w:val="28"/>
        </w:rPr>
        <w:t xml:space="preserve"> при наличии двух независимых взаимно резервирующих источников питания; 24 часа – при</w:t>
      </w:r>
      <w:r>
        <w:rPr>
          <w:rFonts w:asciiTheme="minorHAnsi" w:hAnsiTheme="minorHAnsi" w:cstheme="minorHAnsi"/>
          <w:sz w:val="28"/>
          <w:szCs w:val="28"/>
          <w:lang w:val="en-US"/>
        </w:rPr>
        <w:t xml:space="preserve"> </w:t>
      </w:r>
      <w:r>
        <w:rPr>
          <w:rFonts w:asciiTheme="minorHAnsi" w:hAnsiTheme="minorHAnsi" w:cstheme="minorHAnsi"/>
          <w:sz w:val="28"/>
          <w:szCs w:val="28"/>
        </w:rPr>
        <w:t xml:space="preserve">наличии 1 источника питания;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постоянное соответствие напряжения и частоты электрического тока требованиям законодательства Российской Федерации о техническом регулировании (</w:t>
      </w:r>
      <w:bookmarkStart w:id="172" w:name="_Hlk166592502"/>
      <w:r>
        <w:rPr>
          <w:rFonts w:asciiTheme="minorHAnsi" w:hAnsiTheme="minorHAnsi" w:cstheme="minorHAnsi"/>
          <w:sz w:val="28"/>
          <w:szCs w:val="28"/>
        </w:rPr>
        <w:t xml:space="preserve">ГОСТ 32144-2013</w:t>
      </w:r>
      <w:bookmarkEnd w:id="172"/>
      <w:r>
        <w:rPr>
          <w:rFonts w:asciiTheme="minorHAnsi" w:hAnsiTheme="minorHAnsi" w:cstheme="minorHAnsi"/>
          <w:sz w:val="28"/>
          <w:szCs w:val="28"/>
        </w:rPr>
        <w:t xml:space="preserve"> и </w:t>
      </w:r>
      <w:bookmarkStart w:id="173" w:name="_Hlk166592508"/>
      <w:r>
        <w:rPr>
          <w:rFonts w:asciiTheme="minorHAnsi" w:hAnsiTheme="minorHAnsi" w:cstheme="minorHAnsi"/>
          <w:sz w:val="28"/>
          <w:szCs w:val="28"/>
        </w:rPr>
        <w:t xml:space="preserve">ГОСТ 29322-2014</w:t>
      </w:r>
      <w:bookmarkEnd w:id="173"/>
      <w:r>
        <w:rPr>
          <w:rFonts w:asciiTheme="minorHAnsi" w:hAnsiTheme="minorHAnsi" w:cstheme="minorHAnsi"/>
          <w:sz w:val="28"/>
          <w:szCs w:val="28"/>
        </w:rPr>
        <w:t xml:space="preserve">). Отклонение напряжения и</w:t>
      </w:r>
      <w:r>
        <w:rPr>
          <w:rFonts w:asciiTheme="minorHAnsi" w:hAnsiTheme="minorHAnsi" w:cstheme="minorHAnsi"/>
          <w:sz w:val="28"/>
          <w:szCs w:val="28"/>
          <w:lang w:val="en-US"/>
        </w:rPr>
        <w:t xml:space="preserve"> </w:t>
      </w:r>
      <w:r>
        <w:rPr>
          <w:rFonts w:asciiTheme="minorHAnsi" w:hAnsiTheme="minorHAnsi" w:cstheme="minorHAnsi"/>
          <w:sz w:val="28"/>
          <w:szCs w:val="28"/>
        </w:rPr>
        <w:t xml:space="preserve">(или) частоты электрического тока от требований законодательства Российской Федерации о техническом регулировании не допускается.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Система электроснабжения города Перми соответствует предъявляемым требованиям.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174" w:name="_Toc119947477"/>
      <w:r/>
      <w:bookmarkStart w:id="175" w:name="_Toc175215991"/>
      <w:r>
        <w:rPr>
          <w:rFonts w:asciiTheme="minorHAnsi" w:hAnsiTheme="minorHAnsi" w:cstheme="minorHAnsi"/>
          <w:b/>
          <w:bCs/>
          <w:sz w:val="28"/>
          <w:szCs w:val="28"/>
        </w:rPr>
        <w:t xml:space="preserve">4.9</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Воздействие на окружающую среду</w:t>
      </w:r>
      <w:bookmarkEnd w:id="174"/>
      <w:r/>
      <w:bookmarkEnd w:id="175"/>
      <w:r/>
      <w:r>
        <w:rPr>
          <w:rFonts w:asciiTheme="minorHAnsi" w:hAnsiTheme="minorHAnsi" w:cstheme="minorHAnsi"/>
          <w:b/>
          <w:bCs/>
          <w:sz w:val="28"/>
          <w:szCs w:val="28"/>
        </w:rPr>
      </w:r>
    </w:p>
    <w:p>
      <w:pPr>
        <w:rPr>
          <w:rFonts w:asciiTheme="minorHAnsi" w:hAnsiTheme="minorHAnsi" w:cstheme="minorHAnsi"/>
          <w:b/>
          <w:bCs/>
          <w:sz w:val="28"/>
          <w:szCs w:val="28"/>
          <w:lang w:eastAsia="en-US"/>
        </w:rPr>
      </w:pPr>
      <w:r>
        <w:rPr>
          <w:rFonts w:asciiTheme="minorHAnsi" w:hAnsiTheme="minorHAnsi" w:cstheme="minorHAnsi"/>
          <w:b/>
          <w:bCs/>
          <w:sz w:val="28"/>
          <w:szCs w:val="28"/>
          <w:lang w:eastAsia="en-US"/>
        </w:rPr>
      </w:r>
      <w:r>
        <w:rPr>
          <w:rFonts w:asciiTheme="minorHAnsi" w:hAnsiTheme="minorHAnsi" w:cstheme="minorHAnsi"/>
          <w:b/>
          <w:bCs/>
          <w:sz w:val="28"/>
          <w:szCs w:val="28"/>
          <w:lang w:eastAsia="en-US"/>
        </w:rPr>
      </w:r>
    </w:p>
    <w:p>
      <w:pPr>
        <w:pStyle w:val="1572"/>
        <w:rPr>
          <w:rFonts w:asciiTheme="minorHAnsi" w:hAnsiTheme="minorHAnsi" w:cstheme="minorHAnsi"/>
          <w:sz w:val="28"/>
          <w:szCs w:val="28"/>
        </w:rPr>
      </w:pPr>
      <w:r>
        <w:rPr>
          <w:rFonts w:asciiTheme="minorHAnsi" w:hAnsiTheme="minorHAnsi" w:cstheme="minorHAnsi"/>
          <w:sz w:val="28"/>
          <w:szCs w:val="28"/>
        </w:rPr>
        <w:t xml:space="preserve">Расчет эмиссии парниковых газов </w:t>
      </w:r>
      <w:r>
        <w:rPr>
          <w:rFonts w:asciiTheme="minorHAnsi" w:hAnsiTheme="minorHAnsi" w:cstheme="minorHAnsi"/>
          <w:sz w:val="28"/>
          <w:szCs w:val="28"/>
        </w:rPr>
        <w:t xml:space="preserve">выполнен</w:t>
      </w:r>
      <w:r>
        <w:rPr>
          <w:rFonts w:asciiTheme="minorHAnsi" w:hAnsiTheme="minorHAnsi" w:cstheme="minorHAnsi"/>
          <w:sz w:val="28"/>
          <w:szCs w:val="28"/>
        </w:rPr>
        <w:t xml:space="preserve"> в соответствии с Методикой количественного определения объемов выбросов парниковых газов и поглощений парниковых газов, утвержденной </w:t>
      </w:r>
      <w:bookmarkStart w:id="176" w:name="_Hlk166592517"/>
      <w:r>
        <w:rPr>
          <w:rFonts w:asciiTheme="minorHAnsi" w:hAnsiTheme="minorHAnsi" w:cstheme="minorHAnsi"/>
          <w:sz w:val="28"/>
          <w:szCs w:val="28"/>
        </w:rPr>
        <w:t xml:space="preserve">приказом Минприроды России от 27.05.2022 № 371</w:t>
      </w:r>
      <w:bookmarkEnd w:id="176"/>
      <w:r>
        <w:rPr>
          <w:rFonts w:asciiTheme="minorHAnsi" w:hAnsiTheme="minorHAnsi" w:cstheme="minorHAnsi"/>
          <w:sz w:val="28"/>
          <w:szCs w:val="28"/>
        </w:rPr>
        <w:t xml:space="preserve">. Выбросы парниковых газов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оценены на уровне </w:t>
      </w:r>
      <w:r>
        <w:rPr>
          <w:sz w:val="28"/>
          <w:szCs w:val="28"/>
        </w:rPr>
        <w:t xml:space="preserve">1 803,0</w:t>
      </w:r>
      <w:r>
        <w:rPr>
          <w:sz w:val="28"/>
          <w:szCs w:val="28"/>
        </w:rPr>
        <w:t xml:space="preserve"> </w:t>
      </w:r>
      <w:r>
        <w:rPr>
          <w:rFonts w:asciiTheme="minorHAnsi" w:hAnsiTheme="minorHAnsi" w:cstheme="minorHAnsi"/>
          <w:sz w:val="28"/>
          <w:szCs w:val="28"/>
        </w:rPr>
        <w:t xml:space="preserve">тыс. т СО</w:t>
      </w:r>
      <w:r>
        <w:rPr>
          <w:rFonts w:asciiTheme="minorHAnsi" w:hAnsiTheme="minorHAnsi" w:cstheme="minorHAnsi"/>
          <w:sz w:val="28"/>
          <w:szCs w:val="28"/>
          <w:vertAlign w:val="subscript"/>
        </w:rPr>
        <w:t xml:space="preserve">2-экв. </w:t>
      </w:r>
      <w:r>
        <w:rPr>
          <w:rFonts w:asciiTheme="minorHAnsi" w:hAnsiTheme="minorHAnsi" w:cstheme="minorHAnsi"/>
          <w:sz w:val="28"/>
          <w:szCs w:val="28"/>
        </w:rPr>
        <w:t xml:space="preserve">Все они возникли в результате сжигания природного газа. Их динамика напрямую зависит от сжигания топлива на источниках электрической энергии.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177" w:name="_Toc119947478"/>
      <w:r/>
      <w:bookmarkStart w:id="178" w:name="_Toc175215992"/>
      <w:r>
        <w:rPr>
          <w:rFonts w:asciiTheme="minorHAnsi" w:hAnsiTheme="minorHAnsi" w:cstheme="minorHAnsi"/>
          <w:b/>
          <w:bCs/>
          <w:sz w:val="28"/>
          <w:szCs w:val="28"/>
        </w:rPr>
        <w:t xml:space="preserve">4.10</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Тарифы, плата (тариф) за подключение (присоединение), структура себестоимости производства и транспорта ресурса</w:t>
      </w:r>
      <w:bookmarkEnd w:id="177"/>
      <w:r/>
      <w:bookmarkEnd w:id="178"/>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Тарифы на электрическую энергию для населения и приравненных к нему категорий на 2024 и 2025 год</w:t>
      </w:r>
      <w:r>
        <w:rPr>
          <w:rFonts w:asciiTheme="minorHAnsi" w:hAnsiTheme="minorHAnsi" w:cstheme="minorHAnsi"/>
          <w:sz w:val="28"/>
          <w:szCs w:val="28"/>
        </w:rPr>
        <w:t xml:space="preserve">ы</w:t>
      </w:r>
      <w:r>
        <w:rPr>
          <w:rFonts w:asciiTheme="minorHAnsi" w:hAnsiTheme="minorHAnsi" w:cstheme="minorHAnsi"/>
          <w:sz w:val="28"/>
          <w:szCs w:val="28"/>
        </w:rPr>
        <w:t xml:space="preserve"> были установлены постановлениями Министерства тарифного регулирования и энергетики Пермского края от 21.12.2023 № 16-э и</w:t>
      </w:r>
      <w:r>
        <w:rPr>
          <w:rFonts w:asciiTheme="minorHAnsi" w:hAnsiTheme="minorHAnsi" w:cstheme="minorHAnsi"/>
          <w:sz w:val="28"/>
          <w:szCs w:val="28"/>
        </w:rPr>
        <w:t xml:space="preserve"> </w:t>
      </w:r>
      <w:r>
        <w:rPr>
          <w:rFonts w:asciiTheme="minorHAnsi" w:hAnsiTheme="minorHAnsi" w:cstheme="minorHAnsi"/>
          <w:sz w:val="28"/>
          <w:szCs w:val="28"/>
        </w:rPr>
        <w:t xml:space="preserve">от</w:t>
      </w:r>
      <w:r>
        <w:rPr>
          <w:rFonts w:asciiTheme="minorHAnsi" w:hAnsiTheme="minorHAnsi" w:cstheme="minorHAnsi"/>
          <w:sz w:val="28"/>
          <w:szCs w:val="28"/>
        </w:rPr>
        <w:t xml:space="preserve"> </w:t>
      </w:r>
      <w:r>
        <w:rPr>
          <w:rFonts w:asciiTheme="minorHAnsi" w:hAnsiTheme="minorHAnsi" w:cstheme="minorHAnsi"/>
          <w:sz w:val="28"/>
          <w:szCs w:val="28"/>
        </w:rPr>
        <w:t xml:space="preserve">29.11.2024 № 13-э соответственно. В рассматриваемый период </w:t>
      </w:r>
      <w:r>
        <w:rPr>
          <w:rFonts w:asciiTheme="minorHAnsi" w:hAnsiTheme="minorHAnsi" w:cstheme="minorHAnsi"/>
          <w:sz w:val="28"/>
          <w:szCs w:val="28"/>
        </w:rPr>
        <w:t xml:space="preserve">одноставочные</w:t>
      </w:r>
      <w:r>
        <w:rPr>
          <w:rFonts w:asciiTheme="minorHAnsi" w:hAnsiTheme="minorHAnsi" w:cstheme="minorHAnsi"/>
          <w:sz w:val="28"/>
          <w:szCs w:val="28"/>
        </w:rPr>
        <w:t xml:space="preserve"> тарифы увеличились в 2024 году на 8,9 % для городского населения со</w:t>
      </w:r>
      <w:r>
        <w:rPr>
          <w:rFonts w:asciiTheme="minorHAnsi" w:hAnsiTheme="minorHAnsi" w:cstheme="minorHAnsi"/>
          <w:sz w:val="28"/>
          <w:szCs w:val="28"/>
        </w:rPr>
        <w:t xml:space="preserve"> </w:t>
      </w:r>
      <w:r>
        <w:rPr>
          <w:rFonts w:asciiTheme="minorHAnsi" w:hAnsiTheme="minorHAnsi" w:cstheme="minorHAnsi"/>
          <w:sz w:val="28"/>
          <w:szCs w:val="28"/>
        </w:rPr>
        <w:t xml:space="preserve">стационарными газовыми плитами и 9,7 % – для сельского и городского населения со стационарными электроплитами, в 2025 году на 12,4 % и 12,3 % – для</w:t>
      </w:r>
      <w:r>
        <w:rPr>
          <w:rFonts w:asciiTheme="minorHAnsi" w:hAnsiTheme="minorHAnsi" w:cstheme="minorHAnsi"/>
          <w:sz w:val="28"/>
          <w:szCs w:val="28"/>
        </w:rPr>
        <w:t xml:space="preserve"> </w:t>
      </w:r>
      <w:r>
        <w:rPr>
          <w:rFonts w:asciiTheme="minorHAnsi" w:hAnsiTheme="minorHAnsi" w:cstheme="minorHAnsi"/>
          <w:sz w:val="28"/>
          <w:szCs w:val="28"/>
        </w:rPr>
        <w:t xml:space="preserve">указанных категорий соответственно. Более подробно тарифы для населения за</w:t>
      </w:r>
      <w:r>
        <w:rPr>
          <w:rFonts w:asciiTheme="minorHAnsi" w:hAnsiTheme="minorHAnsi" w:cstheme="minorHAnsi"/>
          <w:sz w:val="28"/>
          <w:szCs w:val="28"/>
        </w:rPr>
        <w:t xml:space="preserve"> </w:t>
      </w:r>
      <w:r>
        <w:rPr>
          <w:rFonts w:asciiTheme="minorHAnsi" w:hAnsiTheme="minorHAnsi" w:cstheme="minorHAnsi"/>
          <w:sz w:val="28"/>
          <w:szCs w:val="28"/>
        </w:rPr>
        <w:t xml:space="preserve">2024-2025</w:t>
      </w:r>
      <w:r>
        <w:rPr>
          <w:rFonts w:asciiTheme="minorHAnsi" w:hAnsiTheme="minorHAnsi" w:cstheme="minorHAnsi"/>
          <w:sz w:val="28"/>
          <w:szCs w:val="28"/>
        </w:rPr>
        <w:t xml:space="preserve"> </w:t>
      </w:r>
      <w:r>
        <w:rPr>
          <w:rFonts w:asciiTheme="minorHAnsi" w:hAnsiTheme="minorHAnsi" w:cstheme="minorHAnsi"/>
          <w:sz w:val="28"/>
          <w:szCs w:val="28"/>
        </w:rPr>
        <w:t xml:space="preserve">годы представлены в таблице 2.23.</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Тарифы для бюджетных и прочих организаций на электрическую энергию складываются из фиксированного тарифа на передачу электроэнергии и тарифа купли-продажи электроэнергии на нерегулируемом рынке, из-за чего конечная цена на услугу не фиксированная.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Постановлением Министерства тарифного регулирования и энергетики Пермского края от 19.11.2024 № 150-тп установлена п</w:t>
      </w:r>
      <w:r>
        <w:rPr>
          <w:rFonts w:asciiTheme="minorHAnsi" w:hAnsiTheme="minorHAnsi" w:cstheme="minorHAnsi"/>
          <w:sz w:val="28"/>
          <w:szCs w:val="28"/>
        </w:rPr>
        <w:t xml:space="preserve">лата за технологическое присоединение к электрическим сетям на 2025 год. В данн</w:t>
      </w:r>
      <w:r>
        <w:rPr>
          <w:rFonts w:asciiTheme="minorHAnsi" w:hAnsiTheme="minorHAnsi" w:cstheme="minorHAnsi"/>
          <w:sz w:val="28"/>
          <w:szCs w:val="28"/>
        </w:rPr>
        <w:t xml:space="preserve">ом</w:t>
      </w:r>
      <w:r>
        <w:rPr>
          <w:rFonts w:asciiTheme="minorHAnsi" w:hAnsiTheme="minorHAnsi" w:cstheme="minorHAnsi"/>
          <w:sz w:val="28"/>
          <w:szCs w:val="28"/>
        </w:rPr>
        <w:t xml:space="preserve"> документ</w:t>
      </w:r>
      <w:r>
        <w:rPr>
          <w:rFonts w:asciiTheme="minorHAnsi" w:hAnsiTheme="minorHAnsi" w:cstheme="minorHAnsi"/>
          <w:sz w:val="28"/>
          <w:szCs w:val="28"/>
        </w:rPr>
        <w:t xml:space="preserve">е</w:t>
      </w:r>
      <w:r>
        <w:rPr>
          <w:rFonts w:asciiTheme="minorHAnsi" w:hAnsiTheme="minorHAnsi" w:cstheme="minorHAnsi"/>
          <w:sz w:val="28"/>
          <w:szCs w:val="28"/>
        </w:rPr>
        <w:t xml:space="preserve"> содержатся стандартизированные тарифные ставки, ставки за единицу максимальной мощности</w:t>
      </w:r>
      <w:r>
        <w:rPr>
          <w:rFonts w:asciiTheme="minorHAnsi" w:hAnsiTheme="minorHAnsi" w:cstheme="minorHAnsi"/>
          <w:sz w:val="28"/>
          <w:szCs w:val="28"/>
        </w:rPr>
        <w:t xml:space="preserve">, </w:t>
      </w:r>
      <w:r>
        <w:rPr>
          <w:rFonts w:asciiTheme="minorHAnsi" w:hAnsiTheme="minorHAnsi" w:cstheme="minorHAnsi"/>
          <w:sz w:val="28"/>
          <w:szCs w:val="28"/>
        </w:rPr>
        <w:t xml:space="preserve">формулы платы за технологическое присоединение энергопринимающих устройств потребителей и объектов электросетевого хозяйства к электрическим сетям территориальных сетевых организаций.</w:t>
      </w:r>
      <w:r>
        <w:rPr>
          <w:rFonts w:asciiTheme="minorHAnsi" w:hAnsiTheme="minorHAnsi" w:cstheme="minorHAnsi"/>
          <w:sz w:val="28"/>
          <w:szCs w:val="28"/>
        </w:rPr>
      </w:r>
    </w:p>
    <w:p>
      <w:pPr>
        <w:pStyle w:val="1572"/>
        <w:rPr>
          <w:rFonts w:asciiTheme="minorHAnsi" w:hAnsiTheme="minorHAnsi" w:cstheme="minorHAnsi"/>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jc w:val="right"/>
        <w:rPr>
          <w:rFonts w:asciiTheme="minorHAnsi" w:hAnsiTheme="minorHAnsi" w:cstheme="minorHAnsi"/>
          <w:bCs/>
          <w:sz w:val="28"/>
          <w:szCs w:val="28"/>
        </w:rPr>
      </w:pPr>
      <w:r/>
      <w:bookmarkStart w:id="179" w:name="_Toc175216099"/>
      <w:r>
        <w:rPr>
          <w:rFonts w:asciiTheme="minorHAnsi" w:hAnsiTheme="minorHAnsi" w:cstheme="minorHAnsi"/>
          <w:bCs/>
          <w:sz w:val="28"/>
          <w:szCs w:val="28"/>
        </w:rPr>
        <w:t xml:space="preserve">Таблица 2.23</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Тарифы на электрическую энергию для населения на 2024-2025 год</w:t>
      </w:r>
      <w:bookmarkEnd w:id="179"/>
      <w:r>
        <w:rPr>
          <w:rFonts w:asciiTheme="minorHAnsi" w:hAnsiTheme="minorHAnsi" w:cstheme="minorHAnsi"/>
          <w:b/>
          <w:bCs/>
          <w:sz w:val="28"/>
          <w:szCs w:val="28"/>
        </w:rPr>
        <w:t xml:space="preserve">ы</w:t>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W w:w="14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7"/>
        <w:gridCol w:w="2666"/>
        <w:gridCol w:w="1132"/>
        <w:gridCol w:w="1283"/>
        <w:gridCol w:w="972"/>
        <w:gridCol w:w="972"/>
        <w:gridCol w:w="972"/>
        <w:gridCol w:w="972"/>
        <w:gridCol w:w="972"/>
        <w:gridCol w:w="972"/>
        <w:gridCol w:w="972"/>
        <w:gridCol w:w="972"/>
        <w:gridCol w:w="1295"/>
      </w:tblGrid>
      <w:tr>
        <w:tblPrEx/>
        <w:trPr>
          <w:trHeight w:val="57"/>
        </w:trPr>
        <w:tc>
          <w:tcPr>
            <w:shd w:val="clear" w:color="auto" w:fill="auto"/>
            <w:tcW w:w="727" w:type="dxa"/>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666" w:type="dxa"/>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Потребители</w:t>
            </w:r>
            <w:r>
              <w:rPr>
                <w:rFonts w:asciiTheme="minorHAnsi" w:hAnsiTheme="minorHAnsi" w:cstheme="minorHAnsi"/>
                <w:color w:val="000000"/>
                <w:sz w:val="20"/>
                <w:szCs w:val="20"/>
              </w:rPr>
            </w:r>
          </w:p>
        </w:tc>
        <w:tc>
          <w:tcPr>
            <w:shd w:val="clear" w:color="auto" w:fill="auto"/>
            <w:tcW w:w="1132" w:type="dxa"/>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gridSpan w:val="4"/>
            <w:shd w:val="clear" w:color="auto" w:fill="auto"/>
            <w:tcW w:w="419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2024</w:t>
            </w:r>
            <w:r>
              <w:rPr>
                <w:rFonts w:asciiTheme="minorHAnsi" w:hAnsiTheme="minorHAnsi" w:cstheme="minorHAnsi"/>
                <w:color w:val="000000"/>
                <w:sz w:val="20"/>
                <w:szCs w:val="20"/>
              </w:rPr>
            </w:r>
          </w:p>
        </w:tc>
        <w:tc>
          <w:tcPr>
            <w:gridSpan w:val="6"/>
            <w:shd w:val="clear" w:color="auto" w:fill="auto"/>
            <w:tcW w:w="615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r>
      <w:tr>
        <w:tblPrEx/>
        <w:trPr>
          <w:trHeight w:val="230"/>
        </w:trPr>
        <w:tc>
          <w:tcPr>
            <w:shd w:val="clear" w:color="auto" w:fill="auto"/>
            <w:tcW w:w="727"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66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11" w:type="dxa"/>
              <w:right w:w="11" w:type="dxa"/>
            </w:tcMar>
            <w:tcW w:w="1283"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01.01.2024 до 30.06.2024</w:t>
            </w:r>
            <w:r>
              <w:rPr>
                <w:rFonts w:asciiTheme="minorHAnsi" w:hAnsiTheme="minorHAnsi" w:cstheme="minorHAnsi"/>
                <w:color w:val="000000"/>
                <w:sz w:val="20"/>
                <w:szCs w:val="20"/>
              </w:rPr>
            </w:r>
          </w:p>
        </w:tc>
        <w:tc>
          <w:tcPr>
            <w:gridSpan w:val="3"/>
            <w:shd w:val="clear" w:color="auto" w:fill="auto"/>
            <w:tcW w:w="291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07.07.2024 по 31.12.2024</w:t>
            </w:r>
            <w:r>
              <w:rPr>
                <w:rFonts w:asciiTheme="minorHAnsi" w:hAnsiTheme="minorHAnsi" w:cstheme="minorHAnsi"/>
                <w:color w:val="000000"/>
                <w:sz w:val="20"/>
                <w:szCs w:val="20"/>
              </w:rPr>
            </w:r>
          </w:p>
        </w:tc>
        <w:tc>
          <w:tcPr>
            <w:gridSpan w:val="3"/>
            <w:shd w:val="clear" w:color="auto" w:fill="auto"/>
            <w:tcW w:w="29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01.01.2025 до 30.06.2025</w:t>
            </w:r>
            <w:r>
              <w:rPr>
                <w:rFonts w:asciiTheme="minorHAnsi" w:hAnsiTheme="minorHAnsi" w:cstheme="minorHAnsi"/>
                <w:color w:val="000000"/>
                <w:sz w:val="20"/>
                <w:szCs w:val="20"/>
              </w:rPr>
            </w:r>
          </w:p>
        </w:tc>
        <w:tc>
          <w:tcPr>
            <w:gridSpan w:val="3"/>
            <w:shd w:val="clear" w:color="auto" w:fill="auto"/>
            <w:tcW w:w="3239"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07.07.2025 по 31.12.2025</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66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283"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7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III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III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9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III </w:t>
            </w:r>
            <w:r>
              <w:rPr>
                <w:rFonts w:asciiTheme="minorHAnsi" w:hAnsiTheme="minorHAnsi" w:cstheme="minorHAnsi"/>
                <w:color w:val="000000"/>
                <w:sz w:val="20"/>
                <w:szCs w:val="20"/>
              </w:rPr>
              <w:t xml:space="preserve">диап</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r>
      <w:tr>
        <w:tblPrEx/>
        <w:trPr>
          <w:trHeight w:val="57"/>
        </w:trPr>
        <w:tc>
          <w:tcPr>
            <w:shd w:val="clear" w:color="auto" w:fill="auto"/>
            <w:tcW w:w="72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66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13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28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7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7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7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97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129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r>
      <w:tr>
        <w:tblPrEx/>
        <w:trPr>
          <w:trHeight w:val="57"/>
        </w:trPr>
        <w:tc>
          <w:tcPr>
            <w:shd w:val="clear" w:color="auto" w:fill="auto"/>
            <w:tcW w:w="727" w:type="dxa"/>
            <w:vMerge w:val="restart"/>
            <w:textDirection w:val="lrTb"/>
            <w:noWrap/>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1</w:t>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 городское со стационарными газовыми плитами </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одноставочный</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9,63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9,19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6,18</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8,88</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10,17</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 двум зонам суток, в т.ч.: </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дневная </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5,3</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10,39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9,94</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6,96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9,58</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10,97</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ночная </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3,72</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3,73</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3,72</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4,19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 трем зонам суток, в т.ч. </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firstLine="134"/>
              <w:rPr>
                <w:rFonts w:asciiTheme="minorHAnsi" w:hAnsiTheme="minorHAnsi" w:cstheme="minorHAnsi"/>
                <w:color w:val="000000"/>
                <w:sz w:val="20"/>
                <w:szCs w:val="20"/>
              </w:rPr>
            </w:pPr>
            <w:r>
              <w:rPr>
                <w:rFonts w:asciiTheme="minorHAnsi" w:hAnsiTheme="minorHAnsi" w:cstheme="minorHAnsi"/>
                <w:color w:val="000000"/>
                <w:sz w:val="20"/>
                <w:szCs w:val="20"/>
              </w:rPr>
              <w:t xml:space="preserve">пиковая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5,81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7,02</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7,03</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11,46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7,02</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11,03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10,59</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12,15</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firstLine="134"/>
              <w:rPr>
                <w:rFonts w:asciiTheme="minorHAnsi" w:hAnsiTheme="minorHAnsi" w:cstheme="minorHAnsi"/>
                <w:color w:val="000000"/>
                <w:sz w:val="20"/>
                <w:szCs w:val="20"/>
              </w:rPr>
            </w:pPr>
            <w:r>
              <w:rPr>
                <w:rFonts w:asciiTheme="minorHAnsi" w:hAnsiTheme="minorHAnsi" w:cstheme="minorHAnsi"/>
                <w:color w:val="000000"/>
                <w:sz w:val="20"/>
                <w:szCs w:val="20"/>
              </w:rPr>
              <w:t xml:space="preserve">полупиковая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9,63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5,51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9,19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6,18</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8,88</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10,17</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firstLine="134"/>
              <w:rPr>
                <w:rFonts w:asciiTheme="minorHAnsi" w:hAnsiTheme="minorHAnsi" w:cstheme="minorHAnsi"/>
                <w:color w:val="000000"/>
                <w:sz w:val="20"/>
                <w:szCs w:val="20"/>
              </w:rPr>
            </w:pPr>
            <w:r>
              <w:rPr>
                <w:rFonts w:asciiTheme="minorHAnsi" w:hAnsiTheme="minorHAnsi" w:cstheme="minorHAnsi"/>
                <w:color w:val="000000"/>
                <w:sz w:val="20"/>
                <w:szCs w:val="20"/>
              </w:rPr>
              <w:t xml:space="preserve">ночная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3,72</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3,73</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3,72</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4,19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w:t>
            </w:r>
            <w:r>
              <w:rPr>
                <w:rFonts w:asciiTheme="minorHAnsi" w:hAnsiTheme="minorHAnsi" w:cstheme="minorHAnsi"/>
                <w:color w:val="000000"/>
                <w:sz w:val="20"/>
                <w:szCs w:val="20"/>
              </w:rPr>
            </w:r>
          </w:p>
        </w:tc>
      </w:tr>
      <w:tr>
        <w:tblPrEx/>
        <w:trPr>
          <w:trHeight w:val="57"/>
        </w:trPr>
        <w:tc>
          <w:tcPr>
            <w:shd w:val="clear" w:color="auto" w:fill="auto"/>
            <w:tcW w:w="727" w:type="dxa"/>
            <w:vMerge w:val="restart"/>
            <w:textDirection w:val="lrTb"/>
            <w:noWrap/>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w:t>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 городское со стационарными электроплитами и сельское</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одноставочный</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6,57</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10,17</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 двум зонам суток, в т.ч.: </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дневная </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3,89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7,65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7,65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7,09</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10,97</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ночная </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5,26</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 трем зонам суток, в т.ч.:</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пиковая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4,27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8,31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5,99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7,84</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12,15</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полупиковая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6,57</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10,17</w:t>
            </w:r>
            <w:r>
              <w:rPr>
                <w:rFonts w:asciiTheme="minorHAnsi" w:hAnsiTheme="minorHAnsi" w:cstheme="minorHAnsi"/>
                <w:color w:val="000000"/>
                <w:sz w:val="20"/>
                <w:szCs w:val="20"/>
              </w:rPr>
            </w:r>
          </w:p>
        </w:tc>
      </w:tr>
      <w:tr>
        <w:tblPrEx/>
        <w:trPr>
          <w:trHeight w:val="57"/>
        </w:trPr>
        <w:tc>
          <w:tcPr>
            <w:shd w:val="clear" w:color="auto" w:fill="auto"/>
            <w:tcW w:w="727" w:type="dxa"/>
            <w:vMerge w:val="continue"/>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ночная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5,26</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w:t>
            </w:r>
            <w:r>
              <w:rPr>
                <w:rFonts w:asciiTheme="minorHAnsi" w:hAnsiTheme="minorHAnsi" w:cstheme="minorHAnsi"/>
                <w:color w:val="000000"/>
                <w:sz w:val="20"/>
                <w:szCs w:val="20"/>
              </w:rPr>
            </w:r>
          </w:p>
        </w:tc>
      </w:tr>
      <w:tr>
        <w:tblPrEx/>
        <w:trPr>
          <w:trHeight w:val="57"/>
        </w:trPr>
        <w:tc>
          <w:tcPr>
            <w:shd w:val="clear" w:color="auto" w:fill="auto"/>
            <w:tcW w:w="727" w:type="dxa"/>
            <w:vMerge w:val="restart"/>
            <w:textDirection w:val="lrTb"/>
            <w:noWrap/>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3</w:t>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Потребители, приравненные к населению городскому со стационарными электрическими плитами</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одноставочный</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6,57</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10,17</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 двум зонам суток, в т.ч.:</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дневная </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3,89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7,65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4,48</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4,49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7,65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7,09</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10,97</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ночная </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5,26</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gridSpan w:val="12"/>
            <w:shd w:val="clear" w:color="auto" w:fill="auto"/>
            <w:tcW w:w="1415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 трем зонам суток, в т.ч.:</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пиковая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4,27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5,99</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7,84</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12,15</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полупиковая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3,71</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4,08</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7,13</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6,57</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10,17</w:t>
            </w:r>
            <w:r>
              <w:rPr>
                <w:rFonts w:asciiTheme="minorHAnsi" w:hAnsiTheme="minorHAnsi" w:cstheme="minorHAnsi"/>
                <w:color w:val="000000"/>
                <w:sz w:val="20"/>
                <w:szCs w:val="20"/>
              </w:rPr>
            </w:r>
          </w:p>
        </w:tc>
      </w:tr>
      <w:tr>
        <w:tblPrEx/>
        <w:trPr>
          <w:trHeight w:val="57"/>
        </w:trPr>
        <w:tc>
          <w:tcPr>
            <w:shd w:val="clear" w:color="auto" w:fill="auto"/>
            <w:tcW w:w="727" w:type="dxa"/>
            <w:vAlign w:val="center"/>
            <w:vMerge w:val="continue"/>
            <w:textDirection w:val="lrTb"/>
            <w:noWrap w:val="false"/>
          </w:tcPr>
          <w:p>
            <w:pPr>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p>
        </w:tc>
        <w:tc>
          <w:tcPr>
            <w:shd w:val="clear" w:color="auto" w:fill="auto"/>
            <w:tcW w:w="2666" w:type="dxa"/>
            <w:vAlign w:val="center"/>
            <w:textDirection w:val="lrTb"/>
            <w:noWrap/>
          </w:tcPr>
          <w:p>
            <w:pPr>
              <w:ind w:left="134"/>
              <w:rPr>
                <w:rFonts w:asciiTheme="minorHAnsi" w:hAnsiTheme="minorHAnsi" w:cstheme="minorHAnsi"/>
                <w:color w:val="000000"/>
                <w:sz w:val="20"/>
                <w:szCs w:val="20"/>
              </w:rPr>
            </w:pPr>
            <w:r>
              <w:rPr>
                <w:rFonts w:asciiTheme="minorHAnsi" w:hAnsiTheme="minorHAnsi" w:cstheme="minorHAnsi"/>
                <w:color w:val="000000"/>
                <w:sz w:val="20"/>
                <w:szCs w:val="20"/>
              </w:rPr>
              <w:t xml:space="preserve">ночная</w:t>
            </w:r>
            <w:r>
              <w:rPr>
                <w:rFonts w:asciiTheme="minorHAnsi" w:hAnsiTheme="minorHAnsi" w:cstheme="minorHAnsi"/>
                <w:color w:val="000000"/>
                <w:sz w:val="20"/>
                <w:szCs w:val="20"/>
              </w:rPr>
            </w:r>
          </w:p>
        </w:tc>
        <w:tc>
          <w:tcPr>
            <w:shd w:val="clear" w:color="auto" w:fill="auto"/>
            <w:tcW w:w="113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W w:w="128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2,39</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2,75</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2,76</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5,7</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97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5,26</w:t>
            </w:r>
            <w:r>
              <w:rPr>
                <w:rFonts w:asciiTheme="minorHAnsi" w:hAnsiTheme="minorHAnsi" w:cstheme="minorHAnsi"/>
                <w:color w:val="000000"/>
                <w:sz w:val="20"/>
                <w:szCs w:val="20"/>
              </w:rPr>
            </w:r>
          </w:p>
        </w:tc>
        <w:tc>
          <w:tcPr>
            <w:shd w:val="clear" w:color="auto" w:fill="auto"/>
            <w:tcW w:w="129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8,13</w:t>
            </w:r>
            <w:r>
              <w:rPr>
                <w:rFonts w:asciiTheme="minorHAnsi" w:hAnsiTheme="minorHAnsi" w:cstheme="minorHAnsi"/>
                <w:color w:val="000000"/>
                <w:sz w:val="20"/>
                <w:szCs w:val="20"/>
              </w:rPr>
            </w:r>
          </w:p>
        </w:tc>
      </w:tr>
    </w:tbl>
    <w:p>
      <w:pPr>
        <w:pStyle w:val="1572"/>
        <w:ind w:firstLine="0"/>
        <w:rPr>
          <w:rFonts w:asciiTheme="minorHAnsi" w:hAnsiTheme="minorHAnsi" w:cstheme="minorHAnsi"/>
          <w:i/>
          <w:iCs w:val="0"/>
          <w:szCs w:val="24"/>
        </w:rPr>
      </w:pPr>
      <w:r>
        <w:rPr>
          <w:rFonts w:asciiTheme="minorHAnsi" w:hAnsiTheme="minorHAnsi" w:cstheme="minorHAnsi"/>
          <w:i/>
          <w:iCs w:val="0"/>
          <w:szCs w:val="24"/>
        </w:rPr>
      </w:r>
      <w:r>
        <w:rPr>
          <w:rFonts w:asciiTheme="minorHAnsi" w:hAnsiTheme="minorHAnsi" w:cstheme="minorHAnsi"/>
          <w:i/>
          <w:iCs w:val="0"/>
          <w:szCs w:val="24"/>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rPr>
          <w:rFonts w:asciiTheme="minorHAnsi" w:hAnsiTheme="minorHAnsi" w:cstheme="minorHAnsi"/>
          <w:lang w:eastAsia="en-US"/>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lang w:eastAsia="en-US"/>
        </w:rPr>
      </w:r>
      <w:r>
        <w:rPr>
          <w:rFonts w:asciiTheme="minorHAnsi" w:hAnsiTheme="minorHAnsi" w:cstheme="minorHAnsi"/>
          <w:lang w:eastAsia="en-US"/>
        </w:rPr>
      </w:r>
    </w:p>
    <w:p>
      <w:pPr>
        <w:pStyle w:val="1572"/>
        <w:jc w:val="center"/>
        <w:rPr>
          <w:rFonts w:asciiTheme="minorHAnsi" w:hAnsiTheme="minorHAnsi" w:cstheme="minorHAnsi"/>
          <w:b/>
          <w:bCs/>
          <w:sz w:val="28"/>
          <w:szCs w:val="28"/>
        </w:rPr>
      </w:pPr>
      <w:r/>
      <w:bookmarkStart w:id="180" w:name="_Toc119947479"/>
      <w:r/>
      <w:bookmarkStart w:id="181" w:name="_Toc175215993"/>
      <w:r>
        <w:rPr>
          <w:rFonts w:asciiTheme="minorHAnsi" w:hAnsiTheme="minorHAnsi" w:cstheme="minorHAnsi"/>
          <w:b/>
          <w:bCs/>
          <w:sz w:val="28"/>
          <w:szCs w:val="28"/>
        </w:rPr>
        <w:t xml:space="preserve">4.11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Технические и технологические проблемы в системе</w:t>
      </w:r>
      <w:bookmarkEnd w:id="180"/>
      <w:r/>
      <w:bookmarkEnd w:id="181"/>
      <w:r/>
      <w:r>
        <w:rPr>
          <w:rFonts w:asciiTheme="minorHAnsi" w:hAnsiTheme="minorHAnsi" w:cstheme="minorHAnsi"/>
          <w:b/>
          <w:bCs/>
          <w:sz w:val="28"/>
          <w:szCs w:val="28"/>
        </w:rPr>
      </w:r>
    </w:p>
    <w:p>
      <w:pPr>
        <w:ind w:firstLine="709"/>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4.11.1 </w:t>
      </w:r>
      <w:r>
        <w:rPr>
          <w:rFonts w:asciiTheme="minorHAnsi" w:hAnsiTheme="minorHAnsi" w:cstheme="minorHAnsi"/>
          <w:sz w:val="28"/>
          <w:szCs w:val="28"/>
        </w:rPr>
        <w:t xml:space="preserve">По результатам технического анализа выделены следующие ключевые проблемы и задачи развития системы электроснабжения.</w:t>
      </w:r>
      <w:r>
        <w:rPr>
          <w:rFonts w:asciiTheme="minorHAnsi" w:hAnsiTheme="minorHAnsi" w:cstheme="minorHAnsi"/>
          <w:sz w:val="28"/>
          <w:szCs w:val="28"/>
        </w:rPr>
      </w:r>
    </w:p>
    <w:p>
      <w:pPr>
        <w:pStyle w:val="1572"/>
        <w:tabs>
          <w:tab w:val="left" w:pos="1134" w:leader="none"/>
        </w:tabs>
        <w:rPr>
          <w:rFonts w:asciiTheme="minorHAnsi" w:hAnsiTheme="minorHAnsi" w:cstheme="minorHAnsi"/>
          <w:sz w:val="28"/>
          <w:szCs w:val="28"/>
        </w:rPr>
      </w:pPr>
      <w:r/>
      <w:bookmarkStart w:id="182" w:name="_Hlk193180869"/>
      <w:r>
        <w:rPr>
          <w:rFonts w:asciiTheme="minorHAnsi" w:hAnsiTheme="minorHAnsi" w:cstheme="minorHAnsi"/>
          <w:color w:val="000000"/>
          <w:sz w:val="28"/>
          <w:szCs w:val="28"/>
        </w:rPr>
        <w:t xml:space="preserve">4.11.1.1 </w:t>
      </w:r>
      <w:r>
        <w:rPr>
          <w:rFonts w:asciiTheme="minorHAnsi" w:hAnsiTheme="minorHAnsi" w:cstheme="minorHAnsi"/>
          <w:color w:val="000000"/>
          <w:sz w:val="28"/>
          <w:szCs w:val="28"/>
        </w:rPr>
        <w:t xml:space="preserve">На </w:t>
      </w:r>
      <w:r>
        <w:rPr>
          <w:rFonts w:asciiTheme="minorHAnsi" w:hAnsiTheme="minorHAnsi" w:cstheme="minorHAnsi"/>
          <w:sz w:val="28"/>
          <w:szCs w:val="28"/>
        </w:rPr>
        <w:t xml:space="preserve">территории города Перми отсутствует недостаток генерирующих мощностей. Однако в связи с интенсивными планами перспективного развития города, возможно, требуется дополнительный объем свободной для технологического присоединения мощности вблизи </w:t>
      </w:r>
      <w:r>
        <w:rPr>
          <w:rFonts w:asciiTheme="minorHAnsi" w:hAnsiTheme="minorHAnsi" w:cstheme="minorHAnsi"/>
          <w:sz w:val="28"/>
          <w:szCs w:val="28"/>
        </w:rPr>
        <w:t xml:space="preserve">ряда </w:t>
      </w:r>
      <w:r>
        <w:rPr>
          <w:rFonts w:asciiTheme="minorHAnsi" w:hAnsiTheme="minorHAnsi" w:cstheme="minorHAnsi"/>
          <w:sz w:val="28"/>
          <w:szCs w:val="28"/>
        </w:rPr>
        <w:t xml:space="preserve">ПС для ввода новых потребителей</w:t>
      </w:r>
      <w:bookmarkEnd w:id="182"/>
      <w:r>
        <w:rPr>
          <w:rFonts w:asciiTheme="minorHAnsi" w:hAnsiTheme="minorHAnsi" w:cstheme="minorHAnsi"/>
          <w:sz w:val="28"/>
          <w:szCs w:val="28"/>
        </w:rPr>
        <w:t xml:space="preserve">. </w:t>
      </w:r>
      <w:r>
        <w:rPr>
          <w:rFonts w:asciiTheme="minorHAnsi" w:hAnsiTheme="minorHAnsi" w:cstheme="minorHAnsi"/>
          <w:sz w:val="28"/>
          <w:szCs w:val="28"/>
        </w:rPr>
      </w:r>
    </w:p>
    <w:p>
      <w:pPr>
        <w:pStyle w:val="1572"/>
        <w:tabs>
          <w:tab w:val="left" w:pos="1134" w:leader="none"/>
        </w:tabs>
        <w:rPr>
          <w:rFonts w:asciiTheme="minorHAnsi" w:hAnsiTheme="minorHAnsi" w:cstheme="minorHAnsi"/>
          <w:sz w:val="28"/>
          <w:szCs w:val="28"/>
        </w:rPr>
      </w:pPr>
      <w:r>
        <w:rPr>
          <w:rFonts w:asciiTheme="minorHAnsi" w:hAnsiTheme="minorHAnsi" w:cstheme="minorHAnsi"/>
          <w:sz w:val="28"/>
          <w:szCs w:val="28"/>
        </w:rPr>
        <w:t xml:space="preserve">4.11.1.2 </w:t>
      </w:r>
      <w:r>
        <w:rPr>
          <w:rFonts w:asciiTheme="minorHAnsi" w:hAnsiTheme="minorHAnsi" w:cstheme="minorHAnsi"/>
          <w:sz w:val="28"/>
          <w:szCs w:val="28"/>
        </w:rPr>
        <w:t xml:space="preserve">Оборудование и сети системы электроснабжения в основном находятся в удовлетворительном состоянии, однако:</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зафиксирован высокий процент износа существующих электрических подстанций;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наблюдается отсутствие свободной трансформаторной мощности не менее 5 существующих электрических подстанций;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color w:val="000000"/>
          <w:sz w:val="28"/>
          <w:szCs w:val="28"/>
        </w:rPr>
      </w:pPr>
      <w:r>
        <w:rPr>
          <w:rFonts w:asciiTheme="minorHAnsi" w:hAnsiTheme="minorHAnsi" w:cstheme="minorHAnsi"/>
          <w:sz w:val="28"/>
          <w:szCs w:val="28"/>
        </w:rPr>
        <w:t xml:space="preserve">выявлена значительная доля электрических сетей с превышением нормативного эксплуатационного срока элементов воздушных линий, исходя из сроков ввода в эксплуатацию оборудования, с учетом нормируемых сроков эксплуатации элементов возду</w:t>
      </w:r>
      <w:r>
        <w:rPr>
          <w:rFonts w:asciiTheme="minorHAnsi" w:hAnsiTheme="minorHAnsi" w:cstheme="minorHAnsi"/>
          <w:sz w:val="28"/>
          <w:szCs w:val="28"/>
        </w:rPr>
        <w:t xml:space="preserve">шных линий. Показана низкая пропускная способность электрических сетей, отсутствие возможности подключения новых потребителей без ухудшения условий электроснабжения существующих потребителей на фоне заявленного интенсивного перспективного развития города. </w:t>
      </w:r>
      <w:r>
        <w:rPr>
          <w:rFonts w:asciiTheme="minorHAnsi" w:hAnsiTheme="minorHAnsi" w:cstheme="minorHAnsi"/>
          <w:color w:val="000000"/>
          <w:sz w:val="28"/>
          <w:szCs w:val="28"/>
        </w:rPr>
      </w:r>
    </w:p>
    <w:p>
      <w:pPr>
        <w:pStyle w:val="1572"/>
        <w:tabs>
          <w:tab w:val="left" w:pos="1134" w:leader="none"/>
        </w:tabs>
        <w:rPr>
          <w:rFonts w:asciiTheme="minorHAnsi" w:hAnsiTheme="minorHAnsi" w:cstheme="minorHAnsi"/>
          <w:sz w:val="28"/>
          <w:szCs w:val="28"/>
        </w:rPr>
      </w:pPr>
      <w:r>
        <w:rPr>
          <w:rFonts w:asciiTheme="minorHAnsi" w:hAnsiTheme="minorHAnsi" w:cstheme="minorHAnsi"/>
          <w:sz w:val="28"/>
          <w:szCs w:val="28"/>
        </w:rPr>
        <w:t xml:space="preserve">4.11.1.3 </w:t>
      </w:r>
      <w:r>
        <w:rPr>
          <w:rFonts w:asciiTheme="minorHAnsi" w:hAnsiTheme="minorHAnsi" w:cstheme="minorHAnsi"/>
          <w:sz w:val="28"/>
          <w:szCs w:val="28"/>
        </w:rPr>
        <w:t xml:space="preserve">Требуется форсированная модернизация системы энергоснабжения, о чем свидетельствует ежегодный рост технических потерь. Среди приоритетных технологических направлений: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реконструкция ЛЭП с заменой провода на аналог большей пропускной способности;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реконструкция и капитальный ремонт изношенного электросетевого оборудования;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строительство новых подстанций, воздушных ЛЭП;</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реконструкция ПС;</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развитие локальных зон альтернативных источников электроснабжения.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4.11.1.4 </w:t>
      </w:r>
      <w:r>
        <w:rPr>
          <w:rFonts w:asciiTheme="minorHAnsi" w:hAnsiTheme="minorHAnsi" w:cstheme="minorHAnsi"/>
          <w:sz w:val="28"/>
          <w:szCs w:val="28"/>
        </w:rPr>
        <w:t xml:space="preserve">Установка новых светодиодных светильников без реконструкции изношен</w:t>
      </w:r>
      <w:r>
        <w:rPr>
          <w:rFonts w:asciiTheme="minorHAnsi" w:hAnsiTheme="minorHAnsi" w:cstheme="minorHAnsi"/>
          <w:sz w:val="28"/>
          <w:szCs w:val="28"/>
        </w:rPr>
        <w:t xml:space="preserve">ных участков электрических сетей нецелесообразна, так как может привести к преждевременному выходу из строя дорогостоящего оборудования. Воздушные линии на отдельных участках выполнены с применением неизолированных проводов. Для повышения надежности работы</w:t>
      </w:r>
      <w:r>
        <w:rPr>
          <w:rFonts w:asciiTheme="minorHAnsi" w:hAnsiTheme="minorHAnsi" w:cstheme="minorHAnsi"/>
          <w:sz w:val="28"/>
          <w:szCs w:val="28"/>
        </w:rPr>
        <w:t xml:space="preserve"> установок наружного освещения целесообразно провести замену неизолированных проводов на самонесущий изолированный провод (далее – СИП) или перевести линию в кабельное исполнение, что позволит снизить аварийности и эксплуатационные затраты на обслуживание.</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4.11.1.5 </w:t>
      </w:r>
      <w:r>
        <w:rPr>
          <w:rFonts w:asciiTheme="minorHAnsi" w:hAnsiTheme="minorHAnsi" w:cstheme="minorHAnsi"/>
          <w:sz w:val="28"/>
          <w:szCs w:val="28"/>
        </w:rPr>
        <w:t xml:space="preserve">Визуальный анализ функционального наружного освещения выявил следующую проблематику:</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применение усиленных железобетонных опор, металлических трубчатых опор на центральных улицах, что негативно сказывается на внешнем виде центра города;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две трети линий выполнены в воздушном исполнении, что негативно сказывается на внешнем виде центральной и исторических частей города;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телемеханическое и диспетчерское оборудование установок морально и физически устарело и требует реконструкции;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присутствует дефицит освещения дворовых территорий;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отсутствует полноценное освещение пешеходных зон в большинстве случаев. Функциональная подсветка на высоких опорах рассчитана на освещение проезжей части улицы. Пешеходной части недостаточно освещения от подсветки витрин магазинов и проезжей части;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присутствует прокладка СИП по опорам наружного освещения, не предназначенным для этого;</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на улицах почти не используют дизайнерские </w:t>
      </w:r>
      <w:r>
        <w:rPr>
          <w:rFonts w:asciiTheme="minorHAnsi" w:hAnsiTheme="minorHAnsi" w:cstheme="minorHAnsi"/>
          <w:sz w:val="28"/>
          <w:szCs w:val="28"/>
        </w:rPr>
        <w:t xml:space="preserve">опоры, которые являются малыми архитектурными формами и влияют на архитектурный облик города. Применяются унифицированные светильники, используемые и на дорогах, и на центральных улицах города, которые не подчеркивают особенности и исторический облик улиц;</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отсутствует целостность светового облика главных улиц города как достопримечательных мест;</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уровень освещенности отличается на разных участках улицы, архитектурная подсветка имеет фрагментарный характер. Большинство объектов культурного наследия не имеет архитектурной подсветки, их восприятие в ночное вр</w:t>
      </w:r>
      <w:r>
        <w:rPr>
          <w:rFonts w:asciiTheme="minorHAnsi" w:hAnsiTheme="minorHAnsi" w:cstheme="minorHAnsi"/>
          <w:sz w:val="28"/>
          <w:szCs w:val="28"/>
        </w:rPr>
        <w:t xml:space="preserve">емя обеспечивается за счет функционального освещения улиц. Визуальное восприятие объектов культурного наследия города, в основном, обеспечивается за счет функционального освещения улиц. Таким образом, нивелируется историческая составляющая городской среды.</w:t>
      </w:r>
      <w:r>
        <w:rPr>
          <w:rFonts w:asciiTheme="minorHAnsi" w:hAnsiTheme="minorHAnsi" w:cstheme="minorHAnsi"/>
          <w:sz w:val="28"/>
          <w:szCs w:val="28"/>
        </w:rPr>
      </w:r>
    </w:p>
    <w:p>
      <w:pPr>
        <w:jc w:val="center"/>
        <w:rPr>
          <w:rFonts w:asciiTheme="minorHAnsi" w:hAnsiTheme="minorHAnsi" w:cstheme="minorHAnsi"/>
          <w:sz w:val="28"/>
          <w:szCs w:val="28"/>
        </w:rPr>
      </w:pPr>
      <w:r/>
      <w:bookmarkStart w:id="183" w:name="_Toc119947480"/>
      <w:r/>
      <w:bookmarkStart w:id="184" w:name="_Toc175215994"/>
      <w:r/>
      <w:r>
        <w:rPr>
          <w:rFonts w:asciiTheme="minorHAnsi" w:hAnsiTheme="minorHAnsi" w:cstheme="minorHAnsi"/>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lang w:val="en-US"/>
        </w:rPr>
        <w:t xml:space="preserve">V</w:t>
      </w:r>
      <w:r>
        <w:rPr>
          <w:rFonts w:asciiTheme="minorHAnsi" w:hAnsiTheme="minorHAnsi" w:cstheme="minorHAnsi"/>
          <w:b/>
          <w:bCs/>
          <w:sz w:val="28"/>
          <w:szCs w:val="28"/>
        </w:rPr>
        <w:t xml:space="preserve">. Краткий анализ существующего состояния системы газоснабжения</w:t>
      </w:r>
      <w:bookmarkEnd w:id="183"/>
      <w:r/>
      <w:bookmarkEnd w:id="184"/>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jc w:val="center"/>
        <w:rPr>
          <w:rFonts w:asciiTheme="minorHAnsi" w:hAnsiTheme="minorHAnsi" w:cstheme="minorHAnsi"/>
          <w:b/>
          <w:bCs/>
          <w:sz w:val="28"/>
          <w:szCs w:val="28"/>
        </w:rPr>
      </w:pPr>
      <w:r/>
      <w:bookmarkStart w:id="185" w:name="_Toc119947481"/>
      <w:r/>
      <w:bookmarkStart w:id="186" w:name="_Toc175215995"/>
      <w:r>
        <w:rPr>
          <w:rFonts w:asciiTheme="minorHAnsi" w:hAnsiTheme="minorHAnsi" w:cstheme="minorHAnsi"/>
          <w:b/>
          <w:bCs/>
          <w:sz w:val="28"/>
          <w:szCs w:val="28"/>
        </w:rPr>
        <w:t xml:space="preserve">5.1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Институциональная структура</w:t>
      </w:r>
      <w:bookmarkEnd w:id="185"/>
      <w:r/>
      <w:bookmarkEnd w:id="186"/>
      <w:r/>
      <w:r>
        <w:rPr>
          <w:rFonts w:asciiTheme="minorHAnsi" w:hAnsiTheme="minorHAnsi" w:cstheme="minorHAnsi"/>
          <w:b/>
          <w:bCs/>
          <w:sz w:val="28"/>
          <w:szCs w:val="28"/>
        </w:rPr>
      </w:r>
    </w:p>
    <w:p>
      <w:pP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ind w:firstLine="709"/>
        <w:jc w:val="both"/>
        <w:rPr>
          <w:rFonts w:asciiTheme="minorHAnsi" w:hAnsiTheme="minorHAnsi" w:cstheme="minorHAnsi"/>
          <w:sz w:val="28"/>
          <w:szCs w:val="28"/>
        </w:rPr>
      </w:pPr>
      <w:r/>
      <w:bookmarkStart w:id="187" w:name="_Hlk52897698"/>
      <w:r>
        <w:rPr>
          <w:rFonts w:asciiTheme="minorHAnsi" w:hAnsiTheme="minorHAnsi" w:cstheme="minorHAnsi"/>
          <w:sz w:val="28"/>
          <w:szCs w:val="28"/>
        </w:rPr>
        <w:t xml:space="preserve">5.1.1 </w:t>
      </w:r>
      <w:r>
        <w:rPr>
          <w:rFonts w:asciiTheme="minorHAnsi" w:hAnsiTheme="minorHAnsi" w:cstheme="minorHAnsi"/>
          <w:sz w:val="28"/>
          <w:szCs w:val="28"/>
        </w:rPr>
        <w:t xml:space="preserve">Подробная характеристика существующего состояния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газоснабжения</w:t>
      </w:r>
      <w:r>
        <w:rPr>
          <w:rFonts w:asciiTheme="minorHAnsi" w:hAnsiTheme="minorHAnsi" w:cstheme="minorHAnsi"/>
          <w:sz w:val="28"/>
          <w:szCs w:val="28"/>
        </w:rPr>
        <w:t xml:space="preserve"> города Перми приведена в Томах 1 – </w:t>
      </w:r>
      <w:r>
        <w:rPr>
          <w:rFonts w:asciiTheme="minorHAnsi" w:hAnsiTheme="minorHAnsi" w:cstheme="minorHAnsi"/>
          <w:sz w:val="28"/>
          <w:szCs w:val="28"/>
        </w:rPr>
        <w:t xml:space="preserve">2</w:t>
      </w:r>
      <w:r>
        <w:rPr>
          <w:rFonts w:asciiTheme="minorHAnsi" w:hAnsiTheme="minorHAnsi" w:cstheme="minorHAnsi"/>
          <w:sz w:val="28"/>
          <w:szCs w:val="28"/>
        </w:rPr>
        <w:t xml:space="preserve"> Обосновывающих материалов к Программному документу.</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5.1.2 </w:t>
      </w:r>
      <w:r>
        <w:rPr>
          <w:rFonts w:asciiTheme="minorHAnsi" w:hAnsiTheme="minorHAnsi" w:cstheme="minorHAnsi"/>
          <w:sz w:val="28"/>
          <w:szCs w:val="28"/>
        </w:rPr>
        <w:t xml:space="preserve">Транспортировка природного газа к территории городского округа Пермь осуществляется газотранспортным предприятием – Пермское линейное производственное управление магистральных газопроводов (далее – </w:t>
      </w:r>
      <w:r>
        <w:rPr>
          <w:rFonts w:asciiTheme="minorHAnsi" w:hAnsiTheme="minorHAnsi" w:cstheme="minorHAnsi"/>
          <w:sz w:val="28"/>
          <w:szCs w:val="28"/>
        </w:rPr>
        <w:br/>
      </w:r>
      <w:r>
        <w:rPr>
          <w:rFonts w:asciiTheme="minorHAnsi" w:hAnsiTheme="minorHAnsi" w:cstheme="minorHAnsi"/>
          <w:sz w:val="28"/>
          <w:szCs w:val="28"/>
        </w:rPr>
        <w:t xml:space="preserve">Пермское ЛПУМГ). Компания является филиалом ООО «Газпром трансгаз Чайковский». Основная деятельность газотранспортного предприятия заключается в транспортировке природного газа по магистральным газопроводам, а также в</w:t>
      </w:r>
      <w:r>
        <w:rPr>
          <w:rFonts w:asciiTheme="minorHAnsi" w:hAnsiTheme="minorHAnsi" w:cstheme="minorHAnsi"/>
          <w:sz w:val="28"/>
          <w:szCs w:val="28"/>
        </w:rPr>
        <w:t xml:space="preserve"> </w:t>
      </w:r>
      <w:r>
        <w:rPr>
          <w:rFonts w:asciiTheme="minorHAnsi" w:hAnsiTheme="minorHAnsi" w:cstheme="minorHAnsi"/>
          <w:sz w:val="28"/>
          <w:szCs w:val="28"/>
        </w:rPr>
        <w:t xml:space="preserve">эксплуатации и обслуживании газотранспортных систем.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5.1.3 </w:t>
      </w:r>
      <w:r>
        <w:rPr>
          <w:rFonts w:asciiTheme="minorHAnsi" w:hAnsiTheme="minorHAnsi" w:cstheme="minorHAnsi"/>
          <w:sz w:val="28"/>
          <w:szCs w:val="28"/>
        </w:rPr>
        <w:t xml:space="preserve">Из магистральных газопроводов </w:t>
      </w:r>
      <w:r>
        <w:rPr>
          <w:rFonts w:asciiTheme="minorHAnsi" w:hAnsiTheme="minorHAnsi" w:cstheme="minorHAnsi"/>
          <w:sz w:val="28"/>
          <w:szCs w:val="28"/>
        </w:rPr>
        <w:t xml:space="preserve">н</w:t>
      </w:r>
      <w:r>
        <w:rPr>
          <w:rFonts w:asciiTheme="minorHAnsi" w:hAnsiTheme="minorHAnsi" w:cstheme="minorHAnsi"/>
          <w:sz w:val="28"/>
          <w:szCs w:val="28"/>
        </w:rPr>
        <w:t xml:space="preserve">а территорию городского округа газ поступает от трех газораспределительных станций: ГРС-1 «Соболи», ГРС-3 «</w:t>
      </w:r>
      <w:r>
        <w:rPr>
          <w:rFonts w:asciiTheme="minorHAnsi" w:hAnsiTheme="minorHAnsi" w:cstheme="minorHAnsi"/>
          <w:sz w:val="28"/>
          <w:szCs w:val="28"/>
        </w:rPr>
        <w:t xml:space="preserve">Гамово</w:t>
      </w:r>
      <w:r>
        <w:rPr>
          <w:rFonts w:asciiTheme="minorHAnsi" w:hAnsiTheme="minorHAnsi" w:cstheme="minorHAnsi"/>
          <w:sz w:val="28"/>
          <w:szCs w:val="28"/>
        </w:rPr>
        <w:t xml:space="preserve">», ГРС «Гайва». Эксплуатацией перечисленных ГРС занимается филиал ООО «Газпром трансгаз Чайковский» - Пермское ЛПУМГ.</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5.1.4 </w:t>
      </w:r>
      <w:r>
        <w:rPr>
          <w:rFonts w:asciiTheme="minorHAnsi" w:hAnsiTheme="minorHAnsi" w:cstheme="minorHAnsi"/>
          <w:sz w:val="28"/>
          <w:szCs w:val="28"/>
        </w:rPr>
        <w:t xml:space="preserve">Далее по системе распределительных газопроводов </w:t>
      </w:r>
      <w:bookmarkStart w:id="188" w:name="_Hlk164947959"/>
      <w:r>
        <w:rPr>
          <w:rFonts w:asciiTheme="minorHAnsi" w:hAnsiTheme="minorHAnsi" w:cstheme="minorHAnsi"/>
          <w:sz w:val="28"/>
          <w:szCs w:val="28"/>
        </w:rPr>
        <w:t xml:space="preserve">АО «Газпром газораспределение Пермь»</w:t>
      </w:r>
      <w:bookmarkEnd w:id="188"/>
      <w:r>
        <w:rPr>
          <w:rFonts w:asciiTheme="minorHAnsi" w:hAnsiTheme="minorHAnsi" w:cstheme="minorHAnsi"/>
          <w:sz w:val="28"/>
          <w:szCs w:val="28"/>
        </w:rPr>
        <w:t xml:space="preserve"> природный газ доставляется конечным потребителям. Предприятие также оказывает услуги по техническому обслуживанию газовых сетей, оборудования абонентов и осуществляет подключение потребителей.</w:t>
      </w:r>
      <w:bookmarkStart w:id="189" w:name="_Hlk164947977"/>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ООО «Газпром межрегионгаз Пермь»</w:t>
      </w:r>
      <w:bookmarkEnd w:id="189"/>
      <w:r>
        <w:rPr>
          <w:rFonts w:asciiTheme="minorHAnsi" w:hAnsiTheme="minorHAnsi" w:cstheme="minorHAnsi"/>
          <w:sz w:val="28"/>
          <w:szCs w:val="28"/>
        </w:rPr>
        <w:t xml:space="preserve"> занимается непосредственно реализацией природного газа конечным потребителям, оказывая снабженческо-сбытовые услуги.</w:t>
      </w:r>
      <w:r>
        <w:rPr>
          <w:rFonts w:asciiTheme="minorHAnsi" w:hAnsiTheme="minorHAnsi" w:cstheme="minorHAnsi"/>
          <w:sz w:val="28"/>
          <w:szCs w:val="28"/>
        </w:rPr>
        <w:t xml:space="preserve"> </w:t>
      </w:r>
      <w:r>
        <w:rPr>
          <w:rFonts w:asciiTheme="minorHAnsi" w:hAnsiTheme="minorHAnsi" w:cstheme="minorHAnsi"/>
          <w:sz w:val="28"/>
          <w:szCs w:val="28"/>
        </w:rPr>
        <w:t xml:space="preserve">Услуги по с</w:t>
      </w:r>
      <w:r>
        <w:rPr>
          <w:rFonts w:asciiTheme="minorHAnsi" w:hAnsiTheme="minorHAnsi" w:cstheme="minorHAnsi"/>
          <w:sz w:val="28"/>
          <w:szCs w:val="28"/>
        </w:rPr>
        <w:t xml:space="preserve">набжению потребителей природным газом оказываются по прямым договорам, заключаемым с населением, бюджетными и прочими организациями. С частью граждан – собственниками (нанимателями) жилых помещений в многоквартирных домах – прямые договоры не заключаются. </w:t>
      </w:r>
      <w:r>
        <w:rPr>
          <w:rFonts w:asciiTheme="minorHAnsi" w:hAnsiTheme="minorHAnsi" w:cstheme="minorHAnsi"/>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190" w:name="_Toc119947482"/>
      <w:r/>
      <w:bookmarkStart w:id="191" w:name="_Toc175215996"/>
      <w:r/>
      <w:bookmarkEnd w:id="187"/>
      <w:r>
        <w:rPr>
          <w:rFonts w:asciiTheme="minorHAnsi" w:hAnsiTheme="minorHAnsi" w:cstheme="minorHAnsi"/>
          <w:b/>
          <w:bCs/>
          <w:sz w:val="28"/>
          <w:szCs w:val="28"/>
        </w:rPr>
        <w:t xml:space="preserve">5.2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Характеристика системы газоснабжения</w:t>
      </w:r>
      <w:bookmarkEnd w:id="190"/>
      <w:r/>
      <w:bookmarkEnd w:id="191"/>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5.2.1 </w:t>
      </w:r>
      <w:r>
        <w:rPr>
          <w:rFonts w:asciiTheme="minorHAnsi" w:hAnsiTheme="minorHAnsi" w:cstheme="minorHAnsi"/>
          <w:sz w:val="28"/>
          <w:szCs w:val="28"/>
        </w:rPr>
        <w:t xml:space="preserve">Система газораспределения состоит из трех изолированных частей:</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правобережная часть, получающая природный газ от ГРС «Гайва»;</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левобережная часть, получающая природный газ от ГРС-3 «</w:t>
      </w:r>
      <w:r>
        <w:rPr>
          <w:rFonts w:asciiTheme="minorHAnsi" w:hAnsiTheme="minorHAnsi" w:cstheme="minorHAnsi"/>
          <w:sz w:val="28"/>
          <w:szCs w:val="28"/>
        </w:rPr>
        <w:t xml:space="preserve">Гамово</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левобережная часть, получающая природный газ от ГРС-1 «Соболи».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5.2.2 </w:t>
      </w:r>
      <w:r>
        <w:rPr>
          <w:rFonts w:asciiTheme="minorHAnsi" w:hAnsiTheme="minorHAnsi" w:cstheme="minorHAnsi"/>
          <w:sz w:val="28"/>
          <w:szCs w:val="28"/>
        </w:rPr>
        <w:t xml:space="preserve">Подсистема газоснабжения левого берега не отвечает всем требованиям надежности из-за наличия вероятности прекращения подачи природного газа части потребителей при выходе из строя одного из источников (ГРС-1</w:t>
      </w:r>
      <w:r>
        <w:rPr>
          <w:rFonts w:asciiTheme="minorHAnsi" w:hAnsiTheme="minorHAnsi" w:cstheme="minorHAnsi"/>
          <w:sz w:val="28"/>
          <w:szCs w:val="28"/>
        </w:rPr>
        <w:t xml:space="preserve"> «Соболи»</w:t>
      </w:r>
      <w:r>
        <w:rPr>
          <w:rFonts w:asciiTheme="minorHAnsi" w:hAnsiTheme="minorHAnsi" w:cstheme="minorHAnsi"/>
          <w:sz w:val="28"/>
          <w:szCs w:val="28"/>
        </w:rPr>
        <w:t xml:space="preserve"> </w:t>
      </w:r>
      <w:r>
        <w:rPr>
          <w:rFonts w:asciiTheme="minorHAnsi" w:hAnsiTheme="minorHAnsi" w:cstheme="minorHAnsi"/>
          <w:sz w:val="28"/>
          <w:szCs w:val="28"/>
        </w:rPr>
        <w:br/>
        <w:t xml:space="preserve">или ГРС-3</w:t>
      </w:r>
      <w:r>
        <w:rPr>
          <w:rFonts w:asciiTheme="minorHAnsi" w:hAnsiTheme="minorHAnsi" w:cstheme="minorHAnsi"/>
          <w:sz w:val="28"/>
          <w:szCs w:val="28"/>
        </w:rPr>
        <w:t xml:space="preserve"> «</w:t>
      </w:r>
      <w:r>
        <w:rPr>
          <w:rFonts w:asciiTheme="minorHAnsi" w:hAnsiTheme="minorHAnsi" w:cstheme="minorHAnsi"/>
          <w:sz w:val="28"/>
          <w:szCs w:val="28"/>
        </w:rPr>
        <w:t xml:space="preserve">Гамово</w:t>
      </w:r>
      <w:r>
        <w:rPr>
          <w:rFonts w:asciiTheme="minorHAnsi" w:hAnsiTheme="minorHAnsi" w:cstheme="minorHAnsi"/>
          <w:sz w:val="28"/>
          <w:szCs w:val="28"/>
        </w:rPr>
        <w:t xml:space="preserve">»</w:t>
      </w:r>
      <w:r>
        <w:rPr>
          <w:rFonts w:asciiTheme="minorHAnsi" w:hAnsiTheme="minorHAnsi" w:cstheme="minorHAnsi"/>
          <w:sz w:val="28"/>
          <w:szCs w:val="28"/>
        </w:rPr>
        <w:t xml:space="preserve">), а также при необходимости проведения ремонтных работ на</w:t>
      </w:r>
      <w:r>
        <w:rPr>
          <w:rFonts w:asciiTheme="minorHAnsi" w:hAnsiTheme="minorHAnsi" w:cstheme="minorHAnsi"/>
          <w:sz w:val="28"/>
          <w:szCs w:val="28"/>
        </w:rPr>
        <w:t xml:space="preserve"> </w:t>
      </w:r>
      <w:r>
        <w:rPr>
          <w:rFonts w:asciiTheme="minorHAnsi" w:hAnsiTheme="minorHAnsi" w:cstheme="minorHAnsi"/>
          <w:sz w:val="28"/>
          <w:szCs w:val="28"/>
        </w:rPr>
        <w:t xml:space="preserve">газовых сетях высокого давления. </w:t>
      </w:r>
      <w:r>
        <w:rPr>
          <w:rFonts w:asciiTheme="minorHAnsi" w:hAnsiTheme="minorHAnsi" w:cstheme="minorHAnsi"/>
          <w:sz w:val="28"/>
          <w:szCs w:val="28"/>
        </w:rPr>
        <w:t xml:space="preserve">Генеральным планом города</w:t>
      </w:r>
      <w:r>
        <w:rPr>
          <w:rFonts w:asciiTheme="minorHAnsi" w:hAnsiTheme="minorHAnsi" w:cstheme="minorHAnsi"/>
          <w:sz w:val="28"/>
          <w:szCs w:val="28"/>
        </w:rPr>
        <w:t xml:space="preserve"> Пермь предусматривается строительство газопровода высокого давления с переходом через р. Каму для объединения левобережной и правобережной частей системы газоснабжения города Перми, а также строительство газопровода высокого давления для объединения ГРС-1</w:t>
      </w:r>
      <w:r>
        <w:rPr>
          <w:rFonts w:asciiTheme="minorHAnsi" w:hAnsiTheme="minorHAnsi" w:cstheme="minorHAnsi"/>
          <w:sz w:val="28"/>
          <w:szCs w:val="28"/>
        </w:rPr>
        <w:t xml:space="preserve"> «Соболи»</w:t>
      </w:r>
      <w:r>
        <w:rPr>
          <w:rFonts w:asciiTheme="minorHAnsi" w:hAnsiTheme="minorHAnsi" w:cstheme="minorHAnsi"/>
          <w:sz w:val="28"/>
          <w:szCs w:val="28"/>
        </w:rPr>
        <w:t xml:space="preserve"> и </w:t>
      </w:r>
      <w:bookmarkStart w:id="192" w:name="_GoBack"/>
      <w:r>
        <w:rPr>
          <w:rFonts w:asciiTheme="minorHAnsi" w:hAnsiTheme="minorHAnsi" w:cstheme="minorHAnsi"/>
          <w:sz w:val="28"/>
          <w:szCs w:val="28"/>
        </w:rPr>
        <w:t xml:space="preserve">ГРС</w:t>
      </w:r>
      <w:bookmarkEnd w:id="192"/>
      <w:r>
        <w:rPr>
          <w:rFonts w:asciiTheme="minorHAnsi" w:hAnsiTheme="minorHAnsi" w:cstheme="minorHAnsi"/>
          <w:sz w:val="28"/>
          <w:szCs w:val="28"/>
        </w:rPr>
        <w:t xml:space="preserve">-3</w:t>
      </w:r>
      <w:r>
        <w:rPr>
          <w:rFonts w:asciiTheme="minorHAnsi" w:hAnsiTheme="minorHAnsi" w:cstheme="minorHAnsi"/>
          <w:sz w:val="28"/>
          <w:szCs w:val="28"/>
        </w:rPr>
        <w:t xml:space="preserve"> «</w:t>
      </w:r>
      <w:r>
        <w:rPr>
          <w:rFonts w:asciiTheme="minorHAnsi" w:hAnsiTheme="minorHAnsi" w:cstheme="minorHAnsi"/>
          <w:sz w:val="28"/>
          <w:szCs w:val="28"/>
        </w:rPr>
        <w:t xml:space="preserve">Гамово</w:t>
      </w:r>
      <w:r>
        <w:rPr>
          <w:rFonts w:asciiTheme="minorHAnsi" w:hAnsiTheme="minorHAnsi" w:cstheme="minorHAnsi"/>
          <w:sz w:val="28"/>
          <w:szCs w:val="28"/>
        </w:rPr>
        <w:t xml:space="preserve">»</w:t>
      </w:r>
      <w:r>
        <w:rPr>
          <w:rFonts w:asciiTheme="minorHAnsi" w:hAnsiTheme="minorHAnsi" w:cstheme="minorHAnsi"/>
          <w:sz w:val="28"/>
          <w:szCs w:val="28"/>
        </w:rPr>
        <w:t xml:space="preserve">. Реализация данных мероприятий обеспечит бесперебойность и надежность газоснабжения потребителей.</w:t>
      </w:r>
      <w:r>
        <w:rPr>
          <w:rFonts w:asciiTheme="minorHAnsi" w:hAnsiTheme="minorHAnsi" w:cstheme="minorHAnsi"/>
          <w:sz w:val="28"/>
          <w:szCs w:val="28"/>
        </w:rPr>
      </w:r>
    </w:p>
    <w:p>
      <w:pPr>
        <w:pStyle w:val="1572"/>
        <w:rPr>
          <w:rFonts w:asciiTheme="minorHAnsi" w:hAnsiTheme="minorHAnsi" w:cstheme="minorHAnsi"/>
          <w:sz w:val="28"/>
          <w:szCs w:val="28"/>
        </w:rPr>
      </w:pPr>
      <w:r>
        <w:rPr>
          <w:sz w:val="28"/>
          <w:szCs w:val="28"/>
        </w:rPr>
        <w:t xml:space="preserve">5.2.3 </w:t>
      </w:r>
      <w:r>
        <w:rPr>
          <w:sz w:val="28"/>
          <w:szCs w:val="28"/>
        </w:rPr>
        <w:t xml:space="preserve">Согласно данным АО «Газпром газораспределение Пермь» случаев превышения допустимого отклонения низкого давления природного газа в точках подключения потребителей от нормативных значений в 2019-2024 годах зафиксировано не было выявлено.</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5.2.4 </w:t>
      </w:r>
      <w:r>
        <w:rPr>
          <w:rFonts w:asciiTheme="minorHAnsi" w:hAnsiTheme="minorHAnsi" w:cstheme="minorHAnsi"/>
          <w:sz w:val="28"/>
          <w:szCs w:val="28"/>
        </w:rPr>
        <w:t xml:space="preserve">Дальнейшее распределение природного газа происходит через </w:t>
      </w:r>
      <w:r>
        <w:rPr>
          <w:rFonts w:asciiTheme="minorHAnsi" w:hAnsiTheme="minorHAnsi" w:cstheme="minorHAnsi"/>
          <w:sz w:val="28"/>
          <w:szCs w:val="28"/>
        </w:rPr>
        <w:t xml:space="preserve">пункты редуцирования газа</w:t>
      </w:r>
      <w:r>
        <w:rPr>
          <w:rFonts w:asciiTheme="minorHAnsi" w:hAnsiTheme="minorHAnsi" w:cstheme="minorHAnsi"/>
          <w:sz w:val="28"/>
          <w:szCs w:val="28"/>
        </w:rPr>
        <w:t xml:space="preserve">, которые обеспечивают потребителям подачу топлива необходимого давления.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5.2.5 </w:t>
      </w:r>
      <w:r>
        <w:rPr>
          <w:rFonts w:asciiTheme="minorHAnsi" w:hAnsiTheme="minorHAnsi" w:cstheme="minorHAnsi"/>
          <w:sz w:val="28"/>
          <w:szCs w:val="28"/>
        </w:rPr>
        <w:t xml:space="preserve">Согласно данным АО «Газпром газораспределение Пермь» в системе газораспределения по состоянию </w:t>
      </w:r>
      <w:r>
        <w:rPr>
          <w:rFonts w:asciiTheme="minorHAnsi" w:hAnsiTheme="minorHAnsi" w:cstheme="minorHAnsi"/>
          <w:sz w:val="28"/>
          <w:szCs w:val="28"/>
        </w:rPr>
        <w:t xml:space="preserve">на </w:t>
      </w:r>
      <w:r>
        <w:rPr>
          <w:sz w:val="28"/>
          <w:szCs w:val="28"/>
        </w:rPr>
        <w:t xml:space="preserve">конец 2024 года</w:t>
      </w:r>
      <w:r>
        <w:rPr>
          <w:rFonts w:asciiTheme="minorHAnsi" w:hAnsiTheme="minorHAnsi" w:cstheme="minorHAnsi"/>
          <w:sz w:val="28"/>
          <w:szCs w:val="28"/>
        </w:rPr>
        <w:t xml:space="preserve"> функционировали </w:t>
      </w:r>
      <w:r>
        <w:rPr>
          <w:sz w:val="28"/>
          <w:szCs w:val="28"/>
        </w:rPr>
        <w:t xml:space="preserve">932</w:t>
      </w:r>
      <w:r>
        <w:rPr>
          <w:rFonts w:asciiTheme="minorHAnsi" w:hAnsiTheme="minorHAnsi" w:cstheme="minorHAnsi"/>
          <w:sz w:val="28"/>
          <w:szCs w:val="28"/>
        </w:rPr>
        <w:t xml:space="preserve"> пунк</w:t>
      </w:r>
      <w:r>
        <w:rPr>
          <w:rFonts w:asciiTheme="minorHAnsi" w:hAnsiTheme="minorHAnsi" w:cstheme="minorHAnsi"/>
          <w:sz w:val="28"/>
          <w:szCs w:val="28"/>
        </w:rPr>
        <w:t xml:space="preserve">та</w:t>
      </w:r>
      <w:r>
        <w:rPr>
          <w:rFonts w:asciiTheme="minorHAnsi" w:hAnsiTheme="minorHAnsi" w:cstheme="minorHAnsi"/>
          <w:sz w:val="28"/>
          <w:szCs w:val="28"/>
        </w:rPr>
        <w:t xml:space="preserve"> редуцирования природного газа совокупной проектной мощностью </w:t>
      </w:r>
      <w:r>
        <w:rPr>
          <w:sz w:val="28"/>
          <w:szCs w:val="28"/>
        </w:rPr>
        <w:t xml:space="preserve">2 539</w:t>
      </w:r>
      <w:r>
        <w:rPr>
          <w:sz w:val="28"/>
          <w:szCs w:val="28"/>
        </w:rPr>
        <w:t xml:space="preserve"> </w:t>
      </w:r>
      <w:r>
        <w:rPr>
          <w:sz w:val="28"/>
          <w:szCs w:val="28"/>
        </w:rPr>
        <w:t xml:space="preserve">149</w:t>
      </w:r>
      <w:r>
        <w:rPr>
          <w:rFonts w:asciiTheme="minorHAnsi" w:hAnsiTheme="minorHAnsi" w:cstheme="minorHAnsi"/>
          <w:sz w:val="28"/>
          <w:szCs w:val="28"/>
        </w:rPr>
        <w:t xml:space="preserve"> </w:t>
      </w:r>
      <w:r>
        <w:rPr>
          <w:rFonts w:asciiTheme="minorHAnsi" w:hAnsiTheme="minorHAnsi" w:cstheme="minorHAnsi"/>
          <w:sz w:val="28"/>
          <w:szCs w:val="28"/>
        </w:rPr>
        <w:t xml:space="preserve">куб.</w:t>
      </w:r>
      <w:r>
        <w:rPr>
          <w:rFonts w:asciiTheme="minorHAnsi" w:hAnsiTheme="minorHAnsi" w:cstheme="minorHAnsi"/>
          <w:sz w:val="28"/>
          <w:szCs w:val="28"/>
        </w:rPr>
        <w:t xml:space="preserve"> </w:t>
      </w:r>
      <w:r>
        <w:rPr>
          <w:rFonts w:asciiTheme="minorHAnsi" w:hAnsiTheme="minorHAnsi" w:cstheme="minorHAnsi"/>
          <w:sz w:val="28"/>
          <w:szCs w:val="28"/>
        </w:rPr>
        <w:t xml:space="preserve">м/час, средняя загрузка которых составила </w:t>
      </w:r>
      <w:r>
        <w:rPr>
          <w:sz w:val="28"/>
          <w:szCs w:val="28"/>
        </w:rPr>
        <w:t xml:space="preserve">1 532 288</w:t>
      </w:r>
      <w:r>
        <w:rPr>
          <w:rFonts w:asciiTheme="minorHAnsi" w:hAnsiTheme="minorHAnsi" w:cstheme="minorHAnsi"/>
          <w:sz w:val="28"/>
          <w:szCs w:val="28"/>
        </w:rPr>
        <w:t xml:space="preserve"> куб. м/час</w:t>
      </w:r>
      <w:r>
        <w:rPr>
          <w:rFonts w:asciiTheme="minorHAnsi" w:hAnsiTheme="minorHAnsi" w:cstheme="minorHAnsi"/>
          <w:sz w:val="28"/>
          <w:szCs w:val="28"/>
        </w:rPr>
        <w:t xml:space="preserve"> или</w:t>
      </w:r>
      <w:r>
        <w:rPr>
          <w:rFonts w:asciiTheme="minorHAnsi" w:hAnsiTheme="minorHAnsi" w:cstheme="minorHAnsi"/>
          <w:sz w:val="28"/>
          <w:szCs w:val="28"/>
        </w:rPr>
        <w:t xml:space="preserve"> </w:t>
      </w:r>
      <w:r>
        <w:rPr>
          <w:rFonts w:asciiTheme="minorHAnsi" w:hAnsiTheme="minorHAnsi" w:cstheme="minorHAnsi"/>
          <w:sz w:val="28"/>
          <w:szCs w:val="28"/>
        </w:rPr>
        <w:t xml:space="preserve">примерно 60</w:t>
      </w:r>
      <w:r>
        <w:rPr>
          <w:rFonts w:asciiTheme="minorHAnsi" w:hAnsiTheme="minorHAnsi" w:cstheme="minorHAnsi"/>
          <w:sz w:val="28"/>
          <w:szCs w:val="28"/>
        </w:rPr>
        <w:t xml:space="preserve"> </w:t>
      </w:r>
      <w:r>
        <w:rPr>
          <w:rFonts w:asciiTheme="minorHAnsi" w:hAnsiTheme="minorHAnsi" w:cstheme="minorHAnsi"/>
          <w:sz w:val="28"/>
          <w:szCs w:val="28"/>
        </w:rPr>
        <w:t xml:space="preserve">%</w:t>
      </w:r>
      <w:r>
        <w:rPr>
          <w:rFonts w:asciiTheme="minorHAnsi" w:hAnsiTheme="minorHAnsi" w:cstheme="minorHAnsi"/>
          <w:sz w:val="28"/>
          <w:szCs w:val="28"/>
        </w:rPr>
        <w:t xml:space="preserve">. Средний износ газорегуляторных пунктов – 40 %. </w:t>
      </w:r>
      <w:r>
        <w:rPr>
          <w:sz w:val="28"/>
          <w:szCs w:val="28"/>
        </w:rPr>
        <w:t xml:space="preserve">Пункты редуцирования природного газа находятся в удовлетворительном состоянии </w:t>
      </w:r>
      <w:r>
        <w:rPr>
          <w:sz w:val="28"/>
          <w:szCs w:val="28"/>
        </w:rPr>
        <w:t xml:space="preserve">и</w:t>
      </w:r>
      <w:r>
        <w:rPr>
          <w:sz w:val="28"/>
          <w:szCs w:val="28"/>
        </w:rPr>
        <w:t xml:space="preserve"> </w:t>
      </w:r>
      <w:r>
        <w:rPr>
          <w:sz w:val="28"/>
          <w:szCs w:val="28"/>
        </w:rPr>
        <w:t xml:space="preserve">эксплуатируются в соответствии с требованиями нормативно-технической документации.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5.2.6 </w:t>
      </w:r>
      <w:r>
        <w:rPr>
          <w:rFonts w:asciiTheme="minorHAnsi" w:hAnsiTheme="minorHAnsi" w:cstheme="minorHAnsi"/>
          <w:sz w:val="28"/>
          <w:szCs w:val="28"/>
        </w:rPr>
        <w:t xml:space="preserve">Система транспортировки природного газа в городе Перми трехступенчатая: трубопроводы высокого, среднего и низкого давления. Основная часть газопроводов эксплуатируется АО «Газпром газораспределение Пермь», другая – прочими организациями. </w:t>
      </w:r>
      <w:r>
        <w:rPr>
          <w:rFonts w:asciiTheme="minorHAnsi" w:hAnsiTheme="minorHAnsi" w:cstheme="minorHAnsi"/>
          <w:sz w:val="28"/>
          <w:szCs w:val="28"/>
        </w:rPr>
      </w:r>
    </w:p>
    <w:p>
      <w:pPr>
        <w:pStyle w:val="1572"/>
        <w:rPr>
          <w:sz w:val="28"/>
          <w:szCs w:val="28"/>
        </w:rPr>
      </w:pPr>
      <w:r>
        <w:rPr>
          <w:sz w:val="28"/>
          <w:szCs w:val="28"/>
        </w:rPr>
        <w:t xml:space="preserve">Общая протяженность газопроводов на конец 2024 года – 2 257,851 км (2023</w:t>
      </w:r>
      <w:r>
        <w:rPr>
          <w:sz w:val="28"/>
          <w:szCs w:val="28"/>
        </w:rPr>
        <w:t xml:space="preserve"> </w:t>
      </w:r>
      <w:r>
        <w:rPr>
          <w:sz w:val="28"/>
          <w:szCs w:val="28"/>
        </w:rPr>
        <w:t xml:space="preserve">года – 2 076,926 км; 2022 года – 2 033,740 км; 2021 года – 1 978,340 км). </w:t>
      </w:r>
      <w:r>
        <w:rPr>
          <w:sz w:val="28"/>
          <w:szCs w:val="28"/>
        </w:rPr>
        <w:t xml:space="preserve">К</w:t>
      </w:r>
      <w:r>
        <w:rPr>
          <w:sz w:val="28"/>
          <w:szCs w:val="28"/>
        </w:rPr>
        <w:t xml:space="preserve"> </w:t>
      </w:r>
      <w:r>
        <w:rPr>
          <w:sz w:val="28"/>
          <w:szCs w:val="28"/>
        </w:rPr>
        <w:t xml:space="preserve">концу 2024 года протяженность газопроводов на территории городского округа выросла относительно 2021 года на 279,5 км. </w:t>
      </w:r>
      <w:r>
        <w:rPr>
          <w:sz w:val="28"/>
          <w:szCs w:val="28"/>
        </w:rPr>
      </w:r>
    </w:p>
    <w:p>
      <w:pPr>
        <w:pStyle w:val="1572"/>
        <w:rPr>
          <w:sz w:val="28"/>
          <w:szCs w:val="28"/>
        </w:rPr>
      </w:pPr>
      <w:r>
        <w:rPr>
          <w:sz w:val="28"/>
          <w:szCs w:val="28"/>
        </w:rPr>
        <w:t xml:space="preserve">На последнюю отчёт</w:t>
      </w:r>
      <w:r>
        <w:rPr>
          <w:sz w:val="28"/>
          <w:szCs w:val="28"/>
        </w:rPr>
        <w:t xml:space="preserve">ную дату АО «Газпром газораспределение Пермь» эксплуатировало 1 498,454 км стальных газопроводов. Средний износ стальных газопроводов – 60 %. Почти все они имеют электрохимическую защиту. Протяженность эксплуатируемых полимерных газопроводов – 759,397 км. </w:t>
      </w:r>
      <w:r>
        <w:rPr>
          <w:sz w:val="28"/>
          <w:szCs w:val="28"/>
        </w:rPr>
        <w:t xml:space="preserve">В</w:t>
      </w:r>
      <w:r>
        <w:rPr>
          <w:sz w:val="28"/>
          <w:szCs w:val="28"/>
        </w:rPr>
        <w:t xml:space="preserve"> </w:t>
      </w:r>
      <w:r>
        <w:rPr>
          <w:sz w:val="28"/>
          <w:szCs w:val="28"/>
        </w:rPr>
        <w:t xml:space="preserve">структуре с каждым годом увеличивается доля полимерных трубопроводов – за</w:t>
      </w:r>
      <w:r>
        <w:rPr>
          <w:sz w:val="28"/>
          <w:szCs w:val="28"/>
        </w:rPr>
        <w:t xml:space="preserve"> </w:t>
      </w:r>
      <w:r>
        <w:rPr>
          <w:sz w:val="28"/>
          <w:szCs w:val="28"/>
        </w:rPr>
        <w:t xml:space="preserve">рассматриваемый период она увеличилась с 25 % до 28 %. Данная тенденция положительно влияет на износ газовых сетей ввиду более продолжительного срока службы полимерных газопроводов. </w:t>
      </w:r>
      <w:r>
        <w:rPr>
          <w:sz w:val="28"/>
          <w:szCs w:val="28"/>
        </w:rPr>
      </w:r>
    </w:p>
    <w:p>
      <w:pPr>
        <w:pStyle w:val="1572"/>
        <w:rPr>
          <w:sz w:val="28"/>
          <w:szCs w:val="28"/>
        </w:rPr>
      </w:pPr>
      <w:r>
        <w:rPr>
          <w:sz w:val="28"/>
          <w:szCs w:val="28"/>
        </w:rPr>
        <w:t xml:space="preserve">На текущий момент средний износ газопроводов составляет:</w:t>
      </w:r>
      <w:r>
        <w:rPr>
          <w:sz w:val="28"/>
          <w:szCs w:val="28"/>
        </w:rPr>
      </w:r>
    </w:p>
    <w:p>
      <w:pPr>
        <w:pStyle w:val="1572"/>
        <w:rPr>
          <w:sz w:val="28"/>
          <w:szCs w:val="28"/>
        </w:rPr>
      </w:pPr>
      <w:r>
        <w:rPr>
          <w:sz w:val="28"/>
          <w:szCs w:val="28"/>
        </w:rPr>
        <w:t xml:space="preserve">стальных – 60%;</w:t>
      </w:r>
      <w:r>
        <w:rPr>
          <w:sz w:val="28"/>
          <w:szCs w:val="28"/>
        </w:rPr>
      </w:r>
    </w:p>
    <w:p>
      <w:pPr>
        <w:pStyle w:val="1572"/>
        <w:rPr>
          <w:sz w:val="28"/>
          <w:szCs w:val="28"/>
        </w:rPr>
      </w:pPr>
      <w:r>
        <w:rPr>
          <w:sz w:val="28"/>
          <w:szCs w:val="28"/>
        </w:rPr>
        <w:t xml:space="preserve">полимерных – 5 %;</w:t>
      </w:r>
      <w:r>
        <w:rPr>
          <w:sz w:val="28"/>
          <w:szCs w:val="28"/>
        </w:rPr>
      </w:r>
    </w:p>
    <w:p>
      <w:pPr>
        <w:pStyle w:val="1572"/>
        <w:rPr>
          <w:sz w:val="28"/>
          <w:szCs w:val="28"/>
        </w:rPr>
      </w:pPr>
      <w:r>
        <w:rPr>
          <w:sz w:val="28"/>
          <w:szCs w:val="28"/>
        </w:rPr>
        <w:t xml:space="preserve">всех газовых сетей – 45 %.</w:t>
      </w:r>
      <w:r>
        <w:rPr>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Протяженность бесхозяйных газопроводов </w:t>
      </w:r>
      <w:r>
        <w:rPr>
          <w:sz w:val="28"/>
          <w:szCs w:val="28"/>
        </w:rPr>
        <w:t xml:space="preserve">на конец 2024 года составляет 9,98 км</w:t>
      </w:r>
      <w:r>
        <w:rPr>
          <w:rFonts w:asciiTheme="minorHAnsi" w:hAnsiTheme="minorHAnsi" w:cstheme="minorHAnsi"/>
          <w:sz w:val="28"/>
          <w:szCs w:val="28"/>
        </w:rPr>
        <w:t xml:space="preserve">, что на 43 % меньше, чем в 2021 году. С</w:t>
      </w:r>
      <w:r>
        <w:rPr>
          <w:rFonts w:asciiTheme="minorHAnsi" w:hAnsiTheme="minorHAnsi" w:cstheme="minorHAnsi"/>
          <w:sz w:val="28"/>
          <w:szCs w:val="28"/>
        </w:rPr>
        <w:t xml:space="preserve">редний износ </w:t>
      </w:r>
      <w:r>
        <w:rPr>
          <w:rFonts w:asciiTheme="minorHAnsi" w:hAnsiTheme="minorHAnsi" w:cstheme="minorHAnsi"/>
          <w:sz w:val="28"/>
          <w:szCs w:val="28"/>
        </w:rPr>
        <w:t xml:space="preserve">бесхозяйных </w:t>
      </w:r>
      <w:r>
        <w:rPr>
          <w:rFonts w:asciiTheme="minorHAnsi" w:hAnsiTheme="minorHAnsi" w:cstheme="minorHAnsi"/>
          <w:sz w:val="28"/>
          <w:szCs w:val="28"/>
        </w:rPr>
        <w:t xml:space="preserve">газопроводов </w:t>
      </w:r>
      <w:r>
        <w:rPr>
          <w:sz w:val="28"/>
          <w:szCs w:val="28"/>
        </w:rPr>
        <w:t xml:space="preserve">на конец 2024 года составляет</w:t>
      </w:r>
      <w:r>
        <w:rPr>
          <w:rFonts w:asciiTheme="minorHAnsi" w:hAnsiTheme="minorHAnsi" w:cstheme="minorHAnsi"/>
          <w:sz w:val="28"/>
          <w:szCs w:val="28"/>
        </w:rPr>
        <w:t xml:space="preserve"> 50 %. </w:t>
      </w:r>
      <w:r>
        <w:rPr>
          <w:rFonts w:asciiTheme="minorHAnsi" w:hAnsiTheme="minorHAnsi" w:cstheme="minorHAnsi"/>
          <w:sz w:val="28"/>
          <w:szCs w:val="28"/>
        </w:rPr>
      </w:r>
    </w:p>
    <w:p>
      <w:pPr>
        <w:jc w:val="center"/>
        <w:rPr>
          <w:rFonts w:asciiTheme="minorHAnsi" w:hAnsiTheme="minorHAnsi" w:cstheme="minorHAnsi"/>
          <w:sz w:val="28"/>
          <w:szCs w:val="28"/>
        </w:rPr>
      </w:pPr>
      <w:r/>
      <w:bookmarkStart w:id="193" w:name="_Toc119947483"/>
      <w:r/>
      <w:bookmarkStart w:id="194" w:name="_Toc175215997"/>
      <w:r/>
      <w:r>
        <w:rPr>
          <w:rFonts w:asciiTheme="minorHAnsi" w:hAnsiTheme="minorHAnsi" w:cstheme="minorHAnsi"/>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5.3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Балансы мощности и ресурса</w:t>
      </w:r>
      <w:bookmarkEnd w:id="193"/>
      <w:r/>
      <w:bookmarkEnd w:id="194"/>
      <w:r>
        <w:rPr>
          <w:rFonts w:asciiTheme="minorHAnsi" w:hAnsiTheme="minorHAnsi" w:cstheme="minorHAnsi"/>
          <w:b/>
          <w:bCs/>
          <w:sz w:val="28"/>
          <w:szCs w:val="28"/>
        </w:rPr>
        <w:t xml:space="preserve"> </w:t>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Баланс природного газа </w:t>
      </w:r>
      <w:r>
        <w:rPr>
          <w:rFonts w:asciiTheme="minorHAnsi" w:hAnsiTheme="minorHAnsi" w:cstheme="minorHAnsi"/>
          <w:sz w:val="28"/>
          <w:szCs w:val="28"/>
        </w:rPr>
        <w:t xml:space="preserve">по городу Перми </w:t>
      </w:r>
      <w:r>
        <w:rPr>
          <w:rFonts w:asciiTheme="minorHAnsi" w:hAnsiTheme="minorHAnsi" w:cstheme="minorHAnsi"/>
          <w:sz w:val="28"/>
          <w:szCs w:val="28"/>
        </w:rPr>
        <w:t xml:space="preserve">за </w:t>
      </w:r>
      <w:r>
        <w:rPr>
          <w:rFonts w:asciiTheme="minorHAnsi" w:hAnsiTheme="minorHAnsi" w:cstheme="minorHAnsi"/>
          <w:sz w:val="28"/>
          <w:szCs w:val="28"/>
        </w:rPr>
        <w:t xml:space="preserve">период с </w:t>
      </w:r>
      <w:r>
        <w:rPr>
          <w:rFonts w:asciiTheme="minorHAnsi" w:hAnsiTheme="minorHAnsi" w:cstheme="minorHAnsi"/>
          <w:sz w:val="28"/>
          <w:szCs w:val="28"/>
        </w:rPr>
        <w:t xml:space="preserve">2019</w:t>
      </w:r>
      <w:r>
        <w:rPr>
          <w:rFonts w:asciiTheme="minorHAnsi" w:hAnsiTheme="minorHAnsi" w:cstheme="minorHAnsi"/>
          <w:sz w:val="28"/>
          <w:szCs w:val="28"/>
        </w:rPr>
        <w:t xml:space="preserve"> по </w:t>
      </w:r>
      <w:r>
        <w:rPr>
          <w:rFonts w:asciiTheme="minorHAnsi" w:hAnsiTheme="minorHAnsi" w:cstheme="minorHAnsi"/>
          <w:sz w:val="28"/>
          <w:szCs w:val="28"/>
        </w:rPr>
        <w:t xml:space="preserve">20</w:t>
      </w:r>
      <w:r>
        <w:rPr>
          <w:rFonts w:asciiTheme="minorHAnsi" w:hAnsiTheme="minorHAnsi" w:cstheme="minorHAnsi"/>
          <w:sz w:val="28"/>
          <w:szCs w:val="28"/>
        </w:rPr>
        <w:t xml:space="preserve">24</w:t>
      </w:r>
      <w:r>
        <w:rPr>
          <w:rFonts w:asciiTheme="minorHAnsi" w:hAnsiTheme="minorHAnsi" w:cstheme="minorHAnsi"/>
          <w:sz w:val="28"/>
          <w:szCs w:val="28"/>
        </w:rPr>
        <w:t xml:space="preserve"> годы был сформирован по сведениям из форм</w:t>
      </w:r>
      <w:r>
        <w:rPr>
          <w:rFonts w:asciiTheme="minorHAnsi" w:hAnsiTheme="minorHAnsi" w:cstheme="minorHAnsi"/>
          <w:sz w:val="28"/>
          <w:szCs w:val="28"/>
        </w:rPr>
        <w:t xml:space="preserve"> федерального</w:t>
      </w:r>
      <w:r>
        <w:rPr>
          <w:rFonts w:asciiTheme="minorHAnsi" w:hAnsiTheme="minorHAnsi" w:cstheme="minorHAnsi"/>
          <w:sz w:val="28"/>
          <w:szCs w:val="28"/>
        </w:rPr>
        <w:t xml:space="preserve"> статистического наблюдения </w:t>
      </w:r>
      <w:r>
        <w:rPr>
          <w:rFonts w:asciiTheme="minorHAnsi" w:hAnsiTheme="minorHAnsi" w:cstheme="minorHAnsi"/>
          <w:sz w:val="28"/>
          <w:szCs w:val="28"/>
        </w:rPr>
        <w:br/>
      </w:r>
      <w:r>
        <w:rPr>
          <w:rFonts w:asciiTheme="minorHAnsi" w:hAnsiTheme="minorHAnsi" w:cstheme="minorHAnsi"/>
          <w:sz w:val="28"/>
          <w:szCs w:val="28"/>
        </w:rPr>
        <w:t xml:space="preserve">1-ТЕП «Сведения о снабжении теплоэнергией», 4-ТЭР «Сведения об</w:t>
      </w:r>
      <w:r>
        <w:rPr>
          <w:rFonts w:asciiTheme="minorHAnsi" w:hAnsiTheme="minorHAnsi" w:cstheme="minorHAnsi"/>
          <w:sz w:val="28"/>
          <w:szCs w:val="28"/>
        </w:rPr>
        <w:t xml:space="preserve"> </w:t>
      </w:r>
      <w:r>
        <w:rPr>
          <w:rFonts w:asciiTheme="minorHAnsi" w:hAnsiTheme="minorHAnsi" w:cstheme="minorHAnsi"/>
          <w:sz w:val="28"/>
          <w:szCs w:val="28"/>
        </w:rPr>
        <w:t xml:space="preserve">использовании топливно-энергетических ресурсов», 22-ЖКХ (ресурсы) «Сведения о работе ресурсоснабжающих организаций в условиях реформы» и данных, пред</w:t>
      </w:r>
      <w:r>
        <w:rPr>
          <w:rFonts w:asciiTheme="minorHAnsi" w:hAnsiTheme="minorHAnsi" w:cstheme="minorHAnsi"/>
          <w:sz w:val="28"/>
          <w:szCs w:val="28"/>
        </w:rPr>
        <w:t xml:space="preserve">о</w:t>
      </w:r>
      <w:r>
        <w:rPr>
          <w:rFonts w:asciiTheme="minorHAnsi" w:hAnsiTheme="minorHAnsi" w:cstheme="minorHAnsi"/>
          <w:sz w:val="28"/>
          <w:szCs w:val="28"/>
        </w:rPr>
        <w:t xml:space="preserve">ставленных </w:t>
      </w:r>
      <w:r>
        <w:rPr>
          <w:rFonts w:asciiTheme="minorHAnsi" w:hAnsiTheme="minorHAnsi" w:cstheme="minorHAnsi"/>
          <w:sz w:val="28"/>
          <w:szCs w:val="28"/>
        </w:rPr>
        <w:t xml:space="preserve">газо-, </w:t>
      </w:r>
      <w:r>
        <w:rPr>
          <w:rFonts w:asciiTheme="minorHAnsi" w:hAnsiTheme="minorHAnsi" w:cstheme="minorHAnsi"/>
          <w:sz w:val="28"/>
          <w:szCs w:val="28"/>
        </w:rPr>
        <w:t xml:space="preserve">тепло-</w:t>
      </w:r>
      <w:r>
        <w:rPr>
          <w:rFonts w:asciiTheme="minorHAnsi" w:hAnsiTheme="minorHAnsi" w:cstheme="minorHAnsi"/>
          <w:sz w:val="28"/>
          <w:szCs w:val="28"/>
        </w:rPr>
        <w:t xml:space="preserve"> </w:t>
      </w:r>
      <w:r>
        <w:rPr>
          <w:rFonts w:asciiTheme="minorHAnsi" w:hAnsiTheme="minorHAnsi" w:cstheme="minorHAnsi"/>
          <w:sz w:val="28"/>
          <w:szCs w:val="28"/>
        </w:rPr>
        <w:t xml:space="preserve">и электроснабжающими организациями. Баланс природного газа за рассматриваемый период представлен в таблице 2.24. </w:t>
      </w:r>
      <w:r>
        <w:rPr>
          <w:rFonts w:asciiTheme="minorHAnsi" w:hAnsiTheme="minorHAnsi" w:cstheme="minorHAnsi"/>
          <w:sz w:val="28"/>
          <w:szCs w:val="28"/>
        </w:rPr>
      </w:r>
    </w:p>
    <w:p>
      <w:pPr>
        <w:pStyle w:val="1546"/>
        <w:jc w:val="left"/>
        <w:rPr>
          <w:rFonts w:asciiTheme="minorHAnsi" w:hAnsiTheme="minorHAnsi" w:cstheme="minorHAnsi"/>
          <w:sz w:val="28"/>
          <w:szCs w:val="28"/>
        </w:rPr>
      </w:pPr>
      <w:r/>
      <w:bookmarkStart w:id="195" w:name="_Ref159505273"/>
      <w:r/>
      <w:bookmarkStart w:id="196" w:name="_Toc156460432"/>
      <w:r/>
      <w:bookmarkStart w:id="197" w:name="_Toc175216100"/>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2.24</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Баланс природного газа</w:t>
      </w:r>
      <w:bookmarkEnd w:id="195"/>
      <w:r/>
      <w:bookmarkEnd w:id="196"/>
      <w:r/>
      <w:bookmarkEnd w:id="197"/>
      <w:r/>
      <w:r>
        <w:rPr>
          <w:rFonts w:asciiTheme="minorHAnsi" w:hAnsiTheme="minorHAnsi" w:cstheme="minorHAnsi"/>
          <w:b/>
          <w:bCs/>
          <w:sz w:val="28"/>
          <w:szCs w:val="28"/>
        </w:rPr>
      </w:r>
    </w:p>
    <w:p>
      <w:pPr>
        <w:keepLines/>
        <w:keepNext/>
        <w:rPr>
          <w:rFonts w:asciiTheme="minorHAnsi" w:hAnsiTheme="minorHAnsi" w:cstheme="minorHAnsi"/>
          <w:b/>
          <w:bCs/>
          <w:sz w:val="28"/>
          <w:szCs w:val="28"/>
          <w:lang w:eastAsia="en-US"/>
        </w:rPr>
      </w:pPr>
      <w:r>
        <w:rPr>
          <w:rFonts w:asciiTheme="minorHAnsi" w:hAnsiTheme="minorHAnsi" w:cstheme="minorHAnsi"/>
          <w:b/>
          <w:bCs/>
          <w:sz w:val="28"/>
          <w:szCs w:val="28"/>
          <w:lang w:eastAsia="en-US"/>
        </w:rPr>
      </w:r>
      <w:r>
        <w:rPr>
          <w:rFonts w:asciiTheme="minorHAnsi" w:hAnsiTheme="minorHAnsi" w:cstheme="minorHAnsi"/>
          <w:b/>
          <w:bCs/>
          <w:sz w:val="28"/>
          <w:szCs w:val="28"/>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1417"/>
        <w:gridCol w:w="955"/>
        <w:gridCol w:w="1060"/>
        <w:gridCol w:w="1060"/>
        <w:gridCol w:w="964"/>
        <w:gridCol w:w="956"/>
        <w:gridCol w:w="952"/>
      </w:tblGrid>
      <w:tr>
        <w:tblPrEx/>
        <w:trPr>
          <w:trHeight w:val="20"/>
          <w:tblHeader/>
        </w:trPr>
        <w:tc>
          <w:tcPr>
            <w:shd w:val="clear" w:color="auto" w:fill="auto"/>
            <w:tcW w:w="2547" w:type="dxa"/>
            <w:vAlign w:val="center"/>
            <w:textDirection w:val="lrTb"/>
            <w:noWrap w:val="false"/>
          </w:tcPr>
          <w:p>
            <w:pPr>
              <w:ind w:firstLine="37"/>
              <w:jc w:val="center"/>
              <w:rPr>
                <w:rFonts w:asciiTheme="minorHAnsi" w:hAnsiTheme="minorHAnsi" w:cstheme="minorHAnsi"/>
                <w:bCs/>
                <w:iCs/>
                <w:sz w:val="20"/>
                <w:szCs w:val="20"/>
              </w:rPr>
            </w:pPr>
            <w:r/>
            <w:bookmarkStart w:id="198" w:name="_Hlk60850553"/>
            <w:r>
              <w:rPr>
                <w:rFonts w:asciiTheme="minorHAnsi" w:hAnsiTheme="minorHAnsi" w:cstheme="minorHAnsi"/>
                <w:bCs/>
                <w:iCs/>
                <w:sz w:val="20"/>
                <w:szCs w:val="20"/>
              </w:rPr>
              <w:t xml:space="preserve">Показатели</w:t>
            </w:r>
            <w:r>
              <w:rPr>
                <w:rFonts w:asciiTheme="minorHAnsi" w:hAnsiTheme="minorHAnsi" w:cstheme="minorHAnsi"/>
                <w:bCs/>
                <w:iCs/>
                <w:sz w:val="20"/>
                <w:szCs w:val="20"/>
              </w:rPr>
            </w:r>
          </w:p>
        </w:tc>
        <w:tc>
          <w:tcPr>
            <w:shd w:val="clear" w:color="auto" w:fill="auto"/>
            <w:tcW w:w="1417" w:type="dxa"/>
            <w:vAlign w:val="center"/>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Ед. изм.</w:t>
            </w:r>
            <w:r>
              <w:rPr>
                <w:rFonts w:asciiTheme="minorHAnsi" w:hAnsiTheme="minorHAnsi" w:cstheme="minorHAnsi"/>
                <w:bCs/>
                <w:sz w:val="20"/>
                <w:szCs w:val="20"/>
              </w:rPr>
            </w:r>
          </w:p>
        </w:tc>
        <w:tc>
          <w:tcPr>
            <w:shd w:val="clear" w:color="auto" w:fill="auto"/>
            <w:tcW w:w="955" w:type="dxa"/>
            <w:vAlign w:val="center"/>
            <w:textDirection w:val="lrTb"/>
            <w:noWrap/>
          </w:tcPr>
          <w:p>
            <w:pPr>
              <w:ind w:firstLine="28"/>
              <w:jc w:val="center"/>
              <w:rPr>
                <w:rFonts w:asciiTheme="minorHAnsi" w:hAnsiTheme="minorHAnsi" w:cstheme="minorHAnsi"/>
                <w:bCs/>
                <w:sz w:val="20"/>
                <w:szCs w:val="20"/>
              </w:rPr>
            </w:pPr>
            <w:r>
              <w:rPr>
                <w:rFonts w:asciiTheme="minorHAnsi" w:hAnsiTheme="minorHAnsi" w:cstheme="minorHAnsi"/>
                <w:bCs/>
                <w:sz w:val="20"/>
                <w:szCs w:val="20"/>
              </w:rPr>
              <w:t xml:space="preserve">2019</w:t>
            </w:r>
            <w:r>
              <w:rPr>
                <w:rFonts w:asciiTheme="minorHAnsi" w:hAnsiTheme="minorHAnsi" w:cstheme="minorHAnsi"/>
                <w:bCs/>
                <w:sz w:val="20"/>
                <w:szCs w:val="20"/>
              </w:rPr>
            </w:r>
          </w:p>
        </w:tc>
        <w:tc>
          <w:tcPr>
            <w:shd w:val="clear" w:color="auto" w:fill="auto"/>
            <w:tcW w:w="1060" w:type="dxa"/>
            <w:vAlign w:val="center"/>
            <w:textDirection w:val="lrTb"/>
            <w:noWrap/>
          </w:tcPr>
          <w:p>
            <w:pPr>
              <w:ind w:firstLine="28"/>
              <w:jc w:val="center"/>
              <w:rPr>
                <w:rFonts w:asciiTheme="minorHAnsi" w:hAnsiTheme="minorHAnsi" w:cstheme="minorHAnsi"/>
                <w:bCs/>
                <w:sz w:val="20"/>
                <w:szCs w:val="20"/>
              </w:rPr>
            </w:pPr>
            <w:r>
              <w:rPr>
                <w:rFonts w:asciiTheme="minorHAnsi" w:hAnsiTheme="minorHAnsi" w:cstheme="minorHAnsi"/>
                <w:bCs/>
                <w:sz w:val="20"/>
                <w:szCs w:val="20"/>
              </w:rPr>
              <w:t xml:space="preserve">2020</w:t>
            </w:r>
            <w:r>
              <w:rPr>
                <w:rFonts w:asciiTheme="minorHAnsi" w:hAnsiTheme="minorHAnsi" w:cstheme="minorHAnsi"/>
                <w:bCs/>
                <w:sz w:val="20"/>
                <w:szCs w:val="20"/>
              </w:rPr>
            </w:r>
          </w:p>
        </w:tc>
        <w:tc>
          <w:tcPr>
            <w:shd w:val="clear" w:color="auto" w:fill="auto"/>
            <w:tcW w:w="1060" w:type="dxa"/>
            <w:vAlign w:val="center"/>
            <w:textDirection w:val="lrTb"/>
            <w:noWrap/>
          </w:tcPr>
          <w:p>
            <w:pPr>
              <w:ind w:firstLine="28"/>
              <w:jc w:val="center"/>
              <w:rPr>
                <w:rFonts w:asciiTheme="minorHAnsi" w:hAnsiTheme="minorHAnsi" w:cstheme="minorHAnsi"/>
                <w:bCs/>
                <w:sz w:val="20"/>
                <w:szCs w:val="20"/>
              </w:rPr>
            </w:pPr>
            <w:r>
              <w:rPr>
                <w:rFonts w:asciiTheme="minorHAnsi" w:hAnsiTheme="minorHAnsi" w:cstheme="minorHAnsi"/>
                <w:bCs/>
                <w:sz w:val="20"/>
                <w:szCs w:val="20"/>
              </w:rPr>
              <w:t xml:space="preserve">2021</w:t>
            </w:r>
            <w:r>
              <w:rPr>
                <w:rFonts w:asciiTheme="minorHAnsi" w:hAnsiTheme="minorHAnsi" w:cstheme="minorHAnsi"/>
                <w:bCs/>
                <w:sz w:val="20"/>
                <w:szCs w:val="20"/>
              </w:rPr>
            </w:r>
          </w:p>
        </w:tc>
        <w:tc>
          <w:tcPr>
            <w:tcW w:w="964" w:type="dxa"/>
            <w:vAlign w:val="center"/>
            <w:textDirection w:val="lrTb"/>
            <w:noWrap w:val="false"/>
          </w:tcPr>
          <w:p>
            <w:pPr>
              <w:ind w:firstLine="28"/>
              <w:jc w:val="center"/>
              <w:rPr>
                <w:rFonts w:asciiTheme="minorHAnsi" w:hAnsiTheme="minorHAnsi" w:cstheme="minorHAnsi"/>
                <w:bCs/>
                <w:sz w:val="20"/>
                <w:szCs w:val="20"/>
              </w:rPr>
            </w:pPr>
            <w:r>
              <w:rPr>
                <w:rFonts w:asciiTheme="minorHAnsi" w:hAnsiTheme="minorHAnsi" w:cstheme="minorHAnsi"/>
                <w:bCs/>
                <w:sz w:val="20"/>
                <w:szCs w:val="20"/>
              </w:rPr>
              <w:t xml:space="preserve">2022</w:t>
            </w:r>
            <w:r>
              <w:rPr>
                <w:rFonts w:asciiTheme="minorHAnsi" w:hAnsiTheme="minorHAnsi" w:cstheme="minorHAnsi"/>
                <w:bCs/>
                <w:sz w:val="20"/>
                <w:szCs w:val="20"/>
              </w:rPr>
            </w:r>
          </w:p>
        </w:tc>
        <w:tc>
          <w:tcPr>
            <w:tcW w:w="956" w:type="dxa"/>
            <w:vAlign w:val="center"/>
            <w:textDirection w:val="lrTb"/>
            <w:noWrap w:val="false"/>
          </w:tcPr>
          <w:p>
            <w:pPr>
              <w:ind w:firstLine="28"/>
              <w:jc w:val="center"/>
              <w:rPr>
                <w:rFonts w:asciiTheme="minorHAnsi" w:hAnsiTheme="minorHAnsi" w:cstheme="minorHAnsi"/>
                <w:bCs/>
                <w:sz w:val="20"/>
                <w:szCs w:val="20"/>
                <w:vertAlign w:val="superscript"/>
              </w:rPr>
            </w:pPr>
            <w:r>
              <w:rPr>
                <w:rFonts w:asciiTheme="minorHAnsi" w:hAnsiTheme="minorHAnsi" w:cstheme="minorHAnsi"/>
                <w:bCs/>
                <w:sz w:val="20"/>
                <w:szCs w:val="20"/>
              </w:rPr>
              <w:t xml:space="preserve">2023</w:t>
            </w:r>
            <w:r>
              <w:rPr>
                <w:rFonts w:asciiTheme="minorHAnsi" w:hAnsiTheme="minorHAnsi" w:cstheme="minorHAnsi"/>
                <w:bCs/>
                <w:sz w:val="20"/>
                <w:szCs w:val="20"/>
                <w:vertAlign w:val="superscript"/>
              </w:rPr>
            </w:r>
          </w:p>
        </w:tc>
        <w:tc>
          <w:tcPr>
            <w:tcW w:w="952" w:type="dxa"/>
            <w:textDirection w:val="lrTb"/>
            <w:noWrap w:val="false"/>
          </w:tcPr>
          <w:p>
            <w:pPr>
              <w:ind w:firstLine="28"/>
              <w:jc w:val="center"/>
              <w:rPr>
                <w:rFonts w:asciiTheme="minorHAnsi" w:hAnsiTheme="minorHAnsi" w:cstheme="minorHAnsi"/>
                <w:bCs/>
                <w:sz w:val="20"/>
                <w:szCs w:val="20"/>
              </w:rPr>
            </w:pPr>
            <w:r>
              <w:rPr>
                <w:rFonts w:asciiTheme="minorHAnsi" w:hAnsiTheme="minorHAnsi" w:cstheme="minorHAnsi"/>
                <w:bCs/>
                <w:sz w:val="20"/>
                <w:szCs w:val="20"/>
              </w:rPr>
              <w:t xml:space="preserve">2024</w:t>
            </w:r>
            <w:r>
              <w:rPr>
                <w:rFonts w:asciiTheme="minorHAnsi" w:hAnsiTheme="minorHAnsi" w:cstheme="minorHAnsi"/>
                <w:bCs/>
                <w:sz w:val="20"/>
                <w:szCs w:val="20"/>
              </w:rPr>
            </w:r>
          </w:p>
        </w:tc>
      </w:tr>
    </w:tbl>
    <w:p>
      <w:pPr>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1417"/>
        <w:gridCol w:w="955"/>
        <w:gridCol w:w="1060"/>
        <w:gridCol w:w="1060"/>
        <w:gridCol w:w="964"/>
        <w:gridCol w:w="956"/>
        <w:gridCol w:w="952"/>
      </w:tblGrid>
      <w:tr>
        <w:tblPrEx/>
        <w:trPr>
          <w:trHeight w:val="20"/>
          <w:tblHeader/>
        </w:trPr>
        <w:tc>
          <w:tcPr>
            <w:shd w:val="clear" w:color="auto" w:fill="auto"/>
            <w:tcW w:w="2547" w:type="dxa"/>
            <w:vAlign w:val="center"/>
            <w:textDirection w:val="lrTb"/>
            <w:noWrap w:val="false"/>
          </w:tcPr>
          <w:p>
            <w:pPr>
              <w:ind w:firstLine="37"/>
              <w:jc w:val="center"/>
              <w:rPr>
                <w:rFonts w:asciiTheme="minorHAnsi" w:hAnsiTheme="minorHAnsi" w:cstheme="minorHAnsi"/>
                <w:bCs/>
                <w:iCs/>
                <w:sz w:val="20"/>
                <w:szCs w:val="20"/>
              </w:rPr>
            </w:pPr>
            <w:r>
              <w:rPr>
                <w:rFonts w:asciiTheme="minorHAnsi" w:hAnsiTheme="minorHAnsi" w:cstheme="minorHAnsi"/>
                <w:bCs/>
                <w:iCs/>
                <w:sz w:val="20"/>
                <w:szCs w:val="20"/>
              </w:rPr>
              <w:t xml:space="preserve">1</w:t>
            </w:r>
            <w:r>
              <w:rPr>
                <w:rFonts w:asciiTheme="minorHAnsi" w:hAnsiTheme="minorHAnsi" w:cstheme="minorHAnsi"/>
                <w:bCs/>
                <w:iCs/>
                <w:sz w:val="20"/>
                <w:szCs w:val="20"/>
              </w:rPr>
            </w:r>
          </w:p>
        </w:tc>
        <w:tc>
          <w:tcPr>
            <w:shd w:val="clear" w:color="auto" w:fill="auto"/>
            <w:tcW w:w="1417" w:type="dxa"/>
            <w:vAlign w:val="center"/>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2</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3</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4</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5</w:t>
            </w:r>
            <w:r>
              <w:rPr>
                <w:rFonts w:asciiTheme="minorHAnsi" w:hAnsiTheme="minorHAnsi" w:cstheme="minorHAnsi"/>
                <w:bCs/>
                <w:sz w:val="20"/>
                <w:szCs w:val="20"/>
              </w:rPr>
            </w:r>
          </w:p>
        </w:tc>
        <w:tc>
          <w:tcPr>
            <w:tcW w:w="964" w:type="dxa"/>
            <w:vAlign w:val="center"/>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6</w:t>
            </w:r>
            <w:r>
              <w:rPr>
                <w:rFonts w:asciiTheme="minorHAnsi" w:hAnsiTheme="minorHAnsi" w:cstheme="minorHAnsi"/>
                <w:bCs/>
                <w:sz w:val="20"/>
                <w:szCs w:val="20"/>
              </w:rPr>
            </w:r>
          </w:p>
        </w:tc>
        <w:tc>
          <w:tcPr>
            <w:tcW w:w="956" w:type="dxa"/>
            <w:vAlign w:val="center"/>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7</w:t>
            </w:r>
            <w:r>
              <w:rPr>
                <w:rFonts w:asciiTheme="minorHAnsi" w:hAnsiTheme="minorHAnsi" w:cstheme="minorHAnsi"/>
                <w:bCs/>
                <w:sz w:val="20"/>
                <w:szCs w:val="20"/>
              </w:rPr>
            </w:r>
          </w:p>
        </w:tc>
        <w:tc>
          <w:tcPr>
            <w:tcW w:w="952" w:type="dxa"/>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8</w:t>
            </w:r>
            <w:r>
              <w:rPr>
                <w:rFonts w:asciiTheme="minorHAnsi" w:hAnsiTheme="minorHAnsi" w:cstheme="minorHAnsi"/>
                <w:bCs/>
                <w:sz w:val="20"/>
                <w:szCs w:val="20"/>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Добыча</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tcW w:w="964" w:type="dxa"/>
            <w:textDirection w:val="lrTb"/>
            <w:noWrap w:val="false"/>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tcW w:w="956" w:type="dxa"/>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w:t>
            </w:r>
            <w:r>
              <w:rPr>
                <w:rFonts w:asciiTheme="minorHAnsi" w:hAnsiTheme="minorHAnsi" w:cstheme="minorHAnsi"/>
                <w:sz w:val="20"/>
                <w:szCs w:val="20"/>
                <w:lang w:val="en-US"/>
              </w:rPr>
            </w:r>
          </w:p>
        </w:tc>
        <w:tc>
          <w:tcPr>
            <w:tcW w:w="952" w:type="dxa"/>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lang w:val="en-US"/>
              </w:rPr>
            </w:r>
            <w:r>
              <w:rPr>
                <w:rFonts w:asciiTheme="minorHAnsi" w:hAnsiTheme="minorHAnsi" w:cstheme="minorHAnsi"/>
                <w:sz w:val="20"/>
                <w:szCs w:val="20"/>
                <w:lang w:val="en-US"/>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Получено со стороны</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sz w:val="20"/>
                <w:szCs w:val="20"/>
              </w:rPr>
              <w:t xml:space="preserve">14 444,5</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sz w:val="20"/>
                <w:szCs w:val="20"/>
              </w:rPr>
              <w:t xml:space="preserve">13 715,8</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sz w:val="20"/>
                <w:szCs w:val="20"/>
              </w:rPr>
              <w:t xml:space="preserve">15 181,6</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sz w:val="20"/>
                <w:szCs w:val="20"/>
              </w:rPr>
              <w:t xml:space="preserve">14 226,6</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sz w:val="20"/>
                <w:szCs w:val="20"/>
              </w:rPr>
              <w:t xml:space="preserve">13 593,7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sz w:val="20"/>
                <w:szCs w:val="20"/>
                <w:lang w:eastAsia="en-US"/>
              </w:rPr>
              <w:t xml:space="preserve">16 939,6</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Отпущено на сторону</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tcW w:w="964" w:type="dxa"/>
            <w:vAlign w:val="center"/>
            <w:textDirection w:val="lrTb"/>
            <w:noWrap w:val="false"/>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tcW w:w="956"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w:t>
            </w:r>
            <w:r>
              <w:rPr>
                <w:rFonts w:asciiTheme="minorHAnsi" w:hAnsiTheme="minorHAnsi" w:cstheme="minorHAnsi"/>
                <w:sz w:val="20"/>
                <w:szCs w:val="20"/>
                <w:lang w:val="en-US"/>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lang w:val="en-US"/>
              </w:rPr>
            </w:pPr>
            <w:r>
              <w:rPr>
                <w:sz w:val="20"/>
                <w:szCs w:val="20"/>
                <w:lang w:eastAsia="en-US"/>
              </w:rPr>
              <w:t xml:space="preserve">-</w:t>
            </w:r>
            <w:r>
              <w:rPr>
                <w:rFonts w:asciiTheme="minorHAnsi" w:hAnsiTheme="minorHAnsi" w:cstheme="minorHAnsi"/>
                <w:sz w:val="20"/>
                <w:szCs w:val="20"/>
                <w:lang w:val="en-US"/>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Собственные нужды</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tcW w:w="964" w:type="dxa"/>
            <w:vAlign w:val="center"/>
            <w:textDirection w:val="lrTb"/>
            <w:noWrap w:val="false"/>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tcW w:w="956"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w:t>
            </w:r>
            <w:r>
              <w:rPr>
                <w:rFonts w:asciiTheme="minorHAnsi" w:hAnsiTheme="minorHAnsi" w:cstheme="minorHAnsi"/>
                <w:sz w:val="20"/>
                <w:szCs w:val="20"/>
                <w:lang w:val="en-US"/>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lang w:val="en-US"/>
              </w:rPr>
            </w:pPr>
            <w:r>
              <w:rPr>
                <w:sz w:val="20"/>
                <w:szCs w:val="20"/>
                <w:lang w:eastAsia="en-US"/>
              </w:rPr>
              <w:t xml:space="preserve">-</w:t>
            </w:r>
            <w:r>
              <w:rPr>
                <w:rFonts w:asciiTheme="minorHAnsi" w:hAnsiTheme="minorHAnsi" w:cstheme="minorHAnsi"/>
                <w:sz w:val="20"/>
                <w:szCs w:val="20"/>
                <w:lang w:val="en-US"/>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Изменение запасов</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млн куб. м</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w:t>
            </w:r>
            <w:r>
              <w:rPr>
                <w:rFonts w:asciiTheme="minorHAnsi" w:hAnsiTheme="minorHAnsi" w:cstheme="minorHAnsi"/>
                <w:bCs/>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0,02</w:t>
            </w:r>
            <w:r>
              <w:rPr>
                <w:rFonts w:asciiTheme="minorHAnsi" w:hAnsiTheme="minorHAnsi" w:cstheme="minorHAnsi"/>
                <w:bCs/>
                <w:sz w:val="20"/>
                <w:szCs w:val="20"/>
                <w:lang w:val="en-US"/>
              </w:rPr>
            </w:r>
          </w:p>
        </w:tc>
        <w:tc>
          <w:tcPr>
            <w:tcW w:w="964" w:type="dxa"/>
            <w:vAlign w:val="center"/>
            <w:textDirection w:val="lrTb"/>
            <w:noWrap w:val="false"/>
          </w:tcPr>
          <w:p>
            <w:pPr>
              <w:ind w:left="-116" w:right="-147"/>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-0,002</w:t>
            </w:r>
            <w:r>
              <w:rPr>
                <w:rFonts w:asciiTheme="minorHAnsi" w:hAnsiTheme="minorHAnsi" w:cstheme="minorHAnsi"/>
                <w:bCs/>
                <w:sz w:val="20"/>
                <w:szCs w:val="20"/>
                <w:lang w:val="en-US"/>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-0,0002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sz w:val="20"/>
                <w:szCs w:val="20"/>
                <w:lang w:eastAsia="en-US"/>
              </w:rPr>
              <w:t xml:space="preserve">0,0082</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Отпуск в сеть</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rPr>
            </w:pPr>
            <w:r>
              <w:rPr>
                <w:sz w:val="20"/>
                <w:szCs w:val="20"/>
              </w:rPr>
              <w:t xml:space="preserve">14 444,5</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sz w:val="20"/>
                <w:szCs w:val="20"/>
              </w:rPr>
              <w:t xml:space="preserve">13 715,8</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sz w:val="20"/>
                <w:szCs w:val="20"/>
              </w:rPr>
              <w:t xml:space="preserve">15 181,6</w:t>
            </w:r>
            <w:r>
              <w:rPr>
                <w:rFonts w:asciiTheme="minorHAnsi" w:hAnsiTheme="minorHAnsi" w:cstheme="minorHAnsi"/>
                <w:bCs/>
                <w:sz w:val="20"/>
                <w:szCs w:val="20"/>
              </w:rPr>
            </w:r>
          </w:p>
        </w:tc>
        <w:tc>
          <w:tcPr>
            <w:tcW w:w="964" w:type="dxa"/>
            <w:vAlign w:val="center"/>
            <w:textDirection w:val="lrTb"/>
            <w:noWrap w:val="false"/>
          </w:tcPr>
          <w:p>
            <w:pPr>
              <w:ind w:left="-116" w:right="-147"/>
              <w:jc w:val="center"/>
              <w:rPr>
                <w:rFonts w:asciiTheme="minorHAnsi" w:hAnsiTheme="minorHAnsi" w:cstheme="minorHAnsi"/>
                <w:bCs/>
                <w:sz w:val="20"/>
                <w:szCs w:val="20"/>
              </w:rPr>
            </w:pPr>
            <w:r>
              <w:rPr>
                <w:sz w:val="20"/>
                <w:szCs w:val="20"/>
              </w:rPr>
              <w:t xml:space="preserve">14 226,6</w:t>
            </w:r>
            <w:r>
              <w:rPr>
                <w:rFonts w:asciiTheme="minorHAnsi" w:hAnsiTheme="minorHAnsi" w:cstheme="minorHAnsi"/>
                <w:bCs/>
                <w:sz w:val="20"/>
                <w:szCs w:val="20"/>
              </w:rPr>
            </w:r>
          </w:p>
        </w:tc>
        <w:tc>
          <w:tcPr>
            <w:tcW w:w="956" w:type="dxa"/>
            <w:vAlign w:val="center"/>
            <w:textDirection w:val="lrTb"/>
            <w:noWrap w:val="false"/>
          </w:tcPr>
          <w:p>
            <w:pPr>
              <w:ind w:left="-116" w:right="-147"/>
              <w:jc w:val="center"/>
              <w:rPr>
                <w:rFonts w:asciiTheme="minorHAnsi" w:hAnsiTheme="minorHAnsi" w:cstheme="minorHAnsi"/>
                <w:bCs/>
                <w:sz w:val="20"/>
                <w:szCs w:val="20"/>
              </w:rPr>
            </w:pPr>
            <w:r>
              <w:rPr>
                <w:sz w:val="20"/>
                <w:szCs w:val="20"/>
              </w:rPr>
              <w:t xml:space="preserve">13 593,7</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bCs/>
                <w:sz w:val="20"/>
                <w:szCs w:val="20"/>
              </w:rPr>
            </w:pPr>
            <w:r>
              <w:rPr>
                <w:sz w:val="20"/>
                <w:szCs w:val="20"/>
                <w:lang w:eastAsia="en-US"/>
              </w:rPr>
              <w:t xml:space="preserve">16 939,6</w:t>
            </w:r>
            <w:r>
              <w:rPr>
                <w:rFonts w:asciiTheme="minorHAnsi" w:hAnsiTheme="minorHAnsi" w:cstheme="minorHAnsi"/>
                <w:bCs/>
                <w:sz w:val="20"/>
                <w:szCs w:val="20"/>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vertAlign w:val="superscript"/>
              </w:rPr>
            </w:pPr>
            <w:r>
              <w:rPr>
                <w:rFonts w:asciiTheme="minorHAnsi" w:hAnsiTheme="minorHAnsi" w:cstheme="minorHAnsi"/>
                <w:bCs/>
                <w:sz w:val="20"/>
                <w:szCs w:val="20"/>
              </w:rPr>
              <w:t xml:space="preserve">Потер</w:t>
            </w:r>
            <w:r>
              <w:rPr>
                <w:rFonts w:asciiTheme="minorHAnsi" w:hAnsiTheme="minorHAnsi" w:cstheme="minorHAnsi"/>
                <w:bCs/>
                <w:sz w:val="20"/>
                <w:szCs w:val="20"/>
              </w:rPr>
              <w:t xml:space="preserve">и</w:t>
            </w:r>
            <w:r>
              <w:rPr>
                <w:rFonts w:asciiTheme="minorHAnsi" w:hAnsiTheme="minorHAnsi" w:cstheme="minorHAnsi"/>
                <w:bCs/>
                <w:sz w:val="20"/>
                <w:szCs w:val="20"/>
                <w:vertAlign w:val="superscript"/>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-59,2</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-5</w:t>
            </w:r>
            <w:r>
              <w:rPr>
                <w:rFonts w:asciiTheme="minorHAnsi" w:hAnsiTheme="minorHAnsi" w:cstheme="minorHAnsi"/>
                <w:sz w:val="20"/>
                <w:szCs w:val="20"/>
                <w:lang w:val="en-US"/>
              </w:rPr>
              <w:t xml:space="preserve">6</w:t>
            </w:r>
            <w:r>
              <w:rPr>
                <w:rFonts w:asciiTheme="minorHAnsi" w:hAnsiTheme="minorHAnsi" w:cstheme="minorHAnsi"/>
                <w:sz w:val="20"/>
                <w:szCs w:val="20"/>
              </w:rPr>
              <w:t xml:space="preserve">,</w:t>
            </w:r>
            <w:r>
              <w:rPr>
                <w:rFonts w:asciiTheme="minorHAnsi" w:hAnsiTheme="minorHAnsi" w:cstheme="minorHAnsi"/>
                <w:sz w:val="20"/>
                <w:szCs w:val="20"/>
                <w:lang w:val="en-US"/>
              </w:rPr>
              <w:t xml:space="preserve">0</w:t>
            </w:r>
            <w:r>
              <w:rPr>
                <w:rFonts w:asciiTheme="minorHAnsi" w:hAnsiTheme="minorHAnsi" w:cstheme="minorHAnsi"/>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-61,</w:t>
            </w:r>
            <w:r>
              <w:rPr>
                <w:rFonts w:asciiTheme="minorHAnsi" w:hAnsiTheme="minorHAnsi" w:cstheme="minorHAnsi"/>
                <w:sz w:val="20"/>
                <w:szCs w:val="20"/>
                <w:lang w:val="en-US"/>
              </w:rPr>
              <w:t xml:space="preserve">8</w:t>
            </w:r>
            <w:r>
              <w:rPr>
                <w:rFonts w:asciiTheme="minorHAnsi" w:hAnsiTheme="minorHAnsi" w:cstheme="minorHAnsi"/>
                <w:sz w:val="20"/>
                <w:szCs w:val="20"/>
                <w:lang w:val="en-US"/>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-58,0</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-53,</w:t>
            </w:r>
            <w:r>
              <w:rPr>
                <w:rFonts w:asciiTheme="minorHAnsi" w:hAnsiTheme="minorHAnsi" w:cstheme="minorHAnsi"/>
                <w:sz w:val="20"/>
                <w:szCs w:val="20"/>
                <w:lang w:val="en-US"/>
              </w:rPr>
              <w:t xml:space="preserve">8</w:t>
            </w:r>
            <w:r>
              <w:rPr>
                <w:rFonts w:asciiTheme="minorHAnsi" w:hAnsiTheme="minorHAnsi" w:cstheme="minorHAnsi"/>
                <w:sz w:val="20"/>
                <w:szCs w:val="20"/>
                <w:lang w:val="en-US"/>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-5,4</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Преобразование топлива</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млн куб. м</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-2 608,7</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-2 529,9</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-2 831,3</w:t>
            </w:r>
            <w:r>
              <w:rPr>
                <w:rFonts w:asciiTheme="minorHAnsi" w:hAnsiTheme="minorHAnsi" w:cstheme="minorHAnsi"/>
                <w:bCs/>
                <w:sz w:val="20"/>
                <w:szCs w:val="20"/>
              </w:rPr>
            </w:r>
          </w:p>
        </w:tc>
        <w:tc>
          <w:tcPr>
            <w:tcW w:w="964" w:type="dxa"/>
            <w:vAlign w:val="center"/>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-2 615,4</w:t>
            </w:r>
            <w:r>
              <w:rPr>
                <w:rFonts w:asciiTheme="minorHAnsi" w:hAnsiTheme="minorHAnsi" w:cstheme="minorHAnsi"/>
                <w:bCs/>
                <w:sz w:val="20"/>
                <w:szCs w:val="20"/>
              </w:rPr>
            </w:r>
          </w:p>
        </w:tc>
        <w:tc>
          <w:tcPr>
            <w:tcW w:w="956" w:type="dxa"/>
            <w:vAlign w:val="center"/>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-2 828,7</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bCs/>
                <w:sz w:val="20"/>
                <w:szCs w:val="20"/>
              </w:rPr>
            </w:pPr>
            <w:r>
              <w:rPr>
                <w:bCs/>
                <w:sz w:val="20"/>
                <w:szCs w:val="20"/>
                <w:lang w:eastAsia="en-US"/>
              </w:rPr>
              <w:t xml:space="preserve">-3 023,8</w:t>
            </w:r>
            <w:r>
              <w:rPr>
                <w:rFonts w:asciiTheme="minorHAnsi" w:hAnsiTheme="minorHAnsi" w:cstheme="minorHAnsi"/>
                <w:bCs/>
                <w:sz w:val="20"/>
                <w:szCs w:val="20"/>
              </w:rPr>
            </w:r>
          </w:p>
        </w:tc>
      </w:tr>
      <w:tr>
        <w:tblPrEx/>
        <w:trPr>
          <w:trHeight w:val="20"/>
        </w:trPr>
        <w:tc>
          <w:tcPr>
            <w:shd w:val="clear" w:color="auto" w:fill="auto"/>
            <w:tcW w:w="2547" w:type="dxa"/>
            <w:textDirection w:val="lrTb"/>
            <w:noWrap w:val="false"/>
          </w:tcPr>
          <w:p>
            <w:pPr>
              <w:ind w:left="34" w:firstLine="140"/>
              <w:rPr>
                <w:rFonts w:asciiTheme="minorHAnsi" w:hAnsiTheme="minorHAnsi" w:cstheme="minorHAnsi"/>
                <w:bCs/>
                <w:sz w:val="20"/>
                <w:szCs w:val="20"/>
              </w:rPr>
            </w:pPr>
            <w:r>
              <w:rPr>
                <w:rFonts w:asciiTheme="minorHAnsi" w:hAnsiTheme="minorHAnsi" w:cstheme="minorHAnsi"/>
                <w:bCs/>
                <w:sz w:val="20"/>
                <w:szCs w:val="20"/>
              </w:rPr>
              <w:t xml:space="preserve">котельные</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-887,1</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-886,3</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-1 071,2</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-1 029,3</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-1 048,1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-1 050,3</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4" w:firstLine="140"/>
              <w:rPr>
                <w:rFonts w:asciiTheme="minorHAnsi" w:hAnsiTheme="minorHAnsi" w:cstheme="minorHAnsi"/>
                <w:bCs/>
                <w:sz w:val="20"/>
                <w:szCs w:val="20"/>
              </w:rPr>
            </w:pPr>
            <w:r>
              <w:rPr>
                <w:rFonts w:asciiTheme="minorHAnsi" w:hAnsiTheme="minorHAnsi" w:cstheme="minorHAnsi"/>
                <w:bCs/>
                <w:sz w:val="20"/>
                <w:szCs w:val="20"/>
              </w:rPr>
              <w:t xml:space="preserve">ТЭЦ</w:t>
            </w:r>
            <w:r>
              <w:rPr>
                <w:rFonts w:asciiTheme="minorHAnsi" w:hAnsiTheme="minorHAnsi" w:cstheme="minorHAnsi"/>
                <w:bCs/>
                <w:sz w:val="20"/>
                <w:szCs w:val="20"/>
              </w:rPr>
            </w:r>
          </w:p>
        </w:tc>
        <w:tc>
          <w:tcPr>
            <w:shd w:val="clear" w:color="auto" w:fill="auto"/>
            <w:tcW w:w="1417" w:type="dxa"/>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млн куб. м</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-1 721,</w:t>
            </w:r>
            <w:r>
              <w:rPr>
                <w:rFonts w:asciiTheme="minorHAnsi" w:hAnsiTheme="minorHAnsi" w:cstheme="minorHAnsi"/>
                <w:sz w:val="20"/>
                <w:szCs w:val="20"/>
                <w:lang w:val="en-US"/>
              </w:rPr>
              <w:t xml:space="preserve">6</w:t>
            </w:r>
            <w:r>
              <w:rPr>
                <w:rFonts w:asciiTheme="minorHAnsi" w:hAnsiTheme="minorHAnsi" w:cstheme="minorHAnsi"/>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-1 643,</w:t>
            </w:r>
            <w:r>
              <w:rPr>
                <w:rFonts w:asciiTheme="minorHAnsi" w:hAnsiTheme="minorHAnsi" w:cstheme="minorHAnsi"/>
                <w:sz w:val="20"/>
                <w:szCs w:val="20"/>
                <w:lang w:val="en-US"/>
              </w:rPr>
              <w:t xml:space="preserve">6</w:t>
            </w:r>
            <w:r>
              <w:rPr>
                <w:rFonts w:asciiTheme="minorHAnsi" w:hAnsiTheme="minorHAnsi" w:cstheme="minorHAnsi"/>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-1 760,1</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-1 586,</w:t>
            </w:r>
            <w:r>
              <w:rPr>
                <w:rFonts w:asciiTheme="minorHAnsi" w:hAnsiTheme="minorHAnsi" w:cstheme="minorHAnsi"/>
                <w:sz w:val="20"/>
                <w:szCs w:val="20"/>
                <w:lang w:val="en-US"/>
              </w:rPr>
              <w:t xml:space="preserve">1</w:t>
            </w:r>
            <w:r>
              <w:rPr>
                <w:rFonts w:asciiTheme="minorHAnsi" w:hAnsiTheme="minorHAnsi" w:cstheme="minorHAnsi"/>
                <w:sz w:val="20"/>
                <w:szCs w:val="20"/>
                <w:lang w:val="en-US"/>
              </w:rPr>
            </w:r>
          </w:p>
        </w:tc>
        <w:tc>
          <w:tcPr>
            <w:tcW w:w="956"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-1 780,6</w:t>
            </w:r>
            <w:r>
              <w:rPr>
                <w:rFonts w:asciiTheme="minorHAnsi" w:hAnsiTheme="minorHAnsi" w:cstheme="minorHAnsi"/>
                <w:sz w:val="20"/>
                <w:szCs w:val="20"/>
                <w:lang w:val="en-US"/>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-1 973,5</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4"/>
              <w:rPr>
                <w:rFonts w:asciiTheme="minorHAnsi" w:hAnsiTheme="minorHAnsi" w:cstheme="minorHAnsi"/>
                <w:bCs/>
                <w:sz w:val="20"/>
                <w:szCs w:val="20"/>
              </w:rPr>
            </w:pPr>
            <w:r>
              <w:rPr>
                <w:rFonts w:asciiTheme="minorHAnsi" w:hAnsiTheme="minorHAnsi" w:cstheme="minorHAnsi"/>
                <w:bCs/>
                <w:sz w:val="20"/>
                <w:szCs w:val="20"/>
              </w:rPr>
              <w:t xml:space="preserve">Полезный отпуск, </w:t>
            </w:r>
            <w:r>
              <w:rPr>
                <w:rFonts w:asciiTheme="minorHAnsi" w:hAnsiTheme="minorHAnsi" w:cstheme="minorHAnsi"/>
                <w:bCs/>
                <w:sz w:val="20"/>
                <w:szCs w:val="20"/>
              </w:rPr>
            </w:r>
          </w:p>
          <w:p>
            <w:pPr>
              <w:ind w:left="34"/>
              <w:rPr>
                <w:rFonts w:asciiTheme="minorHAnsi" w:hAnsiTheme="minorHAnsi" w:cstheme="minorHAnsi"/>
                <w:sz w:val="20"/>
                <w:szCs w:val="20"/>
              </w:rPr>
            </w:pPr>
            <w:r>
              <w:rPr>
                <w:rFonts w:asciiTheme="minorHAnsi" w:hAnsiTheme="minorHAnsi" w:cstheme="minorHAnsi"/>
                <w:bCs/>
                <w:sz w:val="20"/>
                <w:szCs w:val="20"/>
              </w:rPr>
              <w:t xml:space="preserve">в т.ч.:</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11 830,4</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11 180,4</w:t>
            </w:r>
            <w:r>
              <w:rPr>
                <w:rFonts w:asciiTheme="minorHAnsi" w:hAnsiTheme="minorHAnsi" w:cstheme="minorHAnsi"/>
                <w:bCs/>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12 344,9</w:t>
            </w:r>
            <w:r>
              <w:rPr>
                <w:rFonts w:asciiTheme="minorHAnsi" w:hAnsiTheme="minorHAnsi" w:cstheme="minorHAnsi"/>
                <w:bCs/>
                <w:sz w:val="20"/>
                <w:szCs w:val="20"/>
              </w:rPr>
            </w:r>
          </w:p>
        </w:tc>
        <w:tc>
          <w:tcPr>
            <w:tcW w:w="964" w:type="dxa"/>
            <w:vAlign w:val="center"/>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11 605,9</w:t>
            </w:r>
            <w:r>
              <w:rPr>
                <w:rFonts w:asciiTheme="minorHAnsi" w:hAnsiTheme="minorHAnsi" w:cstheme="minorHAnsi"/>
                <w:bCs/>
                <w:sz w:val="20"/>
                <w:szCs w:val="20"/>
              </w:rPr>
            </w:r>
          </w:p>
        </w:tc>
        <w:tc>
          <w:tcPr>
            <w:tcW w:w="956" w:type="dxa"/>
            <w:vAlign w:val="center"/>
            <w:textDirection w:val="lrTb"/>
            <w:noWrap w:val="false"/>
          </w:tcPr>
          <w:p>
            <w:pPr>
              <w:ind w:left="-116" w:right="-147"/>
              <w:jc w:val="center"/>
              <w:rPr>
                <w:rFonts w:asciiTheme="minorHAnsi" w:hAnsiTheme="minorHAnsi" w:cstheme="minorHAnsi"/>
                <w:bCs/>
                <w:sz w:val="20"/>
                <w:szCs w:val="20"/>
              </w:rPr>
            </w:pPr>
            <w:r>
              <w:rPr>
                <w:rFonts w:asciiTheme="minorHAnsi" w:hAnsiTheme="minorHAnsi" w:cstheme="minorHAnsi"/>
                <w:bCs/>
                <w:sz w:val="20"/>
                <w:szCs w:val="20"/>
              </w:rPr>
              <w:t xml:space="preserve">10 759,6</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bCs/>
                <w:sz w:val="20"/>
                <w:szCs w:val="20"/>
              </w:rPr>
            </w:pPr>
            <w:r>
              <w:rPr>
                <w:bCs/>
                <w:sz w:val="20"/>
                <w:szCs w:val="20"/>
                <w:lang w:eastAsia="en-US"/>
              </w:rPr>
              <w:t xml:space="preserve">13 910,4</w:t>
            </w:r>
            <w:r>
              <w:rPr>
                <w:rFonts w:asciiTheme="minorHAnsi" w:hAnsiTheme="minorHAnsi" w:cstheme="minorHAnsi"/>
                <w:bCs/>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население, в т.ч.:</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474,7</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469,1</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511,8</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552,5</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547,2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597,9</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отопление</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млн куб. м</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369,4</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364,5</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410,7</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452,4</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451,1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504,4</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горячая вода</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млн куб. м</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3,2</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3,2</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3,0</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пищеприготовление</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102,1</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101,5</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98,0</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97,0</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93,0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sz w:val="20"/>
                <w:szCs w:val="20"/>
                <w:lang w:eastAsia="en-US"/>
              </w:rPr>
              <w:t xml:space="preserve">90,5</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бюджетные организации</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20,6</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20,8</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22,3</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22,4</w:t>
            </w:r>
            <w:r>
              <w:rPr>
                <w:rFonts w:asciiTheme="minorHAnsi" w:hAnsiTheme="minorHAnsi" w:cstheme="minorHAnsi"/>
                <w:color w:val="000000"/>
                <w:sz w:val="20"/>
                <w:szCs w:val="20"/>
              </w:rPr>
            </w:r>
          </w:p>
        </w:tc>
        <w:tc>
          <w:tcPr>
            <w:tcW w:w="956" w:type="dxa"/>
            <w:vAlign w:val="center"/>
            <w:textDirection w:val="lrTb"/>
            <w:noWrap w:val="false"/>
          </w:tcPr>
          <w:p>
            <w:pPr>
              <w:ind w:left="-116" w:right="-14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color w:val="000000"/>
                <w:sz w:val="20"/>
                <w:szCs w:val="20"/>
              </w:rPr>
            </w:pPr>
            <w:r>
              <w:rPr>
                <w:color w:val="000000"/>
                <w:sz w:val="20"/>
                <w:szCs w:val="20"/>
                <w:lang w:eastAsia="en-US"/>
              </w:rPr>
              <w:t xml:space="preserve">22,9</w:t>
            </w:r>
            <w:r>
              <w:rPr>
                <w:rFonts w:asciiTheme="minorHAnsi" w:hAnsiTheme="minorHAnsi" w:cstheme="minorHAnsi"/>
                <w:color w:val="000000"/>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транспорт</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bCs/>
                <w:sz w:val="20"/>
                <w:szCs w:val="20"/>
              </w:rPr>
            </w:pPr>
            <w:r>
              <w:rPr>
                <w:rFonts w:asciiTheme="minorHAnsi" w:hAnsiTheme="minorHAnsi" w:cstheme="minorHAnsi"/>
                <w:bCs/>
                <w:sz w:val="20"/>
                <w:szCs w:val="20"/>
              </w:rPr>
              <w:t xml:space="preserve">млн куб. м</w:t>
            </w:r>
            <w:r>
              <w:rPr>
                <w:rFonts w:asciiTheme="minorHAnsi" w:hAnsiTheme="minorHAnsi" w:cstheme="minorHAnsi"/>
                <w:bCs/>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1,7</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6,7</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46,7</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14,8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sz w:val="20"/>
                <w:szCs w:val="20"/>
                <w:lang w:eastAsia="en-US"/>
              </w:rPr>
              <w:t xml:space="preserve">13,0</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прочие потребители</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9 411,</w:t>
            </w:r>
            <w:r>
              <w:rPr>
                <w:rFonts w:asciiTheme="minorHAnsi" w:hAnsiTheme="minorHAnsi" w:cstheme="minorHAnsi"/>
                <w:sz w:val="20"/>
                <w:szCs w:val="20"/>
                <w:lang w:val="en-US"/>
              </w:rPr>
              <w:t xml:space="preserve">1</w:t>
            </w:r>
            <w:r>
              <w:rPr>
                <w:rFonts w:asciiTheme="minorHAnsi" w:hAnsiTheme="minorHAnsi" w:cstheme="minorHAnsi"/>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8 713,</w:t>
            </w:r>
            <w:r>
              <w:rPr>
                <w:rFonts w:asciiTheme="minorHAnsi" w:hAnsiTheme="minorHAnsi" w:cstheme="minorHAnsi"/>
                <w:sz w:val="20"/>
                <w:szCs w:val="20"/>
                <w:lang w:val="en-US"/>
              </w:rPr>
              <w:t xml:space="preserve">1</w:t>
            </w:r>
            <w:r>
              <w:rPr>
                <w:rFonts w:asciiTheme="minorHAnsi" w:hAnsiTheme="minorHAnsi" w:cstheme="minorHAnsi"/>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10 797,9</w:t>
            </w:r>
            <w:r>
              <w:rPr>
                <w:rFonts w:asciiTheme="minorHAnsi" w:hAnsiTheme="minorHAnsi" w:cstheme="minorHAnsi"/>
                <w:sz w:val="20"/>
                <w:szCs w:val="20"/>
              </w:rPr>
            </w:r>
          </w:p>
        </w:tc>
        <w:tc>
          <w:tcPr>
            <w:tcW w:w="964"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9 214,9</w:t>
            </w:r>
            <w:r>
              <w:rPr>
                <w:rFonts w:asciiTheme="minorHAnsi" w:hAnsiTheme="minorHAnsi" w:cstheme="minorHAnsi"/>
                <w:sz w:val="20"/>
                <w:szCs w:val="20"/>
              </w:rPr>
            </w:r>
          </w:p>
        </w:tc>
        <w:tc>
          <w:tcPr>
            <w:tcW w:w="956" w:type="dxa"/>
            <w:vAlign w:val="center"/>
            <w:textDirection w:val="lrTb"/>
            <w:noWrap w:val="false"/>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7 988,1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11 090,7</w:t>
            </w:r>
            <w:r>
              <w:rPr>
                <w:rFonts w:asciiTheme="minorHAnsi" w:hAnsiTheme="minorHAnsi" w:cstheme="minorHAnsi"/>
                <w:sz w:val="20"/>
                <w:szCs w:val="20"/>
              </w:rPr>
            </w:r>
          </w:p>
        </w:tc>
      </w:tr>
      <w:tr>
        <w:tblPrEx/>
        <w:trPr>
          <w:trHeight w:val="20"/>
        </w:trPr>
        <w:tc>
          <w:tcPr>
            <w:shd w:val="clear" w:color="auto" w:fill="auto"/>
            <w:tcW w:w="2547" w:type="dxa"/>
            <w:textDirection w:val="lrTb"/>
            <w:noWrap w:val="false"/>
          </w:tcPr>
          <w:p>
            <w:pPr>
              <w:ind w:left="37" w:firstLine="139"/>
              <w:rPr>
                <w:rFonts w:asciiTheme="minorHAnsi" w:hAnsiTheme="minorHAnsi" w:cstheme="minorHAnsi"/>
                <w:sz w:val="20"/>
                <w:szCs w:val="20"/>
              </w:rPr>
            </w:pPr>
            <w:r>
              <w:rPr>
                <w:rFonts w:asciiTheme="minorHAnsi" w:hAnsiTheme="minorHAnsi" w:cstheme="minorHAnsi"/>
                <w:sz w:val="20"/>
                <w:szCs w:val="20"/>
              </w:rPr>
              <w:t xml:space="preserve">неэнергетические нужды</w:t>
            </w:r>
            <w:r>
              <w:rPr>
                <w:rFonts w:asciiTheme="minorHAnsi" w:hAnsiTheme="minorHAnsi" w:cstheme="minorHAnsi"/>
                <w:sz w:val="20"/>
                <w:szCs w:val="20"/>
              </w:rPr>
            </w:r>
          </w:p>
        </w:tc>
        <w:tc>
          <w:tcPr>
            <w:shd w:val="clear" w:color="auto" w:fill="auto"/>
            <w:tcW w:w="1417" w:type="dxa"/>
            <w:textDirection w:val="lrTb"/>
            <w:noWrap/>
          </w:tcPr>
          <w:p>
            <w:pPr>
              <w:jc w:val="center"/>
              <w:rPr>
                <w:rFonts w:asciiTheme="minorHAnsi" w:hAnsiTheme="minorHAnsi" w:cstheme="minorHAnsi"/>
                <w:sz w:val="20"/>
                <w:szCs w:val="20"/>
              </w:rPr>
            </w:pPr>
            <w:r>
              <w:rPr>
                <w:rFonts w:asciiTheme="minorHAnsi" w:hAnsiTheme="minorHAnsi" w:cstheme="minorHAnsi"/>
                <w:bCs/>
                <w:sz w:val="20"/>
                <w:szCs w:val="20"/>
              </w:rPr>
              <w:t xml:space="preserve">млн куб. м</w:t>
            </w:r>
            <w:r>
              <w:rPr>
                <w:rFonts w:asciiTheme="minorHAnsi" w:hAnsiTheme="minorHAnsi" w:cstheme="minorHAnsi"/>
                <w:sz w:val="20"/>
                <w:szCs w:val="20"/>
              </w:rPr>
            </w:r>
          </w:p>
        </w:tc>
        <w:tc>
          <w:tcPr>
            <w:shd w:val="clear" w:color="auto" w:fill="auto"/>
            <w:tcW w:w="955" w:type="dxa"/>
            <w:vAlign w:val="center"/>
            <w:textDirection w:val="lrTb"/>
            <w:noWrap/>
          </w:tcPr>
          <w:p>
            <w:pPr>
              <w:ind w:left="-116" w:right="-147"/>
              <w:jc w:val="center"/>
              <w:rPr>
                <w:rFonts w:asciiTheme="minorHAnsi" w:hAnsiTheme="minorHAnsi" w:cstheme="minorHAnsi"/>
                <w:sz w:val="20"/>
                <w:szCs w:val="20"/>
              </w:rPr>
            </w:pPr>
            <w:r>
              <w:rPr>
                <w:rFonts w:asciiTheme="minorHAnsi" w:hAnsiTheme="minorHAnsi" w:cstheme="minorHAnsi"/>
                <w:sz w:val="20"/>
                <w:szCs w:val="20"/>
              </w:rPr>
              <w:t xml:space="preserve">1 922,4</w:t>
            </w:r>
            <w:r>
              <w:rPr>
                <w:rFonts w:asciiTheme="minorHAnsi" w:hAnsiTheme="minorHAnsi" w:cstheme="minorHAnsi"/>
                <w:sz w:val="20"/>
                <w:szCs w:val="20"/>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1 975,</w:t>
            </w:r>
            <w:r>
              <w:rPr>
                <w:rFonts w:asciiTheme="minorHAnsi" w:hAnsiTheme="minorHAnsi" w:cstheme="minorHAnsi"/>
                <w:sz w:val="20"/>
                <w:szCs w:val="20"/>
                <w:lang w:val="en-US"/>
              </w:rPr>
              <w:t xml:space="preserve">7</w:t>
            </w:r>
            <w:r>
              <w:rPr>
                <w:rFonts w:asciiTheme="minorHAnsi" w:hAnsiTheme="minorHAnsi" w:cstheme="minorHAnsi"/>
                <w:sz w:val="20"/>
                <w:szCs w:val="20"/>
                <w:lang w:val="en-US"/>
              </w:rPr>
            </w:r>
          </w:p>
        </w:tc>
        <w:tc>
          <w:tcPr>
            <w:shd w:val="clear" w:color="auto" w:fill="auto"/>
            <w:tcW w:w="1060" w:type="dxa"/>
            <w:vAlign w:val="center"/>
            <w:textDirection w:val="lrTb"/>
            <w:noWrap/>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1 006,</w:t>
            </w:r>
            <w:r>
              <w:rPr>
                <w:rFonts w:asciiTheme="minorHAnsi" w:hAnsiTheme="minorHAnsi" w:cstheme="minorHAnsi"/>
                <w:sz w:val="20"/>
                <w:szCs w:val="20"/>
                <w:lang w:val="en-US"/>
              </w:rPr>
              <w:t xml:space="preserve">2</w:t>
            </w:r>
            <w:r>
              <w:rPr>
                <w:rFonts w:asciiTheme="minorHAnsi" w:hAnsiTheme="minorHAnsi" w:cstheme="minorHAnsi"/>
                <w:sz w:val="20"/>
                <w:szCs w:val="20"/>
                <w:lang w:val="en-US"/>
              </w:rPr>
            </w:r>
          </w:p>
        </w:tc>
        <w:tc>
          <w:tcPr>
            <w:tcW w:w="964"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1 769,</w:t>
            </w:r>
            <w:r>
              <w:rPr>
                <w:rFonts w:asciiTheme="minorHAnsi" w:hAnsiTheme="minorHAnsi" w:cstheme="minorHAnsi"/>
                <w:sz w:val="20"/>
                <w:szCs w:val="20"/>
                <w:lang w:val="en-US"/>
              </w:rPr>
              <w:t xml:space="preserve">4</w:t>
            </w:r>
            <w:r>
              <w:rPr>
                <w:rFonts w:asciiTheme="minorHAnsi" w:hAnsiTheme="minorHAnsi" w:cstheme="minorHAnsi"/>
                <w:sz w:val="20"/>
                <w:szCs w:val="20"/>
                <w:lang w:val="en-US"/>
              </w:rPr>
            </w:r>
          </w:p>
        </w:tc>
        <w:tc>
          <w:tcPr>
            <w:tcW w:w="956" w:type="dxa"/>
            <w:vAlign w:val="center"/>
            <w:textDirection w:val="lrTb"/>
            <w:noWrap w:val="false"/>
          </w:tcPr>
          <w:p>
            <w:pPr>
              <w:ind w:left="-116" w:right="-147"/>
              <w:jc w:val="center"/>
              <w:rPr>
                <w:rFonts w:asciiTheme="minorHAnsi" w:hAnsiTheme="minorHAnsi" w:cstheme="minorHAnsi"/>
                <w:sz w:val="20"/>
                <w:szCs w:val="20"/>
                <w:lang w:val="en-US"/>
              </w:rPr>
            </w:pPr>
            <w:r>
              <w:rPr>
                <w:rFonts w:asciiTheme="minorHAnsi" w:hAnsiTheme="minorHAnsi" w:cstheme="minorHAnsi"/>
                <w:sz w:val="20"/>
                <w:szCs w:val="20"/>
              </w:rPr>
              <w:t xml:space="preserve">2 186,9</w:t>
            </w:r>
            <w:r>
              <w:rPr>
                <w:rFonts w:asciiTheme="minorHAnsi" w:hAnsiTheme="minorHAnsi" w:cstheme="minorHAnsi"/>
                <w:sz w:val="20"/>
                <w:szCs w:val="20"/>
                <w:lang w:val="en-US"/>
              </w:rPr>
            </w:r>
          </w:p>
        </w:tc>
        <w:tc>
          <w:tcPr>
            <w:tcBorders>
              <w:top w:val="single" w:color="auto" w:sz="4" w:space="0"/>
              <w:left w:val="single" w:color="auto" w:sz="4" w:space="0"/>
              <w:bottom w:val="single" w:color="auto" w:sz="4" w:space="0"/>
              <w:right w:val="single" w:color="auto" w:sz="4" w:space="0"/>
            </w:tcBorders>
            <w:tcW w:w="952" w:type="dxa"/>
            <w:vAlign w:val="center"/>
            <w:textDirection w:val="lrTb"/>
            <w:noWrap w:val="false"/>
          </w:tcPr>
          <w:p>
            <w:pPr>
              <w:ind w:left="-116" w:right="-147"/>
              <w:jc w:val="center"/>
              <w:rPr>
                <w:rFonts w:asciiTheme="minorHAnsi" w:hAnsiTheme="minorHAnsi" w:cstheme="minorHAnsi"/>
                <w:sz w:val="20"/>
                <w:szCs w:val="20"/>
              </w:rPr>
            </w:pPr>
            <w:r>
              <w:rPr>
                <w:bCs/>
                <w:sz w:val="20"/>
                <w:szCs w:val="20"/>
                <w:lang w:eastAsia="en-US"/>
              </w:rPr>
              <w:t xml:space="preserve">2 186,0</w:t>
            </w:r>
            <w:r>
              <w:rPr>
                <w:rFonts w:asciiTheme="minorHAnsi" w:hAnsiTheme="minorHAnsi" w:cstheme="minorHAnsi"/>
                <w:sz w:val="20"/>
                <w:szCs w:val="20"/>
              </w:rPr>
            </w:r>
          </w:p>
        </w:tc>
      </w:tr>
    </w:tbl>
    <w:p>
      <w:pPr>
        <w:jc w:val="center"/>
        <w:rPr>
          <w:rFonts w:asciiTheme="minorHAnsi" w:hAnsiTheme="minorHAnsi" w:cstheme="minorHAnsi"/>
          <w:b/>
          <w:bCs/>
          <w:sz w:val="28"/>
          <w:szCs w:val="28"/>
        </w:rPr>
      </w:pPr>
      <w:r/>
      <w:bookmarkStart w:id="199" w:name="_Toc119947484"/>
      <w:r/>
      <w:bookmarkStart w:id="200" w:name="_Toc175215998"/>
      <w:r/>
      <w:bookmarkEnd w:id="198"/>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5.4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Доля поставки ресурса по приборам учета</w:t>
      </w:r>
      <w:bookmarkEnd w:id="199"/>
      <w:r/>
      <w:bookmarkEnd w:id="200"/>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5.4.1 </w:t>
      </w:r>
      <w:r>
        <w:rPr>
          <w:rFonts w:asciiTheme="minorHAnsi" w:hAnsiTheme="minorHAnsi" w:cstheme="minorHAnsi"/>
          <w:sz w:val="28"/>
          <w:szCs w:val="28"/>
        </w:rPr>
        <w:t xml:space="preserve">Природный газ подается на коммунально-бытовые предприятия, промышленные и сельскохозяйственные объекты, населению и прочим организациям. В муниципальном образовании количество газифицированных котельных </w:t>
      </w:r>
      <w:r>
        <w:rPr>
          <w:sz w:val="28"/>
          <w:szCs w:val="28"/>
        </w:rPr>
        <w:t xml:space="preserve">на конец 2024 года составляет 1 471</w:t>
      </w:r>
      <w:r>
        <w:rPr>
          <w:rFonts w:asciiTheme="minorHAnsi" w:hAnsiTheme="minorHAnsi" w:cstheme="minorHAnsi"/>
          <w:sz w:val="28"/>
          <w:szCs w:val="28"/>
        </w:rPr>
        <w:t xml:space="preserve"> ед.; газифицированных жилых домов – </w:t>
      </w:r>
      <w:r>
        <w:rPr>
          <w:sz w:val="28"/>
          <w:szCs w:val="28"/>
        </w:rPr>
        <w:t xml:space="preserve">22 953</w:t>
      </w:r>
      <w:r>
        <w:rPr>
          <w:rFonts w:asciiTheme="minorHAnsi" w:hAnsiTheme="minorHAnsi" w:cstheme="minorHAnsi"/>
          <w:sz w:val="28"/>
          <w:szCs w:val="28"/>
        </w:rPr>
        <w:t xml:space="preserve"> ед.; газифицированных квартир – </w:t>
      </w:r>
      <w:r>
        <w:rPr>
          <w:sz w:val="28"/>
          <w:szCs w:val="28"/>
        </w:rPr>
        <w:t xml:space="preserve">310 045</w:t>
      </w:r>
      <w:r>
        <w:rPr>
          <w:rFonts w:asciiTheme="minorHAnsi" w:hAnsiTheme="minorHAnsi" w:cstheme="minorHAnsi"/>
          <w:sz w:val="28"/>
          <w:szCs w:val="28"/>
        </w:rPr>
        <w:t xml:space="preserve"> ед. В последних установлены </w:t>
      </w:r>
      <w:r>
        <w:rPr>
          <w:sz w:val="28"/>
          <w:szCs w:val="28"/>
        </w:rPr>
        <w:t xml:space="preserve">19 251 </w:t>
      </w:r>
      <w:r>
        <w:rPr>
          <w:rFonts w:asciiTheme="minorHAnsi" w:hAnsiTheme="minorHAnsi" w:cstheme="minorHAnsi"/>
          <w:sz w:val="28"/>
          <w:szCs w:val="28"/>
        </w:rPr>
        <w:t xml:space="preserve">газовых водогрейных колонок и </w:t>
      </w:r>
      <w:r>
        <w:rPr>
          <w:rFonts w:asciiTheme="minorHAnsi" w:hAnsiTheme="minorHAnsi" w:cstheme="minorHAnsi"/>
          <w:sz w:val="28"/>
          <w:szCs w:val="28"/>
        </w:rPr>
        <w:t xml:space="preserve">90 </w:t>
      </w:r>
      <w:r>
        <w:rPr>
          <w:rFonts w:asciiTheme="minorHAnsi" w:hAnsiTheme="minorHAnsi" w:cstheme="minorHAnsi"/>
          <w:sz w:val="28"/>
          <w:szCs w:val="28"/>
        </w:rPr>
        <w:t xml:space="preserve">газовых отопительных аппарата. Количество последних в индивидуальных домах – </w:t>
      </w:r>
      <w:r>
        <w:rPr>
          <w:sz w:val="28"/>
          <w:szCs w:val="28"/>
        </w:rPr>
        <w:t xml:space="preserve">15 608 </w:t>
      </w:r>
      <w:r>
        <w:rPr>
          <w:rFonts w:asciiTheme="minorHAnsi" w:hAnsiTheme="minorHAnsi" w:cstheme="minorHAnsi"/>
          <w:sz w:val="28"/>
          <w:szCs w:val="28"/>
        </w:rPr>
        <w:t xml:space="preserve">ед.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5.4.2 </w:t>
      </w:r>
      <w:r>
        <w:rPr>
          <w:rFonts w:asciiTheme="minorHAnsi" w:hAnsiTheme="minorHAnsi" w:cstheme="minorHAnsi"/>
          <w:sz w:val="28"/>
          <w:szCs w:val="28"/>
        </w:rPr>
        <w:t xml:space="preserve">Согласно форме статистического наблюдения № 1-жилфонд «Сведения о жилищном фонде» за 202</w:t>
      </w:r>
      <w:r>
        <w:rPr>
          <w:rFonts w:asciiTheme="minorHAnsi" w:hAnsiTheme="minorHAnsi" w:cstheme="minorHAnsi"/>
          <w:sz w:val="28"/>
          <w:szCs w:val="28"/>
        </w:rPr>
        <w:t xml:space="preserve">4</w:t>
      </w:r>
      <w:r>
        <w:rPr>
          <w:rFonts w:asciiTheme="minorHAnsi" w:hAnsiTheme="minorHAnsi" w:cstheme="minorHAnsi"/>
          <w:sz w:val="28"/>
          <w:szCs w:val="28"/>
        </w:rPr>
        <w:t xml:space="preserve"> год общая площадь жилых помещений, обеспеченных услугой централизованного газоснабжения, составляла примерно </w:t>
      </w:r>
      <w:r>
        <w:rPr>
          <w:rFonts w:asciiTheme="minorHAnsi" w:hAnsiTheme="minorHAnsi" w:cstheme="minorHAnsi"/>
          <w:sz w:val="28"/>
          <w:szCs w:val="28"/>
        </w:rPr>
        <w:br/>
      </w:r>
      <w:r>
        <w:rPr>
          <w:sz w:val="28"/>
          <w:szCs w:val="28"/>
        </w:rPr>
        <w:t xml:space="preserve">16 184</w:t>
      </w:r>
      <w:r>
        <w:rPr>
          <w:rFonts w:asciiTheme="minorHAnsi" w:hAnsiTheme="minorHAnsi" w:cstheme="minorHAnsi"/>
          <w:sz w:val="28"/>
          <w:szCs w:val="28"/>
        </w:rPr>
        <w:t xml:space="preserve"> тыс. кв. м</w:t>
      </w:r>
      <w:r>
        <w:rPr>
          <w:rFonts w:asciiTheme="minorHAnsi" w:hAnsiTheme="minorHAnsi" w:cstheme="minorHAnsi"/>
          <w:sz w:val="28"/>
          <w:szCs w:val="28"/>
        </w:rPr>
        <w:t xml:space="preserve">, </w:t>
      </w:r>
      <w:r>
        <w:rPr>
          <w:rFonts w:asciiTheme="minorHAnsi" w:hAnsiTheme="minorHAnsi" w:cstheme="minorHAnsi"/>
          <w:sz w:val="28"/>
          <w:szCs w:val="28"/>
        </w:rPr>
        <w:t xml:space="preserve">из них </w:t>
      </w:r>
      <w:r>
        <w:rPr>
          <w:sz w:val="28"/>
          <w:szCs w:val="28"/>
        </w:rPr>
        <w:t xml:space="preserve">16 068</w:t>
      </w:r>
      <w:r>
        <w:rPr>
          <w:rFonts w:asciiTheme="minorHAnsi" w:hAnsiTheme="minorHAnsi" w:cstheme="minorHAnsi"/>
          <w:sz w:val="28"/>
          <w:szCs w:val="28"/>
        </w:rPr>
        <w:t xml:space="preserve"> тыс. кв. м в многоквартирных домах, </w:t>
      </w:r>
      <w:r>
        <w:rPr>
          <w:rFonts w:asciiTheme="minorHAnsi" w:hAnsiTheme="minorHAnsi" w:cstheme="minorHAnsi"/>
          <w:sz w:val="28"/>
          <w:szCs w:val="28"/>
        </w:rPr>
        <w:t xml:space="preserve">что составляет </w:t>
      </w:r>
      <w:r>
        <w:rPr>
          <w:rFonts w:asciiTheme="minorHAnsi" w:hAnsiTheme="minorHAnsi" w:cstheme="minorHAnsi"/>
          <w:sz w:val="28"/>
          <w:szCs w:val="28"/>
        </w:rPr>
        <w:t xml:space="preserve">5</w:t>
      </w:r>
      <w:r>
        <w:rPr>
          <w:rFonts w:asciiTheme="minorHAnsi" w:hAnsiTheme="minorHAnsi" w:cstheme="minorHAnsi"/>
          <w:sz w:val="28"/>
          <w:szCs w:val="28"/>
        </w:rPr>
        <w:t xml:space="preserve">6</w:t>
      </w:r>
      <w:r>
        <w:rPr>
          <w:rFonts w:asciiTheme="minorHAnsi" w:hAnsiTheme="minorHAnsi" w:cstheme="minorHAnsi"/>
          <w:sz w:val="28"/>
          <w:szCs w:val="28"/>
        </w:rPr>
        <w:t xml:space="preserve"> % от общей площади</w:t>
      </w:r>
      <w:r>
        <w:rPr>
          <w:rFonts w:asciiTheme="minorHAnsi" w:hAnsiTheme="minorHAnsi" w:cstheme="minorHAnsi"/>
          <w:sz w:val="28"/>
          <w:szCs w:val="28"/>
        </w:rPr>
        <w:t xml:space="preserve">. </w:t>
      </w:r>
      <w:r>
        <w:rPr>
          <w:rFonts w:asciiTheme="minorHAnsi" w:hAnsiTheme="minorHAnsi" w:cstheme="minorHAnsi"/>
          <w:sz w:val="28"/>
          <w:szCs w:val="28"/>
        </w:rPr>
        <w:t xml:space="preserve">Доля оснащенности приборами учета природного газа </w:t>
      </w:r>
      <w:r>
        <w:rPr>
          <w:rFonts w:asciiTheme="minorHAnsi" w:hAnsiTheme="minorHAnsi" w:cstheme="minorHAnsi"/>
          <w:sz w:val="28"/>
          <w:szCs w:val="28"/>
        </w:rPr>
        <w:t xml:space="preserve">на коне</w:t>
      </w:r>
      <w:r>
        <w:rPr>
          <w:rFonts w:asciiTheme="minorHAnsi" w:hAnsiTheme="minorHAnsi" w:cstheme="minorHAnsi"/>
          <w:sz w:val="28"/>
          <w:szCs w:val="28"/>
        </w:rPr>
        <w:t xml:space="preserve">ц</w:t>
      </w:r>
      <w:r>
        <w:rPr>
          <w:rFonts w:asciiTheme="minorHAnsi" w:hAnsiTheme="minorHAnsi" w:cstheme="minorHAnsi"/>
          <w:sz w:val="28"/>
          <w:szCs w:val="28"/>
        </w:rPr>
        <w:t xml:space="preserve"> 2024 года составила</w:t>
      </w:r>
      <w:r>
        <w:rPr>
          <w:rFonts w:asciiTheme="minorHAnsi" w:hAnsiTheme="minorHAnsi" w:cstheme="minorHAnsi"/>
          <w:sz w:val="28"/>
          <w:szCs w:val="28"/>
        </w:rPr>
        <w:t xml:space="preserve">: </w:t>
      </w:r>
      <w:r>
        <w:rPr>
          <w:rFonts w:asciiTheme="minorHAnsi" w:hAnsiTheme="minorHAnsi" w:cstheme="minorHAnsi"/>
          <w:sz w:val="28"/>
          <w:szCs w:val="28"/>
        </w:rPr>
        <w:t xml:space="preserve">коллективными (общедомовыми) – 100,0 %</w:t>
      </w:r>
      <w:r>
        <w:rPr>
          <w:rFonts w:asciiTheme="minorHAnsi" w:hAnsiTheme="minorHAnsi" w:cstheme="minorHAnsi"/>
          <w:sz w:val="28"/>
          <w:szCs w:val="28"/>
        </w:rPr>
        <w:t xml:space="preserve">, </w:t>
      </w:r>
      <w:r>
        <w:rPr>
          <w:rFonts w:asciiTheme="minorHAnsi" w:hAnsiTheme="minorHAnsi" w:cstheme="minorHAnsi"/>
          <w:sz w:val="28"/>
          <w:szCs w:val="28"/>
        </w:rPr>
        <w:t xml:space="preserve">индивидуальными: МКД – 47,</w:t>
      </w:r>
      <w:r>
        <w:rPr>
          <w:rFonts w:asciiTheme="minorHAnsi" w:hAnsiTheme="minorHAnsi" w:cstheme="minorHAnsi"/>
          <w:sz w:val="28"/>
          <w:szCs w:val="28"/>
        </w:rPr>
        <w:t xml:space="preserve">8</w:t>
      </w:r>
      <w:r>
        <w:rPr>
          <w:rFonts w:asciiTheme="minorHAnsi" w:hAnsiTheme="minorHAnsi" w:cstheme="minorHAnsi"/>
          <w:sz w:val="28"/>
          <w:szCs w:val="28"/>
        </w:rPr>
        <w:t xml:space="preserve"> %</w:t>
      </w:r>
      <w:r>
        <w:rPr>
          <w:rFonts w:asciiTheme="minorHAnsi" w:hAnsiTheme="minorHAnsi" w:cstheme="minorHAnsi"/>
          <w:sz w:val="28"/>
          <w:szCs w:val="28"/>
        </w:rPr>
        <w:t xml:space="preserve">, </w:t>
      </w:r>
      <w:r>
        <w:rPr>
          <w:rFonts w:asciiTheme="minorHAnsi" w:hAnsiTheme="minorHAnsi" w:cstheme="minorHAnsi"/>
          <w:sz w:val="28"/>
          <w:szCs w:val="28"/>
        </w:rPr>
        <w:t xml:space="preserve">ИОЗ – 100,0 %.</w:t>
      </w:r>
      <w:r>
        <w:rPr>
          <w:rFonts w:asciiTheme="minorHAnsi" w:hAnsiTheme="minorHAnsi" w:cstheme="minorHAnsi"/>
          <w:sz w:val="28"/>
          <w:szCs w:val="28"/>
        </w:rPr>
      </w:r>
    </w:p>
    <w:p>
      <w:pPr>
        <w:pStyle w:val="987"/>
        <w:ind w:left="1429" w:firstLine="0"/>
        <w:spacing w:line="240" w:lineRule="auto"/>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01" w:name="_Toc175215999"/>
      <w:r>
        <w:rPr>
          <w:rFonts w:asciiTheme="minorHAnsi" w:hAnsiTheme="minorHAnsi" w:cstheme="minorHAnsi"/>
          <w:b/>
          <w:bCs/>
          <w:sz w:val="28"/>
          <w:szCs w:val="28"/>
        </w:rPr>
        <w:t xml:space="preserve">5.5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Зоны действия источников ресурсов</w:t>
      </w:r>
      <w:bookmarkEnd w:id="201"/>
      <w:r/>
      <w:r>
        <w:rPr>
          <w:rFonts w:asciiTheme="minorHAnsi" w:hAnsiTheme="minorHAnsi" w:cstheme="minorHAnsi"/>
          <w:b/>
          <w:bCs/>
          <w:sz w:val="28"/>
          <w:szCs w:val="28"/>
        </w:rPr>
      </w:r>
    </w:p>
    <w:p>
      <w:pPr>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Система газораспределения города Перми состоит из трех изолированных частей: ГРС </w:t>
      </w:r>
      <w:r>
        <w:rPr>
          <w:rFonts w:asciiTheme="minorHAnsi" w:hAnsiTheme="minorHAnsi" w:cstheme="minorHAnsi"/>
          <w:sz w:val="28"/>
          <w:szCs w:val="28"/>
        </w:rPr>
        <w:t xml:space="preserve">«</w:t>
      </w:r>
      <w:r>
        <w:rPr>
          <w:rFonts w:asciiTheme="minorHAnsi" w:hAnsiTheme="minorHAnsi" w:cstheme="minorHAnsi"/>
          <w:sz w:val="28"/>
          <w:szCs w:val="28"/>
        </w:rPr>
        <w:t xml:space="preserve">Гайва</w:t>
      </w:r>
      <w:r>
        <w:rPr>
          <w:rFonts w:asciiTheme="minorHAnsi" w:hAnsiTheme="minorHAnsi" w:cstheme="minorHAnsi"/>
          <w:sz w:val="28"/>
          <w:szCs w:val="28"/>
        </w:rPr>
        <w:t xml:space="preserve">»</w:t>
      </w:r>
      <w:r>
        <w:rPr>
          <w:rFonts w:asciiTheme="minorHAnsi" w:hAnsiTheme="minorHAnsi" w:cstheme="minorHAnsi"/>
          <w:sz w:val="28"/>
          <w:szCs w:val="28"/>
        </w:rPr>
        <w:t xml:space="preserve"> снабжает природным газом правобережную часть города, левобережная часть города снабжается газом от ГРС-</w:t>
      </w:r>
      <w:r>
        <w:rPr>
          <w:rFonts w:asciiTheme="minorHAnsi" w:hAnsiTheme="minorHAnsi" w:cstheme="minorHAnsi"/>
          <w:sz w:val="28"/>
          <w:szCs w:val="28"/>
        </w:rPr>
        <w:t xml:space="preserve">1 «Соболи»</w:t>
      </w:r>
      <w:r>
        <w:rPr>
          <w:rFonts w:asciiTheme="minorHAnsi" w:hAnsiTheme="minorHAnsi" w:cstheme="minorHAnsi"/>
          <w:sz w:val="28"/>
          <w:szCs w:val="28"/>
        </w:rPr>
        <w:t xml:space="preserve"> и ГРС-</w:t>
      </w:r>
      <w:r>
        <w:rPr>
          <w:rFonts w:asciiTheme="minorHAnsi" w:hAnsiTheme="minorHAnsi" w:cstheme="minorHAnsi"/>
          <w:sz w:val="28"/>
          <w:szCs w:val="28"/>
        </w:rPr>
        <w:t xml:space="preserve">3 «</w:t>
      </w:r>
      <w:r>
        <w:rPr>
          <w:rFonts w:asciiTheme="minorHAnsi" w:hAnsiTheme="minorHAnsi" w:cstheme="minorHAnsi"/>
          <w:sz w:val="28"/>
          <w:szCs w:val="28"/>
        </w:rPr>
        <w:t xml:space="preserve">Гамово</w:t>
      </w:r>
      <w:r>
        <w:rPr>
          <w:rFonts w:asciiTheme="minorHAnsi" w:hAnsiTheme="minorHAnsi" w:cstheme="minorHAnsi"/>
          <w:sz w:val="28"/>
          <w:szCs w:val="28"/>
        </w:rPr>
        <w:t xml:space="preserve">»</w:t>
      </w:r>
      <w:r>
        <w:rPr>
          <w:rFonts w:asciiTheme="minorHAnsi" w:hAnsiTheme="minorHAnsi" w:cstheme="minorHAnsi"/>
          <w:sz w:val="28"/>
          <w:szCs w:val="28"/>
        </w:rPr>
        <w:t xml:space="preserve">.</w:t>
      </w:r>
      <w:r>
        <w:rPr>
          <w:rFonts w:asciiTheme="minorHAnsi" w:hAnsiTheme="minorHAnsi" w:cstheme="minorHAnsi"/>
          <w:sz w:val="28"/>
          <w:szCs w:val="28"/>
        </w:rPr>
      </w:r>
    </w:p>
    <w:p>
      <w:pPr>
        <w:ind w:firstLine="709"/>
        <w:jc w:val="center"/>
        <w:rPr>
          <w:rFonts w:asciiTheme="minorHAnsi" w:hAnsiTheme="minorHAnsi" w:cstheme="minorHAnsi"/>
          <w:b/>
          <w:bCs/>
          <w:sz w:val="28"/>
          <w:szCs w:val="28"/>
        </w:rPr>
      </w:pPr>
      <w:r/>
      <w:bookmarkStart w:id="202" w:name="_Toc119947486"/>
      <w:r/>
      <w:bookmarkStart w:id="203" w:name="_Toc175216000"/>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5.6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Резервы и дефициты по зонам действия источников ресурсов </w:t>
      </w:r>
      <w:r>
        <w:rPr>
          <w:rFonts w:asciiTheme="minorHAnsi" w:hAnsiTheme="minorHAnsi" w:cstheme="minorHAnsi"/>
          <w:b/>
          <w:bCs/>
          <w:sz w:val="28"/>
          <w:szCs w:val="28"/>
        </w:rPr>
      </w:r>
    </w:p>
    <w:p>
      <w:pPr>
        <w:ind w:firstLine="709"/>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по городскому округу в целом</w:t>
      </w:r>
      <w:bookmarkEnd w:id="202"/>
      <w:r/>
      <w:bookmarkEnd w:id="203"/>
      <w:r/>
      <w:r>
        <w:rPr>
          <w:rFonts w:asciiTheme="minorHAnsi" w:hAnsiTheme="minorHAnsi" w:cstheme="minorHAnsi"/>
          <w:b/>
          <w:bCs/>
          <w:sz w:val="28"/>
          <w:szCs w:val="28"/>
        </w:rPr>
      </w:r>
    </w:p>
    <w:p>
      <w:pPr>
        <w:ind w:firstLine="709"/>
        <w:jc w:val="center"/>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bookmarkStart w:id="204" w:name="_Hlk192506823"/>
      <w:r>
        <w:rPr>
          <w:rFonts w:asciiTheme="minorHAnsi" w:hAnsiTheme="minorHAnsi" w:cstheme="minorHAnsi"/>
          <w:sz w:val="28"/>
          <w:szCs w:val="28"/>
        </w:rPr>
        <w:t xml:space="preserve">5.6.1 </w:t>
      </w:r>
      <w:r>
        <w:rPr>
          <w:rFonts w:asciiTheme="minorHAnsi" w:hAnsiTheme="minorHAnsi" w:cstheme="minorHAnsi"/>
          <w:sz w:val="28"/>
          <w:szCs w:val="28"/>
        </w:rPr>
        <w:t xml:space="preserve">Согласно информации, размещенной </w:t>
      </w:r>
      <w:r>
        <w:rPr>
          <w:rFonts w:asciiTheme="minorHAnsi" w:hAnsiTheme="minorHAnsi" w:cstheme="minorHAnsi"/>
          <w:sz w:val="28"/>
          <w:szCs w:val="28"/>
        </w:rPr>
        <w:t xml:space="preserve">на официальном сайте </w:t>
      </w:r>
      <w:r>
        <w:rPr>
          <w:rFonts w:asciiTheme="minorHAnsi" w:hAnsiTheme="minorHAnsi" w:cstheme="minorHAnsi"/>
          <w:sz w:val="28"/>
          <w:szCs w:val="28"/>
        </w:rPr>
        <w:t xml:space="preserve">ООО</w:t>
      </w:r>
      <w:r>
        <w:rPr>
          <w:rFonts w:asciiTheme="minorHAnsi" w:hAnsiTheme="minorHAnsi" w:cstheme="minorHAnsi"/>
          <w:sz w:val="28"/>
          <w:szCs w:val="28"/>
        </w:rPr>
        <w:t xml:space="preserve"> </w:t>
      </w:r>
      <w:r>
        <w:rPr>
          <w:rFonts w:asciiTheme="minorHAnsi" w:hAnsiTheme="minorHAnsi" w:cstheme="minorHAnsi"/>
          <w:sz w:val="28"/>
          <w:szCs w:val="28"/>
        </w:rPr>
        <w:t xml:space="preserve">«Газпром трансгаз Чайковский»,</w:t>
      </w:r>
      <w:r>
        <w:rPr>
          <w:rFonts w:asciiTheme="minorHAnsi" w:hAnsiTheme="minorHAnsi" w:cstheme="minorHAnsi"/>
          <w:sz w:val="28"/>
          <w:szCs w:val="28"/>
        </w:rPr>
        <w:t xml:space="preserve"> </w:t>
      </w:r>
      <w:r>
        <w:rPr>
          <w:rFonts w:asciiTheme="minorHAnsi" w:hAnsiTheme="minorHAnsi" w:cstheme="minorHAnsi"/>
          <w:sz w:val="28"/>
          <w:szCs w:val="28"/>
        </w:rPr>
        <w:t xml:space="preserve">по состоянию на </w:t>
      </w:r>
      <w:r>
        <w:rPr>
          <w:rFonts w:asciiTheme="minorHAnsi" w:hAnsiTheme="minorHAnsi" w:cstheme="minorHAnsi"/>
          <w:sz w:val="28"/>
          <w:szCs w:val="28"/>
        </w:rPr>
        <w:t xml:space="preserve">конец 2024 года</w:t>
      </w:r>
      <w:r>
        <w:rPr>
          <w:rFonts w:asciiTheme="minorHAnsi" w:hAnsiTheme="minorHAnsi" w:cstheme="minorHAnsi"/>
          <w:sz w:val="28"/>
          <w:szCs w:val="28"/>
        </w:rPr>
        <w:t xml:space="preserve"> </w:t>
      </w:r>
      <w:r>
        <w:rPr>
          <w:rFonts w:asciiTheme="minorHAnsi" w:hAnsiTheme="minorHAnsi" w:cstheme="minorHAnsi"/>
          <w:sz w:val="28"/>
          <w:szCs w:val="28"/>
        </w:rPr>
        <w:t xml:space="preserve">резерв мощности</w:t>
      </w:r>
      <w:r>
        <w:rPr>
          <w:rFonts w:asciiTheme="minorHAnsi" w:hAnsiTheme="minorHAnsi" w:cstheme="minorHAnsi"/>
          <w:sz w:val="28"/>
          <w:szCs w:val="28"/>
        </w:rPr>
        <w:t xml:space="preserve"> ГРС</w:t>
      </w:r>
      <w:r>
        <w:rPr>
          <w:rFonts w:asciiTheme="minorHAnsi" w:hAnsiTheme="minorHAnsi" w:cstheme="minorHAnsi"/>
          <w:sz w:val="28"/>
          <w:szCs w:val="28"/>
        </w:rPr>
        <w:t xml:space="preserve"> </w:t>
      </w:r>
      <w:r>
        <w:rPr>
          <w:rFonts w:asciiTheme="minorHAnsi" w:hAnsiTheme="minorHAnsi" w:cstheme="minorHAnsi"/>
          <w:sz w:val="28"/>
          <w:szCs w:val="28"/>
        </w:rPr>
        <w:t xml:space="preserve">с</w:t>
      </w:r>
      <w:r>
        <w:rPr>
          <w:rFonts w:asciiTheme="minorHAnsi" w:hAnsiTheme="minorHAnsi" w:cstheme="minorHAnsi"/>
          <w:sz w:val="28"/>
          <w:szCs w:val="28"/>
        </w:rPr>
        <w:t xml:space="preserve"> </w:t>
      </w:r>
      <w:r>
        <w:rPr>
          <w:rFonts w:asciiTheme="minorHAnsi" w:hAnsiTheme="minorHAnsi" w:cstheme="minorHAnsi"/>
          <w:sz w:val="28"/>
          <w:szCs w:val="28"/>
        </w:rPr>
        <w:t xml:space="preserve">учетом выданных технических условий на подключение</w:t>
      </w:r>
      <w:r>
        <w:rPr>
          <w:rFonts w:asciiTheme="minorHAnsi" w:hAnsiTheme="minorHAnsi" w:cstheme="minorHAnsi"/>
          <w:sz w:val="28"/>
          <w:szCs w:val="28"/>
        </w:rPr>
        <w:t xml:space="preserve"> </w:t>
      </w:r>
      <w:r>
        <w:rPr>
          <w:rFonts w:asciiTheme="minorHAnsi" w:hAnsiTheme="minorHAnsi" w:cstheme="minorHAnsi"/>
          <w:sz w:val="28"/>
          <w:szCs w:val="28"/>
        </w:rPr>
        <w:t xml:space="preserve">составляет: ГРС</w:t>
      </w:r>
      <w:r>
        <w:rPr>
          <w:rFonts w:asciiTheme="minorHAnsi" w:hAnsiTheme="minorHAnsi" w:cstheme="minorHAnsi"/>
          <w:sz w:val="28"/>
          <w:szCs w:val="28"/>
        </w:rPr>
        <w:t xml:space="preserve"> </w:t>
      </w:r>
      <w:r>
        <w:rPr>
          <w:rFonts w:asciiTheme="minorHAnsi" w:hAnsiTheme="minorHAnsi" w:cstheme="minorHAnsi"/>
          <w:sz w:val="28"/>
          <w:szCs w:val="28"/>
        </w:rPr>
        <w:t xml:space="preserve">«Гайва»</w:t>
      </w:r>
      <w:r>
        <w:rPr>
          <w:rFonts w:asciiTheme="minorHAnsi" w:hAnsiTheme="minorHAnsi" w:cstheme="minorHAnsi"/>
          <w:sz w:val="28"/>
          <w:szCs w:val="28"/>
        </w:rPr>
        <w:t xml:space="preserve"> </w:t>
      </w:r>
      <w:r>
        <w:rPr>
          <w:rFonts w:asciiTheme="minorHAnsi" w:hAnsiTheme="minorHAnsi" w:cstheme="minorHAnsi"/>
          <w:sz w:val="28"/>
          <w:szCs w:val="28"/>
        </w:rPr>
        <w:t xml:space="preserve">– </w:t>
      </w:r>
      <w:r>
        <w:rPr>
          <w:sz w:val="28"/>
          <w:szCs w:val="28"/>
        </w:rPr>
        <w:t xml:space="preserve">48</w:t>
      </w:r>
      <w:r>
        <w:rPr>
          <w:rFonts w:asciiTheme="minorHAnsi" w:hAnsiTheme="minorHAnsi" w:cstheme="minorHAnsi"/>
          <w:sz w:val="28"/>
          <w:szCs w:val="28"/>
        </w:rPr>
        <w:t xml:space="preserve"> %</w:t>
      </w:r>
      <w:r>
        <w:rPr>
          <w:rFonts w:asciiTheme="minorHAnsi" w:hAnsiTheme="minorHAnsi" w:cstheme="minorHAnsi"/>
          <w:sz w:val="28"/>
          <w:szCs w:val="28"/>
        </w:rPr>
        <w:t xml:space="preserve">,</w:t>
      </w:r>
      <w:r>
        <w:rPr>
          <w:rFonts w:asciiTheme="minorHAnsi" w:hAnsiTheme="minorHAnsi" w:cstheme="minorHAnsi"/>
          <w:sz w:val="28"/>
          <w:szCs w:val="28"/>
        </w:rPr>
        <w:t xml:space="preserve"> ГРС-1 </w:t>
      </w:r>
      <w:r>
        <w:rPr>
          <w:rFonts w:asciiTheme="minorHAnsi" w:hAnsiTheme="minorHAnsi" w:cstheme="minorHAnsi"/>
          <w:sz w:val="28"/>
          <w:szCs w:val="28"/>
        </w:rPr>
        <w:t xml:space="preserve">«Соболи» </w:t>
      </w:r>
      <w:r>
        <w:rPr>
          <w:rFonts w:asciiTheme="minorHAnsi" w:hAnsiTheme="minorHAnsi" w:cstheme="minorHAnsi"/>
          <w:sz w:val="28"/>
          <w:szCs w:val="28"/>
        </w:rPr>
        <w:t xml:space="preserve">– </w:t>
      </w:r>
      <w:r>
        <w:rPr>
          <w:sz w:val="28"/>
          <w:szCs w:val="28"/>
        </w:rPr>
        <w:t xml:space="preserve">15</w:t>
      </w:r>
      <w:r>
        <w:rPr>
          <w:rFonts w:asciiTheme="minorHAnsi" w:hAnsiTheme="minorHAnsi" w:cstheme="minorHAnsi"/>
          <w:sz w:val="28"/>
          <w:szCs w:val="28"/>
        </w:rPr>
        <w:t xml:space="preserve"> %</w:t>
      </w:r>
      <w:r>
        <w:rPr>
          <w:rFonts w:asciiTheme="minorHAnsi" w:hAnsiTheme="minorHAnsi" w:cstheme="minorHAnsi"/>
          <w:sz w:val="28"/>
          <w:szCs w:val="28"/>
        </w:rPr>
        <w:t xml:space="preserve">, </w:t>
      </w:r>
      <w:r>
        <w:rPr>
          <w:rFonts w:asciiTheme="minorHAnsi" w:hAnsiTheme="minorHAnsi" w:cstheme="minorHAnsi"/>
          <w:sz w:val="28"/>
          <w:szCs w:val="28"/>
        </w:rPr>
        <w:t xml:space="preserve">ГРС-3</w:t>
      </w:r>
      <w:r>
        <w:rPr>
          <w:rFonts w:asciiTheme="minorHAnsi" w:hAnsiTheme="minorHAnsi" w:cstheme="minorHAnsi"/>
          <w:sz w:val="28"/>
          <w:szCs w:val="28"/>
        </w:rPr>
        <w:t xml:space="preserve"> «</w:t>
      </w:r>
      <w:r>
        <w:rPr>
          <w:rFonts w:asciiTheme="minorHAnsi" w:hAnsiTheme="minorHAnsi" w:cstheme="minorHAnsi"/>
          <w:sz w:val="28"/>
          <w:szCs w:val="28"/>
        </w:rPr>
        <w:t xml:space="preserve">Гамово</w:t>
      </w:r>
      <w:r>
        <w:rPr>
          <w:rFonts w:asciiTheme="minorHAnsi" w:hAnsiTheme="minorHAnsi" w:cstheme="minorHAnsi"/>
          <w:sz w:val="28"/>
          <w:szCs w:val="28"/>
        </w:rPr>
        <w:t xml:space="preserve">»</w:t>
      </w:r>
      <w:r>
        <w:rPr>
          <w:rFonts w:asciiTheme="minorHAnsi" w:hAnsiTheme="minorHAnsi" w:cstheme="minorHAnsi"/>
          <w:sz w:val="28"/>
          <w:szCs w:val="28"/>
        </w:rPr>
        <w:t xml:space="preserve"> – </w:t>
      </w:r>
      <w:r>
        <w:rPr>
          <w:sz w:val="28"/>
          <w:szCs w:val="28"/>
        </w:rPr>
        <w:t xml:space="preserve">40</w:t>
      </w:r>
      <w:r>
        <w:rPr>
          <w:rFonts w:asciiTheme="minorHAnsi" w:hAnsiTheme="minorHAnsi" w:cstheme="minorHAnsi"/>
          <w:sz w:val="28"/>
          <w:szCs w:val="28"/>
        </w:rPr>
        <w:t xml:space="preserve"> %. </w:t>
      </w:r>
      <w:bookmarkEnd w:id="204"/>
      <w:r>
        <w:rPr>
          <w:rFonts w:asciiTheme="minorHAnsi" w:hAnsiTheme="minorHAnsi" w:cstheme="minorHAnsi"/>
          <w:sz w:val="28"/>
          <w:szCs w:val="28"/>
        </w:rPr>
        <w:t xml:space="preserve">Г</w:t>
      </w:r>
      <w:r>
        <w:rPr>
          <w:sz w:val="28"/>
          <w:szCs w:val="28"/>
        </w:rPr>
        <w:t xml:space="preserve">азоснабжающей организацией мероприятия по увеличению пропускной способности газораспределительных станций не предусматриваются.</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5.6.2 </w:t>
      </w:r>
      <w:r>
        <w:rPr>
          <w:rFonts w:asciiTheme="minorHAnsi" w:hAnsiTheme="minorHAnsi" w:cstheme="minorHAnsi"/>
          <w:sz w:val="28"/>
          <w:szCs w:val="28"/>
        </w:rPr>
        <w:t xml:space="preserve">Согласно данным АО «Газпром газораспределение Пермь» в системе газораспределения по состоянию </w:t>
      </w:r>
      <w:r>
        <w:rPr>
          <w:sz w:val="28"/>
          <w:szCs w:val="28"/>
        </w:rPr>
        <w:t xml:space="preserve">на конец 2024 года</w:t>
      </w:r>
      <w:r>
        <w:rPr>
          <w:rFonts w:asciiTheme="minorHAnsi" w:hAnsiTheme="minorHAnsi" w:cstheme="minorHAnsi"/>
          <w:sz w:val="28"/>
          <w:szCs w:val="28"/>
        </w:rPr>
        <w:t xml:space="preserve"> </w:t>
      </w:r>
      <w:r>
        <w:rPr>
          <w:rFonts w:asciiTheme="minorHAnsi" w:hAnsiTheme="minorHAnsi" w:cstheme="minorHAnsi"/>
          <w:sz w:val="28"/>
          <w:szCs w:val="28"/>
        </w:rPr>
        <w:t xml:space="preserve">функционир</w:t>
      </w:r>
      <w:r>
        <w:rPr>
          <w:rFonts w:asciiTheme="minorHAnsi" w:hAnsiTheme="minorHAnsi" w:cstheme="minorHAnsi"/>
          <w:sz w:val="28"/>
          <w:szCs w:val="28"/>
        </w:rPr>
        <w:t xml:space="preserve">овали</w:t>
      </w:r>
      <w:r>
        <w:rPr>
          <w:rFonts w:asciiTheme="minorHAnsi" w:hAnsiTheme="minorHAnsi" w:cstheme="minorHAnsi"/>
          <w:sz w:val="28"/>
          <w:szCs w:val="28"/>
        </w:rPr>
        <w:t xml:space="preserve"> в общей сложности </w:t>
      </w:r>
      <w:r>
        <w:rPr>
          <w:sz w:val="28"/>
          <w:szCs w:val="28"/>
        </w:rPr>
        <w:t xml:space="preserve">932</w:t>
      </w:r>
      <w:r>
        <w:rPr>
          <w:rFonts w:asciiTheme="minorHAnsi" w:hAnsiTheme="minorHAnsi" w:cstheme="minorHAnsi"/>
          <w:sz w:val="28"/>
          <w:szCs w:val="28"/>
        </w:rPr>
        <w:t xml:space="preserve"> пункт</w:t>
      </w:r>
      <w:r>
        <w:rPr>
          <w:rFonts w:asciiTheme="minorHAnsi" w:hAnsiTheme="minorHAnsi" w:cstheme="minorHAnsi"/>
          <w:sz w:val="28"/>
          <w:szCs w:val="28"/>
        </w:rPr>
        <w:t xml:space="preserve">а</w:t>
      </w:r>
      <w:r>
        <w:rPr>
          <w:rFonts w:asciiTheme="minorHAnsi" w:hAnsiTheme="minorHAnsi" w:cstheme="minorHAnsi"/>
          <w:sz w:val="28"/>
          <w:szCs w:val="28"/>
        </w:rPr>
        <w:t xml:space="preserve"> редуцирования природного газа совокупной проектной мощностью </w:t>
      </w:r>
      <w:r>
        <w:rPr>
          <w:sz w:val="28"/>
          <w:szCs w:val="28"/>
        </w:rPr>
        <w:t xml:space="preserve">2 539 139</w:t>
      </w:r>
      <w:r>
        <w:rPr>
          <w:rFonts w:asciiTheme="minorHAnsi" w:hAnsiTheme="minorHAnsi" w:cstheme="minorHAnsi"/>
        </w:rPr>
        <w:t xml:space="preserve"> </w:t>
      </w:r>
      <w:r>
        <w:rPr>
          <w:rFonts w:asciiTheme="minorHAnsi" w:hAnsiTheme="minorHAnsi" w:cstheme="minorHAnsi"/>
          <w:sz w:val="28"/>
          <w:szCs w:val="28"/>
        </w:rPr>
        <w:t xml:space="preserve">куб. м/час, средняя загрузка которых составила </w:t>
      </w:r>
      <w:r>
        <w:rPr>
          <w:sz w:val="28"/>
          <w:szCs w:val="28"/>
        </w:rPr>
        <w:t xml:space="preserve">1 532 288 </w:t>
      </w:r>
      <w:r>
        <w:rPr>
          <w:rFonts w:asciiTheme="minorHAnsi" w:hAnsiTheme="minorHAnsi" w:cstheme="minorHAnsi"/>
          <w:sz w:val="28"/>
          <w:szCs w:val="28"/>
        </w:rPr>
        <w:t xml:space="preserve"> куб. м/час.</w:t>
      </w:r>
      <w:r>
        <w:rPr>
          <w:rFonts w:asciiTheme="minorHAnsi" w:hAnsiTheme="minorHAnsi" w:cstheme="minorHAnsi"/>
          <w:sz w:val="28"/>
          <w:szCs w:val="28"/>
        </w:rPr>
      </w:r>
    </w:p>
    <w:p>
      <w:pPr>
        <w:ind w:firstLine="709"/>
        <w:jc w:val="both"/>
        <w:rPr>
          <w:rFonts w:asciiTheme="minorHAnsi" w:hAnsiTheme="minorHAnsi" w:cstheme="minorHAnsi"/>
          <w:sz w:val="28"/>
          <w:szCs w:val="28"/>
        </w:rPr>
      </w:pPr>
      <w:r/>
      <w:bookmarkStart w:id="205" w:name="_Toc119947487"/>
      <w:r/>
      <w:bookmarkStart w:id="206" w:name="_Toc175216001"/>
      <w:r/>
      <w:r>
        <w:rPr>
          <w:rFonts w:asciiTheme="minorHAnsi" w:hAnsiTheme="minorHAnsi" w:cstheme="minorHAnsi"/>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5.7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Надежность работы системы</w:t>
      </w:r>
      <w:bookmarkEnd w:id="205"/>
      <w:r/>
      <w:bookmarkEnd w:id="206"/>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sz w:val="28"/>
          <w:szCs w:val="28"/>
        </w:rPr>
      </w:pPr>
      <w:r>
        <w:rPr>
          <w:sz w:val="28"/>
          <w:szCs w:val="28"/>
        </w:rPr>
        <w:t xml:space="preserve">Согласно данным АО «Газпром газораспределение Пермь» аварий </w:t>
      </w:r>
      <w:r>
        <w:rPr>
          <w:sz w:val="28"/>
          <w:szCs w:val="28"/>
        </w:rPr>
        <w:t xml:space="preserve">на</w:t>
      </w:r>
      <w:r>
        <w:rPr>
          <w:sz w:val="28"/>
          <w:szCs w:val="28"/>
        </w:rPr>
        <w:t xml:space="preserve"> </w:t>
      </w:r>
      <w:r>
        <w:rPr>
          <w:sz w:val="28"/>
          <w:szCs w:val="28"/>
        </w:rPr>
        <w:t xml:space="preserve">газовых сетях в период с 2019 по 2024 годы не было. В целом газопроводы находятся в удовлетворительном состоянии и эксплуатируются в соответствии с</w:t>
      </w:r>
      <w:r>
        <w:rPr>
          <w:sz w:val="28"/>
          <w:szCs w:val="28"/>
        </w:rPr>
        <w:t xml:space="preserve"> </w:t>
      </w:r>
      <w:r>
        <w:rPr>
          <w:sz w:val="28"/>
          <w:szCs w:val="28"/>
        </w:rPr>
        <w:t xml:space="preserve">требованиями нормативно-технической документации. Система газоснабжения в</w:t>
      </w:r>
      <w:r>
        <w:rPr>
          <w:sz w:val="28"/>
          <w:szCs w:val="28"/>
        </w:rPr>
        <w:t xml:space="preserve"> </w:t>
      </w:r>
      <w:r>
        <w:rPr>
          <w:sz w:val="28"/>
          <w:szCs w:val="28"/>
        </w:rPr>
        <w:t xml:space="preserve">эксплуатации достаточно надежна.</w:t>
      </w:r>
      <w:r>
        <w:rPr>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207" w:name="_Toc119947488"/>
      <w:r/>
      <w:bookmarkStart w:id="208" w:name="_Toc175216002"/>
      <w:r>
        <w:rPr>
          <w:rFonts w:asciiTheme="minorHAnsi" w:hAnsiTheme="minorHAnsi" w:cstheme="minorHAnsi"/>
          <w:b/>
          <w:bCs/>
          <w:sz w:val="28"/>
          <w:szCs w:val="28"/>
        </w:rPr>
        <w:t xml:space="preserve">5.8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Качество поставляемого ресурса</w:t>
      </w:r>
      <w:bookmarkEnd w:id="207"/>
      <w:r/>
      <w:bookmarkEnd w:id="208"/>
      <w:r/>
      <w:r>
        <w:rPr>
          <w:rFonts w:asciiTheme="minorHAnsi" w:hAnsiTheme="minorHAnsi" w:cstheme="minorHAnsi"/>
          <w:b/>
          <w:bCs/>
          <w:sz w:val="28"/>
          <w:szCs w:val="28"/>
        </w:rPr>
      </w:r>
    </w:p>
    <w:p>
      <w:pPr>
        <w:ind w:firstLine="709"/>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При анализе качества и</w:t>
      </w:r>
      <w:r>
        <w:rPr>
          <w:rFonts w:asciiTheme="minorHAnsi" w:hAnsiTheme="minorHAnsi" w:cstheme="minorHAnsi"/>
          <w:sz w:val="28"/>
          <w:szCs w:val="28"/>
        </w:rPr>
        <w:t xml:space="preserve"> надежности эксплуатации системы газораспределения низкого давления выявлен ряд территорий города Перми, в которых не соблюдаются все требования: микрорайон Крым, микрорайон Гайва, микрорайон Запруд, микрорайон Липовая гора, микрорайон Водники, микрорайон </w:t>
      </w:r>
      <w:r>
        <w:rPr>
          <w:rFonts w:asciiTheme="minorHAnsi" w:hAnsiTheme="minorHAnsi" w:cstheme="minorHAnsi"/>
          <w:sz w:val="28"/>
          <w:szCs w:val="28"/>
        </w:rPr>
        <w:t xml:space="preserve">Костарево</w:t>
      </w:r>
      <w:r>
        <w:rPr>
          <w:rFonts w:asciiTheme="minorHAnsi" w:hAnsiTheme="minorHAnsi" w:cstheme="minorHAnsi"/>
          <w:sz w:val="28"/>
          <w:szCs w:val="28"/>
        </w:rPr>
        <w:t xml:space="preserve">, Свердловский район, микрорайон Камский, Центральный микрорайон, Индустриальный район. Основные проблемы сетей низкого да</w:t>
      </w:r>
      <w:r>
        <w:rPr>
          <w:rFonts w:asciiTheme="minorHAnsi" w:hAnsiTheme="minorHAnsi" w:cstheme="minorHAnsi"/>
          <w:sz w:val="28"/>
          <w:szCs w:val="28"/>
        </w:rPr>
        <w:t xml:space="preserve">вления приведенных территорий связаны со сложностью обеспечения подачи газа потребителям в пределах требуемых давлений из-за недостаточности пропускной способности газопроводов, а также наличия тупиковых участков сети с высоким суммарным потреблением газа.</w:t>
      </w:r>
      <w:r>
        <w:rPr>
          <w:rFonts w:asciiTheme="minorHAnsi" w:hAnsiTheme="minorHAnsi" w:cstheme="minorHAnsi"/>
          <w:sz w:val="28"/>
          <w:szCs w:val="28"/>
        </w:rPr>
      </w:r>
    </w:p>
    <w:p>
      <w:pPr>
        <w:ind w:firstLine="709"/>
        <w:jc w:val="both"/>
        <w:rPr>
          <w:rFonts w:asciiTheme="minorHAnsi" w:hAnsiTheme="minorHAnsi" w:cstheme="minorHAnsi"/>
          <w:sz w:val="28"/>
          <w:szCs w:val="28"/>
        </w:rPr>
      </w:pPr>
      <w:r/>
      <w:bookmarkStart w:id="209" w:name="_Toc119947489"/>
      <w:r/>
      <w:bookmarkStart w:id="210" w:name="_Toc175216003"/>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5.9</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Воздействие на окружающую среду</w:t>
      </w:r>
      <w:bookmarkEnd w:id="209"/>
      <w:r/>
      <w:bookmarkEnd w:id="210"/>
      <w:r/>
      <w:r>
        <w:rPr>
          <w:rFonts w:asciiTheme="minorHAnsi" w:hAnsiTheme="minorHAnsi" w:cstheme="minorHAnsi"/>
          <w:b/>
          <w:bCs/>
          <w:sz w:val="28"/>
          <w:szCs w:val="28"/>
        </w:rPr>
      </w:r>
    </w:p>
    <w:p>
      <w:pPr>
        <w:ind w:firstLine="709"/>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Основным видом воздействия газораспределительной системы на окружающую среду являются выбросы загрязняющих веществ в атмосферу, главным образом, парниковых газов, поскольку шумовые возде</w:t>
      </w:r>
      <w:r>
        <w:rPr>
          <w:rFonts w:asciiTheme="minorHAnsi" w:hAnsiTheme="minorHAnsi" w:cstheme="minorHAnsi"/>
          <w:sz w:val="28"/>
          <w:szCs w:val="28"/>
        </w:rPr>
        <w:t xml:space="preserve">йствия характерны для мест добычи природного газа и прокладки магистральных трубопроводов, которые находятся за пределами городского округа, а сбросы осуществляются только в случае аварий и инцидентов в местах пересечения водоемов газовыми трубопроводами.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По газораспределительной системе города Перми тр</w:t>
      </w:r>
      <w:r>
        <w:rPr>
          <w:rFonts w:asciiTheme="minorHAnsi" w:hAnsiTheme="minorHAnsi" w:cstheme="minorHAnsi"/>
          <w:sz w:val="28"/>
          <w:szCs w:val="28"/>
        </w:rPr>
        <w:t xml:space="preserve">анспортируется природный газ, поэтому происходит эмиссия только одного парникового газа – метана – в виде фугитивных выбросов, которые имеют место вследствие утечек, аварийных и технологических (например, продувка пылеуловителей) выбросов природного газа.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11" w:name="_Toc119947490"/>
      <w:r/>
      <w:bookmarkStart w:id="212" w:name="_Toc175216004"/>
      <w:r>
        <w:rPr>
          <w:rFonts w:asciiTheme="minorHAnsi" w:hAnsiTheme="minorHAnsi" w:cstheme="minorHAnsi"/>
          <w:b/>
          <w:bCs/>
          <w:sz w:val="28"/>
          <w:szCs w:val="28"/>
        </w:rPr>
        <w:t xml:space="preserve">5.10</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Тарифы, плата (тариф) за подключение (присоединение), структура себестоимости производства и транспорта ресурса</w:t>
      </w:r>
      <w:bookmarkEnd w:id="211"/>
      <w:r/>
      <w:bookmarkEnd w:id="212"/>
      <w:r/>
      <w:r>
        <w:rPr>
          <w:rFonts w:asciiTheme="minorHAnsi" w:hAnsiTheme="minorHAnsi" w:cstheme="minorHAnsi"/>
          <w:b/>
          <w:bCs/>
          <w:sz w:val="28"/>
          <w:szCs w:val="28"/>
        </w:rPr>
      </w:r>
    </w:p>
    <w:p>
      <w:pPr>
        <w:ind w:firstLine="709"/>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5.10.1 </w:t>
      </w:r>
      <w:r>
        <w:rPr>
          <w:rFonts w:asciiTheme="minorHAnsi" w:hAnsiTheme="minorHAnsi" w:cstheme="minorHAnsi"/>
          <w:sz w:val="28"/>
          <w:szCs w:val="28"/>
        </w:rPr>
        <w:t xml:space="preserve">Розничная цена на природный газ, реализуем</w:t>
      </w:r>
      <w:r>
        <w:rPr>
          <w:rFonts w:asciiTheme="minorHAnsi" w:hAnsiTheme="minorHAnsi" w:cstheme="minorHAnsi"/>
          <w:sz w:val="28"/>
          <w:szCs w:val="28"/>
        </w:rPr>
        <w:t xml:space="preserve">ый</w:t>
      </w:r>
      <w:r>
        <w:rPr>
          <w:rFonts w:asciiTheme="minorHAnsi" w:hAnsiTheme="minorHAnsi" w:cstheme="minorHAnsi"/>
          <w:sz w:val="28"/>
          <w:szCs w:val="28"/>
        </w:rPr>
        <w:t xml:space="preserve"> населению, зависит от целей его использования (пищеприготовление, нагрев воды и т.п.), степени обеспеченности газовым оборудованием и наличия приборов учета.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Постановлением Министерства тарифного регулирования и</w:t>
      </w:r>
      <w:r>
        <w:rPr>
          <w:rFonts w:asciiTheme="minorHAnsi" w:hAnsiTheme="minorHAnsi" w:cstheme="minorHAnsi"/>
          <w:sz w:val="28"/>
          <w:szCs w:val="28"/>
        </w:rPr>
        <w:t xml:space="preserve"> </w:t>
      </w:r>
      <w:r>
        <w:rPr>
          <w:rFonts w:asciiTheme="minorHAnsi" w:hAnsiTheme="minorHAnsi" w:cstheme="minorHAnsi"/>
          <w:sz w:val="28"/>
          <w:szCs w:val="28"/>
        </w:rPr>
        <w:t xml:space="preserve">энергетики Пермского края от 17.07.2024 № 1-г введены в действие с 01.08.2024 розничные цены для населения на природный газ по приборам учета в размере:</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квартире с газовым счетчиком на приготовление пищи и нагрев воды – 7,69</w:t>
      </w:r>
      <w:r>
        <w:rPr>
          <w:rFonts w:asciiTheme="minorHAnsi" w:hAnsiTheme="minorHAnsi" w:cstheme="minorHAnsi"/>
          <w:sz w:val="28"/>
          <w:szCs w:val="28"/>
        </w:rPr>
        <w:t xml:space="preserve"> </w:t>
      </w:r>
      <w:r>
        <w:rPr>
          <w:rFonts w:asciiTheme="minorHAnsi" w:hAnsiTheme="minorHAnsi" w:cstheme="minorHAnsi"/>
          <w:sz w:val="28"/>
          <w:szCs w:val="28"/>
        </w:rPr>
        <w:t xml:space="preserve">руб. (с НДС) за кубический метр;</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жилых помещениях с газовым счетчиком на отопление и приготовление пищи – 6,46 руб. (с НДС) за кубический метр.</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Постановлением Министерства тарифного регулирования и энергетики Пермского края от</w:t>
      </w:r>
      <w:r>
        <w:rPr>
          <w:sz w:val="28"/>
          <w:szCs w:val="28"/>
        </w:rPr>
        <w:t xml:space="preserve"> 20.06.2025</w:t>
      </w:r>
      <w:r>
        <w:rPr>
          <w:rFonts w:asciiTheme="minorHAnsi" w:hAnsiTheme="minorHAnsi" w:cstheme="minorHAnsi"/>
          <w:sz w:val="28"/>
          <w:szCs w:val="28"/>
        </w:rPr>
        <w:t xml:space="preserve"> № 1-г </w:t>
      </w:r>
      <w:r>
        <w:rPr>
          <w:rFonts w:asciiTheme="minorHAnsi" w:hAnsiTheme="minorHAnsi" w:cstheme="minorHAnsi"/>
          <w:sz w:val="28"/>
          <w:szCs w:val="28"/>
        </w:rPr>
        <w:t xml:space="preserve">установлены розничные цены на природный газ для населения на период с </w:t>
      </w:r>
      <w:r>
        <w:rPr>
          <w:rFonts w:asciiTheme="minorHAnsi" w:hAnsiTheme="minorHAnsi" w:cstheme="minorHAnsi"/>
          <w:sz w:val="28"/>
          <w:szCs w:val="28"/>
        </w:rPr>
        <w:t xml:space="preserve">01.0</w:t>
      </w:r>
      <w:r>
        <w:rPr>
          <w:rFonts w:asciiTheme="minorHAnsi" w:hAnsiTheme="minorHAnsi" w:cstheme="minorHAnsi"/>
          <w:sz w:val="28"/>
          <w:szCs w:val="28"/>
        </w:rPr>
        <w:t xml:space="preserve">7</w:t>
      </w:r>
      <w:r>
        <w:rPr>
          <w:rFonts w:asciiTheme="minorHAnsi" w:hAnsiTheme="minorHAnsi" w:cstheme="minorHAnsi"/>
          <w:sz w:val="28"/>
          <w:szCs w:val="28"/>
        </w:rPr>
        <w:t xml:space="preserve">.202</w:t>
      </w:r>
      <w:r>
        <w:rPr>
          <w:rFonts w:asciiTheme="minorHAnsi" w:hAnsiTheme="minorHAnsi" w:cstheme="minorHAnsi"/>
          <w:sz w:val="28"/>
          <w:szCs w:val="28"/>
        </w:rPr>
        <w:t xml:space="preserve">5</w:t>
      </w:r>
      <w:r>
        <w:rPr>
          <w:rFonts w:asciiTheme="minorHAnsi" w:hAnsiTheme="minorHAnsi" w:cstheme="minorHAnsi"/>
          <w:sz w:val="28"/>
          <w:szCs w:val="28"/>
        </w:rPr>
        <w:t xml:space="preserve"> </w:t>
      </w:r>
      <w:r>
        <w:rPr>
          <w:rFonts w:asciiTheme="minorHAnsi" w:hAnsiTheme="minorHAnsi" w:cstheme="minorHAnsi"/>
          <w:sz w:val="28"/>
          <w:szCs w:val="28"/>
        </w:rPr>
        <w:t xml:space="preserve">по 31.12.2025, а также на первую половину 2026 года </w:t>
      </w:r>
      <w:r>
        <w:rPr>
          <w:rFonts w:asciiTheme="minorHAnsi" w:hAnsiTheme="minorHAnsi" w:cstheme="minorHAnsi"/>
          <w:sz w:val="28"/>
          <w:szCs w:val="28"/>
        </w:rPr>
        <w:t xml:space="preserve">в размере:</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квартире с газовым счетчиком на приготовление пищи и нагрев воды – </w:t>
      </w:r>
      <w:r>
        <w:rPr>
          <w:sz w:val="28"/>
          <w:szCs w:val="28"/>
        </w:rPr>
        <w:t xml:space="preserve">8,61</w:t>
      </w:r>
      <w:r>
        <w:rPr>
          <w:rFonts w:asciiTheme="minorHAnsi" w:hAnsiTheme="minorHAnsi" w:cstheme="minorHAnsi"/>
          <w:sz w:val="28"/>
          <w:szCs w:val="28"/>
        </w:rPr>
        <w:t xml:space="preserve"> руб. (с НДС) за кубический метр;</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жилых помещениях с газовым счетчиком на отопление и приготовление пищи – </w:t>
      </w:r>
      <w:r>
        <w:rPr>
          <w:sz w:val="28"/>
          <w:szCs w:val="28"/>
        </w:rPr>
        <w:t xml:space="preserve">7,23</w:t>
      </w:r>
      <w:r>
        <w:rPr>
          <w:rFonts w:asciiTheme="minorHAnsi" w:hAnsiTheme="minorHAnsi" w:cstheme="minorHAnsi"/>
          <w:sz w:val="28"/>
          <w:szCs w:val="28"/>
        </w:rPr>
        <w:t xml:space="preserve"> руб. (с НДС) за кубический метр.</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Рост розничной цены</w:t>
      </w:r>
      <w:r>
        <w:rPr>
          <w:rFonts w:asciiTheme="minorHAnsi" w:hAnsiTheme="minorHAnsi" w:cstheme="minorHAnsi"/>
          <w:sz w:val="28"/>
          <w:szCs w:val="28"/>
        </w:rPr>
        <w:t xml:space="preserve"> природного газа</w:t>
      </w:r>
      <w:r>
        <w:rPr>
          <w:rFonts w:asciiTheme="minorHAnsi" w:hAnsiTheme="minorHAnsi" w:cstheme="minorHAnsi"/>
          <w:sz w:val="28"/>
          <w:szCs w:val="28"/>
        </w:rPr>
        <w:t xml:space="preserve"> </w:t>
      </w:r>
      <w:r>
        <w:rPr>
          <w:rFonts w:asciiTheme="minorHAnsi" w:hAnsiTheme="minorHAnsi" w:cstheme="minorHAnsi"/>
          <w:sz w:val="28"/>
          <w:szCs w:val="28"/>
        </w:rPr>
        <w:t xml:space="preserve">для населения </w:t>
      </w:r>
      <w:r>
        <w:rPr>
          <w:sz w:val="28"/>
          <w:szCs w:val="28"/>
        </w:rPr>
        <w:t xml:space="preserve">в </w:t>
      </w:r>
      <w:r>
        <w:rPr>
          <w:sz w:val="28"/>
          <w:szCs w:val="28"/>
        </w:rPr>
        <w:t xml:space="preserve">202</w:t>
      </w:r>
      <w:r>
        <w:rPr>
          <w:sz w:val="28"/>
          <w:szCs w:val="28"/>
        </w:rPr>
        <w:t xml:space="preserve">5</w:t>
      </w:r>
      <w:r>
        <w:rPr>
          <w:sz w:val="28"/>
          <w:szCs w:val="28"/>
        </w:rPr>
        <w:t xml:space="preserve"> году составил 1</w:t>
      </w:r>
      <w:r>
        <w:rPr>
          <w:sz w:val="28"/>
          <w:szCs w:val="28"/>
        </w:rPr>
        <w:t xml:space="preserve">1</w:t>
      </w:r>
      <w:r>
        <w:rPr>
          <w:sz w:val="28"/>
          <w:szCs w:val="28"/>
        </w:rPr>
        <w:t xml:space="preserve"> </w:t>
      </w:r>
      <w:r>
        <w:rPr>
          <w:sz w:val="28"/>
          <w:szCs w:val="28"/>
        </w:rPr>
        <w:t xml:space="preserve">% по отношению к предыдущему регулируемому периоду</w:t>
      </w:r>
      <w:r>
        <w:rPr>
          <w:rFonts w:asciiTheme="minorHAnsi" w:hAnsiTheme="minorHAnsi" w:cstheme="minorHAnsi"/>
          <w:sz w:val="28"/>
          <w:szCs w:val="28"/>
        </w:rPr>
        <w:t xml:space="preserve">.</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Более подробная информация об установленных розничных ценах для населения на природный газ</w:t>
      </w:r>
      <w:r>
        <w:rPr>
          <w:rFonts w:asciiTheme="minorHAnsi" w:hAnsiTheme="minorHAnsi" w:cstheme="minorHAnsi"/>
          <w:sz w:val="28"/>
          <w:szCs w:val="28"/>
        </w:rPr>
        <w:t xml:space="preserve"> в 2024-2025 годы</w:t>
      </w:r>
      <w:r>
        <w:rPr>
          <w:rFonts w:asciiTheme="minorHAnsi" w:hAnsiTheme="minorHAnsi" w:cstheme="minorHAnsi"/>
          <w:sz w:val="28"/>
          <w:szCs w:val="28"/>
        </w:rPr>
        <w:t xml:space="preserve">, в том числе и в случае </w:t>
      </w:r>
      <w:r>
        <w:rPr>
          <w:rFonts w:asciiTheme="minorHAnsi" w:hAnsiTheme="minorHAnsi" w:cstheme="minorHAnsi"/>
          <w:sz w:val="28"/>
          <w:szCs w:val="28"/>
        </w:rPr>
        <w:t xml:space="preserve">расчета по нормативу при отсутствии прибора учета,</w:t>
      </w:r>
      <w:r>
        <w:rPr>
          <w:rFonts w:asciiTheme="minorHAnsi" w:hAnsiTheme="minorHAnsi" w:cstheme="minorHAnsi"/>
          <w:sz w:val="28"/>
          <w:szCs w:val="28"/>
        </w:rPr>
        <w:t xml:space="preserve"> приведен</w:t>
      </w:r>
      <w:r>
        <w:rPr>
          <w:rFonts w:asciiTheme="minorHAnsi" w:hAnsiTheme="minorHAnsi" w:cstheme="minorHAnsi"/>
          <w:sz w:val="28"/>
          <w:szCs w:val="28"/>
        </w:rPr>
        <w:t xml:space="preserve">а</w:t>
      </w:r>
      <w:r>
        <w:rPr>
          <w:rFonts w:asciiTheme="minorHAnsi" w:hAnsiTheme="minorHAnsi" w:cstheme="minorHAnsi"/>
          <w:sz w:val="28"/>
          <w:szCs w:val="28"/>
        </w:rPr>
        <w:t xml:space="preserve"> в таблице 2.25.</w:t>
      </w:r>
      <w:r>
        <w:rPr>
          <w:rFonts w:asciiTheme="minorHAnsi" w:hAnsiTheme="minorHAnsi" w:cstheme="minorHAnsi"/>
          <w:sz w:val="28"/>
          <w:szCs w:val="28"/>
        </w:rPr>
      </w:r>
    </w:p>
    <w:p>
      <w:pPr>
        <w:ind w:firstLine="709"/>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213" w:name="_Toc175216101"/>
      <w:r>
        <w:rPr>
          <w:rFonts w:asciiTheme="minorHAnsi" w:hAnsiTheme="minorHAnsi" w:cstheme="minorHAnsi"/>
          <w:bCs/>
          <w:sz w:val="28"/>
          <w:szCs w:val="28"/>
        </w:rPr>
        <w:t xml:space="preserve">Таблица 2.25</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Розничная цена на природный газ для населения в период 2024-2025 годы (с НДС)</w:t>
      </w:r>
      <w:bookmarkEnd w:id="21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Look w:val="04A0" w:firstRow="1" w:lastRow="0" w:firstColumn="1" w:lastColumn="0" w:noHBand="0" w:noVBand="1"/>
      </w:tblPr>
      <w:tblGrid>
        <w:gridCol w:w="562"/>
        <w:gridCol w:w="4253"/>
        <w:gridCol w:w="1134"/>
        <w:gridCol w:w="1417"/>
        <w:gridCol w:w="1276"/>
        <w:gridCol w:w="1269"/>
      </w:tblGrid>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562" w:type="dxa"/>
            <w:vMerge w:val="restart"/>
            <w:textDirection w:val="lrTb"/>
            <w:noWrap/>
          </w:tcPr>
          <w:p>
            <w:pPr>
              <w:ind w:left="-117" w:right="-106"/>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253" w:type="dxa"/>
            <w:vMerge w:val="restart"/>
            <w:textDirection w:val="lrTb"/>
            <w:noWrap w:val="false"/>
          </w:tcPr>
          <w:p>
            <w:pPr>
              <w:jc w:val="center"/>
              <w:rPr>
                <w:color w:val="000000"/>
                <w:sz w:val="20"/>
                <w:szCs w:val="20"/>
              </w:rPr>
            </w:pPr>
            <w:r>
              <w:rPr>
                <w:color w:val="000000"/>
                <w:sz w:val="20"/>
                <w:szCs w:val="20"/>
              </w:rPr>
              <w:t xml:space="preserve">Направления использования</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ind w:left="-106" w:right="-142"/>
              <w:jc w:val="center"/>
              <w:rPr>
                <w:color w:val="000000"/>
                <w:sz w:val="20"/>
                <w:szCs w:val="20"/>
              </w:rPr>
            </w:pPr>
            <w:r>
              <w:rPr>
                <w:color w:val="000000"/>
                <w:sz w:val="20"/>
                <w:szCs w:val="20"/>
              </w:rPr>
              <w:t xml:space="preserve">Ед. изм.</w:t>
            </w:r>
            <w:r>
              <w:rPr>
                <w:color w:val="000000"/>
                <w:sz w:val="20"/>
                <w:szCs w:val="20"/>
              </w:rPr>
            </w:r>
          </w:p>
        </w:tc>
        <w:tc>
          <w:tcPr>
            <w:gridSpan w:val="3"/>
            <w:shd w:val="clear" w:color="auto" w:fill="auto"/>
            <w:tcBorders>
              <w:top w:val="single" w:color="auto" w:sz="4" w:space="0"/>
              <w:left w:val="none" w:color="000000" w:sz="4" w:space="0"/>
              <w:bottom w:val="single" w:color="auto" w:sz="4" w:space="0"/>
              <w:right w:val="single" w:color="auto" w:sz="4" w:space="0"/>
            </w:tcBorders>
            <w:tcW w:w="3962" w:type="dxa"/>
            <w:textDirection w:val="lrTb"/>
            <w:noWrap w:val="false"/>
          </w:tcPr>
          <w:p>
            <w:pPr>
              <w:jc w:val="center"/>
              <w:rPr>
                <w:color w:val="000000"/>
                <w:sz w:val="20"/>
                <w:szCs w:val="20"/>
              </w:rPr>
            </w:pPr>
            <w:r>
              <w:rPr>
                <w:color w:val="000000"/>
                <w:sz w:val="20"/>
                <w:szCs w:val="20"/>
              </w:rPr>
              <w:t xml:space="preserve">Период действия</w:t>
            </w:r>
            <w:r>
              <w:rPr>
                <w:color w:val="000000"/>
                <w:sz w:val="20"/>
                <w:szCs w:val="20"/>
              </w:rPr>
            </w:r>
          </w:p>
        </w:tc>
      </w:tr>
      <w:tr>
        <w:tblPrEx/>
        <w:trPr>
          <w:trHeight w:val="20"/>
        </w:trPr>
        <w:tc>
          <w:tcPr>
            <w:tcBorders>
              <w:top w:val="single" w:color="auto" w:sz="4" w:space="0"/>
              <w:left w:val="single" w:color="auto" w:sz="4" w:space="0"/>
              <w:bottom w:val="single" w:color="auto" w:sz="4" w:space="0"/>
              <w:right w:val="single" w:color="auto" w:sz="4" w:space="0"/>
            </w:tcBorders>
            <w:tcW w:w="562" w:type="dxa"/>
            <w:vMerge w:val="continue"/>
            <w:textDirection w:val="lrTb"/>
            <w:noWrap w:val="false"/>
          </w:tcPr>
          <w:p>
            <w:pPr>
              <w:jc w:val="center"/>
              <w:rPr>
                <w:color w:val="000000"/>
                <w:sz w:val="20"/>
                <w:szCs w:val="20"/>
              </w:rPr>
            </w:pPr>
            <w:r>
              <w:rPr>
                <w:color w:val="000000"/>
                <w:sz w:val="20"/>
                <w:szCs w:val="20"/>
              </w:rPr>
            </w:r>
            <w:r>
              <w:rPr>
                <w:color w:val="000000"/>
                <w:sz w:val="20"/>
                <w:szCs w:val="20"/>
              </w:rPr>
            </w:r>
          </w:p>
        </w:tc>
        <w:tc>
          <w:tcPr>
            <w:tcBorders>
              <w:top w:val="single" w:color="auto" w:sz="4" w:space="0"/>
              <w:left w:val="single" w:color="auto" w:sz="4" w:space="0"/>
              <w:bottom w:val="single" w:color="auto" w:sz="4" w:space="0"/>
              <w:right w:val="single" w:color="auto" w:sz="4" w:space="0"/>
            </w:tcBorders>
            <w:tcW w:w="4253" w:type="dxa"/>
            <w:vMerge w:val="continue"/>
            <w:textDirection w:val="lrTb"/>
            <w:noWrap w:val="false"/>
          </w:tcPr>
          <w:p>
            <w:pPr>
              <w:jc w:val="center"/>
              <w:rPr>
                <w:color w:val="000000"/>
                <w:sz w:val="20"/>
                <w:szCs w:val="20"/>
              </w:rPr>
            </w:pPr>
            <w:r>
              <w:rPr>
                <w:color w:val="000000"/>
                <w:sz w:val="20"/>
                <w:szCs w:val="20"/>
              </w:rPr>
            </w:r>
            <w:r>
              <w:rPr>
                <w:color w:val="000000"/>
                <w:sz w:val="20"/>
                <w:szCs w:val="20"/>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28" w:type="dxa"/>
              <w:right w:w="28" w:type="dxa"/>
            </w:tcMar>
            <w:tcW w:w="1417" w:type="dxa"/>
            <w:textDirection w:val="lrTb"/>
            <w:noWrap w:val="false"/>
          </w:tcPr>
          <w:p>
            <w:pPr>
              <w:jc w:val="center"/>
              <w:rPr>
                <w:color w:val="000000"/>
                <w:sz w:val="20"/>
                <w:szCs w:val="20"/>
                <w:vertAlign w:val="superscript"/>
              </w:rPr>
            </w:pPr>
            <w:r>
              <w:rPr>
                <w:color w:val="000000"/>
                <w:sz w:val="20"/>
                <w:szCs w:val="20"/>
              </w:rPr>
              <w:t xml:space="preserve">с 01.01.2024 по </w:t>
            </w:r>
            <w:r>
              <w:rPr>
                <w:color w:val="000000"/>
                <w:sz w:val="20"/>
                <w:szCs w:val="20"/>
              </w:rPr>
              <w:t xml:space="preserve">31</w:t>
            </w:r>
            <w:r>
              <w:rPr>
                <w:color w:val="000000"/>
                <w:sz w:val="20"/>
                <w:szCs w:val="20"/>
              </w:rPr>
              <w:t xml:space="preserve">.0</w:t>
            </w:r>
            <w:r>
              <w:rPr>
                <w:color w:val="000000"/>
                <w:sz w:val="20"/>
                <w:szCs w:val="20"/>
              </w:rPr>
              <w:t xml:space="preserve">7</w:t>
            </w:r>
            <w:r>
              <w:rPr>
                <w:color w:val="000000"/>
                <w:sz w:val="20"/>
                <w:szCs w:val="20"/>
              </w:rPr>
              <w:t xml:space="preserve">.2024</w:t>
            </w:r>
            <w:r>
              <w:rPr>
                <w:color w:val="000000"/>
                <w:sz w:val="20"/>
                <w:szCs w:val="20"/>
                <w:vertAlign w:val="superscript"/>
              </w:rPr>
            </w:r>
          </w:p>
        </w:tc>
        <w:tc>
          <w:tcPr>
            <w:shd w:val="clear" w:color="auto" w:fill="auto"/>
            <w:tcBorders>
              <w:top w:val="none" w:color="000000" w:sz="4" w:space="0"/>
              <w:left w:val="none" w:color="000000" w:sz="4" w:space="0"/>
              <w:bottom w:val="single" w:color="auto" w:sz="4" w:space="0"/>
              <w:right w:val="single" w:color="auto" w:sz="4" w:space="0"/>
            </w:tcBorders>
            <w:tcMar>
              <w:left w:w="28" w:type="dxa"/>
              <w:right w:w="28" w:type="dxa"/>
            </w:tcMar>
            <w:tcW w:w="1276" w:type="dxa"/>
            <w:textDirection w:val="lrTb"/>
            <w:noWrap w:val="false"/>
          </w:tcPr>
          <w:p>
            <w:pPr>
              <w:jc w:val="center"/>
              <w:rPr>
                <w:color w:val="000000"/>
                <w:sz w:val="20"/>
                <w:szCs w:val="20"/>
              </w:rPr>
            </w:pPr>
            <w:r>
              <w:rPr>
                <w:color w:val="000000"/>
                <w:sz w:val="20"/>
                <w:szCs w:val="20"/>
              </w:rPr>
              <w:t xml:space="preserve">с 01.0</w:t>
            </w:r>
            <w:r>
              <w:rPr>
                <w:color w:val="000000"/>
                <w:sz w:val="20"/>
                <w:szCs w:val="20"/>
              </w:rPr>
              <w:t xml:space="preserve">8</w:t>
            </w:r>
            <w:r>
              <w:rPr>
                <w:color w:val="000000"/>
                <w:sz w:val="20"/>
                <w:szCs w:val="20"/>
              </w:rPr>
              <w:t xml:space="preserve">.2024 по 30.06.2025</w:t>
            </w:r>
            <w:r>
              <w:rPr>
                <w:color w:val="000000"/>
                <w:sz w:val="20"/>
                <w:szCs w:val="20"/>
              </w:rPr>
            </w:r>
          </w:p>
        </w:tc>
        <w:tc>
          <w:tcPr>
            <w:tcBorders>
              <w:top w:val="none" w:color="000000" w:sz="4" w:space="0"/>
              <w:left w:val="none" w:color="000000" w:sz="4" w:space="0"/>
              <w:bottom w:val="single" w:color="auto" w:sz="4" w:space="0"/>
              <w:right w:val="single" w:color="auto" w:sz="4" w:space="0"/>
            </w:tcBorders>
            <w:tcW w:w="1269" w:type="dxa"/>
            <w:textDirection w:val="lrTb"/>
            <w:noWrap w:val="false"/>
          </w:tcPr>
          <w:p>
            <w:pPr>
              <w:ind w:left="-109" w:right="-110"/>
              <w:jc w:val="center"/>
              <w:rPr>
                <w:color w:val="000000"/>
                <w:sz w:val="20"/>
                <w:szCs w:val="20"/>
              </w:rPr>
            </w:pPr>
            <w:r>
              <w:rPr>
                <w:color w:val="000000"/>
                <w:sz w:val="20"/>
                <w:szCs w:val="20"/>
              </w:rPr>
              <w:t xml:space="preserve">с 01.07.2025 по 31.12.2025</w:t>
            </w:r>
            <w:r>
              <w:rPr>
                <w:color w:val="000000"/>
                <w:sz w:val="20"/>
                <w:szCs w:val="20"/>
              </w:rPr>
            </w:r>
          </w:p>
        </w:tc>
      </w:tr>
    </w:tbl>
    <w:p>
      <w:pPr>
        <w:rPr>
          <w:sz w:val="4"/>
          <w:szCs w:val="4"/>
        </w:rPr>
      </w:pPr>
      <w:r>
        <w:rPr>
          <w:sz w:val="4"/>
          <w:szCs w:val="4"/>
        </w:rPr>
      </w:r>
      <w:r>
        <w:rPr>
          <w:sz w:val="4"/>
          <w:szCs w:val="4"/>
        </w:rPr>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4253"/>
        <w:gridCol w:w="1134"/>
        <w:gridCol w:w="1417"/>
        <w:gridCol w:w="1276"/>
        <w:gridCol w:w="1275"/>
      </w:tblGrid>
      <w:tr>
        <w:tblPrEx/>
        <w:trPr>
          <w:trHeight w:val="20"/>
          <w:tblHeader/>
        </w:trPr>
        <w:tc>
          <w:tcPr>
            <w:tcW w:w="562" w:type="dxa"/>
            <w:vAlign w:val="center"/>
            <w:textDirection w:val="lrTb"/>
            <w:noWrap w:val="false"/>
          </w:tcPr>
          <w:p>
            <w:pPr>
              <w:jc w:val="center"/>
              <w:rPr>
                <w:color w:val="000000"/>
                <w:sz w:val="20"/>
                <w:szCs w:val="20"/>
              </w:rPr>
            </w:pPr>
            <w:r>
              <w:rPr>
                <w:color w:val="000000"/>
                <w:sz w:val="20"/>
                <w:szCs w:val="20"/>
              </w:rPr>
              <w:t xml:space="preserve">1</w:t>
            </w:r>
            <w:r>
              <w:rPr>
                <w:color w:val="000000"/>
                <w:sz w:val="20"/>
                <w:szCs w:val="20"/>
              </w:rPr>
            </w:r>
          </w:p>
        </w:tc>
        <w:tc>
          <w:tcPr>
            <w:tcW w:w="4253" w:type="dxa"/>
            <w:vAlign w:val="center"/>
            <w:textDirection w:val="lrTb"/>
            <w:noWrap w:val="false"/>
          </w:tcPr>
          <w:p>
            <w:pPr>
              <w:jc w:val="center"/>
              <w:rPr>
                <w:color w:val="000000"/>
                <w:sz w:val="20"/>
                <w:szCs w:val="20"/>
              </w:rPr>
            </w:pPr>
            <w:r>
              <w:rPr>
                <w:color w:val="000000"/>
                <w:sz w:val="20"/>
                <w:szCs w:val="20"/>
              </w:rPr>
              <w:t xml:space="preserve">2</w:t>
            </w:r>
            <w:r>
              <w:rPr>
                <w:color w:val="000000"/>
                <w:sz w:val="20"/>
                <w:szCs w:val="20"/>
              </w:rPr>
            </w:r>
          </w:p>
        </w:tc>
        <w:tc>
          <w:tcPr>
            <w:tcW w:w="1134" w:type="dxa"/>
            <w:vAlign w:val="center"/>
            <w:textDirection w:val="lrTb"/>
            <w:noWrap w:val="false"/>
          </w:tcPr>
          <w:p>
            <w:pPr>
              <w:jc w:val="center"/>
              <w:rPr>
                <w:color w:val="000000"/>
                <w:sz w:val="20"/>
                <w:szCs w:val="20"/>
              </w:rPr>
            </w:pPr>
            <w:r>
              <w:rPr>
                <w:color w:val="000000"/>
                <w:sz w:val="20"/>
                <w:szCs w:val="20"/>
              </w:rPr>
              <w:t xml:space="preserve">3</w:t>
            </w:r>
            <w:r>
              <w:rPr>
                <w:color w:val="000000"/>
                <w:sz w:val="20"/>
                <w:szCs w:val="20"/>
              </w:rPr>
            </w:r>
          </w:p>
        </w:tc>
        <w:tc>
          <w:tcPr>
            <w:shd w:val="clear" w:color="auto" w:fill="auto"/>
            <w:tcMar>
              <w:left w:w="28" w:type="dxa"/>
              <w:right w:w="28" w:type="dxa"/>
            </w:tcMar>
            <w:tcW w:w="1417" w:type="dxa"/>
            <w:vAlign w:val="bottom"/>
            <w:textDirection w:val="lrTb"/>
            <w:noWrap w:val="false"/>
          </w:tcPr>
          <w:p>
            <w:pPr>
              <w:jc w:val="center"/>
              <w:rPr>
                <w:color w:val="000000"/>
                <w:sz w:val="20"/>
                <w:szCs w:val="20"/>
              </w:rPr>
            </w:pPr>
            <w:r>
              <w:rPr>
                <w:color w:val="000000"/>
                <w:sz w:val="20"/>
                <w:szCs w:val="20"/>
              </w:rPr>
              <w:t xml:space="preserve">4</w:t>
            </w:r>
            <w:r>
              <w:rPr>
                <w:color w:val="000000"/>
                <w:sz w:val="20"/>
                <w:szCs w:val="20"/>
              </w:rPr>
            </w:r>
          </w:p>
        </w:tc>
        <w:tc>
          <w:tcPr>
            <w:shd w:val="clear" w:color="auto" w:fill="auto"/>
            <w:tcMar>
              <w:left w:w="28" w:type="dxa"/>
              <w:right w:w="28" w:type="dxa"/>
            </w:tcMar>
            <w:tcW w:w="1276" w:type="dxa"/>
            <w:vAlign w:val="bottom"/>
            <w:textDirection w:val="lrTb"/>
            <w:noWrap w:val="false"/>
          </w:tcPr>
          <w:p>
            <w:pPr>
              <w:jc w:val="center"/>
              <w:rPr>
                <w:color w:val="000000"/>
                <w:sz w:val="20"/>
                <w:szCs w:val="20"/>
              </w:rPr>
            </w:pPr>
            <w:r>
              <w:rPr>
                <w:color w:val="000000"/>
                <w:sz w:val="20"/>
                <w:szCs w:val="20"/>
              </w:rPr>
              <w:t xml:space="preserve">5</w:t>
            </w:r>
            <w:r>
              <w:rPr>
                <w:color w:val="000000"/>
                <w:sz w:val="20"/>
                <w:szCs w:val="20"/>
              </w:rPr>
            </w:r>
          </w:p>
        </w:tc>
        <w:tc>
          <w:tcPr>
            <w:tcW w:w="1275" w:type="dxa"/>
            <w:textDirection w:val="lrTb"/>
            <w:noWrap w:val="false"/>
          </w:tcPr>
          <w:p>
            <w:pPr>
              <w:jc w:val="center"/>
              <w:rPr>
                <w:color w:val="000000"/>
                <w:sz w:val="20"/>
                <w:szCs w:val="20"/>
              </w:rPr>
            </w:pPr>
            <w:r>
              <w:rPr>
                <w:color w:val="000000"/>
                <w:sz w:val="20"/>
                <w:szCs w:val="20"/>
              </w:rPr>
              <w:t xml:space="preserve">6</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1</w:t>
            </w:r>
            <w:r>
              <w:rPr>
                <w:color w:val="000000"/>
                <w:sz w:val="20"/>
                <w:szCs w:val="20"/>
              </w:rPr>
            </w:r>
          </w:p>
        </w:tc>
        <w:tc>
          <w:tcPr>
            <w:gridSpan w:val="5"/>
            <w:shd w:val="clear" w:color="auto" w:fill="auto"/>
            <w:tcW w:w="9355" w:type="dxa"/>
            <w:vAlign w:val="center"/>
            <w:textDirection w:val="lrTb"/>
            <w:noWrap w:val="false"/>
          </w:tcPr>
          <w:p>
            <w:pPr>
              <w:rPr>
                <w:color w:val="000000"/>
                <w:sz w:val="20"/>
                <w:szCs w:val="20"/>
              </w:rPr>
            </w:pPr>
            <w:r>
              <w:rPr>
                <w:color w:val="000000"/>
                <w:sz w:val="20"/>
                <w:szCs w:val="20"/>
              </w:rPr>
              <w:t xml:space="preserve">При оплате по прибору учета стоимость 1 куб. м потребленного газа составляет:</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1.1</w:t>
            </w:r>
            <w:r>
              <w:rPr>
                <w:color w:val="000000"/>
                <w:sz w:val="20"/>
                <w:szCs w:val="20"/>
              </w:rPr>
            </w:r>
          </w:p>
        </w:tc>
        <w:tc>
          <w:tcPr>
            <w:shd w:val="clear" w:color="000000" w:fill="ffffff"/>
            <w:tcW w:w="4253" w:type="dxa"/>
            <w:vAlign w:val="center"/>
            <w:textDirection w:val="lrTb"/>
            <w:noWrap w:val="false"/>
          </w:tcPr>
          <w:p>
            <w:pPr>
              <w:rPr>
                <w:color w:val="000000"/>
                <w:sz w:val="20"/>
                <w:szCs w:val="20"/>
              </w:rPr>
            </w:pPr>
            <w:r>
              <w:rPr>
                <w:color w:val="000000"/>
                <w:sz w:val="20"/>
                <w:szCs w:val="20"/>
              </w:rPr>
              <w:t xml:space="preserve">на приготовление пищи и нагрев воды с</w:t>
            </w:r>
            <w:r>
              <w:rPr>
                <w:color w:val="000000"/>
                <w:sz w:val="20"/>
                <w:szCs w:val="20"/>
              </w:rPr>
              <w:t xml:space="preserve"> </w:t>
            </w:r>
            <w:r>
              <w:rPr>
                <w:color w:val="000000"/>
                <w:sz w:val="20"/>
                <w:szCs w:val="20"/>
              </w:rPr>
              <w:t xml:space="preserve">использованием газовой плиты (в</w:t>
            </w:r>
            <w:r>
              <w:rPr>
                <w:color w:val="000000"/>
                <w:sz w:val="20"/>
                <w:szCs w:val="20"/>
              </w:rPr>
              <w:t xml:space="preserve"> </w:t>
            </w:r>
            <w:r>
              <w:rPr>
                <w:color w:val="000000"/>
                <w:sz w:val="20"/>
                <w:szCs w:val="20"/>
              </w:rPr>
              <w:t xml:space="preserve">отсутствие других направлений использования газа)</w:t>
            </w:r>
            <w:r>
              <w:rPr>
                <w:color w:val="000000"/>
                <w:sz w:val="20"/>
                <w:szCs w:val="20"/>
              </w:rPr>
            </w:r>
          </w:p>
        </w:tc>
        <w:tc>
          <w:tcPr>
            <w:shd w:val="clear" w:color="000000" w:fill="ffffff"/>
            <w:tcW w:w="1134" w:type="dxa"/>
            <w:textDirection w:val="lrTb"/>
            <w:noWrap w:val="false"/>
          </w:tcPr>
          <w:p>
            <w:pPr>
              <w:ind w:left="-111" w:right="-60"/>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 куб. м</w:t>
            </w:r>
            <w:r>
              <w:rPr>
                <w:color w:val="000000"/>
                <w:sz w:val="20"/>
                <w:szCs w:val="20"/>
              </w:rPr>
            </w:r>
          </w:p>
        </w:tc>
        <w:tc>
          <w:tcPr>
            <w:shd w:val="clear" w:color="000000" w:fill="ffffff"/>
            <w:tcW w:w="1417" w:type="dxa"/>
            <w:textDirection w:val="lrTb"/>
            <w:noWrap w:val="false"/>
          </w:tcPr>
          <w:p>
            <w:pPr>
              <w:jc w:val="center"/>
              <w:rPr>
                <w:color w:val="000000"/>
                <w:sz w:val="20"/>
                <w:szCs w:val="20"/>
              </w:rPr>
            </w:pPr>
            <w:r>
              <w:rPr>
                <w:color w:val="000000"/>
                <w:sz w:val="20"/>
                <w:szCs w:val="20"/>
              </w:rPr>
              <w:t xml:space="preserve">7,06</w:t>
            </w:r>
            <w:r>
              <w:rPr>
                <w:color w:val="000000"/>
                <w:sz w:val="20"/>
                <w:szCs w:val="20"/>
              </w:rPr>
            </w:r>
          </w:p>
        </w:tc>
        <w:tc>
          <w:tcPr>
            <w:shd w:val="clear" w:color="000000" w:fill="ffffff"/>
            <w:tcW w:w="1276" w:type="dxa"/>
            <w:textDirection w:val="lrTb"/>
            <w:noWrap w:val="false"/>
          </w:tcPr>
          <w:p>
            <w:pPr>
              <w:jc w:val="center"/>
              <w:rPr>
                <w:color w:val="000000"/>
                <w:sz w:val="20"/>
                <w:szCs w:val="20"/>
              </w:rPr>
            </w:pPr>
            <w:r>
              <w:rPr>
                <w:color w:val="000000"/>
                <w:sz w:val="20"/>
                <w:szCs w:val="20"/>
              </w:rPr>
              <w:t xml:space="preserve">7,69</w:t>
            </w:r>
            <w:r>
              <w:rPr>
                <w:color w:val="000000"/>
                <w:sz w:val="20"/>
                <w:szCs w:val="20"/>
              </w:rPr>
            </w:r>
          </w:p>
        </w:tc>
        <w:tc>
          <w:tcPr>
            <w:shd w:val="clear" w:color="000000" w:fill="ffffff"/>
            <w:tcW w:w="1275" w:type="dxa"/>
            <w:textDirection w:val="lrTb"/>
            <w:noWrap w:val="false"/>
          </w:tcPr>
          <w:p>
            <w:pPr>
              <w:jc w:val="center"/>
              <w:rPr>
                <w:color w:val="000000"/>
                <w:sz w:val="20"/>
                <w:szCs w:val="20"/>
              </w:rPr>
            </w:pPr>
            <w:r>
              <w:rPr>
                <w:color w:val="000000"/>
                <w:sz w:val="20"/>
                <w:szCs w:val="20"/>
              </w:rPr>
              <w:t xml:space="preserve">8,61</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1.2</w:t>
            </w:r>
            <w:r>
              <w:rPr>
                <w:color w:val="000000"/>
                <w:sz w:val="20"/>
                <w:szCs w:val="20"/>
              </w:rPr>
            </w:r>
          </w:p>
        </w:tc>
        <w:tc>
          <w:tcPr>
            <w:shd w:val="clear" w:color="000000" w:fill="ffffff"/>
            <w:tcW w:w="4253" w:type="dxa"/>
            <w:vAlign w:val="center"/>
            <w:textDirection w:val="lrTb"/>
            <w:noWrap w:val="false"/>
          </w:tcPr>
          <w:p>
            <w:pPr>
              <w:rPr>
                <w:color w:val="000000"/>
                <w:sz w:val="20"/>
                <w:szCs w:val="20"/>
              </w:rPr>
            </w:pPr>
            <w:r>
              <w:rPr>
                <w:color w:val="000000"/>
                <w:sz w:val="20"/>
                <w:szCs w:val="20"/>
              </w:rPr>
              <w:t xml:space="preserve">на приготовление пищи и нагрев воды с</w:t>
            </w:r>
            <w:r>
              <w:rPr>
                <w:color w:val="000000"/>
                <w:sz w:val="20"/>
                <w:szCs w:val="20"/>
              </w:rPr>
              <w:t xml:space="preserve"> </w:t>
            </w:r>
            <w:r>
              <w:rPr>
                <w:color w:val="000000"/>
                <w:sz w:val="20"/>
                <w:szCs w:val="20"/>
              </w:rPr>
              <w:t xml:space="preserve">использованием газовой плиты и нагрев воды с использованием газового водонагревателя при отсутствии центрального горячего водоснабжения (в</w:t>
            </w:r>
            <w:r>
              <w:rPr>
                <w:color w:val="000000"/>
                <w:sz w:val="20"/>
                <w:szCs w:val="20"/>
              </w:rPr>
              <w:t xml:space="preserve"> </w:t>
            </w:r>
            <w:r>
              <w:rPr>
                <w:color w:val="000000"/>
                <w:sz w:val="20"/>
                <w:szCs w:val="20"/>
              </w:rPr>
              <w:t xml:space="preserve">отсутствие других направлений использования газа)</w:t>
            </w:r>
            <w:r>
              <w:rPr>
                <w:color w:val="000000"/>
                <w:sz w:val="20"/>
                <w:szCs w:val="20"/>
              </w:rPr>
            </w:r>
          </w:p>
        </w:tc>
        <w:tc>
          <w:tcPr>
            <w:shd w:val="clear" w:color="000000" w:fill="ffffff"/>
            <w:tcW w:w="1134" w:type="dxa"/>
            <w:textDirection w:val="lrTb"/>
            <w:noWrap w:val="false"/>
          </w:tcPr>
          <w:p>
            <w:pPr>
              <w:ind w:left="-111" w:right="-60"/>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 куб. м</w:t>
            </w:r>
            <w:r>
              <w:rPr>
                <w:color w:val="000000"/>
                <w:sz w:val="20"/>
                <w:szCs w:val="20"/>
              </w:rPr>
            </w:r>
          </w:p>
        </w:tc>
        <w:tc>
          <w:tcPr>
            <w:shd w:val="clear" w:color="000000" w:fill="ffffff"/>
            <w:tcW w:w="1417" w:type="dxa"/>
            <w:textDirection w:val="lrTb"/>
            <w:noWrap w:val="false"/>
          </w:tcPr>
          <w:p>
            <w:pPr>
              <w:jc w:val="center"/>
              <w:rPr>
                <w:color w:val="000000"/>
                <w:sz w:val="20"/>
                <w:szCs w:val="20"/>
              </w:rPr>
            </w:pPr>
            <w:r>
              <w:rPr>
                <w:color w:val="000000"/>
                <w:sz w:val="20"/>
                <w:szCs w:val="20"/>
              </w:rPr>
              <w:t xml:space="preserve">7,06</w:t>
            </w:r>
            <w:r>
              <w:rPr>
                <w:color w:val="000000"/>
                <w:sz w:val="20"/>
                <w:szCs w:val="20"/>
              </w:rPr>
            </w:r>
          </w:p>
        </w:tc>
        <w:tc>
          <w:tcPr>
            <w:shd w:val="clear" w:color="000000" w:fill="ffffff"/>
            <w:tcW w:w="1276" w:type="dxa"/>
            <w:textDirection w:val="lrTb"/>
            <w:noWrap w:val="false"/>
          </w:tcPr>
          <w:p>
            <w:pPr>
              <w:jc w:val="center"/>
              <w:rPr>
                <w:color w:val="000000"/>
                <w:sz w:val="20"/>
                <w:szCs w:val="20"/>
              </w:rPr>
            </w:pPr>
            <w:r>
              <w:rPr>
                <w:color w:val="000000"/>
                <w:sz w:val="20"/>
                <w:szCs w:val="20"/>
              </w:rPr>
              <w:t xml:space="preserve">7,69</w:t>
            </w:r>
            <w:r>
              <w:rPr>
                <w:color w:val="000000"/>
                <w:sz w:val="20"/>
                <w:szCs w:val="20"/>
              </w:rPr>
            </w:r>
          </w:p>
        </w:tc>
        <w:tc>
          <w:tcPr>
            <w:shd w:val="clear" w:color="000000" w:fill="ffffff"/>
            <w:tcW w:w="1275" w:type="dxa"/>
            <w:textDirection w:val="lrTb"/>
            <w:noWrap w:val="false"/>
          </w:tcPr>
          <w:p>
            <w:pPr>
              <w:jc w:val="center"/>
              <w:rPr>
                <w:color w:val="000000"/>
                <w:sz w:val="20"/>
                <w:szCs w:val="20"/>
              </w:rPr>
            </w:pPr>
            <w:r>
              <w:rPr>
                <w:color w:val="000000"/>
                <w:sz w:val="20"/>
                <w:szCs w:val="20"/>
              </w:rPr>
              <w:t xml:space="preserve">8,61</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1.3</w:t>
            </w:r>
            <w:r>
              <w:rPr>
                <w:color w:val="000000"/>
                <w:sz w:val="20"/>
                <w:szCs w:val="20"/>
              </w:rPr>
            </w:r>
          </w:p>
        </w:tc>
        <w:tc>
          <w:tcPr>
            <w:shd w:val="clear" w:color="000000" w:fill="ffffff"/>
            <w:tcW w:w="4253" w:type="dxa"/>
            <w:vAlign w:val="center"/>
            <w:textDirection w:val="lrTb"/>
            <w:noWrap w:val="false"/>
          </w:tcPr>
          <w:p>
            <w:pPr>
              <w:rPr>
                <w:color w:val="000000"/>
                <w:sz w:val="20"/>
                <w:szCs w:val="20"/>
              </w:rPr>
            </w:pPr>
            <w:r>
              <w:rPr>
                <w:color w:val="000000"/>
                <w:sz w:val="20"/>
                <w:szCs w:val="20"/>
              </w:rPr>
              <w:t xml:space="preserve">на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w:t>
            </w:r>
            <w:r>
              <w:rPr>
                <w:color w:val="000000"/>
                <w:sz w:val="20"/>
                <w:szCs w:val="20"/>
              </w:rPr>
              <w:t xml:space="preserve">находящихся в общей долевой собственности собственников помещений в многоквартирных домах)</w:t>
            </w:r>
            <w:r>
              <w:rPr>
                <w:color w:val="000000"/>
                <w:sz w:val="20"/>
                <w:szCs w:val="20"/>
              </w:rPr>
            </w:r>
          </w:p>
        </w:tc>
        <w:tc>
          <w:tcPr>
            <w:shd w:val="clear" w:color="000000" w:fill="ffffff"/>
            <w:tcW w:w="1134" w:type="dxa"/>
            <w:textDirection w:val="lrTb"/>
            <w:noWrap w:val="false"/>
          </w:tcPr>
          <w:p>
            <w:pPr>
              <w:ind w:left="-111" w:right="-60"/>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 куб. м</w:t>
            </w:r>
            <w:r>
              <w:rPr>
                <w:color w:val="000000"/>
                <w:sz w:val="20"/>
                <w:szCs w:val="20"/>
              </w:rPr>
            </w:r>
          </w:p>
        </w:tc>
        <w:tc>
          <w:tcPr>
            <w:shd w:val="clear" w:color="000000" w:fill="ffffff"/>
            <w:tcW w:w="1417" w:type="dxa"/>
            <w:textDirection w:val="lrTb"/>
            <w:noWrap w:val="false"/>
          </w:tcPr>
          <w:p>
            <w:pPr>
              <w:jc w:val="center"/>
              <w:rPr>
                <w:color w:val="000000"/>
                <w:sz w:val="20"/>
                <w:szCs w:val="20"/>
              </w:rPr>
            </w:pPr>
            <w:r>
              <w:rPr>
                <w:color w:val="000000"/>
                <w:sz w:val="20"/>
                <w:szCs w:val="20"/>
              </w:rPr>
              <w:t xml:space="preserve">5,93</w:t>
            </w:r>
            <w:r>
              <w:rPr>
                <w:color w:val="000000"/>
                <w:sz w:val="20"/>
                <w:szCs w:val="20"/>
              </w:rPr>
            </w:r>
          </w:p>
        </w:tc>
        <w:tc>
          <w:tcPr>
            <w:shd w:val="clear" w:color="000000" w:fill="ffffff"/>
            <w:tcW w:w="1276" w:type="dxa"/>
            <w:textDirection w:val="lrTb"/>
            <w:noWrap w:val="false"/>
          </w:tcPr>
          <w:p>
            <w:pPr>
              <w:jc w:val="center"/>
              <w:rPr>
                <w:color w:val="000000"/>
                <w:sz w:val="20"/>
                <w:szCs w:val="20"/>
              </w:rPr>
            </w:pPr>
            <w:r>
              <w:rPr>
                <w:color w:val="000000"/>
                <w:sz w:val="20"/>
                <w:szCs w:val="20"/>
              </w:rPr>
              <w:t xml:space="preserve">6,46</w:t>
            </w:r>
            <w:r>
              <w:rPr>
                <w:color w:val="000000"/>
                <w:sz w:val="20"/>
                <w:szCs w:val="20"/>
              </w:rPr>
            </w:r>
          </w:p>
        </w:tc>
        <w:tc>
          <w:tcPr>
            <w:shd w:val="clear" w:color="000000" w:fill="ffffff"/>
            <w:tcW w:w="1275" w:type="dxa"/>
            <w:textDirection w:val="lrTb"/>
            <w:noWrap w:val="false"/>
          </w:tcPr>
          <w:p>
            <w:pPr>
              <w:jc w:val="center"/>
              <w:rPr>
                <w:color w:val="000000"/>
                <w:sz w:val="20"/>
                <w:szCs w:val="20"/>
              </w:rPr>
            </w:pPr>
            <w:r>
              <w:rPr>
                <w:color w:val="000000"/>
                <w:sz w:val="20"/>
                <w:szCs w:val="20"/>
              </w:rPr>
              <w:t xml:space="preserve">7,23</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1.4</w:t>
            </w:r>
            <w:r>
              <w:rPr>
                <w:color w:val="000000"/>
                <w:sz w:val="20"/>
                <w:szCs w:val="20"/>
              </w:rPr>
            </w:r>
          </w:p>
        </w:tc>
        <w:tc>
          <w:tcPr>
            <w:shd w:val="clear" w:color="000000" w:fill="ffffff"/>
            <w:tcW w:w="4253" w:type="dxa"/>
            <w:vAlign w:val="center"/>
            <w:textDirection w:val="lrTb"/>
            <w:noWrap w:val="false"/>
          </w:tcPr>
          <w:p>
            <w:pPr>
              <w:rPr>
                <w:color w:val="000000"/>
                <w:sz w:val="20"/>
                <w:szCs w:val="20"/>
              </w:rPr>
            </w:pPr>
            <w:r>
              <w:rPr>
                <w:color w:val="000000"/>
                <w:sz w:val="20"/>
                <w:szCs w:val="20"/>
              </w:rPr>
              <w:t xml:space="preserve">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r>
              <w:rPr>
                <w:color w:val="000000"/>
                <w:sz w:val="20"/>
                <w:szCs w:val="20"/>
              </w:rPr>
            </w:r>
          </w:p>
        </w:tc>
        <w:tc>
          <w:tcPr>
            <w:shd w:val="clear" w:color="000000" w:fill="ffffff"/>
            <w:tcW w:w="1134" w:type="dxa"/>
            <w:textDirection w:val="lrTb"/>
            <w:noWrap w:val="false"/>
          </w:tcPr>
          <w:p>
            <w:pPr>
              <w:ind w:left="-111" w:right="-60"/>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 куб. м</w:t>
            </w:r>
            <w:r>
              <w:rPr>
                <w:color w:val="000000"/>
                <w:sz w:val="20"/>
                <w:szCs w:val="20"/>
              </w:rPr>
            </w:r>
          </w:p>
        </w:tc>
        <w:tc>
          <w:tcPr>
            <w:shd w:val="clear" w:color="000000" w:fill="ffffff"/>
            <w:tcW w:w="1417" w:type="dxa"/>
            <w:textDirection w:val="lrTb"/>
            <w:noWrap w:val="false"/>
          </w:tcPr>
          <w:p>
            <w:pPr>
              <w:jc w:val="center"/>
              <w:rPr>
                <w:color w:val="000000"/>
                <w:sz w:val="20"/>
                <w:szCs w:val="20"/>
              </w:rPr>
            </w:pPr>
            <w:r>
              <w:rPr>
                <w:color w:val="000000"/>
                <w:sz w:val="20"/>
                <w:szCs w:val="20"/>
              </w:rPr>
              <w:t xml:space="preserve">5,93</w:t>
            </w:r>
            <w:r>
              <w:rPr>
                <w:color w:val="000000"/>
                <w:sz w:val="20"/>
                <w:szCs w:val="20"/>
              </w:rPr>
            </w:r>
          </w:p>
        </w:tc>
        <w:tc>
          <w:tcPr>
            <w:shd w:val="clear" w:color="000000" w:fill="ffffff"/>
            <w:tcW w:w="1276" w:type="dxa"/>
            <w:textDirection w:val="lrTb"/>
            <w:noWrap w:val="false"/>
          </w:tcPr>
          <w:p>
            <w:pPr>
              <w:jc w:val="center"/>
              <w:rPr>
                <w:color w:val="000000"/>
                <w:sz w:val="20"/>
                <w:szCs w:val="20"/>
              </w:rPr>
            </w:pPr>
            <w:r>
              <w:rPr>
                <w:color w:val="000000"/>
                <w:sz w:val="20"/>
                <w:szCs w:val="20"/>
              </w:rPr>
              <w:t xml:space="preserve">6,46</w:t>
            </w:r>
            <w:r>
              <w:rPr>
                <w:color w:val="000000"/>
                <w:sz w:val="20"/>
                <w:szCs w:val="20"/>
              </w:rPr>
            </w:r>
          </w:p>
        </w:tc>
        <w:tc>
          <w:tcPr>
            <w:shd w:val="clear" w:color="000000" w:fill="ffffff"/>
            <w:tcW w:w="1275" w:type="dxa"/>
            <w:textDirection w:val="lrTb"/>
            <w:noWrap w:val="false"/>
          </w:tcPr>
          <w:p>
            <w:pPr>
              <w:jc w:val="center"/>
              <w:rPr>
                <w:color w:val="000000"/>
                <w:sz w:val="20"/>
                <w:szCs w:val="20"/>
              </w:rPr>
            </w:pPr>
            <w:r>
              <w:rPr>
                <w:color w:val="000000"/>
                <w:sz w:val="20"/>
                <w:szCs w:val="20"/>
              </w:rPr>
              <w:t xml:space="preserve">7,23</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2</w:t>
            </w:r>
            <w:r>
              <w:rPr>
                <w:color w:val="000000"/>
                <w:sz w:val="20"/>
                <w:szCs w:val="20"/>
              </w:rPr>
            </w:r>
          </w:p>
        </w:tc>
        <w:tc>
          <w:tcPr>
            <w:gridSpan w:val="5"/>
            <w:shd w:val="clear" w:color="auto" w:fill="auto"/>
            <w:tcW w:w="9355" w:type="dxa"/>
            <w:vAlign w:val="center"/>
            <w:textDirection w:val="lrTb"/>
            <w:noWrap w:val="false"/>
          </w:tcPr>
          <w:p>
            <w:pPr>
              <w:rPr>
                <w:color w:val="000000"/>
                <w:sz w:val="20"/>
                <w:szCs w:val="20"/>
              </w:rPr>
            </w:pPr>
            <w:r>
              <w:rPr>
                <w:color w:val="000000"/>
                <w:sz w:val="20"/>
                <w:szCs w:val="20"/>
              </w:rPr>
              <w:t xml:space="preserve">При оплате по нормативу стоимость газа в месяц на 1 человека составляет:</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2.1</w:t>
            </w:r>
            <w:r>
              <w:rPr>
                <w:color w:val="000000"/>
                <w:sz w:val="20"/>
                <w:szCs w:val="20"/>
              </w:rPr>
            </w:r>
          </w:p>
        </w:tc>
        <w:tc>
          <w:tcPr>
            <w:shd w:val="clear" w:color="auto" w:fill="auto"/>
            <w:tcW w:w="4253" w:type="dxa"/>
            <w:vAlign w:val="center"/>
            <w:textDirection w:val="lrTb"/>
            <w:noWrap w:val="false"/>
          </w:tcPr>
          <w:p>
            <w:pPr>
              <w:rPr>
                <w:color w:val="000000"/>
                <w:sz w:val="20"/>
                <w:szCs w:val="20"/>
              </w:rPr>
            </w:pPr>
            <w:r>
              <w:rPr>
                <w:color w:val="000000"/>
                <w:sz w:val="20"/>
                <w:szCs w:val="20"/>
              </w:rPr>
              <w:t xml:space="preserve">В квартире с газовой плитой и горячим водоснабжением</w:t>
            </w:r>
            <w:r>
              <w:rPr>
                <w:color w:val="000000"/>
                <w:sz w:val="20"/>
                <w:szCs w:val="20"/>
              </w:rPr>
            </w:r>
          </w:p>
        </w:tc>
        <w:tc>
          <w:tcPr>
            <w:shd w:val="clear" w:color="auto" w:fill="auto"/>
            <w:tcW w:w="1134" w:type="dxa"/>
            <w:textDirection w:val="lrTb"/>
            <w:noWrap w:val="false"/>
          </w:tcPr>
          <w:p>
            <w:pPr>
              <w:jc w:val="center"/>
              <w:rPr>
                <w:color w:val="000000"/>
                <w:sz w:val="20"/>
                <w:szCs w:val="20"/>
              </w:rPr>
            </w:pPr>
            <w:r>
              <w:rPr>
                <w:color w:val="000000"/>
                <w:sz w:val="20"/>
                <w:szCs w:val="20"/>
              </w:rPr>
              <w:t xml:space="preserve">руб.</w:t>
            </w:r>
            <w:r>
              <w:rPr>
                <w:color w:val="000000"/>
                <w:sz w:val="20"/>
                <w:szCs w:val="20"/>
                <w:lang w:val="en-US"/>
              </w:rPr>
              <w:t xml:space="preserve">/ </w:t>
            </w:r>
            <w:r>
              <w:rPr>
                <w:color w:val="000000"/>
                <w:sz w:val="20"/>
                <w:szCs w:val="20"/>
              </w:rPr>
              <w:t xml:space="preserve">чел.</w:t>
            </w:r>
            <w:r>
              <w:rPr>
                <w:color w:val="000000"/>
                <w:sz w:val="20"/>
                <w:szCs w:val="20"/>
              </w:rPr>
            </w:r>
          </w:p>
        </w:tc>
        <w:tc>
          <w:tcPr>
            <w:shd w:val="clear" w:color="auto" w:fill="auto"/>
            <w:tcW w:w="1417" w:type="dxa"/>
            <w:textDirection w:val="lrTb"/>
            <w:noWrap w:val="false"/>
          </w:tcPr>
          <w:p>
            <w:pPr>
              <w:jc w:val="center"/>
              <w:rPr>
                <w:color w:val="000000"/>
                <w:sz w:val="20"/>
                <w:szCs w:val="20"/>
              </w:rPr>
            </w:pPr>
            <w:r>
              <w:rPr>
                <w:color w:val="000000"/>
                <w:sz w:val="20"/>
                <w:szCs w:val="20"/>
              </w:rPr>
              <w:t xml:space="preserve">84,72</w:t>
            </w:r>
            <w:r>
              <w:rPr>
                <w:color w:val="000000"/>
                <w:sz w:val="20"/>
                <w:szCs w:val="20"/>
              </w:rPr>
            </w:r>
          </w:p>
        </w:tc>
        <w:tc>
          <w:tcPr>
            <w:shd w:val="clear" w:color="auto" w:fill="auto"/>
            <w:tcW w:w="1276" w:type="dxa"/>
            <w:textDirection w:val="lrTb"/>
            <w:noWrap w:val="false"/>
          </w:tcPr>
          <w:p>
            <w:pPr>
              <w:jc w:val="center"/>
              <w:rPr>
                <w:color w:val="000000"/>
                <w:sz w:val="20"/>
                <w:szCs w:val="20"/>
              </w:rPr>
            </w:pPr>
            <w:r>
              <w:rPr>
                <w:color w:val="000000"/>
                <w:sz w:val="20"/>
                <w:szCs w:val="20"/>
              </w:rPr>
              <w:t xml:space="preserve">92,28</w:t>
            </w:r>
            <w:r>
              <w:rPr>
                <w:color w:val="000000"/>
                <w:sz w:val="20"/>
                <w:szCs w:val="20"/>
              </w:rPr>
            </w:r>
          </w:p>
        </w:tc>
        <w:tc>
          <w:tcPr>
            <w:tcW w:w="1275" w:type="dxa"/>
            <w:textDirection w:val="lrTb"/>
            <w:noWrap w:val="false"/>
          </w:tcPr>
          <w:p>
            <w:pPr>
              <w:jc w:val="center"/>
              <w:rPr>
                <w:color w:val="000000"/>
                <w:sz w:val="20"/>
                <w:szCs w:val="20"/>
              </w:rPr>
            </w:pPr>
            <w:r>
              <w:rPr>
                <w:color w:val="000000"/>
                <w:sz w:val="20"/>
                <w:szCs w:val="20"/>
              </w:rPr>
              <w:t xml:space="preserve">103,32</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2.2</w:t>
            </w:r>
            <w:r>
              <w:rPr>
                <w:color w:val="000000"/>
                <w:sz w:val="20"/>
                <w:szCs w:val="20"/>
              </w:rPr>
            </w:r>
          </w:p>
        </w:tc>
        <w:tc>
          <w:tcPr>
            <w:shd w:val="clear" w:color="auto" w:fill="auto"/>
            <w:tcW w:w="4253" w:type="dxa"/>
            <w:vAlign w:val="center"/>
            <w:textDirection w:val="lrTb"/>
            <w:noWrap w:val="false"/>
          </w:tcPr>
          <w:p>
            <w:pPr>
              <w:rPr>
                <w:color w:val="000000"/>
                <w:sz w:val="20"/>
                <w:szCs w:val="20"/>
              </w:rPr>
            </w:pPr>
            <w:r>
              <w:rPr>
                <w:color w:val="000000"/>
                <w:sz w:val="20"/>
                <w:szCs w:val="20"/>
              </w:rPr>
              <w:t xml:space="preserve">В квартире с газовой плитой без горячего водоснабжения</w:t>
            </w:r>
            <w:r>
              <w:rPr>
                <w:color w:val="000000"/>
                <w:sz w:val="20"/>
                <w:szCs w:val="20"/>
              </w:rPr>
            </w:r>
          </w:p>
        </w:tc>
        <w:tc>
          <w:tcPr>
            <w:shd w:val="clear" w:color="auto" w:fill="auto"/>
            <w:tcW w:w="1134" w:type="dxa"/>
            <w:textDirection w:val="lrTb"/>
            <w:noWrap w:val="false"/>
          </w:tcPr>
          <w:p>
            <w:pPr>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чел.</w:t>
            </w:r>
            <w:r>
              <w:rPr>
                <w:color w:val="000000"/>
                <w:sz w:val="20"/>
                <w:szCs w:val="20"/>
              </w:rPr>
            </w:r>
          </w:p>
        </w:tc>
        <w:tc>
          <w:tcPr>
            <w:shd w:val="clear" w:color="auto" w:fill="auto"/>
            <w:tcW w:w="1417" w:type="dxa"/>
            <w:textDirection w:val="lrTb"/>
            <w:noWrap w:val="false"/>
          </w:tcPr>
          <w:p>
            <w:pPr>
              <w:jc w:val="center"/>
              <w:rPr>
                <w:color w:val="000000"/>
                <w:sz w:val="20"/>
                <w:szCs w:val="20"/>
              </w:rPr>
            </w:pPr>
            <w:r>
              <w:rPr>
                <w:color w:val="000000"/>
                <w:sz w:val="20"/>
                <w:szCs w:val="20"/>
              </w:rPr>
              <w:t xml:space="preserve">141,2</w:t>
            </w:r>
            <w:r>
              <w:rPr>
                <w:color w:val="000000"/>
                <w:sz w:val="20"/>
                <w:szCs w:val="20"/>
              </w:rPr>
            </w:r>
          </w:p>
        </w:tc>
        <w:tc>
          <w:tcPr>
            <w:shd w:val="clear" w:color="auto" w:fill="auto"/>
            <w:tcW w:w="1276" w:type="dxa"/>
            <w:textDirection w:val="lrTb"/>
            <w:noWrap w:val="false"/>
          </w:tcPr>
          <w:p>
            <w:pPr>
              <w:jc w:val="center"/>
              <w:rPr>
                <w:color w:val="000000"/>
                <w:sz w:val="20"/>
                <w:szCs w:val="20"/>
              </w:rPr>
            </w:pPr>
            <w:r>
              <w:rPr>
                <w:color w:val="000000"/>
                <w:sz w:val="20"/>
                <w:szCs w:val="20"/>
              </w:rPr>
              <w:t xml:space="preserve">153,8</w:t>
            </w:r>
            <w:r>
              <w:rPr>
                <w:color w:val="000000"/>
                <w:sz w:val="20"/>
                <w:szCs w:val="20"/>
              </w:rPr>
            </w:r>
          </w:p>
        </w:tc>
        <w:tc>
          <w:tcPr>
            <w:tcW w:w="1275" w:type="dxa"/>
            <w:textDirection w:val="lrTb"/>
            <w:noWrap w:val="false"/>
          </w:tcPr>
          <w:p>
            <w:pPr>
              <w:jc w:val="center"/>
              <w:rPr>
                <w:color w:val="000000"/>
                <w:sz w:val="20"/>
                <w:szCs w:val="20"/>
              </w:rPr>
            </w:pPr>
            <w:r>
              <w:rPr>
                <w:color w:val="000000"/>
                <w:sz w:val="20"/>
                <w:szCs w:val="20"/>
              </w:rPr>
              <w:t xml:space="preserve">172,20</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2.3</w:t>
            </w:r>
            <w:r>
              <w:rPr>
                <w:color w:val="000000"/>
                <w:sz w:val="20"/>
                <w:szCs w:val="20"/>
              </w:rPr>
            </w:r>
          </w:p>
        </w:tc>
        <w:tc>
          <w:tcPr>
            <w:shd w:val="clear" w:color="auto" w:fill="auto"/>
            <w:tcW w:w="4253" w:type="dxa"/>
            <w:vAlign w:val="center"/>
            <w:textDirection w:val="lrTb"/>
            <w:noWrap w:val="false"/>
          </w:tcPr>
          <w:p>
            <w:pPr>
              <w:rPr>
                <w:color w:val="000000"/>
                <w:sz w:val="20"/>
                <w:szCs w:val="20"/>
              </w:rPr>
            </w:pPr>
            <w:r>
              <w:rPr>
                <w:color w:val="000000"/>
                <w:sz w:val="20"/>
                <w:szCs w:val="20"/>
              </w:rPr>
              <w:t xml:space="preserve">В квартире при наличии газовой плиты и</w:t>
            </w:r>
            <w:r>
              <w:rPr>
                <w:color w:val="000000"/>
                <w:sz w:val="20"/>
                <w:szCs w:val="20"/>
              </w:rPr>
              <w:t xml:space="preserve"> </w:t>
            </w:r>
            <w:r>
              <w:rPr>
                <w:color w:val="000000"/>
                <w:sz w:val="20"/>
                <w:szCs w:val="20"/>
              </w:rPr>
              <w:t xml:space="preserve">проточного водонагревателя</w:t>
            </w:r>
            <w:r>
              <w:rPr>
                <w:color w:val="000000"/>
                <w:sz w:val="20"/>
                <w:szCs w:val="20"/>
              </w:rPr>
            </w:r>
          </w:p>
        </w:tc>
        <w:tc>
          <w:tcPr>
            <w:shd w:val="clear" w:color="auto" w:fill="auto"/>
            <w:tcW w:w="1134" w:type="dxa"/>
            <w:textDirection w:val="lrTb"/>
            <w:noWrap w:val="false"/>
          </w:tcPr>
          <w:p>
            <w:pPr>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чел.</w:t>
            </w:r>
            <w:r>
              <w:rPr>
                <w:color w:val="000000"/>
                <w:sz w:val="20"/>
                <w:szCs w:val="20"/>
              </w:rPr>
            </w:r>
          </w:p>
        </w:tc>
        <w:tc>
          <w:tcPr>
            <w:shd w:val="clear" w:color="auto" w:fill="auto"/>
            <w:tcW w:w="1417" w:type="dxa"/>
            <w:textDirection w:val="lrTb"/>
            <w:noWrap w:val="false"/>
          </w:tcPr>
          <w:p>
            <w:pPr>
              <w:jc w:val="center"/>
              <w:rPr>
                <w:color w:val="000000"/>
                <w:sz w:val="20"/>
                <w:szCs w:val="20"/>
              </w:rPr>
            </w:pPr>
            <w:r>
              <w:rPr>
                <w:color w:val="000000"/>
                <w:sz w:val="20"/>
                <w:szCs w:val="20"/>
              </w:rPr>
              <w:t xml:space="preserve">247,1</w:t>
            </w:r>
            <w:r>
              <w:rPr>
                <w:color w:val="000000"/>
                <w:sz w:val="20"/>
                <w:szCs w:val="20"/>
              </w:rPr>
            </w:r>
          </w:p>
        </w:tc>
        <w:tc>
          <w:tcPr>
            <w:shd w:val="clear" w:color="auto" w:fill="auto"/>
            <w:tcW w:w="1276" w:type="dxa"/>
            <w:textDirection w:val="lrTb"/>
            <w:noWrap w:val="false"/>
          </w:tcPr>
          <w:p>
            <w:pPr>
              <w:jc w:val="center"/>
              <w:rPr>
                <w:color w:val="000000"/>
                <w:sz w:val="20"/>
                <w:szCs w:val="20"/>
              </w:rPr>
            </w:pPr>
            <w:r>
              <w:rPr>
                <w:color w:val="000000"/>
                <w:sz w:val="20"/>
                <w:szCs w:val="20"/>
              </w:rPr>
              <w:t xml:space="preserve">269,15</w:t>
            </w:r>
            <w:r>
              <w:rPr>
                <w:color w:val="000000"/>
                <w:sz w:val="20"/>
                <w:szCs w:val="20"/>
              </w:rPr>
            </w:r>
          </w:p>
        </w:tc>
        <w:tc>
          <w:tcPr>
            <w:tcW w:w="1275" w:type="dxa"/>
            <w:textDirection w:val="lrTb"/>
            <w:noWrap w:val="false"/>
          </w:tcPr>
          <w:p>
            <w:pPr>
              <w:jc w:val="center"/>
              <w:rPr>
                <w:color w:val="000000"/>
                <w:sz w:val="20"/>
                <w:szCs w:val="20"/>
              </w:rPr>
            </w:pPr>
            <w:r>
              <w:rPr>
                <w:color w:val="000000"/>
                <w:sz w:val="20"/>
                <w:szCs w:val="20"/>
              </w:rPr>
              <w:t xml:space="preserve">301,35</w:t>
            </w:r>
            <w:r>
              <w:rPr>
                <w:color w:val="000000"/>
                <w:sz w:val="20"/>
                <w:szCs w:val="20"/>
              </w:rPr>
            </w:r>
          </w:p>
        </w:tc>
      </w:tr>
      <w:tr>
        <w:tblPrEx/>
        <w:trPr>
          <w:trHeight w:val="20"/>
        </w:trPr>
        <w:tc>
          <w:tcPr>
            <w:shd w:val="clear" w:color="auto" w:fill="auto"/>
            <w:tcW w:w="562" w:type="dxa"/>
            <w:textDirection w:val="lrTb"/>
            <w:noWrap/>
          </w:tcPr>
          <w:p>
            <w:pPr>
              <w:jc w:val="center"/>
              <w:rPr>
                <w:color w:val="000000"/>
                <w:sz w:val="20"/>
                <w:szCs w:val="20"/>
              </w:rPr>
            </w:pPr>
            <w:r>
              <w:rPr>
                <w:color w:val="000000"/>
                <w:sz w:val="20"/>
                <w:szCs w:val="20"/>
              </w:rPr>
              <w:t xml:space="preserve">3</w:t>
            </w:r>
            <w:r>
              <w:rPr>
                <w:color w:val="000000"/>
                <w:sz w:val="20"/>
                <w:szCs w:val="20"/>
              </w:rPr>
            </w:r>
          </w:p>
        </w:tc>
        <w:tc>
          <w:tcPr>
            <w:gridSpan w:val="5"/>
            <w:shd w:val="clear" w:color="auto" w:fill="auto"/>
            <w:tcW w:w="9355" w:type="dxa"/>
            <w:vAlign w:val="center"/>
            <w:textDirection w:val="lrTb"/>
            <w:noWrap w:val="false"/>
          </w:tcPr>
          <w:p>
            <w:pPr>
              <w:rPr>
                <w:color w:val="000000"/>
                <w:sz w:val="20"/>
                <w:szCs w:val="20"/>
              </w:rPr>
            </w:pPr>
            <w:r>
              <w:rPr>
                <w:color w:val="000000"/>
                <w:sz w:val="20"/>
                <w:szCs w:val="20"/>
              </w:rPr>
              <w:t xml:space="preserve">При оплате потребления газа в частном секторе без прибора учета:</w:t>
            </w:r>
            <w:r>
              <w:rPr>
                <w:color w:val="000000"/>
                <w:sz w:val="20"/>
                <w:szCs w:val="20"/>
              </w:rPr>
            </w:r>
          </w:p>
        </w:tc>
      </w:tr>
      <w:tr>
        <w:tblPrEx/>
        <w:trPr>
          <w:trHeight w:val="85"/>
        </w:trPr>
        <w:tc>
          <w:tcPr>
            <w:shd w:val="clear" w:color="auto" w:fill="auto"/>
            <w:tcW w:w="562" w:type="dxa"/>
            <w:textDirection w:val="lrTb"/>
            <w:noWrap/>
          </w:tcPr>
          <w:p>
            <w:pPr>
              <w:jc w:val="center"/>
              <w:rPr>
                <w:color w:val="000000"/>
                <w:sz w:val="20"/>
                <w:szCs w:val="20"/>
              </w:rPr>
            </w:pPr>
            <w:r>
              <w:rPr>
                <w:color w:val="000000"/>
                <w:sz w:val="20"/>
                <w:szCs w:val="20"/>
              </w:rPr>
              <w:t xml:space="preserve">3.1</w:t>
            </w:r>
            <w:r>
              <w:rPr>
                <w:color w:val="000000"/>
                <w:sz w:val="20"/>
                <w:szCs w:val="20"/>
              </w:rPr>
            </w:r>
          </w:p>
        </w:tc>
        <w:tc>
          <w:tcPr>
            <w:shd w:val="clear" w:color="auto" w:fill="auto"/>
            <w:tcW w:w="4253" w:type="dxa"/>
            <w:vAlign w:val="center"/>
            <w:textDirection w:val="lrTb"/>
            <w:noWrap w:val="false"/>
          </w:tcPr>
          <w:p>
            <w:pPr>
              <w:rPr>
                <w:color w:val="000000"/>
                <w:sz w:val="20"/>
                <w:szCs w:val="20"/>
              </w:rPr>
            </w:pPr>
            <w:r>
              <w:rPr>
                <w:color w:val="000000"/>
                <w:sz w:val="20"/>
                <w:szCs w:val="20"/>
              </w:rPr>
              <w:t xml:space="preserve">За 1 кв. м отапливаемой площади</w:t>
            </w:r>
            <w:r>
              <w:rPr>
                <w:color w:val="000000"/>
                <w:sz w:val="20"/>
                <w:szCs w:val="20"/>
              </w:rPr>
            </w:r>
          </w:p>
        </w:tc>
        <w:tc>
          <w:tcPr>
            <w:shd w:val="clear" w:color="auto" w:fill="auto"/>
            <w:tcW w:w="1134" w:type="dxa"/>
            <w:vAlign w:val="center"/>
            <w:textDirection w:val="lrTb"/>
            <w:noWrap w:val="false"/>
          </w:tcPr>
          <w:p>
            <w:pPr>
              <w:ind w:left="-36" w:right="-60"/>
              <w:jc w:val="center"/>
              <w:rPr>
                <w:color w:val="000000"/>
                <w:sz w:val="20"/>
                <w:szCs w:val="20"/>
              </w:rPr>
            </w:pPr>
            <w:r>
              <w:rPr>
                <w:color w:val="000000"/>
                <w:sz w:val="20"/>
                <w:szCs w:val="20"/>
              </w:rPr>
              <w:t xml:space="preserve">руб.</w:t>
            </w:r>
            <w:r>
              <w:rPr>
                <w:color w:val="000000"/>
                <w:sz w:val="20"/>
                <w:szCs w:val="20"/>
                <w:lang w:val="en-US"/>
              </w:rPr>
              <w:t xml:space="preserve">/</w:t>
            </w:r>
            <w:r>
              <w:rPr>
                <w:color w:val="000000"/>
                <w:sz w:val="20"/>
                <w:szCs w:val="20"/>
              </w:rPr>
              <w:t xml:space="preserve"> кв. м</w:t>
            </w:r>
            <w:r>
              <w:rPr>
                <w:color w:val="000000"/>
                <w:sz w:val="20"/>
                <w:szCs w:val="20"/>
              </w:rPr>
            </w:r>
          </w:p>
        </w:tc>
        <w:tc>
          <w:tcPr>
            <w:shd w:val="clear" w:color="auto" w:fill="auto"/>
            <w:tcW w:w="1417" w:type="dxa"/>
            <w:vAlign w:val="center"/>
            <w:textDirection w:val="lrTb"/>
            <w:noWrap w:val="false"/>
          </w:tcPr>
          <w:p>
            <w:pPr>
              <w:jc w:val="center"/>
              <w:rPr>
                <w:color w:val="000000"/>
                <w:sz w:val="20"/>
                <w:szCs w:val="20"/>
              </w:rPr>
            </w:pPr>
            <w:r>
              <w:rPr>
                <w:color w:val="000000"/>
                <w:sz w:val="20"/>
                <w:szCs w:val="20"/>
              </w:rPr>
              <w:t xml:space="preserve">59,3</w:t>
            </w:r>
            <w:r>
              <w:rPr>
                <w:color w:val="000000"/>
                <w:sz w:val="20"/>
                <w:szCs w:val="20"/>
              </w:rPr>
            </w:r>
          </w:p>
        </w:tc>
        <w:tc>
          <w:tcPr>
            <w:shd w:val="clear" w:color="auto" w:fill="auto"/>
            <w:tcW w:w="1276" w:type="dxa"/>
            <w:vAlign w:val="center"/>
            <w:textDirection w:val="lrTb"/>
            <w:noWrap w:val="false"/>
          </w:tcPr>
          <w:p>
            <w:pPr>
              <w:jc w:val="center"/>
              <w:rPr>
                <w:color w:val="000000"/>
                <w:sz w:val="20"/>
                <w:szCs w:val="20"/>
              </w:rPr>
            </w:pPr>
            <w:r>
              <w:rPr>
                <w:color w:val="000000"/>
                <w:sz w:val="20"/>
                <w:szCs w:val="20"/>
              </w:rPr>
              <w:t xml:space="preserve">64,6</w:t>
            </w:r>
            <w:r>
              <w:rPr>
                <w:color w:val="000000"/>
                <w:sz w:val="20"/>
                <w:szCs w:val="20"/>
              </w:rPr>
            </w:r>
          </w:p>
        </w:tc>
        <w:tc>
          <w:tcPr>
            <w:tcW w:w="1275" w:type="dxa"/>
            <w:textDirection w:val="lrTb"/>
            <w:noWrap w:val="false"/>
          </w:tcPr>
          <w:p>
            <w:pPr>
              <w:jc w:val="center"/>
              <w:rPr>
                <w:color w:val="000000"/>
                <w:sz w:val="20"/>
                <w:szCs w:val="20"/>
              </w:rPr>
            </w:pPr>
            <w:r>
              <w:rPr>
                <w:color w:val="000000"/>
                <w:sz w:val="20"/>
                <w:szCs w:val="20"/>
              </w:rPr>
              <w:t xml:space="preserve">72,30</w:t>
            </w:r>
            <w:r>
              <w:rPr>
                <w:color w:val="000000"/>
                <w:sz w:val="20"/>
                <w:szCs w:val="20"/>
              </w:rPr>
            </w:r>
          </w:p>
        </w:tc>
      </w:tr>
      <w:tr>
        <w:tblPrEx/>
        <w:trPr>
          <w:trHeight w:val="85"/>
        </w:trPr>
        <w:tc>
          <w:tcPr>
            <w:gridSpan w:val="6"/>
            <w:shd w:val="clear" w:color="auto" w:fill="auto"/>
            <w:tcW w:w="9917" w:type="dxa"/>
            <w:textDirection w:val="lrTb"/>
            <w:noWrap/>
          </w:tcPr>
          <w:p>
            <w:pPr>
              <w:pStyle w:val="1572"/>
              <w:ind w:firstLine="0"/>
              <w:rPr>
                <w:color w:val="000000"/>
                <w:sz w:val="20"/>
                <w:szCs w:val="20"/>
              </w:rPr>
            </w:pPr>
            <w:r>
              <w:rPr>
                <w:sz w:val="20"/>
                <w:szCs w:val="20"/>
              </w:rPr>
              <w:t xml:space="preserve">Примечание</w:t>
            </w:r>
            <w:r>
              <w:rPr>
                <w:sz w:val="20"/>
                <w:szCs w:val="20"/>
                <w:vertAlign w:val="superscript"/>
              </w:rPr>
              <w:t xml:space="preserve">.</w:t>
            </w:r>
            <w:r>
              <w:rPr>
                <w:sz w:val="20"/>
                <w:szCs w:val="20"/>
                <w:vertAlign w:val="superscript"/>
              </w:rPr>
              <w:t xml:space="preserve"> </w:t>
            </w:r>
            <w:r>
              <w:rPr>
                <w:sz w:val="20"/>
                <w:szCs w:val="20"/>
              </w:rPr>
              <w:t xml:space="preserve">Розничные цены на природный газ для населения на период с 01.01.2024 до 31.07.2024 утверждены постановлением Министерства тарифного регулирования и энергетики Пермского края от 18.11.2022 № 5-г.</w:t>
            </w:r>
            <w:r>
              <w:rPr>
                <w:color w:val="000000"/>
                <w:sz w:val="20"/>
                <w:szCs w:val="20"/>
              </w:rPr>
            </w:r>
          </w:p>
        </w:tc>
      </w:tr>
    </w:tbl>
    <w:p>
      <w:pPr>
        <w:pStyle w:val="1572"/>
        <w:ind w:firstLine="0"/>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Розничная цена на природный газ, реализуемый прочим потребителям (кроме населения), складывается из оптовой цены, платы за транзит и применения различного рода надбавок, устанавливаемых регулирующими органами.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5.10.2 </w:t>
      </w:r>
      <w:r>
        <w:rPr>
          <w:rFonts w:asciiTheme="minorHAnsi" w:hAnsiTheme="minorHAnsi" w:cstheme="minorHAnsi"/>
          <w:sz w:val="28"/>
          <w:szCs w:val="28"/>
        </w:rPr>
        <w:t xml:space="preserve">Плата за транзит устанавливается в зависимости от принадлежности к</w:t>
      </w:r>
      <w:r>
        <w:rPr>
          <w:rFonts w:asciiTheme="minorHAnsi" w:hAnsiTheme="minorHAnsi" w:cstheme="minorHAnsi"/>
          <w:sz w:val="28"/>
          <w:szCs w:val="28"/>
        </w:rPr>
        <w:t xml:space="preserve"> </w:t>
      </w:r>
      <w:r>
        <w:rPr>
          <w:rFonts w:asciiTheme="minorHAnsi" w:hAnsiTheme="minorHAnsi" w:cstheme="minorHAnsi"/>
          <w:sz w:val="28"/>
          <w:szCs w:val="28"/>
        </w:rPr>
        <w:t xml:space="preserve">той или иной группе, от годовых объемов его использования и компании, осуществляющей транзит. Дополнительно</w:t>
      </w:r>
      <w:r>
        <w:rPr>
          <w:rFonts w:asciiTheme="minorHAnsi" w:hAnsiTheme="minorHAnsi" w:cstheme="minorHAnsi"/>
          <w:sz w:val="28"/>
          <w:szCs w:val="28"/>
        </w:rPr>
        <w:t xml:space="preserve">,</w:t>
      </w:r>
      <w:r>
        <w:rPr>
          <w:rFonts w:asciiTheme="minorHAnsi" w:hAnsiTheme="minorHAnsi" w:cstheme="minorHAnsi"/>
          <w:sz w:val="28"/>
          <w:szCs w:val="28"/>
        </w:rPr>
        <w:t xml:space="preserve"> в цене газа учитываются плата за снабженческо-сбытовые услуги и специальная надбавка.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5.10.3 </w:t>
      </w:r>
      <w:r>
        <w:rPr>
          <w:rFonts w:asciiTheme="minorHAnsi" w:hAnsiTheme="minorHAnsi" w:cstheme="minorHAnsi"/>
          <w:sz w:val="28"/>
          <w:szCs w:val="28"/>
        </w:rPr>
        <w:t xml:space="preserve">Плата за технологическое присоединение газоиспользующего оборудования к сетям газораспределения: в 2024 году плата за технологическое присоединение определялась постановлением Министерства тарифного регулирования и энергетики Пермского к</w:t>
      </w:r>
      <w:r>
        <w:rPr>
          <w:rFonts w:asciiTheme="minorHAnsi" w:hAnsiTheme="minorHAnsi" w:cstheme="minorHAnsi"/>
          <w:sz w:val="28"/>
          <w:szCs w:val="28"/>
        </w:rPr>
        <w:t xml:space="preserve">рая от 15.12.2023 № 136-тп, в 2025 году регламентируется постановлением Министерства тарифного регулирования и энергетики Пермского края от 18.12.2024 № 167-тп. В период с 2024 по 2025 годы размер платы не изменился, информация представлена в таблице 2.26.</w:t>
      </w:r>
      <w:r>
        <w:rPr>
          <w:rFonts w:asciiTheme="minorHAnsi" w:hAnsiTheme="minorHAnsi" w:cstheme="minorHAnsi"/>
          <w:sz w:val="28"/>
          <w:szCs w:val="28"/>
        </w:rPr>
      </w:r>
    </w:p>
    <w:p>
      <w:pPr>
        <w:pStyle w:val="1572"/>
        <w:ind w:firstLine="0"/>
        <w:jc w:val="right"/>
        <w:rPr>
          <w:rFonts w:asciiTheme="minorHAnsi" w:hAnsiTheme="minorHAnsi" w:cstheme="minorHAnsi"/>
          <w:b/>
          <w:bCs/>
          <w:sz w:val="28"/>
          <w:szCs w:val="28"/>
        </w:rPr>
      </w:pPr>
      <w:r/>
      <w:bookmarkStart w:id="214" w:name="_Ref160014988"/>
      <w:r/>
      <w:bookmarkStart w:id="215" w:name="_Toc175216102"/>
      <w:r/>
      <w:r>
        <w:rPr>
          <w:rFonts w:asciiTheme="minorHAnsi" w:hAnsiTheme="minorHAnsi" w:cstheme="minorHAnsi"/>
          <w:b/>
          <w:bCs/>
          <w:sz w:val="28"/>
          <w:szCs w:val="28"/>
        </w:rPr>
      </w:r>
    </w:p>
    <w:p>
      <w:pPr>
        <w:pStyle w:val="1572"/>
        <w:ind w:firstLine="0"/>
        <w:jc w:val="right"/>
        <w:rPr>
          <w:rFonts w:asciiTheme="minorHAnsi" w:hAnsiTheme="minorHAnsi" w:cstheme="minorHAnsi"/>
          <w:sz w:val="28"/>
          <w:szCs w:val="28"/>
        </w:rPr>
      </w:pPr>
      <w:r>
        <w:rPr>
          <w:rFonts w:asciiTheme="minorHAnsi" w:hAnsiTheme="minorHAnsi" w:cstheme="minorHAnsi"/>
          <w:sz w:val="28"/>
          <w:szCs w:val="28"/>
        </w:rPr>
        <w:t xml:space="preserve">Таблица 2.26</w:t>
      </w:r>
      <w:r>
        <w:rPr>
          <w:rFonts w:asciiTheme="minorHAnsi" w:hAnsiTheme="minorHAnsi" w:cstheme="minorHAnsi"/>
          <w:sz w:val="28"/>
          <w:szCs w:val="28"/>
        </w:rPr>
      </w:r>
    </w:p>
    <w:p>
      <w:pPr>
        <w:pStyle w:val="1572"/>
        <w:ind w:firstLine="0"/>
        <w:jc w:val="center"/>
        <w:rPr>
          <w:rFonts w:asciiTheme="minorHAnsi" w:hAnsiTheme="minorHAnsi" w:cstheme="minorHAnsi"/>
          <w:b/>
          <w:bCs/>
          <w:sz w:val="28"/>
          <w:szCs w:val="28"/>
        </w:rPr>
      </w:pPr>
      <w:r>
        <w:rPr>
          <w:rFonts w:asciiTheme="minorHAnsi" w:hAnsiTheme="minorHAnsi" w:cstheme="minorHAnsi"/>
          <w:b/>
          <w:bCs/>
          <w:sz w:val="28"/>
          <w:szCs w:val="28"/>
        </w:rPr>
        <w:t xml:space="preserve">Плата за подключение к сетям газораспределения </w:t>
      </w:r>
      <w:r>
        <w:rPr>
          <w:rFonts w:asciiTheme="minorHAnsi" w:hAnsiTheme="minorHAnsi" w:cstheme="minorHAnsi"/>
          <w:b/>
          <w:bCs/>
          <w:sz w:val="28"/>
          <w:szCs w:val="28"/>
        </w:rPr>
        <w:br/>
        <w:t xml:space="preserve">АО «Газпром газораспределение Пермь» на 2024 и 2025 год</w:t>
      </w:r>
      <w:bookmarkEnd w:id="214"/>
      <w:r/>
      <w:bookmarkEnd w:id="215"/>
      <w:r>
        <w:rPr>
          <w:rFonts w:asciiTheme="minorHAnsi" w:hAnsiTheme="minorHAnsi" w:cstheme="minorHAnsi"/>
          <w:b/>
          <w:bCs/>
          <w:sz w:val="28"/>
          <w:szCs w:val="28"/>
        </w:rPr>
        <w:t xml:space="preserve">ы</w:t>
      </w:r>
      <w:r>
        <w:rPr>
          <w:rFonts w:asciiTheme="minorHAnsi" w:hAnsiTheme="minorHAnsi" w:cstheme="minorHAnsi"/>
          <w:b/>
          <w:bCs/>
          <w:sz w:val="28"/>
          <w:szCs w:val="28"/>
        </w:rPr>
      </w:r>
    </w:p>
    <w:p>
      <w:pPr>
        <w:pStyle w:val="1572"/>
        <w:ind w:firstLine="0"/>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Style w:val="157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2"/>
        <w:gridCol w:w="6916"/>
        <w:gridCol w:w="1279"/>
        <w:gridCol w:w="1124"/>
      </w:tblGrid>
      <w:tr>
        <w:tblPrEx/>
        <w:trPr>
          <w:trHeight w:val="20"/>
        </w:trPr>
        <w:tc>
          <w:tcPr>
            <w:tcW w:w="299" w:type="pct"/>
            <w:vMerge w:val="restart"/>
            <w:textDirection w:val="lrTb"/>
            <w:noWrap w:val="false"/>
          </w:tcPr>
          <w:p>
            <w:pPr>
              <w:pStyle w:val="1459"/>
              <w:ind w:left="10" w:hanging="10"/>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489" w:type="pct"/>
            <w:vMerge w:val="restart"/>
            <w:textDirection w:val="lrTb"/>
            <w:noWrap w:val="false"/>
          </w:tcPr>
          <w:p>
            <w:pPr>
              <w:pStyle w:val="1459"/>
              <w:ind w:left="0"/>
              <w:jc w:val="center"/>
              <w:rPr>
                <w:rFonts w:asciiTheme="minorHAnsi" w:hAnsiTheme="minorHAnsi" w:cstheme="minorHAnsi"/>
                <w:sz w:val="20"/>
                <w:szCs w:val="20"/>
                <w:lang w:val="ru-RU"/>
              </w:rPr>
            </w:pPr>
            <w:r>
              <w:rPr>
                <w:rFonts w:asciiTheme="minorHAnsi" w:hAnsiTheme="minorHAnsi" w:cstheme="minorHAnsi"/>
                <w:position w:val="-2"/>
                <w:sz w:val="20"/>
                <w:szCs w:val="20"/>
                <w:lang w:val="ru-RU"/>
              </w:rPr>
              <w:t xml:space="preserve">Вид подключения </w:t>
            </w:r>
            <w:r>
              <w:rPr>
                <w:rFonts w:asciiTheme="minorHAnsi" w:hAnsiTheme="minorHAnsi" w:cstheme="minorHAnsi"/>
                <w:position w:val="-2"/>
                <w:sz w:val="20"/>
                <w:szCs w:val="20"/>
                <w:lang w:val="ru-RU"/>
              </w:rPr>
              <w:t xml:space="preserve">к сетям газораспределения</w:t>
            </w:r>
            <w:r>
              <w:rPr>
                <w:rFonts w:asciiTheme="minorHAnsi" w:hAnsiTheme="minorHAnsi" w:cstheme="minorHAnsi"/>
                <w:sz w:val="20"/>
                <w:szCs w:val="20"/>
                <w:lang w:val="ru-RU"/>
              </w:rPr>
            </w:r>
          </w:p>
        </w:tc>
        <w:tc>
          <w:tcPr>
            <w:gridSpan w:val="2"/>
            <w:tcW w:w="1212" w:type="pct"/>
            <w:textDirection w:val="lrTb"/>
            <w:noWrap w:val="false"/>
          </w:tcPr>
          <w:p>
            <w:pPr>
              <w:pStyle w:val="1459"/>
              <w:ind w:left="-2" w:firstLine="2"/>
              <w:jc w:val="center"/>
              <w:rPr>
                <w:rFonts w:asciiTheme="minorHAnsi" w:hAnsiTheme="minorHAnsi" w:cstheme="minorHAnsi"/>
                <w:sz w:val="20"/>
                <w:szCs w:val="20"/>
              </w:rPr>
            </w:pPr>
            <w:r>
              <w:rPr>
                <w:rFonts w:asciiTheme="minorHAnsi" w:hAnsiTheme="minorHAnsi" w:cstheme="minorHAnsi"/>
                <w:sz w:val="20"/>
                <w:szCs w:val="20"/>
              </w:rPr>
              <w:t xml:space="preserve">Плата</w:t>
            </w:r>
            <w:r>
              <w:rPr>
                <w:rFonts w:asciiTheme="minorHAnsi" w:hAnsiTheme="minorHAnsi" w:cstheme="minorHAnsi"/>
                <w:sz w:val="20"/>
                <w:szCs w:val="20"/>
              </w:rPr>
              <w:t xml:space="preserve"> </w:t>
            </w:r>
            <w:r>
              <w:rPr>
                <w:rFonts w:asciiTheme="minorHAnsi" w:hAnsiTheme="minorHAnsi" w:cstheme="minorHAnsi"/>
                <w:sz w:val="20"/>
                <w:szCs w:val="20"/>
              </w:rPr>
              <w:t xml:space="preserve">за</w:t>
            </w:r>
            <w:r>
              <w:rPr>
                <w:rFonts w:asciiTheme="minorHAnsi" w:hAnsiTheme="minorHAnsi" w:cstheme="minorHAnsi"/>
                <w:sz w:val="20"/>
                <w:szCs w:val="20"/>
              </w:rPr>
              <w:t xml:space="preserve"> </w:t>
            </w:r>
            <w:r>
              <w:rPr>
                <w:rFonts w:asciiTheme="minorHAnsi" w:hAnsiTheme="minorHAnsi" w:cstheme="minorHAnsi"/>
                <w:spacing w:val="-4"/>
                <w:sz w:val="20"/>
                <w:szCs w:val="20"/>
              </w:rPr>
              <w:t xml:space="preserve">подключение</w:t>
            </w:r>
            <w:r>
              <w:rPr>
                <w:rFonts w:asciiTheme="minorHAnsi" w:hAnsiTheme="minorHAnsi" w:cstheme="minorHAnsi"/>
                <w:spacing w:val="-4"/>
                <w:sz w:val="20"/>
                <w:szCs w:val="20"/>
              </w:rPr>
              <w:t xml:space="preserve">, </w:t>
            </w:r>
            <w:r>
              <w:rPr>
                <w:rFonts w:asciiTheme="minorHAnsi" w:hAnsiTheme="minorHAnsi" w:cstheme="minorHAnsi"/>
                <w:spacing w:val="-4"/>
                <w:sz w:val="20"/>
                <w:szCs w:val="20"/>
              </w:rPr>
              <w:t xml:space="preserve">руб</w:t>
            </w:r>
            <w:r>
              <w:rPr>
                <w:rFonts w:asciiTheme="minorHAnsi" w:hAnsiTheme="minorHAnsi" w:cstheme="minorHAnsi"/>
                <w:spacing w:val="-4"/>
                <w:sz w:val="20"/>
                <w:szCs w:val="20"/>
              </w:rPr>
              <w:t xml:space="preserve">.</w:t>
            </w:r>
            <w:r>
              <w:rPr>
                <w:rFonts w:asciiTheme="minorHAnsi" w:hAnsiTheme="minorHAnsi" w:cstheme="minorHAnsi"/>
                <w:sz w:val="20"/>
                <w:szCs w:val="20"/>
              </w:rPr>
            </w:r>
          </w:p>
        </w:tc>
      </w:tr>
      <w:tr>
        <w:tblPrEx/>
        <w:trPr>
          <w:trHeight w:val="20"/>
        </w:trPr>
        <w:tc>
          <w:tcPr>
            <w:tcW w:w="299" w:type="pct"/>
            <w:vMerge w:val="continue"/>
            <w:textDirection w:val="lrTb"/>
            <w:noWrap w:val="false"/>
          </w:tcPr>
          <w:p>
            <w:pPr>
              <w:pStyle w:val="1459"/>
              <w:ind w:left="10" w:hanging="1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3489" w:type="pct"/>
            <w:vMerge w:val="continue"/>
            <w:textDirection w:val="lrTb"/>
            <w:noWrap w:val="false"/>
          </w:tcPr>
          <w:p>
            <w:pPr>
              <w:pStyle w:val="1459"/>
              <w:ind w:left="0"/>
              <w:jc w:val="center"/>
              <w:rPr>
                <w:rFonts w:asciiTheme="minorHAnsi" w:hAnsiTheme="minorHAnsi" w:cstheme="minorHAnsi"/>
                <w:position w:val="-2"/>
                <w:sz w:val="20"/>
                <w:szCs w:val="20"/>
              </w:rPr>
            </w:pPr>
            <w:r>
              <w:rPr>
                <w:rFonts w:asciiTheme="minorHAnsi" w:hAnsiTheme="minorHAnsi" w:cstheme="minorHAnsi"/>
                <w:position w:val="-2"/>
                <w:sz w:val="20"/>
                <w:szCs w:val="20"/>
              </w:rPr>
            </w:r>
            <w:r>
              <w:rPr>
                <w:rFonts w:asciiTheme="minorHAnsi" w:hAnsiTheme="minorHAnsi" w:cstheme="minorHAnsi"/>
                <w:position w:val="-2"/>
                <w:sz w:val="20"/>
                <w:szCs w:val="20"/>
              </w:rPr>
            </w:r>
          </w:p>
        </w:tc>
        <w:tc>
          <w:tcPr>
            <w:tcW w:w="645" w:type="pct"/>
            <w:textDirection w:val="lrTb"/>
            <w:noWrap w:val="false"/>
          </w:tcPr>
          <w:p>
            <w:pPr>
              <w:pStyle w:val="1459"/>
              <w:ind w:left="-2" w:firstLine="2"/>
              <w:jc w:val="center"/>
              <w:rPr>
                <w:rFonts w:asciiTheme="minorHAnsi" w:hAnsiTheme="minorHAnsi" w:cstheme="minorHAnsi"/>
                <w:sz w:val="20"/>
                <w:szCs w:val="20"/>
              </w:rPr>
            </w:pPr>
            <w:r>
              <w:rPr>
                <w:rFonts w:asciiTheme="minorHAnsi" w:hAnsiTheme="minorHAnsi" w:cstheme="minorHAnsi"/>
                <w:sz w:val="20"/>
                <w:szCs w:val="20"/>
              </w:rPr>
              <w:t xml:space="preserve">2024</w:t>
            </w:r>
            <w:r>
              <w:rPr>
                <w:rFonts w:asciiTheme="minorHAnsi" w:hAnsiTheme="minorHAnsi" w:cstheme="minorHAnsi"/>
                <w:sz w:val="20"/>
                <w:szCs w:val="20"/>
              </w:rPr>
            </w:r>
          </w:p>
        </w:tc>
        <w:tc>
          <w:tcPr>
            <w:tcW w:w="567" w:type="pct"/>
            <w:textDirection w:val="lrTb"/>
            <w:noWrap w:val="false"/>
          </w:tcPr>
          <w:p>
            <w:pPr>
              <w:pStyle w:val="1459"/>
              <w:ind w:left="-2" w:firstLine="2"/>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r>
    </w:tbl>
    <w:p>
      <w:pPr>
        <w:spacing w:line="14" w:lineRule="auto"/>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bl>
      <w:tblPr>
        <w:tblStyle w:val="157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2"/>
        <w:gridCol w:w="6916"/>
        <w:gridCol w:w="1279"/>
        <w:gridCol w:w="1124"/>
      </w:tblGrid>
      <w:tr>
        <w:tblPrEx/>
        <w:trPr>
          <w:trHeight w:val="20"/>
          <w:tblHeader/>
        </w:trPr>
        <w:tc>
          <w:tcPr>
            <w:tcW w:w="299" w:type="pct"/>
            <w:textDirection w:val="lrTb"/>
            <w:noWrap w:val="false"/>
          </w:tcPr>
          <w:p>
            <w:pPr>
              <w:pStyle w:val="1459"/>
              <w:ind w:left="10" w:hanging="10"/>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3489" w:type="pct"/>
            <w:vAlign w:val="center"/>
            <w:textDirection w:val="lrTb"/>
            <w:noWrap w:val="false"/>
          </w:tcPr>
          <w:p>
            <w:pPr>
              <w:pStyle w:val="1459"/>
              <w:ind w:left="0"/>
              <w:jc w:val="center"/>
              <w:rPr>
                <w:rFonts w:asciiTheme="minorHAnsi" w:hAnsiTheme="minorHAnsi" w:cstheme="minorHAnsi"/>
                <w:position w:val="-2"/>
                <w:sz w:val="20"/>
                <w:szCs w:val="20"/>
              </w:rPr>
            </w:pPr>
            <w:r>
              <w:rPr>
                <w:rFonts w:asciiTheme="minorHAnsi" w:hAnsiTheme="minorHAnsi" w:cstheme="minorHAnsi"/>
                <w:position w:val="-2"/>
                <w:sz w:val="20"/>
                <w:szCs w:val="20"/>
              </w:rPr>
              <w:t xml:space="preserve">2</w:t>
            </w:r>
            <w:r>
              <w:rPr>
                <w:rFonts w:asciiTheme="minorHAnsi" w:hAnsiTheme="minorHAnsi" w:cstheme="minorHAnsi"/>
                <w:position w:val="-2"/>
                <w:sz w:val="20"/>
                <w:szCs w:val="20"/>
              </w:rPr>
            </w:r>
          </w:p>
        </w:tc>
        <w:tc>
          <w:tcPr>
            <w:tcW w:w="645" w:type="pct"/>
            <w:textDirection w:val="lrTb"/>
            <w:noWrap w:val="false"/>
          </w:tcPr>
          <w:p>
            <w:pPr>
              <w:pStyle w:val="1459"/>
              <w:ind w:left="-2" w:firstLine="2"/>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567" w:type="pct"/>
            <w:textDirection w:val="lrTb"/>
            <w:noWrap w:val="false"/>
          </w:tcPr>
          <w:p>
            <w:pPr>
              <w:pStyle w:val="1459"/>
              <w:ind w:left="-2" w:firstLine="2"/>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r>
      <w:tr>
        <w:tblPrEx/>
        <w:trPr>
          <w:trHeight w:val="20"/>
        </w:trPr>
        <w:tc>
          <w:tcPr>
            <w:tcW w:w="299" w:type="pct"/>
            <w:textDirection w:val="lrTb"/>
            <w:noWrap w:val="false"/>
          </w:tcPr>
          <w:p>
            <w:pPr>
              <w:pStyle w:val="1459"/>
              <w:ind w:left="10" w:hanging="10"/>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3489" w:type="pct"/>
            <w:vAlign w:val="center"/>
            <w:textDirection w:val="lrTb"/>
            <w:noWrap w:val="false"/>
          </w:tcPr>
          <w:p>
            <w:pPr>
              <w:pStyle w:val="1459"/>
              <w:ind w:left="107" w:right="132"/>
              <w:rPr>
                <w:rFonts w:asciiTheme="minorHAnsi" w:hAnsiTheme="minorHAnsi" w:cstheme="minorHAnsi"/>
                <w:sz w:val="20"/>
                <w:szCs w:val="20"/>
                <w:lang w:val="ru-RU"/>
              </w:rPr>
            </w:pPr>
            <w:r>
              <w:rPr>
                <w:rFonts w:asciiTheme="minorHAnsi" w:hAnsiTheme="minorHAnsi" w:cstheme="minorHAnsi"/>
                <w:sz w:val="20"/>
                <w:szCs w:val="20"/>
                <w:lang w:val="ru-RU"/>
              </w:rPr>
              <w:t xml:space="preserve">Т</w:t>
            </w:r>
            <w:r>
              <w:rPr>
                <w:rFonts w:asciiTheme="minorHAnsi" w:hAnsiTheme="minorHAnsi" w:cstheme="minorHAnsi"/>
                <w:sz w:val="20"/>
                <w:szCs w:val="20"/>
                <w:lang w:val="ru-RU"/>
              </w:rPr>
              <w:t xml:space="preserve">ехнологическое</w:t>
            </w:r>
            <w:r>
              <w:rPr>
                <w:rFonts w:asciiTheme="minorHAnsi" w:hAnsiTheme="minorHAnsi" w:cstheme="minorHAnsi"/>
                <w:spacing w:val="-11"/>
                <w:sz w:val="20"/>
                <w:szCs w:val="20"/>
                <w:lang w:val="ru-RU"/>
              </w:rPr>
              <w:t xml:space="preserve"> </w:t>
            </w:r>
            <w:r>
              <w:rPr>
                <w:rFonts w:asciiTheme="minorHAnsi" w:hAnsiTheme="minorHAnsi" w:cstheme="minorHAnsi"/>
                <w:sz w:val="20"/>
                <w:szCs w:val="20"/>
                <w:lang w:val="ru-RU"/>
              </w:rPr>
              <w:t xml:space="preserve">присоединение</w:t>
            </w:r>
            <w:r>
              <w:rPr>
                <w:rFonts w:asciiTheme="minorHAnsi" w:hAnsiTheme="minorHAnsi" w:cstheme="minorHAnsi"/>
                <w:spacing w:val="14"/>
                <w:sz w:val="20"/>
                <w:szCs w:val="20"/>
                <w:lang w:val="ru-RU"/>
              </w:rPr>
              <w:t xml:space="preserve"> </w:t>
            </w:r>
            <w:r>
              <w:rPr>
                <w:rFonts w:asciiTheme="minorHAnsi" w:hAnsiTheme="minorHAnsi" w:cstheme="minorHAnsi"/>
                <w:sz w:val="20"/>
                <w:szCs w:val="20"/>
                <w:lang w:val="ru-RU"/>
              </w:rPr>
              <w:t xml:space="preserve">газоиспользующего</w:t>
            </w:r>
            <w:r>
              <w:rPr>
                <w:rFonts w:asciiTheme="minorHAnsi" w:hAnsiTheme="minorHAnsi" w:cstheme="minorHAnsi"/>
                <w:spacing w:val="-13"/>
                <w:sz w:val="20"/>
                <w:szCs w:val="20"/>
                <w:lang w:val="ru-RU"/>
              </w:rPr>
              <w:t xml:space="preserve"> </w:t>
            </w:r>
            <w:r>
              <w:rPr>
                <w:rFonts w:asciiTheme="minorHAnsi" w:hAnsiTheme="minorHAnsi" w:cstheme="minorHAnsi"/>
                <w:spacing w:val="-2"/>
                <w:sz w:val="20"/>
                <w:szCs w:val="20"/>
                <w:lang w:val="ru-RU"/>
              </w:rPr>
              <w:t xml:space="preserve">оборудования </w:t>
            </w:r>
            <w:r>
              <w:rPr>
                <w:rFonts w:asciiTheme="minorHAnsi" w:hAnsiTheme="minorHAnsi" w:cstheme="minorHAnsi"/>
                <w:sz w:val="20"/>
                <w:szCs w:val="20"/>
                <w:lang w:val="ru-RU"/>
              </w:rPr>
              <w:t xml:space="preserve">с</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максимальным часовым расходом газа,</w:t>
            </w:r>
            <w:r>
              <w:rPr>
                <w:rFonts w:asciiTheme="minorHAnsi" w:hAnsiTheme="minorHAnsi" w:cstheme="minorHAnsi"/>
                <w:spacing w:val="-7"/>
                <w:sz w:val="20"/>
                <w:szCs w:val="20"/>
                <w:lang w:val="ru-RU"/>
              </w:rPr>
              <w:t xml:space="preserve"> </w:t>
            </w:r>
            <w:r>
              <w:rPr>
                <w:rFonts w:asciiTheme="minorHAnsi" w:hAnsiTheme="minorHAnsi" w:cstheme="minorHAnsi"/>
                <w:sz w:val="20"/>
                <w:szCs w:val="20"/>
                <w:lang w:val="ru-RU"/>
              </w:rPr>
              <w:t xml:space="preserve">не</w:t>
            </w:r>
            <w:r>
              <w:rPr>
                <w:rFonts w:asciiTheme="minorHAnsi" w:hAnsiTheme="minorHAnsi" w:cstheme="minorHAnsi"/>
                <w:spacing w:val="-7"/>
                <w:sz w:val="20"/>
                <w:szCs w:val="20"/>
                <w:lang w:val="ru-RU"/>
              </w:rPr>
              <w:t xml:space="preserve"> </w:t>
            </w:r>
            <w:r>
              <w:rPr>
                <w:rFonts w:asciiTheme="minorHAnsi" w:hAnsiTheme="minorHAnsi" w:cstheme="minorHAnsi"/>
                <w:sz w:val="20"/>
                <w:szCs w:val="20"/>
                <w:lang w:val="ru-RU"/>
              </w:rPr>
              <w:t xml:space="preserve">превышающим 15</w:t>
            </w:r>
            <w:r>
              <w:rPr>
                <w:rFonts w:asciiTheme="minorHAnsi" w:hAnsiTheme="minorHAnsi" w:cstheme="minorHAnsi"/>
                <w:spacing w:val="-6"/>
                <w:sz w:val="20"/>
                <w:szCs w:val="20"/>
                <w:lang w:val="ru-RU"/>
              </w:rPr>
              <w:t xml:space="preserve"> </w:t>
            </w:r>
            <w:r>
              <w:rPr>
                <w:rFonts w:asciiTheme="minorHAnsi" w:hAnsiTheme="minorHAnsi" w:cstheme="minorHAnsi"/>
                <w:sz w:val="20"/>
                <w:szCs w:val="20"/>
                <w:lang w:val="ru-RU"/>
              </w:rPr>
              <w:t xml:space="preserve">куб.</w:t>
            </w:r>
            <w:r>
              <w:rPr>
                <w:rFonts w:asciiTheme="minorHAnsi" w:hAnsiTheme="minorHAnsi" w:cstheme="minorHAnsi"/>
                <w:spacing w:val="-4"/>
                <w:sz w:val="20"/>
                <w:szCs w:val="20"/>
                <w:lang w:val="ru-RU"/>
              </w:rPr>
              <w:t xml:space="preserve"> </w:t>
            </w:r>
            <w:r>
              <w:rPr>
                <w:rFonts w:asciiTheme="minorHAnsi" w:hAnsiTheme="minorHAnsi" w:cstheme="minorHAnsi"/>
                <w:sz w:val="20"/>
                <w:szCs w:val="20"/>
                <w:lang w:val="ru-RU"/>
              </w:rPr>
              <w:t xml:space="preserve">метров в</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час включительно, с учетом расхода газа газоиспользующим оборудованием, ранее подключенным в данной точке подключения (для</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Заявителей, намеревающихся использовать газ для целей предпринимательской (коммерческой) деятельности), при условии, что</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расстояние от газоиспользующего оборудования до</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газораспределительной сети с проектным рабочим давлением не более 0,3</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МПа, измеряемое по прямой линии (наименьшее расстояние), составляет не более 200</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метров, и</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мероприятия предполагают строительство только </w:t>
            </w:r>
            <w:r>
              <w:rPr>
                <w:rFonts w:asciiTheme="minorHAnsi" w:hAnsiTheme="minorHAnsi" w:cstheme="minorHAnsi"/>
                <w:sz w:val="20"/>
                <w:szCs w:val="20"/>
                <w:lang w:val="ru-RU"/>
              </w:rPr>
              <w:t xml:space="preserve">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w:t>
            </w:r>
            <w:r>
              <w:rPr>
                <w:rFonts w:asciiTheme="minorHAnsi" w:hAnsiTheme="minorHAnsi" w:cstheme="minorHAnsi"/>
                <w:spacing w:val="80"/>
                <w:sz w:val="20"/>
                <w:szCs w:val="20"/>
                <w:lang w:val="ru-RU"/>
              </w:rPr>
              <w:t xml:space="preserve"> </w:t>
            </w:r>
            <w:r>
              <w:rPr>
                <w:rFonts w:asciiTheme="minorHAnsi" w:hAnsiTheme="minorHAnsi" w:cstheme="minorHAnsi"/>
                <w:sz w:val="20"/>
                <w:szCs w:val="20"/>
                <w:lang w:val="ru-RU"/>
              </w:rPr>
              <w:t xml:space="preserve">объектов</w:t>
            </w:r>
            <w:r>
              <w:rPr>
                <w:rFonts w:asciiTheme="minorHAnsi" w:hAnsiTheme="minorHAnsi" w:cstheme="minorHAnsi"/>
                <w:spacing w:val="80"/>
                <w:sz w:val="20"/>
                <w:szCs w:val="20"/>
                <w:lang w:val="ru-RU"/>
              </w:rPr>
              <w:t xml:space="preserve"> </w:t>
            </w:r>
            <w:r>
              <w:rPr>
                <w:rFonts w:asciiTheme="minorHAnsi" w:hAnsiTheme="minorHAnsi" w:cstheme="minorHAnsi"/>
                <w:sz w:val="20"/>
                <w:szCs w:val="20"/>
                <w:lang w:val="ru-RU"/>
              </w:rPr>
              <w:t xml:space="preserve">газоснабжения,</w:t>
            </w:r>
            <w:r>
              <w:rPr>
                <w:rFonts w:asciiTheme="minorHAnsi" w:hAnsiTheme="minorHAnsi" w:cstheme="minorHAnsi"/>
                <w:spacing w:val="80"/>
                <w:sz w:val="20"/>
                <w:szCs w:val="20"/>
                <w:lang w:val="ru-RU"/>
              </w:rPr>
              <w:t xml:space="preserve"> </w:t>
            </w:r>
            <w:r>
              <w:rPr>
                <w:rFonts w:asciiTheme="minorHAnsi" w:hAnsiTheme="minorHAnsi" w:cstheme="minorHAnsi"/>
                <w:sz w:val="20"/>
                <w:szCs w:val="20"/>
                <w:lang w:val="ru-RU"/>
              </w:rPr>
              <w:t xml:space="preserve">используемых</w:t>
            </w:r>
            <w:r>
              <w:rPr>
                <w:rFonts w:asciiTheme="minorHAnsi" w:hAnsiTheme="minorHAnsi" w:cstheme="minorHAnsi"/>
                <w:spacing w:val="80"/>
                <w:sz w:val="20"/>
                <w:szCs w:val="20"/>
                <w:lang w:val="ru-RU"/>
              </w:rPr>
              <w:t xml:space="preserve"> </w:t>
            </w:r>
            <w:r>
              <w:rPr>
                <w:rFonts w:asciiTheme="minorHAnsi" w:hAnsiTheme="minorHAnsi" w:cstheme="minorHAnsi"/>
                <w:sz w:val="20"/>
                <w:szCs w:val="20"/>
                <w:lang w:val="ru-RU"/>
              </w:rPr>
              <w:t xml:space="preserve">для</w:t>
            </w:r>
            <w:r>
              <w:rPr>
                <w:rFonts w:asciiTheme="minorHAnsi" w:hAnsiTheme="minorHAnsi" w:cstheme="minorHAnsi"/>
                <w:spacing w:val="80"/>
                <w:sz w:val="20"/>
                <w:szCs w:val="20"/>
                <w:lang w:val="ru-RU"/>
              </w:rPr>
              <w:t xml:space="preserve"> </w:t>
            </w:r>
            <w:r>
              <w:rPr>
                <w:rFonts w:asciiTheme="minorHAnsi" w:hAnsiTheme="minorHAnsi" w:cstheme="minorHAnsi"/>
                <w:sz w:val="20"/>
                <w:szCs w:val="20"/>
                <w:lang w:val="ru-RU"/>
              </w:rPr>
              <w:t xml:space="preserve">обеспечения населения</w:t>
            </w:r>
            <w:r>
              <w:rPr>
                <w:rFonts w:asciiTheme="minorHAnsi" w:hAnsiTheme="minorHAnsi" w:cstheme="minorHAnsi"/>
                <w:spacing w:val="3"/>
                <w:sz w:val="20"/>
                <w:szCs w:val="20"/>
                <w:lang w:val="ru-RU"/>
              </w:rPr>
              <w:t xml:space="preserve"> </w:t>
            </w:r>
            <w:r>
              <w:rPr>
                <w:rFonts w:asciiTheme="minorHAnsi" w:hAnsiTheme="minorHAnsi" w:cstheme="minorHAnsi"/>
                <w:sz w:val="20"/>
                <w:szCs w:val="20"/>
                <w:lang w:val="ru-RU"/>
              </w:rPr>
              <w:t xml:space="preserve">газом</w:t>
            </w:r>
            <w:r>
              <w:rPr>
                <w:rFonts w:asciiTheme="minorHAnsi" w:hAnsiTheme="minorHAnsi" w:cstheme="minorHAnsi"/>
                <w:spacing w:val="-5"/>
                <w:sz w:val="20"/>
                <w:szCs w:val="20"/>
                <w:lang w:val="ru-RU"/>
              </w:rPr>
              <w:t xml:space="preserve"> </w:t>
            </w:r>
            <w:r>
              <w:rPr>
                <w:rFonts w:asciiTheme="minorHAnsi" w:hAnsiTheme="minorHAnsi" w:cstheme="minorHAnsi"/>
                <w:sz w:val="20"/>
                <w:szCs w:val="20"/>
                <w:lang w:val="ru-RU"/>
              </w:rPr>
              <w:t xml:space="preserve">(без</w:t>
            </w:r>
            <w:r>
              <w:rPr>
                <w:rFonts w:asciiTheme="minorHAnsi" w:hAnsiTheme="minorHAnsi" w:cstheme="minorHAnsi"/>
                <w:spacing w:val="-3"/>
                <w:sz w:val="20"/>
                <w:szCs w:val="20"/>
                <w:lang w:val="ru-RU"/>
              </w:rPr>
              <w:t xml:space="preserve"> </w:t>
            </w:r>
            <w:r>
              <w:rPr>
                <w:rFonts w:asciiTheme="minorHAnsi" w:hAnsiTheme="minorHAnsi" w:cstheme="minorHAnsi"/>
                <w:sz w:val="20"/>
                <w:szCs w:val="20"/>
                <w:lang w:val="ru-RU"/>
              </w:rPr>
              <w:t xml:space="preserve">учета</w:t>
            </w:r>
            <w:r>
              <w:rPr>
                <w:rFonts w:asciiTheme="minorHAnsi" w:hAnsiTheme="minorHAnsi" w:cstheme="minorHAnsi"/>
                <w:spacing w:val="-7"/>
                <w:sz w:val="20"/>
                <w:szCs w:val="20"/>
                <w:lang w:val="ru-RU"/>
              </w:rPr>
              <w:t xml:space="preserve"> </w:t>
            </w:r>
            <w:r>
              <w:rPr>
                <w:rFonts w:asciiTheme="minorHAnsi" w:hAnsiTheme="minorHAnsi" w:cstheme="minorHAnsi"/>
                <w:spacing w:val="-4"/>
                <w:sz w:val="20"/>
                <w:szCs w:val="20"/>
                <w:lang w:val="ru-RU"/>
              </w:rPr>
              <w:t xml:space="preserve">НДС)</w:t>
            </w:r>
            <w:r>
              <w:rPr>
                <w:rFonts w:asciiTheme="minorHAnsi" w:hAnsiTheme="minorHAnsi" w:cstheme="minorHAnsi"/>
                <w:sz w:val="20"/>
                <w:szCs w:val="20"/>
                <w:lang w:val="ru-RU"/>
              </w:rPr>
            </w:r>
          </w:p>
        </w:tc>
        <w:tc>
          <w:tcPr>
            <w:tcW w:w="645" w:type="pct"/>
            <w:textDirection w:val="lrTb"/>
            <w:noWrap w:val="false"/>
          </w:tcPr>
          <w:p>
            <w:pPr>
              <w:pStyle w:val="1459"/>
              <w:ind w:right="118"/>
              <w:jc w:val="center"/>
              <w:rPr>
                <w:rFonts w:asciiTheme="minorHAnsi" w:hAnsiTheme="minorHAnsi" w:cstheme="minorHAnsi"/>
                <w:sz w:val="20"/>
                <w:szCs w:val="20"/>
              </w:rPr>
            </w:pPr>
            <w:r>
              <w:rPr>
                <w:rFonts w:asciiTheme="minorHAnsi" w:hAnsiTheme="minorHAnsi" w:cstheme="minorHAnsi"/>
                <w:sz w:val="20"/>
                <w:szCs w:val="20"/>
              </w:rPr>
              <w:t xml:space="preserve">70</w:t>
            </w:r>
            <w:r>
              <w:rPr>
                <w:rFonts w:asciiTheme="minorHAnsi" w:hAnsiTheme="minorHAnsi" w:cstheme="minorHAnsi"/>
                <w:spacing w:val="-4"/>
                <w:sz w:val="20"/>
                <w:szCs w:val="20"/>
              </w:rPr>
              <w:t xml:space="preserve"> </w:t>
            </w:r>
            <w:r>
              <w:rPr>
                <w:rFonts w:asciiTheme="minorHAnsi" w:hAnsiTheme="minorHAnsi" w:cstheme="minorHAnsi"/>
                <w:spacing w:val="-5"/>
                <w:sz w:val="20"/>
                <w:szCs w:val="20"/>
              </w:rPr>
              <w:t xml:space="preserve">668</w:t>
            </w:r>
            <w:r>
              <w:rPr>
                <w:rFonts w:asciiTheme="minorHAnsi" w:hAnsiTheme="minorHAnsi" w:cstheme="minorHAnsi"/>
                <w:sz w:val="20"/>
                <w:szCs w:val="20"/>
              </w:rPr>
            </w:r>
          </w:p>
        </w:tc>
        <w:tc>
          <w:tcPr>
            <w:tcW w:w="567" w:type="pct"/>
            <w:textDirection w:val="lrTb"/>
            <w:noWrap w:val="false"/>
          </w:tcPr>
          <w:p>
            <w:pPr>
              <w:pStyle w:val="1459"/>
              <w:ind w:right="118"/>
              <w:jc w:val="center"/>
              <w:rPr>
                <w:rFonts w:asciiTheme="minorHAnsi" w:hAnsiTheme="minorHAnsi" w:cstheme="minorHAnsi"/>
                <w:sz w:val="20"/>
                <w:szCs w:val="20"/>
              </w:rPr>
            </w:pPr>
            <w:r>
              <w:rPr>
                <w:rFonts w:asciiTheme="minorHAnsi" w:hAnsiTheme="minorHAnsi" w:cstheme="minorHAnsi"/>
                <w:sz w:val="20"/>
                <w:szCs w:val="20"/>
              </w:rPr>
              <w:t xml:space="preserve">70</w:t>
            </w:r>
            <w:r>
              <w:rPr>
                <w:rFonts w:asciiTheme="minorHAnsi" w:hAnsiTheme="minorHAnsi" w:cstheme="minorHAnsi"/>
                <w:spacing w:val="-4"/>
                <w:sz w:val="20"/>
                <w:szCs w:val="20"/>
              </w:rPr>
              <w:t xml:space="preserve"> </w:t>
            </w:r>
            <w:r>
              <w:rPr>
                <w:rFonts w:asciiTheme="minorHAnsi" w:hAnsiTheme="minorHAnsi" w:cstheme="minorHAnsi"/>
                <w:spacing w:val="-5"/>
                <w:sz w:val="20"/>
                <w:szCs w:val="20"/>
              </w:rPr>
              <w:t xml:space="preserve">668</w:t>
            </w:r>
            <w:r>
              <w:rPr>
                <w:rFonts w:asciiTheme="minorHAnsi" w:hAnsiTheme="minorHAnsi" w:cstheme="minorHAnsi"/>
                <w:sz w:val="20"/>
                <w:szCs w:val="20"/>
              </w:rPr>
            </w:r>
          </w:p>
        </w:tc>
      </w:tr>
      <w:tr>
        <w:tblPrEx/>
        <w:trPr>
          <w:trHeight w:val="20"/>
        </w:trPr>
        <w:tc>
          <w:tcPr>
            <w:tcW w:w="299" w:type="pct"/>
            <w:textDirection w:val="lrTb"/>
            <w:noWrap w:val="false"/>
          </w:tcPr>
          <w:p>
            <w:pPr>
              <w:pStyle w:val="1459"/>
              <w:ind w:left="31"/>
              <w:jc w:val="center"/>
              <w:rPr>
                <w:rFonts w:asciiTheme="minorHAnsi" w:hAnsiTheme="minorHAnsi" w:cstheme="minorHAnsi"/>
                <w:sz w:val="20"/>
                <w:szCs w:val="20"/>
              </w:rPr>
            </w:pPr>
            <w:r>
              <w:rPr>
                <w:rFonts w:asciiTheme="minorHAnsi" w:hAnsiTheme="minorHAnsi" w:cstheme="minorHAnsi"/>
                <w:spacing w:val="-5"/>
                <w:sz w:val="20"/>
                <w:szCs w:val="20"/>
              </w:rPr>
              <w:t xml:space="preserve">2</w:t>
            </w:r>
            <w:r>
              <w:rPr>
                <w:rFonts w:asciiTheme="minorHAnsi" w:hAnsiTheme="minorHAnsi" w:cstheme="minorHAnsi"/>
                <w:sz w:val="20"/>
                <w:szCs w:val="20"/>
              </w:rPr>
            </w:r>
          </w:p>
        </w:tc>
        <w:tc>
          <w:tcPr>
            <w:tcW w:w="3489" w:type="pct"/>
            <w:vAlign w:val="center"/>
            <w:textDirection w:val="lrTb"/>
            <w:noWrap w:val="false"/>
          </w:tcPr>
          <w:p>
            <w:pPr>
              <w:pStyle w:val="1459"/>
              <w:ind w:left="117" w:right="132"/>
              <w:rPr>
                <w:rFonts w:asciiTheme="minorHAnsi" w:hAnsiTheme="minorHAnsi" w:cstheme="minorHAnsi"/>
                <w:sz w:val="20"/>
                <w:szCs w:val="20"/>
                <w:lang w:val="ru-RU"/>
              </w:rPr>
            </w:pPr>
            <w:r>
              <w:rPr>
                <w:rFonts w:asciiTheme="minorHAnsi" w:hAnsiTheme="minorHAnsi" w:cstheme="minorHAnsi"/>
                <w:sz w:val="20"/>
                <w:szCs w:val="20"/>
                <w:lang w:val="ru-RU"/>
              </w:rPr>
              <w:t xml:space="preserve">Т</w:t>
            </w:r>
            <w:r>
              <w:rPr>
                <w:rFonts w:asciiTheme="minorHAnsi" w:hAnsiTheme="minorHAnsi" w:cstheme="minorHAnsi"/>
                <w:sz w:val="20"/>
                <w:szCs w:val="20"/>
                <w:lang w:val="ru-RU"/>
              </w:rPr>
              <w:t xml:space="preserve">ехнологическое</w:t>
            </w:r>
            <w:r>
              <w:rPr>
                <w:rFonts w:asciiTheme="minorHAnsi" w:hAnsiTheme="minorHAnsi" w:cstheme="minorHAnsi"/>
                <w:spacing w:val="-10"/>
                <w:sz w:val="20"/>
                <w:szCs w:val="20"/>
                <w:lang w:val="ru-RU"/>
              </w:rPr>
              <w:t xml:space="preserve"> </w:t>
            </w:r>
            <w:r>
              <w:rPr>
                <w:rFonts w:asciiTheme="minorHAnsi" w:hAnsiTheme="minorHAnsi" w:cstheme="minorHAnsi"/>
                <w:sz w:val="20"/>
                <w:szCs w:val="20"/>
                <w:lang w:val="ru-RU"/>
              </w:rPr>
              <w:t xml:space="preserve">присоединение</w:t>
            </w:r>
            <w:r>
              <w:rPr>
                <w:rFonts w:asciiTheme="minorHAnsi" w:hAnsiTheme="minorHAnsi" w:cstheme="minorHAnsi"/>
                <w:spacing w:val="17"/>
                <w:sz w:val="20"/>
                <w:szCs w:val="20"/>
                <w:lang w:val="ru-RU"/>
              </w:rPr>
              <w:t xml:space="preserve"> </w:t>
            </w:r>
            <w:r>
              <w:rPr>
                <w:rFonts w:asciiTheme="minorHAnsi" w:hAnsiTheme="minorHAnsi" w:cstheme="minorHAnsi"/>
                <w:sz w:val="20"/>
                <w:szCs w:val="20"/>
                <w:lang w:val="ru-RU"/>
              </w:rPr>
              <w:t xml:space="preserve">газоиспользующего</w:t>
            </w:r>
            <w:r>
              <w:rPr>
                <w:rFonts w:asciiTheme="minorHAnsi" w:hAnsiTheme="minorHAnsi" w:cstheme="minorHAnsi"/>
                <w:spacing w:val="-11"/>
                <w:sz w:val="20"/>
                <w:szCs w:val="20"/>
                <w:lang w:val="ru-RU"/>
              </w:rPr>
              <w:t xml:space="preserve"> </w:t>
            </w:r>
            <w:r>
              <w:rPr>
                <w:rFonts w:asciiTheme="minorHAnsi" w:hAnsiTheme="minorHAnsi" w:cstheme="minorHAnsi"/>
                <w:spacing w:val="-2"/>
                <w:sz w:val="20"/>
                <w:szCs w:val="20"/>
                <w:lang w:val="ru-RU"/>
              </w:rPr>
              <w:t xml:space="preserve">оборудования </w:t>
            </w:r>
            <w:r>
              <w:rPr>
                <w:rFonts w:asciiTheme="minorHAnsi" w:hAnsiTheme="minorHAnsi" w:cstheme="minorHAnsi"/>
                <w:sz w:val="20"/>
                <w:szCs w:val="20"/>
                <w:lang w:val="ru-RU"/>
              </w:rPr>
              <w:t xml:space="preserve">с максимальным часовым расходом газа, не превышающим 5</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куб. м/час включительно, с учетом расхода газа газоиспользующим оборудованием, ранее подключенным в данной точке подключения (для</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прочих</w:t>
            </w:r>
            <w:r>
              <w:rPr>
                <w:rFonts w:asciiTheme="minorHAnsi" w:hAnsiTheme="minorHAnsi" w:cstheme="minorHAnsi"/>
                <w:spacing w:val="80"/>
                <w:sz w:val="20"/>
                <w:szCs w:val="20"/>
                <w:lang w:val="ru-RU"/>
              </w:rPr>
              <w:t xml:space="preserve"> </w:t>
            </w:r>
            <w:r>
              <w:rPr>
                <w:rFonts w:asciiTheme="minorHAnsi" w:hAnsiTheme="minorHAnsi" w:cstheme="minorHAnsi"/>
                <w:sz w:val="20"/>
                <w:szCs w:val="20"/>
                <w:lang w:val="ru-RU"/>
              </w:rPr>
              <w:t xml:space="preserve">Заявителей), при условии, что расстояние от</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газоиспользующего оборудования до газораспределительной сети с</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проектным рабочим давлением не более 0,3 МПа, измеряемое по прямой линии (наименьшее расстояние), составляет не более 200 метров, и</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мероприятия предполагают строительство только газопроводов (без</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необходимости выполнения мероприятий по прокладке газопроводов бестраншейным способом и</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устройства пункта редуцирования газа) в</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соответствии с утвержденной в</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w:t>
            </w:r>
            <w:r>
              <w:rPr>
                <w:rFonts w:asciiTheme="minorHAnsi" w:hAnsiTheme="minorHAnsi" w:cstheme="minorHAnsi"/>
                <w:spacing w:val="34"/>
                <w:sz w:val="20"/>
                <w:szCs w:val="20"/>
                <w:lang w:val="ru-RU"/>
              </w:rPr>
              <w:t xml:space="preserve"> </w:t>
            </w:r>
            <w:r>
              <w:rPr>
                <w:rFonts w:asciiTheme="minorHAnsi" w:hAnsiTheme="minorHAnsi" w:cstheme="minorHAnsi"/>
                <w:sz w:val="20"/>
                <w:szCs w:val="20"/>
                <w:lang w:val="ru-RU"/>
              </w:rPr>
              <w:t xml:space="preserve">для обеспечения населения газом (с учетом НДС)</w:t>
            </w:r>
            <w:r>
              <w:rPr>
                <w:rFonts w:asciiTheme="minorHAnsi" w:hAnsiTheme="minorHAnsi" w:cstheme="minorHAnsi"/>
                <w:sz w:val="20"/>
                <w:szCs w:val="20"/>
                <w:lang w:val="ru-RU"/>
              </w:rPr>
            </w:r>
          </w:p>
        </w:tc>
        <w:tc>
          <w:tcPr>
            <w:tcW w:w="645" w:type="pct"/>
            <w:textDirection w:val="lrTb"/>
            <w:noWrap w:val="false"/>
          </w:tcPr>
          <w:p>
            <w:pPr>
              <w:pStyle w:val="1459"/>
              <w:ind w:left="34" w:right="118"/>
              <w:jc w:val="center"/>
              <w:rPr>
                <w:rFonts w:asciiTheme="minorHAnsi" w:hAnsiTheme="minorHAnsi" w:cstheme="minorHAnsi"/>
                <w:sz w:val="20"/>
                <w:szCs w:val="20"/>
              </w:rPr>
            </w:pPr>
            <w:r>
              <w:rPr>
                <w:rFonts w:asciiTheme="minorHAnsi" w:hAnsiTheme="minorHAnsi" w:cstheme="minorHAnsi"/>
                <w:sz w:val="20"/>
                <w:szCs w:val="20"/>
              </w:rPr>
              <w:t xml:space="preserve">52</w:t>
            </w:r>
            <w:r>
              <w:rPr>
                <w:rFonts w:asciiTheme="minorHAnsi" w:hAnsiTheme="minorHAnsi" w:cstheme="minorHAnsi"/>
                <w:spacing w:val="-4"/>
                <w:sz w:val="20"/>
                <w:szCs w:val="20"/>
              </w:rPr>
              <w:t xml:space="preserve"> </w:t>
            </w:r>
            <w:r>
              <w:rPr>
                <w:rFonts w:asciiTheme="minorHAnsi" w:hAnsiTheme="minorHAnsi" w:cstheme="minorHAnsi"/>
                <w:spacing w:val="-5"/>
                <w:sz w:val="20"/>
                <w:szCs w:val="20"/>
              </w:rPr>
              <w:t xml:space="preserve">580</w:t>
            </w:r>
            <w:r>
              <w:rPr>
                <w:rFonts w:asciiTheme="minorHAnsi" w:hAnsiTheme="minorHAnsi" w:cstheme="minorHAnsi"/>
                <w:sz w:val="20"/>
                <w:szCs w:val="20"/>
              </w:rPr>
            </w:r>
          </w:p>
        </w:tc>
        <w:tc>
          <w:tcPr>
            <w:tcW w:w="567" w:type="pct"/>
            <w:textDirection w:val="lrTb"/>
            <w:noWrap w:val="false"/>
          </w:tcPr>
          <w:p>
            <w:pPr>
              <w:pStyle w:val="1459"/>
              <w:ind w:left="34" w:right="118"/>
              <w:jc w:val="center"/>
              <w:rPr>
                <w:rFonts w:asciiTheme="minorHAnsi" w:hAnsiTheme="minorHAnsi" w:cstheme="minorHAnsi"/>
                <w:sz w:val="20"/>
                <w:szCs w:val="20"/>
              </w:rPr>
            </w:pPr>
            <w:r>
              <w:rPr>
                <w:rFonts w:asciiTheme="minorHAnsi" w:hAnsiTheme="minorHAnsi" w:cstheme="minorHAnsi"/>
                <w:sz w:val="20"/>
                <w:szCs w:val="20"/>
              </w:rPr>
              <w:t xml:space="preserve">52</w:t>
            </w:r>
            <w:r>
              <w:rPr>
                <w:rFonts w:asciiTheme="minorHAnsi" w:hAnsiTheme="minorHAnsi" w:cstheme="minorHAnsi"/>
                <w:spacing w:val="-4"/>
                <w:sz w:val="20"/>
                <w:szCs w:val="20"/>
              </w:rPr>
              <w:t xml:space="preserve"> </w:t>
            </w:r>
            <w:r>
              <w:rPr>
                <w:rFonts w:asciiTheme="minorHAnsi" w:hAnsiTheme="minorHAnsi" w:cstheme="minorHAnsi"/>
                <w:spacing w:val="-5"/>
                <w:sz w:val="20"/>
                <w:szCs w:val="20"/>
              </w:rPr>
              <w:t xml:space="preserve">580</w:t>
            </w:r>
            <w:r>
              <w:rPr>
                <w:rFonts w:asciiTheme="minorHAnsi" w:hAnsiTheme="minorHAnsi" w:cstheme="minorHAnsi"/>
                <w:sz w:val="20"/>
                <w:szCs w:val="20"/>
              </w:rPr>
            </w:r>
          </w:p>
        </w:tc>
      </w:tr>
    </w:tbl>
    <w:p>
      <w:pPr>
        <w:pStyle w:val="1572"/>
        <w:ind w:firstLine="0"/>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5.10.4 </w:t>
      </w:r>
      <w:r>
        <w:rPr>
          <w:rFonts w:asciiTheme="minorHAnsi" w:hAnsiTheme="minorHAnsi" w:cstheme="minorHAnsi"/>
          <w:sz w:val="28"/>
          <w:szCs w:val="28"/>
        </w:rPr>
        <w:t xml:space="preserve">Стандартизированные тарифные ставки, используемые для</w:t>
      </w:r>
      <w:r>
        <w:rPr>
          <w:rFonts w:asciiTheme="minorHAnsi" w:hAnsiTheme="minorHAnsi" w:cstheme="minorHAnsi"/>
          <w:sz w:val="28"/>
          <w:szCs w:val="28"/>
        </w:rPr>
        <w:t xml:space="preserve"> </w:t>
      </w:r>
      <w:r>
        <w:rPr>
          <w:rFonts w:asciiTheme="minorHAnsi" w:hAnsiTheme="minorHAnsi" w:cstheme="minorHAnsi"/>
          <w:sz w:val="28"/>
          <w:szCs w:val="28"/>
        </w:rPr>
        <w:t xml:space="preserve">определения величины платы за технологическое присоединение к</w:t>
      </w:r>
      <w:r>
        <w:rPr>
          <w:rFonts w:asciiTheme="minorHAnsi" w:hAnsiTheme="minorHAnsi" w:cstheme="minorHAnsi"/>
          <w:sz w:val="28"/>
          <w:szCs w:val="28"/>
        </w:rPr>
        <w:t xml:space="preserve"> </w:t>
      </w:r>
      <w:r>
        <w:rPr>
          <w:rFonts w:asciiTheme="minorHAnsi" w:hAnsiTheme="minorHAnsi" w:cstheme="minorHAnsi"/>
          <w:sz w:val="28"/>
          <w:szCs w:val="28"/>
        </w:rPr>
        <w:t xml:space="preserve">газораспределительным сетям АО «Газпром газораспределение Пермь» до</w:t>
      </w:r>
      <w:r>
        <w:rPr>
          <w:rFonts w:asciiTheme="minorHAnsi" w:hAnsiTheme="minorHAnsi" w:cstheme="minorHAnsi"/>
          <w:sz w:val="28"/>
          <w:szCs w:val="28"/>
        </w:rPr>
        <w:t xml:space="preserve"> </w:t>
      </w:r>
      <w:r>
        <w:rPr>
          <w:rFonts w:asciiTheme="minorHAnsi" w:hAnsiTheme="minorHAnsi" w:cstheme="minorHAnsi"/>
          <w:sz w:val="28"/>
          <w:szCs w:val="28"/>
        </w:rPr>
        <w:t xml:space="preserve">границ земельного участка на 2025 год установлены постановлением Министерства тарифного регулирования и энергетики Пермского края от</w:t>
      </w:r>
      <w:r>
        <w:rPr>
          <w:rFonts w:asciiTheme="minorHAnsi" w:hAnsiTheme="minorHAnsi" w:cstheme="minorHAnsi"/>
          <w:sz w:val="28"/>
          <w:szCs w:val="28"/>
        </w:rPr>
        <w:t xml:space="preserve"> </w:t>
      </w:r>
      <w:r>
        <w:rPr>
          <w:rFonts w:asciiTheme="minorHAnsi" w:hAnsiTheme="minorHAnsi" w:cstheme="minorHAnsi"/>
          <w:sz w:val="28"/>
          <w:szCs w:val="28"/>
        </w:rPr>
        <w:t xml:space="preserve">18.12.2024 № 168-тп. В 2024 году действовали ставки, утвержденные постановлением </w:t>
      </w:r>
      <w:r>
        <w:rPr>
          <w:rFonts w:asciiTheme="minorHAnsi" w:hAnsiTheme="minorHAnsi" w:cstheme="minorHAnsi"/>
          <w:sz w:val="28"/>
          <w:szCs w:val="28"/>
        </w:rPr>
        <w:t xml:space="preserve">Министерства тарифного регулирования и</w:t>
      </w:r>
      <w:r>
        <w:rPr>
          <w:rFonts w:asciiTheme="minorHAnsi" w:hAnsiTheme="minorHAnsi" w:cstheme="minorHAnsi"/>
          <w:sz w:val="28"/>
          <w:szCs w:val="28"/>
        </w:rPr>
        <w:t xml:space="preserve"> </w:t>
      </w:r>
      <w:r>
        <w:rPr>
          <w:rFonts w:asciiTheme="minorHAnsi" w:hAnsiTheme="minorHAnsi" w:cstheme="minorHAnsi"/>
          <w:sz w:val="28"/>
          <w:szCs w:val="28"/>
        </w:rPr>
        <w:t xml:space="preserve">энергетики Пермского края </w:t>
      </w:r>
      <w:r>
        <w:rPr>
          <w:rFonts w:asciiTheme="minorHAnsi" w:hAnsiTheme="minorHAnsi" w:cstheme="minorHAnsi"/>
          <w:sz w:val="28"/>
          <w:szCs w:val="28"/>
        </w:rPr>
        <w:t xml:space="preserve">от 20.12.2023 № 137-тп.</w:t>
      </w:r>
      <w:r>
        <w:rPr>
          <w:rFonts w:asciiTheme="minorHAnsi" w:hAnsiTheme="minorHAnsi" w:cstheme="minorHAnsi"/>
          <w:sz w:val="28"/>
          <w:szCs w:val="28"/>
        </w:rPr>
      </w:r>
    </w:p>
    <w:p>
      <w:pPr>
        <w:ind w:firstLine="709"/>
        <w:jc w:val="both"/>
        <w:rPr>
          <w:rFonts w:asciiTheme="minorHAnsi" w:hAnsiTheme="minorHAnsi" w:cstheme="minorHAnsi"/>
          <w:sz w:val="28"/>
          <w:szCs w:val="28"/>
        </w:rPr>
      </w:pPr>
      <w:r/>
      <w:bookmarkStart w:id="216" w:name="_Toc119947491"/>
      <w:r/>
      <w:bookmarkStart w:id="217" w:name="_Toc175216005"/>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5.11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Технические и технологические проблемы в системе</w:t>
      </w:r>
      <w:bookmarkEnd w:id="216"/>
      <w:r/>
      <w:bookmarkEnd w:id="217"/>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keepLines/>
        <w:keepNext/>
        <w:rPr>
          <w:rFonts w:asciiTheme="minorHAnsi" w:hAnsiTheme="minorHAnsi" w:cstheme="minorHAnsi"/>
          <w:sz w:val="28"/>
          <w:szCs w:val="28"/>
        </w:rPr>
      </w:pPr>
      <w:r>
        <w:rPr>
          <w:rFonts w:asciiTheme="minorHAnsi" w:hAnsiTheme="minorHAnsi" w:cstheme="minorHAnsi"/>
          <w:sz w:val="28"/>
          <w:szCs w:val="28"/>
        </w:rPr>
        <w:t xml:space="preserve">5.11.1 </w:t>
      </w:r>
      <w:r>
        <w:rPr>
          <w:rFonts w:asciiTheme="minorHAnsi" w:hAnsiTheme="minorHAnsi" w:cstheme="minorHAnsi"/>
          <w:sz w:val="28"/>
          <w:szCs w:val="28"/>
        </w:rPr>
        <w:t xml:space="preserve">Среди основных проблем можно выделить:</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5.11.2 </w:t>
      </w:r>
      <w:r>
        <w:rPr>
          <w:rFonts w:asciiTheme="minorHAnsi" w:hAnsiTheme="minorHAnsi" w:cstheme="minorHAnsi"/>
          <w:sz w:val="28"/>
          <w:szCs w:val="28"/>
        </w:rPr>
        <w:t xml:space="preserve">с</w:t>
      </w:r>
      <w:r>
        <w:rPr>
          <w:rFonts w:asciiTheme="minorHAnsi" w:hAnsiTheme="minorHAnsi" w:cstheme="minorHAnsi"/>
          <w:sz w:val="28"/>
          <w:szCs w:val="28"/>
        </w:rPr>
        <w:t xml:space="preserve">ложность обеспечения подачи газа потребителям некоторых микрорайонов в пределах требуемых значений давления из-за недостаточности пропускной способности газопроводов, а также наличия тупиковых участков сети с высоким суммарным потреблением природного газа;</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5.11.3 </w:t>
      </w:r>
      <w:r>
        <w:rPr>
          <w:rFonts w:asciiTheme="minorHAnsi" w:hAnsiTheme="minorHAnsi" w:cstheme="minorHAnsi"/>
          <w:sz w:val="28"/>
          <w:szCs w:val="28"/>
        </w:rPr>
        <w:t xml:space="preserve">относительно высокий износ стальных газопроводов;</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5.11.4 </w:t>
      </w:r>
      <w:r>
        <w:rPr>
          <w:rFonts w:asciiTheme="minorHAnsi" w:hAnsiTheme="minorHAnsi" w:cstheme="minorHAnsi"/>
          <w:sz w:val="28"/>
          <w:szCs w:val="28"/>
        </w:rPr>
        <w:t xml:space="preserve">нарушение требований по надежности в ряде случаев – отсутствие резервирования. </w:t>
      </w:r>
      <w:r>
        <w:rPr>
          <w:rFonts w:asciiTheme="minorHAnsi" w:hAnsiTheme="minorHAnsi" w:cstheme="minorHAnsi"/>
          <w:sz w:val="28"/>
          <w:szCs w:val="28"/>
        </w:rPr>
      </w:r>
    </w:p>
    <w:p>
      <w:pPr>
        <w:spacing w:after="200" w:line="276" w:lineRule="auto"/>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18" w:name="_Toc119947492"/>
      <w:r/>
      <w:bookmarkStart w:id="219" w:name="_Toc175216006"/>
      <w:r>
        <w:rPr>
          <w:rFonts w:asciiTheme="minorHAnsi" w:hAnsiTheme="minorHAnsi" w:cstheme="minorHAnsi"/>
          <w:b/>
          <w:bCs/>
          <w:sz w:val="28"/>
          <w:szCs w:val="28"/>
          <w:lang w:val="en-US"/>
        </w:rPr>
        <w:t xml:space="preserve">VI</w:t>
      </w:r>
      <w:r>
        <w:rPr>
          <w:rFonts w:asciiTheme="minorHAnsi" w:hAnsiTheme="minorHAnsi" w:cstheme="minorHAnsi"/>
          <w:b/>
          <w:bCs/>
          <w:sz w:val="28"/>
          <w:szCs w:val="28"/>
        </w:rPr>
        <w:t xml:space="preserve">. Краткий анализ существующего состояния сферы (системы) обращения с ТКО</w:t>
      </w:r>
      <w:bookmarkEnd w:id="218"/>
      <w:r/>
      <w:bookmarkEnd w:id="219"/>
      <w:r/>
      <w:r>
        <w:rPr>
          <w:rFonts w:asciiTheme="minorHAnsi" w:hAnsiTheme="minorHAnsi" w:cstheme="minorHAnsi"/>
          <w:b/>
          <w:bCs/>
          <w:sz w:val="28"/>
          <w:szCs w:val="28"/>
        </w:rPr>
      </w:r>
    </w:p>
    <w:p>
      <w:pPr>
        <w:ind w:firstLine="709"/>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20" w:name="_Toc119947493"/>
      <w:r/>
      <w:bookmarkStart w:id="221" w:name="_Toc175216007"/>
      <w:r>
        <w:rPr>
          <w:rFonts w:asciiTheme="minorHAnsi" w:hAnsiTheme="minorHAnsi" w:cstheme="minorHAnsi"/>
          <w:b/>
          <w:bCs/>
          <w:sz w:val="28"/>
          <w:szCs w:val="28"/>
        </w:rPr>
        <w:t xml:space="preserve">6.1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Институциональная структура</w:t>
      </w:r>
      <w:bookmarkEnd w:id="220"/>
      <w:r/>
      <w:bookmarkEnd w:id="221"/>
      <w:r/>
      <w:r>
        <w:rPr>
          <w:rFonts w:asciiTheme="minorHAnsi" w:hAnsiTheme="minorHAnsi" w:cstheme="minorHAnsi"/>
          <w:b/>
          <w:bCs/>
          <w:sz w:val="28"/>
          <w:szCs w:val="28"/>
        </w:rPr>
      </w:r>
    </w:p>
    <w:p>
      <w:pPr>
        <w:ind w:firstLine="709"/>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6.1.1 </w:t>
      </w:r>
      <w:r>
        <w:rPr>
          <w:rFonts w:asciiTheme="minorHAnsi" w:hAnsiTheme="minorHAnsi" w:cstheme="minorHAnsi"/>
          <w:sz w:val="28"/>
          <w:szCs w:val="28"/>
        </w:rPr>
        <w:t xml:space="preserve">Подробная характеристика существующего состояния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сферы (системы) обращения с ТКО </w:t>
      </w:r>
      <w:r>
        <w:rPr>
          <w:rFonts w:asciiTheme="minorHAnsi" w:hAnsiTheme="minorHAnsi" w:cstheme="minorHAnsi"/>
          <w:sz w:val="28"/>
          <w:szCs w:val="28"/>
        </w:rPr>
        <w:t xml:space="preserve">города Перми приведена в Томах 1 – </w:t>
      </w:r>
      <w:r>
        <w:rPr>
          <w:rFonts w:asciiTheme="minorHAnsi" w:hAnsiTheme="minorHAnsi" w:cstheme="minorHAnsi"/>
          <w:sz w:val="28"/>
          <w:szCs w:val="28"/>
        </w:rPr>
        <w:t xml:space="preserve">2</w:t>
      </w:r>
      <w:r>
        <w:rPr>
          <w:rFonts w:asciiTheme="minorHAnsi" w:hAnsiTheme="minorHAnsi" w:cstheme="minorHAnsi"/>
          <w:sz w:val="28"/>
          <w:szCs w:val="28"/>
        </w:rPr>
        <w:t xml:space="preserve"> Обосновывающих материалов к Программному документу.</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6.1.2 </w:t>
      </w:r>
      <w:r>
        <w:rPr>
          <w:rFonts w:asciiTheme="minorHAnsi" w:hAnsiTheme="minorHAnsi" w:cstheme="minorHAnsi"/>
          <w:sz w:val="28"/>
          <w:szCs w:val="28"/>
        </w:rPr>
        <w:t xml:space="preserve">Д</w:t>
      </w:r>
      <w:r>
        <w:rPr>
          <w:rFonts w:asciiTheme="minorHAnsi" w:hAnsiTheme="minorHAnsi" w:cstheme="minorHAnsi"/>
          <w:sz w:val="28"/>
          <w:szCs w:val="28"/>
        </w:rPr>
        <w:t xml:space="preserve">еятельность по</w:t>
      </w:r>
      <w:r>
        <w:rPr>
          <w:rFonts w:asciiTheme="minorHAnsi" w:hAnsiTheme="minorHAnsi" w:cstheme="minorHAnsi"/>
          <w:sz w:val="28"/>
          <w:szCs w:val="28"/>
        </w:rPr>
        <w:t xml:space="preserve"> сбору и транспортировке твердых коммунальных отходов в городе Перми </w:t>
      </w:r>
      <w:r>
        <w:rPr>
          <w:rFonts w:asciiTheme="minorHAnsi" w:hAnsiTheme="minorHAnsi" w:cstheme="minorHAnsi"/>
          <w:sz w:val="28"/>
          <w:szCs w:val="28"/>
        </w:rPr>
        <w:t xml:space="preserve">осуществляет региональн</w:t>
      </w:r>
      <w:r>
        <w:rPr>
          <w:rFonts w:asciiTheme="minorHAnsi" w:hAnsiTheme="minorHAnsi" w:cstheme="minorHAnsi"/>
          <w:sz w:val="28"/>
          <w:szCs w:val="28"/>
        </w:rPr>
        <w:t xml:space="preserve">ый</w:t>
      </w:r>
      <w:r>
        <w:rPr>
          <w:rFonts w:asciiTheme="minorHAnsi" w:hAnsiTheme="minorHAnsi" w:cstheme="minorHAnsi"/>
          <w:sz w:val="28"/>
          <w:szCs w:val="28"/>
        </w:rPr>
        <w:t xml:space="preserve"> оператор</w:t>
      </w:r>
      <w:r>
        <w:rPr>
          <w:rFonts w:asciiTheme="minorHAnsi" w:hAnsiTheme="minorHAnsi" w:cstheme="minorHAnsi"/>
          <w:sz w:val="28"/>
          <w:szCs w:val="28"/>
        </w:rPr>
        <w:t xml:space="preserve"> </w:t>
      </w:r>
      <w:r>
        <w:rPr>
          <w:color w:val="000000"/>
          <w:sz w:val="28"/>
          <w:szCs w:val="28"/>
          <w:shd w:val="clear" w:color="auto" w:fill="ffffff"/>
        </w:rPr>
        <w:t xml:space="preserve">по обращению с</w:t>
      </w:r>
      <w:r>
        <w:rPr>
          <w:color w:val="000000"/>
          <w:sz w:val="28"/>
          <w:szCs w:val="28"/>
          <w:shd w:val="clear" w:color="auto" w:fill="ffffff"/>
        </w:rPr>
        <w:t xml:space="preserve"> </w:t>
      </w:r>
      <w:r>
        <w:rPr>
          <w:color w:val="000000"/>
          <w:sz w:val="28"/>
          <w:szCs w:val="28"/>
          <w:shd w:val="clear" w:color="auto" w:fill="ffffff"/>
        </w:rPr>
        <w:t xml:space="preserve">твердыми коммунальными отходами</w:t>
      </w:r>
      <w:r>
        <w:rPr>
          <w:rFonts w:asciiTheme="minorHAnsi" w:hAnsiTheme="minorHAnsi" w:cstheme="minorHAnsi"/>
          <w:sz w:val="28"/>
          <w:szCs w:val="28"/>
        </w:rPr>
        <w:t xml:space="preserve"> – </w:t>
      </w:r>
      <w:r>
        <w:rPr>
          <w:rFonts w:asciiTheme="minorHAnsi" w:hAnsiTheme="minorHAnsi" w:cstheme="minorHAnsi"/>
          <w:sz w:val="28"/>
          <w:szCs w:val="28"/>
        </w:rPr>
        <w:t xml:space="preserve">А</w:t>
      </w:r>
      <w:r>
        <w:rPr>
          <w:rFonts w:asciiTheme="minorHAnsi" w:hAnsiTheme="minorHAnsi" w:cstheme="minorHAnsi"/>
          <w:sz w:val="28"/>
          <w:szCs w:val="28"/>
        </w:rPr>
        <w:t xml:space="preserve">кционерн</w:t>
      </w:r>
      <w:r>
        <w:rPr>
          <w:rFonts w:asciiTheme="minorHAnsi" w:hAnsiTheme="minorHAnsi" w:cstheme="minorHAnsi"/>
          <w:sz w:val="28"/>
          <w:szCs w:val="28"/>
        </w:rPr>
        <w:t xml:space="preserve">ое</w:t>
      </w:r>
      <w:r>
        <w:rPr>
          <w:rFonts w:asciiTheme="minorHAnsi" w:hAnsiTheme="minorHAnsi" w:cstheme="minorHAnsi"/>
          <w:sz w:val="28"/>
          <w:szCs w:val="28"/>
        </w:rPr>
        <w:t xml:space="preserve"> общество «Пермский региональный оператор </w:t>
      </w:r>
      <w:r>
        <w:rPr>
          <w:rFonts w:asciiTheme="minorHAnsi" w:hAnsiTheme="minorHAnsi" w:cstheme="minorHAnsi"/>
          <w:sz w:val="28"/>
          <w:szCs w:val="28"/>
        </w:rPr>
        <w:t xml:space="preserve">ТКО</w:t>
      </w:r>
      <w:r>
        <w:rPr>
          <w:rStyle w:val="1484"/>
          <w:rFonts w:asciiTheme="minorHAnsi" w:hAnsiTheme="minorHAnsi" w:cstheme="minorHAnsi"/>
          <w:sz w:val="28"/>
          <w:szCs w:val="28"/>
        </w:rPr>
        <w:footnoteReference w:id="3"/>
      </w:r>
      <w:r>
        <w:rPr>
          <w:rFonts w:asciiTheme="minorHAnsi" w:hAnsiTheme="minorHAnsi" w:cstheme="minorHAnsi"/>
          <w:sz w:val="28"/>
          <w:szCs w:val="28"/>
        </w:rPr>
        <w:t xml:space="preserve">»</w:t>
      </w:r>
      <w:r>
        <w:rPr>
          <w:rStyle w:val="996"/>
          <w:rFonts w:asciiTheme="minorHAnsi" w:hAnsiTheme="minorHAnsi" w:eastAsiaTheme="minorEastAsia" w:cstheme="minorHAnsi"/>
          <w:lang w:eastAsia="en-US"/>
        </w:rPr>
        <w:t xml:space="preserve"> </w:t>
      </w:r>
      <w:r>
        <w:rPr>
          <w:rFonts w:asciiTheme="minorHAnsi" w:hAnsiTheme="minorHAnsi" w:cstheme="minorHAnsi"/>
          <w:sz w:val="28"/>
          <w:szCs w:val="28"/>
        </w:rPr>
        <w:t xml:space="preserve"> (далее – АО «ПРО ТКО»</w:t>
      </w:r>
      <w:r>
        <w:rPr>
          <w:rFonts w:asciiTheme="minorHAnsi" w:hAnsiTheme="minorHAnsi" w:cstheme="minorHAnsi"/>
          <w:sz w:val="28"/>
          <w:szCs w:val="28"/>
        </w:rPr>
        <w:t xml:space="preserve">, </w:t>
      </w:r>
      <w:r>
        <w:rPr>
          <w:rFonts w:asciiTheme="minorHAnsi" w:hAnsiTheme="minorHAnsi" w:cstheme="minorHAnsi"/>
          <w:sz w:val="28"/>
          <w:szCs w:val="28"/>
        </w:rPr>
        <w:t xml:space="preserve">Р</w:t>
      </w:r>
      <w:r>
        <w:rPr>
          <w:rFonts w:asciiTheme="minorHAnsi" w:hAnsiTheme="minorHAnsi" w:cstheme="minorHAnsi"/>
          <w:sz w:val="28"/>
          <w:szCs w:val="28"/>
        </w:rPr>
        <w:t xml:space="preserve">егиональный оператор</w:t>
      </w:r>
      <w:r>
        <w:rPr>
          <w:rFonts w:asciiTheme="minorHAnsi" w:hAnsiTheme="minorHAnsi" w:cstheme="minorHAnsi"/>
          <w:sz w:val="28"/>
          <w:szCs w:val="28"/>
        </w:rPr>
        <w:t xml:space="preserve">)</w:t>
      </w:r>
      <w:r>
        <w:rPr>
          <w:rFonts w:asciiTheme="minorHAnsi" w:hAnsiTheme="minorHAnsi" w:cstheme="minorHAnsi"/>
          <w:sz w:val="28"/>
          <w:szCs w:val="28"/>
        </w:rPr>
        <w:t xml:space="preserve">,</w:t>
      </w:r>
      <w:r>
        <w:t xml:space="preserve"> </w:t>
      </w:r>
      <w:r>
        <w:rPr>
          <w:rFonts w:asciiTheme="minorHAnsi" w:hAnsiTheme="minorHAnsi" w:cstheme="minorHAnsi"/>
          <w:sz w:val="28"/>
          <w:szCs w:val="28"/>
        </w:rPr>
        <w:t xml:space="preserve">лицензия от 09.11.2022 № Л020-00113-59/00047059 на осуществление деятельности по транспортированию отходов I-IV классов опасности, </w:t>
      </w:r>
      <w:r>
        <w:rPr>
          <w:rFonts w:asciiTheme="minorHAnsi" w:hAnsiTheme="minorHAnsi" w:cstheme="minorHAnsi"/>
          <w:sz w:val="28"/>
          <w:szCs w:val="28"/>
        </w:rPr>
        <w:t xml:space="preserve">выданная</w:t>
      </w:r>
      <w:r>
        <w:rPr>
          <w:rFonts w:asciiTheme="minorHAnsi" w:hAnsiTheme="minorHAnsi" w:cstheme="minorHAnsi"/>
          <w:sz w:val="28"/>
          <w:szCs w:val="28"/>
        </w:rPr>
        <w:t xml:space="preserve"> </w:t>
      </w:r>
      <w:r>
        <w:rPr>
          <w:rFonts w:asciiTheme="minorHAnsi" w:hAnsiTheme="minorHAnsi" w:cstheme="minorHAnsi"/>
          <w:sz w:val="28"/>
          <w:szCs w:val="28"/>
        </w:rPr>
        <w:t xml:space="preserve">Западно-Уральск</w:t>
      </w:r>
      <w:r>
        <w:rPr>
          <w:rFonts w:asciiTheme="minorHAnsi" w:hAnsiTheme="minorHAnsi" w:cstheme="minorHAnsi"/>
          <w:sz w:val="28"/>
          <w:szCs w:val="28"/>
        </w:rPr>
        <w:t xml:space="preserve">им</w:t>
      </w:r>
      <w:r>
        <w:rPr>
          <w:rFonts w:asciiTheme="minorHAnsi" w:hAnsiTheme="minorHAnsi" w:cstheme="minorHAnsi"/>
          <w:sz w:val="28"/>
          <w:szCs w:val="28"/>
        </w:rPr>
        <w:t xml:space="preserve"> межрегиональн</w:t>
      </w:r>
      <w:r>
        <w:rPr>
          <w:rFonts w:asciiTheme="minorHAnsi" w:hAnsiTheme="minorHAnsi" w:cstheme="minorHAnsi"/>
          <w:sz w:val="28"/>
          <w:szCs w:val="28"/>
        </w:rPr>
        <w:t xml:space="preserve">ым</w:t>
      </w:r>
      <w:r>
        <w:rPr>
          <w:rFonts w:asciiTheme="minorHAnsi" w:hAnsiTheme="minorHAnsi" w:cstheme="minorHAnsi"/>
          <w:sz w:val="28"/>
          <w:szCs w:val="28"/>
        </w:rPr>
        <w:t xml:space="preserve"> управлени</w:t>
      </w:r>
      <w:r>
        <w:rPr>
          <w:rFonts w:asciiTheme="minorHAnsi" w:hAnsiTheme="minorHAnsi" w:cstheme="minorHAnsi"/>
          <w:sz w:val="28"/>
          <w:szCs w:val="28"/>
        </w:rPr>
        <w:t xml:space="preserve">ем</w:t>
      </w:r>
      <w:r>
        <w:rPr>
          <w:rFonts w:asciiTheme="minorHAnsi" w:hAnsiTheme="minorHAnsi" w:cstheme="minorHAnsi"/>
          <w:sz w:val="28"/>
          <w:szCs w:val="28"/>
        </w:rPr>
        <w:t xml:space="preserve"> Федеральной службы по надзору в сфере природопользования. </w:t>
      </w:r>
      <w:r>
        <w:rPr>
          <w:rFonts w:asciiTheme="minorHAnsi" w:hAnsiTheme="minorHAnsi" w:cstheme="minorHAnsi"/>
          <w:sz w:val="28"/>
          <w:szCs w:val="28"/>
        </w:rPr>
      </w:r>
    </w:p>
    <w:p>
      <w:pPr>
        <w:ind w:firstLine="709"/>
        <w:jc w:val="both"/>
        <w:rPr>
          <w:color w:val="000000"/>
          <w:sz w:val="28"/>
          <w:szCs w:val="28"/>
          <w:shd w:val="clear" w:color="auto" w:fill="ffffff"/>
        </w:rPr>
      </w:pPr>
      <w:r/>
      <w:bookmarkStart w:id="222" w:name="_Hlk164951552"/>
      <w:r>
        <w:rPr>
          <w:color w:val="000000"/>
          <w:sz w:val="28"/>
          <w:szCs w:val="28"/>
          <w:shd w:val="clear" w:color="auto" w:fill="ffffff"/>
        </w:rPr>
        <w:t xml:space="preserve">6.1.3 </w:t>
      </w:r>
      <w:r>
        <w:rPr>
          <w:color w:val="000000"/>
          <w:sz w:val="28"/>
          <w:szCs w:val="28"/>
          <w:shd w:val="clear" w:color="auto" w:fill="ffffff"/>
        </w:rPr>
        <w:t xml:space="preserve">Предоставление коммунальной услуги по обращению с твердыми коммунальными отходами обеспечивается посредством заключения собственников твердых коммунальных отходов с </w:t>
      </w:r>
      <w:r>
        <w:rPr>
          <w:color w:val="000000"/>
          <w:sz w:val="28"/>
          <w:szCs w:val="28"/>
          <w:shd w:val="clear" w:color="auto" w:fill="ffffff"/>
        </w:rPr>
        <w:t xml:space="preserve">р</w:t>
      </w:r>
      <w:r>
        <w:rPr>
          <w:color w:val="000000"/>
          <w:sz w:val="28"/>
          <w:szCs w:val="28"/>
          <w:shd w:val="clear" w:color="auto" w:fill="ffffff"/>
        </w:rPr>
        <w:t xml:space="preserve">егиональным оператором по</w:t>
      </w:r>
      <w:r>
        <w:rPr>
          <w:color w:val="000000"/>
          <w:sz w:val="28"/>
          <w:szCs w:val="28"/>
          <w:shd w:val="clear" w:color="auto" w:fill="ffffff"/>
        </w:rPr>
        <w:t xml:space="preserve"> </w:t>
      </w:r>
      <w:r>
        <w:rPr>
          <w:color w:val="000000"/>
          <w:sz w:val="28"/>
          <w:szCs w:val="28"/>
          <w:shd w:val="clear" w:color="auto" w:fill="ffffff"/>
        </w:rPr>
        <w:t xml:space="preserve">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r>
        <w:rPr>
          <w:color w:val="000000"/>
          <w:sz w:val="28"/>
          <w:szCs w:val="28"/>
          <w:shd w:val="clear" w:color="auto" w:fill="ffffff"/>
        </w:rPr>
      </w:r>
    </w:p>
    <w:p>
      <w:pPr>
        <w:pStyle w:val="1572"/>
        <w:rPr>
          <w:color w:val="000000"/>
          <w:sz w:val="28"/>
          <w:szCs w:val="28"/>
          <w:shd w:val="clear" w:color="auto" w:fill="ffffff"/>
        </w:rPr>
      </w:pPr>
      <w:r>
        <w:rPr>
          <w:color w:val="000000"/>
          <w:sz w:val="28"/>
          <w:szCs w:val="28"/>
          <w:shd w:val="clear" w:color="auto" w:fill="ffffff"/>
        </w:rPr>
        <w:t xml:space="preserve">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w:t>
      </w:r>
      <w:r>
        <w:rPr>
          <w:color w:val="000000"/>
          <w:sz w:val="28"/>
          <w:szCs w:val="28"/>
          <w:shd w:val="clear" w:color="auto" w:fill="ffffff"/>
        </w:rPr>
        <w:t xml:space="preserve"> </w:t>
      </w:r>
      <w:r>
        <w:rPr>
          <w:color w:val="000000"/>
          <w:sz w:val="28"/>
          <w:szCs w:val="28"/>
          <w:shd w:val="clear" w:color="auto" w:fill="ffffff"/>
        </w:rPr>
        <w:t xml:space="preserve">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w:t>
      </w:r>
      <w:r>
        <w:rPr>
          <w:color w:val="000000"/>
          <w:sz w:val="28"/>
          <w:szCs w:val="28"/>
          <w:shd w:val="clear" w:color="auto" w:fill="ffffff"/>
        </w:rPr>
        <w:t xml:space="preserve"> </w:t>
      </w:r>
      <w:r>
        <w:rPr>
          <w:color w:val="000000"/>
          <w:sz w:val="28"/>
          <w:szCs w:val="28"/>
          <w:shd w:val="clear" w:color="auto" w:fill="ffffff"/>
        </w:rPr>
      </w:r>
    </w:p>
    <w:p>
      <w:pPr>
        <w:ind w:firstLine="709"/>
        <w:jc w:val="both"/>
        <w:rPr>
          <w:rFonts w:asciiTheme="minorHAnsi" w:hAnsiTheme="minorHAnsi" w:cstheme="minorHAnsi"/>
          <w:color w:val="000000" w:themeColor="text1"/>
          <w:sz w:val="28"/>
          <w:szCs w:val="28"/>
        </w:rPr>
      </w:pPr>
      <w:r>
        <w:rPr>
          <w:rFonts w:asciiTheme="minorHAnsi" w:hAnsiTheme="minorHAnsi" w:cstheme="minorHAnsi"/>
          <w:sz w:val="28"/>
          <w:szCs w:val="28"/>
        </w:rPr>
        <w:t xml:space="preserve">6.1.4 </w:t>
      </w:r>
      <w:r>
        <w:rPr>
          <w:rFonts w:asciiTheme="minorHAnsi" w:hAnsiTheme="minorHAnsi" w:cstheme="minorHAnsi"/>
          <w:sz w:val="28"/>
          <w:szCs w:val="28"/>
        </w:rPr>
        <w:t xml:space="preserve">Динамика изменения количества заключенных договоров с</w:t>
      </w:r>
      <w:r>
        <w:rPr>
          <w:rFonts w:asciiTheme="minorHAnsi" w:hAnsiTheme="minorHAnsi" w:cstheme="minorHAnsi"/>
          <w:sz w:val="28"/>
          <w:szCs w:val="28"/>
        </w:rPr>
        <w:t xml:space="preserve"> </w:t>
      </w:r>
      <w:r>
        <w:rPr>
          <w:rFonts w:asciiTheme="minorHAnsi" w:hAnsiTheme="minorHAnsi" w:cstheme="minorHAnsi"/>
          <w:sz w:val="28"/>
          <w:szCs w:val="28"/>
        </w:rPr>
        <w:t xml:space="preserve">собственниками твердых коммунальных отходов в период с 2019 по 2024 годы приведена в таблице</w:t>
      </w:r>
      <w:r>
        <w:rPr>
          <w:rFonts w:asciiTheme="minorHAnsi" w:hAnsiTheme="minorHAnsi" w:cstheme="minorHAnsi"/>
          <w:sz w:val="28"/>
          <w:szCs w:val="28"/>
        </w:rPr>
        <w:t xml:space="preserve"> </w:t>
      </w:r>
      <w:r>
        <w:rPr>
          <w:rFonts w:asciiTheme="minorHAnsi" w:hAnsiTheme="minorHAnsi" w:cstheme="minorHAnsi"/>
          <w:sz w:val="28"/>
          <w:szCs w:val="28"/>
        </w:rPr>
        <w:t xml:space="preserve">2.27. </w:t>
      </w:r>
      <w:bookmarkStart w:id="223" w:name="_Ref160015314"/>
      <w:r/>
      <w:bookmarkStart w:id="224" w:name="_Toc175216103"/>
      <w:r>
        <w:rPr>
          <w:rFonts w:asciiTheme="minorHAnsi" w:hAnsiTheme="minorHAnsi" w:cstheme="minorHAnsi"/>
          <w:sz w:val="28"/>
          <w:szCs w:val="28"/>
        </w:rPr>
        <w:t xml:space="preserve">Данные приведены согласно </w:t>
      </w:r>
      <w:r>
        <w:rPr>
          <w:rFonts w:asciiTheme="minorHAnsi" w:hAnsiTheme="minorHAnsi" w:cstheme="minorHAnsi"/>
          <w:sz w:val="28"/>
          <w:szCs w:val="28"/>
        </w:rPr>
        <w:t xml:space="preserve">сведения</w:t>
      </w:r>
      <w:r>
        <w:rPr>
          <w:rFonts w:asciiTheme="minorHAnsi" w:hAnsiTheme="minorHAnsi" w:cstheme="minorHAnsi"/>
          <w:sz w:val="28"/>
          <w:szCs w:val="28"/>
        </w:rPr>
        <w:t xml:space="preserve">м</w:t>
      </w:r>
      <w:r>
        <w:rPr>
          <w:rFonts w:asciiTheme="minorHAnsi" w:hAnsiTheme="minorHAnsi" w:cstheme="minorHAnsi"/>
          <w:sz w:val="28"/>
          <w:szCs w:val="28"/>
        </w:rPr>
        <w:t xml:space="preserve"> АО «ПРО ТКО</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color w:val="000000" w:themeColor="text1"/>
          <w:sz w:val="28"/>
          <w:szCs w:val="28"/>
        </w:rPr>
        <w:t xml:space="preserve">По</w:t>
      </w:r>
      <w:r>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состоянию на конец 2024 года из общего количества заключенных договоров существенно большая часть (98 %) приходилась на физических лиц.</w:t>
      </w:r>
      <w:r>
        <w:rPr>
          <w:rFonts w:asciiTheme="minorHAnsi" w:hAnsiTheme="minorHAnsi" w:cstheme="minorHAnsi"/>
          <w:color w:val="000000" w:themeColor="text1"/>
          <w:sz w:val="28"/>
          <w:szCs w:val="28"/>
        </w:rPr>
      </w:r>
    </w:p>
    <w:p>
      <w:pPr>
        <w:pStyle w:val="1572"/>
        <w:rPr>
          <w:rFonts w:asciiTheme="minorHAnsi" w:hAnsiTheme="minorHAnsi" w:cstheme="minorHAnsi"/>
          <w:sz w:val="22"/>
          <w:szCs w:val="28"/>
        </w:rPr>
      </w:pPr>
      <w:r>
        <w:rPr>
          <w:rFonts w:asciiTheme="minorHAnsi" w:hAnsiTheme="minorHAnsi" w:cstheme="minorHAnsi"/>
          <w:sz w:val="22"/>
          <w:szCs w:val="28"/>
        </w:rPr>
      </w:r>
      <w:r>
        <w:rPr>
          <w:rFonts w:asciiTheme="minorHAnsi" w:hAnsiTheme="minorHAnsi" w:cstheme="minorHAnsi"/>
          <w:sz w:val="22"/>
          <w:szCs w:val="28"/>
        </w:rPr>
      </w:r>
    </w:p>
    <w:p>
      <w:pPr>
        <w:pStyle w:val="1572"/>
        <w:ind w:firstLine="0"/>
        <w:jc w:val="right"/>
        <w:rPr>
          <w:rFonts w:asciiTheme="minorHAnsi" w:hAnsiTheme="minorHAnsi" w:cstheme="minorHAnsi"/>
          <w:bCs/>
          <w:sz w:val="28"/>
          <w:szCs w:val="28"/>
        </w:rPr>
      </w:pPr>
      <w:r>
        <w:rPr>
          <w:rFonts w:asciiTheme="minorHAnsi" w:hAnsiTheme="minorHAnsi" w:cstheme="minorHAnsi"/>
          <w:bCs/>
          <w:sz w:val="28"/>
          <w:szCs w:val="28"/>
        </w:rPr>
        <w:t xml:space="preserve">Таблица 2.27 </w:t>
      </w:r>
      <w:r>
        <w:rPr>
          <w:rFonts w:asciiTheme="minorHAnsi" w:hAnsiTheme="minorHAnsi" w:cstheme="minorHAnsi"/>
          <w:bCs/>
          <w:sz w:val="28"/>
          <w:szCs w:val="28"/>
        </w:rPr>
      </w:r>
    </w:p>
    <w:p>
      <w:pPr>
        <w:pStyle w:val="1572"/>
        <w:ind w:firstLine="0"/>
        <w:jc w:val="center"/>
        <w:rPr>
          <w:rFonts w:asciiTheme="minorHAnsi" w:hAnsiTheme="minorHAnsi" w:cstheme="minorHAnsi"/>
          <w:b/>
          <w:bCs/>
          <w:sz w:val="28"/>
          <w:szCs w:val="28"/>
        </w:rPr>
      </w:pPr>
      <w:r>
        <w:rPr>
          <w:rFonts w:asciiTheme="minorHAnsi" w:hAnsiTheme="minorHAnsi" w:cstheme="minorHAnsi"/>
          <w:b/>
          <w:bCs/>
          <w:sz w:val="28"/>
          <w:szCs w:val="28"/>
        </w:rPr>
        <w:t xml:space="preserve">Информация о количестве</w:t>
      </w:r>
      <w:r>
        <w:rPr>
          <w:rFonts w:asciiTheme="minorHAnsi" w:hAnsiTheme="minorHAnsi" w:cstheme="minorHAnsi"/>
          <w:b/>
          <w:bCs/>
          <w:sz w:val="28"/>
          <w:szCs w:val="28"/>
        </w:rPr>
        <w:t xml:space="preserve"> договоров</w:t>
      </w:r>
      <w:r>
        <w:rPr>
          <w:rFonts w:asciiTheme="minorHAnsi" w:hAnsiTheme="minorHAnsi" w:cstheme="minorHAnsi"/>
          <w:b/>
          <w:bCs/>
          <w:sz w:val="28"/>
          <w:szCs w:val="28"/>
        </w:rPr>
        <w:t xml:space="preserve">, заключенных между</w:t>
      </w:r>
      <w:r>
        <w:rPr>
          <w:rFonts w:asciiTheme="minorHAnsi" w:hAnsiTheme="minorHAnsi" w:cstheme="minorHAnsi"/>
          <w:b/>
          <w:bCs/>
          <w:sz w:val="28"/>
          <w:szCs w:val="28"/>
        </w:rPr>
        <w:t xml:space="preserve"> </w:t>
      </w:r>
      <w:r>
        <w:rPr>
          <w:rFonts w:asciiTheme="minorHAnsi" w:hAnsiTheme="minorHAnsi" w:cstheme="minorHAnsi"/>
          <w:b/>
          <w:bCs/>
          <w:sz w:val="28"/>
          <w:szCs w:val="28"/>
        </w:rPr>
        <w:t xml:space="preserve">Региональным оператором и </w:t>
      </w:r>
      <w:r>
        <w:rPr>
          <w:rFonts w:asciiTheme="minorHAnsi" w:hAnsiTheme="minorHAnsi" w:cstheme="minorHAnsi"/>
          <w:b/>
          <w:bCs/>
          <w:sz w:val="28"/>
          <w:szCs w:val="28"/>
        </w:rPr>
        <w:t xml:space="preserve">собственниками ТКО </w:t>
      </w:r>
      <w:bookmarkEnd w:id="223"/>
      <w:r/>
      <w:bookmarkEnd w:id="224"/>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Style w:val="990"/>
        <w:tblW w:w="5000" w:type="pct"/>
        <w:tblLook w:val="04A0" w:firstRow="1" w:lastRow="0" w:firstColumn="1" w:lastColumn="0" w:noHBand="0" w:noVBand="1"/>
      </w:tblPr>
      <w:tblGrid>
        <w:gridCol w:w="2062"/>
        <w:gridCol w:w="1289"/>
        <w:gridCol w:w="1370"/>
        <w:gridCol w:w="1336"/>
        <w:gridCol w:w="1286"/>
        <w:gridCol w:w="1286"/>
        <w:gridCol w:w="1282"/>
      </w:tblGrid>
      <w:tr>
        <w:tblPrEx/>
        <w:trPr>
          <w:trHeight w:val="20"/>
          <w:tblHeader/>
        </w:trPr>
        <w:tc>
          <w:tcPr>
            <w:tcW w:w="1040"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Контрагенты</w:t>
            </w:r>
            <w:r>
              <w:rPr>
                <w:rFonts w:asciiTheme="minorHAnsi" w:hAnsiTheme="minorHAnsi" w:cstheme="minorHAnsi"/>
                <w:color w:val="000000"/>
              </w:rPr>
            </w:r>
          </w:p>
        </w:tc>
        <w:tc>
          <w:tcPr>
            <w:tcW w:w="650"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691"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674"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649"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649"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W w:w="648"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r>
    </w:tbl>
    <w:p>
      <w:pPr>
        <w:spacing w:line="14" w:lineRule="auto"/>
      </w:pPr>
      <w:r/>
      <w:r/>
    </w:p>
    <w:tbl>
      <w:tblPr>
        <w:tblStyle w:val="990"/>
        <w:tblW w:w="5000" w:type="pct"/>
        <w:tblLook w:val="04A0" w:firstRow="1" w:lastRow="0" w:firstColumn="1" w:lastColumn="0" w:noHBand="0" w:noVBand="1"/>
      </w:tblPr>
      <w:tblGrid>
        <w:gridCol w:w="2062"/>
        <w:gridCol w:w="1289"/>
        <w:gridCol w:w="1370"/>
        <w:gridCol w:w="1336"/>
        <w:gridCol w:w="1286"/>
        <w:gridCol w:w="1286"/>
        <w:gridCol w:w="1282"/>
      </w:tblGrid>
      <w:tr>
        <w:tblPrEx/>
        <w:trPr>
          <w:trHeight w:val="20"/>
          <w:tblHeader/>
        </w:trPr>
        <w:tc>
          <w:tcPr>
            <w:tcW w:w="1040"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650"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691"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674"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649"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W w:w="649" w:type="pct"/>
            <w:vAlign w:val="center"/>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W w:w="648"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r>
      <w:tr>
        <w:tblPrEx/>
        <w:trPr>
          <w:trHeight w:val="20"/>
        </w:trPr>
        <w:tc>
          <w:tcPr>
            <w:tcW w:w="1040" w:type="pct"/>
            <w:vAlign w:val="center"/>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Физические лица</w:t>
            </w:r>
            <w:r>
              <w:rPr>
                <w:rFonts w:asciiTheme="minorHAnsi" w:hAnsiTheme="minorHAnsi" w:cstheme="minorHAnsi"/>
                <w:color w:val="000000"/>
              </w:rPr>
            </w:r>
          </w:p>
        </w:tc>
        <w:tc>
          <w:tcPr>
            <w:tcW w:w="650"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887 229</w:t>
            </w:r>
            <w:r>
              <w:rPr>
                <w:rFonts w:asciiTheme="minorHAnsi" w:hAnsiTheme="minorHAnsi" w:cstheme="minorHAnsi"/>
                <w:color w:val="000000"/>
              </w:rPr>
            </w:r>
          </w:p>
        </w:tc>
        <w:tc>
          <w:tcPr>
            <w:tcW w:w="691"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1 000 123</w:t>
            </w:r>
            <w:r>
              <w:rPr>
                <w:rFonts w:asciiTheme="minorHAnsi" w:hAnsiTheme="minorHAnsi" w:cstheme="minorHAnsi"/>
                <w:color w:val="000000"/>
              </w:rPr>
            </w:r>
          </w:p>
        </w:tc>
        <w:tc>
          <w:tcPr>
            <w:tcW w:w="674"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1 072 212</w:t>
            </w:r>
            <w:r>
              <w:rPr>
                <w:rFonts w:asciiTheme="minorHAnsi" w:hAnsiTheme="minorHAnsi" w:cstheme="minorHAnsi"/>
                <w:color w:val="000000"/>
              </w:rPr>
            </w:r>
          </w:p>
        </w:tc>
        <w:tc>
          <w:tcPr>
            <w:tcW w:w="649"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1 130 299</w:t>
            </w:r>
            <w:r>
              <w:rPr>
                <w:rFonts w:asciiTheme="minorHAnsi" w:hAnsiTheme="minorHAnsi" w:cstheme="minorHAnsi"/>
                <w:color w:val="000000"/>
              </w:rPr>
            </w:r>
          </w:p>
        </w:tc>
        <w:tc>
          <w:tcPr>
            <w:tcW w:w="649"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1 155 586</w:t>
            </w:r>
            <w:r>
              <w:rPr>
                <w:rFonts w:asciiTheme="minorHAnsi" w:hAnsiTheme="minorHAnsi" w:cstheme="minorHAnsi"/>
                <w:color w:val="000000"/>
              </w:rPr>
            </w:r>
          </w:p>
        </w:tc>
        <w:tc>
          <w:tcPr>
            <w:tcW w:w="648" w:type="pct"/>
            <w:textDirection w:val="lrTb"/>
            <w:noWrap w:val="false"/>
          </w:tcPr>
          <w:p>
            <w:pPr>
              <w:ind w:hanging="15"/>
              <w:jc w:val="center"/>
              <w:rPr>
                <w:rFonts w:asciiTheme="minorHAnsi" w:hAnsiTheme="minorHAnsi" w:cstheme="minorHAnsi"/>
                <w:color w:val="000000"/>
              </w:rPr>
            </w:pPr>
            <w:r>
              <w:rPr>
                <w:color w:val="000000"/>
              </w:rPr>
              <w:t xml:space="preserve">1 155 586</w:t>
            </w:r>
            <w:r>
              <w:rPr>
                <w:rFonts w:asciiTheme="minorHAnsi" w:hAnsiTheme="minorHAnsi" w:cstheme="minorHAnsi"/>
                <w:color w:val="000000"/>
              </w:rPr>
            </w:r>
          </w:p>
        </w:tc>
      </w:tr>
      <w:tr>
        <w:tblPrEx/>
        <w:trPr>
          <w:trHeight w:val="20"/>
        </w:trPr>
        <w:tc>
          <w:tcPr>
            <w:tcW w:w="1040" w:type="pct"/>
            <w:vAlign w:val="center"/>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Юридические лица (включая ИП)</w:t>
            </w:r>
            <w:r>
              <w:rPr>
                <w:rFonts w:asciiTheme="minorHAnsi" w:hAnsiTheme="minorHAnsi" w:cstheme="minorHAnsi"/>
                <w:color w:val="000000"/>
              </w:rPr>
            </w:r>
          </w:p>
        </w:tc>
        <w:tc>
          <w:tcPr>
            <w:tcW w:w="650"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11 473</w:t>
            </w:r>
            <w:r>
              <w:rPr>
                <w:rFonts w:asciiTheme="minorHAnsi" w:hAnsiTheme="minorHAnsi" w:cstheme="minorHAnsi"/>
                <w:color w:val="000000"/>
              </w:rPr>
            </w:r>
          </w:p>
        </w:tc>
        <w:tc>
          <w:tcPr>
            <w:tcW w:w="691"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15 824</w:t>
            </w:r>
            <w:r>
              <w:rPr>
                <w:rFonts w:asciiTheme="minorHAnsi" w:hAnsiTheme="minorHAnsi" w:cstheme="minorHAnsi"/>
                <w:color w:val="000000"/>
              </w:rPr>
            </w:r>
          </w:p>
        </w:tc>
        <w:tc>
          <w:tcPr>
            <w:tcW w:w="674"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17 620</w:t>
            </w:r>
            <w:r>
              <w:rPr>
                <w:rFonts w:asciiTheme="minorHAnsi" w:hAnsiTheme="minorHAnsi" w:cstheme="minorHAnsi"/>
                <w:color w:val="000000"/>
              </w:rPr>
            </w:r>
          </w:p>
        </w:tc>
        <w:tc>
          <w:tcPr>
            <w:tcW w:w="649"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18 752</w:t>
            </w:r>
            <w:r>
              <w:rPr>
                <w:rFonts w:asciiTheme="minorHAnsi" w:hAnsiTheme="minorHAnsi" w:cstheme="minorHAnsi"/>
                <w:color w:val="000000"/>
              </w:rPr>
            </w:r>
          </w:p>
        </w:tc>
        <w:tc>
          <w:tcPr>
            <w:tcW w:w="649"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18 607</w:t>
            </w:r>
            <w:r>
              <w:rPr>
                <w:rFonts w:asciiTheme="minorHAnsi" w:hAnsiTheme="minorHAnsi" w:cstheme="minorHAnsi"/>
                <w:color w:val="000000"/>
              </w:rPr>
            </w:r>
          </w:p>
        </w:tc>
        <w:tc>
          <w:tcPr>
            <w:tcW w:w="648" w:type="pct"/>
            <w:textDirection w:val="lrTb"/>
            <w:noWrap w:val="false"/>
          </w:tcPr>
          <w:p>
            <w:pPr>
              <w:ind w:hanging="15"/>
              <w:jc w:val="center"/>
              <w:rPr>
                <w:rFonts w:asciiTheme="minorHAnsi" w:hAnsiTheme="minorHAnsi" w:cstheme="minorHAnsi"/>
                <w:color w:val="000000"/>
              </w:rPr>
            </w:pPr>
            <w:r>
              <w:rPr>
                <w:rFonts w:asciiTheme="minorHAnsi" w:hAnsiTheme="minorHAnsi" w:cstheme="minorHAnsi"/>
                <w:color w:val="000000"/>
              </w:rPr>
              <w:t xml:space="preserve">20 389</w:t>
            </w:r>
            <w:r>
              <w:rPr>
                <w:rFonts w:asciiTheme="minorHAnsi" w:hAnsiTheme="minorHAnsi" w:cstheme="minorHAnsi"/>
                <w:color w:val="000000"/>
              </w:rPr>
            </w:r>
          </w:p>
        </w:tc>
      </w:tr>
    </w:tbl>
    <w:p>
      <w:pPr>
        <w:pStyle w:val="1572"/>
        <w:rPr>
          <w:color w:val="000000"/>
          <w:sz w:val="28"/>
          <w:szCs w:val="28"/>
          <w:shd w:val="clear" w:color="auto" w:fill="ffffff"/>
        </w:rPr>
      </w:pPr>
      <w:r>
        <w:rPr>
          <w:color w:val="000000"/>
          <w:sz w:val="28"/>
          <w:szCs w:val="28"/>
          <w:shd w:val="clear" w:color="auto" w:fill="ffffff"/>
        </w:rPr>
      </w:r>
      <w:r>
        <w:rPr>
          <w:color w:val="000000"/>
          <w:sz w:val="28"/>
          <w:szCs w:val="28"/>
          <w:shd w:val="clear" w:color="auto" w:fill="ffffff"/>
        </w:rPr>
      </w:r>
    </w:p>
    <w:p>
      <w:pPr>
        <w:pStyle w:val="1572"/>
        <w:rPr>
          <w:rFonts w:asciiTheme="minorHAnsi" w:hAnsiTheme="minorHAnsi" w:cstheme="minorHAnsi"/>
          <w:color w:val="000000" w:themeColor="text1"/>
          <w:sz w:val="28"/>
          <w:szCs w:val="28"/>
        </w:rPr>
      </w:pPr>
      <w:r>
        <w:rPr>
          <w:color w:val="000000" w:themeColor="text1"/>
          <w:sz w:val="28"/>
          <w:szCs w:val="28"/>
        </w:rPr>
        <w:t xml:space="preserve">6.1.5 </w:t>
      </w:r>
      <w:r>
        <w:rPr>
          <w:color w:val="000000" w:themeColor="text1"/>
          <w:sz w:val="28"/>
          <w:szCs w:val="28"/>
        </w:rPr>
        <w:t xml:space="preserve">Сбор и вывоз ТКО с территории городского округа АО «ПРО ТКО» осуществляет собственными силами и с привлечением </w:t>
      </w:r>
      <w:r>
        <w:rPr>
          <w:color w:val="000000" w:themeColor="text1"/>
          <w:sz w:val="28"/>
          <w:szCs w:val="28"/>
        </w:rPr>
        <w:t xml:space="preserve">операторов</w:t>
      </w:r>
      <w:r>
        <w:rPr>
          <w:color w:val="000000" w:themeColor="text1"/>
          <w:sz w:val="28"/>
          <w:szCs w:val="28"/>
        </w:rPr>
        <w:t xml:space="preserve"> </w:t>
      </w:r>
      <w:r>
        <w:rPr>
          <w:color w:val="000000" w:themeColor="text1"/>
          <w:sz w:val="28"/>
          <w:szCs w:val="28"/>
        </w:rPr>
        <w:t xml:space="preserve">по обращению с ТКО: </w:t>
      </w:r>
      <w:r>
        <w:rPr>
          <w:rFonts w:asciiTheme="minorHAnsi" w:hAnsiTheme="minorHAnsi" w:cstheme="minorHAnsi"/>
          <w:color w:val="000000" w:themeColor="text1"/>
          <w:sz w:val="28"/>
          <w:szCs w:val="28"/>
        </w:rPr>
        <w:t xml:space="preserve">МБУ «Полигон»</w:t>
      </w:r>
      <w:r>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ООО «ВМ-Сервис»</w:t>
      </w:r>
      <w:bookmarkEnd w:id="222"/>
      <w:r>
        <w:rPr>
          <w:rFonts w:asciiTheme="minorHAnsi" w:hAnsiTheme="minorHAnsi" w:cstheme="minorHAnsi"/>
          <w:color w:val="000000" w:themeColor="text1"/>
          <w:sz w:val="28"/>
          <w:szCs w:val="28"/>
        </w:rPr>
        <w:t xml:space="preserve">, </w:t>
      </w:r>
      <w:bookmarkStart w:id="225" w:name="_Hlk164951581"/>
      <w:r>
        <w:rPr>
          <w:rFonts w:asciiTheme="minorHAnsi" w:hAnsiTheme="minorHAnsi" w:cstheme="minorHAnsi"/>
          <w:color w:val="000000" w:themeColor="text1"/>
          <w:sz w:val="28"/>
          <w:szCs w:val="28"/>
        </w:rPr>
        <w:t xml:space="preserve">ООО Торговый дом «</w:t>
      </w:r>
      <w:r>
        <w:rPr>
          <w:rFonts w:asciiTheme="minorHAnsi" w:hAnsiTheme="minorHAnsi" w:cstheme="minorHAnsi"/>
          <w:color w:val="000000" w:themeColor="text1"/>
          <w:sz w:val="28"/>
          <w:szCs w:val="28"/>
        </w:rPr>
        <w:t xml:space="preserve">ЭкоБэст</w:t>
      </w:r>
      <w:r>
        <w:rPr>
          <w:rFonts w:asciiTheme="minorHAnsi" w:hAnsiTheme="minorHAnsi" w:cstheme="minorHAnsi"/>
          <w:color w:val="000000" w:themeColor="text1"/>
          <w:sz w:val="28"/>
          <w:szCs w:val="28"/>
        </w:rPr>
        <w:t xml:space="preserve">»</w:t>
      </w:r>
      <w:bookmarkEnd w:id="225"/>
      <w:r>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ООО</w:t>
      </w:r>
      <w:r>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w:t>
      </w:r>
      <w:r>
        <w:rPr>
          <w:rFonts w:asciiTheme="minorHAnsi" w:hAnsiTheme="minorHAnsi" w:cstheme="minorHAnsi"/>
          <w:color w:val="000000" w:themeColor="text1"/>
          <w:sz w:val="28"/>
          <w:szCs w:val="28"/>
        </w:rPr>
        <w:t xml:space="preserve">УралРегионСнаб</w:t>
      </w:r>
      <w:r>
        <w:rPr>
          <w:rFonts w:asciiTheme="minorHAnsi" w:hAnsiTheme="minorHAnsi" w:cstheme="minorHAnsi"/>
          <w:color w:val="000000" w:themeColor="text1"/>
          <w:sz w:val="28"/>
          <w:szCs w:val="28"/>
        </w:rPr>
        <w:t xml:space="preserve">»</w:t>
      </w:r>
      <w:r>
        <w:rPr>
          <w:rFonts w:asciiTheme="minorHAnsi" w:hAnsiTheme="minorHAnsi" w:cstheme="minorHAnsi"/>
          <w:color w:val="000000" w:themeColor="text1"/>
          <w:sz w:val="28"/>
          <w:szCs w:val="28"/>
        </w:rPr>
        <w:t xml:space="preserve">, </w:t>
      </w:r>
      <w:bookmarkStart w:id="226" w:name="_Hlk164951592"/>
      <w:r>
        <w:rPr>
          <w:rFonts w:asciiTheme="minorHAnsi" w:hAnsiTheme="minorHAnsi" w:cstheme="minorHAnsi"/>
          <w:color w:val="000000" w:themeColor="text1"/>
          <w:sz w:val="28"/>
          <w:szCs w:val="28"/>
        </w:rPr>
        <w:t xml:space="preserve">ООО «ЭКОЛ»</w:t>
      </w:r>
      <w:bookmarkEnd w:id="226"/>
      <w:r>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6.1.6 </w:t>
      </w:r>
      <w:r>
        <w:rPr>
          <w:rFonts w:asciiTheme="minorHAnsi" w:hAnsiTheme="minorHAnsi" w:cstheme="minorHAnsi"/>
          <w:sz w:val="28"/>
          <w:szCs w:val="28"/>
        </w:rPr>
        <w:t xml:space="preserve">Транспортирование </w:t>
      </w:r>
      <w:r>
        <w:rPr>
          <w:rFonts w:asciiTheme="minorHAnsi" w:hAnsiTheme="minorHAnsi" w:cstheme="minorHAnsi"/>
          <w:sz w:val="28"/>
          <w:szCs w:val="28"/>
        </w:rPr>
        <w:t xml:space="preserve">ТКО осуществляется на</w:t>
      </w:r>
      <w:r>
        <w:rPr>
          <w:rFonts w:asciiTheme="minorHAnsi" w:hAnsiTheme="minorHAnsi" w:cstheme="minorHAnsi"/>
          <w:sz w:val="28"/>
          <w:szCs w:val="28"/>
        </w:rPr>
        <w:t xml:space="preserve"> следующие полигоны и</w:t>
      </w:r>
      <w:r>
        <w:rPr>
          <w:rFonts w:asciiTheme="minorHAnsi" w:hAnsiTheme="minorHAnsi" w:cstheme="minorHAnsi"/>
          <w:sz w:val="28"/>
          <w:szCs w:val="28"/>
        </w:rPr>
        <w:t xml:space="preserve"> </w:t>
      </w:r>
      <w:r>
        <w:rPr>
          <w:rFonts w:asciiTheme="minorHAnsi" w:hAnsiTheme="minorHAnsi" w:cstheme="minorHAnsi"/>
          <w:sz w:val="28"/>
          <w:szCs w:val="28"/>
        </w:rPr>
        <w:t xml:space="preserve">мусоросортировочные комплексы</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полигон твердых бытовых отходов</w:t>
      </w:r>
      <w:r>
        <w:rPr>
          <w:rFonts w:asciiTheme="minorHAnsi" w:hAnsiTheme="minorHAnsi" w:cstheme="minorHAnsi"/>
          <w:sz w:val="28"/>
          <w:szCs w:val="28"/>
        </w:rPr>
        <w:t xml:space="preserve"> (далее – ТБО)</w:t>
      </w:r>
      <w:r>
        <w:rPr>
          <w:rFonts w:asciiTheme="minorHAnsi" w:hAnsiTheme="minorHAnsi" w:cstheme="minorHAnsi"/>
          <w:sz w:val="28"/>
          <w:szCs w:val="28"/>
        </w:rPr>
        <w:t xml:space="preserve"> «Софроны» Пермского муниципального округа</w:t>
      </w:r>
      <w:r>
        <w:rPr>
          <w:rFonts w:asciiTheme="minorHAnsi" w:hAnsiTheme="minorHAnsi" w:cstheme="minorHAnsi"/>
          <w:sz w:val="28"/>
          <w:szCs w:val="28"/>
        </w:rPr>
        <w:t xml:space="preserve"> (далее – Полигон ТБО «Софроны»)</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полигон ТБО у д. Ключики Пермского муниципального округа</w:t>
      </w:r>
      <w:r>
        <w:rPr>
          <w:rFonts w:asciiTheme="minorHAnsi" w:hAnsiTheme="minorHAnsi" w:cstheme="minorHAnsi"/>
          <w:sz w:val="28"/>
          <w:szCs w:val="28"/>
        </w:rPr>
        <w:t xml:space="preserve"> (далее- Полигон ТБО д. Ключики)</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полигон ТБО </w:t>
      </w:r>
      <w:r>
        <w:rPr>
          <w:rFonts w:asciiTheme="minorHAnsi" w:hAnsiTheme="minorHAnsi" w:cstheme="minorHAnsi"/>
          <w:sz w:val="28"/>
          <w:szCs w:val="28"/>
        </w:rPr>
        <w:t xml:space="preserve">г. </w:t>
      </w:r>
      <w:r>
        <w:rPr>
          <w:rFonts w:asciiTheme="minorHAnsi" w:hAnsiTheme="minorHAnsi" w:cstheme="minorHAnsi"/>
          <w:sz w:val="28"/>
          <w:szCs w:val="28"/>
        </w:rPr>
        <w:t xml:space="preserve">Краснокамска;</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полигон ТБО поселка городского типа Полазна</w:t>
      </w:r>
      <w:r>
        <w:rPr>
          <w:rFonts w:asciiTheme="minorHAnsi" w:hAnsiTheme="minorHAnsi" w:cstheme="minorHAnsi"/>
          <w:sz w:val="28"/>
          <w:szCs w:val="28"/>
        </w:rPr>
        <w:t xml:space="preserve"> (далее- Полигон ТБО </w:t>
      </w:r>
      <w:r>
        <w:rPr>
          <w:rFonts w:asciiTheme="minorHAnsi" w:hAnsiTheme="minorHAnsi" w:cstheme="minorHAnsi"/>
          <w:sz w:val="28"/>
          <w:szCs w:val="28"/>
        </w:rPr>
        <w:t xml:space="preserve">пгт</w:t>
      </w:r>
      <w:r>
        <w:rPr>
          <w:rFonts w:asciiTheme="minorHAnsi" w:hAnsiTheme="minorHAnsi" w:cstheme="minorHAnsi"/>
          <w:sz w:val="28"/>
          <w:szCs w:val="28"/>
        </w:rPr>
        <w:t xml:space="preserve"> </w:t>
      </w:r>
      <w:r>
        <w:rPr>
          <w:rFonts w:asciiTheme="minorHAnsi" w:hAnsiTheme="minorHAnsi" w:cstheme="minorHAnsi"/>
          <w:sz w:val="28"/>
          <w:szCs w:val="28"/>
        </w:rPr>
        <w:t xml:space="preserve">Полазна)</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полигон ТБО г. Верещагино;</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полигон ТКО г. Нытва;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227" w:name="_Hlk164951781"/>
      <w:r>
        <w:rPr>
          <w:rFonts w:asciiTheme="minorHAnsi" w:hAnsiTheme="minorHAnsi" w:cstheme="minorHAnsi"/>
          <w:sz w:val="28"/>
          <w:szCs w:val="28"/>
        </w:rPr>
        <w:t xml:space="preserve">мусоросортировочный комплекс</w:t>
      </w:r>
      <w:bookmarkEnd w:id="227"/>
      <w:r>
        <w:rPr>
          <w:rFonts w:asciiTheme="minorHAnsi" w:hAnsiTheme="minorHAnsi" w:cstheme="minorHAnsi"/>
          <w:sz w:val="28"/>
          <w:szCs w:val="28"/>
        </w:rPr>
        <w:t xml:space="preserve"> в с. Лобаново Пермского муниципального округа</w:t>
      </w:r>
      <w:r>
        <w:rPr>
          <w:rFonts w:asciiTheme="minorHAnsi" w:hAnsiTheme="minorHAnsi" w:cstheme="minorHAnsi"/>
          <w:sz w:val="28"/>
          <w:szCs w:val="28"/>
        </w:rPr>
        <w:t xml:space="preserve"> (далее – МСК с. Лобаново)</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мусоросортировочный комплекс</w:t>
      </w:r>
      <w:r>
        <w:rPr>
          <w:rFonts w:asciiTheme="minorHAnsi" w:hAnsiTheme="minorHAnsi" w:cstheme="minorHAnsi"/>
          <w:sz w:val="28"/>
          <w:szCs w:val="28"/>
        </w:rPr>
        <w:t xml:space="preserve"> в г. Краснокамск Краснокамского городского округа</w:t>
      </w:r>
      <w:r>
        <w:rPr>
          <w:rFonts w:asciiTheme="minorHAnsi" w:hAnsiTheme="minorHAnsi" w:cstheme="minorHAnsi"/>
          <w:sz w:val="28"/>
          <w:szCs w:val="28"/>
        </w:rPr>
        <w:t xml:space="preserve"> (далее – МСК г. Краснокамск)</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мусоросортировочный комплекс</w:t>
      </w:r>
      <w:r>
        <w:rPr>
          <w:rFonts w:asciiTheme="minorHAnsi" w:hAnsiTheme="minorHAnsi" w:cstheme="minorHAnsi"/>
          <w:sz w:val="28"/>
          <w:szCs w:val="28"/>
        </w:rPr>
        <w:t xml:space="preserve"> «ВторТех-40» в г. Пермь</w:t>
      </w:r>
      <w:r>
        <w:rPr>
          <w:rFonts w:asciiTheme="minorHAnsi" w:hAnsiTheme="minorHAnsi" w:cstheme="minorHAnsi"/>
          <w:sz w:val="28"/>
          <w:szCs w:val="28"/>
        </w:rPr>
        <w:t xml:space="preserve"> (далее – МСК «ВторТех-40» г. Пермь)</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Полигоны ТКО и МСК размещены за пределами территории города Перми, за исключением МСК «ВторТех-40».</w:t>
      </w:r>
      <w:r>
        <w:rPr>
          <w:rFonts w:asciiTheme="minorHAnsi" w:hAnsiTheme="minorHAnsi" w:cstheme="minorHAnsi"/>
          <w:sz w:val="28"/>
          <w:szCs w:val="28"/>
        </w:rPr>
      </w:r>
    </w:p>
    <w:p>
      <w:pPr>
        <w:ind w:firstLine="709"/>
        <w:jc w:val="both"/>
        <w:rPr>
          <w:rFonts w:asciiTheme="minorHAnsi" w:hAnsiTheme="minorHAnsi" w:cstheme="minorHAnsi"/>
          <w:sz w:val="28"/>
          <w:szCs w:val="28"/>
        </w:rPr>
      </w:pPr>
      <w:r>
        <w:rPr>
          <w:color w:val="000000"/>
          <w:sz w:val="28"/>
          <w:szCs w:val="28"/>
          <w:shd w:val="clear" w:color="auto" w:fill="ffffff"/>
        </w:rPr>
        <w:t xml:space="preserve"> </w:t>
      </w:r>
      <w:r>
        <w:rPr>
          <w:rFonts w:asciiTheme="minorHAnsi" w:hAnsiTheme="minorHAnsi" w:cstheme="minorHAnsi"/>
          <w:sz w:val="28"/>
          <w:szCs w:val="28"/>
        </w:rPr>
      </w:r>
    </w:p>
    <w:p>
      <w:pPr>
        <w:rPr>
          <w:rFonts w:asciiTheme="minorHAnsi" w:hAnsiTheme="minorHAnsi" w:cstheme="minorHAnsi"/>
        </w:rPr>
      </w:pPr>
      <w:r/>
      <w:bookmarkStart w:id="228" w:name="_Toc119947494"/>
      <w:r/>
      <w:bookmarkStart w:id="229" w:name="_Toc175216008"/>
      <w:r/>
      <w:r>
        <w:rPr>
          <w:rFonts w:asciiTheme="minorHAnsi" w:hAnsiTheme="minorHAnsi" w:cstheme="minorHAnsi"/>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6.2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Характеристика сферы (системы) обращения с ТКО</w:t>
      </w:r>
      <w:bookmarkEnd w:id="228"/>
      <w:r/>
      <w:bookmarkEnd w:id="229"/>
      <w:r/>
      <w:r>
        <w:rPr>
          <w:rFonts w:asciiTheme="minorHAnsi" w:hAnsiTheme="minorHAnsi" w:cstheme="minorHAnsi"/>
          <w:b/>
          <w:bCs/>
          <w:sz w:val="28"/>
          <w:szCs w:val="28"/>
        </w:rPr>
      </w:r>
    </w:p>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6.2.1 </w:t>
      </w:r>
      <w:r>
        <w:rPr>
          <w:rFonts w:asciiTheme="minorHAnsi" w:hAnsiTheme="minorHAnsi" w:cstheme="minorHAnsi"/>
          <w:sz w:val="28"/>
          <w:szCs w:val="28"/>
        </w:rPr>
        <w:t xml:space="preserve">По состоянию на конец 2024 года в городе Перми насчитывалось 239 519 источников образования ТКО, из которых большая часть приходилась на физически</w:t>
      </w:r>
      <w:r>
        <w:rPr>
          <w:rFonts w:asciiTheme="minorHAnsi" w:hAnsiTheme="minorHAnsi" w:cstheme="minorHAnsi"/>
          <w:sz w:val="28"/>
          <w:szCs w:val="28"/>
        </w:rPr>
        <w:t xml:space="preserve">е</w:t>
      </w:r>
      <w:r>
        <w:rPr>
          <w:rFonts w:asciiTheme="minorHAnsi" w:hAnsiTheme="minorHAnsi" w:cstheme="minorHAnsi"/>
          <w:sz w:val="28"/>
          <w:szCs w:val="28"/>
        </w:rPr>
        <w:t xml:space="preserve"> лиц</w:t>
      </w:r>
      <w:r>
        <w:rPr>
          <w:rFonts w:asciiTheme="minorHAnsi" w:hAnsiTheme="minorHAnsi" w:cstheme="minorHAnsi"/>
          <w:sz w:val="28"/>
          <w:szCs w:val="28"/>
        </w:rPr>
        <w:t xml:space="preserve">а</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данным регионального оператора, охват населения услугой «сбор и вывоз ТКО» составляет 100 %.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6.2.2 </w:t>
      </w:r>
      <w:r>
        <w:rPr>
          <w:rFonts w:asciiTheme="minorHAnsi" w:hAnsiTheme="minorHAnsi" w:cstheme="minorHAnsi"/>
          <w:sz w:val="28"/>
          <w:szCs w:val="28"/>
        </w:rPr>
        <w:t xml:space="preserve">Накопление твердых коммунальных отходов осуществляется главным образом в контейнерах, установленных в местах</w:t>
      </w:r>
      <w:r>
        <w:rPr>
          <w:rFonts w:asciiTheme="minorHAnsi" w:hAnsiTheme="minorHAnsi" w:cstheme="minorHAnsi"/>
          <w:sz w:val="28"/>
          <w:szCs w:val="28"/>
        </w:rPr>
        <w:t xml:space="preserve"> накопления отходов</w:t>
      </w:r>
      <w:r>
        <w:rPr>
          <w:rFonts w:asciiTheme="minorHAnsi" w:hAnsiTheme="minorHAnsi" w:cstheme="minorHAnsi"/>
          <w:sz w:val="28"/>
          <w:szCs w:val="28"/>
        </w:rPr>
        <w:t xml:space="preserve">, и частично бесконтейнерным способом (мешки и т.п.). Вывоз ТКО осуществляется специализированными автотранспортными средствами (мусоровозами) организаций, которые имеют соответствующие заключенные договоры с</w:t>
      </w:r>
      <w:r>
        <w:rPr>
          <w:rFonts w:asciiTheme="minorHAnsi" w:hAnsiTheme="minorHAnsi" w:cstheme="minorHAnsi"/>
          <w:sz w:val="28"/>
          <w:szCs w:val="28"/>
        </w:rPr>
        <w:t xml:space="preserve"> </w:t>
      </w:r>
      <w:r>
        <w:rPr>
          <w:rFonts w:asciiTheme="minorHAnsi" w:hAnsiTheme="minorHAnsi" w:cstheme="minorHAnsi"/>
          <w:sz w:val="28"/>
          <w:szCs w:val="28"/>
        </w:rPr>
        <w:t xml:space="preserve">Р</w:t>
      </w:r>
      <w:r>
        <w:rPr>
          <w:rFonts w:asciiTheme="minorHAnsi" w:hAnsiTheme="minorHAnsi" w:cstheme="minorHAnsi"/>
          <w:sz w:val="28"/>
          <w:szCs w:val="28"/>
        </w:rPr>
        <w:t xml:space="preserve">егиональным оператором. </w:t>
      </w:r>
      <w:r>
        <w:rPr>
          <w:rFonts w:asciiTheme="minorHAnsi" w:hAnsiTheme="minorHAnsi" w:cstheme="minorHAnsi"/>
          <w:sz w:val="28"/>
          <w:szCs w:val="28"/>
        </w:rPr>
        <w:t xml:space="preserve">Транспортировка ТКО осуществляется </w:t>
      </w:r>
      <w:r>
        <w:rPr>
          <w:rFonts w:asciiTheme="minorHAnsi" w:hAnsiTheme="minorHAnsi" w:cstheme="minorHAnsi"/>
          <w:sz w:val="28"/>
          <w:szCs w:val="28"/>
        </w:rPr>
        <w:t xml:space="preserve">в городском округе </w:t>
      </w:r>
      <w:r>
        <w:rPr>
          <w:rFonts w:asciiTheme="minorHAnsi" w:hAnsiTheme="minorHAnsi" w:cstheme="minorHAnsi"/>
          <w:sz w:val="28"/>
          <w:szCs w:val="28"/>
        </w:rPr>
        <w:t xml:space="preserve">на планово-регулярной основе в сроки, предусмотренные санитарными правилами. </w:t>
      </w:r>
      <w:r>
        <w:rPr>
          <w:rFonts w:asciiTheme="minorHAnsi" w:hAnsiTheme="minorHAnsi" w:cstheme="minorHAnsi"/>
          <w:sz w:val="28"/>
          <w:szCs w:val="28"/>
        </w:rPr>
      </w:r>
    </w:p>
    <w:p>
      <w:pPr>
        <w:pStyle w:val="1572"/>
        <w:rPr>
          <w:rFonts w:asciiTheme="minorHAnsi" w:hAnsiTheme="minorHAnsi" w:cstheme="minorHAnsi"/>
          <w:sz w:val="28"/>
          <w:szCs w:val="28"/>
        </w:rPr>
      </w:pPr>
      <w:r/>
      <w:bookmarkStart w:id="230" w:name="_Hlk192662868"/>
      <w:r>
        <w:rPr>
          <w:rFonts w:asciiTheme="minorHAnsi" w:hAnsiTheme="minorHAnsi" w:cstheme="minorHAnsi"/>
          <w:sz w:val="28"/>
          <w:szCs w:val="28"/>
        </w:rPr>
        <w:t xml:space="preserve">6.2.3 </w:t>
      </w:r>
      <w:r>
        <w:rPr>
          <w:rFonts w:asciiTheme="minorHAnsi" w:hAnsiTheme="minorHAnsi" w:cstheme="minorHAnsi"/>
          <w:sz w:val="28"/>
          <w:szCs w:val="28"/>
        </w:rPr>
        <w:t xml:space="preserve">По состоянию на конец 2024 года </w:t>
      </w:r>
      <w:r>
        <w:rPr>
          <w:rFonts w:asciiTheme="minorHAnsi" w:hAnsiTheme="minorHAnsi" w:cstheme="minorHAnsi"/>
          <w:sz w:val="28"/>
          <w:szCs w:val="28"/>
        </w:rPr>
        <w:t xml:space="preserve">Реестр</w:t>
      </w:r>
      <w:bookmarkStart w:id="231" w:name="_Hlk206676201"/>
      <w:r>
        <w:rPr>
          <w:rFonts w:asciiTheme="minorHAnsi" w:hAnsiTheme="minorHAnsi" w:cstheme="minorHAnsi"/>
          <w:sz w:val="28"/>
          <w:szCs w:val="28"/>
        </w:rPr>
        <w:t xml:space="preserve"> </w:t>
      </w:r>
      <w:r>
        <w:rPr>
          <w:rFonts w:asciiTheme="minorHAnsi" w:hAnsiTheme="minorHAnsi" w:cstheme="minorHAnsi"/>
          <w:sz w:val="28"/>
          <w:szCs w:val="28"/>
        </w:rPr>
        <w:t xml:space="preserve">мест</w:t>
      </w:r>
      <w:r>
        <w:rPr>
          <w:rFonts w:asciiTheme="minorHAnsi" w:hAnsiTheme="minorHAnsi" w:cstheme="minorHAnsi"/>
          <w:sz w:val="28"/>
          <w:szCs w:val="28"/>
        </w:rPr>
        <w:t xml:space="preserve"> </w:t>
      </w:r>
      <w:r>
        <w:rPr>
          <w:rFonts w:asciiTheme="minorHAnsi" w:hAnsiTheme="minorHAnsi" w:cstheme="minorHAnsi"/>
          <w:sz w:val="28"/>
          <w:szCs w:val="28"/>
        </w:rPr>
        <w:t xml:space="preserve">накопления твердых коммунальных отходов </w:t>
      </w:r>
      <w:bookmarkEnd w:id="231"/>
      <w:r>
        <w:rPr>
          <w:rFonts w:asciiTheme="minorHAnsi" w:hAnsiTheme="minorHAnsi" w:cstheme="minorHAnsi"/>
          <w:sz w:val="28"/>
          <w:szCs w:val="28"/>
        </w:rPr>
        <w:t xml:space="preserve">города Перми </w:t>
      </w:r>
      <w:r>
        <w:rPr>
          <w:rFonts w:asciiTheme="minorHAnsi" w:hAnsiTheme="minorHAnsi" w:cstheme="minorHAnsi"/>
          <w:sz w:val="28"/>
          <w:szCs w:val="28"/>
        </w:rPr>
        <w:t xml:space="preserve">(далее – Реестр) </w:t>
      </w:r>
      <w:r>
        <w:rPr>
          <w:rFonts w:asciiTheme="minorHAnsi" w:hAnsiTheme="minorHAnsi" w:cstheme="minorHAnsi"/>
          <w:sz w:val="28"/>
          <w:szCs w:val="28"/>
        </w:rPr>
        <w:t xml:space="preserve">включает </w:t>
      </w:r>
      <w:r>
        <w:rPr>
          <w:rFonts w:asciiTheme="minorHAnsi" w:hAnsiTheme="minorHAnsi" w:cstheme="minorHAnsi"/>
          <w:sz w:val="28"/>
          <w:szCs w:val="28"/>
        </w:rPr>
        <w:t xml:space="preserve">3 689 </w:t>
      </w:r>
      <w:r>
        <w:rPr>
          <w:rFonts w:asciiTheme="minorHAnsi" w:hAnsiTheme="minorHAnsi" w:cstheme="minorHAnsi"/>
          <w:sz w:val="28"/>
          <w:szCs w:val="28"/>
        </w:rPr>
        <w:t xml:space="preserve">площадок</w:t>
      </w:r>
      <w:r>
        <w:rPr>
          <w:rFonts w:asciiTheme="minorHAnsi" w:hAnsiTheme="minorHAnsi" w:cstheme="minorHAnsi"/>
          <w:sz w:val="28"/>
          <w:szCs w:val="28"/>
        </w:rPr>
        <w:t xml:space="preserve">, </w:t>
      </w:r>
      <w:r>
        <w:rPr>
          <w:rFonts w:asciiTheme="minorHAnsi" w:hAnsiTheme="minorHAnsi" w:cstheme="minorHAnsi"/>
          <w:sz w:val="28"/>
          <w:szCs w:val="28"/>
        </w:rPr>
        <w:t xml:space="preserve">на</w:t>
      </w:r>
      <w:r>
        <w:rPr>
          <w:rFonts w:asciiTheme="minorHAnsi" w:hAnsiTheme="minorHAnsi" w:cstheme="minorHAnsi"/>
          <w:sz w:val="28"/>
          <w:szCs w:val="28"/>
        </w:rPr>
        <w:t xml:space="preserve"> </w:t>
      </w:r>
      <w:r>
        <w:rPr>
          <w:rFonts w:asciiTheme="minorHAnsi" w:hAnsiTheme="minorHAnsi" w:cstheme="minorHAnsi"/>
          <w:sz w:val="28"/>
          <w:szCs w:val="28"/>
        </w:rPr>
        <w:t xml:space="preserve">которых</w:t>
      </w:r>
      <w:r>
        <w:rPr>
          <w:rFonts w:asciiTheme="minorHAnsi" w:hAnsiTheme="minorHAnsi" w:cstheme="minorHAnsi"/>
          <w:sz w:val="28"/>
          <w:szCs w:val="28"/>
        </w:rPr>
        <w:t xml:space="preserve"> </w:t>
      </w:r>
      <w:r>
        <w:rPr>
          <w:rFonts w:asciiTheme="minorHAnsi" w:hAnsiTheme="minorHAnsi" w:cstheme="minorHAnsi"/>
          <w:sz w:val="28"/>
          <w:szCs w:val="28"/>
        </w:rPr>
        <w:t xml:space="preserve">размещены 9 411 контейнеров и бункеров общей вместимостью </w:t>
      </w:r>
      <w:r>
        <w:rPr>
          <w:color w:val="000000" w:themeColor="text1"/>
          <w:sz w:val="28"/>
          <w:szCs w:val="28"/>
        </w:rPr>
        <w:t xml:space="preserve">15 172 м</w:t>
      </w:r>
      <w:r>
        <w:rPr>
          <w:color w:val="000000" w:themeColor="text1"/>
          <w:sz w:val="28"/>
          <w:szCs w:val="28"/>
          <w:vertAlign w:val="superscript"/>
        </w:rPr>
        <w:t xml:space="preserve">3</w:t>
      </w:r>
      <w:r>
        <w:rPr>
          <w:rFonts w:asciiTheme="minorHAnsi" w:hAnsiTheme="minorHAnsi" w:cstheme="minorHAnsi"/>
          <w:sz w:val="28"/>
          <w:szCs w:val="28"/>
        </w:rPr>
        <w:t xml:space="preserve">. </w:t>
      </w:r>
      <w:bookmarkEnd w:id="230"/>
      <w:r>
        <w:rPr>
          <w:rFonts w:asciiTheme="minorHAnsi" w:hAnsiTheme="minorHAnsi" w:cstheme="minorHAnsi"/>
          <w:sz w:val="28"/>
          <w:szCs w:val="28"/>
        </w:rPr>
        <w:t xml:space="preserve">Покрытия контейнерных площадок выполнены из бетона и асфальта.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Наибольшее количество мест накопления</w:t>
      </w:r>
      <w:r>
        <w:rPr>
          <w:rFonts w:asciiTheme="minorHAnsi" w:hAnsiTheme="minorHAnsi" w:cstheme="minorHAnsi"/>
          <w:sz w:val="28"/>
          <w:szCs w:val="28"/>
        </w:rPr>
        <w:t xml:space="preserve"> размещено</w:t>
      </w:r>
      <w:r>
        <w:rPr>
          <w:rFonts w:asciiTheme="minorHAnsi" w:hAnsiTheme="minorHAnsi" w:cstheme="minorHAnsi"/>
          <w:sz w:val="28"/>
          <w:szCs w:val="28"/>
        </w:rPr>
        <w:t xml:space="preserve"> в Свердловском районе (752), наименьшее – в п. Новые Ляды (44). </w:t>
      </w:r>
      <w:r>
        <w:rPr>
          <w:rFonts w:asciiTheme="minorHAnsi" w:hAnsiTheme="minorHAnsi" w:cstheme="minorHAnsi"/>
          <w:sz w:val="28"/>
          <w:szCs w:val="28"/>
        </w:rPr>
      </w:r>
    </w:p>
    <w:p>
      <w:pPr>
        <w:pStyle w:val="1572"/>
        <w:rPr>
          <w:rFonts w:asciiTheme="minorHAnsi" w:hAnsiTheme="minorHAnsi" w:cstheme="minorHAnsi"/>
          <w:sz w:val="28"/>
          <w:szCs w:val="28"/>
        </w:rPr>
      </w:pPr>
      <w:r/>
      <w:bookmarkStart w:id="232" w:name="_Hlk172568624"/>
      <w:r>
        <w:rPr>
          <w:rFonts w:asciiTheme="minorHAnsi" w:hAnsiTheme="minorHAnsi" w:cstheme="minorHAnsi"/>
          <w:sz w:val="28"/>
          <w:szCs w:val="28"/>
        </w:rPr>
        <w:t xml:space="preserve">6.2.4 </w:t>
      </w:r>
      <w:r>
        <w:rPr>
          <w:rFonts w:asciiTheme="minorHAnsi" w:hAnsiTheme="minorHAnsi" w:cstheme="minorHAnsi"/>
          <w:sz w:val="28"/>
          <w:szCs w:val="28"/>
        </w:rPr>
        <w:t xml:space="preserve">В городе Перми налажен сбор вторичных ресурсов – установлены контейнеры для сбора макулатуры, металла, стекла и пластика. В настоящее время раздельное накопление ТКО происходит </w:t>
      </w:r>
      <w:r>
        <w:rPr>
          <w:rFonts w:asciiTheme="minorHAnsi" w:hAnsiTheme="minorHAnsi" w:cstheme="minorHAnsi"/>
          <w:sz w:val="28"/>
          <w:szCs w:val="28"/>
        </w:rPr>
        <w:t xml:space="preserve">двухконтейнерным</w:t>
      </w:r>
      <w:r>
        <w:rPr>
          <w:rFonts w:asciiTheme="minorHAnsi" w:hAnsiTheme="minorHAnsi" w:cstheme="minorHAnsi"/>
          <w:sz w:val="28"/>
          <w:szCs w:val="28"/>
        </w:rPr>
        <w:t xml:space="preserve"> способом: «Мокрая» фракция (смешанные отходы – органические, смет и др.), «сухие» фракции (вторичное сырье). Между тем сохраняется проблема складирования в контейнеры отходов, не относящихся к ТКО (строительный мусор, автомобильные шины и др.).</w:t>
      </w:r>
      <w:bookmarkEnd w:id="232"/>
      <w:r/>
      <w:r>
        <w:rPr>
          <w:rFonts w:asciiTheme="minorHAnsi" w:hAnsiTheme="minorHAnsi" w:cstheme="minorHAnsi"/>
          <w:sz w:val="28"/>
          <w:szCs w:val="28"/>
        </w:rPr>
      </w:r>
    </w:p>
    <w:p>
      <w:pPr>
        <w:ind w:firstLine="709"/>
        <w:jc w:val="both"/>
        <w:rPr>
          <w:rFonts w:asciiTheme="minorHAnsi" w:hAnsiTheme="minorHAnsi" w:cstheme="minorHAnsi"/>
          <w:sz w:val="28"/>
          <w:szCs w:val="28"/>
        </w:rPr>
      </w:pPr>
      <w:r/>
      <w:bookmarkStart w:id="233" w:name="_Hlk172634922"/>
      <w:r>
        <w:rPr>
          <w:rFonts w:asciiTheme="minorHAnsi" w:hAnsiTheme="minorHAnsi" w:cstheme="minorHAnsi"/>
          <w:sz w:val="28"/>
          <w:szCs w:val="28"/>
        </w:rPr>
        <w:t xml:space="preserve">6.2.5 </w:t>
      </w:r>
      <w:r>
        <w:rPr>
          <w:rFonts w:asciiTheme="minorHAnsi" w:hAnsiTheme="minorHAnsi" w:cstheme="minorHAnsi"/>
          <w:sz w:val="28"/>
          <w:szCs w:val="28"/>
        </w:rPr>
        <w:t xml:space="preserve">Смешанные ТКО в подавляющем большинстве случаев направляются на</w:t>
      </w:r>
      <w:r>
        <w:rPr>
          <w:rFonts w:asciiTheme="minorHAnsi" w:hAnsiTheme="minorHAnsi" w:cstheme="minorHAnsi"/>
          <w:sz w:val="28"/>
          <w:szCs w:val="28"/>
        </w:rPr>
        <w:t xml:space="preserve"> </w:t>
      </w:r>
      <w:r>
        <w:rPr>
          <w:rFonts w:asciiTheme="minorHAnsi" w:hAnsiTheme="minorHAnsi" w:cstheme="minorHAnsi"/>
          <w:sz w:val="28"/>
          <w:szCs w:val="28"/>
        </w:rPr>
        <w:t xml:space="preserve">объекты размещения отходов. Незначительная часть смешанных и все раздельно собранные ТКО направляются на объекты обработки, где проходят сортировку, а</w:t>
      </w:r>
      <w:r>
        <w:rPr>
          <w:rFonts w:asciiTheme="minorHAnsi" w:hAnsiTheme="minorHAnsi" w:cstheme="minorHAnsi"/>
          <w:sz w:val="28"/>
          <w:szCs w:val="28"/>
        </w:rPr>
        <w:t xml:space="preserve"> </w:t>
      </w:r>
      <w:r>
        <w:rPr>
          <w:rFonts w:asciiTheme="minorHAnsi" w:hAnsiTheme="minorHAnsi" w:cstheme="minorHAnsi"/>
          <w:sz w:val="28"/>
          <w:szCs w:val="28"/>
        </w:rPr>
        <w:t xml:space="preserve">впоследствии – переработку. </w:t>
      </w:r>
      <w:bookmarkEnd w:id="233"/>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6.2.6 </w:t>
      </w:r>
      <w:r>
        <w:rPr>
          <w:rFonts w:asciiTheme="minorHAnsi" w:hAnsiTheme="minorHAnsi" w:cstheme="minorHAnsi"/>
          <w:sz w:val="28"/>
          <w:szCs w:val="28"/>
        </w:rPr>
        <w:t xml:space="preserve">Перечень объектов по обработке, утилизации, обезвреживанию, захоронению, размещению отходов представлен в таблице 2.28.</w:t>
      </w:r>
      <w:r>
        <w:rPr>
          <w:rFonts w:asciiTheme="minorHAnsi" w:hAnsiTheme="minorHAnsi" w:cstheme="minorHAnsi"/>
          <w:sz w:val="28"/>
          <w:szCs w:val="28"/>
        </w:rPr>
        <w:t xml:space="preserve"> </w:t>
      </w:r>
      <w:r>
        <w:rPr>
          <w:rFonts w:asciiTheme="minorHAnsi" w:hAnsiTheme="minorHAnsi" w:cstheme="minorHAnsi"/>
          <w:sz w:val="28"/>
          <w:szCs w:val="28"/>
        </w:rPr>
        <w:t xml:space="preserve">Источник</w:t>
      </w:r>
      <w:r>
        <w:rPr>
          <w:rFonts w:asciiTheme="minorHAnsi" w:hAnsiTheme="minorHAnsi" w:cstheme="minorHAnsi"/>
          <w:sz w:val="28"/>
          <w:szCs w:val="28"/>
        </w:rPr>
        <w:t xml:space="preserve">ом</w:t>
      </w:r>
      <w:r>
        <w:rPr>
          <w:rFonts w:asciiTheme="minorHAnsi" w:hAnsiTheme="minorHAnsi" w:cstheme="minorHAnsi"/>
          <w:sz w:val="28"/>
          <w:szCs w:val="28"/>
        </w:rPr>
        <w:t xml:space="preserve"> информации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Территориальная схема обращения с отходами в Пермском крае, утвержденная Приказом Министерства строительства и жилищно-коммунального хозяйства Пермского края от 09.12.2016 № СЭД-35-01-12-503</w:t>
      </w:r>
      <w:r>
        <w:rPr>
          <w:rFonts w:asciiTheme="minorHAnsi" w:hAnsiTheme="minorHAnsi" w:cstheme="minorHAnsi"/>
          <w:sz w:val="28"/>
          <w:szCs w:val="28"/>
        </w:rPr>
        <w:t xml:space="preserve">.</w:t>
      </w:r>
      <w:r>
        <w:rPr>
          <w:rFonts w:asciiTheme="minorHAnsi" w:hAnsiTheme="minorHAnsi" w:cstheme="minorHAnsi"/>
          <w:sz w:val="28"/>
          <w:szCs w:val="28"/>
        </w:rPr>
      </w:r>
    </w:p>
    <w:p>
      <w:pPr>
        <w:ind w:firstLine="709"/>
        <w:rPr>
          <w:rFonts w:asciiTheme="minorHAnsi" w:hAnsiTheme="minorHAnsi" w:cstheme="minorHAnsi"/>
          <w:sz w:val="22"/>
          <w:szCs w:val="28"/>
        </w:rPr>
      </w:pPr>
      <w:r/>
      <w:bookmarkStart w:id="234" w:name="_Toc175216104"/>
      <w:r/>
      <w:r>
        <w:rPr>
          <w:rFonts w:asciiTheme="minorHAnsi" w:hAnsiTheme="minorHAnsi" w:cstheme="minorHAnsi"/>
          <w:sz w:val="22"/>
          <w:szCs w:val="28"/>
        </w:rPr>
      </w:r>
    </w:p>
    <w:p>
      <w:pPr>
        <w:jc w:val="right"/>
        <w:rPr>
          <w:rFonts w:asciiTheme="minorHAnsi" w:hAnsiTheme="minorHAnsi" w:cstheme="minorHAnsi"/>
          <w:bCs/>
          <w:sz w:val="28"/>
          <w:szCs w:val="28"/>
        </w:rPr>
      </w:pPr>
      <w:r>
        <w:rPr>
          <w:rFonts w:asciiTheme="minorHAnsi" w:hAnsiTheme="minorHAnsi" w:cstheme="minorHAnsi"/>
          <w:bCs/>
          <w:sz w:val="28"/>
          <w:szCs w:val="28"/>
        </w:rPr>
        <w:t xml:space="preserve">Таблица 2.28</w:t>
      </w:r>
      <w:r>
        <w:rPr>
          <w:rFonts w:asciiTheme="minorHAnsi" w:hAnsiTheme="minorHAnsi" w:cstheme="minorHAnsi"/>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Объекты по обработке, утилизации, обезвреживанию, захоронению, размещению отходов</w:t>
      </w:r>
      <w:bookmarkEnd w:id="234"/>
      <w:r/>
      <w:r>
        <w:rPr>
          <w:rFonts w:asciiTheme="minorHAnsi" w:hAnsiTheme="minorHAnsi" w:cstheme="minorHAnsi"/>
          <w:b/>
          <w:bCs/>
          <w:sz w:val="28"/>
          <w:szCs w:val="28"/>
        </w:rPr>
      </w:r>
    </w:p>
    <w:p>
      <w:pPr>
        <w:ind w:firstLine="709"/>
        <w:rPr>
          <w:rFonts w:asciiTheme="minorHAnsi" w:hAnsiTheme="minorHAnsi" w:cstheme="minorHAnsi"/>
          <w:sz w:val="22"/>
          <w:szCs w:val="28"/>
        </w:rPr>
      </w:pPr>
      <w:r>
        <w:rPr>
          <w:rFonts w:asciiTheme="minorHAnsi" w:hAnsiTheme="minorHAnsi" w:cstheme="minorHAnsi"/>
          <w:sz w:val="22"/>
          <w:szCs w:val="28"/>
        </w:rPr>
      </w:r>
      <w:r>
        <w:rPr>
          <w:rFonts w:asciiTheme="minorHAnsi" w:hAnsiTheme="minorHAnsi" w:cstheme="minorHAnsi"/>
          <w:sz w:val="22"/>
          <w:szCs w:val="28"/>
        </w:rPr>
      </w:r>
    </w:p>
    <w:tbl>
      <w:tblPr>
        <w:tblW w:w="0" w:type="auto"/>
        <w:tblLayout w:type="fixed"/>
        <w:tblLook w:val="04A0" w:firstRow="1" w:lastRow="0" w:firstColumn="1" w:lastColumn="0" w:noHBand="0" w:noVBand="1"/>
      </w:tblPr>
      <w:tblGrid>
        <w:gridCol w:w="421"/>
        <w:gridCol w:w="2268"/>
        <w:gridCol w:w="1417"/>
        <w:gridCol w:w="1418"/>
        <w:gridCol w:w="2409"/>
        <w:gridCol w:w="1978"/>
      </w:tblGrid>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26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Наименование объекта</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Назначение объекта</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8" w:type="dxa"/>
            <w:textDirection w:val="lrTb"/>
            <w:noWrap w:val="false"/>
          </w:tcPr>
          <w:p>
            <w:pPr>
              <w:ind w:left="-157" w:right="-178"/>
              <w:jc w:val="center"/>
              <w:rPr>
                <w:rFonts w:asciiTheme="minorHAnsi" w:hAnsiTheme="minorHAnsi" w:cstheme="minorHAnsi"/>
                <w:color w:val="000000"/>
              </w:rPr>
            </w:pPr>
            <w:r>
              <w:rPr>
                <w:rFonts w:asciiTheme="minorHAnsi" w:hAnsiTheme="minorHAnsi" w:cstheme="minorHAnsi"/>
                <w:color w:val="000000"/>
              </w:rPr>
              <w:t xml:space="preserve">Размер</w:t>
            </w:r>
            <w:r>
              <w:rPr>
                <w:rFonts w:asciiTheme="minorHAnsi" w:hAnsiTheme="minorHAnsi" w:cstheme="minorHAnsi"/>
                <w:color w:val="000000"/>
              </w:rPr>
              <w:t xml:space="preserve"> санитарно-защитной зоны</w:t>
            </w:r>
            <w:r>
              <w:rPr>
                <w:rFonts w:asciiTheme="minorHAnsi" w:hAnsiTheme="minorHAnsi" w:cstheme="minorHAnsi"/>
                <w:color w:val="000000"/>
              </w:rPr>
              <w:t xml:space="preserve">, м</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Эксплуатирующая организация</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978" w:type="dxa"/>
            <w:textDirection w:val="lrTb"/>
            <w:noWrap w:val="false"/>
          </w:tcPr>
          <w:p>
            <w:pPr>
              <w:ind w:left="-114" w:right="-122"/>
              <w:jc w:val="center"/>
              <w:rPr>
                <w:rFonts w:asciiTheme="minorHAnsi" w:hAnsiTheme="minorHAnsi" w:cstheme="minorHAnsi"/>
                <w:color w:val="000000"/>
              </w:rPr>
            </w:pPr>
            <w:r>
              <w:rPr>
                <w:rFonts w:asciiTheme="minorHAnsi" w:hAnsiTheme="minorHAnsi" w:cstheme="minorHAnsi"/>
                <w:color w:val="000000"/>
              </w:rPr>
              <w:t xml:space="preserve">Технологические решения</w:t>
            </w:r>
            <w:r>
              <w:rPr>
                <w:rFonts w:asciiTheme="minorHAnsi" w:hAnsiTheme="minorHAnsi" w:cstheme="minorHAnsi"/>
                <w:color w:val="000000"/>
              </w:rPr>
            </w:r>
          </w:p>
        </w:tc>
      </w:tr>
    </w:tbl>
    <w:p>
      <w:pPr>
        <w:spacing w:line="14" w:lineRule="auto"/>
      </w:pPr>
      <w:r/>
      <w:r/>
    </w:p>
    <w:tbl>
      <w:tblPr>
        <w:tblW w:w="0" w:type="auto"/>
        <w:tblLayout w:type="fixed"/>
        <w:tblLook w:val="04A0" w:firstRow="1" w:lastRow="0" w:firstColumn="1" w:lastColumn="0" w:noHBand="0" w:noVBand="1"/>
      </w:tblPr>
      <w:tblGrid>
        <w:gridCol w:w="421"/>
        <w:gridCol w:w="2268"/>
        <w:gridCol w:w="1417"/>
        <w:gridCol w:w="1418"/>
        <w:gridCol w:w="2409"/>
        <w:gridCol w:w="1978"/>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26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9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2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ТБО «Софроны»</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размещение</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МБУ «Полигон»</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9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2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ТБО г. Верещагино</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размещение</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ООО «</w:t>
            </w:r>
            <w:r>
              <w:rPr>
                <w:rFonts w:asciiTheme="minorHAnsi" w:hAnsiTheme="minorHAnsi" w:cstheme="minorHAnsi"/>
                <w:color w:val="000000"/>
              </w:rPr>
              <w:t xml:space="preserve">Верещагинский</w:t>
            </w:r>
            <w:r>
              <w:rPr>
                <w:rFonts w:asciiTheme="minorHAnsi" w:hAnsiTheme="minorHAnsi" w:cstheme="minorHAnsi"/>
                <w:color w:val="000000"/>
              </w:rPr>
              <w:t xml:space="preserve"> комбинат благоустройства»</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9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42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268" w:type="dxa"/>
            <w:textDirection w:val="lrTb"/>
            <w:noWrap w:val="false"/>
          </w:tcPr>
          <w:p>
            <w:pPr>
              <w:ind w:right="-109"/>
              <w:rPr>
                <w:rFonts w:asciiTheme="minorHAnsi" w:hAnsiTheme="minorHAnsi" w:cstheme="minorHAnsi"/>
                <w:color w:val="000000"/>
              </w:rPr>
            </w:pPr>
            <w:r>
              <w:rPr>
                <w:rFonts w:asciiTheme="minorHAnsi" w:hAnsiTheme="minorHAnsi" w:cstheme="minorHAnsi"/>
                <w:color w:val="000000"/>
              </w:rPr>
              <w:t xml:space="preserve">Полигон ТБО д. Ключики </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размещение</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ООО «Транс-Эффект»</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97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ind w:firstLine="26"/>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ТБО </w:t>
            </w:r>
            <w:r>
              <w:rPr>
                <w:rFonts w:asciiTheme="minorHAnsi" w:hAnsiTheme="minorHAnsi" w:cstheme="minorHAnsi"/>
                <w:color w:val="000000"/>
              </w:rPr>
              <w:t xml:space="preserve">пгт</w:t>
            </w:r>
            <w:r>
              <w:rPr>
                <w:rFonts w:asciiTheme="minorHAnsi" w:hAnsiTheme="minorHAnsi" w:cstheme="minorHAnsi"/>
                <w:color w:val="000000"/>
              </w:rPr>
              <w:t xml:space="preserve"> Полазна</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размещение</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ООО «Кама-1»</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978" w:type="dxa"/>
            <w:textDirection w:val="lrTb"/>
            <w:noWrap w:val="false"/>
          </w:tcPr>
          <w:p>
            <w:pPr>
              <w:ind w:left="-117" w:right="-150"/>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ind w:firstLine="26"/>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ТКО г. Нытва</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размещение</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1 000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ООО «ЭКО»</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978" w:type="dxa"/>
            <w:textDirection w:val="lrTb"/>
            <w:noWrap w:val="false"/>
          </w:tcPr>
          <w:p>
            <w:pPr>
              <w:ind w:left="-117" w:right="-150"/>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ind w:firstLine="26"/>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268" w:type="dxa"/>
            <w:textDirection w:val="lrTb"/>
            <w:noWrap w:val="false"/>
          </w:tcPr>
          <w:p>
            <w:pPr>
              <w:ind w:right="-105"/>
              <w:rPr>
                <w:rFonts w:asciiTheme="minorHAnsi" w:hAnsiTheme="minorHAnsi" w:cstheme="minorHAnsi"/>
                <w:color w:val="000000"/>
              </w:rPr>
            </w:pPr>
            <w:r>
              <w:rPr>
                <w:rFonts w:asciiTheme="minorHAnsi" w:hAnsiTheme="minorHAnsi" w:cstheme="minorHAnsi"/>
                <w:color w:val="000000"/>
              </w:rPr>
              <w:t xml:space="preserve">Полигон ТБО г. Краснокамск</w:t>
            </w:r>
            <w:r>
              <w:rPr>
                <w:rFonts w:asciiTheme="minorHAnsi" w:hAnsiTheme="minorHAnsi" w:cstheme="minorHAnsi"/>
                <w:color w:val="000000"/>
              </w:rPr>
              <w:t xml:space="preserve">а</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размещение</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ООО «</w:t>
            </w:r>
            <w:r>
              <w:rPr>
                <w:rFonts w:asciiTheme="minorHAnsi" w:hAnsiTheme="minorHAnsi" w:cstheme="minorHAnsi"/>
                <w:color w:val="000000"/>
              </w:rPr>
              <w:t xml:space="preserve">Буматика</w:t>
            </w: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1978" w:type="dxa"/>
            <w:textDirection w:val="lrTb"/>
            <w:noWrap w:val="false"/>
          </w:tcPr>
          <w:p>
            <w:pPr>
              <w:ind w:left="-117" w:right="-150"/>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ind w:firstLine="26"/>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МСК с. Лобаново </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обработка</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color w:val="000000"/>
              </w:rPr>
              <w:t xml:space="preserve">ООО «</w:t>
            </w:r>
            <w:r>
              <w:rPr>
                <w:rFonts w:asciiTheme="minorHAnsi" w:hAnsiTheme="minorHAnsi" w:cstheme="minorHAnsi"/>
                <w:color w:val="000000"/>
              </w:rPr>
              <w:t xml:space="preserve">УралРегионСнаб</w:t>
            </w: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978" w:type="dxa"/>
            <w:textDirection w:val="lrTb"/>
            <w:noWrap w:val="false"/>
          </w:tcPr>
          <w:p>
            <w:pPr>
              <w:ind w:left="-117" w:right="-150"/>
              <w:jc w:val="center"/>
              <w:rPr>
                <w:rFonts w:asciiTheme="minorHAnsi" w:hAnsiTheme="minorHAnsi" w:cstheme="minorHAnsi"/>
                <w:color w:val="000000"/>
              </w:rPr>
            </w:pPr>
            <w:r>
              <w:rPr>
                <w:rFonts w:asciiTheme="minorHAnsi" w:hAnsiTheme="minorHAnsi" w:cstheme="minorHAnsi"/>
                <w:color w:val="000000"/>
              </w:rPr>
              <w:t xml:space="preserve">автоматическая сортировка, сепарация, автоматическое прессование</w:t>
            </w:r>
            <w:r>
              <w:rPr>
                <w:rFonts w:asciiTheme="minorHAnsi" w:hAnsiTheme="minorHAnsi" w:cstheme="minorHAnsi"/>
                <w:color w:val="00000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ind w:firstLine="26"/>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rPr>
              <w:t xml:space="preserve">МСК г. Краснокамск</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обработка</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rPr>
              <w:t xml:space="preserve">ООО «</w:t>
            </w:r>
            <w:r>
              <w:rPr>
                <w:rFonts w:asciiTheme="minorHAnsi" w:hAnsiTheme="minorHAnsi" w:cstheme="minorHAnsi"/>
              </w:rPr>
              <w:t xml:space="preserve">Буматика</w:t>
            </w:r>
            <w:r>
              <w:rPr>
                <w:rFonts w:asciiTheme="minorHAnsi" w:hAnsiTheme="minorHAnsi" w:cstheme="minorHAnsi"/>
              </w:rPr>
              <w:t xml:space="preserve">»</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978" w:type="dxa"/>
            <w:textDirection w:val="lrTb"/>
            <w:noWrap w:val="false"/>
          </w:tcPr>
          <w:p>
            <w:pPr>
              <w:ind w:left="-117" w:right="-150"/>
              <w:jc w:val="center"/>
              <w:rPr>
                <w:rFonts w:asciiTheme="minorHAnsi" w:hAnsiTheme="minorHAnsi" w:cstheme="minorHAnsi"/>
              </w:rPr>
            </w:pPr>
            <w:r>
              <w:rPr>
                <w:rFonts w:asciiTheme="minorHAnsi" w:hAnsiTheme="minorHAnsi" w:cstheme="minorHAnsi"/>
              </w:rPr>
              <w:t xml:space="preserve">ручная сортировка,</w:t>
            </w:r>
            <w:r>
              <w:rPr>
                <w:rFonts w:asciiTheme="minorHAnsi" w:hAnsiTheme="minorHAnsi" w:cstheme="minorHAnsi"/>
              </w:rPr>
            </w:r>
          </w:p>
          <w:p>
            <w:pPr>
              <w:ind w:left="-117" w:right="-150"/>
              <w:jc w:val="center"/>
              <w:rPr>
                <w:rFonts w:asciiTheme="minorHAnsi" w:hAnsiTheme="minorHAnsi" w:cstheme="minorHAnsi"/>
              </w:rPr>
            </w:pPr>
            <w:r>
              <w:rPr>
                <w:rFonts w:asciiTheme="minorHAnsi" w:hAnsiTheme="minorHAnsi" w:cstheme="minorHAnsi"/>
              </w:rPr>
              <w:t xml:space="preserve">сепарация, прессование,</w:t>
            </w:r>
            <w:r>
              <w:rPr>
                <w:rFonts w:asciiTheme="minorHAnsi" w:hAnsiTheme="minorHAnsi" w:cstheme="minorHAnsi"/>
              </w:rPr>
            </w:r>
          </w:p>
          <w:p>
            <w:pPr>
              <w:ind w:left="-117" w:right="-150"/>
              <w:jc w:val="center"/>
              <w:rPr>
                <w:rFonts w:asciiTheme="minorHAnsi" w:hAnsiTheme="minorHAnsi" w:cstheme="minorHAnsi"/>
                <w:color w:val="000000"/>
              </w:rPr>
            </w:pPr>
            <w:r>
              <w:rPr>
                <w:rFonts w:asciiTheme="minorHAnsi" w:hAnsiTheme="minorHAnsi" w:cstheme="minorHAnsi"/>
              </w:rPr>
              <w:t xml:space="preserve">компостирование</w:t>
            </w:r>
            <w:r>
              <w:rPr>
                <w:rFonts w:asciiTheme="minorHAnsi" w:hAnsiTheme="minorHAnsi" w:cstheme="minorHAnsi"/>
                <w:color w:val="00000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421" w:type="dxa"/>
            <w:textDirection w:val="lrTb"/>
            <w:noWrap w:val="false"/>
          </w:tcPr>
          <w:p>
            <w:pPr>
              <w:ind w:firstLine="26"/>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268" w:type="dxa"/>
            <w:textDirection w:val="lrTb"/>
            <w:noWrap w:val="false"/>
          </w:tcPr>
          <w:p>
            <w:pPr>
              <w:rPr>
                <w:rFonts w:asciiTheme="minorHAnsi" w:hAnsiTheme="minorHAnsi" w:cstheme="minorHAnsi"/>
                <w:color w:val="000000"/>
              </w:rPr>
            </w:pPr>
            <w:r>
              <w:rPr>
                <w:rFonts w:asciiTheme="minorHAnsi" w:hAnsiTheme="minorHAnsi" w:cstheme="minorHAnsi"/>
              </w:rPr>
              <w:t xml:space="preserve">МСК «ВторТех-40» г. Пермь</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7" w:type="dxa"/>
            <w:textDirection w:val="lrTb"/>
            <w:noWrap w:val="false"/>
          </w:tcPr>
          <w:p>
            <w:pPr>
              <w:ind w:left="-107" w:right="-105"/>
              <w:jc w:val="center"/>
              <w:rPr>
                <w:rFonts w:asciiTheme="minorHAnsi" w:hAnsiTheme="minorHAnsi" w:cstheme="minorHAnsi"/>
                <w:color w:val="000000"/>
              </w:rPr>
            </w:pPr>
            <w:r>
              <w:rPr>
                <w:rFonts w:asciiTheme="minorHAnsi" w:hAnsiTheme="minorHAnsi" w:cstheme="minorHAnsi"/>
                <w:color w:val="000000"/>
              </w:rPr>
              <w:t xml:space="preserve">обработка</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418"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2409" w:type="dxa"/>
            <w:textDirection w:val="lrTb"/>
            <w:noWrap w:val="false"/>
          </w:tcPr>
          <w:p>
            <w:pPr>
              <w:ind w:left="-113" w:right="-108"/>
              <w:jc w:val="center"/>
              <w:rPr>
                <w:rFonts w:asciiTheme="minorHAnsi" w:hAnsiTheme="minorHAnsi" w:cstheme="minorHAnsi"/>
                <w:color w:val="000000"/>
              </w:rPr>
            </w:pPr>
            <w:r>
              <w:rPr>
                <w:rFonts w:asciiTheme="minorHAnsi" w:hAnsiTheme="minorHAnsi" w:cstheme="minorHAnsi"/>
              </w:rPr>
              <w:t xml:space="preserve">ООО «Транс-Эффект»</w:t>
            </w:r>
            <w:r>
              <w:rPr>
                <w:rFonts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1978" w:type="dxa"/>
            <w:textDirection w:val="lrTb"/>
            <w:noWrap w:val="false"/>
          </w:tcPr>
          <w:p>
            <w:pPr>
              <w:ind w:left="-117" w:right="-150"/>
              <w:jc w:val="center"/>
              <w:rPr>
                <w:rFonts w:asciiTheme="minorHAnsi" w:hAnsiTheme="minorHAnsi" w:cstheme="minorHAnsi"/>
              </w:rPr>
            </w:pPr>
            <w:r>
              <w:rPr>
                <w:rFonts w:asciiTheme="minorHAnsi" w:hAnsiTheme="minorHAnsi" w:cstheme="minorHAnsi"/>
              </w:rPr>
              <w:t xml:space="preserve">ручная сортировка,</w:t>
            </w:r>
            <w:r>
              <w:rPr>
                <w:rFonts w:asciiTheme="minorHAnsi" w:hAnsiTheme="minorHAnsi" w:cstheme="minorHAnsi"/>
              </w:rPr>
            </w:r>
          </w:p>
          <w:p>
            <w:pPr>
              <w:ind w:left="-117" w:right="-150"/>
              <w:jc w:val="center"/>
              <w:rPr>
                <w:rFonts w:asciiTheme="minorHAnsi" w:hAnsiTheme="minorHAnsi" w:cstheme="minorHAnsi"/>
              </w:rPr>
            </w:pPr>
            <w:r>
              <w:rPr>
                <w:rFonts w:asciiTheme="minorHAnsi" w:hAnsiTheme="minorHAnsi" w:cstheme="minorHAnsi"/>
              </w:rPr>
              <w:t xml:space="preserve">сепарация, прессование,</w:t>
            </w:r>
            <w:r>
              <w:rPr>
                <w:rFonts w:asciiTheme="minorHAnsi" w:hAnsiTheme="minorHAnsi" w:cstheme="minorHAnsi"/>
              </w:rPr>
            </w:r>
          </w:p>
          <w:p>
            <w:pPr>
              <w:ind w:left="-117" w:right="-150"/>
              <w:jc w:val="center"/>
              <w:rPr>
                <w:rFonts w:asciiTheme="minorHAnsi" w:hAnsiTheme="minorHAnsi" w:cstheme="minorHAnsi"/>
                <w:color w:val="000000"/>
              </w:rPr>
            </w:pPr>
            <w:r>
              <w:rPr>
                <w:rFonts w:asciiTheme="minorHAnsi" w:hAnsiTheme="minorHAnsi" w:cstheme="minorHAnsi"/>
              </w:rPr>
              <w:t xml:space="preserve">компостирование</w:t>
            </w:r>
            <w:r>
              <w:rPr>
                <w:rFonts w:asciiTheme="minorHAnsi" w:hAnsiTheme="minorHAnsi" w:cstheme="minorHAnsi"/>
                <w:color w:val="000000"/>
              </w:rPr>
            </w:r>
          </w:p>
        </w:tc>
      </w:tr>
    </w:tbl>
    <w:p>
      <w:pPr>
        <w:jc w:val="center"/>
        <w:rPr>
          <w:rFonts w:asciiTheme="minorHAnsi" w:hAnsiTheme="minorHAnsi" w:cstheme="minorHAnsi"/>
          <w:b/>
          <w:bCs/>
          <w:sz w:val="28"/>
          <w:szCs w:val="28"/>
        </w:rPr>
      </w:pPr>
      <w:r/>
      <w:bookmarkStart w:id="235" w:name="_Toc119947495"/>
      <w:r/>
      <w:bookmarkStart w:id="236" w:name="_Toc175216009"/>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6.3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Балансы мощности и ресурса</w:t>
      </w:r>
      <w:bookmarkEnd w:id="235"/>
      <w:r/>
      <w:bookmarkEnd w:id="236"/>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bookmarkStart w:id="237" w:name="_Hlk154308453"/>
      <w:r>
        <w:rPr>
          <w:rFonts w:asciiTheme="minorHAnsi" w:hAnsiTheme="minorHAnsi" w:cstheme="minorHAnsi"/>
          <w:sz w:val="28"/>
          <w:szCs w:val="28"/>
        </w:rPr>
        <w:t xml:space="preserve">Объем образованных твердых коммунальных отходов </w:t>
      </w:r>
      <w:r>
        <w:rPr>
          <w:rFonts w:asciiTheme="minorHAnsi" w:hAnsiTheme="minorHAnsi" w:cstheme="minorHAnsi"/>
          <w:sz w:val="28"/>
          <w:szCs w:val="28"/>
        </w:rPr>
        <w:t xml:space="preserve">за</w:t>
      </w:r>
      <w:r>
        <w:rPr>
          <w:rFonts w:asciiTheme="minorHAnsi" w:hAnsiTheme="minorHAnsi" w:cstheme="minorHAnsi"/>
          <w:sz w:val="28"/>
          <w:szCs w:val="28"/>
        </w:rPr>
        <w:t xml:space="preserve"> период с</w:t>
      </w:r>
      <w:r>
        <w:rPr>
          <w:rFonts w:asciiTheme="minorHAnsi" w:hAnsiTheme="minorHAnsi" w:cstheme="minorHAnsi"/>
          <w:sz w:val="28"/>
          <w:szCs w:val="28"/>
        </w:rPr>
        <w:t xml:space="preserve"> </w:t>
      </w:r>
      <w:r>
        <w:rPr>
          <w:rFonts w:asciiTheme="minorHAnsi" w:hAnsiTheme="minorHAnsi" w:cstheme="minorHAnsi"/>
          <w:sz w:val="28"/>
          <w:szCs w:val="28"/>
        </w:rPr>
        <w:t xml:space="preserve">2019</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202</w:t>
      </w:r>
      <w:r>
        <w:rPr>
          <w:rFonts w:asciiTheme="minorHAnsi" w:hAnsiTheme="minorHAnsi" w:cstheme="minorHAnsi"/>
          <w:sz w:val="28"/>
          <w:szCs w:val="28"/>
        </w:rPr>
        <w:t xml:space="preserve">4</w:t>
      </w:r>
      <w:r>
        <w:rPr>
          <w:rFonts w:asciiTheme="minorHAnsi" w:hAnsiTheme="minorHAnsi" w:cstheme="minorHAnsi"/>
          <w:sz w:val="28"/>
          <w:szCs w:val="28"/>
        </w:rPr>
        <w:t xml:space="preserve"> год</w:t>
      </w:r>
      <w:r>
        <w:rPr>
          <w:rFonts w:asciiTheme="minorHAnsi" w:hAnsiTheme="minorHAnsi" w:cstheme="minorHAnsi"/>
          <w:sz w:val="28"/>
          <w:szCs w:val="28"/>
        </w:rPr>
        <w:t xml:space="preserve">ы</w:t>
      </w:r>
      <w:r>
        <w:rPr>
          <w:rFonts w:asciiTheme="minorHAnsi" w:hAnsiTheme="minorHAnsi" w:cstheme="minorHAnsi"/>
          <w:sz w:val="28"/>
          <w:szCs w:val="28"/>
        </w:rPr>
        <w:t xml:space="preserve"> пр</w:t>
      </w:r>
      <w:r>
        <w:rPr>
          <w:rFonts w:asciiTheme="minorHAnsi" w:hAnsiTheme="minorHAnsi" w:cstheme="minorHAnsi"/>
          <w:sz w:val="28"/>
          <w:szCs w:val="28"/>
        </w:rPr>
        <w:t xml:space="preserve">иведен</w:t>
      </w:r>
      <w:r>
        <w:rPr>
          <w:rFonts w:asciiTheme="minorHAnsi" w:hAnsiTheme="minorHAnsi" w:cstheme="minorHAnsi"/>
          <w:sz w:val="28"/>
          <w:szCs w:val="28"/>
        </w:rPr>
        <w:t xml:space="preserve"> в таблице 2.29.</w:t>
      </w:r>
      <w:r>
        <w:rPr>
          <w:rFonts w:asciiTheme="minorHAnsi" w:hAnsiTheme="minorHAnsi" w:cstheme="minorHAnsi"/>
          <w:sz w:val="28"/>
          <w:szCs w:val="28"/>
        </w:rPr>
        <w:t xml:space="preserve"> Данные приведены согласно </w:t>
      </w:r>
      <w:r>
        <w:rPr>
          <w:rFonts w:asciiTheme="minorHAnsi" w:hAnsiTheme="minorHAnsi" w:cstheme="minorHAnsi"/>
          <w:sz w:val="28"/>
          <w:szCs w:val="28"/>
        </w:rPr>
        <w:t xml:space="preserve">сведения</w:t>
      </w:r>
      <w:r>
        <w:rPr>
          <w:rFonts w:asciiTheme="minorHAnsi" w:hAnsiTheme="minorHAnsi" w:cstheme="minorHAnsi"/>
          <w:sz w:val="28"/>
          <w:szCs w:val="28"/>
        </w:rPr>
        <w:t xml:space="preserve">м</w:t>
      </w:r>
      <w:r>
        <w:rPr>
          <w:rFonts w:asciiTheme="minorHAnsi" w:hAnsiTheme="minorHAnsi" w:cstheme="minorHAnsi"/>
          <w:sz w:val="28"/>
          <w:szCs w:val="28"/>
        </w:rPr>
        <w:t xml:space="preserve"> АО</w:t>
      </w:r>
      <w:r>
        <w:rPr>
          <w:rFonts w:asciiTheme="minorHAnsi" w:hAnsiTheme="minorHAnsi" w:cstheme="minorHAnsi"/>
          <w:sz w:val="28"/>
          <w:szCs w:val="28"/>
        </w:rPr>
        <w:t xml:space="preserve"> </w:t>
      </w:r>
      <w:r>
        <w:rPr>
          <w:rFonts w:asciiTheme="minorHAnsi" w:hAnsiTheme="minorHAnsi" w:cstheme="minorHAnsi"/>
          <w:sz w:val="28"/>
          <w:szCs w:val="28"/>
        </w:rPr>
        <w:t xml:space="preserve">«ПРО ТКО</w:t>
      </w:r>
      <w:r>
        <w:rPr>
          <w:rFonts w:asciiTheme="minorHAnsi" w:hAnsiTheme="minorHAnsi" w:cstheme="minorHAnsi"/>
          <w:sz w:val="28"/>
          <w:szCs w:val="28"/>
        </w:rPr>
        <w:t xml:space="preserve">».</w:t>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238" w:name="_Ref159682725"/>
      <w:r/>
      <w:bookmarkStart w:id="239" w:name="_Toc175216105"/>
      <w:r>
        <w:rPr>
          <w:rFonts w:asciiTheme="minorHAnsi" w:hAnsiTheme="minorHAnsi" w:cstheme="minorHAnsi"/>
          <w:bCs/>
          <w:sz w:val="28"/>
          <w:szCs w:val="28"/>
        </w:rPr>
        <w:t xml:space="preserve">Таблица 2.29</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Баланс </w:t>
      </w:r>
      <w:bookmarkEnd w:id="238"/>
      <w:r/>
      <w:bookmarkEnd w:id="239"/>
      <w:r>
        <w:rPr>
          <w:rFonts w:asciiTheme="minorHAnsi" w:hAnsiTheme="minorHAnsi" w:cstheme="minorHAnsi"/>
          <w:b/>
          <w:bCs/>
          <w:sz w:val="28"/>
          <w:szCs w:val="28"/>
        </w:rPr>
        <w:t xml:space="preserve">твердых коммунальных отходов</w:t>
      </w:r>
      <w:r>
        <w:rPr>
          <w:rFonts w:asciiTheme="minorHAnsi" w:hAnsiTheme="minorHAnsi" w:cstheme="minorHAnsi"/>
          <w:b/>
          <w:bCs/>
          <w:sz w:val="28"/>
          <w:szCs w:val="28"/>
        </w:rPr>
      </w:r>
    </w:p>
    <w:p>
      <w:pPr>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Style w:val="990"/>
        <w:tblW w:w="0" w:type="auto"/>
        <w:jc w:val="center"/>
        <w:tblLayout w:type="fixed"/>
        <w:tblLook w:val="04A0" w:firstRow="1" w:lastRow="0" w:firstColumn="1" w:lastColumn="0" w:noHBand="0" w:noVBand="1"/>
      </w:tblPr>
      <w:tblGrid>
        <w:gridCol w:w="3823"/>
        <w:gridCol w:w="992"/>
        <w:gridCol w:w="992"/>
        <w:gridCol w:w="851"/>
        <w:gridCol w:w="850"/>
        <w:gridCol w:w="851"/>
        <w:gridCol w:w="796"/>
        <w:gridCol w:w="756"/>
      </w:tblGrid>
      <w:tr>
        <w:tblPrEx/>
        <w:trPr>
          <w:jc w:val="center"/>
          <w:tblHeader/>
        </w:trPr>
        <w:tc>
          <w:tcPr>
            <w:tcW w:w="38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Показатели</w:t>
            </w:r>
            <w:r>
              <w:rPr>
                <w:rFonts w:asciiTheme="minorHAnsi" w:hAnsiTheme="minorHAnsi" w:cstheme="minorHAnsi"/>
                <w:color w:val="000000"/>
              </w:rPr>
            </w:r>
          </w:p>
        </w:tc>
        <w:tc>
          <w:tcPr>
            <w:tcW w:w="992" w:type="dxa"/>
            <w:textDirection w:val="lrTb"/>
            <w:noWrap w:val="false"/>
          </w:tcPr>
          <w:p>
            <w:pPr>
              <w:ind w:left="-103" w:right="-124"/>
              <w:jc w:val="center"/>
              <w:rPr>
                <w:rFonts w:asciiTheme="minorHAnsi" w:hAnsiTheme="minorHAnsi" w:cstheme="minorHAnsi"/>
                <w:color w:val="000000"/>
              </w:rPr>
            </w:pPr>
            <w:r>
              <w:rPr>
                <w:rFonts w:asciiTheme="minorHAnsi" w:hAnsiTheme="minorHAnsi" w:cstheme="minorHAnsi"/>
                <w:color w:val="000000"/>
              </w:rPr>
              <w:t xml:space="preserve">Ед. изм.</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79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r>
      <w:tr>
        <w:tblPrEx/>
        <w:trPr>
          <w:jc w:val="center"/>
          <w:tblHeader/>
        </w:trPr>
        <w:tc>
          <w:tcPr>
            <w:tcW w:w="38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W w:w="79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r>
      <w:tr>
        <w:tblPrEx/>
        <w:trPr>
          <w:jc w:val="center"/>
        </w:trPr>
        <w:tc>
          <w:tcPr>
            <w:tcW w:w="3823" w:type="dxa"/>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Всего, в том числе:</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vertAlign w:val="superscript"/>
              </w:rPr>
            </w:pPr>
            <w:r>
              <w:rPr>
                <w:rFonts w:asciiTheme="minorHAnsi" w:hAnsiTheme="minorHAnsi" w:cstheme="minorHAnsi"/>
                <w:color w:val="000000"/>
              </w:rPr>
              <w:t xml:space="preserve">тыс. т</w:t>
            </w:r>
            <w:r>
              <w:rPr>
                <w:rFonts w:asciiTheme="minorHAnsi" w:hAnsiTheme="minorHAnsi" w:cstheme="minorHAnsi"/>
                <w:color w:val="000000"/>
                <w:vertAlign w:val="superscript"/>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289,1</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300,3</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306,7</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305,4</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260,3</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276,0</w:t>
            </w:r>
            <w:r>
              <w:rPr>
                <w:rFonts w:asciiTheme="minorHAnsi" w:hAnsiTheme="minorHAnsi" w:cstheme="minorHAnsi"/>
              </w:rPr>
            </w:r>
          </w:p>
        </w:tc>
      </w:tr>
      <w:tr>
        <w:tblPrEx/>
        <w:trPr>
          <w:jc w:val="center"/>
        </w:trPr>
        <w:tc>
          <w:tcPr>
            <w:tcW w:w="3823" w:type="dxa"/>
            <w:textDirection w:val="lrTb"/>
            <w:noWrap w:val="false"/>
          </w:tcPr>
          <w:p>
            <w:pPr>
              <w:ind w:firstLine="176"/>
              <w:rPr>
                <w:rFonts w:asciiTheme="minorHAnsi" w:hAnsiTheme="minorHAnsi" w:cstheme="minorHAnsi"/>
                <w:color w:val="000000"/>
              </w:rPr>
            </w:pPr>
            <w:r>
              <w:rPr>
                <w:rFonts w:asciiTheme="minorHAnsi" w:hAnsiTheme="minorHAnsi" w:cstheme="minorHAnsi"/>
                <w:color w:val="000000"/>
              </w:rPr>
              <w:t xml:space="preserve">население, из него:</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vertAlign w:val="superscript"/>
              </w:rPr>
            </w:pPr>
            <w:r>
              <w:rPr>
                <w:rFonts w:asciiTheme="minorHAnsi" w:hAnsiTheme="minorHAnsi" w:cstheme="minorHAnsi"/>
                <w:color w:val="000000"/>
              </w:rPr>
              <w:t xml:space="preserve">тыс. т</w:t>
            </w:r>
            <w:r>
              <w:rPr>
                <w:rFonts w:asciiTheme="minorHAnsi" w:hAnsiTheme="minorHAnsi" w:cstheme="minorHAnsi"/>
                <w:color w:val="000000"/>
                <w:vertAlign w:val="superscript"/>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238,1</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238,4</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237,1</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235,6</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231,8</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230,8</w:t>
            </w:r>
            <w:r>
              <w:rPr>
                <w:rFonts w:asciiTheme="minorHAnsi" w:hAnsiTheme="minorHAnsi" w:cstheme="minorHAnsi"/>
              </w:rPr>
            </w:r>
          </w:p>
        </w:tc>
      </w:tr>
      <w:tr>
        <w:tblPrEx/>
        <w:trPr>
          <w:jc w:val="center"/>
        </w:trPr>
        <w:tc>
          <w:tcPr>
            <w:tcW w:w="3823" w:type="dxa"/>
            <w:textDirection w:val="lrTb"/>
            <w:noWrap w:val="false"/>
          </w:tcPr>
          <w:p>
            <w:pPr>
              <w:ind w:left="317"/>
              <w:rPr>
                <w:rFonts w:asciiTheme="minorHAnsi" w:hAnsiTheme="minorHAnsi" w:cstheme="minorHAnsi"/>
                <w:color w:val="000000"/>
              </w:rPr>
            </w:pPr>
            <w:r>
              <w:rPr>
                <w:rFonts w:asciiTheme="minorHAnsi" w:hAnsiTheme="minorHAnsi" w:cstheme="minorHAnsi"/>
                <w:color w:val="000000"/>
              </w:rPr>
              <w:t xml:space="preserve">в МКД</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тыс. т</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191,8</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191,8</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190,5</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189,3</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185,9</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186,2</w:t>
            </w:r>
            <w:r>
              <w:rPr>
                <w:rFonts w:asciiTheme="minorHAnsi" w:hAnsiTheme="minorHAnsi" w:cstheme="minorHAnsi"/>
              </w:rPr>
            </w:r>
          </w:p>
        </w:tc>
      </w:tr>
      <w:tr>
        <w:tblPrEx/>
        <w:trPr>
          <w:jc w:val="center"/>
        </w:trPr>
        <w:tc>
          <w:tcPr>
            <w:tcW w:w="3823" w:type="dxa"/>
            <w:textDirection w:val="lrTb"/>
            <w:noWrap w:val="false"/>
          </w:tcPr>
          <w:p>
            <w:pPr>
              <w:ind w:left="317"/>
              <w:rPr>
                <w:rFonts w:asciiTheme="minorHAnsi" w:hAnsiTheme="minorHAnsi" w:cstheme="minorHAnsi"/>
                <w:color w:val="000000"/>
              </w:rPr>
            </w:pPr>
            <w:r>
              <w:rPr>
                <w:rFonts w:asciiTheme="minorHAnsi" w:hAnsiTheme="minorHAnsi" w:cstheme="minorHAnsi"/>
                <w:color w:val="000000"/>
              </w:rPr>
              <w:t xml:space="preserve">в ИОЗ</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тыс. т</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46,3</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46,6</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46,6</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46,3</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45,9</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44,6</w:t>
            </w:r>
            <w:r>
              <w:rPr>
                <w:rFonts w:asciiTheme="minorHAnsi" w:hAnsiTheme="minorHAnsi" w:cstheme="minorHAnsi"/>
              </w:rPr>
            </w:r>
          </w:p>
        </w:tc>
      </w:tr>
      <w:tr>
        <w:tblPrEx/>
        <w:trPr>
          <w:jc w:val="center"/>
        </w:trPr>
        <w:tc>
          <w:tcPr>
            <w:tcW w:w="3823" w:type="dxa"/>
            <w:textDirection w:val="lrTb"/>
            <w:noWrap w:val="false"/>
          </w:tcPr>
          <w:p>
            <w:pPr>
              <w:ind w:firstLine="176"/>
              <w:rPr>
                <w:rFonts w:asciiTheme="minorHAnsi" w:hAnsiTheme="minorHAnsi" w:cstheme="minorHAnsi"/>
                <w:color w:val="000000"/>
              </w:rPr>
            </w:pPr>
            <w:r>
              <w:rPr>
                <w:rFonts w:asciiTheme="minorHAnsi" w:hAnsiTheme="minorHAnsi" w:cstheme="minorHAnsi"/>
                <w:color w:val="000000"/>
              </w:rPr>
              <w:t xml:space="preserve">прочие потребители</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тыс. т</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51,0</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61,9</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69,6</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69,8</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28,5</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45,2</w:t>
            </w:r>
            <w:r>
              <w:rPr>
                <w:rFonts w:asciiTheme="minorHAnsi" w:hAnsiTheme="minorHAnsi" w:cstheme="minorHAnsi"/>
              </w:rPr>
            </w:r>
          </w:p>
        </w:tc>
      </w:tr>
      <w:tr>
        <w:tblPrEx/>
        <w:trPr>
          <w:jc w:val="center"/>
        </w:trPr>
        <w:tc>
          <w:tcPr>
            <w:tcW w:w="3823" w:type="dxa"/>
            <w:textDirection w:val="lrTb"/>
            <w:noWrap w:val="false"/>
          </w:tcPr>
          <w:p>
            <w:pPr>
              <w:ind w:left="34"/>
              <w:rPr>
                <w:rFonts w:asciiTheme="minorHAnsi" w:hAnsiTheme="minorHAnsi" w:cstheme="minorHAnsi"/>
                <w:bCs/>
              </w:rPr>
            </w:pPr>
            <w:r>
              <w:rPr>
                <w:rFonts w:asciiTheme="minorHAnsi" w:hAnsiTheme="minorHAnsi" w:cstheme="minorHAnsi"/>
                <w:bCs/>
              </w:rPr>
              <w:t xml:space="preserve">Вывезено за пределы г.</w:t>
            </w:r>
            <w:r>
              <w:rPr>
                <w:rFonts w:asciiTheme="minorHAnsi" w:hAnsiTheme="minorHAnsi" w:cstheme="minorHAnsi"/>
                <w:bCs/>
              </w:rPr>
              <w:t xml:space="preserve"> </w:t>
            </w:r>
            <w:r>
              <w:rPr>
                <w:rFonts w:asciiTheme="minorHAnsi" w:hAnsiTheme="minorHAnsi" w:cstheme="minorHAnsi"/>
                <w:bCs/>
              </w:rPr>
              <w:t xml:space="preserve">Перми</w:t>
            </w:r>
            <w:r>
              <w:rPr>
                <w:rFonts w:asciiTheme="minorHAnsi" w:hAnsiTheme="minorHAnsi" w:cstheme="minorHAnsi"/>
                <w:bCs/>
              </w:rPr>
            </w:r>
          </w:p>
        </w:tc>
        <w:tc>
          <w:tcPr>
            <w:tcW w:w="992" w:type="dxa"/>
            <w:textDirection w:val="lrTb"/>
            <w:noWrap w:val="false"/>
          </w:tcPr>
          <w:p>
            <w:pPr>
              <w:jc w:val="center"/>
              <w:rPr>
                <w:rFonts w:asciiTheme="minorHAnsi" w:hAnsiTheme="minorHAnsi" w:cstheme="minorHAnsi"/>
                <w:color w:val="000000"/>
                <w:vertAlign w:val="superscript"/>
              </w:rPr>
            </w:pPr>
            <w:r>
              <w:rPr>
                <w:rFonts w:asciiTheme="minorHAnsi" w:hAnsiTheme="minorHAnsi" w:cstheme="minorHAnsi"/>
                <w:color w:val="000000"/>
              </w:rPr>
              <w:t xml:space="preserve">тыс. т</w:t>
            </w:r>
            <w:r>
              <w:rPr>
                <w:rFonts w:asciiTheme="minorHAnsi" w:hAnsiTheme="minorHAnsi" w:cstheme="minorHAnsi"/>
                <w:color w:val="000000"/>
                <w:vertAlign w:val="superscript"/>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289,1</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300,3</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306,7</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305,4</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260,3</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276,0</w:t>
            </w:r>
            <w:r>
              <w:rPr>
                <w:rFonts w:asciiTheme="minorHAnsi" w:hAnsiTheme="minorHAnsi" w:cstheme="minorHAnsi"/>
              </w:rPr>
            </w:r>
          </w:p>
        </w:tc>
      </w:tr>
      <w:tr>
        <w:tblPrEx/>
        <w:trPr>
          <w:jc w:val="center"/>
        </w:trPr>
        <w:tc>
          <w:tcPr>
            <w:tcW w:w="3823" w:type="dxa"/>
            <w:textDirection w:val="lrTb"/>
            <w:noWrap w:val="false"/>
          </w:tcPr>
          <w:p>
            <w:pPr>
              <w:ind w:left="34"/>
              <w:rPr>
                <w:rFonts w:asciiTheme="minorHAnsi" w:hAnsiTheme="minorHAnsi" w:cstheme="minorHAnsi"/>
                <w:bCs/>
              </w:rPr>
            </w:pPr>
            <w:r>
              <w:rPr>
                <w:rFonts w:asciiTheme="minorHAnsi" w:hAnsiTheme="minorHAnsi" w:cstheme="minorHAnsi"/>
                <w:bCs/>
              </w:rPr>
              <w:t xml:space="preserve">Ввезено на территорию г.</w:t>
            </w:r>
            <w:r>
              <w:rPr>
                <w:rFonts w:asciiTheme="minorHAnsi" w:hAnsiTheme="minorHAnsi" w:cstheme="minorHAnsi"/>
                <w:bCs/>
              </w:rPr>
              <w:t xml:space="preserve"> </w:t>
            </w:r>
            <w:r>
              <w:rPr>
                <w:rFonts w:asciiTheme="minorHAnsi" w:hAnsiTheme="minorHAnsi" w:cstheme="minorHAnsi"/>
                <w:bCs/>
              </w:rPr>
              <w:t xml:space="preserve">Перми</w:t>
            </w:r>
            <w:r>
              <w:rPr>
                <w:rFonts w:asciiTheme="minorHAnsi" w:hAnsiTheme="minorHAnsi" w:cstheme="minorHAnsi"/>
                <w:bCs/>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тыс. т</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0,0</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0,0</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0,0</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0,0</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0,0</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0,0</w:t>
            </w:r>
            <w:r>
              <w:rPr>
                <w:rFonts w:asciiTheme="minorHAnsi" w:hAnsiTheme="minorHAnsi" w:cstheme="minorHAnsi"/>
              </w:rPr>
            </w:r>
          </w:p>
        </w:tc>
      </w:tr>
      <w:tr>
        <w:tblPrEx/>
        <w:trPr>
          <w:jc w:val="center"/>
        </w:trPr>
        <w:tc>
          <w:tcPr>
            <w:tcW w:w="3823" w:type="dxa"/>
            <w:textDirection w:val="lrTb"/>
            <w:noWrap w:val="false"/>
          </w:tcPr>
          <w:p>
            <w:pPr>
              <w:ind w:left="34"/>
              <w:rPr>
                <w:rFonts w:asciiTheme="minorHAnsi" w:hAnsiTheme="minorHAnsi" w:cstheme="minorHAnsi"/>
                <w:bCs/>
              </w:rPr>
            </w:pPr>
            <w:r>
              <w:rPr>
                <w:rFonts w:asciiTheme="minorHAnsi" w:hAnsiTheme="minorHAnsi" w:cstheme="minorHAnsi"/>
                <w:bCs/>
              </w:rPr>
              <w:t xml:space="preserve">Обработано</w:t>
            </w:r>
            <w:r>
              <w:rPr>
                <w:rFonts w:asciiTheme="minorHAnsi" w:hAnsiTheme="minorHAnsi" w:cstheme="minorHAnsi"/>
                <w:bCs/>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тыс. т</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rPr>
            </w:pPr>
            <w:r>
              <w:rPr>
                <w:rFonts w:asciiTheme="minorHAnsi" w:hAnsiTheme="minorHAnsi" w:cstheme="minorHAnsi"/>
              </w:rPr>
              <w:t xml:space="preserve">13,3</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36,8</w:t>
            </w:r>
            <w:r>
              <w:rPr>
                <w:rFonts w:asciiTheme="minorHAnsi" w:hAnsiTheme="minorHAnsi" w:cstheme="minorHAnsi"/>
              </w:rPr>
            </w:r>
          </w:p>
        </w:tc>
        <w:tc>
          <w:tcPr>
            <w:tcW w:w="850" w:type="dxa"/>
            <w:textDirection w:val="lrTb"/>
            <w:noWrap w:val="false"/>
          </w:tcPr>
          <w:p>
            <w:pPr>
              <w:jc w:val="center"/>
              <w:rPr>
                <w:rFonts w:asciiTheme="minorHAnsi" w:hAnsiTheme="minorHAnsi" w:cstheme="minorHAnsi"/>
              </w:rPr>
            </w:pPr>
            <w:r>
              <w:rPr>
                <w:rFonts w:asciiTheme="minorHAnsi" w:hAnsiTheme="minorHAnsi" w:cstheme="minorHAnsi"/>
              </w:rPr>
              <w:t xml:space="preserve">46,7</w:t>
            </w:r>
            <w:r>
              <w:rPr>
                <w:rFonts w:asciiTheme="minorHAnsi" w:hAnsiTheme="minorHAnsi" w:cstheme="minorHAnsi"/>
              </w:rPr>
            </w:r>
          </w:p>
        </w:tc>
        <w:tc>
          <w:tcPr>
            <w:tcW w:w="851" w:type="dxa"/>
            <w:textDirection w:val="lrTb"/>
            <w:noWrap w:val="false"/>
          </w:tcPr>
          <w:p>
            <w:pPr>
              <w:jc w:val="center"/>
              <w:rPr>
                <w:rFonts w:asciiTheme="minorHAnsi" w:hAnsiTheme="minorHAnsi" w:cstheme="minorHAnsi"/>
              </w:rPr>
            </w:pPr>
            <w:r>
              <w:rPr>
                <w:rFonts w:asciiTheme="minorHAnsi" w:hAnsiTheme="minorHAnsi" w:cstheme="minorHAnsi"/>
              </w:rPr>
              <w:t xml:space="preserve">104,5</w:t>
            </w:r>
            <w:r>
              <w:rPr>
                <w:rFonts w:asciiTheme="minorHAnsi" w:hAnsiTheme="minorHAnsi" w:cstheme="minorHAnsi"/>
              </w:rPr>
            </w:r>
          </w:p>
        </w:tc>
        <w:tc>
          <w:tcPr>
            <w:tcW w:w="796" w:type="dxa"/>
            <w:textDirection w:val="lrTb"/>
            <w:noWrap w:val="false"/>
          </w:tcPr>
          <w:p>
            <w:pPr>
              <w:jc w:val="center"/>
              <w:rPr>
                <w:rFonts w:asciiTheme="minorHAnsi" w:hAnsiTheme="minorHAnsi" w:cstheme="minorHAnsi"/>
              </w:rPr>
            </w:pPr>
            <w:r>
              <w:rPr>
                <w:rFonts w:asciiTheme="minorHAnsi" w:hAnsiTheme="minorHAnsi" w:cstheme="minorHAnsi"/>
              </w:rPr>
              <w:t xml:space="preserve">111,9</w:t>
            </w:r>
            <w:r>
              <w:rPr>
                <w:rFonts w:asciiTheme="minorHAnsi" w:hAnsiTheme="minorHAnsi" w:cstheme="minorHAnsi"/>
              </w:rPr>
            </w:r>
          </w:p>
        </w:tc>
        <w:tc>
          <w:tcPr>
            <w:tcW w:w="756" w:type="dxa"/>
            <w:textDirection w:val="lrTb"/>
            <w:noWrap w:val="false"/>
          </w:tcPr>
          <w:p>
            <w:pPr>
              <w:jc w:val="center"/>
              <w:rPr>
                <w:rFonts w:asciiTheme="minorHAnsi" w:hAnsiTheme="minorHAnsi" w:cstheme="minorHAnsi"/>
              </w:rPr>
            </w:pPr>
            <w:r>
              <w:rPr>
                <w:rFonts w:asciiTheme="minorHAnsi" w:hAnsiTheme="minorHAnsi" w:cstheme="minorHAnsi"/>
              </w:rPr>
              <w:t xml:space="preserve">94,0</w:t>
            </w:r>
            <w:r>
              <w:rPr>
                <w:rFonts w:asciiTheme="minorHAnsi" w:hAnsiTheme="minorHAnsi" w:cstheme="minorHAnsi"/>
              </w:rPr>
            </w:r>
          </w:p>
        </w:tc>
      </w:tr>
    </w:tbl>
    <w:p>
      <w:pPr>
        <w:jc w:val="center"/>
        <w:rPr>
          <w:rFonts w:asciiTheme="minorHAnsi" w:hAnsiTheme="minorHAnsi" w:cstheme="minorHAnsi"/>
          <w:b/>
          <w:bCs/>
          <w:sz w:val="28"/>
          <w:szCs w:val="28"/>
        </w:rPr>
      </w:pPr>
      <w:r/>
      <w:bookmarkStart w:id="240" w:name="_Toc119947496"/>
      <w:r/>
      <w:bookmarkStart w:id="241" w:name="_Toc175216010"/>
      <w:r/>
      <w:bookmarkEnd w:id="237"/>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Твердые коммунальные отходы вывозятся за пределы города Перми, 34 % из</w:t>
      </w:r>
      <w:r>
        <w:rPr>
          <w:rFonts w:asciiTheme="minorHAnsi" w:hAnsiTheme="minorHAnsi" w:cstheme="minorHAnsi"/>
          <w:sz w:val="28"/>
          <w:szCs w:val="28"/>
        </w:rPr>
        <w:t xml:space="preserve"> </w:t>
      </w:r>
      <w:r>
        <w:rPr>
          <w:rFonts w:asciiTheme="minorHAnsi" w:hAnsiTheme="minorHAnsi" w:cstheme="minorHAnsi"/>
          <w:sz w:val="28"/>
          <w:szCs w:val="28"/>
        </w:rPr>
        <w:t xml:space="preserve">которых проходят обработку и утилизируются. </w:t>
      </w:r>
      <w:r>
        <w:rPr>
          <w:rFonts w:asciiTheme="minorHAnsi" w:hAnsiTheme="minorHAnsi" w:cstheme="minorHAnsi"/>
          <w:sz w:val="28"/>
          <w:szCs w:val="28"/>
        </w:rPr>
      </w:r>
    </w:p>
    <w:p>
      <w:pPr>
        <w:pStyle w:val="1572"/>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6.4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w:t>
      </w:r>
      <w:bookmarkEnd w:id="240"/>
      <w:r/>
      <w:bookmarkEnd w:id="241"/>
      <w:r>
        <w:rPr>
          <w:rFonts w:asciiTheme="minorHAnsi" w:hAnsiTheme="minorHAnsi" w:cstheme="minorHAnsi"/>
          <w:b/>
          <w:bCs/>
          <w:sz w:val="28"/>
          <w:szCs w:val="28"/>
        </w:rPr>
        <w:t xml:space="preserve">Нормативы накопления</w:t>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соответствии с постановлением Правительства РФ от 06.05.2011 № 354 «О</w:t>
      </w:r>
      <w:r>
        <w:rPr>
          <w:rFonts w:asciiTheme="minorHAnsi" w:hAnsiTheme="minorHAnsi" w:cstheme="minorHAnsi"/>
          <w:sz w:val="28"/>
          <w:szCs w:val="28"/>
        </w:rPr>
        <w:t xml:space="preserve"> </w:t>
      </w:r>
      <w:r>
        <w:rPr>
          <w:rFonts w:asciiTheme="minorHAnsi" w:hAnsiTheme="minorHAnsi" w:cstheme="minorHAnsi"/>
          <w:sz w:val="28"/>
          <w:szCs w:val="28"/>
        </w:rPr>
        <w:t xml:space="preserve">предоставлении коммунальных услуг собственникам и пользователям помещений в многоквартирных домах и жилых домов» </w:t>
      </w:r>
      <w:r>
        <w:rPr>
          <w:rFonts w:asciiTheme="minorHAnsi" w:hAnsiTheme="minorHAnsi" w:cstheme="minorHAnsi"/>
          <w:sz w:val="28"/>
          <w:szCs w:val="28"/>
        </w:rPr>
        <w:t xml:space="preserve">размер платы за</w:t>
      </w:r>
      <w:r>
        <w:rPr>
          <w:rFonts w:asciiTheme="minorHAnsi" w:hAnsiTheme="minorHAnsi" w:cstheme="minorHAnsi"/>
          <w:sz w:val="28"/>
          <w:szCs w:val="28"/>
        </w:rPr>
        <w:t xml:space="preserve"> </w:t>
      </w:r>
      <w:r>
        <w:rPr>
          <w:rFonts w:asciiTheme="minorHAnsi" w:hAnsiTheme="minorHAnsi" w:cstheme="minorHAnsi"/>
          <w:sz w:val="28"/>
          <w:szCs w:val="28"/>
        </w:rPr>
        <w:t xml:space="preserve">коммунальн</w:t>
      </w:r>
      <w:r>
        <w:rPr>
          <w:rFonts w:asciiTheme="minorHAnsi" w:hAnsiTheme="minorHAnsi" w:cstheme="minorHAnsi"/>
          <w:sz w:val="28"/>
          <w:szCs w:val="28"/>
        </w:rPr>
        <w:t xml:space="preserve">ую</w:t>
      </w:r>
      <w:r>
        <w:rPr>
          <w:rFonts w:asciiTheme="minorHAnsi" w:hAnsiTheme="minorHAnsi" w:cstheme="minorHAnsi"/>
          <w:sz w:val="28"/>
          <w:szCs w:val="28"/>
        </w:rPr>
        <w:t xml:space="preserve"> услуг</w:t>
      </w:r>
      <w:r>
        <w:rPr>
          <w:rFonts w:asciiTheme="minorHAnsi" w:hAnsiTheme="minorHAnsi" w:cstheme="minorHAnsi"/>
          <w:sz w:val="28"/>
          <w:szCs w:val="28"/>
        </w:rPr>
        <w:t xml:space="preserve">у по обращению с ТКО</w:t>
      </w:r>
      <w:r>
        <w:rPr>
          <w:rFonts w:asciiTheme="minorHAnsi" w:hAnsiTheme="minorHAnsi" w:cstheme="minorHAnsi"/>
          <w:sz w:val="28"/>
          <w:szCs w:val="28"/>
        </w:rPr>
        <w:t xml:space="preserve"> рассчитывается на основании установленных нормативов</w:t>
      </w:r>
      <w:r>
        <w:rPr>
          <w:rFonts w:asciiTheme="minorHAnsi" w:hAnsiTheme="minorHAnsi" w:cstheme="minorHAnsi"/>
          <w:sz w:val="28"/>
          <w:szCs w:val="28"/>
        </w:rPr>
        <w:t xml:space="preserve"> и количества проживающих</w:t>
      </w:r>
      <w:r>
        <w:rPr>
          <w:rFonts w:asciiTheme="minorHAnsi" w:hAnsiTheme="minorHAnsi" w:cstheme="minorHAnsi"/>
          <w:sz w:val="28"/>
          <w:szCs w:val="28"/>
        </w:rPr>
        <w:t xml:space="preserve">. </w:t>
      </w:r>
      <w:bookmarkStart w:id="242" w:name="_Hlk166593036"/>
      <w:r>
        <w:rPr>
          <w:rFonts w:asciiTheme="minorHAnsi" w:hAnsiTheme="minorHAnsi" w:cstheme="minorHAnsi"/>
          <w:sz w:val="28"/>
          <w:szCs w:val="28"/>
        </w:rPr>
        <w:t xml:space="preserve">Приказом Министерства жилищно-коммунального хозяйства и благоустройства Пермского края от</w:t>
      </w:r>
      <w:r>
        <w:rPr>
          <w:rFonts w:asciiTheme="minorHAnsi" w:hAnsiTheme="minorHAnsi" w:cstheme="minorHAnsi"/>
          <w:sz w:val="28"/>
          <w:szCs w:val="28"/>
        </w:rPr>
        <w:t xml:space="preserve"> </w:t>
      </w:r>
      <w:r>
        <w:rPr>
          <w:rFonts w:asciiTheme="minorHAnsi" w:hAnsiTheme="minorHAnsi" w:cstheme="minorHAnsi"/>
          <w:sz w:val="28"/>
          <w:szCs w:val="28"/>
        </w:rPr>
        <w:t xml:space="preserve">27.10.2023 № 24-04-01-04-302</w:t>
      </w:r>
      <w:bookmarkEnd w:id="242"/>
      <w:r>
        <w:rPr>
          <w:rFonts w:asciiTheme="minorHAnsi" w:hAnsiTheme="minorHAnsi" w:cstheme="minorHAnsi"/>
          <w:sz w:val="28"/>
          <w:szCs w:val="28"/>
        </w:rPr>
        <w:t xml:space="preserve"> утверждены но</w:t>
      </w:r>
      <w:r>
        <w:rPr>
          <w:rFonts w:asciiTheme="minorHAnsi" w:hAnsiTheme="minorHAnsi" w:cstheme="minorHAnsi"/>
          <w:sz w:val="28"/>
          <w:szCs w:val="28"/>
        </w:rPr>
        <w:t xml:space="preserve">рмативы накопления ТКО</w:t>
      </w:r>
      <w:r>
        <w:rPr>
          <w:rFonts w:asciiTheme="minorHAnsi" w:hAnsiTheme="minorHAnsi" w:cstheme="minorHAnsi"/>
          <w:sz w:val="28"/>
          <w:szCs w:val="28"/>
        </w:rPr>
        <w:t xml:space="preserve"> на</w:t>
      </w:r>
      <w:r>
        <w:rPr>
          <w:rFonts w:asciiTheme="minorHAnsi" w:hAnsiTheme="minorHAnsi" w:cstheme="minorHAnsi"/>
          <w:sz w:val="28"/>
          <w:szCs w:val="28"/>
        </w:rPr>
        <w:t xml:space="preserve"> </w:t>
      </w:r>
      <w:r>
        <w:rPr>
          <w:rFonts w:asciiTheme="minorHAnsi" w:hAnsiTheme="minorHAnsi" w:cstheme="minorHAnsi"/>
          <w:sz w:val="28"/>
          <w:szCs w:val="28"/>
        </w:rPr>
        <w:t xml:space="preserve">1</w:t>
      </w:r>
      <w:r>
        <w:rPr>
          <w:rFonts w:asciiTheme="minorHAnsi" w:hAnsiTheme="minorHAnsi" w:cstheme="minorHAnsi"/>
          <w:sz w:val="28"/>
          <w:szCs w:val="28"/>
        </w:rPr>
        <w:t xml:space="preserve"> </w:t>
      </w:r>
      <w:r>
        <w:rPr>
          <w:rFonts w:asciiTheme="minorHAnsi" w:hAnsiTheme="minorHAnsi" w:cstheme="minorHAnsi"/>
          <w:sz w:val="28"/>
          <w:szCs w:val="28"/>
        </w:rPr>
        <w:t xml:space="preserve">проживающего:</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МКД – </w:t>
      </w:r>
      <w:r>
        <w:rPr>
          <w:rFonts w:asciiTheme="minorHAnsi" w:hAnsiTheme="minorHAnsi" w:cstheme="minorHAnsi"/>
          <w:sz w:val="28"/>
          <w:szCs w:val="28"/>
        </w:rPr>
        <w:t xml:space="preserve">1,7642 куб. м</w:t>
      </w:r>
      <w:r>
        <w:rPr>
          <w:rFonts w:asciiTheme="minorHAnsi" w:hAnsiTheme="minorHAnsi" w:cstheme="minorHAnsi"/>
          <w:sz w:val="28"/>
          <w:szCs w:val="28"/>
        </w:rPr>
        <w:t xml:space="preserve">/год</w:t>
      </w:r>
      <w:r>
        <w:rPr>
          <w:rFonts w:asciiTheme="minorHAnsi" w:hAnsiTheme="minorHAnsi" w:cstheme="minorHAnsi"/>
          <w:sz w:val="28"/>
          <w:szCs w:val="28"/>
        </w:rPr>
        <w:t xml:space="preserve">;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 </w:t>
      </w:r>
      <w:r>
        <w:rPr>
          <w:rFonts w:asciiTheme="minorHAnsi" w:hAnsiTheme="minorHAnsi" w:cstheme="minorHAnsi"/>
          <w:sz w:val="28"/>
          <w:szCs w:val="28"/>
        </w:rPr>
        <w:t xml:space="preserve">ИОЗ </w:t>
      </w:r>
      <w:r>
        <w:rPr>
          <w:rFonts w:asciiTheme="minorHAnsi" w:hAnsiTheme="minorHAnsi" w:cstheme="minorHAnsi"/>
          <w:sz w:val="28"/>
          <w:szCs w:val="28"/>
        </w:rPr>
        <w:t xml:space="preserve">– 2,0577 куб. м</w:t>
      </w:r>
      <w:r>
        <w:rPr>
          <w:rFonts w:asciiTheme="minorHAnsi" w:hAnsiTheme="minorHAnsi" w:cstheme="minorHAnsi"/>
          <w:sz w:val="28"/>
          <w:szCs w:val="28"/>
        </w:rPr>
        <w:t xml:space="preserve">/год</w:t>
      </w:r>
      <w:r>
        <w:rPr>
          <w:rFonts w:asciiTheme="minorHAnsi" w:hAnsiTheme="minorHAnsi" w:cstheme="minorHAnsi"/>
          <w:sz w:val="28"/>
          <w:szCs w:val="28"/>
        </w:rPr>
        <w:t xml:space="preserve">.</w:t>
      </w:r>
      <w:r>
        <w:rPr>
          <w:rFonts w:asciiTheme="minorHAnsi" w:hAnsiTheme="minorHAnsi" w:cstheme="minorHAnsi"/>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43" w:name="_Toc119947497"/>
      <w:r/>
      <w:bookmarkStart w:id="244" w:name="_Toc175216011"/>
      <w:r>
        <w:rPr>
          <w:rFonts w:asciiTheme="minorHAnsi" w:hAnsiTheme="minorHAnsi" w:cstheme="minorHAnsi"/>
          <w:b/>
          <w:bCs/>
          <w:sz w:val="28"/>
          <w:szCs w:val="28"/>
        </w:rPr>
        <w:t xml:space="preserve">6.5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Зоны действия источников ресурсов</w:t>
      </w:r>
      <w:bookmarkEnd w:id="243"/>
      <w:r/>
      <w:bookmarkEnd w:id="244"/>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Информация о потоках твердых коммунальных отходов, суммарно принимаемых для обработки, утилизации, обезвреживания, размещения, представлена в таблице</w:t>
      </w:r>
      <w:bookmarkStart w:id="245" w:name="_Toc175216106"/>
      <w:r>
        <w:rPr>
          <w:rFonts w:asciiTheme="minorHAnsi" w:hAnsiTheme="minorHAnsi" w:cstheme="minorHAnsi"/>
          <w:sz w:val="28"/>
          <w:szCs w:val="28"/>
        </w:rPr>
        <w:t xml:space="preserve"> 2.30.</w:t>
      </w:r>
      <w:r>
        <w:rPr>
          <w:rFonts w:asciiTheme="minorHAnsi" w:hAnsiTheme="minorHAnsi" w:cstheme="minorHAnsi"/>
          <w:sz w:val="28"/>
          <w:szCs w:val="28"/>
        </w:rPr>
        <w:t xml:space="preserve"> </w:t>
      </w:r>
      <w:r>
        <w:rPr>
          <w:rFonts w:asciiTheme="minorHAnsi" w:hAnsiTheme="minorHAnsi" w:cstheme="minorHAnsi"/>
          <w:sz w:val="28"/>
          <w:szCs w:val="28"/>
        </w:rPr>
        <w:t xml:space="preserve">Источник</w:t>
      </w:r>
      <w:r>
        <w:rPr>
          <w:rFonts w:asciiTheme="minorHAnsi" w:hAnsiTheme="minorHAnsi" w:cstheme="minorHAnsi"/>
          <w:sz w:val="28"/>
          <w:szCs w:val="28"/>
        </w:rPr>
        <w:t xml:space="preserve">ом</w:t>
      </w:r>
      <w:r>
        <w:rPr>
          <w:rFonts w:asciiTheme="minorHAnsi" w:hAnsiTheme="minorHAnsi" w:cstheme="minorHAnsi"/>
          <w:sz w:val="28"/>
          <w:szCs w:val="28"/>
        </w:rPr>
        <w:t xml:space="preserve"> информации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Территориальная схема обращения с отходами в Пермском крае, утвержденная Приказом Министерства строительства и жилищно-коммунального хозяйства Пермского края от 09.12.2016 № СЭД-35-01-12-503</w:t>
      </w:r>
      <w:r>
        <w:rPr>
          <w:rFonts w:asciiTheme="minorHAnsi" w:hAnsiTheme="minorHAnsi" w:cstheme="minorHAnsi"/>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right"/>
        <w:rPr>
          <w:rFonts w:asciiTheme="minorHAnsi" w:hAnsiTheme="minorHAnsi" w:cstheme="minorHAnsi"/>
          <w:bCs/>
          <w:sz w:val="28"/>
          <w:szCs w:val="28"/>
        </w:rPr>
      </w:pPr>
      <w:r>
        <w:rPr>
          <w:rFonts w:asciiTheme="minorHAnsi" w:hAnsiTheme="minorHAnsi" w:cstheme="minorHAnsi"/>
          <w:bCs/>
          <w:sz w:val="28"/>
          <w:szCs w:val="28"/>
        </w:rPr>
        <w:t xml:space="preserve">Таблица 2.30</w:t>
      </w:r>
      <w:r>
        <w:rPr>
          <w:rFonts w:asciiTheme="minorHAnsi" w:hAnsiTheme="minorHAnsi" w:cstheme="minorHAnsi"/>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Потоки твердых коммунальных отходов, суммарно принимаемых для обработки, утилизации, обезвреживания, размещения</w:t>
      </w:r>
      <w:bookmarkEnd w:id="245"/>
      <w:r/>
      <w:r>
        <w:rPr>
          <w:rFonts w:asciiTheme="minorHAnsi" w:hAnsiTheme="minorHAnsi" w:cstheme="minorHAnsi"/>
          <w:b/>
          <w:bCs/>
          <w:sz w:val="28"/>
          <w:szCs w:val="28"/>
        </w:rPr>
      </w:r>
    </w:p>
    <w:p>
      <w:pPr>
        <w:pStyle w:val="1572"/>
        <w:ind w:firstLine="0"/>
        <w:rPr>
          <w:rFonts w:asciiTheme="minorHAnsi" w:hAnsiTheme="minorHAnsi" w:cstheme="minorHAnsi"/>
          <w:i/>
          <w:iCs w:val="0"/>
          <w:sz w:val="28"/>
          <w:szCs w:val="28"/>
        </w:rPr>
      </w:pPr>
      <w:r/>
      <w:bookmarkStart w:id="246" w:name="_Hlk176275509"/>
      <w:r/>
      <w:r>
        <w:rPr>
          <w:rFonts w:asciiTheme="minorHAnsi" w:hAnsiTheme="minorHAnsi" w:cstheme="minorHAnsi"/>
          <w:i/>
          <w:iCs w:val="0"/>
          <w:sz w:val="28"/>
          <w:szCs w:val="28"/>
        </w:rPr>
      </w:r>
    </w:p>
    <w:tbl>
      <w:tblPr>
        <w:tblStyle w:val="990"/>
        <w:tblW w:w="0" w:type="auto"/>
        <w:tblLayout w:type="fixed"/>
        <w:tblLook w:val="04A0" w:firstRow="1" w:lastRow="0" w:firstColumn="1" w:lastColumn="0" w:noHBand="0" w:noVBand="1"/>
      </w:tblPr>
      <w:tblGrid>
        <w:gridCol w:w="597"/>
        <w:gridCol w:w="3934"/>
        <w:gridCol w:w="2552"/>
        <w:gridCol w:w="2828"/>
      </w:tblGrid>
      <w:tr>
        <w:tblPrEx/>
        <w:trPr>
          <w:trHeight w:val="20"/>
          <w:tblHeader/>
        </w:trPr>
        <w:tc>
          <w:tcPr>
            <w:tcW w:w="597" w:type="dxa"/>
            <w:vMerge w:val="restart"/>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3934" w:type="dxa"/>
            <w:vMerge w:val="restart"/>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Наименование группы территорий</w:t>
            </w:r>
            <w:r>
              <w:rPr>
                <w:rFonts w:asciiTheme="minorHAnsi" w:hAnsiTheme="minorHAnsi" w:cstheme="minorHAnsi"/>
              </w:rPr>
            </w:r>
          </w:p>
        </w:tc>
        <w:tc>
          <w:tcPr>
            <w:gridSpan w:val="2"/>
            <w:tcW w:w="5380"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Объекты по обращению с отходами</w:t>
            </w:r>
            <w:r>
              <w:rPr>
                <w:rFonts w:asciiTheme="minorHAnsi" w:hAnsiTheme="minorHAnsi" w:cstheme="minorHAnsi"/>
              </w:rPr>
            </w:r>
          </w:p>
        </w:tc>
      </w:tr>
      <w:tr>
        <w:tblPrEx/>
        <w:trPr>
          <w:trHeight w:val="20"/>
          <w:tblHeader/>
        </w:trPr>
        <w:tc>
          <w:tcPr>
            <w:tcW w:w="597" w:type="dxa"/>
            <w:vAlign w:val="center"/>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3934" w:type="dxa"/>
            <w:vAlign w:val="center"/>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2552" w:type="dxa"/>
            <w:vAlign w:val="center"/>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Основной объект</w:t>
            </w:r>
            <w:r>
              <w:rPr>
                <w:rFonts w:asciiTheme="minorHAnsi" w:hAnsiTheme="minorHAnsi" w:cstheme="minorHAnsi"/>
              </w:rPr>
            </w:r>
          </w:p>
        </w:tc>
        <w:tc>
          <w:tcPr>
            <w:tcW w:w="2828"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Резервный объект</w:t>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tcW w:w="3934"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tcW w:w="2552" w:type="dxa"/>
            <w:textDirection w:val="lrTb"/>
            <w:noWrap w:val="false"/>
          </w:tcPr>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tcW w:w="2828" w:type="dxa"/>
            <w:textDirection w:val="lrTb"/>
            <w:noWrap w:val="false"/>
          </w:tcPr>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Дзержинский район</w:t>
            </w:r>
            <w:r>
              <w:rPr>
                <w:rFonts w:asciiTheme="minorHAnsi" w:hAnsiTheme="minorHAnsi" w:cstheme="minorHAnsi"/>
              </w:rPr>
            </w:r>
          </w:p>
        </w:tc>
        <w:tc>
          <w:tcPr>
            <w:tcW w:w="2552" w:type="dxa"/>
            <w:vMerge w:val="restart"/>
            <w:textDirection w:val="lrTb"/>
            <w:noWrap w:val="false"/>
          </w:tcPr>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МСК с. Лобаново (обработка)</w:t>
            </w:r>
            <w:r>
              <w:rPr>
                <w:rFonts w:asciiTheme="minorHAnsi" w:hAnsiTheme="minorHAnsi" w:cstheme="minorHAnsi"/>
              </w:rPr>
            </w:r>
          </w:p>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Полигон ТБО «Софроны» (размещение)</w:t>
            </w:r>
            <w:r>
              <w:rPr>
                <w:rFonts w:asciiTheme="minorHAnsi" w:hAnsiTheme="minorHAnsi" w:cstheme="minorHAnsi"/>
              </w:rPr>
            </w:r>
          </w:p>
        </w:tc>
        <w:tc>
          <w:tcPr>
            <w:tcW w:w="2828" w:type="dxa"/>
            <w:vMerge w:val="restart"/>
            <w:textDirection w:val="lrTb"/>
            <w:noWrap w:val="false"/>
          </w:tcPr>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Полигон ТБО г. Краснокамска.</w:t>
            </w:r>
            <w:r>
              <w:rPr>
                <w:rFonts w:asciiTheme="minorHAnsi" w:hAnsiTheme="minorHAnsi" w:cstheme="minorHAnsi"/>
              </w:rPr>
            </w:r>
          </w:p>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Полигон ТБО у</w:t>
            </w:r>
            <w:r>
              <w:rPr>
                <w:rFonts w:asciiTheme="minorHAnsi" w:hAnsiTheme="minorHAnsi" w:cstheme="minorHAnsi"/>
              </w:rPr>
              <w:t xml:space="preserve"> </w:t>
            </w:r>
            <w:r>
              <w:rPr>
                <w:rFonts w:asciiTheme="minorHAnsi" w:hAnsiTheme="minorHAnsi" w:cstheme="minorHAnsi"/>
              </w:rPr>
              <w:t xml:space="preserve">д. Ключики Пермского муниципального округа.</w:t>
            </w:r>
            <w:r>
              <w:rPr>
                <w:rFonts w:asciiTheme="minorHAnsi" w:hAnsiTheme="minorHAnsi" w:cstheme="minorHAnsi"/>
              </w:rPr>
            </w:r>
          </w:p>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Полигон ТБО п. Полазна</w:t>
            </w:r>
            <w:r>
              <w:rPr>
                <w:rFonts w:asciiTheme="minorHAnsi" w:hAnsiTheme="minorHAnsi" w:cstheme="minorHAnsi"/>
              </w:rPr>
            </w:r>
          </w:p>
          <w:p>
            <w:pPr>
              <w:pStyle w:val="987"/>
              <w:ind w:left="-101" w:right="-106" w:firstLine="0"/>
              <w:jc w:val="center"/>
              <w:spacing w:line="240" w:lineRule="auto"/>
              <w:rPr>
                <w:rFonts w:asciiTheme="minorHAnsi" w:hAnsiTheme="minorHAnsi" w:cstheme="minorHAnsi"/>
              </w:rPr>
            </w:pPr>
            <w:r>
              <w:rPr>
                <w:rFonts w:asciiTheme="minorHAnsi" w:hAnsiTheme="minorHAnsi" w:cstheme="minorHAnsi"/>
              </w:rPr>
              <w:t xml:space="preserve">МСК «ВторТех-40»</w:t>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Индустриальный район</w:t>
            </w:r>
            <w:r>
              <w:rPr>
                <w:rFonts w:asciiTheme="minorHAnsi" w:hAnsiTheme="minorHAnsi" w:cstheme="minorHAnsi"/>
              </w:rPr>
            </w:r>
          </w:p>
        </w:tc>
        <w:tc>
          <w:tcPr>
            <w:tcW w:w="2552" w:type="dxa"/>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2828" w:type="dxa"/>
            <w:vMerge w:val="continue"/>
            <w:textDirection w:val="lrTb"/>
            <w:noWrap w:val="false"/>
          </w:tcPr>
          <w:p>
            <w:pPr>
              <w:pStyle w:val="987"/>
              <w:ind w:left="-111" w:right="-110"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Ленинский район</w:t>
            </w:r>
            <w:r>
              <w:rPr>
                <w:rFonts w:asciiTheme="minorHAnsi" w:hAnsiTheme="minorHAnsi" w:cstheme="minorHAnsi"/>
              </w:rPr>
            </w:r>
          </w:p>
        </w:tc>
        <w:tc>
          <w:tcPr>
            <w:tcW w:w="2552" w:type="dxa"/>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2828" w:type="dxa"/>
            <w:vMerge w:val="continue"/>
            <w:textDirection w:val="lrTb"/>
            <w:noWrap w:val="false"/>
          </w:tcPr>
          <w:p>
            <w:pPr>
              <w:pStyle w:val="987"/>
              <w:ind w:left="-111" w:right="-110"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Мотовилихинский район</w:t>
            </w:r>
            <w:r>
              <w:rPr>
                <w:rFonts w:asciiTheme="minorHAnsi" w:hAnsiTheme="minorHAnsi" w:cstheme="minorHAnsi"/>
              </w:rPr>
            </w:r>
          </w:p>
        </w:tc>
        <w:tc>
          <w:tcPr>
            <w:tcW w:w="2552" w:type="dxa"/>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2828" w:type="dxa"/>
            <w:vMerge w:val="continue"/>
            <w:textDirection w:val="lrTb"/>
            <w:noWrap w:val="false"/>
          </w:tcPr>
          <w:p>
            <w:pPr>
              <w:pStyle w:val="987"/>
              <w:ind w:left="-111" w:right="-110"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Орджоникидзевский район</w:t>
            </w:r>
            <w:r>
              <w:rPr>
                <w:rFonts w:asciiTheme="minorHAnsi" w:hAnsiTheme="minorHAnsi" w:cstheme="minorHAnsi"/>
              </w:rPr>
            </w:r>
          </w:p>
        </w:tc>
        <w:tc>
          <w:tcPr>
            <w:tcW w:w="2552" w:type="dxa"/>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2828" w:type="dxa"/>
            <w:vMerge w:val="continue"/>
            <w:textDirection w:val="lrTb"/>
            <w:noWrap w:val="false"/>
          </w:tcPr>
          <w:p>
            <w:pPr>
              <w:pStyle w:val="987"/>
              <w:ind w:left="-111" w:right="-110"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6</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Свердловский район</w:t>
            </w:r>
            <w:r>
              <w:rPr>
                <w:rFonts w:asciiTheme="minorHAnsi" w:hAnsiTheme="minorHAnsi" w:cstheme="minorHAnsi"/>
              </w:rPr>
            </w:r>
          </w:p>
        </w:tc>
        <w:tc>
          <w:tcPr>
            <w:tcW w:w="2552" w:type="dxa"/>
            <w:vMerge w:val="continue"/>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2828" w:type="dxa"/>
            <w:vMerge w:val="continue"/>
            <w:textDirection w:val="lrTb"/>
            <w:noWrap w:val="false"/>
          </w:tcPr>
          <w:p>
            <w:pPr>
              <w:pStyle w:val="987"/>
              <w:ind w:left="-111" w:right="-110" w:firstLine="0"/>
              <w:jc w:val="center"/>
              <w:spacing w:line="240"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7</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Дзержинский район (правый берег)</w:t>
            </w:r>
            <w:r>
              <w:rPr>
                <w:rFonts w:asciiTheme="minorHAnsi" w:hAnsiTheme="minorHAnsi" w:cstheme="minorHAnsi"/>
              </w:rPr>
            </w:r>
          </w:p>
        </w:tc>
        <w:tc>
          <w:tcPr>
            <w:tcW w:w="2552" w:type="dxa"/>
            <w:vMerge w:val="restart"/>
            <w:textDirection w:val="lrTb"/>
            <w:noWrap w:val="false"/>
          </w:tcPr>
          <w:p>
            <w:pPr>
              <w:pStyle w:val="987"/>
              <w:ind w:left="-101" w:right="-131" w:firstLine="0"/>
              <w:jc w:val="center"/>
              <w:spacing w:line="240" w:lineRule="auto"/>
              <w:rPr>
                <w:rStyle w:val="996"/>
                <w:rFonts w:asciiTheme="minorHAnsi" w:hAnsiTheme="minorHAnsi" w:cstheme="minorHAnsi"/>
                <w:sz w:val="24"/>
                <w:szCs w:val="24"/>
              </w:rPr>
            </w:pPr>
            <w:r>
              <w:rPr>
                <w:rFonts w:asciiTheme="minorHAnsi" w:hAnsiTheme="minorHAnsi" w:cstheme="minorHAnsi"/>
              </w:rPr>
              <w:t xml:space="preserve">МСК г. Краснокамска (обработка) и полигон ТБО г. Краснокамска (размещение)</w:t>
            </w:r>
            <w:r>
              <w:rPr>
                <w:rStyle w:val="996"/>
                <w:rFonts w:asciiTheme="minorHAnsi" w:hAnsiTheme="minorHAnsi" w:cstheme="minorHAnsi"/>
                <w:sz w:val="24"/>
                <w:szCs w:val="24"/>
              </w:rPr>
            </w:r>
          </w:p>
        </w:tc>
        <w:tc>
          <w:tcPr>
            <w:tcW w:w="2828" w:type="dxa"/>
            <w:vMerge w:val="restart"/>
            <w:textDirection w:val="lrTb"/>
            <w:noWrap w:val="false"/>
          </w:tcPr>
          <w:p>
            <w:pPr>
              <w:pStyle w:val="987"/>
              <w:ind w:left="-111" w:right="-110" w:firstLine="0"/>
              <w:jc w:val="center"/>
              <w:spacing w:line="240" w:lineRule="auto"/>
              <w:rPr>
                <w:rFonts w:asciiTheme="minorHAnsi" w:hAnsiTheme="minorHAnsi" w:cstheme="minorHAnsi"/>
              </w:rPr>
            </w:pPr>
            <w:r>
              <w:rPr>
                <w:rFonts w:asciiTheme="minorHAnsi" w:hAnsiTheme="minorHAnsi" w:cstheme="minorHAnsi"/>
              </w:rPr>
              <w:t xml:space="preserve">Полигон ТБО «Софроны».</w:t>
            </w:r>
            <w:r>
              <w:rPr>
                <w:rFonts w:asciiTheme="minorHAnsi" w:hAnsiTheme="minorHAnsi" w:cstheme="minorHAnsi"/>
              </w:rPr>
            </w:r>
          </w:p>
          <w:p>
            <w:pPr>
              <w:pStyle w:val="987"/>
              <w:ind w:left="-111" w:right="-110" w:firstLine="0"/>
              <w:jc w:val="center"/>
              <w:spacing w:line="240" w:lineRule="auto"/>
              <w:rPr>
                <w:rFonts w:asciiTheme="minorHAnsi" w:hAnsiTheme="minorHAnsi" w:cstheme="minorHAnsi"/>
              </w:rPr>
            </w:pPr>
            <w:r>
              <w:rPr>
                <w:rFonts w:asciiTheme="minorHAnsi" w:hAnsiTheme="minorHAnsi" w:cstheme="minorHAnsi"/>
              </w:rPr>
              <w:t xml:space="preserve">Полигон ТБО г. Верещагино.</w:t>
            </w:r>
            <w:r>
              <w:rPr>
                <w:rFonts w:asciiTheme="minorHAnsi" w:hAnsiTheme="minorHAnsi" w:cstheme="minorHAnsi"/>
              </w:rPr>
            </w:r>
          </w:p>
          <w:p>
            <w:pPr>
              <w:pStyle w:val="987"/>
              <w:ind w:left="-111" w:right="-110" w:firstLine="0"/>
              <w:jc w:val="center"/>
              <w:spacing w:line="240" w:lineRule="auto"/>
              <w:rPr>
                <w:rFonts w:asciiTheme="minorHAnsi" w:hAnsiTheme="minorHAnsi" w:cstheme="minorHAnsi"/>
              </w:rPr>
            </w:pPr>
            <w:r>
              <w:rPr>
                <w:rFonts w:asciiTheme="minorHAnsi" w:hAnsiTheme="minorHAnsi" w:cstheme="minorHAnsi"/>
              </w:rPr>
              <w:t xml:space="preserve">Полигон ТКО г. Нытва</w:t>
            </w:r>
            <w:r>
              <w:rPr>
                <w:rFonts w:asciiTheme="minorHAnsi" w:hAnsiTheme="minorHAnsi" w:cstheme="minorHAnsi"/>
              </w:rPr>
            </w:r>
          </w:p>
        </w:tc>
      </w:tr>
      <w:tr>
        <w:tblPrEx/>
        <w:trPr>
          <w:trHeight w:val="20"/>
        </w:trPr>
        <w:tc>
          <w:tcPr>
            <w:tcW w:w="597" w:type="dxa"/>
            <w:textDirection w:val="lrTb"/>
            <w:noWrap w:val="false"/>
          </w:tcPr>
          <w:p>
            <w:pPr>
              <w:pStyle w:val="987"/>
              <w:ind w:firstLine="0"/>
              <w:jc w:val="center"/>
              <w:spacing w:line="240" w:lineRule="auto"/>
              <w:rPr>
                <w:rFonts w:asciiTheme="minorHAnsi" w:hAnsiTheme="minorHAnsi" w:cstheme="minorHAnsi"/>
              </w:rPr>
            </w:pPr>
            <w:r>
              <w:rPr>
                <w:rFonts w:asciiTheme="minorHAnsi" w:hAnsiTheme="minorHAnsi" w:cstheme="minorHAnsi"/>
              </w:rPr>
              <w:t xml:space="preserve">8</w:t>
            </w:r>
            <w:r>
              <w:rPr>
                <w:rFonts w:asciiTheme="minorHAnsi" w:hAnsiTheme="minorHAnsi" w:cstheme="minorHAnsi"/>
              </w:rPr>
            </w:r>
          </w:p>
        </w:tc>
        <w:tc>
          <w:tcPr>
            <w:tcW w:w="3934" w:type="dxa"/>
            <w:textDirection w:val="lrTb"/>
            <w:noWrap w:val="false"/>
          </w:tcPr>
          <w:p>
            <w:pPr>
              <w:pStyle w:val="987"/>
              <w:ind w:firstLine="0"/>
              <w:jc w:val="left"/>
              <w:spacing w:line="240" w:lineRule="auto"/>
              <w:rPr>
                <w:rFonts w:asciiTheme="minorHAnsi" w:hAnsiTheme="minorHAnsi" w:cstheme="minorHAnsi"/>
              </w:rPr>
            </w:pPr>
            <w:r>
              <w:rPr>
                <w:rFonts w:asciiTheme="minorHAnsi" w:hAnsiTheme="minorHAnsi" w:cstheme="minorHAnsi"/>
              </w:rPr>
              <w:t xml:space="preserve">г</w:t>
            </w:r>
            <w:r>
              <w:rPr>
                <w:rFonts w:asciiTheme="minorHAnsi" w:hAnsiTheme="minorHAnsi" w:cstheme="minorHAnsi"/>
              </w:rPr>
              <w:t xml:space="preserve">. Пермь, Кировский район</w:t>
            </w:r>
            <w:r>
              <w:rPr>
                <w:rFonts w:asciiTheme="minorHAnsi" w:hAnsiTheme="minorHAnsi" w:cstheme="minorHAnsi"/>
              </w:rPr>
            </w:r>
          </w:p>
        </w:tc>
        <w:tc>
          <w:tcPr>
            <w:tcW w:w="2552" w:type="dxa"/>
            <w:vAlign w:val="center"/>
            <w:vMerge w:val="continue"/>
            <w:textDirection w:val="lrTb"/>
            <w:noWrap w:val="false"/>
          </w:tcPr>
          <w:p>
            <w:pPr>
              <w:pStyle w:val="987"/>
              <w:ind w:firstLine="0"/>
              <w:spacing w:line="240" w:lineRule="auto"/>
              <w:rPr>
                <w:rStyle w:val="996"/>
                <w:rFonts w:asciiTheme="minorHAnsi" w:hAnsiTheme="minorHAnsi" w:eastAsiaTheme="minorEastAsia" w:cstheme="minorHAnsi"/>
                <w:iCs/>
                <w:sz w:val="24"/>
                <w:szCs w:val="24"/>
              </w:rPr>
            </w:pPr>
            <w:r>
              <w:rPr>
                <w:rFonts w:asciiTheme="minorHAnsi" w:hAnsiTheme="minorHAnsi" w:eastAsiaTheme="minorEastAsia" w:cstheme="minorHAnsi"/>
                <w:iCs/>
                <w:sz w:val="24"/>
                <w:szCs w:val="24"/>
              </w:rPr>
            </w:r>
            <w:r>
              <w:rPr>
                <w:rStyle w:val="996"/>
                <w:rFonts w:asciiTheme="minorHAnsi" w:hAnsiTheme="minorHAnsi" w:eastAsiaTheme="minorEastAsia" w:cstheme="minorHAnsi"/>
                <w:iCs/>
                <w:sz w:val="24"/>
                <w:szCs w:val="24"/>
              </w:rPr>
            </w:r>
          </w:p>
        </w:tc>
        <w:tc>
          <w:tcPr>
            <w:tcW w:w="2828" w:type="dxa"/>
            <w:vAlign w:val="center"/>
            <w:vMerge w:val="continue"/>
            <w:textDirection w:val="lrTb"/>
            <w:noWrap w:val="false"/>
          </w:tcPr>
          <w:p>
            <w:pPr>
              <w:pStyle w:val="987"/>
              <w:ind w:firstLine="0"/>
              <w:spacing w:line="240" w:lineRule="auto"/>
              <w:rPr>
                <w:rFonts w:asciiTheme="minorHAnsi" w:hAnsiTheme="minorHAnsi" w:cstheme="minorHAnsi"/>
              </w:rPr>
            </w:pPr>
            <w:r>
              <w:rPr>
                <w:rFonts w:asciiTheme="minorHAnsi" w:hAnsiTheme="minorHAnsi" w:cstheme="minorHAnsi"/>
              </w:rPr>
            </w:r>
            <w:bookmarkEnd w:id="246"/>
            <w:r>
              <w:rPr>
                <w:rFonts w:asciiTheme="minorHAnsi" w:hAnsiTheme="minorHAnsi" w:cstheme="minorHAnsi"/>
              </w:rPr>
            </w:r>
          </w:p>
        </w:tc>
      </w:tr>
    </w:tbl>
    <w:p>
      <w:pPr>
        <w:pStyle w:val="1572"/>
        <w:ind w:firstLine="0"/>
        <w:rPr>
          <w:rFonts w:asciiTheme="minorHAnsi" w:hAnsiTheme="minorHAnsi" w:cstheme="minorHAnsi"/>
          <w:i/>
          <w:iCs w:val="0"/>
          <w:sz w:val="28"/>
          <w:szCs w:val="28"/>
        </w:rPr>
      </w:pPr>
      <w:r>
        <w:rPr>
          <w:rFonts w:asciiTheme="minorHAnsi" w:hAnsiTheme="minorHAnsi" w:cstheme="minorHAnsi"/>
          <w:i/>
          <w:iCs w:val="0"/>
          <w:sz w:val="28"/>
          <w:szCs w:val="28"/>
        </w:rPr>
      </w:r>
      <w:r>
        <w:rPr>
          <w:rFonts w:asciiTheme="minorHAnsi" w:hAnsiTheme="minorHAnsi" w:cstheme="minorHAnsi"/>
          <w:i/>
          <w:iCs w:val="0"/>
          <w:sz w:val="28"/>
          <w:szCs w:val="28"/>
        </w:rPr>
      </w:r>
    </w:p>
    <w:p>
      <w:pPr>
        <w:jc w:val="center"/>
        <w:keepLines/>
        <w:keepNext/>
        <w:rPr>
          <w:rFonts w:asciiTheme="minorHAnsi" w:hAnsiTheme="minorHAnsi" w:cstheme="minorHAnsi"/>
          <w:b/>
          <w:bCs/>
          <w:sz w:val="28"/>
          <w:szCs w:val="28"/>
        </w:rPr>
      </w:pPr>
      <w:r/>
      <w:bookmarkStart w:id="247" w:name="_Toc119947498"/>
      <w:r/>
      <w:bookmarkStart w:id="248" w:name="_Toc175216012"/>
      <w:r>
        <w:rPr>
          <w:rFonts w:asciiTheme="minorHAnsi" w:hAnsiTheme="minorHAnsi" w:cstheme="minorHAnsi"/>
          <w:b/>
          <w:bCs/>
          <w:sz w:val="28"/>
          <w:szCs w:val="28"/>
        </w:rPr>
        <w:t xml:space="preserve">6.6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Резервы и дефициты по зонам действия источников ресурсов </w:t>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по городскому округу в целом</w:t>
      </w:r>
      <w:bookmarkEnd w:id="247"/>
      <w:r/>
      <w:bookmarkEnd w:id="248"/>
      <w:r/>
      <w:r>
        <w:rPr>
          <w:rFonts w:asciiTheme="minorHAnsi" w:hAnsiTheme="minorHAnsi" w:cstheme="minorHAnsi"/>
          <w:b/>
          <w:bCs/>
          <w:sz w:val="28"/>
          <w:szCs w:val="28"/>
        </w:rPr>
      </w:r>
    </w:p>
    <w:p>
      <w:pPr>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Данные о мощности объектов по обработке, утилизации, обезвреживанию, захоронению, размещению отходов представлены в таблице 2.31. </w:t>
      </w:r>
      <w:r>
        <w:rPr>
          <w:rFonts w:asciiTheme="minorHAnsi" w:hAnsiTheme="minorHAnsi" w:cstheme="minorHAnsi"/>
          <w:sz w:val="28"/>
          <w:szCs w:val="28"/>
        </w:rPr>
        <w:t xml:space="preserve">В соответствии с</w:t>
      </w:r>
      <w:r>
        <w:rPr>
          <w:rFonts w:asciiTheme="minorHAnsi" w:hAnsiTheme="minorHAnsi" w:cstheme="minorHAnsi"/>
          <w:sz w:val="28"/>
          <w:szCs w:val="28"/>
        </w:rPr>
        <w:t xml:space="preserve"> </w:t>
      </w:r>
      <w:r>
        <w:rPr>
          <w:rFonts w:asciiTheme="minorHAnsi" w:hAnsiTheme="minorHAnsi" w:cstheme="minorHAnsi"/>
          <w:sz w:val="28"/>
          <w:szCs w:val="28"/>
        </w:rPr>
        <w:t xml:space="preserve">Территориальной схемой обращения с отходами в Пермском крае</w:t>
      </w:r>
      <w:r>
        <w:rPr>
          <w:rFonts w:asciiTheme="minorHAnsi" w:hAnsiTheme="minorHAnsi" w:cstheme="minorHAnsi"/>
          <w:sz w:val="28"/>
          <w:szCs w:val="28"/>
        </w:rPr>
        <w:t xml:space="preserve"> в период</w:t>
      </w:r>
      <w:r>
        <w:rPr>
          <w:rFonts w:asciiTheme="minorHAnsi" w:hAnsiTheme="minorHAnsi" w:cstheme="minorHAnsi"/>
          <w:sz w:val="28"/>
          <w:szCs w:val="28"/>
        </w:rPr>
        <w:t xml:space="preserve"> </w:t>
      </w:r>
      <w:r>
        <w:rPr>
          <w:rFonts w:asciiTheme="minorHAnsi" w:hAnsiTheme="minorHAnsi" w:cstheme="minorHAnsi"/>
          <w:sz w:val="28"/>
          <w:szCs w:val="28"/>
        </w:rPr>
        <w:t xml:space="preserve">д</w:t>
      </w:r>
      <w:r>
        <w:rPr>
          <w:rFonts w:asciiTheme="minorHAnsi" w:hAnsiTheme="minorHAnsi" w:cstheme="minorHAnsi"/>
          <w:sz w:val="28"/>
          <w:szCs w:val="28"/>
        </w:rPr>
        <w:t xml:space="preserve">о</w:t>
      </w:r>
      <w:r>
        <w:rPr>
          <w:rFonts w:asciiTheme="minorHAnsi" w:hAnsiTheme="minorHAnsi" w:cstheme="minorHAnsi"/>
          <w:sz w:val="28"/>
          <w:szCs w:val="28"/>
        </w:rPr>
        <w:t xml:space="preserve"> </w:t>
      </w:r>
      <w:r>
        <w:rPr>
          <w:rFonts w:asciiTheme="minorHAnsi" w:hAnsiTheme="minorHAnsi" w:cstheme="minorHAnsi"/>
          <w:sz w:val="28"/>
          <w:szCs w:val="28"/>
        </w:rPr>
        <w:t xml:space="preserve">2030 года </w:t>
      </w:r>
      <w:r>
        <w:rPr>
          <w:rFonts w:asciiTheme="minorHAnsi" w:hAnsiTheme="minorHAnsi" w:cstheme="minorHAnsi"/>
          <w:sz w:val="28"/>
          <w:szCs w:val="28"/>
        </w:rPr>
        <w:t xml:space="preserve">запланирована рекультивация (вывод</w:t>
      </w:r>
      <w:r>
        <w:rPr>
          <w:rFonts w:asciiTheme="minorHAnsi" w:hAnsiTheme="minorHAnsi" w:cstheme="minorHAnsi"/>
          <w:sz w:val="28"/>
          <w:szCs w:val="28"/>
        </w:rPr>
        <w:t xml:space="preserve"> из эксплуатации</w:t>
      </w:r>
      <w:r>
        <w:rPr>
          <w:rFonts w:asciiTheme="minorHAnsi" w:hAnsiTheme="minorHAnsi" w:cstheme="minorHAnsi"/>
          <w:sz w:val="28"/>
          <w:szCs w:val="28"/>
        </w:rPr>
        <w:t xml:space="preserve">)</w:t>
      </w:r>
      <w:r>
        <w:rPr>
          <w:rFonts w:asciiTheme="minorHAnsi" w:hAnsiTheme="minorHAnsi" w:cstheme="minorHAnsi"/>
          <w:sz w:val="28"/>
          <w:szCs w:val="28"/>
        </w:rPr>
        <w:t xml:space="preserve"> все</w:t>
      </w:r>
      <w:r>
        <w:rPr>
          <w:rFonts w:asciiTheme="minorHAnsi" w:hAnsiTheme="minorHAnsi" w:cstheme="minorHAnsi"/>
          <w:sz w:val="28"/>
          <w:szCs w:val="28"/>
        </w:rPr>
        <w:t xml:space="preserve">х действующих</w:t>
      </w:r>
      <w:r>
        <w:rPr>
          <w:rFonts w:asciiTheme="minorHAnsi" w:hAnsiTheme="minorHAnsi" w:cstheme="minorHAnsi"/>
          <w:sz w:val="28"/>
          <w:szCs w:val="28"/>
        </w:rPr>
        <w:t xml:space="preserve"> полигон</w:t>
      </w:r>
      <w:r>
        <w:rPr>
          <w:rFonts w:asciiTheme="minorHAnsi" w:hAnsiTheme="minorHAnsi" w:cstheme="minorHAnsi"/>
          <w:sz w:val="28"/>
          <w:szCs w:val="28"/>
        </w:rPr>
        <w:t xml:space="preserve">ов</w:t>
      </w:r>
      <w:r>
        <w:rPr>
          <w:rFonts w:asciiTheme="minorHAnsi" w:hAnsiTheme="minorHAnsi" w:cstheme="minorHAnsi"/>
          <w:sz w:val="28"/>
          <w:szCs w:val="28"/>
        </w:rPr>
        <w:t xml:space="preserve">, кроме </w:t>
      </w:r>
      <w:r>
        <w:rPr>
          <w:rFonts w:asciiTheme="minorHAnsi" w:hAnsiTheme="minorHAnsi" w:cstheme="minorHAnsi"/>
          <w:sz w:val="28"/>
          <w:szCs w:val="28"/>
        </w:rPr>
        <w:t xml:space="preserve">полигона </w:t>
      </w:r>
      <w:r>
        <w:rPr>
          <w:rFonts w:asciiTheme="minorHAnsi" w:hAnsiTheme="minorHAnsi" w:cstheme="minorHAnsi"/>
          <w:sz w:val="28"/>
          <w:szCs w:val="28"/>
        </w:rPr>
        <w:t xml:space="preserve">у д. Ключики, который станет основным для городского округа до 2038 года (предполагаемый год вывода из эксплуатации), что возможно только при увеличении объемов переработки ТКО. Увеличение объемов переработки ТКО будет обеспечено за счет строительства </w:t>
      </w:r>
      <w:r>
        <w:rPr>
          <w:rFonts w:asciiTheme="minorHAnsi" w:hAnsiTheme="minorHAnsi" w:cstheme="minorHAnsi"/>
          <w:sz w:val="28"/>
          <w:szCs w:val="28"/>
        </w:rPr>
        <w:br/>
      </w:r>
      <w:r>
        <w:rPr>
          <w:rFonts w:asciiTheme="minorHAnsi" w:hAnsiTheme="minorHAnsi" w:cstheme="minorHAnsi"/>
          <w:sz w:val="28"/>
          <w:szCs w:val="28"/>
        </w:rPr>
        <w:t xml:space="preserve">в</w:t>
      </w:r>
      <w:r>
        <w:rPr>
          <w:rFonts w:asciiTheme="minorHAnsi" w:hAnsiTheme="minorHAnsi" w:cstheme="minorHAnsi"/>
          <w:sz w:val="28"/>
          <w:szCs w:val="28"/>
        </w:rPr>
        <w:t xml:space="preserve"> </w:t>
      </w:r>
      <w:r>
        <w:rPr>
          <w:rFonts w:asciiTheme="minorHAnsi" w:hAnsiTheme="minorHAnsi" w:cstheme="minorHAnsi"/>
          <w:sz w:val="28"/>
          <w:szCs w:val="28"/>
        </w:rPr>
        <w:t xml:space="preserve">2026-2027</w:t>
      </w:r>
      <w:r>
        <w:rPr>
          <w:rFonts w:asciiTheme="minorHAnsi" w:hAnsiTheme="minorHAnsi" w:cstheme="minorHAnsi"/>
          <w:sz w:val="28"/>
          <w:szCs w:val="28"/>
        </w:rPr>
        <w:t xml:space="preserve"> </w:t>
      </w:r>
      <w:r>
        <w:rPr>
          <w:rFonts w:asciiTheme="minorHAnsi" w:hAnsiTheme="minorHAnsi" w:cstheme="minorHAnsi"/>
          <w:sz w:val="28"/>
          <w:szCs w:val="28"/>
        </w:rPr>
        <w:t xml:space="preserve">годы </w:t>
      </w:r>
      <w:r>
        <w:rPr>
          <w:rFonts w:asciiTheme="minorHAnsi" w:hAnsiTheme="minorHAnsi" w:cstheme="minorHAnsi"/>
          <w:sz w:val="28"/>
          <w:szCs w:val="28"/>
        </w:rPr>
        <w:t xml:space="preserve">Экотехнопарка</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sz w:val="28"/>
          <w:szCs w:val="28"/>
        </w:rPr>
        <w:t xml:space="preserve">Источник</w:t>
      </w:r>
      <w:r>
        <w:rPr>
          <w:rFonts w:asciiTheme="minorHAnsi" w:hAnsiTheme="minorHAnsi" w:cstheme="minorHAnsi"/>
          <w:sz w:val="28"/>
          <w:szCs w:val="28"/>
        </w:rPr>
        <w:t xml:space="preserve">ом</w:t>
      </w:r>
      <w:r>
        <w:rPr>
          <w:rFonts w:asciiTheme="minorHAnsi" w:hAnsiTheme="minorHAnsi" w:cstheme="minorHAnsi"/>
          <w:sz w:val="28"/>
          <w:szCs w:val="28"/>
        </w:rPr>
        <w:t xml:space="preserve"> информации </w:t>
      </w:r>
      <w:r>
        <w:rPr>
          <w:rFonts w:asciiTheme="minorHAnsi" w:hAnsiTheme="minorHAnsi" w:cstheme="minorHAnsi"/>
          <w:sz w:val="28"/>
          <w:szCs w:val="28"/>
        </w:rPr>
        <w:t xml:space="preserve">является</w:t>
      </w:r>
      <w:r>
        <w:rPr>
          <w:rFonts w:asciiTheme="minorHAnsi" w:hAnsiTheme="minorHAnsi" w:cstheme="minorHAnsi"/>
          <w:sz w:val="28"/>
          <w:szCs w:val="28"/>
        </w:rPr>
        <w:t xml:space="preserve"> Территориальная схема обращения с отходами в Пермском крае, утвержденная Приказом Министерства строительства и жилищно-коммунального хозяйства Пермского края от 09.12.2016 № СЭД-35-01-12-503</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right"/>
        <w:keepLines/>
        <w:keepNext/>
        <w:rPr>
          <w:rFonts w:asciiTheme="minorHAnsi" w:hAnsiTheme="minorHAnsi" w:cstheme="minorHAnsi"/>
          <w:bCs/>
          <w:sz w:val="28"/>
          <w:szCs w:val="28"/>
        </w:rPr>
      </w:pPr>
      <w:r/>
      <w:bookmarkStart w:id="249" w:name="_Toc175216107"/>
      <w:r>
        <w:rPr>
          <w:rFonts w:asciiTheme="minorHAnsi" w:hAnsiTheme="minorHAnsi" w:cstheme="minorHAnsi"/>
          <w:bCs/>
          <w:sz w:val="28"/>
          <w:szCs w:val="28"/>
        </w:rPr>
        <w:t xml:space="preserve">Таблица</w:t>
      </w:r>
      <w:bookmarkStart w:id="250" w:name="_Ref163564301"/>
      <w:r>
        <w:rPr>
          <w:rFonts w:asciiTheme="minorHAnsi" w:hAnsiTheme="minorHAnsi" w:cstheme="minorHAnsi"/>
          <w:bCs/>
          <w:sz w:val="28"/>
          <w:szCs w:val="28"/>
        </w:rPr>
        <w:t xml:space="preserve"> 2.31</w:t>
      </w:r>
      <w:bookmarkEnd w:id="250"/>
      <w:r/>
      <w:r>
        <w:rPr>
          <w:rFonts w:asciiTheme="minorHAnsi" w:hAnsiTheme="minorHAnsi" w:cstheme="minorHAnsi"/>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Данные о мощности объектов по обработке, утилизации, обезвреживанию, захоронению, размещению отходов</w:t>
      </w:r>
      <w:bookmarkEnd w:id="249"/>
      <w:r/>
      <w:r>
        <w:rPr>
          <w:rFonts w:asciiTheme="minorHAnsi" w:hAnsiTheme="minorHAnsi" w:cstheme="minorHAnsi"/>
          <w:b/>
          <w:bCs/>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1"/>
        <w:gridCol w:w="2038"/>
        <w:gridCol w:w="1982"/>
        <w:gridCol w:w="1558"/>
        <w:gridCol w:w="1417"/>
        <w:gridCol w:w="1368"/>
        <w:gridCol w:w="1177"/>
      </w:tblGrid>
      <w:tr>
        <w:tblPrEx/>
        <w:trPr>
          <w:trHeight w:val="20"/>
        </w:trPr>
        <w:tc>
          <w:tcPr>
            <w:shd w:val="clear" w:color="auto" w:fill="auto"/>
            <w:tcW w:w="187" w:type="pct"/>
            <w:vMerge w:val="restart"/>
            <w:textDirection w:val="lrTb"/>
            <w:noWrap w:val="false"/>
          </w:tcPr>
          <w:p>
            <w:pPr>
              <w:ind w:left="-117" w:right="-74"/>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1028" w:type="pct"/>
            <w:vMerge w:val="restar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Наименование объекта</w:t>
            </w:r>
            <w:r>
              <w:rPr>
                <w:rFonts w:asciiTheme="minorHAnsi" w:hAnsiTheme="minorHAnsi" w:cstheme="minorHAnsi"/>
                <w:color w:val="000000"/>
              </w:rPr>
            </w:r>
          </w:p>
        </w:tc>
        <w:tc>
          <w:tcPr>
            <w:gridSpan w:val="2"/>
            <w:shd w:val="clear" w:color="auto" w:fill="auto"/>
            <w:tcW w:w="1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Сведения из проектной документации объектов</w:t>
            </w:r>
            <w:r>
              <w:rPr>
                <w:rFonts w:asciiTheme="minorHAnsi" w:hAnsiTheme="minorHAnsi" w:cstheme="minorHAnsi"/>
                <w:color w:val="000000"/>
              </w:rPr>
            </w:r>
          </w:p>
        </w:tc>
        <w:tc>
          <w:tcPr>
            <w:gridSpan w:val="3"/>
            <w:shd w:val="clear" w:color="auto" w:fill="auto"/>
            <w:tcW w:w="199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Данные о состоянии объекта</w:t>
            </w:r>
            <w:r>
              <w:rPr>
                <w:rFonts w:asciiTheme="minorHAnsi" w:hAnsiTheme="minorHAnsi" w:cstheme="minorHAnsi"/>
                <w:color w:val="000000"/>
              </w:rPr>
            </w:r>
          </w:p>
        </w:tc>
      </w:tr>
      <w:tr>
        <w:tblPrEx/>
        <w:trPr>
          <w:trHeight w:val="276"/>
        </w:trPr>
        <w:tc>
          <w:tcPr>
            <w:shd w:val="clear" w:color="auto" w:fill="auto"/>
            <w:tcW w:w="187" w:type="pct"/>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1028" w:type="pct"/>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1000" w:type="pct"/>
            <w:vMerge w:val="restart"/>
            <w:textDirection w:val="lrTb"/>
            <w:noWrap w:val="false"/>
          </w:tcPr>
          <w:p>
            <w:pPr>
              <w:ind w:left="-99" w:right="-134"/>
              <w:jc w:val="center"/>
              <w:rPr>
                <w:rFonts w:asciiTheme="minorHAnsi" w:hAnsiTheme="minorHAnsi" w:cstheme="minorHAnsi"/>
                <w:color w:val="000000"/>
              </w:rPr>
            </w:pPr>
            <w:r>
              <w:rPr>
                <w:rFonts w:asciiTheme="minorHAnsi" w:hAnsiTheme="minorHAnsi" w:cstheme="minorHAnsi"/>
                <w:color w:val="000000"/>
              </w:rPr>
              <w:t xml:space="preserve">производственная мощность, т/год</w:t>
            </w:r>
            <w:r>
              <w:rPr>
                <w:rFonts w:asciiTheme="minorHAnsi" w:hAnsiTheme="minorHAnsi" w:cstheme="minorHAnsi"/>
                <w:color w:val="000000"/>
              </w:rPr>
            </w:r>
          </w:p>
        </w:tc>
        <w:tc>
          <w:tcPr>
            <w:shd w:val="clear" w:color="auto" w:fill="auto"/>
            <w:tcW w:w="786" w:type="pct"/>
            <w:vMerge w:val="restart"/>
            <w:textDirection w:val="lrTb"/>
            <w:noWrap w:val="false"/>
          </w:tcPr>
          <w:p>
            <w:pPr>
              <w:ind w:left="-106" w:right="-106"/>
              <w:jc w:val="center"/>
              <w:rPr>
                <w:rFonts w:asciiTheme="minorHAnsi" w:hAnsiTheme="minorHAnsi" w:cstheme="minorHAnsi"/>
                <w:color w:val="000000"/>
              </w:rPr>
            </w:pPr>
            <w:r>
              <w:rPr>
                <w:rFonts w:asciiTheme="minorHAnsi" w:hAnsiTheme="minorHAnsi" w:cstheme="minorHAnsi"/>
                <w:color w:val="000000"/>
              </w:rPr>
              <w:t xml:space="preserve">проектная мощность, т</w:t>
            </w:r>
            <w:r>
              <w:rPr>
                <w:rFonts w:asciiTheme="minorHAnsi" w:hAnsiTheme="minorHAnsi" w:cstheme="minorHAnsi"/>
                <w:color w:val="000000"/>
              </w:rPr>
            </w:r>
          </w:p>
        </w:tc>
        <w:tc>
          <w:tcPr>
            <w:shd w:val="clear" w:color="auto" w:fill="auto"/>
            <w:tcW w:w="715" w:type="pct"/>
            <w:vMerge w:val="restart"/>
            <w:textDirection w:val="lrTb"/>
            <w:noWrap w:val="false"/>
          </w:tcPr>
          <w:p>
            <w:pPr>
              <w:ind w:left="-106" w:right="-114"/>
              <w:jc w:val="center"/>
              <w:rPr>
                <w:rFonts w:asciiTheme="minorHAnsi" w:hAnsiTheme="minorHAnsi" w:cstheme="minorHAnsi"/>
                <w:color w:val="000000"/>
              </w:rPr>
            </w:pPr>
            <w:r>
              <w:rPr>
                <w:rFonts w:asciiTheme="minorHAnsi" w:hAnsiTheme="minorHAnsi" w:cstheme="minorHAnsi"/>
                <w:color w:val="000000"/>
              </w:rPr>
              <w:t xml:space="preserve">свободная мощность, т</w:t>
            </w:r>
            <w:r>
              <w:rPr>
                <w:rFonts w:asciiTheme="minorHAnsi" w:hAnsiTheme="minorHAnsi" w:cstheme="minorHAnsi"/>
                <w:color w:val="000000"/>
              </w:rPr>
            </w:r>
          </w:p>
        </w:tc>
        <w:tc>
          <w:tcPr>
            <w:gridSpan w:val="2"/>
            <w:shd w:val="clear" w:color="auto" w:fill="auto"/>
            <w:tcW w:w="1284" w:type="pct"/>
            <w:textDirection w:val="lrTb"/>
            <w:noWrap w:val="false"/>
          </w:tcPr>
          <w:p>
            <w:pPr>
              <w:ind w:left="-145" w:right="-143"/>
              <w:jc w:val="center"/>
              <w:rPr>
                <w:rFonts w:asciiTheme="minorHAnsi" w:hAnsiTheme="minorHAnsi" w:cstheme="minorHAnsi"/>
                <w:color w:val="000000"/>
              </w:rPr>
            </w:pPr>
            <w:r>
              <w:rPr>
                <w:rFonts w:asciiTheme="minorHAnsi" w:hAnsiTheme="minorHAnsi" w:cstheme="minorHAnsi"/>
                <w:color w:val="000000"/>
              </w:rPr>
              <w:t xml:space="preserve">мощность, т/год</w:t>
            </w:r>
            <w:r>
              <w:rPr>
                <w:rFonts w:asciiTheme="minorHAnsi" w:hAnsiTheme="minorHAnsi" w:cstheme="minorHAnsi"/>
                <w:color w:val="000000"/>
              </w:rPr>
            </w:r>
          </w:p>
        </w:tc>
      </w:tr>
      <w:tr>
        <w:tblPrEx/>
        <w:trPr>
          <w:trHeight w:val="20"/>
        </w:trPr>
        <w:tc>
          <w:tcPr>
            <w:shd w:val="clear" w:color="auto" w:fill="auto"/>
            <w:tcW w:w="187" w:type="pct"/>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1028" w:type="pct"/>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1000" w:type="pct"/>
            <w:vMerge w:val="continue"/>
            <w:textDirection w:val="lrTb"/>
            <w:noWrap w:val="false"/>
          </w:tcPr>
          <w:p>
            <w:pPr>
              <w:ind w:left="-99" w:right="-134"/>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786" w:type="pct"/>
            <w:vMerge w:val="continue"/>
            <w:textDirection w:val="lrTb"/>
            <w:noWrap w:val="false"/>
          </w:tcPr>
          <w:p>
            <w:pPr>
              <w:ind w:left="-106" w:right="-106"/>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715" w:type="pct"/>
            <w:vMerge w:val="continue"/>
            <w:textDirection w:val="lrTb"/>
            <w:noWrap w:val="false"/>
          </w:tcPr>
          <w:p>
            <w:pPr>
              <w:ind w:left="-106" w:right="-114"/>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690" w:type="pct"/>
            <w:textDirection w:val="lrTb"/>
            <w:noWrap w:val="false"/>
          </w:tcPr>
          <w:p>
            <w:pPr>
              <w:ind w:left="-145" w:right="-143"/>
              <w:jc w:val="center"/>
              <w:rPr>
                <w:rFonts w:asciiTheme="minorHAnsi" w:hAnsiTheme="minorHAnsi" w:cstheme="minorHAnsi"/>
                <w:color w:val="000000"/>
              </w:rPr>
            </w:pPr>
            <w:r>
              <w:rPr>
                <w:rFonts w:asciiTheme="minorHAnsi" w:hAnsiTheme="minorHAnsi" w:cstheme="minorHAnsi"/>
                <w:color w:val="000000"/>
              </w:rPr>
              <w:t xml:space="preserve">фактическая</w:t>
            </w:r>
            <w:r>
              <w:rPr>
                <w:rFonts w:asciiTheme="minorHAnsi" w:hAnsiTheme="minorHAnsi" w:cstheme="minorHAnsi"/>
                <w:color w:val="000000"/>
              </w:rPr>
            </w:r>
          </w:p>
        </w:tc>
        <w:tc>
          <w:tcPr>
            <w:shd w:val="clear" w:color="auto" w:fill="auto"/>
            <w:tcW w:w="594" w:type="pct"/>
            <w:textDirection w:val="lrTb"/>
            <w:noWrap w:val="false"/>
          </w:tcPr>
          <w:p>
            <w:pPr>
              <w:ind w:left="-145" w:right="-143"/>
              <w:jc w:val="center"/>
              <w:rPr>
                <w:rFonts w:asciiTheme="minorHAnsi" w:hAnsiTheme="minorHAnsi" w:cstheme="minorHAnsi"/>
                <w:color w:val="000000"/>
              </w:rPr>
            </w:pPr>
            <w:r>
              <w:rPr>
                <w:rFonts w:asciiTheme="minorHAnsi" w:hAnsiTheme="minorHAnsi" w:cstheme="minorHAnsi"/>
                <w:color w:val="000000"/>
              </w:rPr>
              <w:t xml:space="preserve">проектная</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1028"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1028"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ТБО «Софроны»</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917 900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9 236 836</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921 113</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1028"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ТБО г. Верещагино</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4 699</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469 000</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62 371</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W w:w="1028" w:type="pct"/>
            <w:textDirection w:val="lrTb"/>
            <w:noWrap w:val="false"/>
          </w:tcPr>
          <w:p>
            <w:pPr>
              <w:rPr>
                <w:rFonts w:asciiTheme="minorHAnsi" w:hAnsiTheme="minorHAnsi" w:cstheme="minorHAnsi"/>
                <w:color w:val="000000"/>
              </w:rPr>
            </w:pPr>
            <w:r>
              <w:rPr>
                <w:rFonts w:asciiTheme="minorHAnsi" w:hAnsiTheme="minorHAnsi" w:cstheme="minorHAnsi"/>
                <w:color w:val="000000"/>
              </w:rPr>
              <w:t xml:space="preserve">Полигон ТБО у д. Ключики</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25 000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498 000</w:t>
            </w:r>
            <w:r>
              <w:rPr>
                <w:rFonts w:asciiTheme="minorHAnsi" w:hAnsiTheme="minorHAnsi" w:cstheme="minorHAnsi"/>
                <w:color w:val="000000"/>
              </w:rPr>
            </w:r>
          </w:p>
        </w:tc>
        <w:tc>
          <w:tcPr>
            <w:shd w:val="clear" w:color="auto" w:fill="auto"/>
            <w:tcW w:w="715" w:type="pct"/>
            <w:textDirection w:val="lrTb"/>
            <w:noWrap/>
          </w:tcPr>
          <w:p>
            <w:pPr>
              <w:jc w:val="center"/>
              <w:rPr>
                <w:rFonts w:asciiTheme="minorHAnsi" w:hAnsiTheme="minorHAnsi" w:cstheme="minorHAnsi"/>
                <w:color w:val="000000"/>
              </w:rPr>
            </w:pPr>
            <w:r>
              <w:rPr>
                <w:rFonts w:asciiTheme="minorHAnsi" w:hAnsiTheme="minorHAnsi" w:cstheme="minorHAnsi"/>
                <w:color w:val="000000"/>
              </w:rPr>
              <w:t xml:space="preserve">340 893</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shd w:val="clear" w:color="auto" w:fill="auto"/>
            <w:tcW w:w="1028" w:type="pct"/>
            <w:textDirection w:val="lrTb"/>
            <w:noWrap w:val="false"/>
          </w:tcPr>
          <w:p>
            <w:pPr>
              <w:ind w:right="-101"/>
              <w:rPr>
                <w:rFonts w:asciiTheme="minorHAnsi" w:hAnsiTheme="minorHAnsi" w:cstheme="minorHAnsi"/>
                <w:color w:val="000000"/>
              </w:rPr>
            </w:pPr>
            <w:r>
              <w:rPr>
                <w:rFonts w:asciiTheme="minorHAnsi" w:hAnsiTheme="minorHAnsi" w:cstheme="minorHAnsi"/>
              </w:rPr>
              <w:t xml:space="preserve">Полигон ТБО </w:t>
            </w:r>
            <w:r>
              <w:rPr>
                <w:rFonts w:asciiTheme="minorHAnsi" w:hAnsiTheme="minorHAnsi" w:cstheme="minorHAnsi"/>
              </w:rPr>
              <w:t xml:space="preserve">пгт</w:t>
            </w:r>
            <w:r>
              <w:rPr>
                <w:rFonts w:asciiTheme="minorHAnsi" w:hAnsiTheme="minorHAnsi" w:cstheme="minorHAnsi"/>
              </w:rPr>
              <w:t xml:space="preserve"> Полазна</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22 000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244 530</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32 298</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shd w:val="clear" w:color="auto" w:fill="auto"/>
            <w:tcW w:w="1028" w:type="pct"/>
            <w:textDirection w:val="lrTb"/>
            <w:noWrap w:val="false"/>
          </w:tcPr>
          <w:p>
            <w:pPr>
              <w:ind w:right="-101"/>
              <w:rPr>
                <w:rFonts w:asciiTheme="minorHAnsi" w:hAnsiTheme="minorHAnsi" w:cstheme="minorHAnsi"/>
                <w:color w:val="000000"/>
              </w:rPr>
            </w:pPr>
            <w:r>
              <w:rPr>
                <w:rFonts w:asciiTheme="minorHAnsi" w:hAnsiTheme="minorHAnsi" w:cstheme="minorHAnsi"/>
              </w:rPr>
              <w:t xml:space="preserve">Полигон ТКО г. Нытва</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22 000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149 360</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42 074</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shd w:val="clear" w:color="auto" w:fill="auto"/>
            <w:tcW w:w="1028" w:type="pct"/>
            <w:textDirection w:val="lrTb"/>
            <w:noWrap w:val="false"/>
          </w:tcPr>
          <w:p>
            <w:pPr>
              <w:ind w:right="-101"/>
              <w:rPr>
                <w:rFonts w:asciiTheme="minorHAnsi" w:hAnsiTheme="minorHAnsi" w:cstheme="minorHAnsi"/>
                <w:color w:val="000000"/>
              </w:rPr>
            </w:pPr>
            <w:r>
              <w:rPr>
                <w:rFonts w:asciiTheme="minorHAnsi" w:hAnsiTheme="minorHAnsi" w:cstheme="minorHAnsi"/>
                <w:color w:val="000000"/>
              </w:rPr>
              <w:t xml:space="preserve">Полигон ТБО г. Краснокамска</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1 614 600</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406 586</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shd w:val="clear" w:color="auto" w:fill="auto"/>
            <w:tcW w:w="1028" w:type="pct"/>
            <w:textDirection w:val="lrTb"/>
            <w:noWrap w:val="false"/>
          </w:tcPr>
          <w:p>
            <w:pPr>
              <w:ind w:right="-101"/>
              <w:rPr>
                <w:rFonts w:asciiTheme="minorHAnsi" w:hAnsiTheme="minorHAnsi" w:cstheme="minorHAnsi"/>
                <w:color w:val="000000"/>
              </w:rPr>
            </w:pPr>
            <w:r>
              <w:rPr>
                <w:rFonts w:asciiTheme="minorHAnsi" w:hAnsiTheme="minorHAnsi" w:cstheme="minorHAnsi"/>
                <w:color w:val="000000"/>
              </w:rPr>
              <w:t xml:space="preserve">МСК с. Лобаново </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80 000</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80 000</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shd w:val="clear" w:color="auto" w:fill="auto"/>
            <w:tcW w:w="1028" w:type="pct"/>
            <w:textDirection w:val="lrTb"/>
            <w:noWrap w:val="false"/>
          </w:tcPr>
          <w:p>
            <w:pPr>
              <w:ind w:right="-101"/>
              <w:rPr>
                <w:rFonts w:asciiTheme="minorHAnsi" w:hAnsiTheme="minorHAnsi" w:cstheme="minorHAnsi"/>
                <w:color w:val="000000"/>
              </w:rPr>
            </w:pPr>
            <w:r>
              <w:rPr>
                <w:rFonts w:asciiTheme="minorHAnsi" w:hAnsiTheme="minorHAnsi" w:cstheme="minorHAnsi"/>
                <w:color w:val="000000"/>
              </w:rPr>
              <w:t xml:space="preserve">МСК г. Краснокамск</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60 000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60 000</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60 000</w:t>
            </w:r>
            <w:r>
              <w:rPr>
                <w:rFonts w:asciiTheme="minorHAnsi" w:hAnsiTheme="minorHAnsi" w:cstheme="minorHAnsi"/>
                <w:color w:val="000000"/>
              </w:rPr>
            </w:r>
          </w:p>
        </w:tc>
      </w:tr>
      <w:tr>
        <w:tblPrEx/>
        <w:trPr>
          <w:trHeight w:val="20"/>
        </w:trPr>
        <w:tc>
          <w:tcPr>
            <w:shd w:val="clear" w:color="auto" w:fill="auto"/>
            <w:tcW w:w="18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c>
          <w:tcPr>
            <w:shd w:val="clear" w:color="auto" w:fill="auto"/>
            <w:tcW w:w="1028" w:type="pct"/>
            <w:textDirection w:val="lrTb"/>
            <w:noWrap w:val="false"/>
          </w:tcPr>
          <w:p>
            <w:pPr>
              <w:ind w:right="-101"/>
              <w:rPr>
                <w:rFonts w:asciiTheme="minorHAnsi" w:hAnsiTheme="minorHAnsi" w:cstheme="minorHAnsi"/>
                <w:color w:val="000000"/>
              </w:rPr>
            </w:pPr>
            <w:r>
              <w:rPr>
                <w:rFonts w:asciiTheme="minorHAnsi" w:hAnsiTheme="minorHAnsi" w:cstheme="minorHAnsi"/>
              </w:rPr>
              <w:t xml:space="preserve">МСК «ВторТех-40»</w:t>
            </w:r>
            <w:r>
              <w:rPr>
                <w:rFonts w:asciiTheme="minorHAnsi" w:hAnsiTheme="minorHAnsi" w:cstheme="minorHAnsi"/>
                <w:color w:val="000000"/>
              </w:rPr>
            </w:r>
          </w:p>
        </w:tc>
        <w:tc>
          <w:tcPr>
            <w:shd w:val="clear" w:color="auto" w:fill="auto"/>
            <w:tcW w:w="100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40 000</w:t>
            </w:r>
            <w:r>
              <w:rPr>
                <w:rFonts w:asciiTheme="minorHAnsi" w:hAnsiTheme="minorHAnsi" w:cstheme="minorHAnsi"/>
                <w:color w:val="000000"/>
              </w:rPr>
            </w:r>
          </w:p>
        </w:tc>
        <w:tc>
          <w:tcPr>
            <w:shd w:val="clear" w:color="auto" w:fill="auto"/>
            <w:tcW w:w="786"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40 000</w:t>
            </w:r>
            <w:r>
              <w:rPr>
                <w:rFonts w:asciiTheme="minorHAnsi" w:hAnsiTheme="minorHAnsi" w:cstheme="minorHAnsi"/>
                <w:color w:val="000000"/>
              </w:rPr>
            </w:r>
          </w:p>
        </w:tc>
        <w:tc>
          <w:tcPr>
            <w:shd w:val="clear" w:color="auto" w:fill="auto"/>
            <w:tcW w:w="715"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w:t>
            </w:r>
            <w:r>
              <w:rPr>
                <w:rFonts w:asciiTheme="minorHAnsi" w:hAnsiTheme="minorHAnsi" w:cstheme="minorHAnsi"/>
                <w:color w:val="000000"/>
              </w:rPr>
            </w:r>
          </w:p>
        </w:tc>
        <w:tc>
          <w:tcPr>
            <w:shd w:val="clear" w:color="auto" w:fill="auto"/>
            <w:tcW w:w="690"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40 000</w:t>
            </w:r>
            <w:r>
              <w:rPr>
                <w:rFonts w:asciiTheme="minorHAnsi" w:hAnsiTheme="minorHAnsi" w:cstheme="minorHAnsi"/>
                <w:color w:val="000000"/>
              </w:rPr>
            </w:r>
          </w:p>
        </w:tc>
        <w:tc>
          <w:tcPr>
            <w:shd w:val="clear" w:color="auto" w:fill="auto"/>
            <w:tcW w:w="594" w:type="pct"/>
            <w:textDirection w:val="lrTb"/>
            <w:noWrap w:val="false"/>
          </w:tcPr>
          <w:p>
            <w:pPr>
              <w:jc w:val="center"/>
              <w:rPr>
                <w:rFonts w:asciiTheme="minorHAnsi" w:hAnsiTheme="minorHAnsi" w:cstheme="minorHAnsi"/>
                <w:color w:val="000000"/>
              </w:rPr>
            </w:pPr>
            <w:r>
              <w:rPr>
                <w:rFonts w:asciiTheme="minorHAnsi" w:hAnsiTheme="minorHAnsi" w:cstheme="minorHAnsi"/>
              </w:rPr>
              <w:t xml:space="preserve">40 000</w:t>
            </w:r>
            <w:r>
              <w:rPr>
                <w:rFonts w:asciiTheme="minorHAnsi" w:hAnsiTheme="minorHAnsi" w:cstheme="minorHAnsi"/>
                <w:color w:val="000000"/>
              </w:rPr>
            </w:r>
          </w:p>
        </w:tc>
      </w:tr>
    </w:tbl>
    <w:p>
      <w:pPr>
        <w:pStyle w:val="1572"/>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jc w:val="center"/>
        <w:keepLines/>
        <w:keepNext/>
        <w:rPr>
          <w:rFonts w:asciiTheme="minorHAnsi" w:hAnsiTheme="minorHAnsi" w:cstheme="minorHAnsi"/>
          <w:b/>
          <w:bCs/>
          <w:sz w:val="28"/>
          <w:szCs w:val="28"/>
        </w:rPr>
      </w:pPr>
      <w:r/>
      <w:bookmarkStart w:id="251" w:name="_Toc175216013"/>
      <w:r/>
      <w:bookmarkStart w:id="252" w:name="_Toc119947499"/>
      <w:r>
        <w:rPr>
          <w:rFonts w:asciiTheme="minorHAnsi" w:hAnsiTheme="minorHAnsi" w:cstheme="minorHAnsi"/>
          <w:b/>
          <w:bCs/>
          <w:sz w:val="28"/>
          <w:szCs w:val="28"/>
        </w:rPr>
        <w:t xml:space="preserve">6.7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Надежность работы системы</w:t>
      </w:r>
      <w:bookmarkEnd w:id="251"/>
      <w:r/>
      <w:r>
        <w:rPr>
          <w:rFonts w:asciiTheme="minorHAnsi" w:hAnsiTheme="minorHAnsi" w:cstheme="minorHAnsi"/>
          <w:b/>
          <w:bCs/>
          <w:sz w:val="28"/>
          <w:szCs w:val="28"/>
        </w:rPr>
      </w:r>
    </w:p>
    <w:p>
      <w:pPr>
        <w:jc w:val="both"/>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851"/>
        <w:jc w:val="both"/>
        <w:rPr>
          <w:rFonts w:asciiTheme="minorHAnsi" w:hAnsiTheme="minorHAnsi" w:cstheme="minorHAnsi"/>
          <w:sz w:val="28"/>
          <w:szCs w:val="28"/>
        </w:rPr>
      </w:pPr>
      <w:r/>
      <w:bookmarkStart w:id="253" w:name="_Hlk166485070"/>
      <w:r>
        <w:rPr>
          <w:rFonts w:asciiTheme="minorHAnsi" w:hAnsiTheme="minorHAnsi" w:cstheme="minorHAnsi"/>
          <w:sz w:val="28"/>
          <w:szCs w:val="28"/>
        </w:rPr>
        <w:t xml:space="preserve">Фактор надежности обеспечения</w:t>
      </w:r>
      <w:r>
        <w:rPr>
          <w:rFonts w:asciiTheme="minorHAnsi" w:hAnsiTheme="minorHAnsi" w:cstheme="minorHAnsi"/>
          <w:sz w:val="28"/>
          <w:szCs w:val="28"/>
        </w:rPr>
        <w:t xml:space="preserve"> потребителей</w:t>
      </w:r>
      <w:r>
        <w:rPr>
          <w:rFonts w:asciiTheme="minorHAnsi" w:hAnsiTheme="minorHAnsi" w:cstheme="minorHAnsi"/>
          <w:sz w:val="28"/>
          <w:szCs w:val="28"/>
        </w:rPr>
        <w:t xml:space="preserve"> услугой в сфере обращения с ТКО зависит от количества допустимых нарушений графика вывоза ТКО из мест их сбора и накопления в год и количества несанкционированных свалок на территории действия регионального оператора. </w:t>
      </w:r>
      <w:r>
        <w:rPr>
          <w:rFonts w:asciiTheme="minorHAnsi" w:hAnsiTheme="minorHAnsi" w:cstheme="minorHAnsi"/>
          <w:sz w:val="28"/>
          <w:szCs w:val="28"/>
        </w:rPr>
      </w:r>
    </w:p>
    <w:p>
      <w:pPr>
        <w:ind w:firstLine="851"/>
        <w:jc w:val="both"/>
        <w:rPr>
          <w:rFonts w:asciiTheme="minorHAnsi" w:hAnsiTheme="minorHAnsi" w:cstheme="minorHAnsi"/>
          <w:sz w:val="28"/>
          <w:szCs w:val="28"/>
        </w:rPr>
      </w:pPr>
      <w:r>
        <w:rPr>
          <w:rFonts w:asciiTheme="minorHAnsi" w:hAnsiTheme="minorHAnsi" w:cstheme="minorHAnsi"/>
          <w:sz w:val="28"/>
          <w:szCs w:val="28"/>
        </w:rPr>
        <w:t xml:space="preserve">Периодичность сбора твердых коммунальных отходов установлена С</w:t>
      </w:r>
      <w:r>
        <w:rPr>
          <w:rFonts w:asciiTheme="minorHAnsi" w:hAnsiTheme="minorHAnsi" w:cstheme="minorHAnsi"/>
          <w:sz w:val="28"/>
          <w:szCs w:val="28"/>
        </w:rPr>
        <w:t xml:space="preserve">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w:t>
      </w:r>
      <w:r>
        <w:rPr>
          <w:rFonts w:asciiTheme="minorHAnsi" w:hAnsiTheme="minorHAnsi" w:cstheme="minorHAnsi"/>
          <w:sz w:val="28"/>
          <w:szCs w:val="28"/>
        </w:rPr>
        <w:t xml:space="preserve">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21.01.2021 № 3</w:t>
      </w:r>
      <w:r>
        <w:rPr>
          <w:rFonts w:asciiTheme="minorHAnsi" w:hAnsiTheme="minorHAnsi" w:cstheme="minorHAnsi"/>
          <w:sz w:val="28"/>
          <w:szCs w:val="28"/>
        </w:rPr>
        <w:t xml:space="preserve"> (далее – Санитарные правила и нормы СанПиН 2.1.3684-21). </w:t>
      </w:r>
      <w:r>
        <w:rPr>
          <w:rFonts w:asciiTheme="minorHAnsi" w:hAnsiTheme="minorHAnsi" w:cstheme="minorHAnsi"/>
          <w:sz w:val="28"/>
          <w:szCs w:val="28"/>
        </w:rPr>
      </w:r>
    </w:p>
    <w:p>
      <w:pPr>
        <w:ind w:firstLine="851"/>
        <w:jc w:val="both"/>
        <w:rPr>
          <w:rFonts w:asciiTheme="minorHAnsi" w:hAnsiTheme="minorHAnsi" w:cstheme="minorHAnsi"/>
          <w:sz w:val="28"/>
          <w:szCs w:val="28"/>
        </w:rPr>
      </w:pPr>
      <w:r>
        <w:rPr>
          <w:rFonts w:asciiTheme="minorHAnsi" w:hAnsiTheme="minorHAnsi" w:cstheme="minorHAnsi"/>
          <w:sz w:val="28"/>
          <w:szCs w:val="28"/>
        </w:rPr>
        <w:t xml:space="preserve">В соответствии с Санитарными правилами и нормами СанПиН 2.1.3684-21 </w:t>
      </w:r>
      <w:r>
        <w:rPr>
          <w:rFonts w:asciiTheme="minorHAnsi" w:hAnsiTheme="minorHAnsi" w:cstheme="minorHAnsi"/>
          <w:sz w:val="28"/>
          <w:szCs w:val="28"/>
        </w:rPr>
        <w:t xml:space="preserve">вывоз твер</w:t>
      </w:r>
      <w:r>
        <w:rPr>
          <w:rFonts w:asciiTheme="minorHAnsi" w:hAnsiTheme="minorHAnsi" w:cstheme="minorHAnsi"/>
          <w:sz w:val="28"/>
          <w:szCs w:val="28"/>
        </w:rPr>
        <w:t xml:space="preserve">дых коммунальных отходов должен осуществляться в холодное время года (при среднесуточной температуре +5°C и ниже) не реже одного раза в трое суток, в теплое время (при среднесуточной температуре свыше +5°C) – не реже одного раза в сутки (ежедневный вывоз).</w:t>
      </w:r>
      <w:r>
        <w:rPr>
          <w:rFonts w:asciiTheme="minorHAnsi" w:hAnsiTheme="minorHAnsi" w:cstheme="minorHAnsi"/>
          <w:sz w:val="28"/>
          <w:szCs w:val="28"/>
        </w:rPr>
        <w:t xml:space="preserve"> Вывоз</w:t>
      </w:r>
      <w:r>
        <w:rPr>
          <w:rFonts w:asciiTheme="minorHAnsi" w:hAnsiTheme="minorHAnsi" w:cstheme="minorHAnsi"/>
          <w:sz w:val="28"/>
          <w:szCs w:val="28"/>
        </w:rPr>
        <w:t xml:space="preserve"> крупногабаритных отходов </w:t>
      </w:r>
      <w:r>
        <w:rPr>
          <w:rFonts w:asciiTheme="minorHAnsi" w:hAnsiTheme="minorHAnsi" w:cstheme="minorHAnsi"/>
          <w:sz w:val="28"/>
          <w:szCs w:val="28"/>
        </w:rPr>
        <w:t xml:space="preserve">в</w:t>
      </w:r>
      <w:r>
        <w:rPr>
          <w:rFonts w:asciiTheme="minorHAnsi" w:hAnsiTheme="minorHAnsi" w:cstheme="minorHAnsi"/>
          <w:sz w:val="28"/>
          <w:szCs w:val="28"/>
        </w:rPr>
        <w:t xml:space="preserve"> </w:t>
      </w:r>
      <w:r>
        <w:rPr>
          <w:rFonts w:asciiTheme="minorHAnsi" w:hAnsiTheme="minorHAnsi" w:cstheme="minorHAnsi"/>
          <w:sz w:val="28"/>
          <w:szCs w:val="28"/>
        </w:rPr>
        <w:t xml:space="preserve">холодное время год</w:t>
      </w:r>
      <w:r>
        <w:rPr>
          <w:rFonts w:asciiTheme="minorHAnsi" w:hAnsiTheme="minorHAnsi" w:cstheme="minorHAnsi"/>
          <w:sz w:val="28"/>
          <w:szCs w:val="28"/>
        </w:rPr>
        <w:t xml:space="preserve">а (при среднесуточной температуре +5°C и ниже) должен производиться не реже одного раза в </w:t>
      </w:r>
      <w:r>
        <w:rPr>
          <w:rFonts w:asciiTheme="minorHAnsi" w:hAnsiTheme="minorHAnsi" w:cstheme="minorHAnsi"/>
          <w:sz w:val="28"/>
          <w:szCs w:val="28"/>
        </w:rPr>
        <w:t xml:space="preserve">десять </w:t>
      </w:r>
      <w:r>
        <w:rPr>
          <w:rFonts w:asciiTheme="minorHAnsi" w:hAnsiTheme="minorHAnsi" w:cstheme="minorHAnsi"/>
          <w:sz w:val="28"/>
          <w:szCs w:val="28"/>
        </w:rPr>
        <w:t xml:space="preserve">суток, </w:t>
      </w:r>
      <w:r>
        <w:rPr>
          <w:rFonts w:asciiTheme="minorHAnsi" w:hAnsiTheme="minorHAnsi" w:cstheme="minorHAnsi"/>
          <w:sz w:val="28"/>
          <w:szCs w:val="28"/>
        </w:rPr>
        <w:t xml:space="preserve">в теплое время (при</w:t>
      </w:r>
      <w:r>
        <w:rPr>
          <w:rFonts w:asciiTheme="minorHAnsi" w:hAnsiTheme="minorHAnsi" w:cstheme="minorHAnsi"/>
          <w:sz w:val="28"/>
          <w:szCs w:val="28"/>
        </w:rPr>
        <w:t xml:space="preserve"> </w:t>
      </w:r>
      <w:r>
        <w:rPr>
          <w:rFonts w:asciiTheme="minorHAnsi" w:hAnsiTheme="minorHAnsi" w:cstheme="minorHAnsi"/>
          <w:sz w:val="28"/>
          <w:szCs w:val="28"/>
        </w:rPr>
        <w:t xml:space="preserve">среднесуточной температуре свыше +5°C) – не реже </w:t>
      </w:r>
      <w:r>
        <w:rPr>
          <w:rFonts w:asciiTheme="minorHAnsi" w:hAnsiTheme="minorHAnsi" w:cstheme="minorHAnsi"/>
          <w:sz w:val="28"/>
          <w:szCs w:val="28"/>
        </w:rPr>
        <w:t xml:space="preserve">одного</w:t>
      </w:r>
      <w:r>
        <w:rPr>
          <w:rFonts w:asciiTheme="minorHAnsi" w:hAnsiTheme="minorHAnsi" w:cstheme="minorHAnsi"/>
          <w:sz w:val="28"/>
          <w:szCs w:val="28"/>
        </w:rPr>
        <w:t xml:space="preserve"> раза в </w:t>
      </w:r>
      <w:r>
        <w:rPr>
          <w:rFonts w:asciiTheme="minorHAnsi" w:hAnsiTheme="minorHAnsi" w:cstheme="minorHAnsi"/>
          <w:sz w:val="28"/>
          <w:szCs w:val="28"/>
        </w:rPr>
        <w:t xml:space="preserve">семь</w:t>
      </w:r>
      <w:r>
        <w:rPr>
          <w:rFonts w:asciiTheme="minorHAnsi" w:hAnsiTheme="minorHAnsi" w:cstheme="minorHAnsi"/>
          <w:sz w:val="28"/>
          <w:szCs w:val="28"/>
        </w:rPr>
        <w:t xml:space="preserve"> суток.</w:t>
      </w:r>
      <w:r>
        <w:rPr>
          <w:rFonts w:asciiTheme="minorHAnsi" w:hAnsiTheme="minorHAnsi" w:cstheme="minorHAnsi"/>
          <w:sz w:val="28"/>
          <w:szCs w:val="28"/>
        </w:rPr>
      </w:r>
    </w:p>
    <w:p>
      <w:pPr>
        <w:ind w:firstLine="851"/>
        <w:jc w:val="both"/>
        <w:rPr>
          <w:rFonts w:asciiTheme="minorHAnsi" w:hAnsiTheme="minorHAnsi" w:cstheme="minorHAnsi"/>
          <w:sz w:val="28"/>
          <w:szCs w:val="28"/>
        </w:rPr>
      </w:pPr>
      <w:r>
        <w:rPr>
          <w:rFonts w:asciiTheme="minorHAnsi" w:hAnsiTheme="minorHAnsi" w:cstheme="minorHAnsi"/>
          <w:sz w:val="28"/>
          <w:szCs w:val="28"/>
        </w:rPr>
        <w:t xml:space="preserve">Согласно данным Регионального оператора, нарушений графика за</w:t>
      </w:r>
      <w:r>
        <w:rPr>
          <w:rFonts w:asciiTheme="minorHAnsi" w:hAnsiTheme="minorHAnsi" w:cstheme="minorHAnsi"/>
          <w:sz w:val="28"/>
          <w:szCs w:val="28"/>
        </w:rPr>
        <w:t xml:space="preserve"> </w:t>
      </w:r>
      <w:r>
        <w:rPr>
          <w:rFonts w:asciiTheme="minorHAnsi" w:hAnsiTheme="minorHAnsi" w:cstheme="minorHAnsi"/>
          <w:sz w:val="28"/>
          <w:szCs w:val="28"/>
        </w:rPr>
        <w:t xml:space="preserve">рассматриваемый период с 2019 по 2024 годы, </w:t>
      </w:r>
      <w:r>
        <w:rPr>
          <w:rFonts w:asciiTheme="minorHAnsi" w:hAnsiTheme="minorHAnsi" w:cstheme="minorHAnsi"/>
          <w:sz w:val="28"/>
          <w:szCs w:val="28"/>
        </w:rPr>
        <w:t xml:space="preserve">зафиксировано не было.</w:t>
      </w:r>
      <w:r>
        <w:rPr>
          <w:rFonts w:asciiTheme="minorHAnsi" w:hAnsiTheme="minorHAnsi" w:cstheme="minorHAnsi"/>
          <w:sz w:val="28"/>
          <w:szCs w:val="28"/>
        </w:rPr>
      </w:r>
    </w:p>
    <w:p>
      <w:pPr>
        <w:ind w:firstLine="851"/>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254" w:name="_Toc175216014"/>
      <w:r/>
      <w:bookmarkEnd w:id="253"/>
      <w:r>
        <w:rPr>
          <w:rFonts w:asciiTheme="minorHAnsi" w:hAnsiTheme="minorHAnsi" w:cstheme="minorHAnsi"/>
          <w:b/>
          <w:bCs/>
          <w:sz w:val="28"/>
          <w:szCs w:val="28"/>
        </w:rPr>
        <w:t xml:space="preserve">6.8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Качество поставляемого ресурса</w:t>
      </w:r>
      <w:bookmarkEnd w:id="252"/>
      <w:r/>
      <w:bookmarkEnd w:id="254"/>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Требования к местам (площадкам) накопления твердых коммунальных отходов на территории города Перми регламентированы Федеральным законом от</w:t>
      </w:r>
      <w:r>
        <w:rPr>
          <w:rFonts w:asciiTheme="minorHAnsi" w:hAnsiTheme="minorHAnsi" w:cstheme="minorHAnsi"/>
          <w:sz w:val="28"/>
          <w:szCs w:val="28"/>
        </w:rPr>
        <w:t xml:space="preserve"> </w:t>
      </w:r>
      <w:r>
        <w:rPr>
          <w:rFonts w:asciiTheme="minorHAnsi" w:hAnsiTheme="minorHAnsi" w:cstheme="minorHAnsi"/>
          <w:sz w:val="28"/>
          <w:szCs w:val="28"/>
        </w:rPr>
        <w:t xml:space="preserve">24.06.1998 № 89-ФЗ «Об отходах производства и потребления», Санитарными правилами и нормами СанПиН 2.1.3684-21, Правилами благоустройства территории города Перми, утвержденными Решением Пермской городской Думы от 15.12.2020 № 277.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w:t>
      </w:r>
      <w:r>
        <w:rPr>
          <w:rFonts w:asciiTheme="minorHAnsi" w:hAnsiTheme="minorHAnsi" w:cstheme="minorHAnsi"/>
          <w:sz w:val="28"/>
          <w:szCs w:val="28"/>
        </w:rPr>
        <w:t xml:space="preserve"> городе Перми установлено 3 689 мест накопления твердых коммунальных отходов, из них только</w:t>
      </w:r>
      <w:r>
        <w:rPr>
          <w:rFonts w:asciiTheme="minorHAnsi" w:hAnsiTheme="minorHAnsi" w:cstheme="minorHAnsi"/>
          <w:sz w:val="28"/>
          <w:szCs w:val="28"/>
        </w:rPr>
        <w:t xml:space="preserve"> 12</w:t>
      </w:r>
      <w:r>
        <w:rPr>
          <w:rFonts w:asciiTheme="minorHAnsi" w:hAnsiTheme="minorHAnsi" w:cstheme="minorHAnsi"/>
          <w:sz w:val="28"/>
          <w:szCs w:val="28"/>
        </w:rPr>
        <w:t xml:space="preserve"> % соответствуют нормативным требованиям. </w:t>
      </w:r>
      <w:r>
        <w:rPr>
          <w:rFonts w:asciiTheme="minorHAnsi" w:hAnsiTheme="minorHAnsi" w:cstheme="minorHAnsi"/>
          <w:sz w:val="28"/>
          <w:szCs w:val="28"/>
        </w:rPr>
      </w:r>
    </w:p>
    <w:p>
      <w:pPr>
        <w:ind w:firstLine="709"/>
        <w:jc w:val="both"/>
        <w:rPr>
          <w:rFonts w:asciiTheme="minorHAnsi" w:hAnsiTheme="minorHAnsi" w:cstheme="minorHAnsi"/>
          <w:color w:val="000000" w:themeColor="text1"/>
          <w:sz w:val="28"/>
          <w:szCs w:val="28"/>
        </w:rPr>
      </w:pPr>
      <w:r>
        <w:rPr>
          <w:rFonts w:asciiTheme="minorHAnsi" w:hAnsiTheme="minorHAnsi" w:cstheme="minorHAnsi"/>
          <w:sz w:val="28"/>
          <w:szCs w:val="28"/>
        </w:rPr>
        <w:t xml:space="preserve">Снижение качества предоставления услуги по обращению </w:t>
      </w:r>
      <w:r>
        <w:rPr>
          <w:rFonts w:asciiTheme="minorHAnsi" w:hAnsiTheme="minorHAnsi" w:cstheme="minorHAnsi"/>
          <w:sz w:val="28"/>
          <w:szCs w:val="28"/>
        </w:rPr>
        <w:t xml:space="preserve">ТКО в городе Перми наблюдается в местах плотной жилой застройки, узких дворов, при</w:t>
      </w:r>
      <w:r>
        <w:rPr>
          <w:rFonts w:asciiTheme="minorHAnsi" w:hAnsiTheme="minorHAnsi" w:cstheme="minorHAnsi"/>
          <w:sz w:val="28"/>
          <w:szCs w:val="28"/>
        </w:rPr>
        <w:t xml:space="preserve"> </w:t>
      </w:r>
      <w:r>
        <w:rPr>
          <w:rFonts w:asciiTheme="minorHAnsi" w:hAnsiTheme="minorHAnsi" w:cstheme="minorHAnsi"/>
          <w:sz w:val="28"/>
          <w:szCs w:val="28"/>
        </w:rPr>
        <w:t xml:space="preserve">отсутствии проездов и пространства для маневрирования мусоровозов, что</w:t>
      </w:r>
      <w:r>
        <w:rPr>
          <w:rFonts w:asciiTheme="minorHAnsi" w:hAnsiTheme="minorHAnsi" w:cstheme="minorHAnsi"/>
          <w:sz w:val="28"/>
          <w:szCs w:val="28"/>
        </w:rPr>
        <w:t xml:space="preserve"> </w:t>
      </w:r>
      <w:r>
        <w:rPr>
          <w:rFonts w:asciiTheme="minorHAnsi" w:hAnsiTheme="minorHAnsi" w:cstheme="minorHAnsi"/>
          <w:sz w:val="28"/>
          <w:szCs w:val="28"/>
        </w:rPr>
        <w:t xml:space="preserve">является причиной</w:t>
      </w:r>
      <w:r>
        <w:rPr>
          <w:rFonts w:asciiTheme="minorHAnsi" w:hAnsiTheme="minorHAnsi" w:cstheme="minorHAnsi"/>
          <w:sz w:val="28"/>
          <w:szCs w:val="28"/>
        </w:rPr>
        <w:t xml:space="preserve"> не</w:t>
      </w:r>
      <w:r>
        <w:rPr>
          <w:rFonts w:asciiTheme="minorHAnsi" w:hAnsiTheme="minorHAnsi" w:cstheme="minorHAnsi"/>
          <w:sz w:val="28"/>
          <w:szCs w:val="28"/>
        </w:rPr>
        <w:t xml:space="preserve">достаточности</w:t>
      </w:r>
      <w:r>
        <w:rPr>
          <w:rFonts w:asciiTheme="minorHAnsi" w:hAnsiTheme="minorHAnsi" w:cstheme="minorHAnsi"/>
          <w:sz w:val="28"/>
          <w:szCs w:val="28"/>
        </w:rPr>
        <w:t xml:space="preserve"> мест для обустройства контейнерных площадок в соответствии с нормативными требованиями</w:t>
      </w:r>
      <w:r>
        <w:rPr>
          <w:rFonts w:asciiTheme="minorHAnsi" w:hAnsiTheme="minorHAnsi" w:cstheme="minorHAnsi"/>
          <w:sz w:val="28"/>
          <w:szCs w:val="28"/>
        </w:rPr>
        <w:t xml:space="preserve">.</w:t>
      </w:r>
      <w:r>
        <w:rPr>
          <w:rFonts w:asciiTheme="minorHAnsi" w:hAnsiTheme="minorHAnsi" w:cstheme="minorHAnsi"/>
          <w:sz w:val="28"/>
          <w:szCs w:val="28"/>
        </w:rPr>
        <w:t xml:space="preserve"> Ситуация усугубляется отсутствием у части абонентов собственных контейнерных площадок, оборудованных в соответствии с нормативными требованиями.</w:t>
      </w:r>
      <w:r>
        <w:rPr>
          <w:rFonts w:asciiTheme="minorHAnsi" w:hAnsiTheme="minorHAnsi" w:cstheme="minorHAnsi"/>
          <w:color w:val="000000" w:themeColor="text1"/>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255" w:name="_Toc119947500"/>
      <w:r/>
      <w:bookmarkStart w:id="256" w:name="_Toc175216015"/>
      <w:r>
        <w:rPr>
          <w:rFonts w:asciiTheme="minorHAnsi" w:hAnsiTheme="minorHAnsi" w:cstheme="minorHAnsi"/>
          <w:b/>
          <w:bCs/>
          <w:sz w:val="28"/>
          <w:szCs w:val="28"/>
        </w:rPr>
        <w:t xml:space="preserve">6.9</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Воздействие на окружающую среду</w:t>
      </w:r>
      <w:bookmarkEnd w:id="255"/>
      <w:r/>
      <w:bookmarkEnd w:id="256"/>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6.9.1 </w:t>
      </w:r>
      <w:r>
        <w:rPr>
          <w:rFonts w:asciiTheme="minorHAnsi" w:hAnsiTheme="minorHAnsi" w:cstheme="minorHAnsi"/>
          <w:sz w:val="28"/>
          <w:szCs w:val="28"/>
        </w:rPr>
        <w:t xml:space="preserve">Ежегодно на территории городского округа образуются несанкционированные свалки.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МБУ «Полигон» осуществляет деятельность по ликвидации несанкционированных свалок на территории общего пользования города Перми, за</w:t>
      </w:r>
      <w:r>
        <w:rPr>
          <w:rFonts w:asciiTheme="minorHAnsi" w:hAnsiTheme="minorHAnsi" w:cstheme="minorHAnsi"/>
          <w:sz w:val="28"/>
          <w:szCs w:val="28"/>
        </w:rPr>
        <w:t xml:space="preserve"> </w:t>
      </w:r>
      <w:r>
        <w:rPr>
          <w:rFonts w:asciiTheme="minorHAnsi" w:hAnsiTheme="minorHAnsi" w:cstheme="minorHAnsi"/>
          <w:sz w:val="28"/>
          <w:szCs w:val="28"/>
        </w:rPr>
        <w:t xml:space="preserve">исключением земельных участков, находящихся в собственности, владении, пользовании физических или юридических лиц.</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Региональный оператор наделен обязанностью по ликвидации мест несанкционированного размещения ТКО в установленных законом случаях. В</w:t>
      </w:r>
      <w:r>
        <w:rPr>
          <w:rFonts w:asciiTheme="minorHAnsi" w:hAnsiTheme="minorHAnsi" w:cstheme="minorHAnsi"/>
          <w:sz w:val="28"/>
          <w:szCs w:val="28"/>
        </w:rPr>
        <w:t xml:space="preserve"> </w:t>
      </w:r>
      <w:r>
        <w:rPr>
          <w:rFonts w:asciiTheme="minorHAnsi" w:hAnsiTheme="minorHAnsi" w:cstheme="minorHAnsi"/>
          <w:sz w:val="28"/>
          <w:szCs w:val="28"/>
        </w:rPr>
        <w:t xml:space="preserve">соответствии с положениями Правил обращения с твердыми коммунальными отходами, утвержденны</w:t>
      </w:r>
      <w:r>
        <w:rPr>
          <w:rFonts w:asciiTheme="minorHAnsi" w:hAnsiTheme="minorHAnsi" w:cstheme="minorHAnsi"/>
          <w:sz w:val="28"/>
          <w:szCs w:val="28"/>
        </w:rPr>
        <w:t xml:space="preserve">х</w:t>
      </w:r>
      <w:r>
        <w:rPr>
          <w:rFonts w:asciiTheme="minorHAnsi" w:hAnsiTheme="minorHAnsi" w:cstheme="minorHAnsi"/>
          <w:sz w:val="28"/>
          <w:szCs w:val="28"/>
        </w:rPr>
        <w:t xml:space="preserve"> постановлением Правительства Российской Федерации от 12.11.2016 № 1156 региональный оператор обязан приступить к ликвидации таких мест в случае, если собственник земельного участка не обеспечил его</w:t>
      </w:r>
      <w:r>
        <w:rPr>
          <w:rFonts w:asciiTheme="minorHAnsi" w:hAnsiTheme="minorHAnsi" w:cstheme="minorHAnsi"/>
          <w:sz w:val="28"/>
          <w:szCs w:val="28"/>
        </w:rPr>
        <w:t xml:space="preserve"> </w:t>
      </w:r>
      <w:r>
        <w:rPr>
          <w:rFonts w:asciiTheme="minorHAnsi" w:hAnsiTheme="minorHAnsi" w:cstheme="minorHAnsi"/>
          <w:sz w:val="28"/>
          <w:szCs w:val="28"/>
        </w:rPr>
        <w:t xml:space="preserve">самостоятельную ликвидацию в течение 30 дней со дня получения уведомления от регионального оператора. </w:t>
      </w:r>
      <w:bookmarkStart w:id="257" w:name="_Hlk172733109"/>
      <w:r>
        <w:rPr>
          <w:rFonts w:asciiTheme="minorHAnsi" w:hAnsiTheme="minorHAnsi" w:cstheme="minorHAnsi"/>
          <w:sz w:val="28"/>
          <w:szCs w:val="28"/>
        </w:rPr>
        <w:t xml:space="preserve">За период с 2019 по 2024 годы силами АО «ПРО ТКО» на территории города Перми было ликвидировано 27 несанкционированных свалок</w:t>
      </w:r>
      <w:bookmarkEnd w:id="257"/>
      <w:r>
        <w:rPr>
          <w:rFonts w:asciiTheme="minorHAnsi" w:hAnsiTheme="minorHAnsi" w:cstheme="minorHAnsi"/>
          <w:sz w:val="28"/>
          <w:szCs w:val="28"/>
        </w:rPr>
        <w:t xml:space="preserve">.</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6.9.2 </w:t>
      </w:r>
      <w:r>
        <w:rPr>
          <w:rFonts w:asciiTheme="minorHAnsi" w:hAnsiTheme="minorHAnsi" w:cstheme="minorHAnsi"/>
          <w:sz w:val="28"/>
          <w:szCs w:val="28"/>
        </w:rPr>
        <w:t xml:space="preserve">Государственная инспекция по экологии и природопользованию Пермского края и администрация города Перми также принимают активные меры по борьбе с</w:t>
      </w:r>
      <w:r>
        <w:rPr>
          <w:rFonts w:asciiTheme="minorHAnsi" w:hAnsiTheme="minorHAnsi" w:cstheme="minorHAnsi"/>
          <w:sz w:val="28"/>
          <w:szCs w:val="28"/>
        </w:rPr>
        <w:t xml:space="preserve"> </w:t>
      </w:r>
      <w:r>
        <w:rPr>
          <w:rFonts w:asciiTheme="minorHAnsi" w:hAnsiTheme="minorHAnsi" w:cstheme="minorHAnsi"/>
          <w:sz w:val="28"/>
          <w:szCs w:val="28"/>
        </w:rPr>
        <w:t xml:space="preserve">несанкционированными свалками, для чего организован обмен </w:t>
      </w:r>
      <w:r>
        <w:rPr>
          <w:rFonts w:asciiTheme="minorHAnsi" w:hAnsiTheme="minorHAnsi" w:cstheme="minorHAnsi"/>
          <w:sz w:val="28"/>
          <w:szCs w:val="28"/>
        </w:rPr>
        <w:t xml:space="preserve">информацией о</w:t>
      </w:r>
      <w:r>
        <w:rPr>
          <w:rFonts w:asciiTheme="minorHAnsi" w:hAnsiTheme="minorHAnsi" w:cstheme="minorHAnsi"/>
          <w:sz w:val="28"/>
          <w:szCs w:val="28"/>
        </w:rPr>
        <w:t xml:space="preserve"> </w:t>
      </w:r>
      <w:r>
        <w:rPr>
          <w:rFonts w:asciiTheme="minorHAnsi" w:hAnsiTheme="minorHAnsi" w:cstheme="minorHAnsi"/>
          <w:sz w:val="28"/>
          <w:szCs w:val="28"/>
        </w:rPr>
        <w:t xml:space="preserve">мероприятиях по выявлению и ликвидации мест сброса отходов производства и</w:t>
      </w:r>
      <w:r>
        <w:rPr>
          <w:rFonts w:asciiTheme="minorHAnsi" w:hAnsiTheme="minorHAnsi" w:cstheme="minorHAnsi"/>
          <w:sz w:val="28"/>
          <w:szCs w:val="28"/>
        </w:rPr>
        <w:t xml:space="preserve"> </w:t>
      </w:r>
      <w:r>
        <w:rPr>
          <w:rFonts w:asciiTheme="minorHAnsi" w:hAnsiTheme="minorHAnsi" w:cstheme="minorHAnsi"/>
          <w:sz w:val="28"/>
          <w:szCs w:val="28"/>
        </w:rPr>
        <w:t xml:space="preserve">потребления. Согласно данным Государственной инспекции по</w:t>
      </w:r>
      <w:r>
        <w:rPr>
          <w:rFonts w:asciiTheme="minorHAnsi" w:hAnsiTheme="minorHAnsi" w:cstheme="minorHAnsi"/>
          <w:sz w:val="28"/>
          <w:szCs w:val="28"/>
        </w:rPr>
        <w:t xml:space="preserve"> </w:t>
      </w:r>
      <w:r>
        <w:rPr>
          <w:rFonts w:asciiTheme="minorHAnsi" w:hAnsiTheme="minorHAnsi" w:cstheme="minorHAnsi"/>
          <w:sz w:val="28"/>
          <w:szCs w:val="28"/>
        </w:rPr>
        <w:t xml:space="preserve">экологии и</w:t>
      </w:r>
      <w:r>
        <w:rPr>
          <w:rFonts w:asciiTheme="minorHAnsi" w:hAnsiTheme="minorHAnsi" w:cstheme="minorHAnsi"/>
          <w:sz w:val="28"/>
          <w:szCs w:val="28"/>
        </w:rPr>
        <w:t xml:space="preserve"> </w:t>
      </w:r>
      <w:r>
        <w:rPr>
          <w:rFonts w:asciiTheme="minorHAnsi" w:hAnsiTheme="minorHAnsi" w:cstheme="minorHAnsi"/>
          <w:sz w:val="28"/>
          <w:szCs w:val="28"/>
        </w:rPr>
        <w:t xml:space="preserve">природопользованию, по состоянию на конец 2024 года на</w:t>
      </w:r>
      <w:r>
        <w:rPr>
          <w:rFonts w:asciiTheme="minorHAnsi" w:hAnsiTheme="minorHAnsi" w:cstheme="minorHAnsi"/>
          <w:sz w:val="28"/>
          <w:szCs w:val="28"/>
        </w:rPr>
        <w:t xml:space="preserve"> </w:t>
      </w:r>
      <w:r>
        <w:rPr>
          <w:rFonts w:asciiTheme="minorHAnsi" w:hAnsiTheme="minorHAnsi" w:cstheme="minorHAnsi"/>
          <w:sz w:val="28"/>
          <w:szCs w:val="28"/>
        </w:rPr>
        <w:t xml:space="preserve">территории города Перми было выявлено 153 таких места, 76 из которых были ликвидированы силами МБУ «Полигон».</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6.9.3 </w:t>
      </w:r>
      <w:r>
        <w:rPr>
          <w:rFonts w:asciiTheme="minorHAnsi" w:hAnsiTheme="minorHAnsi" w:cstheme="minorHAnsi"/>
          <w:sz w:val="28"/>
          <w:szCs w:val="28"/>
        </w:rPr>
        <w:t xml:space="preserve">Информация о </w:t>
      </w:r>
      <w:r>
        <w:rPr>
          <w:rFonts w:asciiTheme="minorHAnsi" w:hAnsiTheme="minorHAnsi" w:cstheme="minorHAnsi"/>
          <w:sz w:val="28"/>
          <w:szCs w:val="28"/>
        </w:rPr>
        <w:t xml:space="preserve">несанкционированных свал</w:t>
      </w:r>
      <w:r>
        <w:rPr>
          <w:rFonts w:asciiTheme="minorHAnsi" w:hAnsiTheme="minorHAnsi" w:cstheme="minorHAnsi"/>
          <w:sz w:val="28"/>
          <w:szCs w:val="28"/>
        </w:rPr>
        <w:t xml:space="preserve">ках</w:t>
      </w:r>
      <w:r>
        <w:rPr>
          <w:rFonts w:asciiTheme="minorHAnsi" w:hAnsiTheme="minorHAnsi" w:cstheme="minorHAnsi"/>
          <w:sz w:val="28"/>
          <w:szCs w:val="28"/>
        </w:rPr>
        <w:t xml:space="preserve"> </w:t>
      </w:r>
      <w:r>
        <w:rPr>
          <w:rFonts w:asciiTheme="minorHAnsi" w:hAnsiTheme="minorHAnsi" w:cstheme="minorHAnsi"/>
          <w:sz w:val="28"/>
          <w:szCs w:val="28"/>
        </w:rPr>
        <w:t xml:space="preserve">на территории города Перми за рассматриваемый период с 2019 по 2024 годы </w:t>
      </w:r>
      <w:r>
        <w:rPr>
          <w:rFonts w:asciiTheme="minorHAnsi" w:hAnsiTheme="minorHAnsi" w:cstheme="minorHAnsi"/>
          <w:sz w:val="28"/>
          <w:szCs w:val="28"/>
        </w:rPr>
        <w:t xml:space="preserve">приведена в </w:t>
      </w:r>
      <w:r>
        <w:rPr>
          <w:rFonts w:asciiTheme="minorHAnsi" w:hAnsiTheme="minorHAnsi" w:cstheme="minorHAnsi"/>
          <w:sz w:val="28"/>
          <w:szCs w:val="28"/>
        </w:rPr>
        <w:t xml:space="preserve">таблиц</w:t>
      </w:r>
      <w:r>
        <w:rPr>
          <w:rFonts w:asciiTheme="minorHAnsi" w:hAnsiTheme="minorHAnsi" w:cstheme="minorHAnsi"/>
          <w:sz w:val="28"/>
          <w:szCs w:val="28"/>
        </w:rPr>
        <w:t xml:space="preserve">е</w:t>
      </w:r>
      <w:r>
        <w:rPr>
          <w:rFonts w:asciiTheme="minorHAnsi" w:hAnsiTheme="minorHAnsi" w:cstheme="minorHAnsi"/>
          <w:sz w:val="28"/>
          <w:szCs w:val="28"/>
        </w:rPr>
        <w:t xml:space="preserve"> 2.32</w:t>
      </w:r>
      <w:bookmarkStart w:id="258" w:name="_Toc175216108"/>
      <w:r>
        <w:rPr>
          <w:rFonts w:asciiTheme="minorHAnsi" w:hAnsiTheme="minorHAnsi" w:cstheme="minorHAnsi"/>
          <w:sz w:val="28"/>
          <w:szCs w:val="28"/>
        </w:rPr>
        <w:t xml:space="preserve">.</w:t>
      </w:r>
      <w:r>
        <w:rPr>
          <w:rFonts w:asciiTheme="minorHAnsi" w:hAnsiTheme="minorHAnsi" w:cstheme="minorHAnsi"/>
          <w:sz w:val="28"/>
          <w:szCs w:val="28"/>
        </w:rPr>
      </w:r>
    </w:p>
    <w:p>
      <w:pPr>
        <w:jc w:val="right"/>
        <w:rPr>
          <w:rFonts w:asciiTheme="minorHAnsi" w:hAnsiTheme="minorHAnsi" w:cstheme="minorHAnsi"/>
          <w:b/>
          <w:bCs/>
          <w:sz w:val="28"/>
          <w:szCs w:val="28"/>
        </w:rPr>
      </w:pPr>
      <w:r/>
      <w:bookmarkStart w:id="259" w:name="_Hlk176171861"/>
      <w:r/>
      <w:r>
        <w:rPr>
          <w:rFonts w:asciiTheme="minorHAnsi" w:hAnsiTheme="minorHAnsi" w:cstheme="minorHAnsi"/>
          <w:b/>
          <w:bCs/>
          <w:sz w:val="28"/>
          <w:szCs w:val="28"/>
        </w:rPr>
      </w:r>
    </w:p>
    <w:p>
      <w:pPr>
        <w:jc w:val="right"/>
        <w:rPr>
          <w:rFonts w:asciiTheme="minorHAnsi" w:hAnsiTheme="minorHAnsi" w:cstheme="minorHAnsi"/>
          <w:bCs/>
          <w:sz w:val="28"/>
          <w:szCs w:val="28"/>
        </w:rPr>
      </w:pPr>
      <w:r>
        <w:rPr>
          <w:rFonts w:asciiTheme="minorHAnsi" w:hAnsiTheme="minorHAnsi" w:cstheme="minorHAnsi"/>
          <w:bCs/>
          <w:sz w:val="28"/>
          <w:szCs w:val="28"/>
        </w:rPr>
        <w:t xml:space="preserve">Таблица</w:t>
      </w:r>
      <w:bookmarkStart w:id="260" w:name="_Ref163547372"/>
      <w:r>
        <w:rPr>
          <w:rFonts w:asciiTheme="minorHAnsi" w:hAnsiTheme="minorHAnsi" w:cstheme="minorHAnsi"/>
          <w:bCs/>
          <w:sz w:val="28"/>
          <w:szCs w:val="28"/>
        </w:rPr>
        <w:t xml:space="preserve"> 2.</w:t>
      </w:r>
      <w:bookmarkEnd w:id="260"/>
      <w:r>
        <w:rPr>
          <w:rFonts w:asciiTheme="minorHAnsi" w:hAnsiTheme="minorHAnsi" w:cstheme="minorHAnsi"/>
          <w:bCs/>
          <w:sz w:val="28"/>
          <w:szCs w:val="28"/>
        </w:rPr>
        <w:t xml:space="preserve">32</w:t>
      </w:r>
      <w:r>
        <w:rPr>
          <w:rFonts w:asciiTheme="minorHAnsi" w:hAnsiTheme="minorHAnsi" w:cstheme="minorHAnsi"/>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Сведения о несанкционированных свалках</w:t>
      </w:r>
      <w:bookmarkEnd w:id="258"/>
      <w:r>
        <w:rPr>
          <w:rFonts w:asciiTheme="minorHAnsi" w:hAnsiTheme="minorHAnsi" w:cstheme="minorHAnsi"/>
          <w:b/>
          <w:bCs/>
          <w:sz w:val="28"/>
          <w:szCs w:val="28"/>
        </w:rPr>
        <w:t xml:space="preserve"> на территории г</w:t>
      </w:r>
      <w:r>
        <w:rPr>
          <w:rFonts w:asciiTheme="minorHAnsi" w:hAnsiTheme="minorHAnsi" w:cstheme="minorHAnsi"/>
          <w:b/>
          <w:bCs/>
          <w:sz w:val="28"/>
          <w:szCs w:val="28"/>
        </w:rPr>
        <w:t xml:space="preserve">орода </w:t>
      </w:r>
      <w:r>
        <w:rPr>
          <w:rFonts w:asciiTheme="minorHAnsi" w:hAnsiTheme="minorHAnsi" w:cstheme="minorHAnsi"/>
          <w:b/>
          <w:bCs/>
          <w:sz w:val="28"/>
          <w:szCs w:val="28"/>
        </w:rPr>
        <w:t xml:space="preserve">Перми</w:t>
      </w:r>
      <w:r>
        <w:rPr>
          <w:rFonts w:asciiTheme="minorHAnsi" w:hAnsiTheme="minorHAnsi" w:cstheme="minorHAnsi"/>
          <w:b/>
          <w:bCs/>
          <w:sz w:val="28"/>
          <w:szCs w:val="28"/>
        </w:rPr>
        <w:t xml:space="preserve"> по</w:t>
      </w:r>
      <w:r>
        <w:rPr>
          <w:rFonts w:asciiTheme="minorHAnsi" w:hAnsiTheme="minorHAnsi" w:cstheme="minorHAnsi"/>
          <w:b/>
          <w:bCs/>
          <w:sz w:val="28"/>
          <w:szCs w:val="28"/>
        </w:rPr>
        <w:t xml:space="preserve"> </w:t>
      </w:r>
      <w:r>
        <w:rPr>
          <w:rFonts w:asciiTheme="minorHAnsi" w:hAnsiTheme="minorHAnsi" w:cstheme="minorHAnsi"/>
          <w:b/>
          <w:bCs/>
          <w:sz w:val="28"/>
          <w:szCs w:val="28"/>
        </w:rPr>
        <w:t xml:space="preserve">данным Регионального оператора</w:t>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Style w:val="990"/>
        <w:tblW w:w="5000" w:type="pct"/>
        <w:tblLook w:val="04A0" w:firstRow="1" w:lastRow="0" w:firstColumn="1" w:lastColumn="0" w:noHBand="0" w:noVBand="1"/>
      </w:tblPr>
      <w:tblGrid>
        <w:gridCol w:w="4025"/>
        <w:gridCol w:w="1074"/>
        <w:gridCol w:w="805"/>
        <w:gridCol w:w="805"/>
        <w:gridCol w:w="807"/>
        <w:gridCol w:w="805"/>
        <w:gridCol w:w="795"/>
        <w:gridCol w:w="795"/>
      </w:tblGrid>
      <w:tr>
        <w:tblPrEx/>
        <w:trPr>
          <w:trHeight w:val="20"/>
          <w:tblHeader/>
        </w:trPr>
        <w:tc>
          <w:tcPr>
            <w:tcW w:w="2031"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Показатели</w:t>
            </w:r>
            <w:r>
              <w:rPr>
                <w:rFonts w:asciiTheme="minorHAnsi" w:hAnsiTheme="minorHAnsi" w:cstheme="minorHAnsi"/>
                <w:color w:val="000000"/>
                <w:spacing w:val="-1"/>
              </w:rPr>
            </w:r>
          </w:p>
        </w:tc>
        <w:tc>
          <w:tcPr>
            <w:tcW w:w="542"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Ед. изм.</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2019</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2020</w:t>
            </w:r>
            <w:r>
              <w:rPr>
                <w:rFonts w:asciiTheme="minorHAnsi" w:hAnsiTheme="minorHAnsi" w:cstheme="minorHAnsi"/>
                <w:color w:val="000000"/>
                <w:spacing w:val="-1"/>
              </w:rPr>
            </w:r>
          </w:p>
        </w:tc>
        <w:tc>
          <w:tcPr>
            <w:tcW w:w="407"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2021</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2022</w:t>
            </w:r>
            <w:r>
              <w:rPr>
                <w:rFonts w:asciiTheme="minorHAnsi" w:hAnsiTheme="minorHAnsi" w:cstheme="minorHAnsi"/>
                <w:color w:val="000000"/>
                <w:spacing w:val="-1"/>
              </w:rPr>
            </w:r>
          </w:p>
        </w:tc>
        <w:tc>
          <w:tcPr>
            <w:tcW w:w="401" w:type="pct"/>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2023</w:t>
            </w:r>
            <w:r>
              <w:rPr>
                <w:rFonts w:asciiTheme="minorHAnsi" w:hAnsiTheme="minorHAnsi" w:cstheme="minorHAnsi"/>
                <w:color w:val="000000"/>
                <w:spacing w:val="-1"/>
              </w:rPr>
            </w:r>
          </w:p>
        </w:tc>
        <w:tc>
          <w:tcPr>
            <w:tcW w:w="401" w:type="pct"/>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2024</w:t>
            </w:r>
            <w:r>
              <w:rPr>
                <w:rFonts w:asciiTheme="minorHAnsi" w:hAnsiTheme="minorHAnsi" w:cstheme="minorHAnsi"/>
                <w:color w:val="000000"/>
                <w:spacing w:val="-1"/>
              </w:rPr>
            </w:r>
          </w:p>
        </w:tc>
      </w:tr>
      <w:tr>
        <w:tblPrEx/>
        <w:trPr>
          <w:trHeight w:val="20"/>
          <w:tblHeader/>
        </w:trPr>
        <w:tc>
          <w:tcPr>
            <w:tcW w:w="2031"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1</w:t>
            </w:r>
            <w:r>
              <w:rPr>
                <w:rFonts w:asciiTheme="minorHAnsi" w:hAnsiTheme="minorHAnsi" w:cstheme="minorHAnsi"/>
                <w:color w:val="000000"/>
                <w:spacing w:val="-1"/>
              </w:rPr>
            </w:r>
          </w:p>
        </w:tc>
        <w:tc>
          <w:tcPr>
            <w:tcW w:w="542"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3</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4</w:t>
            </w:r>
            <w:r>
              <w:rPr>
                <w:rFonts w:asciiTheme="minorHAnsi" w:hAnsiTheme="minorHAnsi" w:cstheme="minorHAnsi"/>
                <w:color w:val="000000"/>
                <w:spacing w:val="-1"/>
              </w:rPr>
            </w:r>
          </w:p>
        </w:tc>
        <w:tc>
          <w:tcPr>
            <w:tcW w:w="407"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5</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6</w:t>
            </w:r>
            <w:r>
              <w:rPr>
                <w:rFonts w:asciiTheme="minorHAnsi" w:hAnsiTheme="minorHAnsi" w:cstheme="minorHAnsi"/>
                <w:color w:val="000000"/>
                <w:spacing w:val="-1"/>
              </w:rPr>
            </w:r>
          </w:p>
        </w:tc>
        <w:tc>
          <w:tcPr>
            <w:tcW w:w="401" w:type="pct"/>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7</w:t>
            </w:r>
            <w:r>
              <w:rPr>
                <w:rFonts w:asciiTheme="minorHAnsi" w:hAnsiTheme="minorHAnsi" w:cstheme="minorHAnsi"/>
                <w:color w:val="000000"/>
                <w:spacing w:val="-1"/>
              </w:rPr>
            </w:r>
          </w:p>
        </w:tc>
        <w:tc>
          <w:tcPr>
            <w:tcW w:w="401" w:type="pct"/>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8</w:t>
            </w:r>
            <w:r>
              <w:rPr>
                <w:rFonts w:asciiTheme="minorHAnsi" w:hAnsiTheme="minorHAnsi" w:cstheme="minorHAnsi"/>
                <w:color w:val="000000"/>
                <w:spacing w:val="-1"/>
              </w:rPr>
            </w:r>
          </w:p>
        </w:tc>
      </w:tr>
      <w:tr>
        <w:tblPrEx/>
        <w:trPr>
          <w:trHeight w:val="20"/>
        </w:trPr>
        <w:tc>
          <w:tcPr>
            <w:gridSpan w:val="8"/>
            <w:tcW w:w="5000"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АО «ПРО ТКО»</w:t>
            </w:r>
            <w:r>
              <w:rPr>
                <w:rFonts w:asciiTheme="minorHAnsi" w:hAnsiTheme="minorHAnsi" w:cstheme="minorHAnsi"/>
                <w:color w:val="000000"/>
                <w:spacing w:val="-1"/>
              </w:rPr>
            </w:r>
          </w:p>
        </w:tc>
      </w:tr>
      <w:tr>
        <w:tblPrEx/>
        <w:trPr>
          <w:trHeight w:val="20"/>
        </w:trPr>
        <w:tc>
          <w:tcPr>
            <w:tcW w:w="2031" w:type="pct"/>
            <w:vAlign w:val="center"/>
            <w:textDirection w:val="lrTb"/>
            <w:noWrap w:val="false"/>
          </w:tcPr>
          <w:p>
            <w:pPr>
              <w:rPr>
                <w:rFonts w:asciiTheme="minorHAnsi" w:hAnsiTheme="minorHAnsi" w:cstheme="minorHAnsi"/>
                <w:color w:val="000000"/>
                <w:spacing w:val="-1"/>
              </w:rPr>
            </w:pPr>
            <w:r>
              <w:rPr>
                <w:rFonts w:asciiTheme="minorHAnsi" w:hAnsiTheme="minorHAnsi" w:cstheme="minorHAnsi"/>
                <w:color w:val="000000"/>
                <w:spacing w:val="-1"/>
              </w:rPr>
              <w:t xml:space="preserve">Количество </w:t>
            </w:r>
            <w:r>
              <w:rPr>
                <w:rFonts w:asciiTheme="minorHAnsi" w:hAnsiTheme="minorHAnsi" w:cstheme="minorHAnsi"/>
                <w:color w:val="000000"/>
                <w:spacing w:val="-1"/>
              </w:rPr>
              <w:t xml:space="preserve">выявленных </w:t>
            </w:r>
            <w:r>
              <w:rPr>
                <w:rFonts w:asciiTheme="minorHAnsi" w:hAnsiTheme="minorHAnsi" w:cstheme="minorHAnsi"/>
                <w:color w:val="000000"/>
                <w:spacing w:val="-1"/>
              </w:rPr>
              <w:t xml:space="preserve">свалок</w:t>
            </w:r>
            <w:r>
              <w:rPr>
                <w:rFonts w:asciiTheme="minorHAnsi" w:hAnsiTheme="minorHAnsi" w:cstheme="minorHAnsi"/>
                <w:color w:val="000000"/>
                <w:spacing w:val="-1"/>
              </w:rPr>
            </w:r>
          </w:p>
        </w:tc>
        <w:tc>
          <w:tcPr>
            <w:tcW w:w="542"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ед.</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1</w:t>
            </w:r>
            <w:r>
              <w:rPr>
                <w:rFonts w:asciiTheme="minorHAnsi" w:hAnsiTheme="minorHAnsi" w:cstheme="minorHAnsi"/>
                <w:color w:val="000000"/>
                <w:spacing w:val="-1"/>
              </w:rPr>
            </w:r>
          </w:p>
        </w:tc>
        <w:tc>
          <w:tcPr>
            <w:tcW w:w="407"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5</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5</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13</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40</w:t>
            </w:r>
            <w:r>
              <w:rPr>
                <w:rFonts w:asciiTheme="minorHAnsi" w:hAnsiTheme="minorHAnsi" w:cstheme="minorHAnsi"/>
                <w:color w:val="000000"/>
                <w:spacing w:val="-1"/>
              </w:rPr>
            </w:r>
          </w:p>
        </w:tc>
      </w:tr>
      <w:tr>
        <w:tblPrEx/>
        <w:trPr>
          <w:trHeight w:val="204"/>
        </w:trPr>
        <w:tc>
          <w:tcPr>
            <w:tcW w:w="2031" w:type="pct"/>
            <w:vAlign w:val="center"/>
            <w:textDirection w:val="lrTb"/>
            <w:noWrap w:val="false"/>
          </w:tcPr>
          <w:p>
            <w:pPr>
              <w:rPr>
                <w:rFonts w:asciiTheme="minorHAnsi" w:hAnsiTheme="minorHAnsi" w:cstheme="minorHAnsi"/>
                <w:color w:val="000000"/>
                <w:spacing w:val="-1"/>
              </w:rPr>
            </w:pPr>
            <w:r>
              <w:rPr>
                <w:rFonts w:asciiTheme="minorHAnsi" w:hAnsiTheme="minorHAnsi" w:cstheme="minorHAnsi"/>
                <w:color w:val="000000"/>
                <w:spacing w:val="-1"/>
              </w:rPr>
              <w:t xml:space="preserve">Количество ликвидированных свалок</w:t>
            </w:r>
            <w:r>
              <w:rPr>
                <w:rFonts w:asciiTheme="minorHAnsi" w:hAnsiTheme="minorHAnsi" w:cstheme="minorHAnsi"/>
                <w:color w:val="000000"/>
                <w:spacing w:val="-1"/>
              </w:rPr>
            </w:r>
          </w:p>
        </w:tc>
        <w:tc>
          <w:tcPr>
            <w:tcW w:w="542"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ед.</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w:t>
            </w:r>
            <w:r>
              <w:rPr>
                <w:rFonts w:asciiTheme="minorHAnsi" w:hAnsiTheme="minorHAnsi" w:cstheme="minorHAnsi"/>
                <w:color w:val="000000"/>
                <w:spacing w:val="-1"/>
              </w:rPr>
            </w:r>
          </w:p>
        </w:tc>
        <w:tc>
          <w:tcPr>
            <w:tcW w:w="407"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1</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2</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vertAlign w:val="superscript"/>
              </w:rPr>
            </w:pPr>
            <w:r>
              <w:rPr>
                <w:rFonts w:asciiTheme="minorHAnsi" w:hAnsiTheme="minorHAnsi" w:cstheme="minorHAnsi"/>
                <w:color w:val="000000"/>
                <w:spacing w:val="-1"/>
              </w:rPr>
              <w:t xml:space="preserve">5</w:t>
            </w:r>
            <w:r>
              <w:rPr>
                <w:rFonts w:asciiTheme="minorHAnsi" w:hAnsiTheme="minorHAnsi" w:cstheme="minorHAnsi"/>
                <w:color w:val="000000"/>
                <w:spacing w:val="-1"/>
                <w:vertAlign w:val="superscript"/>
              </w:rPr>
            </w:r>
          </w:p>
        </w:tc>
        <w:tc>
          <w:tcPr>
            <w:tcW w:w="401"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19</w:t>
            </w:r>
            <w:r>
              <w:rPr>
                <w:rFonts w:asciiTheme="minorHAnsi" w:hAnsiTheme="minorHAnsi" w:cstheme="minorHAnsi"/>
                <w:color w:val="000000"/>
                <w:spacing w:val="-1"/>
              </w:rPr>
            </w:r>
          </w:p>
        </w:tc>
      </w:tr>
      <w:tr>
        <w:tblPrEx/>
        <w:trPr>
          <w:trHeight w:val="204"/>
        </w:trPr>
        <w:tc>
          <w:tcPr>
            <w:gridSpan w:val="8"/>
            <w:tcW w:w="5000" w:type="pct"/>
            <w:vAlign w:val="center"/>
            <w:textDirection w:val="lrTb"/>
            <w:noWrap w:val="false"/>
          </w:tcPr>
          <w:p>
            <w:pPr>
              <w:jc w:val="center"/>
              <w:rPr>
                <w:rFonts w:asciiTheme="minorHAnsi" w:hAnsiTheme="minorHAnsi" w:cstheme="minorHAnsi"/>
                <w:color w:val="000000"/>
                <w:spacing w:val="-1"/>
              </w:rPr>
            </w:pPr>
            <w:r>
              <w:rPr>
                <w:rFonts w:asciiTheme="minorHAnsi" w:hAnsiTheme="minorHAnsi" w:cstheme="minorHAnsi"/>
                <w:color w:val="000000"/>
                <w:spacing w:val="-1"/>
              </w:rPr>
              <w:t xml:space="preserve">Государственная инспекция по экологии и природопользованию Пермского края</w:t>
            </w:r>
            <w:r>
              <w:rPr>
                <w:rFonts w:asciiTheme="minorHAnsi" w:hAnsiTheme="minorHAnsi" w:cstheme="minorHAnsi"/>
                <w:color w:val="000000"/>
                <w:spacing w:val="-1"/>
              </w:rPr>
            </w:r>
          </w:p>
        </w:tc>
      </w:tr>
      <w:tr>
        <w:tblPrEx/>
        <w:trPr>
          <w:trHeight w:val="204"/>
        </w:trPr>
        <w:tc>
          <w:tcPr>
            <w:tcW w:w="2031" w:type="pct"/>
            <w:vAlign w:val="center"/>
            <w:textDirection w:val="lrTb"/>
            <w:noWrap w:val="false"/>
          </w:tcPr>
          <w:p>
            <w:pPr>
              <w:rPr>
                <w:rFonts w:asciiTheme="minorHAnsi" w:hAnsiTheme="minorHAnsi" w:cstheme="minorHAnsi"/>
                <w:color w:val="000000"/>
                <w:spacing w:val="-1"/>
              </w:rPr>
            </w:pPr>
            <w:r>
              <w:rPr>
                <w:color w:val="000000" w:themeColor="text1"/>
                <w:spacing w:val="-1"/>
              </w:rPr>
              <w:t xml:space="preserve">Количество выявленных свалок</w:t>
            </w:r>
            <w:r>
              <w:rPr>
                <w:rFonts w:asciiTheme="minorHAnsi" w:hAnsiTheme="minorHAnsi" w:cstheme="minorHAnsi"/>
                <w:color w:val="000000"/>
                <w:spacing w:val="-1"/>
              </w:rPr>
            </w:r>
          </w:p>
        </w:tc>
        <w:tc>
          <w:tcPr>
            <w:tcW w:w="542"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ед.</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619</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513</w:t>
            </w:r>
            <w:r>
              <w:rPr>
                <w:rFonts w:asciiTheme="minorHAnsi" w:hAnsiTheme="minorHAnsi" w:cstheme="minorHAnsi"/>
                <w:color w:val="000000"/>
                <w:spacing w:val="-1"/>
              </w:rPr>
            </w:r>
          </w:p>
        </w:tc>
        <w:tc>
          <w:tcPr>
            <w:tcW w:w="407"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382</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272</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421</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153</w:t>
            </w:r>
            <w:r>
              <w:rPr>
                <w:rFonts w:asciiTheme="minorHAnsi" w:hAnsiTheme="minorHAnsi" w:cstheme="minorHAnsi"/>
                <w:color w:val="000000"/>
                <w:spacing w:val="-1"/>
              </w:rPr>
            </w:r>
          </w:p>
        </w:tc>
      </w:tr>
      <w:tr>
        <w:tblPrEx/>
        <w:trPr>
          <w:trHeight w:val="204"/>
        </w:trPr>
        <w:tc>
          <w:tcPr>
            <w:tcW w:w="2031" w:type="pct"/>
            <w:vAlign w:val="center"/>
            <w:textDirection w:val="lrTb"/>
            <w:noWrap w:val="false"/>
          </w:tcPr>
          <w:p>
            <w:pPr>
              <w:rPr>
                <w:rFonts w:asciiTheme="minorHAnsi" w:hAnsiTheme="minorHAnsi" w:cstheme="minorHAnsi"/>
                <w:color w:val="000000"/>
                <w:spacing w:val="-1"/>
              </w:rPr>
            </w:pPr>
            <w:r>
              <w:rPr>
                <w:rFonts w:asciiTheme="minorHAnsi" w:hAnsiTheme="minorHAnsi" w:cstheme="minorHAnsi"/>
                <w:color w:val="000000"/>
                <w:spacing w:val="-1"/>
              </w:rPr>
              <w:t xml:space="preserve">Количество ликвидированных свалок</w:t>
            </w:r>
            <w:r>
              <w:rPr>
                <w:rFonts w:asciiTheme="minorHAnsi" w:hAnsiTheme="minorHAnsi" w:cstheme="minorHAnsi"/>
                <w:color w:val="000000"/>
                <w:spacing w:val="-1"/>
              </w:rPr>
            </w:r>
          </w:p>
        </w:tc>
        <w:tc>
          <w:tcPr>
            <w:tcW w:w="542"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ед.</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457</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495</w:t>
            </w:r>
            <w:r>
              <w:rPr>
                <w:rFonts w:asciiTheme="minorHAnsi" w:hAnsiTheme="minorHAnsi" w:cstheme="minorHAnsi"/>
                <w:color w:val="000000"/>
                <w:spacing w:val="-1"/>
              </w:rPr>
            </w:r>
          </w:p>
        </w:tc>
        <w:tc>
          <w:tcPr>
            <w:tcW w:w="407"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300</w:t>
            </w:r>
            <w:r>
              <w:rPr>
                <w:rFonts w:asciiTheme="minorHAnsi" w:hAnsiTheme="minorHAnsi" w:cstheme="minorHAnsi"/>
                <w:color w:val="000000"/>
                <w:spacing w:val="-1"/>
              </w:rPr>
            </w:r>
          </w:p>
        </w:tc>
        <w:tc>
          <w:tcPr>
            <w:tcW w:w="406"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380</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413</w:t>
            </w:r>
            <w:r>
              <w:rPr>
                <w:rFonts w:asciiTheme="minorHAnsi" w:hAnsiTheme="minorHAnsi" w:cstheme="minorHAnsi"/>
                <w:color w:val="000000"/>
                <w:spacing w:val="-1"/>
              </w:rPr>
            </w:r>
          </w:p>
        </w:tc>
        <w:tc>
          <w:tcPr>
            <w:tcW w:w="401" w:type="pct"/>
            <w:vAlign w:val="center"/>
            <w:textDirection w:val="lrTb"/>
            <w:noWrap w:val="false"/>
          </w:tcPr>
          <w:p>
            <w:pPr>
              <w:jc w:val="center"/>
              <w:rPr>
                <w:rFonts w:asciiTheme="minorHAnsi" w:hAnsiTheme="minorHAnsi" w:cstheme="minorHAnsi"/>
                <w:color w:val="000000"/>
                <w:spacing w:val="-1"/>
              </w:rPr>
            </w:pPr>
            <w:r>
              <w:rPr>
                <w:color w:val="000000" w:themeColor="text1"/>
                <w:spacing w:val="-1"/>
              </w:rPr>
              <w:t xml:space="preserve">76</w:t>
            </w:r>
            <w:r>
              <w:rPr>
                <w:rFonts w:asciiTheme="minorHAnsi" w:hAnsiTheme="minorHAnsi" w:cstheme="minorHAnsi"/>
                <w:color w:val="000000"/>
                <w:spacing w:val="-1"/>
              </w:rPr>
            </w:r>
          </w:p>
        </w:tc>
      </w:tr>
    </w:tbl>
    <w:p>
      <w:pPr>
        <w:pStyle w:val="1572"/>
        <w:rPr>
          <w:rFonts w:asciiTheme="minorHAnsi" w:hAnsiTheme="minorHAnsi" w:cstheme="minorHAnsi"/>
          <w:i/>
          <w:iCs w:val="0"/>
          <w:sz w:val="28"/>
          <w:szCs w:val="28"/>
        </w:rPr>
      </w:pPr>
      <w:r/>
      <w:bookmarkStart w:id="261" w:name="_Hlk172653866"/>
      <w:r/>
      <w:bookmarkEnd w:id="259"/>
      <w:r/>
      <w:bookmarkEnd w:id="261"/>
      <w:r>
        <w:rPr>
          <w:rFonts w:asciiTheme="minorHAnsi" w:hAnsiTheme="minorHAnsi" w:cstheme="minorHAnsi"/>
          <w:i/>
          <w:iCs w:val="0"/>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6.9.4 </w:t>
      </w:r>
      <w:r>
        <w:rPr>
          <w:rFonts w:asciiTheme="minorHAnsi" w:hAnsiTheme="minorHAnsi" w:cstheme="minorHAnsi"/>
          <w:sz w:val="28"/>
          <w:szCs w:val="28"/>
        </w:rPr>
        <w:t xml:space="preserve">Наличие несанкционированных мест размещения отходов на</w:t>
      </w:r>
      <w:r>
        <w:rPr>
          <w:rFonts w:asciiTheme="minorHAnsi" w:hAnsiTheme="minorHAnsi" w:cstheme="minorHAnsi"/>
          <w:sz w:val="28"/>
          <w:szCs w:val="28"/>
        </w:rPr>
        <w:t xml:space="preserve"> </w:t>
      </w:r>
      <w:r>
        <w:rPr>
          <w:rFonts w:asciiTheme="minorHAnsi" w:hAnsiTheme="minorHAnsi" w:cstheme="minorHAnsi"/>
          <w:sz w:val="28"/>
          <w:szCs w:val="28"/>
        </w:rPr>
        <w:t xml:space="preserve">территории города может приводить к нанесению существенного экологического ущерба, ухудшению санитарно-эпидемиологической ситуации.</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Выбросы парниковых </w:t>
      </w:r>
      <w:r>
        <w:rPr>
          <w:rFonts w:asciiTheme="minorHAnsi" w:hAnsiTheme="minorHAnsi" w:cstheme="minorHAnsi"/>
          <w:sz w:val="28"/>
          <w:szCs w:val="28"/>
        </w:rPr>
        <w:t xml:space="preserve">газов производятся в местах захоронения и сжигания ТКО (полигоны, свалки и т.п.). Поскольку полигоны располагаются за пределами города Перми, эмиссия парниковых газов в системе обращения твердых коммунальных отходов на территории города Перми отсутствует. </w:t>
      </w:r>
      <w:r>
        <w:rPr>
          <w:rFonts w:asciiTheme="minorHAnsi" w:hAnsiTheme="minorHAnsi" w:cstheme="minorHAnsi"/>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262" w:name="_Toc119947501"/>
      <w:r/>
      <w:bookmarkStart w:id="263" w:name="_Toc175216016"/>
      <w:r>
        <w:rPr>
          <w:rFonts w:asciiTheme="minorHAnsi" w:hAnsiTheme="minorHAnsi" w:cstheme="minorHAnsi"/>
          <w:b/>
          <w:bCs/>
          <w:sz w:val="28"/>
          <w:szCs w:val="28"/>
        </w:rPr>
        <w:t xml:space="preserve">6.10</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Тарифы, плата (тариф) за подключение (присоединение), структура себестоимости производства и транспорта ресурса</w:t>
      </w:r>
      <w:bookmarkEnd w:id="262"/>
      <w:r/>
      <w:bookmarkEnd w:id="263"/>
      <w:r/>
      <w:r>
        <w:rPr>
          <w:rFonts w:asciiTheme="minorHAnsi" w:hAnsiTheme="minorHAnsi" w:cstheme="minorHAnsi"/>
          <w:b/>
          <w:bCs/>
          <w:sz w:val="28"/>
          <w:szCs w:val="28"/>
        </w:rPr>
      </w:r>
    </w:p>
    <w:p>
      <w:pP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Предельный единый тариф по обращению с твердыми коммунальными отходами в пределах одной территориальной зоны включ</w:t>
      </w:r>
      <w:r>
        <w:rPr>
          <w:rFonts w:asciiTheme="minorHAnsi" w:hAnsiTheme="minorHAnsi" w:cstheme="minorHAnsi"/>
          <w:sz w:val="28"/>
          <w:szCs w:val="28"/>
        </w:rPr>
        <w:t xml:space="preserve">ает затраты на сбор, транспортирование, обезвреживание и захоронение (утилизацию) ТКО, а также собственные расходы регионального оператора, направленные на осуществление деятельности. Предельный тариф для регионального оператора устанавливает Министерство </w:t>
      </w:r>
      <w:r>
        <w:rPr>
          <w:rFonts w:asciiTheme="minorHAnsi" w:hAnsiTheme="minorHAnsi" w:cstheme="minorHAnsi"/>
          <w:sz w:val="28"/>
          <w:szCs w:val="28"/>
        </w:rPr>
        <w:t xml:space="preserve">тарифного регулирования и энергетики Пермского края. Предельные тарифы на услуги </w:t>
      </w:r>
      <w:r>
        <w:rPr>
          <w:rFonts w:asciiTheme="minorHAnsi" w:hAnsiTheme="minorHAnsi" w:cstheme="minorHAnsi"/>
          <w:sz w:val="28"/>
          <w:szCs w:val="28"/>
        </w:rPr>
        <w:t xml:space="preserve">Р</w:t>
      </w:r>
      <w:r>
        <w:rPr>
          <w:rFonts w:asciiTheme="minorHAnsi" w:hAnsiTheme="minorHAnsi" w:cstheme="minorHAnsi"/>
          <w:sz w:val="28"/>
          <w:szCs w:val="28"/>
        </w:rPr>
        <w:t xml:space="preserve">егионального оператора на 2024-2025 годы представлены в таблице 2.33. </w:t>
      </w:r>
      <w:r>
        <w:rPr>
          <w:rFonts w:asciiTheme="minorHAnsi" w:hAnsiTheme="minorHAnsi" w:cstheme="minorHAnsi"/>
          <w:sz w:val="28"/>
          <w:szCs w:val="28"/>
        </w:rPr>
        <w:t xml:space="preserve">П</w:t>
      </w:r>
      <w:r>
        <w:rPr>
          <w:rFonts w:asciiTheme="minorHAnsi" w:hAnsiTheme="minorHAnsi" w:cstheme="minorHAnsi"/>
          <w:sz w:val="28"/>
          <w:szCs w:val="28"/>
        </w:rPr>
        <w:t xml:space="preserve">редельный тариф на 2024 год установлен постановлением Министерства тарифного регулирования и энергетики Пермского края от 28.11.2023 № 25-о, на 2025 год – постановлением Министерства тарифного регулирования и энергетики Пермского края от 20.12.2024 №29-о. </w:t>
      </w:r>
      <w:bookmarkStart w:id="264" w:name="_Hlk192512630"/>
      <w:r>
        <w:rPr>
          <w:rFonts w:asciiTheme="minorHAnsi" w:hAnsiTheme="minorHAnsi" w:cstheme="minorHAnsi"/>
          <w:sz w:val="28"/>
          <w:szCs w:val="28"/>
        </w:rPr>
        <w:t xml:space="preserve">Налогом на</w:t>
      </w:r>
      <w:r>
        <w:rPr>
          <w:rFonts w:asciiTheme="minorHAnsi" w:hAnsiTheme="minorHAnsi" w:cstheme="minorHAnsi"/>
          <w:sz w:val="28"/>
          <w:szCs w:val="28"/>
        </w:rPr>
        <w:t xml:space="preserve"> </w:t>
      </w:r>
      <w:r>
        <w:rPr>
          <w:rFonts w:asciiTheme="minorHAnsi" w:hAnsiTheme="minorHAnsi" w:cstheme="minorHAnsi"/>
          <w:sz w:val="28"/>
          <w:szCs w:val="28"/>
        </w:rPr>
        <w:t xml:space="preserve">добавленную стоимость не облагаются (организация освобождена от уплаты </w:t>
      </w:r>
      <w:r>
        <w:rPr>
          <w:rFonts w:asciiTheme="minorHAnsi" w:hAnsiTheme="minorHAnsi" w:cstheme="minorHAnsi"/>
          <w:sz w:val="28"/>
          <w:szCs w:val="28"/>
        </w:rPr>
        <w:t xml:space="preserve">налога на</w:t>
      </w:r>
      <w:r>
        <w:rPr>
          <w:rFonts w:asciiTheme="minorHAnsi" w:hAnsiTheme="minorHAnsi" w:cstheme="minorHAnsi"/>
          <w:sz w:val="28"/>
          <w:szCs w:val="28"/>
        </w:rPr>
        <w:t xml:space="preserve"> </w:t>
      </w:r>
      <w:r>
        <w:rPr>
          <w:rFonts w:asciiTheme="minorHAnsi" w:hAnsiTheme="minorHAnsi" w:cstheme="minorHAnsi"/>
          <w:sz w:val="28"/>
          <w:szCs w:val="28"/>
        </w:rPr>
        <w:t xml:space="preserve">добавленную стоимость в соответствии с подпунктом 36 пункта 2 статьи 149 главы 21 раздела VIII части II Налогового кодекса Российской Федерации). </w:t>
      </w:r>
      <w:bookmarkEnd w:id="264"/>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265" w:name="_Toc175216109"/>
      <w:r>
        <w:rPr>
          <w:rFonts w:asciiTheme="minorHAnsi" w:hAnsiTheme="minorHAnsi" w:cstheme="minorHAnsi"/>
          <w:bCs/>
          <w:sz w:val="28"/>
          <w:szCs w:val="28"/>
        </w:rPr>
        <w:t xml:space="preserve">Таблица 2.33</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Предельны</w:t>
      </w:r>
      <w:r>
        <w:rPr>
          <w:rFonts w:asciiTheme="minorHAnsi" w:hAnsiTheme="minorHAnsi" w:cstheme="minorHAnsi"/>
          <w:b/>
          <w:bCs/>
          <w:sz w:val="28"/>
          <w:szCs w:val="28"/>
        </w:rPr>
        <w:t xml:space="preserve">й единый</w:t>
      </w:r>
      <w:r>
        <w:rPr>
          <w:rFonts w:asciiTheme="minorHAnsi" w:hAnsiTheme="minorHAnsi" w:cstheme="minorHAnsi"/>
          <w:b/>
          <w:bCs/>
          <w:sz w:val="28"/>
          <w:szCs w:val="28"/>
        </w:rPr>
        <w:t xml:space="preserve"> тариф</w:t>
      </w:r>
      <w:r>
        <w:rPr>
          <w:rFonts w:asciiTheme="minorHAnsi" w:hAnsiTheme="minorHAnsi" w:cstheme="minorHAnsi"/>
          <w:b/>
          <w:bCs/>
          <w:sz w:val="28"/>
          <w:szCs w:val="28"/>
        </w:rPr>
        <w:t xml:space="preserve"> </w:t>
      </w:r>
      <w:bookmarkEnd w:id="265"/>
      <w:r>
        <w:rPr>
          <w:rFonts w:asciiTheme="minorHAnsi" w:hAnsiTheme="minorHAnsi" w:cstheme="minorHAnsi"/>
          <w:b/>
          <w:bCs/>
          <w:sz w:val="28"/>
          <w:szCs w:val="28"/>
        </w:rPr>
        <w:t xml:space="preserve">по обращению с твердыми коммунальными отходами Регионального оператора</w:t>
      </w:r>
      <w:r>
        <w:rPr>
          <w:rFonts w:asciiTheme="minorHAnsi" w:hAnsiTheme="minorHAnsi" w:cstheme="minorHAnsi"/>
          <w:b/>
          <w:bCs/>
          <w:sz w:val="28"/>
          <w:szCs w:val="28"/>
        </w:rPr>
      </w:r>
    </w:p>
    <w:tbl>
      <w:tblPr>
        <w:tblStyle w:val="990"/>
        <w:tblW w:w="5000" w:type="pct"/>
        <w:tblLook w:val="04A0" w:firstRow="1" w:lastRow="0" w:firstColumn="1" w:lastColumn="0" w:noHBand="0" w:noVBand="1"/>
      </w:tblPr>
      <w:tblGrid>
        <w:gridCol w:w="2972"/>
        <w:gridCol w:w="1435"/>
        <w:gridCol w:w="1376"/>
        <w:gridCol w:w="1376"/>
        <w:gridCol w:w="1376"/>
        <w:gridCol w:w="1376"/>
      </w:tblGrid>
      <w:tr>
        <w:tblPrEx/>
        <w:trPr>
          <w:trHeight w:val="20"/>
          <w:tblHeader/>
        </w:trPr>
        <w:tc>
          <w:tcPr>
            <w:tcW w:w="1499" w:type="pct"/>
            <w:vMerge w:val="restar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Вид предоставляемых услуг</w:t>
            </w:r>
            <w:r>
              <w:rPr>
                <w:rFonts w:asciiTheme="minorHAnsi" w:hAnsiTheme="minorHAnsi" w:cstheme="minorHAnsi"/>
                <w:color w:val="000000"/>
              </w:rPr>
            </w:r>
          </w:p>
        </w:tc>
        <w:tc>
          <w:tcPr>
            <w:tcW w:w="724" w:type="pct"/>
            <w:vMerge w:val="restar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spacing w:val="-1"/>
              </w:rPr>
              <w:t xml:space="preserve">Ед. изм.</w:t>
            </w:r>
            <w:r>
              <w:rPr>
                <w:rFonts w:asciiTheme="minorHAnsi" w:hAnsiTheme="minorHAnsi" w:cstheme="minorHAnsi"/>
                <w:color w:val="000000"/>
              </w:rPr>
            </w:r>
          </w:p>
        </w:tc>
        <w:tc>
          <w:tcPr>
            <w:gridSpan w:val="2"/>
            <w:tcW w:w="1388"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c>
          <w:tcPr>
            <w:gridSpan w:val="2"/>
            <w:tcBorders>
              <w:right w:val="single" w:color="auto" w:sz="4" w:space="0"/>
            </w:tcBorders>
            <w:tcW w:w="1388"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2025</w:t>
            </w:r>
            <w:r>
              <w:rPr>
                <w:rFonts w:asciiTheme="minorHAnsi" w:hAnsiTheme="minorHAnsi" w:cstheme="minorHAnsi"/>
                <w:color w:val="000000"/>
              </w:rPr>
            </w:r>
          </w:p>
        </w:tc>
      </w:tr>
      <w:tr>
        <w:tblPrEx/>
        <w:trPr>
          <w:trHeight w:val="20"/>
          <w:tblHeader/>
        </w:trPr>
        <w:tc>
          <w:tcPr>
            <w:tcW w:w="1499" w:type="pct"/>
            <w:vMerge w:val="continue"/>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tcW w:w="724" w:type="pct"/>
            <w:vMerge w:val="continue"/>
            <w:textDirection w:val="lrTb"/>
            <w:noWrap w:val="false"/>
          </w:tcPr>
          <w:p>
            <w:pPr>
              <w:jc w:val="center"/>
              <w:spacing w:before="20" w:after="20"/>
              <w:rPr>
                <w:rFonts w:asciiTheme="minorHAnsi" w:hAnsiTheme="minorHAnsi" w:cstheme="minorHAnsi"/>
                <w:color w:val="000000"/>
                <w:lang w:val="en-US"/>
              </w:rPr>
            </w:pPr>
            <w:r>
              <w:rPr>
                <w:rFonts w:asciiTheme="minorHAnsi" w:hAnsiTheme="minorHAnsi" w:cstheme="minorHAnsi"/>
                <w:color w:val="000000"/>
                <w:lang w:val="en-US"/>
              </w:rPr>
            </w:r>
            <w:r>
              <w:rPr>
                <w:rFonts w:asciiTheme="minorHAnsi" w:hAnsiTheme="minorHAnsi" w:cstheme="minorHAnsi"/>
                <w:color w:val="000000"/>
                <w:lang w:val="en-US"/>
              </w:rPr>
            </w:r>
          </w:p>
        </w:tc>
        <w:tc>
          <w:tcPr>
            <w:tcW w:w="694" w:type="pct"/>
            <w:textDirection w:val="lrTb"/>
            <w:noWrap w:val="false"/>
          </w:tcPr>
          <w:p>
            <w:pPr>
              <w:jc w:val="center"/>
              <w:spacing w:before="20" w:after="20"/>
              <w:rPr>
                <w:rFonts w:asciiTheme="minorHAnsi" w:hAnsiTheme="minorHAnsi" w:cstheme="minorHAnsi"/>
                <w:color w:val="000000"/>
                <w:vertAlign w:val="superscript"/>
              </w:rPr>
            </w:pPr>
            <w:r>
              <w:rPr>
                <w:rFonts w:asciiTheme="minorHAnsi" w:hAnsiTheme="minorHAnsi" w:cstheme="minorHAnsi"/>
                <w:color w:val="000000"/>
              </w:rPr>
              <w:t xml:space="preserve">01.01.2024-30.06.2024</w:t>
            </w:r>
            <w:r>
              <w:rPr>
                <w:rFonts w:asciiTheme="minorHAnsi" w:hAnsiTheme="minorHAnsi" w:cstheme="minorHAnsi"/>
                <w:color w:val="000000"/>
                <w:vertAlign w:val="superscript"/>
              </w:rPr>
            </w:r>
          </w:p>
        </w:tc>
        <w:tc>
          <w:tcPr>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01.07.2024-31.12.2024</w:t>
            </w:r>
            <w:r>
              <w:rPr>
                <w:rFonts w:asciiTheme="minorHAnsi" w:hAnsiTheme="minorHAnsi" w:cstheme="minorHAnsi"/>
                <w:color w:val="000000"/>
              </w:rPr>
            </w:r>
          </w:p>
        </w:tc>
        <w:tc>
          <w:tcPr>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01.01.2025-30.06.2025</w:t>
            </w:r>
            <w:r>
              <w:rPr>
                <w:rFonts w:asciiTheme="minorHAnsi" w:hAnsiTheme="minorHAnsi" w:cstheme="minorHAnsi"/>
                <w:color w:val="000000"/>
              </w:rPr>
            </w:r>
          </w:p>
        </w:tc>
        <w:tc>
          <w:tcPr>
            <w:tcBorders>
              <w:right w:val="single" w:color="auto" w:sz="4" w:space="0"/>
            </w:tcBorders>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01.07.2025-31.12.2025</w:t>
            </w:r>
            <w:r>
              <w:rPr>
                <w:rFonts w:asciiTheme="minorHAnsi" w:hAnsiTheme="minorHAnsi" w:cstheme="minorHAnsi"/>
                <w:color w:val="000000"/>
              </w:rPr>
            </w:r>
          </w:p>
        </w:tc>
      </w:tr>
      <w:tr>
        <w:tblPrEx/>
        <w:trPr>
          <w:trHeight w:val="20"/>
          <w:tblHeader/>
        </w:trPr>
        <w:tc>
          <w:tcPr>
            <w:tcW w:w="1499"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72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Borders>
              <w:right w:val="single" w:color="auto" w:sz="4" w:space="0"/>
            </w:tcBorders>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Borders>
              <w:right w:val="single" w:color="auto" w:sz="4" w:space="0"/>
            </w:tcBorders>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r>
      <w:tr>
        <w:tblPrEx/>
        <w:trPr>
          <w:trHeight w:val="20"/>
        </w:trPr>
        <w:tc>
          <w:tcPr>
            <w:tcW w:w="1499" w:type="pct"/>
            <w:textDirection w:val="lrTb"/>
            <w:noWrap w:val="false"/>
          </w:tcPr>
          <w:p>
            <w:pPr>
              <w:spacing w:before="20" w:after="20"/>
              <w:rPr>
                <w:rFonts w:asciiTheme="minorHAnsi" w:hAnsiTheme="minorHAnsi" w:cstheme="minorHAnsi"/>
                <w:color w:val="000000"/>
              </w:rPr>
            </w:pPr>
            <w:r>
              <w:rPr>
                <w:rFonts w:asciiTheme="minorHAnsi" w:hAnsiTheme="minorHAnsi" w:cstheme="minorHAnsi"/>
                <w:color w:val="000000"/>
              </w:rPr>
              <w:t xml:space="preserve">Обращение с твердыми коммунальными отходами</w:t>
            </w:r>
            <w:r>
              <w:rPr>
                <w:rFonts w:asciiTheme="minorHAnsi" w:hAnsiTheme="minorHAnsi" w:cstheme="minorHAnsi"/>
                <w:color w:val="000000"/>
              </w:rPr>
            </w:r>
          </w:p>
        </w:tc>
        <w:tc>
          <w:tcPr>
            <w:tcW w:w="72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руб./т </w:t>
            </w:r>
            <w:r>
              <w:rPr>
                <w:rFonts w:asciiTheme="minorHAnsi" w:hAnsiTheme="minorHAnsi" w:cstheme="minorHAnsi"/>
                <w:color w:val="000000"/>
              </w:rPr>
            </w:r>
          </w:p>
          <w:p>
            <w:pPr>
              <w:jc w:val="center"/>
              <w:spacing w:before="20" w:after="20"/>
              <w:rPr>
                <w:rFonts w:asciiTheme="minorHAnsi" w:hAnsiTheme="minorHAnsi" w:cstheme="minorHAnsi"/>
                <w:color w:val="000000"/>
              </w:rPr>
            </w:pPr>
            <w:r>
              <w:rPr>
                <w:rFonts w:asciiTheme="minorHAnsi" w:hAnsiTheme="minorHAnsi" w:cstheme="minorHAnsi"/>
                <w:color w:val="000000"/>
              </w:rPr>
              <w:t xml:space="preserve">(без НДС)</w:t>
            </w:r>
            <w:r>
              <w:rPr>
                <w:rFonts w:asciiTheme="minorHAnsi" w:hAnsiTheme="minorHAnsi" w:cstheme="minorHAnsi"/>
                <w:color w:val="000000"/>
              </w:rPr>
            </w:r>
          </w:p>
        </w:tc>
        <w:tc>
          <w:tcPr>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5 923,33</w:t>
            </w:r>
            <w:r>
              <w:rPr>
                <w:rFonts w:asciiTheme="minorHAnsi" w:hAnsiTheme="minorHAnsi" w:cstheme="minorHAnsi"/>
                <w:color w:val="000000"/>
              </w:rPr>
            </w:r>
          </w:p>
        </w:tc>
        <w:tc>
          <w:tcPr>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6 456,43</w:t>
            </w:r>
            <w:r>
              <w:rPr>
                <w:rFonts w:asciiTheme="minorHAnsi" w:hAnsiTheme="minorHAnsi" w:cstheme="minorHAnsi"/>
                <w:color w:val="000000"/>
              </w:rPr>
            </w:r>
          </w:p>
        </w:tc>
        <w:tc>
          <w:tcPr>
            <w:tcBorders>
              <w:bottom w:val="single" w:color="auto" w:sz="4" w:space="0"/>
            </w:tcBorders>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6 456,43</w:t>
            </w:r>
            <w:r>
              <w:rPr>
                <w:rFonts w:asciiTheme="minorHAnsi" w:hAnsiTheme="minorHAnsi" w:cstheme="minorHAnsi"/>
                <w:color w:val="000000"/>
              </w:rPr>
            </w:r>
          </w:p>
        </w:tc>
        <w:tc>
          <w:tcPr>
            <w:tcBorders>
              <w:bottom w:val="single" w:color="auto" w:sz="4" w:space="0"/>
              <w:right w:val="single" w:color="auto" w:sz="4" w:space="0"/>
            </w:tcBorders>
            <w:tcW w:w="694" w:type="pct"/>
            <w:textDirection w:val="lrTb"/>
            <w:noWrap w:val="false"/>
          </w:tcPr>
          <w:p>
            <w:pPr>
              <w:jc w:val="center"/>
              <w:spacing w:before="20" w:after="20"/>
              <w:rPr>
                <w:rFonts w:asciiTheme="minorHAnsi" w:hAnsiTheme="minorHAnsi" w:cstheme="minorHAnsi"/>
                <w:color w:val="000000"/>
              </w:rPr>
            </w:pPr>
            <w:r>
              <w:rPr>
                <w:rFonts w:asciiTheme="minorHAnsi" w:hAnsiTheme="minorHAnsi" w:cstheme="minorHAnsi"/>
                <w:color w:val="000000"/>
              </w:rPr>
              <w:t xml:space="preserve">10 194,33</w:t>
            </w:r>
            <w:r>
              <w:rPr>
                <w:rFonts w:asciiTheme="minorHAnsi" w:hAnsiTheme="minorHAnsi" w:cstheme="minorHAnsi"/>
                <w:color w:val="000000"/>
              </w:rPr>
            </w:r>
          </w:p>
        </w:tc>
      </w:tr>
    </w:tbl>
    <w:p>
      <w:pPr>
        <w:pStyle w:val="1572"/>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jc w:val="center"/>
        <w:rPr>
          <w:rFonts w:asciiTheme="minorHAnsi" w:hAnsiTheme="minorHAnsi" w:cstheme="minorHAnsi"/>
          <w:b/>
          <w:bCs/>
          <w:sz w:val="28"/>
          <w:szCs w:val="28"/>
        </w:rPr>
      </w:pPr>
      <w:r/>
      <w:bookmarkStart w:id="266" w:name="_Toc119947502"/>
      <w:r/>
      <w:bookmarkStart w:id="267" w:name="_Toc175216017"/>
      <w:r>
        <w:rPr>
          <w:rFonts w:asciiTheme="minorHAnsi" w:hAnsiTheme="minorHAnsi" w:cstheme="minorHAnsi"/>
          <w:b/>
          <w:bCs/>
          <w:sz w:val="28"/>
          <w:szCs w:val="28"/>
        </w:rPr>
        <w:t xml:space="preserve">6.11</w:t>
      </w:r>
      <w:r>
        <w:rPr>
          <w:rFonts w:asciiTheme="minorHAnsi" w:hAnsiTheme="minorHAnsi" w:cstheme="minorHAnsi"/>
          <w:b/>
          <w:bCs/>
        </w:rPr>
        <w:t xml:space="preserve"> </w:t>
      </w:r>
      <w:r>
        <w:rPr>
          <w:rFonts w:asciiTheme="minorHAnsi" w:hAnsiTheme="minorHAnsi" w:cstheme="minorHAnsi"/>
          <w:b/>
          <w:bCs/>
          <w:sz w:val="28"/>
          <w:szCs w:val="28"/>
        </w:rPr>
        <w:t xml:space="preserve">Технические и технологические проблемы в системе</w:t>
      </w:r>
      <w:bookmarkEnd w:id="266"/>
      <w:r/>
      <w:bookmarkEnd w:id="267"/>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6.11.1 </w:t>
      </w:r>
      <w:r>
        <w:rPr>
          <w:rFonts w:asciiTheme="minorHAnsi" w:hAnsiTheme="minorHAnsi" w:cstheme="minorHAnsi"/>
          <w:sz w:val="28"/>
          <w:szCs w:val="28"/>
        </w:rPr>
        <w:t xml:space="preserve">В системе обращения ТКО существуют следующие основные проблемы: </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6.11.1.1 </w:t>
      </w:r>
      <w:r>
        <w:rPr>
          <w:rFonts w:asciiTheme="minorHAnsi" w:hAnsiTheme="minorHAnsi" w:cstheme="minorHAnsi"/>
          <w:sz w:val="28"/>
          <w:szCs w:val="28"/>
        </w:rPr>
        <w:t xml:space="preserve">отсутствие в достаточном количестве мест для обустройства контейнерных площадок в соответствии с нормативными требованиями ввиду плотной жилой застройки, узких дворов, отсутствия проездов и пространства для</w:t>
      </w:r>
      <w:r>
        <w:rPr>
          <w:rFonts w:asciiTheme="minorHAnsi" w:hAnsiTheme="minorHAnsi" w:cstheme="minorHAnsi"/>
          <w:sz w:val="28"/>
          <w:szCs w:val="28"/>
        </w:rPr>
        <w:t xml:space="preserve"> </w:t>
      </w:r>
      <w:r>
        <w:rPr>
          <w:rFonts w:asciiTheme="minorHAnsi" w:hAnsiTheme="minorHAnsi" w:cstheme="minorHAnsi"/>
          <w:sz w:val="28"/>
          <w:szCs w:val="28"/>
        </w:rPr>
        <w:t xml:space="preserve">маневрирования мусоровозов;</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6.11.1.2 </w:t>
      </w:r>
      <w:r>
        <w:rPr>
          <w:rFonts w:asciiTheme="minorHAnsi" w:hAnsiTheme="minorHAnsi" w:cstheme="minorHAnsi"/>
          <w:sz w:val="28"/>
          <w:szCs w:val="28"/>
        </w:rPr>
        <w:t xml:space="preserve">несоответствие значительного числа мест накопления отходов установленным требованиям;</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6.11.1.3 </w:t>
      </w:r>
      <w:r>
        <w:rPr>
          <w:rFonts w:asciiTheme="minorHAnsi" w:hAnsiTheme="minorHAnsi" w:cstheme="minorHAnsi"/>
          <w:sz w:val="28"/>
          <w:szCs w:val="28"/>
        </w:rPr>
        <w:t xml:space="preserve">отсутствие у части юридических лиц и индивидуальных предпринимателей собственных контейнерных площадок, оборудованных в</w:t>
      </w:r>
      <w:r>
        <w:rPr>
          <w:rFonts w:asciiTheme="minorHAnsi" w:hAnsiTheme="minorHAnsi" w:cstheme="minorHAnsi"/>
          <w:sz w:val="28"/>
          <w:szCs w:val="28"/>
        </w:rPr>
        <w:t xml:space="preserve"> </w:t>
      </w:r>
      <w:r>
        <w:rPr>
          <w:rFonts w:asciiTheme="minorHAnsi" w:hAnsiTheme="minorHAnsi" w:cstheme="minorHAnsi"/>
          <w:sz w:val="28"/>
          <w:szCs w:val="28"/>
        </w:rPr>
        <w:t xml:space="preserve">соответствии с нормативными требованиями (при этом региональный оператор не вправе отказать в заключении договора на этом основании);</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6.11.1.4 </w:t>
      </w:r>
      <w:r>
        <w:rPr>
          <w:rFonts w:asciiTheme="minorHAnsi" w:hAnsiTheme="minorHAnsi" w:cstheme="minorHAnsi"/>
          <w:sz w:val="28"/>
          <w:szCs w:val="28"/>
        </w:rPr>
        <w:t xml:space="preserve">складирование в контейнеры отходов, не относящихся к ТКО (строительный мусор, автомобильные шины и др.);</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6.11.1.5 </w:t>
      </w:r>
      <w:r>
        <w:rPr>
          <w:rFonts w:asciiTheme="minorHAnsi" w:hAnsiTheme="minorHAnsi" w:cstheme="minorHAnsi"/>
          <w:sz w:val="28"/>
          <w:szCs w:val="28"/>
        </w:rPr>
        <w:t xml:space="preserve">более жесткие требования (предусматривают чаще вывоз) регионального законодательства по сравнению с федеральным в части сбора и</w:t>
      </w:r>
      <w:r>
        <w:rPr>
          <w:rFonts w:asciiTheme="minorHAnsi" w:hAnsiTheme="minorHAnsi" w:cstheme="minorHAnsi"/>
          <w:sz w:val="28"/>
          <w:szCs w:val="28"/>
        </w:rPr>
        <w:t xml:space="preserve"> </w:t>
      </w:r>
      <w:r>
        <w:rPr>
          <w:rFonts w:asciiTheme="minorHAnsi" w:hAnsiTheme="minorHAnsi" w:cstheme="minorHAnsi"/>
          <w:sz w:val="28"/>
          <w:szCs w:val="28"/>
        </w:rPr>
        <w:t xml:space="preserve">вывоза крупногабаритных отходов, в результате чего у регионального оператора возникают убытки (перерасчет за некачественно оказанную услугу и наложение административных штрафов).</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68" w:name="_Toc175216018"/>
      <w:r/>
      <w:bookmarkStart w:id="269" w:name="_Toc119947503"/>
      <w:r>
        <w:rPr>
          <w:rFonts w:asciiTheme="minorHAnsi" w:hAnsiTheme="minorHAnsi" w:cstheme="minorHAnsi"/>
          <w:b/>
          <w:bCs/>
          <w:sz w:val="28"/>
          <w:szCs w:val="28"/>
          <w:lang w:val="en-US"/>
        </w:rPr>
        <w:t xml:space="preserve">VII</w:t>
      </w:r>
      <w:r>
        <w:rPr>
          <w:rFonts w:asciiTheme="minorHAnsi" w:hAnsiTheme="minorHAnsi" w:cstheme="minorHAnsi"/>
          <w:b/>
          <w:bCs/>
          <w:sz w:val="28"/>
          <w:szCs w:val="28"/>
        </w:rPr>
        <w:t xml:space="preserve">. Краткий анализ существующего состояния системы ливневой канализации</w:t>
      </w:r>
      <w:bookmarkEnd w:id="268"/>
      <w:r/>
      <w:r>
        <w:rPr>
          <w:rFonts w:asciiTheme="minorHAnsi" w:hAnsiTheme="minorHAnsi" w:cstheme="minorHAnsi"/>
          <w:b/>
          <w:bCs/>
          <w:sz w:val="28"/>
          <w:szCs w:val="28"/>
        </w:rPr>
      </w:r>
    </w:p>
    <w:p>
      <w:pPr>
        <w:jc w:val="center"/>
        <w:keepLines/>
        <w:keepNext/>
        <w:rPr>
          <w:rFonts w:asciiTheme="minorHAnsi" w:hAnsiTheme="minorHAnsi" w:cstheme="minorHAnsi"/>
          <w:b/>
          <w:bCs/>
          <w:sz w:val="22"/>
          <w:szCs w:val="28"/>
        </w:rPr>
      </w:pPr>
      <w:r>
        <w:rPr>
          <w:rFonts w:asciiTheme="minorHAnsi" w:hAnsiTheme="minorHAnsi" w:cstheme="minorHAnsi"/>
          <w:b/>
          <w:bCs/>
          <w:sz w:val="22"/>
          <w:szCs w:val="28"/>
        </w:rPr>
      </w:r>
      <w:r>
        <w:rPr>
          <w:rFonts w:asciiTheme="minorHAnsi" w:hAnsiTheme="minorHAnsi" w:cstheme="minorHAnsi"/>
          <w:b/>
          <w:bCs/>
          <w:sz w:val="22"/>
          <w:szCs w:val="28"/>
        </w:rPr>
      </w:r>
    </w:p>
    <w:p>
      <w:pPr>
        <w:jc w:val="center"/>
        <w:keepLines/>
        <w:keepNext/>
        <w:rPr>
          <w:rFonts w:asciiTheme="minorHAnsi" w:hAnsiTheme="minorHAnsi" w:cstheme="minorHAnsi"/>
          <w:b/>
          <w:bCs/>
          <w:sz w:val="28"/>
          <w:szCs w:val="28"/>
        </w:rPr>
      </w:pPr>
      <w:r/>
      <w:bookmarkStart w:id="270" w:name="_Toc175216019"/>
      <w:r>
        <w:rPr>
          <w:rFonts w:asciiTheme="minorHAnsi" w:hAnsiTheme="minorHAnsi" w:cstheme="minorHAnsi"/>
          <w:b/>
          <w:bCs/>
          <w:sz w:val="28"/>
          <w:szCs w:val="28"/>
        </w:rPr>
        <w:t xml:space="preserve">7.1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Институциональная структура</w:t>
      </w:r>
      <w:bookmarkEnd w:id="270"/>
      <w:r/>
      <w:r>
        <w:rPr>
          <w:rFonts w:asciiTheme="minorHAnsi" w:hAnsiTheme="minorHAnsi" w:cstheme="minorHAnsi"/>
          <w:b/>
          <w:bCs/>
          <w:sz w:val="28"/>
          <w:szCs w:val="28"/>
        </w:rPr>
      </w:r>
    </w:p>
    <w:p>
      <w:pPr>
        <w:jc w:val="both"/>
        <w:keepLines/>
        <w:keepNext/>
        <w:rPr>
          <w:rFonts w:asciiTheme="minorHAnsi" w:hAnsiTheme="minorHAnsi" w:cstheme="minorHAnsi"/>
          <w:sz w:val="22"/>
          <w:szCs w:val="28"/>
        </w:rPr>
      </w:pPr>
      <w:r>
        <w:rPr>
          <w:rFonts w:asciiTheme="minorHAnsi" w:hAnsiTheme="minorHAnsi" w:cstheme="minorHAnsi"/>
          <w:sz w:val="22"/>
          <w:szCs w:val="28"/>
        </w:rPr>
      </w:r>
      <w:r>
        <w:rPr>
          <w:rFonts w:asciiTheme="minorHAnsi" w:hAnsiTheme="minorHAnsi" w:cstheme="minorHAnsi"/>
          <w:sz w:val="22"/>
          <w:szCs w:val="28"/>
        </w:rPr>
      </w:r>
    </w:p>
    <w:p>
      <w:pPr>
        <w:pStyle w:val="1546"/>
        <w:ind w:firstLine="709"/>
        <w:jc w:val="both"/>
        <w:rPr>
          <w:rFonts w:asciiTheme="minorHAnsi" w:hAnsiTheme="minorHAnsi" w:cstheme="minorHAnsi"/>
          <w:sz w:val="28"/>
          <w:szCs w:val="28"/>
        </w:rPr>
      </w:pPr>
      <w:r/>
      <w:bookmarkStart w:id="271" w:name="_Hlk164943822"/>
      <w:r>
        <w:rPr>
          <w:rFonts w:asciiTheme="minorHAnsi" w:hAnsiTheme="minorHAnsi" w:cstheme="minorHAnsi"/>
          <w:sz w:val="28"/>
          <w:szCs w:val="28"/>
        </w:rPr>
        <w:t xml:space="preserve">7.1.1 </w:t>
      </w:r>
      <w:r>
        <w:rPr>
          <w:rFonts w:asciiTheme="minorHAnsi" w:hAnsiTheme="minorHAnsi" w:cstheme="minorHAnsi"/>
          <w:sz w:val="28"/>
          <w:szCs w:val="28"/>
        </w:rPr>
        <w:t xml:space="preserve">Подробная характеристика существующего состояния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ливневой канализации</w:t>
      </w:r>
      <w:r>
        <w:rPr>
          <w:rFonts w:asciiTheme="minorHAnsi" w:hAnsiTheme="minorHAnsi" w:cstheme="minorHAnsi"/>
          <w:sz w:val="28"/>
          <w:szCs w:val="28"/>
        </w:rPr>
        <w:t xml:space="preserve"> города Перми приведена в Томах 1 – </w:t>
      </w:r>
      <w:r>
        <w:rPr>
          <w:rFonts w:asciiTheme="minorHAnsi" w:hAnsiTheme="minorHAnsi" w:cstheme="minorHAnsi"/>
          <w:sz w:val="28"/>
          <w:szCs w:val="28"/>
        </w:rPr>
        <w:t xml:space="preserve">2</w:t>
      </w:r>
      <w:r>
        <w:rPr>
          <w:rFonts w:asciiTheme="minorHAnsi" w:hAnsiTheme="minorHAnsi" w:cstheme="minorHAnsi"/>
          <w:sz w:val="28"/>
          <w:szCs w:val="28"/>
        </w:rPr>
        <w:t xml:space="preserve"> Обосновывающих материалов к Программному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7.1.2 </w:t>
      </w:r>
      <w:r>
        <w:rPr>
          <w:rFonts w:asciiTheme="minorHAnsi" w:hAnsiTheme="minorHAnsi" w:cstheme="minorHAnsi"/>
          <w:sz w:val="28"/>
          <w:szCs w:val="28"/>
        </w:rPr>
        <w:t xml:space="preserve">На территории муниципального образования город Пермь </w:t>
      </w:r>
      <w:r>
        <w:rPr>
          <w:rFonts w:asciiTheme="minorHAnsi" w:hAnsiTheme="minorHAnsi" w:cstheme="minorHAnsi"/>
          <w:sz w:val="28"/>
          <w:szCs w:val="28"/>
        </w:rPr>
        <w:t xml:space="preserve">МБУ «Полигон»</w:t>
      </w:r>
      <w:bookmarkEnd w:id="271"/>
      <w:r>
        <w:rPr>
          <w:rFonts w:asciiTheme="minorHAnsi" w:hAnsiTheme="minorHAnsi" w:cstheme="minorHAnsi"/>
          <w:sz w:val="28"/>
          <w:szCs w:val="28"/>
        </w:rPr>
        <w:t xml:space="preserve"> осуществляет деятельность по содержанию систем</w:t>
      </w:r>
      <w:r>
        <w:rPr>
          <w:rFonts w:asciiTheme="minorHAnsi" w:hAnsiTheme="minorHAnsi" w:cstheme="minorHAnsi"/>
          <w:sz w:val="28"/>
          <w:szCs w:val="28"/>
        </w:rPr>
        <w:t xml:space="preserve">ы</w:t>
      </w:r>
      <w:r>
        <w:rPr>
          <w:rFonts w:asciiTheme="minorHAnsi" w:hAnsiTheme="minorHAnsi" w:cstheme="minorHAnsi"/>
          <w:sz w:val="28"/>
          <w:szCs w:val="28"/>
        </w:rPr>
        <w:t xml:space="preserve"> ливневой канализации.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городе имеется сеть дождевых коллекторов, проложенных преимущественно по магистральным улицам. Принцип водоотведения – раздельн</w:t>
      </w:r>
      <w:r>
        <w:rPr>
          <w:rFonts w:asciiTheme="minorHAnsi" w:hAnsiTheme="minorHAnsi" w:cstheme="minorHAnsi"/>
          <w:sz w:val="28"/>
          <w:szCs w:val="28"/>
        </w:rPr>
        <w:t xml:space="preserve">ый</w:t>
      </w:r>
      <w:r>
        <w:rPr>
          <w:rFonts w:asciiTheme="minorHAnsi" w:hAnsiTheme="minorHAnsi" w:cstheme="minorHAnsi"/>
          <w:sz w:val="28"/>
          <w:szCs w:val="28"/>
        </w:rPr>
        <w:t xml:space="preserve"> от хозяйственно-бытовой канализации по отдельным бассейнам стока, с </w:t>
      </w:r>
      <w:r>
        <w:rPr>
          <w:rFonts w:asciiTheme="minorHAnsi" w:hAnsiTheme="minorHAnsi" w:cstheme="minorHAnsi"/>
          <w:sz w:val="28"/>
          <w:szCs w:val="28"/>
        </w:rPr>
        <w:t xml:space="preserve">направлением стока</w:t>
      </w:r>
      <w:r>
        <w:rPr>
          <w:rFonts w:asciiTheme="minorHAnsi" w:hAnsiTheme="minorHAnsi" w:cstheme="minorHAnsi"/>
          <w:sz w:val="28"/>
          <w:szCs w:val="28"/>
        </w:rPr>
        <w:t xml:space="preserve"> к малым городским рекам, оврагам и водоемам.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Ливневая канализация в городе Перми развивалась одновременно с развитием капитальной застройки с учетом рельефа местности. </w:t>
      </w:r>
      <w:r>
        <w:rPr>
          <w:rFonts w:asciiTheme="minorHAnsi" w:hAnsiTheme="minorHAnsi" w:cstheme="minorHAnsi"/>
          <w:sz w:val="28"/>
          <w:szCs w:val="28"/>
        </w:rPr>
      </w:r>
    </w:p>
    <w:p>
      <w:pPr>
        <w:pStyle w:val="1546"/>
        <w:rPr>
          <w:rFonts w:asciiTheme="minorHAnsi" w:hAnsiTheme="minorHAnsi" w:cstheme="minorHAnsi"/>
        </w:rPr>
      </w:pPr>
      <w:r/>
      <w:bookmarkStart w:id="272" w:name="_Toc175216020"/>
      <w:r/>
      <w:r>
        <w:rPr>
          <w:rFonts w:asciiTheme="minorHAnsi" w:hAnsiTheme="minorHAnsi" w:cstheme="minorHAnsi"/>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7.2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Характеристика системы ливневой канализации</w:t>
      </w:r>
      <w:bookmarkEnd w:id="272"/>
      <w:r/>
      <w:r>
        <w:rPr>
          <w:rFonts w:asciiTheme="minorHAnsi" w:hAnsiTheme="minorHAnsi" w:cstheme="minorHAnsi"/>
          <w:b/>
          <w:bCs/>
          <w:sz w:val="28"/>
          <w:szCs w:val="28"/>
        </w:rPr>
      </w:r>
    </w:p>
    <w:p>
      <w:pPr>
        <w:pStyle w:val="1546"/>
        <w:keepLines/>
        <w:keepNext/>
        <w:rPr>
          <w:rFonts w:asciiTheme="minorHAnsi" w:hAnsiTheme="minorHAnsi" w:cstheme="minorHAnsi"/>
          <w:b/>
          <w:bCs/>
          <w:sz w:val="22"/>
          <w:szCs w:val="28"/>
        </w:rPr>
      </w:pPr>
      <w:r>
        <w:rPr>
          <w:rFonts w:asciiTheme="minorHAnsi" w:hAnsiTheme="minorHAnsi" w:cstheme="minorHAnsi"/>
          <w:b/>
          <w:bCs/>
          <w:sz w:val="22"/>
          <w:szCs w:val="28"/>
        </w:rPr>
      </w:r>
      <w:r>
        <w:rPr>
          <w:rFonts w:asciiTheme="minorHAnsi" w:hAnsiTheme="minorHAnsi" w:cstheme="minorHAnsi"/>
          <w:b/>
          <w:bCs/>
          <w:sz w:val="22"/>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7.2.1 </w:t>
      </w:r>
      <w:r>
        <w:rPr>
          <w:rFonts w:asciiTheme="minorHAnsi" w:hAnsiTheme="minorHAnsi" w:cstheme="minorHAnsi"/>
          <w:sz w:val="28"/>
          <w:szCs w:val="28"/>
        </w:rPr>
        <w:t xml:space="preserve">В соответствии со </w:t>
      </w:r>
      <w:r>
        <w:rPr>
          <w:rFonts w:asciiTheme="minorHAnsi" w:hAnsiTheme="minorHAnsi" w:cstheme="minorHAnsi"/>
          <w:sz w:val="28"/>
          <w:szCs w:val="28"/>
        </w:rPr>
        <w:t xml:space="preserve">Схемой водоотведения поверхностных сточных вод муниципального образования города Перми на период до 2028 года с перспективой до 2034 года</w:t>
      </w:r>
      <w:r>
        <w:rPr>
          <w:rFonts w:asciiTheme="minorHAnsi" w:hAnsiTheme="minorHAnsi" w:cstheme="minorHAnsi"/>
          <w:sz w:val="28"/>
          <w:szCs w:val="28"/>
        </w:rPr>
        <w:t xml:space="preserve">, утвержденной постановлением администрации города Перми от 28.12.2018 № 1085,</w:t>
      </w:r>
      <w:r>
        <w:rPr>
          <w:rFonts w:asciiTheme="minorHAnsi" w:hAnsiTheme="minorHAnsi" w:cstheme="minorHAnsi"/>
          <w:sz w:val="28"/>
          <w:szCs w:val="28"/>
        </w:rPr>
        <w:t xml:space="preserve"> </w:t>
      </w:r>
      <w:r>
        <w:rPr>
          <w:rFonts w:asciiTheme="minorHAnsi" w:hAnsiTheme="minorHAnsi" w:cstheme="minorHAnsi"/>
          <w:sz w:val="28"/>
          <w:szCs w:val="28"/>
        </w:rPr>
        <w:t xml:space="preserve">система отведения ливневых стоков города Перми включает</w:t>
      </w:r>
      <w:r>
        <w:rPr>
          <w:rFonts w:asciiTheme="minorHAnsi" w:hAnsiTheme="minorHAnsi" w:cstheme="minorHAnsi"/>
          <w:sz w:val="28"/>
          <w:szCs w:val="28"/>
        </w:rPr>
        <w:t xml:space="preserve">:</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сети ливневого стока общей протяженностью 444,6 км, , из которых 184,4 км находятся на оперативном управлении МБУ «Полигон», 46,7 км содержатся и</w:t>
      </w:r>
      <w:r>
        <w:rPr>
          <w:rFonts w:asciiTheme="minorHAnsi" w:hAnsiTheme="minorHAnsi" w:cstheme="minorHAnsi"/>
          <w:sz w:val="28"/>
          <w:szCs w:val="28"/>
        </w:rPr>
        <w:t xml:space="preserve"> </w:t>
      </w:r>
      <w:r>
        <w:rPr>
          <w:rFonts w:asciiTheme="minorHAnsi" w:hAnsiTheme="minorHAnsi" w:cstheme="minorHAnsi"/>
          <w:sz w:val="28"/>
          <w:szCs w:val="28"/>
        </w:rPr>
        <w:t xml:space="preserve">обслуживаются МБУ «Полигон», но не поставлены на баланс (владелец не</w:t>
      </w:r>
      <w:r>
        <w:rPr>
          <w:rFonts w:asciiTheme="minorHAnsi" w:hAnsiTheme="minorHAnsi" w:cstheme="minorHAnsi"/>
          <w:sz w:val="28"/>
          <w:szCs w:val="28"/>
        </w:rPr>
        <w:t xml:space="preserve"> </w:t>
      </w:r>
      <w:r>
        <w:rPr>
          <w:rFonts w:asciiTheme="minorHAnsi" w:hAnsiTheme="minorHAnsi" w:cstheme="minorHAnsi"/>
          <w:sz w:val="28"/>
          <w:szCs w:val="28"/>
        </w:rPr>
        <w:t xml:space="preserve">установлен);</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14 локальных очистных сооружений, числящихся на балансовой ведомости МБУ «Полигон»;</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146 выпусков ливневых стоков, из которых 43 находятся на балансе МБУ «Полигон», остальные 103 выпуска относятся к бесхозяйным.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7.2.2 </w:t>
      </w:r>
      <w:r>
        <w:rPr>
          <w:rFonts w:asciiTheme="minorHAnsi" w:hAnsiTheme="minorHAnsi" w:cstheme="minorHAnsi"/>
          <w:sz w:val="28"/>
          <w:szCs w:val="28"/>
        </w:rPr>
        <w:t xml:space="preserve">В настоящее время эффективность очистки поверхностных сточны</w:t>
      </w:r>
      <w:r>
        <w:rPr>
          <w:rFonts w:asciiTheme="minorHAnsi" w:hAnsiTheme="minorHAnsi" w:cstheme="minorHAnsi"/>
          <w:sz w:val="28"/>
          <w:szCs w:val="28"/>
        </w:rPr>
        <w:t xml:space="preserve">х вод в Перми очень низкая. Очистке подвергается только небольшой объем стоков с территории города Перми. Всего на территории города существует 14 локальных очистных сооружений, введенных в эксплуатацию относительно недавно, – в период с 2003 по 2021 годы.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7.2.3 </w:t>
      </w:r>
      <w:r>
        <w:rPr>
          <w:rFonts w:asciiTheme="minorHAnsi" w:hAnsiTheme="minorHAnsi" w:cstheme="minorHAnsi"/>
          <w:sz w:val="28"/>
          <w:szCs w:val="28"/>
        </w:rPr>
        <w:t xml:space="preserve">Для очистки поверхностного стока, в основном, применяется следующая схема. Общий поток дождевых вод с канализуемой территории в</w:t>
      </w:r>
      <w:r>
        <w:rPr>
          <w:rFonts w:asciiTheme="minorHAnsi" w:hAnsiTheme="minorHAnsi" w:cstheme="minorHAnsi"/>
          <w:sz w:val="28"/>
          <w:szCs w:val="28"/>
        </w:rPr>
        <w:t xml:space="preserve"> </w:t>
      </w:r>
      <w:r>
        <w:rPr>
          <w:rFonts w:asciiTheme="minorHAnsi" w:hAnsiTheme="minorHAnsi" w:cstheme="minorHAnsi"/>
          <w:sz w:val="28"/>
          <w:szCs w:val="28"/>
        </w:rPr>
        <w:t xml:space="preserve">ливнеспуске разделяется на загрязненную и условно чистую части, перед разделением на некоторых объектах предусматривается решетка для улавливания крупных загрязнений; на очистные сооружения поступают только загрязненные порции дождевых вод. Часть</w:t>
      </w:r>
      <w:r>
        <w:rPr>
          <w:rFonts w:asciiTheme="minorHAnsi" w:hAnsiTheme="minorHAnsi" w:cstheme="minorHAnsi"/>
          <w:sz w:val="28"/>
          <w:szCs w:val="28"/>
        </w:rPr>
        <w:t xml:space="preserve"> очистных сооружений оборудована аккумулирующими емкостями, в которых предусматривается предварительное извлечение грубодисперсных минеральных примесей и всплытие нефтепродуктов. Для нефтепродуктов на некоторых очистных сооружениях предусматриваются также </w:t>
      </w:r>
      <w:r>
        <w:rPr>
          <w:rFonts w:asciiTheme="minorHAnsi" w:hAnsiTheme="minorHAnsi" w:cstheme="minorHAnsi"/>
          <w:sz w:val="28"/>
          <w:szCs w:val="28"/>
        </w:rPr>
        <w:t xml:space="preserve">нефтеуловители</w:t>
      </w:r>
      <w:r>
        <w:rPr>
          <w:rFonts w:asciiTheme="minorHAnsi" w:hAnsiTheme="minorHAnsi" w:cstheme="minorHAnsi"/>
          <w:sz w:val="28"/>
          <w:szCs w:val="28"/>
        </w:rPr>
        <w:t xml:space="preserve">. После предварительной очистки сточные воды направляются на доочистку с помощью фильтров.</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7.2.4 </w:t>
      </w:r>
      <w:r>
        <w:rPr>
          <w:rFonts w:asciiTheme="minorHAnsi" w:hAnsiTheme="minorHAnsi" w:cstheme="minorHAnsi"/>
          <w:sz w:val="28"/>
          <w:szCs w:val="28"/>
        </w:rPr>
        <w:t xml:space="preserve">Общие сведения о локальных очистных сооружениях поверхностных сточных вод города Перми представлены в таблице 2.34.</w:t>
      </w:r>
      <w:r>
        <w:rPr>
          <w:rFonts w:asciiTheme="minorHAnsi" w:hAnsiTheme="minorHAnsi" w:cstheme="minorHAnsi"/>
          <w:sz w:val="28"/>
          <w:szCs w:val="28"/>
        </w:rPr>
      </w:r>
    </w:p>
    <w:p>
      <w:pPr>
        <w:pStyle w:val="1572"/>
        <w:rPr>
          <w:rFonts w:asciiTheme="minorHAnsi" w:hAnsiTheme="minorHAnsi" w:cstheme="minorHAnsi"/>
          <w:sz w:val="28"/>
          <w:szCs w:val="28"/>
        </w:rPr>
        <w:sectPr>
          <w:footnotePr/>
          <w:endnotePr/>
          <w:type w:val="nextPage"/>
          <w:pgSz w:w="11906" w:h="16838" w:orient="portrait"/>
          <w:pgMar w:top="1134" w:right="567" w:bottom="1134" w:left="1418" w:header="340" w:footer="567" w:gutter="0"/>
          <w:cols w:num="1" w:sep="0" w:space="708" w:equalWidth="1"/>
          <w:docGrid w:linePitch="360"/>
        </w:sect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273" w:name="_Toc175216110"/>
      <w:r>
        <w:rPr>
          <w:rFonts w:asciiTheme="minorHAnsi" w:hAnsiTheme="minorHAnsi" w:cstheme="minorHAnsi"/>
          <w:bCs/>
          <w:sz w:val="28"/>
          <w:szCs w:val="28"/>
        </w:rPr>
        <w:t xml:space="preserve">Таблица 2.34</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Общие сведения о локальных очистных сооружениях поверхностных сточных вод города Перми</w:t>
      </w:r>
      <w:bookmarkEnd w:id="273"/>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Style w:val="990"/>
        <w:tblW w:w="5000" w:type="pct"/>
        <w:tblLook w:val="04A0" w:firstRow="1" w:lastRow="0" w:firstColumn="1" w:lastColumn="0" w:noHBand="0" w:noVBand="1"/>
      </w:tblPr>
      <w:tblGrid>
        <w:gridCol w:w="718"/>
        <w:gridCol w:w="5391"/>
        <w:gridCol w:w="1817"/>
        <w:gridCol w:w="6917"/>
      </w:tblGrid>
      <w:tr>
        <w:tblPrEx/>
        <w:trPr>
          <w:trHeight w:val="20"/>
          <w:tblHeader/>
        </w:trPr>
        <w:tc>
          <w:tcPr>
            <w:shd w:val="clear" w:color="auto" w:fill="auto"/>
            <w:tcW w:w="242" w:type="pct"/>
            <w:vAlign w:val="center"/>
            <w:textDirection w:val="lrTb"/>
            <w:noWrap w:val="false"/>
          </w:tcPr>
          <w:p>
            <w:pPr>
              <w:ind w:left="-112" w:right="-56"/>
              <w:jc w:val="center"/>
              <w:rPr>
                <w:rFonts w:asciiTheme="minorHAnsi" w:hAnsiTheme="minorHAnsi" w:cstheme="minorHAnsi"/>
              </w:rPr>
            </w:pPr>
            <w:r/>
            <w:bookmarkStart w:id="274" w:name="_Hlk161835175"/>
            <w:r>
              <w:rPr>
                <w:rFonts w:asciiTheme="minorHAnsi" w:hAnsiTheme="minorHAnsi" w:cstheme="minorHAnsi"/>
              </w:rPr>
              <w:t xml:space="preserve">№</w:t>
            </w:r>
            <w:r>
              <w:rPr>
                <w:rFonts w:asciiTheme="minorHAnsi" w:hAnsiTheme="minorHAnsi" w:cstheme="minorHAnsi"/>
              </w:rPr>
            </w:r>
          </w:p>
        </w:tc>
        <w:tc>
          <w:tcPr>
            <w:shd w:val="clear" w:color="auto" w:fill="auto"/>
            <w:tcW w:w="1816"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Наименование объекта</w:t>
            </w:r>
            <w:r>
              <w:rPr>
                <w:rFonts w:asciiTheme="minorHAnsi" w:hAnsiTheme="minorHAnsi" w:cstheme="minorHAnsi"/>
              </w:rPr>
            </w:r>
          </w:p>
        </w:tc>
        <w:tc>
          <w:tcPr>
            <w:shd w:val="clear" w:color="auto" w:fill="auto"/>
            <w:tcW w:w="612"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Год постройки</w:t>
            </w:r>
            <w:r>
              <w:rPr>
                <w:rFonts w:asciiTheme="minorHAnsi" w:hAnsiTheme="minorHAnsi" w:cstheme="minorHAnsi"/>
              </w:rPr>
            </w:r>
          </w:p>
        </w:tc>
        <w:tc>
          <w:tcPr>
            <w:shd w:val="clear" w:color="auto" w:fill="auto"/>
            <w:tcW w:w="2330"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Применяемые технологии очистки</w:t>
            </w:r>
            <w:r>
              <w:rPr>
                <w:rFonts w:asciiTheme="minorHAnsi" w:hAnsiTheme="minorHAnsi" w:cstheme="minorHAnsi"/>
              </w:rPr>
            </w:r>
          </w:p>
        </w:tc>
      </w:tr>
    </w:tbl>
    <w:p>
      <w:pPr>
        <w:spacing w:line="48" w:lineRule="auto"/>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bl>
      <w:tblPr>
        <w:tblStyle w:val="990"/>
        <w:tblW w:w="5000" w:type="pct"/>
        <w:tblLook w:val="04A0" w:firstRow="1" w:lastRow="0" w:firstColumn="1" w:lastColumn="0" w:noHBand="0" w:noVBand="1"/>
      </w:tblPr>
      <w:tblGrid>
        <w:gridCol w:w="718"/>
        <w:gridCol w:w="5391"/>
        <w:gridCol w:w="1817"/>
        <w:gridCol w:w="6917"/>
      </w:tblGrid>
      <w:tr>
        <w:tblPrEx/>
        <w:trPr>
          <w:trHeight w:val="20"/>
          <w:tblHeader/>
        </w:trPr>
        <w:tc>
          <w:tcPr>
            <w:shd w:val="clear" w:color="auto" w:fill="auto"/>
            <w:tcW w:w="242" w:type="pct"/>
            <w:vAlign w:val="center"/>
            <w:textDirection w:val="lrTb"/>
            <w:noWrap w:val="false"/>
          </w:tcPr>
          <w:p>
            <w:pPr>
              <w:ind w:left="-166" w:right="-56"/>
              <w:jc w:val="center"/>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shd w:val="clear" w:color="auto" w:fill="auto"/>
            <w:tcW w:w="1816" w:type="pct"/>
            <w:vAlign w:val="center"/>
            <w:textDirection w:val="lrTb"/>
            <w:noWrap w:val="false"/>
          </w:tcPr>
          <w:p>
            <w:pPr>
              <w:ind w:left="-166"/>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shd w:val="clear" w:color="auto" w:fill="auto"/>
            <w:tcW w:w="612"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shd w:val="clear" w:color="auto" w:fill="auto"/>
            <w:tcW w:w="2330"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shd w:val="clear" w:color="auto" w:fill="auto"/>
            <w:tcW w:w="1816" w:type="pct"/>
            <w:textDirection w:val="lrTb"/>
            <w:noWrap w:val="false"/>
          </w:tcPr>
          <w:p>
            <w:pPr>
              <w:ind w:right="-109"/>
              <w:rPr>
                <w:rFonts w:asciiTheme="minorHAnsi" w:hAnsiTheme="minorHAnsi" w:cstheme="minorHAnsi"/>
              </w:rPr>
            </w:pPr>
            <w:r/>
            <w:bookmarkStart w:id="275" w:name="_Hlk145248635"/>
            <w:r>
              <w:rPr>
                <w:rFonts w:asciiTheme="minorHAnsi" w:hAnsiTheme="minorHAnsi" w:cstheme="minorHAnsi"/>
              </w:rPr>
              <w:t xml:space="preserve">Очистные сооружения ливневых стоков, ул. Маршала Жукова</w:t>
            </w:r>
            <w:bookmarkEnd w:id="275"/>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2011</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p>
            <w:pPr>
              <w:rPr>
                <w:rFonts w:asciiTheme="minorHAnsi" w:hAnsiTheme="minorHAnsi" w:cstheme="minorHAnsi"/>
              </w:rPr>
            </w:pPr>
            <w:r>
              <w:rPr>
                <w:rFonts w:asciiTheme="minorHAnsi" w:hAnsiTheme="minorHAnsi" w:cstheme="minorHAnsi"/>
              </w:rPr>
              <w:t xml:space="preserve">Обеззараживание</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Г6»</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Отсутствует система очистки</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Г4» </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Отсутствует система очистки</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Г5» </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Отсутствует система очистки</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Г3» </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Отсутствует система очистки</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6</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Г2» </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Отсутствует система очистки</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7</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Г1» </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Отсутствует система очистки</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8</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«Лит Г»</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Аккумулирование сточных вод с целью регулирования расхода и усреднения состава.</w:t>
            </w:r>
            <w:r>
              <w:rPr>
                <w:rFonts w:asciiTheme="minorHAnsi" w:hAnsiTheme="minorHAnsi" w:cstheme="minorHAnsi"/>
              </w:rPr>
            </w:r>
          </w:p>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p>
            <w:pPr>
              <w:rPr>
                <w:rFonts w:asciiTheme="minorHAnsi" w:hAnsiTheme="minorHAnsi" w:cstheme="minorHAnsi"/>
              </w:rPr>
            </w:pPr>
            <w:r>
              <w:rPr>
                <w:rFonts w:asciiTheme="minorHAnsi" w:hAnsiTheme="minorHAnsi" w:cstheme="minorHAnsi"/>
              </w:rPr>
              <w:t xml:space="preserve">Дополнительное выделение мелкодисперсных взвешенных веществ и нефтепродуктов фильтрованием</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9</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дождевой канализации № 1 на створе ул. Революции и ул. Макаренко</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2003</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10</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дождевой канализации № 2 в створе ул. Революции и ул. Макаренко</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2003</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11</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дождевой канализации, ул. Коломенская</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p>
            <w:pPr>
              <w:rPr>
                <w:rFonts w:asciiTheme="minorHAnsi" w:hAnsiTheme="minorHAnsi" w:cstheme="minorHAnsi"/>
              </w:rPr>
            </w:pPr>
            <w:r>
              <w:rPr>
                <w:rFonts w:asciiTheme="minorHAnsi" w:hAnsiTheme="minorHAnsi" w:cstheme="minorHAnsi"/>
              </w:rPr>
              <w:t xml:space="preserve">Дополнительное выделение мелкодисперсных взвешенных веществ и нефтепродуктов фильтрованием</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12</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дождевой канализации, ул. Монастырская</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2021</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p>
            <w:pPr>
              <w:rPr>
                <w:rFonts w:asciiTheme="minorHAnsi" w:hAnsiTheme="minorHAnsi" w:cstheme="minorHAnsi"/>
              </w:rPr>
            </w:pPr>
            <w:r>
              <w:rPr>
                <w:rFonts w:asciiTheme="minorHAnsi" w:hAnsiTheme="minorHAnsi" w:cstheme="minorHAnsi"/>
              </w:rPr>
              <w:t xml:space="preserve">Дополнительное выделение мелкодисперсных взвешенных веществ и нефтепродуктов фильтрованием.</w:t>
            </w:r>
            <w:r>
              <w:rPr>
                <w:rFonts w:asciiTheme="minorHAnsi" w:hAnsiTheme="minorHAnsi" w:cstheme="minorHAnsi"/>
              </w:rPr>
            </w:r>
          </w:p>
          <w:p>
            <w:pPr>
              <w:rPr>
                <w:rFonts w:asciiTheme="minorHAnsi" w:hAnsiTheme="minorHAnsi" w:cstheme="minorHAnsi"/>
              </w:rPr>
            </w:pPr>
            <w:r>
              <w:rPr>
                <w:rFonts w:asciiTheme="minorHAnsi" w:hAnsiTheme="minorHAnsi" w:cstheme="minorHAnsi"/>
              </w:rPr>
              <w:t xml:space="preserve">Обеззараживание</w:t>
            </w:r>
            <w:r>
              <w:rPr>
                <w:rFonts w:asciiTheme="minorHAnsi" w:hAnsiTheme="minorHAnsi" w:cstheme="minorHAnsi"/>
              </w:rPr>
            </w:r>
          </w:p>
        </w:tc>
      </w:tr>
      <w:tr>
        <w:tblPrEx/>
        <w:trPr>
          <w:trHeight w:val="20"/>
        </w:trPr>
        <w:tc>
          <w:tcPr>
            <w:shd w:val="clear" w:color="auto" w:fill="auto"/>
            <w:tcW w:w="242" w:type="pct"/>
            <w:textDirection w:val="lrTb"/>
            <w:noWrap w:val="false"/>
          </w:tcPr>
          <w:p>
            <w:pPr>
              <w:jc w:val="center"/>
              <w:rPr>
                <w:rFonts w:asciiTheme="minorHAnsi" w:hAnsiTheme="minorHAnsi" w:cstheme="minorHAnsi"/>
              </w:rPr>
            </w:pPr>
            <w:r>
              <w:rPr>
                <w:rFonts w:asciiTheme="minorHAnsi" w:hAnsiTheme="minorHAnsi" w:cstheme="minorHAnsi"/>
              </w:rPr>
              <w:t xml:space="preserve">13</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дождевой канализации в Парковой даче</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2010</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Выделение взвешенных веществ (осветление) и пленочных загрязнений (свободных нефтепродуктов)</w:t>
            </w:r>
            <w:r>
              <w:rPr>
                <w:rFonts w:asciiTheme="minorHAnsi" w:hAnsiTheme="minorHAnsi" w:cstheme="minorHAnsi"/>
              </w:rPr>
            </w:r>
          </w:p>
        </w:tc>
      </w:tr>
      <w:tr>
        <w:tblPrEx/>
        <w:trPr>
          <w:trHeight w:val="20"/>
        </w:trPr>
        <w:tc>
          <w:tcPr>
            <w:shd w:val="clear" w:color="auto" w:fill="auto"/>
            <w:tcW w:w="242"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14</w:t>
            </w:r>
            <w:r>
              <w:rPr>
                <w:rFonts w:asciiTheme="minorHAnsi" w:hAnsiTheme="minorHAnsi" w:cstheme="minorHAnsi"/>
              </w:rPr>
            </w:r>
          </w:p>
        </w:tc>
        <w:tc>
          <w:tcPr>
            <w:shd w:val="clear" w:color="auto" w:fill="auto"/>
            <w:tcW w:w="1816" w:type="pct"/>
            <w:textDirection w:val="lrTb"/>
            <w:noWrap w:val="false"/>
          </w:tcPr>
          <w:p>
            <w:pPr>
              <w:rPr>
                <w:rFonts w:asciiTheme="minorHAnsi" w:hAnsiTheme="minorHAnsi" w:cstheme="minorHAnsi"/>
              </w:rPr>
            </w:pPr>
            <w:r>
              <w:rPr>
                <w:rFonts w:asciiTheme="minorHAnsi" w:hAnsiTheme="minorHAnsi" w:cstheme="minorHAnsi"/>
              </w:rPr>
              <w:t xml:space="preserve">Очистные сооружения ливневых стоков ЖЖ/комплекса «Данилиха-1»</w:t>
            </w:r>
            <w:r>
              <w:rPr>
                <w:rFonts w:asciiTheme="minorHAnsi" w:hAnsiTheme="minorHAnsi" w:cstheme="minorHAnsi"/>
              </w:rPr>
            </w:r>
          </w:p>
        </w:tc>
        <w:tc>
          <w:tcPr>
            <w:shd w:val="clear" w:color="auto" w:fill="auto"/>
            <w:tcW w:w="612" w:type="pct"/>
            <w:textDirection w:val="lrTb"/>
            <w:noWrap w:val="false"/>
          </w:tcPr>
          <w:p>
            <w:pPr>
              <w:jc w:val="center"/>
              <w:rPr>
                <w:rFonts w:asciiTheme="minorHAnsi" w:hAnsiTheme="minorHAnsi" w:cstheme="minorHAnsi"/>
              </w:rPr>
            </w:pPr>
            <w:r>
              <w:rPr>
                <w:rFonts w:asciiTheme="minorHAnsi" w:hAnsiTheme="minorHAnsi" w:cstheme="minorHAnsi"/>
              </w:rPr>
              <w:t xml:space="preserve">2012</w:t>
            </w:r>
            <w:r>
              <w:rPr>
                <w:rFonts w:asciiTheme="minorHAnsi" w:hAnsiTheme="minorHAnsi" w:cstheme="minorHAnsi"/>
              </w:rPr>
            </w:r>
          </w:p>
        </w:tc>
        <w:tc>
          <w:tcPr>
            <w:shd w:val="clear" w:color="auto" w:fill="auto"/>
            <w:tcW w:w="2330" w:type="pct"/>
            <w:textDirection w:val="lrTb"/>
            <w:noWrap w:val="false"/>
          </w:tcPr>
          <w:p>
            <w:pPr>
              <w:rPr>
                <w:rFonts w:asciiTheme="minorHAnsi" w:hAnsiTheme="minorHAnsi" w:cstheme="minorHAnsi"/>
              </w:rPr>
            </w:pPr>
            <w:r>
              <w:rPr>
                <w:rFonts w:asciiTheme="minorHAnsi" w:hAnsiTheme="minorHAnsi" w:cstheme="minorHAnsi"/>
              </w:rPr>
              <w:t xml:space="preserve">н</w:t>
            </w:r>
            <w:r>
              <w:rPr>
                <w:rFonts w:asciiTheme="minorHAnsi" w:hAnsiTheme="minorHAnsi" w:cstheme="minorHAnsi"/>
                <w:lang w:val="en-US"/>
              </w:rPr>
              <w:t xml:space="preserve">/</w:t>
            </w:r>
            <w:r>
              <w:rPr>
                <w:rFonts w:asciiTheme="minorHAnsi" w:hAnsiTheme="minorHAnsi" w:cstheme="minorHAnsi"/>
              </w:rPr>
              <w:t xml:space="preserve">д</w:t>
            </w:r>
            <w:bookmarkEnd w:id="274"/>
            <w:r/>
            <w:r>
              <w:rPr>
                <w:rFonts w:asciiTheme="minorHAnsi" w:hAnsiTheme="minorHAnsi" w:cstheme="minorHAnsi"/>
              </w:rPr>
            </w:r>
          </w:p>
        </w:tc>
      </w:tr>
    </w:tbl>
    <w:p>
      <w:pPr>
        <w:pStyle w:val="1572"/>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7.2.5 </w:t>
      </w:r>
      <w:r>
        <w:rPr>
          <w:rFonts w:asciiTheme="minorHAnsi" w:hAnsiTheme="minorHAnsi" w:cstheme="minorHAnsi"/>
          <w:sz w:val="28"/>
          <w:szCs w:val="28"/>
        </w:rPr>
        <w:t xml:space="preserve">Водосточная сеть преимущественно закрытого типа. В районах малоэтажной застройки водоотведение осуществляется с помощью открытых лотков (Мотовилихинский, Орджоникидзевский районы), с выпусками в малые реки, овраги, в понижения рельефа.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Отвод и транспортировка дождевых вод с проезжей части основных магистралей с интенсивным автомобильным движением и с «пониженных мест» городской застройки осуществляются через систему самотечных трубопроводов.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Диаметры сетей варьируются от 100 до 1 600 мм. Материал трубопр</w:t>
      </w:r>
      <w:r>
        <w:rPr>
          <w:rFonts w:asciiTheme="minorHAnsi" w:hAnsiTheme="minorHAnsi" w:cstheme="minorHAnsi"/>
          <w:sz w:val="28"/>
          <w:szCs w:val="28"/>
        </w:rPr>
        <w:t xml:space="preserve">оводов – бетон, железобетон, реже используются керамика, сталь и пластик. Сети ливневого стока располагаются на отметках 95-188 метров. Более 70 % сетей были построены в период с 1958 по 2000 годы и на сегодняшний день имеют срок эксплуатации более 20 лет.</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7.2.6 </w:t>
      </w:r>
      <w:r>
        <w:rPr>
          <w:rFonts w:asciiTheme="minorHAnsi" w:hAnsiTheme="minorHAnsi" w:cstheme="minorHAnsi"/>
          <w:sz w:val="28"/>
          <w:szCs w:val="28"/>
        </w:rPr>
        <w:t xml:space="preserve">В настоящий момент система ливневой канализации находится в неудовлетворительном состоянии и требует проведения масштабных работ по строительству, </w:t>
      </w:r>
      <w:r>
        <w:rPr>
          <w:rFonts w:asciiTheme="minorHAnsi" w:hAnsiTheme="minorHAnsi" w:cstheme="minorHAnsi"/>
          <w:sz w:val="28"/>
          <w:szCs w:val="28"/>
        </w:rPr>
        <w:t xml:space="preserve">реконструкции и модернизации. Согласно данным технического обследования средний процент износа ливневой сети муниципального образования город Пермь, исходя из фактического срока службы, составляет 78 %, что позволяет сделать вывод о существенном преобладан</w:t>
      </w:r>
      <w:r>
        <w:rPr>
          <w:rFonts w:asciiTheme="minorHAnsi" w:hAnsiTheme="minorHAnsi" w:cstheme="minorHAnsi"/>
          <w:sz w:val="28"/>
          <w:szCs w:val="28"/>
        </w:rPr>
        <w:t xml:space="preserve">ии ветхих и подлежащих замене сетей, которые находятся в аварийном либо предаварийном состоянии и не могут эксплуатироваться без постоянного увеличения затрат со стороны обсуживающих организаций на их эксплуатацию и поддержание в работоспособном состоянии.</w:t>
      </w:r>
      <w:r>
        <w:rPr>
          <w:rFonts w:asciiTheme="minorHAnsi" w:hAnsiTheme="minorHAnsi" w:cstheme="minorHAnsi"/>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276" w:name="_Toc175216021"/>
      <w:r>
        <w:rPr>
          <w:rFonts w:asciiTheme="minorHAnsi" w:hAnsiTheme="minorHAnsi" w:cstheme="minorHAnsi"/>
          <w:b/>
          <w:bCs/>
          <w:sz w:val="28"/>
          <w:szCs w:val="28"/>
        </w:rPr>
        <w:t xml:space="preserve">7.3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Балансы мощности и ресурса</w:t>
      </w:r>
      <w:bookmarkEnd w:id="276"/>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bookmarkStart w:id="277" w:name="_Hlk166056095"/>
      <w:r>
        <w:rPr>
          <w:rFonts w:asciiTheme="minorHAnsi" w:hAnsiTheme="minorHAnsi" w:cstheme="minorHAnsi"/>
          <w:sz w:val="28"/>
          <w:szCs w:val="28"/>
        </w:rPr>
        <w:t xml:space="preserve">Тариф на водоотведение поверхностных сточных вод в городе Перми до</w:t>
      </w:r>
      <w:r>
        <w:rPr>
          <w:rFonts w:asciiTheme="minorHAnsi" w:hAnsiTheme="minorHAnsi" w:cstheme="minorHAnsi"/>
          <w:sz w:val="28"/>
          <w:szCs w:val="28"/>
        </w:rPr>
        <w:t xml:space="preserve"> </w:t>
      </w:r>
      <w:r>
        <w:rPr>
          <w:rFonts w:asciiTheme="minorHAnsi" w:hAnsiTheme="minorHAnsi" w:cstheme="minorHAnsi"/>
          <w:sz w:val="28"/>
          <w:szCs w:val="28"/>
        </w:rPr>
        <w:t xml:space="preserve">2025</w:t>
      </w:r>
      <w:r>
        <w:rPr>
          <w:rFonts w:asciiTheme="minorHAnsi" w:hAnsiTheme="minorHAnsi" w:cstheme="minorHAnsi"/>
          <w:sz w:val="28"/>
          <w:szCs w:val="28"/>
        </w:rPr>
        <w:t xml:space="preserve"> </w:t>
      </w:r>
      <w:r>
        <w:rPr>
          <w:rFonts w:asciiTheme="minorHAnsi" w:hAnsiTheme="minorHAnsi" w:cstheme="minorHAnsi"/>
          <w:sz w:val="28"/>
          <w:szCs w:val="28"/>
        </w:rPr>
        <w:t xml:space="preserve">года не устанавливался и прием поверхностных сточных вод от земельного участка и (или) зданий, строений, сооружений в систему ливневой канализации города Перми осуществля</w:t>
      </w:r>
      <w:r>
        <w:rPr>
          <w:rFonts w:asciiTheme="minorHAnsi" w:hAnsiTheme="minorHAnsi" w:cstheme="minorHAnsi"/>
          <w:sz w:val="28"/>
          <w:szCs w:val="28"/>
        </w:rPr>
        <w:t xml:space="preserve">л</w:t>
      </w:r>
      <w:r>
        <w:rPr>
          <w:rFonts w:asciiTheme="minorHAnsi" w:hAnsiTheme="minorHAnsi" w:cstheme="minorHAnsi"/>
          <w:sz w:val="28"/>
          <w:szCs w:val="28"/>
        </w:rPr>
        <w:t xml:space="preserve">ся на безвозмездной основе без учета объема ливневых стоков. </w:t>
      </w:r>
      <w:r>
        <w:rPr>
          <w:rFonts w:asciiTheme="minorHAnsi" w:hAnsiTheme="minorHAnsi" w:cstheme="minorHAnsi"/>
          <w:sz w:val="28"/>
          <w:szCs w:val="28"/>
        </w:rPr>
        <w:t xml:space="preserve">Соответственно, информации по </w:t>
      </w:r>
      <w:r>
        <w:rPr>
          <w:rFonts w:asciiTheme="minorHAnsi" w:hAnsiTheme="minorHAnsi" w:cstheme="minorHAnsi"/>
          <w:sz w:val="28"/>
          <w:szCs w:val="28"/>
        </w:rPr>
        <w:t xml:space="preserve">баланс</w:t>
      </w:r>
      <w:r>
        <w:rPr>
          <w:rFonts w:asciiTheme="minorHAnsi" w:hAnsiTheme="minorHAnsi" w:cstheme="minorHAnsi"/>
          <w:sz w:val="28"/>
          <w:szCs w:val="28"/>
        </w:rPr>
        <w:t xml:space="preserve">у</w:t>
      </w:r>
      <w:r>
        <w:rPr>
          <w:rFonts w:asciiTheme="minorHAnsi" w:hAnsiTheme="minorHAnsi" w:cstheme="minorHAnsi"/>
          <w:sz w:val="28"/>
          <w:szCs w:val="28"/>
        </w:rPr>
        <w:t xml:space="preserve"> ливневых сточных вод за</w:t>
      </w:r>
      <w:r>
        <w:rPr>
          <w:rFonts w:asciiTheme="minorHAnsi" w:hAnsiTheme="minorHAnsi" w:cstheme="minorHAnsi"/>
          <w:sz w:val="28"/>
          <w:szCs w:val="28"/>
        </w:rPr>
        <w:t xml:space="preserve"> </w:t>
      </w:r>
      <w:r>
        <w:rPr>
          <w:rFonts w:asciiTheme="minorHAnsi" w:hAnsiTheme="minorHAnsi" w:cstheme="minorHAnsi"/>
          <w:sz w:val="28"/>
          <w:szCs w:val="28"/>
        </w:rPr>
        <w:t xml:space="preserve">ретроспективный период с 2019 по 2024 годы отсутствует</w:t>
      </w:r>
      <w:bookmarkEnd w:id="277"/>
      <w:r>
        <w:rPr>
          <w:rFonts w:asciiTheme="minorHAnsi" w:hAnsiTheme="minorHAnsi" w:cstheme="minorHAnsi"/>
          <w:sz w:val="28"/>
          <w:szCs w:val="28"/>
        </w:rPr>
        <w:t xml:space="preserve">.</w:t>
      </w:r>
      <w:r>
        <w:rPr>
          <w:rFonts w:asciiTheme="minorHAnsi" w:hAnsiTheme="minorHAnsi" w:cstheme="minorHAnsi"/>
          <w:sz w:val="28"/>
          <w:szCs w:val="28"/>
        </w:rPr>
      </w:r>
    </w:p>
    <w:p>
      <w:pPr>
        <w:jc w:val="center"/>
        <w:rPr>
          <w:rFonts w:asciiTheme="minorHAnsi" w:hAnsiTheme="minorHAnsi" w:cstheme="minorHAnsi"/>
          <w:b/>
          <w:bCs/>
          <w:sz w:val="28"/>
          <w:szCs w:val="28"/>
        </w:rPr>
      </w:pPr>
      <w:r/>
      <w:bookmarkStart w:id="278" w:name="_Toc175216022"/>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t xml:space="preserve">7.4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Доля поставки ресурса по приборам учета</w:t>
      </w:r>
      <w:bookmarkEnd w:id="278"/>
      <w:r/>
      <w:r>
        <w:rPr>
          <w:rFonts w:asciiTheme="minorHAnsi" w:hAnsiTheme="minorHAnsi" w:cstheme="minorHAnsi"/>
          <w:b/>
          <w:bCs/>
          <w:sz w:val="28"/>
          <w:szCs w:val="28"/>
        </w:rPr>
      </w:r>
    </w:p>
    <w:p>
      <w:pPr>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ind w:firstLine="851"/>
        <w:jc w:val="both"/>
        <w:rPr>
          <w:rFonts w:asciiTheme="minorHAnsi" w:hAnsiTheme="minorHAnsi" w:cstheme="minorHAnsi"/>
          <w:sz w:val="28"/>
          <w:szCs w:val="28"/>
        </w:rPr>
      </w:pPr>
      <w:r>
        <w:rPr>
          <w:rFonts w:asciiTheme="minorHAnsi" w:hAnsiTheme="minorHAnsi" w:cstheme="minorHAnsi"/>
          <w:sz w:val="28"/>
          <w:szCs w:val="28"/>
        </w:rPr>
        <w:t xml:space="preserve">В централизованной системе сбора ливневых стоков муниципального образования город Пермь </w:t>
      </w:r>
      <w:r>
        <w:rPr>
          <w:rFonts w:asciiTheme="minorHAnsi" w:hAnsiTheme="minorHAnsi" w:cstheme="minorHAnsi"/>
          <w:sz w:val="28"/>
          <w:szCs w:val="28"/>
        </w:rPr>
        <w:t xml:space="preserve">приборы учета</w:t>
      </w:r>
      <w:r>
        <w:rPr>
          <w:rFonts w:asciiTheme="minorHAnsi" w:hAnsiTheme="minorHAnsi" w:cstheme="minorHAnsi"/>
          <w:sz w:val="28"/>
          <w:szCs w:val="28"/>
        </w:rPr>
        <w:t xml:space="preserve">, применимые для целей осуществления коммерческих расчетов, </w:t>
      </w:r>
      <w:r>
        <w:rPr>
          <w:rFonts w:asciiTheme="minorHAnsi" w:hAnsiTheme="minorHAnsi" w:cstheme="minorHAnsi"/>
          <w:sz w:val="28"/>
          <w:szCs w:val="28"/>
        </w:rPr>
        <w:t xml:space="preserve">не установлены</w:t>
      </w:r>
      <w:r>
        <w:rPr>
          <w:rFonts w:asciiTheme="minorHAnsi" w:hAnsiTheme="minorHAnsi" w:cstheme="minorHAnsi"/>
          <w:sz w:val="28"/>
          <w:szCs w:val="28"/>
        </w:rPr>
        <w:t xml:space="preserve">. </w:t>
      </w:r>
      <w:r>
        <w:rPr>
          <w:rFonts w:asciiTheme="minorHAnsi" w:hAnsiTheme="minorHAnsi" w:cstheme="minorHAnsi"/>
          <w:sz w:val="28"/>
          <w:szCs w:val="28"/>
        </w:rPr>
        <w:t xml:space="preserve">В период разработки Программы </w:t>
      </w:r>
      <w:r>
        <w:rPr>
          <w:rFonts w:asciiTheme="minorHAnsi" w:hAnsiTheme="minorHAnsi" w:cstheme="minorHAnsi"/>
          <w:sz w:val="28"/>
          <w:szCs w:val="28"/>
        </w:rPr>
        <w:t xml:space="preserve">информация </w:t>
      </w:r>
      <w:r>
        <w:rPr>
          <w:rFonts w:asciiTheme="minorHAnsi" w:hAnsiTheme="minorHAnsi" w:cstheme="minorHAnsi"/>
          <w:sz w:val="28"/>
          <w:szCs w:val="28"/>
        </w:rPr>
        <w:t xml:space="preserve">работа по формированию</w:t>
      </w:r>
      <w:r>
        <w:rPr>
          <w:rFonts w:asciiTheme="minorHAnsi" w:hAnsiTheme="minorHAnsi" w:cstheme="minorHAnsi"/>
          <w:sz w:val="28"/>
          <w:szCs w:val="28"/>
        </w:rPr>
        <w:t xml:space="preserve"> перечн</w:t>
      </w:r>
      <w:r>
        <w:rPr>
          <w:rFonts w:asciiTheme="minorHAnsi" w:hAnsiTheme="minorHAnsi" w:cstheme="minorHAnsi"/>
          <w:sz w:val="28"/>
          <w:szCs w:val="28"/>
        </w:rPr>
        <w:t xml:space="preserve">я</w:t>
      </w:r>
      <w:r>
        <w:rPr>
          <w:rFonts w:asciiTheme="minorHAnsi" w:hAnsiTheme="minorHAnsi" w:cstheme="minorHAnsi"/>
          <w:sz w:val="28"/>
          <w:szCs w:val="28"/>
        </w:rPr>
        <w:t xml:space="preserve"> абонентов</w:t>
      </w:r>
      <w:r>
        <w:rPr>
          <w:rFonts w:asciiTheme="minorHAnsi" w:hAnsiTheme="minorHAnsi" w:cstheme="minorHAnsi"/>
          <w:sz w:val="28"/>
          <w:szCs w:val="28"/>
        </w:rPr>
        <w:t xml:space="preserve">, подключенных к</w:t>
      </w:r>
      <w:r>
        <w:rPr>
          <w:rFonts w:asciiTheme="minorHAnsi" w:hAnsiTheme="minorHAnsi" w:cstheme="minorHAnsi"/>
          <w:sz w:val="28"/>
          <w:szCs w:val="28"/>
        </w:rPr>
        <w:t xml:space="preserve"> </w:t>
      </w:r>
      <w:r>
        <w:rPr>
          <w:rFonts w:asciiTheme="minorHAnsi" w:hAnsiTheme="minorHAnsi" w:cstheme="minorHAnsi"/>
          <w:sz w:val="28"/>
          <w:szCs w:val="28"/>
        </w:rPr>
        <w:t xml:space="preserve">централизованной системы отведения поверхностных сточных вод, </w:t>
      </w:r>
      <w:r>
        <w:rPr>
          <w:rFonts w:asciiTheme="minorHAnsi" w:hAnsiTheme="minorHAnsi" w:cstheme="minorHAnsi"/>
          <w:sz w:val="28"/>
          <w:szCs w:val="28"/>
        </w:rPr>
        <w:t xml:space="preserve">не была завершена, соответственно, </w:t>
      </w:r>
      <w:r>
        <w:rPr>
          <w:rFonts w:asciiTheme="minorHAnsi" w:hAnsiTheme="minorHAnsi" w:cstheme="minorHAnsi"/>
          <w:sz w:val="28"/>
          <w:szCs w:val="28"/>
        </w:rPr>
        <w:t xml:space="preserve">выполнить прогноз спроса на услуг</w:t>
      </w:r>
      <w:r>
        <w:rPr>
          <w:rFonts w:asciiTheme="minorHAnsi" w:hAnsiTheme="minorHAnsi" w:cstheme="minorHAnsi"/>
          <w:sz w:val="28"/>
          <w:szCs w:val="28"/>
        </w:rPr>
        <w:t xml:space="preserve">и отведения поверхностных сточных вод</w:t>
      </w:r>
      <w:r>
        <w:rPr>
          <w:rFonts w:asciiTheme="minorHAnsi" w:hAnsiTheme="minorHAnsi" w:cstheme="minorHAnsi"/>
          <w:sz w:val="28"/>
          <w:szCs w:val="28"/>
        </w:rPr>
        <w:t xml:space="preserve"> </w:t>
      </w:r>
      <w:r>
        <w:rPr>
          <w:rFonts w:asciiTheme="minorHAnsi" w:hAnsiTheme="minorHAnsi" w:cstheme="minorHAnsi"/>
          <w:sz w:val="28"/>
          <w:szCs w:val="28"/>
        </w:rPr>
        <w:t xml:space="preserve">в рамках Программы </w:t>
      </w:r>
      <w:r>
        <w:rPr>
          <w:rFonts w:asciiTheme="minorHAnsi" w:hAnsiTheme="minorHAnsi" w:cstheme="minorHAnsi"/>
          <w:sz w:val="28"/>
          <w:szCs w:val="28"/>
        </w:rPr>
        <w:t xml:space="preserve">не представляется возможным</w:t>
      </w:r>
      <w:r>
        <w:rPr>
          <w:rFonts w:asciiTheme="minorHAnsi" w:hAnsiTheme="minorHAnsi" w:cstheme="minorHAnsi"/>
          <w:sz w:val="28"/>
          <w:szCs w:val="28"/>
        </w:rPr>
        <w:t xml:space="preserve">.</w:t>
      </w:r>
      <w:r>
        <w:rPr>
          <w:rFonts w:asciiTheme="minorHAnsi" w:hAnsiTheme="minorHAnsi" w:cstheme="minorHAnsi"/>
          <w:sz w:val="28"/>
          <w:szCs w:val="28"/>
        </w:rPr>
        <w:t xml:space="preserve"> Важно отметить, что на совокупный платеж граждан населения за коммунальные услуги этот баланс не влияет.</w:t>
      </w:r>
      <w:r>
        <w:rPr>
          <w:rFonts w:asciiTheme="minorHAnsi" w:hAnsiTheme="minorHAnsi" w:cstheme="minorHAnsi"/>
          <w:sz w:val="28"/>
          <w:szCs w:val="28"/>
        </w:rPr>
      </w:r>
    </w:p>
    <w:p>
      <w:pPr>
        <w:ind w:firstLine="851"/>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keepLines/>
        <w:keepNext/>
        <w:rPr>
          <w:rFonts w:asciiTheme="minorHAnsi" w:hAnsiTheme="minorHAnsi" w:cstheme="minorHAnsi"/>
          <w:b/>
          <w:bCs/>
          <w:sz w:val="28"/>
          <w:szCs w:val="28"/>
        </w:rPr>
      </w:pPr>
      <w:r/>
      <w:bookmarkStart w:id="279" w:name="_Toc175216023"/>
      <w:r>
        <w:rPr>
          <w:rFonts w:asciiTheme="minorHAnsi" w:hAnsiTheme="minorHAnsi" w:cstheme="minorHAnsi"/>
          <w:b/>
          <w:bCs/>
          <w:sz w:val="28"/>
          <w:szCs w:val="28"/>
        </w:rPr>
        <w:t xml:space="preserve">7.5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Зоны действия источников ресурсов</w:t>
      </w:r>
      <w:bookmarkEnd w:id="279"/>
      <w:r/>
      <w:r>
        <w:rPr>
          <w:rFonts w:asciiTheme="minorHAnsi" w:hAnsiTheme="minorHAnsi" w:cstheme="minorHAnsi"/>
          <w:b/>
          <w:bCs/>
          <w:sz w:val="28"/>
          <w:szCs w:val="28"/>
        </w:rPr>
      </w:r>
    </w:p>
    <w:p>
      <w:pPr>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Территория сетей ливневого стока муниципального образования город Пермь условно разделена на 45 укрупненных водосборных бассейнов с учетом рельефа, существующей дождевой канализации, основных дорожных магистралей и квартальной застройки территории.</w:t>
      </w:r>
      <w:r>
        <w:rPr>
          <w:rFonts w:asciiTheme="minorHAnsi" w:hAnsiTheme="minorHAnsi" w:cstheme="minorHAnsi"/>
          <w:sz w:val="28"/>
          <w:szCs w:val="28"/>
        </w:rPr>
      </w:r>
    </w:p>
    <w:p>
      <w:pPr>
        <w:ind w:firstLine="709"/>
        <w:jc w:val="both"/>
        <w:rPr>
          <w:rFonts w:asciiTheme="minorHAnsi" w:hAnsiTheme="minorHAnsi" w:cstheme="minorHAnsi"/>
        </w:rPr>
      </w:pPr>
      <w:r/>
      <w:bookmarkStart w:id="280" w:name="_Toc175216024"/>
      <w:r/>
      <w:r>
        <w:rPr>
          <w:rFonts w:asciiTheme="minorHAnsi" w:hAnsiTheme="minorHAnsi" w:cstheme="minorHAnsi"/>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7.6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Резервы и дефициты по зонам действия источников ресурсов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по городскому округу в целом</w:t>
      </w:r>
      <w:bookmarkEnd w:id="280"/>
      <w:r/>
      <w:r>
        <w:rPr>
          <w:rFonts w:asciiTheme="minorHAnsi" w:hAnsiTheme="minorHAnsi" w:cstheme="minorHAnsi"/>
          <w:b/>
          <w:bCs/>
          <w:sz w:val="28"/>
          <w:szCs w:val="28"/>
        </w:rPr>
      </w:r>
    </w:p>
    <w:p>
      <w:pPr>
        <w:ind w:firstLine="709"/>
        <w:jc w:val="both"/>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Существующие</w:t>
      </w:r>
      <w:r>
        <w:rPr>
          <w:rFonts w:asciiTheme="minorHAnsi" w:hAnsiTheme="minorHAnsi" w:cstheme="minorHAnsi"/>
          <w:sz w:val="28"/>
          <w:szCs w:val="28"/>
        </w:rPr>
        <w:t xml:space="preserve"> локальны</w:t>
      </w:r>
      <w:r>
        <w:rPr>
          <w:rFonts w:asciiTheme="minorHAnsi" w:hAnsiTheme="minorHAnsi" w:cstheme="minorHAnsi"/>
          <w:sz w:val="28"/>
          <w:szCs w:val="28"/>
        </w:rPr>
        <w:t xml:space="preserve">е</w:t>
      </w:r>
      <w:r>
        <w:rPr>
          <w:rFonts w:asciiTheme="minorHAnsi" w:hAnsiTheme="minorHAnsi" w:cstheme="minorHAnsi"/>
          <w:sz w:val="28"/>
          <w:szCs w:val="28"/>
        </w:rPr>
        <w:t xml:space="preserve"> очистны</w:t>
      </w:r>
      <w:r>
        <w:rPr>
          <w:rFonts w:asciiTheme="minorHAnsi" w:hAnsiTheme="minorHAnsi" w:cstheme="minorHAnsi"/>
          <w:sz w:val="28"/>
          <w:szCs w:val="28"/>
        </w:rPr>
        <w:t xml:space="preserve">е</w:t>
      </w:r>
      <w:r>
        <w:rPr>
          <w:rFonts w:asciiTheme="minorHAnsi" w:hAnsiTheme="minorHAnsi" w:cstheme="minorHAnsi"/>
          <w:sz w:val="28"/>
          <w:szCs w:val="28"/>
        </w:rPr>
        <w:t xml:space="preserve"> сооружени</w:t>
      </w:r>
      <w:r>
        <w:rPr>
          <w:rFonts w:asciiTheme="minorHAnsi" w:hAnsiTheme="minorHAnsi" w:cstheme="minorHAnsi"/>
          <w:sz w:val="28"/>
          <w:szCs w:val="28"/>
        </w:rPr>
        <w:t xml:space="preserve">я города Перми</w:t>
      </w:r>
      <w:r>
        <w:rPr>
          <w:rFonts w:asciiTheme="minorHAnsi" w:hAnsiTheme="minorHAnsi" w:cstheme="minorHAnsi"/>
          <w:sz w:val="28"/>
          <w:szCs w:val="28"/>
        </w:rPr>
        <w:t xml:space="preserve"> </w:t>
      </w:r>
      <w:r>
        <w:rPr>
          <w:rFonts w:asciiTheme="minorHAnsi" w:hAnsiTheme="minorHAnsi" w:cstheme="minorHAnsi"/>
          <w:sz w:val="28"/>
          <w:szCs w:val="28"/>
        </w:rPr>
        <w:t xml:space="preserve">предназначенны</w:t>
      </w:r>
      <w:r>
        <w:rPr>
          <w:rFonts w:asciiTheme="minorHAnsi" w:hAnsiTheme="minorHAnsi" w:cstheme="minorHAnsi"/>
          <w:sz w:val="28"/>
          <w:szCs w:val="28"/>
        </w:rPr>
        <w:t xml:space="preserve"> для очистки стоков с небольших по площади участков и очистки стоков с магистральных дорог. Несмотря на наличие сетей ливневой канализации</w:t>
      </w:r>
      <w:r>
        <w:rPr>
          <w:rFonts w:asciiTheme="minorHAnsi" w:hAnsiTheme="minorHAnsi" w:cstheme="minorHAnsi"/>
          <w:sz w:val="28"/>
          <w:szCs w:val="28"/>
        </w:rPr>
        <w:t xml:space="preserve">,</w:t>
      </w:r>
      <w:r>
        <w:rPr>
          <w:rFonts w:asciiTheme="minorHAnsi" w:hAnsiTheme="minorHAnsi" w:cstheme="minorHAnsi"/>
          <w:sz w:val="28"/>
          <w:szCs w:val="28"/>
        </w:rPr>
        <w:t xml:space="preserve"> очистные сооружения на боль</w:t>
      </w:r>
      <w:r>
        <w:rPr>
          <w:rFonts w:asciiTheme="minorHAnsi" w:hAnsiTheme="minorHAnsi" w:cstheme="minorHAnsi"/>
          <w:sz w:val="28"/>
          <w:szCs w:val="28"/>
        </w:rPr>
        <w:t xml:space="preserve">шей части</w:t>
      </w:r>
      <w:r>
        <w:rPr>
          <w:rFonts w:asciiTheme="minorHAnsi" w:hAnsiTheme="minorHAnsi" w:cstheme="minorHAnsi"/>
          <w:sz w:val="28"/>
          <w:szCs w:val="28"/>
        </w:rPr>
        <w:t xml:space="preserve"> территори</w:t>
      </w:r>
      <w:r>
        <w:rPr>
          <w:rFonts w:asciiTheme="minorHAnsi" w:hAnsiTheme="minorHAnsi" w:cstheme="minorHAnsi"/>
          <w:sz w:val="28"/>
          <w:szCs w:val="28"/>
        </w:rPr>
        <w:t xml:space="preserve">й</w:t>
      </w:r>
      <w:r>
        <w:rPr>
          <w:rFonts w:asciiTheme="minorHAnsi" w:hAnsiTheme="minorHAnsi" w:cstheme="minorHAnsi"/>
          <w:sz w:val="28"/>
          <w:szCs w:val="28"/>
        </w:rPr>
        <w:t xml:space="preserve"> города отсутствуют</w:t>
      </w:r>
      <w:r>
        <w:rPr>
          <w:rFonts w:asciiTheme="minorHAnsi" w:hAnsiTheme="minorHAnsi" w:cstheme="minorHAnsi"/>
          <w:sz w:val="28"/>
          <w:szCs w:val="28"/>
        </w:rPr>
        <w:t xml:space="preserve"> и</w:t>
      </w:r>
      <w:r>
        <w:rPr>
          <w:rFonts w:asciiTheme="minorHAnsi" w:hAnsiTheme="minorHAnsi" w:cstheme="minorHAnsi"/>
          <w:sz w:val="28"/>
          <w:szCs w:val="28"/>
        </w:rPr>
        <w:t xml:space="preserve"> </w:t>
      </w:r>
      <w:r>
        <w:rPr>
          <w:rFonts w:asciiTheme="minorHAnsi" w:hAnsiTheme="minorHAnsi" w:cstheme="minorHAnsi"/>
          <w:sz w:val="28"/>
          <w:szCs w:val="28"/>
        </w:rPr>
        <w:t xml:space="preserve">дождево</w:t>
      </w:r>
      <w:r>
        <w:rPr>
          <w:rFonts w:asciiTheme="minorHAnsi" w:hAnsiTheme="minorHAnsi" w:cstheme="minorHAnsi"/>
          <w:sz w:val="28"/>
          <w:szCs w:val="28"/>
        </w:rPr>
        <w:t xml:space="preserve">й</w:t>
      </w:r>
      <w:r>
        <w:rPr>
          <w:rFonts w:asciiTheme="minorHAnsi" w:hAnsiTheme="minorHAnsi" w:cstheme="minorHAnsi"/>
          <w:sz w:val="28"/>
          <w:szCs w:val="28"/>
        </w:rPr>
        <w:t xml:space="preserve"> сток сбрасывается в водные объекты без очистки.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соответствии со Схемой водоотведения поверхностных сточных вод муниципального образования города Перми на период до 2028 года с перспективой до 2034 года р</w:t>
      </w:r>
      <w:r>
        <w:rPr>
          <w:rFonts w:asciiTheme="minorHAnsi" w:hAnsiTheme="minorHAnsi" w:cstheme="minorHAnsi"/>
          <w:sz w:val="28"/>
          <w:szCs w:val="28"/>
        </w:rPr>
        <w:t xml:space="preserve">езерв производственных мощностей очистных сооружений системы водоотведения </w:t>
      </w:r>
      <w:r>
        <w:rPr>
          <w:rFonts w:asciiTheme="minorHAnsi" w:hAnsiTheme="minorHAnsi" w:cstheme="minorHAnsi"/>
          <w:sz w:val="28"/>
          <w:szCs w:val="28"/>
        </w:rPr>
        <w:t xml:space="preserve">составляет</w:t>
      </w:r>
      <w:r>
        <w:rPr>
          <w:rFonts w:asciiTheme="minorHAnsi" w:hAnsiTheme="minorHAnsi" w:cstheme="minorHAnsi"/>
          <w:sz w:val="28"/>
          <w:szCs w:val="28"/>
        </w:rPr>
        <w:t xml:space="preserve"> 30 %. В составе технологического оборудования очистных сооружений и главных канализационных насосных станций предусматривается резервное оборудование. В камерах переключений очистных сооружений предусматриваются обводные участки сети.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связи с тем, что очистные сооружения</w:t>
      </w:r>
      <w:r>
        <w:rPr>
          <w:rFonts w:asciiTheme="minorHAnsi" w:hAnsiTheme="minorHAnsi" w:cstheme="minorHAnsi"/>
          <w:sz w:val="28"/>
          <w:szCs w:val="28"/>
        </w:rPr>
        <w:t xml:space="preserve"> в большей части отсутствуют, а существующие очистные сооружения не могут обеспечить увеличение объема дождевого стока, принимаемого на очистку, необходимо строительство новых очистных сооружений на полную производительность для каждого бассейна водосбора.</w:t>
      </w:r>
      <w:r>
        <w:rPr>
          <w:rFonts w:asciiTheme="minorHAnsi" w:hAnsiTheme="minorHAnsi" w:cstheme="minorHAnsi"/>
          <w:sz w:val="28"/>
          <w:szCs w:val="28"/>
        </w:rPr>
      </w:r>
    </w:p>
    <w:p>
      <w:pPr>
        <w:pStyle w:val="1572"/>
        <w:rPr>
          <w:rFonts w:asciiTheme="minorHAnsi" w:hAnsiTheme="minorHAnsi" w:cstheme="minorHAnsi"/>
        </w:rPr>
      </w:pPr>
      <w:r/>
      <w:bookmarkStart w:id="281" w:name="_Toc175216025"/>
      <w:r/>
      <w:r>
        <w:rPr>
          <w:rFonts w:asciiTheme="minorHAnsi" w:hAnsiTheme="minorHAnsi" w:cstheme="minorHAnsi"/>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7.7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Надежность работы системы</w:t>
      </w:r>
      <w:bookmarkEnd w:id="281"/>
      <w:r/>
      <w:r>
        <w:rPr>
          <w:rFonts w:asciiTheme="minorHAnsi" w:hAnsiTheme="minorHAnsi" w:cstheme="minorHAnsi"/>
          <w:b/>
          <w:bCs/>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На территории города Перми на очистные сооружения попадает менее 10 % общего объема ливневых стоков самотеком без использования ливневых насосных станций.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Сооружения очистки ливневых стоков в настоящее время не обеспечивают нормативную очистку воды.</w:t>
      </w:r>
      <w:r>
        <w:rPr>
          <w:rFonts w:asciiTheme="minorHAnsi" w:hAnsiTheme="minorHAnsi" w:cstheme="minorHAnsi"/>
          <w:sz w:val="28"/>
          <w:szCs w:val="28"/>
        </w:rPr>
      </w:r>
    </w:p>
    <w:p>
      <w:pPr>
        <w:pStyle w:val="1572"/>
        <w:rPr>
          <w:rFonts w:asciiTheme="minorHAnsi" w:hAnsiTheme="minorHAnsi" w:cstheme="minorHAnsi"/>
          <w:sz w:val="28"/>
          <w:szCs w:val="28"/>
        </w:rPr>
      </w:pPr>
      <w:r/>
      <w:bookmarkStart w:id="282" w:name="_Hlk166055484"/>
      <w:r>
        <w:rPr>
          <w:rFonts w:asciiTheme="minorHAnsi" w:hAnsiTheme="minorHAnsi" w:cstheme="minorHAnsi"/>
          <w:sz w:val="28"/>
          <w:szCs w:val="28"/>
        </w:rPr>
        <w:t xml:space="preserve">В настоящий момент система ливневой канализации находится в неудовлетворительном состоянии и требует проведения масштабных работ по строительству, </w:t>
      </w:r>
      <w:r>
        <w:rPr>
          <w:rFonts w:asciiTheme="minorHAnsi" w:hAnsiTheme="minorHAnsi" w:cstheme="minorHAnsi"/>
          <w:sz w:val="28"/>
          <w:szCs w:val="28"/>
        </w:rPr>
        <w:t xml:space="preserve">реконструкции и модернизации. Согласно данным технического обследования средний процент износа ливневой сети муниципального образования город Пермь, исходя из фактического срока службы, составляет 78 %, что позволяет сделать вывод о существенном преобладан</w:t>
      </w:r>
      <w:r>
        <w:rPr>
          <w:rFonts w:asciiTheme="minorHAnsi" w:hAnsiTheme="minorHAnsi" w:cstheme="minorHAnsi"/>
          <w:sz w:val="28"/>
          <w:szCs w:val="28"/>
        </w:rPr>
        <w:t xml:space="preserve">ии ветхих и подлежащих замене сетей, которые находятся в аварийном либо предаварийном состоянии и не могут эксплуатироваться без постоянного увеличения затрат со стороны обсуживающих организаций на их эксплуатацию и поддержание в работоспособном состоянии.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283" w:name="_Toc175216026"/>
      <w:r/>
      <w:bookmarkEnd w:id="282"/>
      <w:r>
        <w:rPr>
          <w:rFonts w:asciiTheme="minorHAnsi" w:hAnsiTheme="minorHAnsi" w:cstheme="minorHAnsi"/>
          <w:b/>
          <w:bCs/>
          <w:sz w:val="28"/>
          <w:szCs w:val="28"/>
        </w:rPr>
        <w:t xml:space="preserve">7.8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Качество поставляемого ресурса</w:t>
      </w:r>
      <w:bookmarkEnd w:id="283"/>
      <w:r/>
      <w:r>
        <w:rPr>
          <w:rFonts w:asciiTheme="minorHAnsi" w:hAnsiTheme="minorHAnsi" w:cstheme="minorHAnsi"/>
          <w:b/>
          <w:bCs/>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Сооружения очистки ливневых стоков в настоящее время не обеспечивают нормативную очистку воды.</w:t>
      </w:r>
      <w:r>
        <w:rPr>
          <w:rFonts w:asciiTheme="minorHAnsi" w:hAnsiTheme="minorHAnsi" w:cstheme="minorHAnsi"/>
          <w:sz w:val="28"/>
          <w:szCs w:val="28"/>
        </w:rPr>
      </w:r>
    </w:p>
    <w:p>
      <w:pPr>
        <w:pStyle w:val="1572"/>
        <w:rPr>
          <w:rFonts w:asciiTheme="minorHAnsi" w:hAnsiTheme="minorHAnsi" w:cstheme="minorHAnsi"/>
        </w:rPr>
      </w:pPr>
      <w:r/>
      <w:bookmarkStart w:id="284" w:name="_Toc175216027"/>
      <w:r/>
      <w:r>
        <w:rPr>
          <w:rFonts w:asciiTheme="minorHAnsi" w:hAnsiTheme="minorHAnsi" w:cstheme="minorHAnsi"/>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7.9</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Воздействие на окружающую среду</w:t>
      </w:r>
      <w:bookmarkEnd w:id="284"/>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7.9.1 </w:t>
      </w:r>
      <w:r>
        <w:rPr>
          <w:rFonts w:asciiTheme="minorHAnsi" w:hAnsiTheme="minorHAnsi" w:cstheme="minorHAnsi"/>
          <w:sz w:val="28"/>
          <w:szCs w:val="28"/>
        </w:rPr>
        <w:t xml:space="preserve">Поверхностный сток с урбанизированных территорий – один из значительных источников загрязнения окружающей среды различными примесями природного и техногенного происхождения. Геохимический состав поверхно</w:t>
      </w:r>
      <w:r>
        <w:rPr>
          <w:rFonts w:asciiTheme="minorHAnsi" w:hAnsiTheme="minorHAnsi" w:cstheme="minorHAnsi"/>
          <w:sz w:val="28"/>
          <w:szCs w:val="28"/>
        </w:rPr>
        <w:t xml:space="preserve">стного стока в городах значительно отличается от фоновых условий. Наряду с геохимическими свойствами существенно меняются гидрологические условия формирования поверхностного стока. В процессе застройки и благоустройства городской территории естественная си</w:t>
      </w:r>
      <w:r>
        <w:rPr>
          <w:rFonts w:asciiTheme="minorHAnsi" w:hAnsiTheme="minorHAnsi" w:cstheme="minorHAnsi"/>
          <w:sz w:val="28"/>
          <w:szCs w:val="28"/>
        </w:rPr>
        <w:t xml:space="preserve">стема водосбора и водоотвода нарушается. Застроенные территории практически лишаются впитывающей способности, поэтому расход стока здесь может увеличиваться в несколько раз (3-4 раза) по сравнению с расходом стока, формируемого на естественных природных и </w:t>
      </w:r>
      <w:r>
        <w:rPr>
          <w:rFonts w:asciiTheme="minorHAnsi" w:hAnsiTheme="minorHAnsi" w:cstheme="minorHAnsi"/>
          <w:sz w:val="28"/>
          <w:szCs w:val="28"/>
        </w:rPr>
        <w:t xml:space="preserve">агроландшафтах</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7.9.2 </w:t>
      </w:r>
      <w:r>
        <w:rPr>
          <w:rFonts w:asciiTheme="minorHAnsi" w:hAnsiTheme="minorHAnsi" w:cstheme="minorHAnsi"/>
          <w:sz w:val="28"/>
          <w:szCs w:val="28"/>
        </w:rPr>
        <w:t xml:space="preserve">Территория Перми составляет значительную величину – 800,5 </w:t>
      </w:r>
      <w:bookmarkStart w:id="285" w:name="_Hlk176247856"/>
      <w:r>
        <w:rPr>
          <w:rFonts w:asciiTheme="minorHAnsi" w:hAnsiTheme="minorHAnsi" w:cstheme="minorHAnsi"/>
          <w:sz w:val="28"/>
          <w:szCs w:val="28"/>
        </w:rPr>
        <w:t xml:space="preserve">кв. </w:t>
      </w:r>
      <w:bookmarkEnd w:id="285"/>
      <w:r>
        <w:rPr>
          <w:rFonts w:asciiTheme="minorHAnsi" w:hAnsiTheme="minorHAnsi" w:cstheme="minorHAnsi"/>
          <w:sz w:val="28"/>
          <w:szCs w:val="28"/>
        </w:rPr>
        <w:t xml:space="preserve">км. Учитывая высокую плотность застройки, наличие значительного количества </w:t>
      </w:r>
      <w:r>
        <w:rPr>
          <w:rFonts w:asciiTheme="minorHAnsi" w:hAnsiTheme="minorHAnsi" w:cstheme="minorHAnsi"/>
          <w:sz w:val="28"/>
          <w:szCs w:val="28"/>
        </w:rPr>
        <w:t xml:space="preserve">субъектов деятельности в сфере промышленности </w:t>
      </w:r>
      <w:r>
        <w:rPr>
          <w:rFonts w:asciiTheme="minorHAnsi" w:hAnsiTheme="minorHAnsi" w:cstheme="minorHAnsi"/>
          <w:sz w:val="28"/>
          <w:szCs w:val="28"/>
        </w:rPr>
        <w:t xml:space="preserve">и расположение в</w:t>
      </w:r>
      <w:r>
        <w:rPr>
          <w:rFonts w:asciiTheme="minorHAnsi" w:hAnsiTheme="minorHAnsi" w:cstheme="minorHAnsi"/>
          <w:sz w:val="28"/>
          <w:szCs w:val="28"/>
        </w:rPr>
        <w:t xml:space="preserve"> </w:t>
      </w:r>
      <w:r>
        <w:rPr>
          <w:rFonts w:asciiTheme="minorHAnsi" w:hAnsiTheme="minorHAnsi" w:cstheme="minorHAnsi"/>
          <w:sz w:val="28"/>
          <w:szCs w:val="28"/>
        </w:rPr>
        <w:t xml:space="preserve">непосредственной близости к рекам Данилихе, Егошихе, Иве и Мулянке, городская агломерация формирует значительный объем загрязнений, поступающих в водный объект.</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7.9.3 </w:t>
      </w:r>
      <w:r>
        <w:rPr>
          <w:rFonts w:asciiTheme="minorHAnsi" w:hAnsiTheme="minorHAnsi" w:cstheme="minorHAnsi"/>
          <w:sz w:val="28"/>
          <w:szCs w:val="28"/>
        </w:rPr>
        <w:t xml:space="preserve">В городских поверхностных стоках такого города, как Пермь, по</w:t>
      </w:r>
      <w:r>
        <w:rPr>
          <w:rFonts w:asciiTheme="minorHAnsi" w:hAnsiTheme="minorHAnsi" w:cstheme="minorHAnsi"/>
          <w:sz w:val="28"/>
          <w:szCs w:val="28"/>
        </w:rPr>
        <w:t xml:space="preserve"> </w:t>
      </w:r>
      <w:r>
        <w:rPr>
          <w:rFonts w:asciiTheme="minorHAnsi" w:hAnsiTheme="minorHAnsi" w:cstheme="minorHAnsi"/>
          <w:sz w:val="28"/>
          <w:szCs w:val="28"/>
        </w:rPr>
        <w:t xml:space="preserve">данным открытых источников содержание </w:t>
      </w:r>
      <w:r>
        <w:rPr>
          <w:rFonts w:asciiTheme="minorHAnsi" w:hAnsiTheme="minorHAnsi" w:cstheme="minorHAnsi"/>
          <w:sz w:val="28"/>
          <w:szCs w:val="28"/>
        </w:rPr>
        <w:t xml:space="preserve">хлор-иона</w:t>
      </w:r>
      <w:r>
        <w:rPr>
          <w:rFonts w:asciiTheme="minorHAnsi" w:hAnsiTheme="minorHAnsi" w:cstheme="minorHAnsi"/>
          <w:sz w:val="28"/>
          <w:szCs w:val="28"/>
        </w:rPr>
        <w:t xml:space="preserve">, </w:t>
      </w:r>
      <w:r>
        <w:rPr>
          <w:rFonts w:asciiTheme="minorHAnsi" w:hAnsiTheme="minorHAnsi" w:cstheme="minorHAnsi"/>
          <w:sz w:val="28"/>
          <w:szCs w:val="28"/>
        </w:rPr>
        <w:t xml:space="preserve">сульфат-иона, нитрат-иона,</w:t>
      </w:r>
      <w:r>
        <w:rPr>
          <w:rFonts w:asciiTheme="minorHAnsi" w:hAnsiTheme="minorHAnsi" w:cstheme="minorHAnsi"/>
          <w:sz w:val="28"/>
          <w:szCs w:val="28"/>
        </w:rPr>
        <w:t xml:space="preserve"> </w:t>
      </w:r>
      <w:r>
        <w:rPr>
          <w:rFonts w:asciiTheme="minorHAnsi" w:hAnsiTheme="minorHAnsi" w:cstheme="minorHAnsi"/>
          <w:sz w:val="28"/>
          <w:szCs w:val="28"/>
        </w:rPr>
        <w:t xml:space="preserve">фосфат-иона</w:t>
      </w:r>
      <w:r>
        <w:rPr>
          <w:rFonts w:asciiTheme="minorHAnsi" w:hAnsiTheme="minorHAnsi" w:cstheme="minorHAnsi"/>
          <w:sz w:val="28"/>
          <w:szCs w:val="28"/>
        </w:rPr>
        <w:t xml:space="preserve">, </w:t>
      </w:r>
      <w:r>
        <w:rPr>
          <w:rFonts w:asciiTheme="minorHAnsi" w:hAnsiTheme="minorHAnsi" w:cstheme="minorHAnsi"/>
          <w:sz w:val="28"/>
          <w:szCs w:val="28"/>
        </w:rPr>
        <w:t xml:space="preserve">ионов азота </w:t>
      </w:r>
      <w:r>
        <w:rPr>
          <w:rFonts w:asciiTheme="minorHAnsi" w:hAnsiTheme="minorHAnsi" w:cstheme="minorHAnsi"/>
          <w:sz w:val="28"/>
          <w:szCs w:val="28"/>
        </w:rPr>
        <w:t xml:space="preserve">и </w:t>
      </w:r>
      <w:r>
        <w:rPr>
          <w:rFonts w:asciiTheme="minorHAnsi" w:hAnsiTheme="minorHAnsi" w:cstheme="minorHAnsi"/>
          <w:sz w:val="28"/>
          <w:szCs w:val="28"/>
        </w:rPr>
        <w:t xml:space="preserve">ионов калия</w:t>
      </w:r>
      <w:r>
        <w:rPr>
          <w:rFonts w:asciiTheme="minorHAnsi" w:hAnsiTheme="minorHAnsi" w:cstheme="minorHAnsi"/>
          <w:sz w:val="28"/>
          <w:szCs w:val="28"/>
        </w:rPr>
        <w:t xml:space="preserve"> в среднем в десятки и сотни раз больше, чем в</w:t>
      </w:r>
      <w:r>
        <w:rPr>
          <w:rFonts w:asciiTheme="minorHAnsi" w:hAnsiTheme="minorHAnsi" w:cstheme="minorHAnsi"/>
          <w:sz w:val="28"/>
          <w:szCs w:val="28"/>
        </w:rPr>
        <w:t xml:space="preserve"> </w:t>
      </w:r>
      <w:r>
        <w:rPr>
          <w:rFonts w:asciiTheme="minorHAnsi" w:hAnsiTheme="minorHAnsi" w:cstheme="minorHAnsi"/>
          <w:sz w:val="28"/>
          <w:szCs w:val="28"/>
        </w:rPr>
        <w:t xml:space="preserve">фоновых условиях. В среднем концентрация взвешенных веществ составляет </w:t>
      </w:r>
      <w:r>
        <w:rPr>
          <w:rFonts w:asciiTheme="minorHAnsi" w:hAnsiTheme="minorHAnsi" w:cstheme="minorHAnsi"/>
          <w:sz w:val="28"/>
          <w:szCs w:val="28"/>
        </w:rPr>
        <w:br/>
      </w:r>
      <w:r>
        <w:rPr>
          <w:rFonts w:asciiTheme="minorHAnsi" w:hAnsiTheme="minorHAnsi" w:cstheme="minorHAnsi"/>
          <w:sz w:val="28"/>
          <w:szCs w:val="28"/>
        </w:rPr>
        <w:t xml:space="preserve">400-600 мг/л, нефтепродуктов – 7-12 мг/л, </w:t>
      </w:r>
      <w:r>
        <w:rPr>
          <w:rFonts w:asciiTheme="minorHAnsi" w:hAnsiTheme="minorHAnsi" w:cstheme="minorHAnsi"/>
          <w:sz w:val="28"/>
          <w:szCs w:val="28"/>
        </w:rPr>
        <w:t xml:space="preserve">показател</w:t>
      </w:r>
      <w:r>
        <w:rPr>
          <w:rFonts w:asciiTheme="minorHAnsi" w:hAnsiTheme="minorHAnsi" w:cstheme="minorHAnsi"/>
          <w:sz w:val="28"/>
          <w:szCs w:val="28"/>
        </w:rPr>
        <w:t xml:space="preserve">я</w:t>
      </w:r>
      <w:r>
        <w:rPr>
          <w:rFonts w:asciiTheme="minorHAnsi" w:hAnsiTheme="minorHAnsi" w:cstheme="minorHAnsi"/>
          <w:sz w:val="28"/>
          <w:szCs w:val="28"/>
        </w:rPr>
        <w:t xml:space="preserve"> биохимического потребления кислорода за 5 суток </w:t>
      </w:r>
      <w:r>
        <w:rPr>
          <w:rFonts w:asciiTheme="minorHAnsi" w:hAnsiTheme="minorHAnsi" w:cstheme="minorHAnsi"/>
          <w:sz w:val="28"/>
          <w:szCs w:val="28"/>
        </w:rPr>
        <w:t xml:space="preserve">– 17-80 мг/л. В стоке талых вод эти показатели выше в два-три раза. Сток с площадок </w:t>
      </w:r>
      <w:r>
        <w:rPr>
          <w:rFonts w:asciiTheme="minorHAnsi" w:hAnsiTheme="minorHAnsi" w:cstheme="minorHAnsi"/>
          <w:sz w:val="28"/>
          <w:szCs w:val="28"/>
        </w:rPr>
        <w:t xml:space="preserve">субъектов деятельности в сфере промышленности</w:t>
      </w:r>
      <w:r>
        <w:rPr>
          <w:rFonts w:asciiTheme="minorHAnsi" w:hAnsiTheme="minorHAnsi" w:cstheme="minorHAnsi"/>
          <w:sz w:val="28"/>
          <w:szCs w:val="28"/>
        </w:rPr>
        <w:t xml:space="preserve">, районов со старой застройкой, транспортных магистралей с интенсивным движением автомобилей может обладать еще более высокими концентрациями загрязнений.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7.9.4 </w:t>
      </w:r>
      <w:r>
        <w:rPr>
          <w:rFonts w:asciiTheme="minorHAnsi" w:hAnsiTheme="minorHAnsi" w:cstheme="minorHAnsi"/>
          <w:sz w:val="28"/>
          <w:szCs w:val="28"/>
        </w:rPr>
        <w:t xml:space="preserve">Усугубляет ситуацию то, что в нарушение требований экологического законодательства система не оснащена очистными сооружениями в полном объеме. Большая часть дождевого стока сбрасывается в водные объекты без очистки.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августе 2021 года была проведена работа по инвентаризации источников поступления сточных вод в сис</w:t>
      </w:r>
      <w:r>
        <w:rPr>
          <w:rFonts w:asciiTheme="minorHAnsi" w:hAnsiTheme="minorHAnsi" w:cstheme="minorHAnsi"/>
          <w:sz w:val="28"/>
          <w:szCs w:val="28"/>
        </w:rPr>
        <w:t xml:space="preserve">тему малых рек Данилихи и Егошихи на территории муниципального образования город Пермь. В соответствии с отчетом о выполнении работы было выявлено 145 источников поступления загрязненных вод в водные объекты. В это число также входят природные воды, такие </w:t>
      </w:r>
      <w:r>
        <w:rPr>
          <w:rFonts w:asciiTheme="minorHAnsi" w:hAnsiTheme="minorHAnsi" w:cstheme="minorHAnsi"/>
          <w:sz w:val="28"/>
          <w:szCs w:val="28"/>
        </w:rPr>
        <w:t xml:space="preserve">как</w:t>
      </w:r>
      <w:r>
        <w:rPr>
          <w:rFonts w:asciiTheme="minorHAnsi" w:hAnsiTheme="minorHAnsi" w:cstheme="minorHAnsi"/>
          <w:sz w:val="28"/>
          <w:szCs w:val="28"/>
        </w:rPr>
        <w:t xml:space="preserve"> </w:t>
      </w:r>
      <w:r>
        <w:rPr>
          <w:rFonts w:asciiTheme="minorHAnsi" w:hAnsiTheme="minorHAnsi" w:cstheme="minorHAnsi"/>
          <w:sz w:val="28"/>
          <w:szCs w:val="28"/>
        </w:rPr>
        <w:t xml:space="preserve">родники, ручьи и пр., заключенные в трубопроводы и таким образом включенные в сеть дождевой канализации. Необходимо отметить, что в ходе инвентаризации было выявлено значительное количество неорганизованных выпусков поверхностных сто</w:t>
      </w:r>
      <w:r>
        <w:rPr>
          <w:rFonts w:asciiTheme="minorHAnsi" w:hAnsiTheme="minorHAnsi" w:cstheme="minorHAnsi"/>
          <w:sz w:val="28"/>
          <w:szCs w:val="28"/>
        </w:rPr>
        <w:t xml:space="preserve">чных вод, это объясняется отсутствием канализационных сетей поверхностных сточных вод во многих районах города. Кроме того, был обнаружен ряд выпусков неочищенных сточных вод с промышленных площадок, а также аварийные выпуски сточных вод с тепловых сетей.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Большая часть водовыпусков (за исключением 14 водовыпусков, обслуживаемых МБУ «Полигон») очистными сооружениями не оборудована. Сброс сто</w:t>
      </w:r>
      <w:r>
        <w:rPr>
          <w:rFonts w:asciiTheme="minorHAnsi" w:hAnsiTheme="minorHAnsi" w:cstheme="minorHAnsi"/>
          <w:sz w:val="28"/>
          <w:szCs w:val="28"/>
        </w:rPr>
        <w:t xml:space="preserve">чных дождевых и ливневых вод в водные объекты муниципального образования город Пермь осуществляется без соответствующих решений о водопользовании, за исключением водовыпуска: выпуск № 1 на р. Черной (а/д ул. Маршала Жукова, водопользователь МБУ «Полигон»).</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7.9.5 </w:t>
      </w:r>
      <w:r>
        <w:rPr>
          <w:rFonts w:asciiTheme="minorHAnsi" w:hAnsiTheme="minorHAnsi" w:cstheme="minorHAnsi"/>
          <w:sz w:val="28"/>
          <w:szCs w:val="28"/>
        </w:rPr>
        <w:t xml:space="preserve">Существующая система водоотведения представляет серьезную опасность с экологической точки зрения для местных водоемов, каналов и малых рек. Также она оказывает негативное влияние на состояние рек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286" w:name="_Toc175216028"/>
      <w:r>
        <w:rPr>
          <w:rFonts w:asciiTheme="minorHAnsi" w:hAnsiTheme="minorHAnsi" w:cstheme="minorHAnsi"/>
          <w:b/>
          <w:bCs/>
          <w:sz w:val="28"/>
          <w:szCs w:val="28"/>
        </w:rPr>
        <w:t xml:space="preserve">7.10</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Тарифы, плата (тариф) за подключение (присоединение), структура себестоимости производства и транспорта ресурса</w:t>
      </w:r>
      <w:bookmarkEnd w:id="286"/>
      <w:r/>
      <w:r>
        <w:rPr>
          <w:rFonts w:asciiTheme="minorHAnsi" w:hAnsiTheme="minorHAnsi" w:cstheme="minorHAnsi"/>
          <w:b/>
          <w:bCs/>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Постановлением Министерства тарифного регулирования и энергетики Пермского края от 20.12.2024 № 331-в установлен тариф на водоотведение поверхностных сточных вод для МБУ «Полигон» на 2025 год, который представлен в таблице 3.35.</w:t>
      </w:r>
      <w:r>
        <w:rPr>
          <w:rFonts w:asciiTheme="minorHAnsi" w:hAnsiTheme="minorHAnsi" w:cstheme="minorHAnsi"/>
          <w:sz w:val="28"/>
          <w:szCs w:val="28"/>
        </w:rPr>
      </w:r>
    </w:p>
    <w:p>
      <w:pPr>
        <w:ind w:firstLine="709"/>
        <w:jc w:val="both"/>
        <w:rPr>
          <w:rFonts w:asciiTheme="minorHAnsi" w:hAnsiTheme="minorHAnsi" w:cstheme="minorHAnsi"/>
          <w:sz w:val="28"/>
          <w:szCs w:val="28"/>
        </w:rPr>
      </w:pPr>
      <w:r>
        <w:rPr>
          <w:rFonts w:asciiTheme="minorHAnsi" w:hAnsiTheme="minorHAnsi" w:cstheme="minorHAnsi"/>
          <w:sz w:val="28"/>
          <w:szCs w:val="28"/>
        </w:rPr>
        <w:t xml:space="preserve">До 2025 года тариф на водоотведение поверхностных сточных вод не устанавливался.</w:t>
      </w:r>
      <w:r>
        <w:rPr>
          <w:rFonts w:asciiTheme="minorHAnsi" w:hAnsiTheme="minorHAnsi" w:cstheme="minorHAnsi"/>
          <w:sz w:val="28"/>
          <w:szCs w:val="28"/>
        </w:rPr>
      </w:r>
    </w:p>
    <w:p>
      <w:pPr>
        <w:pStyle w:val="1546"/>
        <w:jc w:val="righ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3.35</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Тариф на водоотведение поверхностных сточных вод для МБУ «Полигон»</w:t>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
        <w:gridCol w:w="3429"/>
        <w:gridCol w:w="1586"/>
        <w:gridCol w:w="1982"/>
        <w:gridCol w:w="2404"/>
      </w:tblGrid>
      <w:tr>
        <w:tblPrEx/>
        <w:trPr>
          <w:trHeight w:val="20"/>
          <w:tblHeader/>
        </w:trPr>
        <w:tc>
          <w:tcPr>
            <w:tcW w:w="257" w:type="pct"/>
            <w:vMerge w:val="restart"/>
            <w:textDirection w:val="lrTb"/>
            <w:noWrap w:val="false"/>
          </w:tcPr>
          <w:p>
            <w:pPr>
              <w:ind w:left="-120" w:right="-109"/>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1730" w:type="pct"/>
            <w:vMerge w:val="restar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Вид предоставляемых услуг</w:t>
            </w:r>
            <w:r>
              <w:rPr>
                <w:rFonts w:asciiTheme="minorHAnsi" w:hAnsiTheme="minorHAnsi" w:cstheme="minorHAnsi"/>
                <w:color w:val="000000"/>
              </w:rPr>
            </w:r>
          </w:p>
        </w:tc>
        <w:tc>
          <w:tcPr>
            <w:tcW w:w="800" w:type="pct"/>
            <w:vMerge w:val="restar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spacing w:val="-1"/>
              </w:rPr>
              <w:t xml:space="preserve">Ед. изм.</w:t>
            </w:r>
            <w:r>
              <w:rPr>
                <w:rFonts w:asciiTheme="minorHAnsi" w:hAnsiTheme="minorHAnsi" w:cstheme="minorHAnsi"/>
                <w:color w:val="000000"/>
              </w:rPr>
            </w:r>
          </w:p>
        </w:tc>
        <w:tc>
          <w:tcPr>
            <w:gridSpan w:val="2"/>
            <w:shd w:val="clear" w:color="auto" w:fill="auto"/>
            <w:tcW w:w="2213" w:type="pct"/>
            <w:vAlign w:val="center"/>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Период действия</w:t>
            </w:r>
            <w:r>
              <w:rPr>
                <w:rFonts w:asciiTheme="minorHAnsi" w:hAnsiTheme="minorHAnsi" w:cstheme="minorHAnsi"/>
                <w:color w:val="000000"/>
              </w:rPr>
            </w:r>
          </w:p>
        </w:tc>
      </w:tr>
      <w:tr>
        <w:tblPrEx/>
        <w:trPr>
          <w:trHeight w:val="20"/>
          <w:tblHeader/>
        </w:trPr>
        <w:tc>
          <w:tcPr>
            <w:tcW w:w="257" w:type="pct"/>
            <w:vMerge w:val="continue"/>
            <w:textDirection w:val="lrTb"/>
            <w:noWrap w:val="false"/>
          </w:tcPr>
          <w:p>
            <w:pPr>
              <w:ind w:left="-120" w:right="-109"/>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tcW w:w="1730" w:type="pct"/>
            <w:vAlign w:val="center"/>
            <w:vMerge w:val="continue"/>
            <w:textDirection w:val="lrTb"/>
            <w:noWrap w:val="false"/>
          </w:tcPr>
          <w:p>
            <w:pPr>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tcW w:w="800" w:type="pct"/>
            <w:vAlign w:val="center"/>
            <w:vMerge w:val="continue"/>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p>
        </w:tc>
        <w:tc>
          <w:tcPr>
            <w:shd w:val="clear" w:color="auto" w:fill="auto"/>
            <w:tcW w:w="1000"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с 01.01.2025 по 30.06.2025</w:t>
            </w:r>
            <w:r>
              <w:rPr>
                <w:rFonts w:asciiTheme="minorHAnsi" w:hAnsiTheme="minorHAnsi" w:cstheme="minorHAnsi"/>
                <w:color w:val="000000"/>
              </w:rPr>
            </w:r>
          </w:p>
        </w:tc>
        <w:tc>
          <w:tcPr>
            <w:shd w:val="clear" w:color="auto" w:fill="auto"/>
            <w:tcW w:w="1213"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с 01.07.2025 по 31.12.2025</w:t>
            </w:r>
            <w:r>
              <w:rPr>
                <w:rFonts w:asciiTheme="minorHAnsi" w:hAnsiTheme="minorHAnsi" w:cstheme="minorHAnsi"/>
                <w:color w:val="000000"/>
              </w:rPr>
            </w:r>
          </w:p>
        </w:tc>
      </w:tr>
      <w:tr>
        <w:tblPrEx/>
        <w:trPr>
          <w:trHeight w:val="20"/>
          <w:tblHeader/>
        </w:trPr>
        <w:tc>
          <w:tcPr>
            <w:tcW w:w="25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1730" w:type="pct"/>
            <w:vAlign w:val="center"/>
            <w:textDirection w:val="lrTb"/>
            <w:noWrap w:val="false"/>
          </w:tcPr>
          <w:p>
            <w:pPr>
              <w:ind w:right="-103"/>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800" w:type="pct"/>
            <w:vAlign w:val="center"/>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W w:w="1000"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1213"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r>
      <w:tr>
        <w:tblPrEx/>
        <w:trPr>
          <w:trHeight w:val="20"/>
          <w:tblHeader/>
        </w:trPr>
        <w:tc>
          <w:tcPr>
            <w:tcW w:w="25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1730" w:type="pct"/>
            <w:textDirection w:val="lrTb"/>
            <w:noWrap w:val="false"/>
          </w:tcPr>
          <w:p>
            <w:pPr>
              <w:ind w:right="-103"/>
              <w:rPr>
                <w:rFonts w:asciiTheme="minorHAnsi" w:hAnsiTheme="minorHAnsi" w:cstheme="minorHAnsi"/>
                <w:color w:val="000000"/>
              </w:rPr>
            </w:pPr>
            <w:r>
              <w:rPr>
                <w:rFonts w:asciiTheme="minorHAnsi" w:hAnsiTheme="minorHAnsi" w:cstheme="minorHAnsi"/>
                <w:color w:val="000000"/>
              </w:rPr>
              <w:t xml:space="preserve">Водоотведение (Пермский городской округ)</w:t>
            </w:r>
            <w:r>
              <w:rPr>
                <w:rFonts w:asciiTheme="minorHAnsi" w:hAnsiTheme="minorHAnsi" w:cstheme="minorHAnsi"/>
                <w:color w:val="000000"/>
              </w:rPr>
            </w:r>
          </w:p>
        </w:tc>
        <w:tc>
          <w:tcPr>
            <w:tcW w:w="800"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руб./куб. м</w:t>
            </w:r>
            <w:r>
              <w:rPr>
                <w:rFonts w:asciiTheme="minorHAnsi" w:hAnsiTheme="minorHAnsi" w:cstheme="minorHAnsi"/>
                <w:color w:val="000000"/>
              </w:rPr>
            </w:r>
          </w:p>
        </w:tc>
        <w:tc>
          <w:tcPr>
            <w:shd w:val="clear" w:color="auto" w:fill="auto"/>
            <w:tcW w:w="1000"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1213" w:type="pct"/>
            <w:textDirection w:val="lrTb"/>
            <w:noWrap w:val="false"/>
          </w:tcPr>
          <w:p>
            <w:pPr>
              <w:ind w:left="-98" w:right="-106"/>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000000" w:fill="ffffff"/>
            <w:tcW w:w="257" w:type="pct"/>
            <w:textDirection w:val="lrTb"/>
            <w:noWrap w:val="false"/>
          </w:tcPr>
          <w:p>
            <w:pPr>
              <w:ind w:left="-113" w:right="-156"/>
              <w:jc w:val="center"/>
              <w:rPr>
                <w:rFonts w:asciiTheme="minorHAnsi" w:hAnsiTheme="minorHAnsi" w:cstheme="minorHAnsi"/>
                <w:color w:val="000000"/>
              </w:rPr>
            </w:pPr>
            <w:r>
              <w:rPr>
                <w:rFonts w:asciiTheme="minorHAnsi" w:hAnsiTheme="minorHAnsi" w:cstheme="minorHAnsi"/>
                <w:color w:val="000000"/>
              </w:rPr>
              <w:t xml:space="preserve">1.1</w:t>
            </w:r>
            <w:r>
              <w:rPr>
                <w:rFonts w:asciiTheme="minorHAnsi" w:hAnsiTheme="minorHAnsi" w:cstheme="minorHAnsi"/>
                <w:color w:val="000000"/>
              </w:rPr>
            </w:r>
          </w:p>
        </w:tc>
        <w:tc>
          <w:tcPr>
            <w:shd w:val="clear" w:color="auto" w:fill="auto"/>
            <w:tcW w:w="1730" w:type="pct"/>
            <w:textDirection w:val="lrTb"/>
            <w:noWrap w:val="false"/>
          </w:tcPr>
          <w:p>
            <w:pPr>
              <w:ind w:left="93" w:right="-116"/>
              <w:rPr>
                <w:rFonts w:asciiTheme="minorHAnsi" w:hAnsiTheme="minorHAnsi" w:cstheme="minorHAnsi"/>
                <w:color w:val="000000"/>
              </w:rPr>
            </w:pPr>
            <w:r>
              <w:rPr>
                <w:rFonts w:asciiTheme="minorHAnsi" w:hAnsiTheme="minorHAnsi" w:cstheme="minorHAnsi"/>
                <w:color w:val="000000"/>
              </w:rPr>
              <w:t xml:space="preserve">население </w:t>
            </w:r>
            <w:r>
              <w:rPr>
                <w:rFonts w:asciiTheme="minorHAnsi" w:hAnsiTheme="minorHAnsi" w:cstheme="minorHAnsi"/>
                <w:color w:val="000000"/>
              </w:rPr>
            </w:r>
          </w:p>
        </w:tc>
        <w:tc>
          <w:tcPr>
            <w:tcW w:w="8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руб./куб. м</w:t>
            </w:r>
            <w:r>
              <w:rPr>
                <w:rFonts w:asciiTheme="minorHAnsi" w:hAnsiTheme="minorHAnsi" w:cstheme="minorHAnsi"/>
                <w:color w:val="000000"/>
              </w:rPr>
            </w:r>
          </w:p>
        </w:tc>
        <w:tc>
          <w:tcPr>
            <w:shd w:val="clear" w:color="000000" w:fill="ffffff"/>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shd w:val="clear" w:color="000000" w:fill="ffffff"/>
            <w:tcW w:w="1213"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r>
      <w:tr>
        <w:tblPrEx/>
        <w:trPr>
          <w:trHeight w:val="20"/>
        </w:trPr>
        <w:tc>
          <w:tcPr>
            <w:shd w:val="clear" w:color="000000" w:fill="ffffff"/>
            <w:tcW w:w="257" w:type="pct"/>
            <w:textDirection w:val="lrTb"/>
            <w:noWrap w:val="false"/>
          </w:tcPr>
          <w:p>
            <w:pPr>
              <w:ind w:left="-113" w:right="-156"/>
              <w:jc w:val="center"/>
              <w:rPr>
                <w:rFonts w:asciiTheme="minorHAnsi" w:hAnsiTheme="minorHAnsi" w:cstheme="minorHAnsi"/>
                <w:color w:val="000000"/>
              </w:rPr>
            </w:pPr>
            <w:r>
              <w:rPr>
                <w:rFonts w:asciiTheme="minorHAnsi" w:hAnsiTheme="minorHAnsi" w:cstheme="minorHAnsi"/>
                <w:color w:val="000000"/>
              </w:rPr>
              <w:t xml:space="preserve">1.2</w:t>
            </w:r>
            <w:r>
              <w:rPr>
                <w:rFonts w:asciiTheme="minorHAnsi" w:hAnsiTheme="minorHAnsi" w:cstheme="minorHAnsi"/>
                <w:color w:val="000000"/>
              </w:rPr>
            </w:r>
          </w:p>
        </w:tc>
        <w:tc>
          <w:tcPr>
            <w:shd w:val="clear" w:color="auto" w:fill="auto"/>
            <w:tcW w:w="1730" w:type="pct"/>
            <w:textDirection w:val="lrTb"/>
            <w:noWrap w:val="false"/>
          </w:tcPr>
          <w:p>
            <w:pPr>
              <w:ind w:left="93" w:right="-116"/>
              <w:rPr>
                <w:rFonts w:asciiTheme="minorHAnsi" w:hAnsiTheme="minorHAnsi" w:cstheme="minorHAnsi"/>
                <w:color w:val="000000"/>
              </w:rPr>
            </w:pPr>
            <w:r>
              <w:rPr>
                <w:rFonts w:asciiTheme="minorHAnsi" w:hAnsiTheme="minorHAnsi" w:cstheme="minorHAnsi"/>
                <w:color w:val="000000"/>
              </w:rPr>
              <w:t xml:space="preserve">иные потребители</w:t>
            </w:r>
            <w:r>
              <w:rPr>
                <w:rFonts w:asciiTheme="minorHAnsi" w:hAnsiTheme="minorHAnsi" w:cstheme="minorHAnsi"/>
                <w:color w:val="000000"/>
              </w:rPr>
            </w:r>
          </w:p>
        </w:tc>
        <w:tc>
          <w:tcPr>
            <w:tcW w:w="8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руб./куб. м</w:t>
            </w:r>
            <w:r>
              <w:rPr>
                <w:rFonts w:asciiTheme="minorHAnsi" w:hAnsiTheme="minorHAnsi" w:cstheme="minorHAnsi"/>
                <w:color w:val="000000"/>
              </w:rPr>
            </w:r>
          </w:p>
        </w:tc>
        <w:tc>
          <w:tcPr>
            <w:shd w:val="clear" w:color="000000" w:fill="ffffff"/>
            <w:tcW w:w="10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8,72</w:t>
            </w:r>
            <w:r>
              <w:rPr>
                <w:rFonts w:asciiTheme="minorHAnsi" w:hAnsiTheme="minorHAnsi" w:cstheme="minorHAnsi"/>
                <w:color w:val="000000"/>
              </w:rPr>
            </w:r>
          </w:p>
        </w:tc>
        <w:tc>
          <w:tcPr>
            <w:shd w:val="clear" w:color="000000" w:fill="ffffff"/>
            <w:tcW w:w="1213"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8,72</w:t>
            </w:r>
            <w:r>
              <w:rPr>
                <w:rFonts w:asciiTheme="minorHAnsi" w:hAnsiTheme="minorHAnsi" w:cstheme="minorHAnsi"/>
                <w:color w:val="00000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287" w:name="_Toc175216029"/>
      <w:r>
        <w:rPr>
          <w:rFonts w:asciiTheme="minorHAnsi" w:hAnsiTheme="minorHAnsi" w:cstheme="minorHAnsi"/>
          <w:b/>
          <w:bCs/>
          <w:sz w:val="28"/>
          <w:szCs w:val="28"/>
        </w:rPr>
        <w:t xml:space="preserve">7.11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Технические и технологические проблемы в системе</w:t>
      </w:r>
      <w:bookmarkEnd w:id="287"/>
      <w:r/>
      <w:r>
        <w:rPr>
          <w:rFonts w:asciiTheme="minorHAnsi" w:hAnsiTheme="minorHAnsi" w:cstheme="minorHAnsi"/>
          <w:b/>
          <w:bCs/>
          <w:sz w:val="28"/>
          <w:szCs w:val="28"/>
        </w:rPr>
      </w:r>
    </w:p>
    <w:p>
      <w:pPr>
        <w:pStyle w:val="1572"/>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7.11.1 </w:t>
      </w:r>
      <w:r>
        <w:rPr>
          <w:rFonts w:asciiTheme="minorHAnsi" w:hAnsiTheme="minorHAnsi" w:cstheme="minorHAnsi"/>
          <w:sz w:val="28"/>
          <w:szCs w:val="28"/>
        </w:rPr>
        <w:t xml:space="preserve">В существующей системе ливневой канализации муниципального образования город Пермь выделяют следующие проблемы: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7.11.1.1 </w:t>
      </w:r>
      <w:r>
        <w:rPr>
          <w:rFonts w:asciiTheme="minorHAnsi" w:hAnsiTheme="minorHAnsi" w:cstheme="minorHAnsi"/>
          <w:sz w:val="28"/>
          <w:szCs w:val="28"/>
        </w:rPr>
        <w:t xml:space="preserve">подтопление территорий города вследствие отсутствия сетей ливневой канализации или малой пропускной способности сетей ливневой канализации;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7.11.1.2 </w:t>
      </w:r>
      <w:r>
        <w:rPr>
          <w:rFonts w:asciiTheme="minorHAnsi" w:hAnsiTheme="minorHAnsi" w:cstheme="minorHAnsi"/>
          <w:sz w:val="28"/>
          <w:szCs w:val="28"/>
        </w:rPr>
        <w:t xml:space="preserve">использование системы малых рек в качестве дождевой канализации;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7.11.1.3 </w:t>
      </w:r>
      <w:r>
        <w:rPr>
          <w:rFonts w:asciiTheme="minorHAnsi" w:hAnsiTheme="minorHAnsi" w:cstheme="minorHAnsi"/>
          <w:sz w:val="28"/>
          <w:szCs w:val="28"/>
        </w:rPr>
        <w:t xml:space="preserve">очистные сооружения дождевых вод практически отсутствуют;</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7.11.1.4 </w:t>
      </w:r>
      <w:r>
        <w:rPr>
          <w:rFonts w:asciiTheme="minorHAnsi" w:hAnsiTheme="minorHAnsi" w:cstheme="minorHAnsi"/>
          <w:sz w:val="28"/>
          <w:szCs w:val="28"/>
        </w:rPr>
        <w:t xml:space="preserve">служба эксплуатации очистных сооружений и линейных объектов не обеспечена в должной мере ресурсами.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288" w:name="_Toc175216030"/>
      <w:r>
        <w:rPr>
          <w:rFonts w:asciiTheme="minorHAnsi" w:hAnsiTheme="minorHAnsi" w:cstheme="minorHAnsi"/>
          <w:b/>
          <w:bCs/>
          <w:sz w:val="28"/>
          <w:szCs w:val="28"/>
          <w:lang w:val="en-US"/>
        </w:rPr>
        <w:t xml:space="preserve">VIII</w:t>
      </w:r>
      <w:r>
        <w:rPr>
          <w:rFonts w:asciiTheme="minorHAnsi" w:hAnsiTheme="minorHAnsi" w:cstheme="minorHAnsi"/>
          <w:b/>
          <w:bCs/>
          <w:sz w:val="28"/>
          <w:szCs w:val="28"/>
        </w:rPr>
        <w:t xml:space="preserve">. Краткий анализ состояния установки приборов учета </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и энергоресурсосбережения у потребителей</w:t>
      </w:r>
      <w:bookmarkEnd w:id="269"/>
      <w:r/>
      <w:bookmarkEnd w:id="288"/>
      <w:r/>
      <w:r>
        <w:rPr>
          <w:rFonts w:asciiTheme="minorHAnsi" w:hAnsiTheme="minorHAnsi" w:cstheme="minorHAnsi"/>
          <w:b/>
          <w:bCs/>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bookmarkStart w:id="289" w:name="_Ref160454175"/>
      <w:r/>
      <w:bookmarkStart w:id="290" w:name="_Toc35880639"/>
      <w:r/>
      <w:bookmarkStart w:id="291" w:name="_Toc26465059"/>
      <w:r/>
      <w:bookmarkStart w:id="292" w:name="_Toc119947649"/>
      <w:r/>
      <w:bookmarkStart w:id="293" w:name="_Toc122445968"/>
      <w:r/>
      <w:bookmarkStart w:id="294" w:name="_Hlk167268437"/>
      <w:r>
        <w:rPr>
          <w:rFonts w:asciiTheme="minorHAnsi" w:hAnsiTheme="minorHAnsi" w:cstheme="minorHAnsi"/>
          <w:sz w:val="28"/>
          <w:szCs w:val="28"/>
        </w:rPr>
        <w:t xml:space="preserve">8.1. </w:t>
      </w:r>
      <w:r>
        <w:rPr>
          <w:rFonts w:asciiTheme="minorHAnsi" w:hAnsiTheme="minorHAnsi" w:cstheme="minorHAnsi"/>
          <w:sz w:val="28"/>
          <w:szCs w:val="28"/>
        </w:rPr>
        <w:t xml:space="preserve">Сведения формы статистического наблюдения № 1-ПУ «Сведения о приборах учета потребления коммунальных услуг в жилищном фонде» агрегированы в таблицах 2.36-2.39.</w:t>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295" w:name="_Toc175216111"/>
      <w:r>
        <w:rPr>
          <w:rFonts w:asciiTheme="minorHAnsi" w:hAnsiTheme="minorHAnsi" w:cstheme="minorHAnsi"/>
          <w:bCs/>
          <w:sz w:val="28"/>
          <w:szCs w:val="28"/>
        </w:rPr>
        <w:t xml:space="preserve">Таблица </w:t>
      </w:r>
      <w:bookmarkEnd w:id="289"/>
      <w:r>
        <w:rPr>
          <w:rFonts w:asciiTheme="minorHAnsi" w:hAnsiTheme="minorHAnsi" w:cstheme="minorHAnsi"/>
          <w:bCs/>
          <w:sz w:val="28"/>
          <w:szCs w:val="28"/>
        </w:rPr>
        <w:t xml:space="preserve">2.3</w:t>
      </w:r>
      <w:bookmarkEnd w:id="290"/>
      <w:r/>
      <w:bookmarkEnd w:id="291"/>
      <w:r/>
      <w:bookmarkEnd w:id="292"/>
      <w:r/>
      <w:bookmarkEnd w:id="293"/>
      <w:r>
        <w:rPr>
          <w:rFonts w:asciiTheme="minorHAnsi" w:hAnsiTheme="minorHAnsi" w:cstheme="minorHAnsi"/>
          <w:bCs/>
          <w:sz w:val="28"/>
          <w:szCs w:val="28"/>
        </w:rPr>
        <w:t xml:space="preserve">6</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Обеспеченность МКД коллективными приборами учета</w:t>
      </w:r>
      <w:bookmarkEnd w:id="295"/>
      <w:r/>
      <w:r>
        <w:rPr>
          <w:rFonts w:asciiTheme="minorHAnsi" w:hAnsiTheme="minorHAnsi" w:cstheme="minorHAnsi"/>
          <w:b/>
          <w:bCs/>
          <w:sz w:val="28"/>
          <w:szCs w:val="28"/>
        </w:rPr>
      </w:r>
    </w:p>
    <w:p>
      <w:pPr>
        <w:pStyle w:val="1572"/>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0"/>
        <w:gridCol w:w="851"/>
        <w:gridCol w:w="850"/>
        <w:gridCol w:w="851"/>
        <w:gridCol w:w="850"/>
        <w:gridCol w:w="851"/>
        <w:gridCol w:w="850"/>
        <w:gridCol w:w="851"/>
        <w:gridCol w:w="1127"/>
      </w:tblGrid>
      <w:tr>
        <w:tblPrEx/>
        <w:trPr>
          <w:trHeight w:val="20"/>
          <w:tblHeader/>
        </w:trPr>
        <w:tc>
          <w:tcPr>
            <w:tcW w:w="283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Коммунальные ресурсы</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Ед. изм.</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7" w:right="-110"/>
              <w:jc w:val="center"/>
              <w:rPr>
                <w:rFonts w:asciiTheme="minorHAnsi" w:hAnsiTheme="minorHAnsi" w:cstheme="minorHAnsi"/>
                <w:color w:val="000000"/>
              </w:rPr>
            </w:pPr>
            <w:r>
              <w:rPr>
                <w:color w:val="000000"/>
                <w:lang w:eastAsia="en-US"/>
              </w:rPr>
              <w:t xml:space="preserve">2024</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ind w:left="-117" w:right="-110"/>
              <w:jc w:val="center"/>
              <w:rPr>
                <w:rFonts w:asciiTheme="minorHAnsi" w:hAnsiTheme="minorHAnsi" w:cstheme="minorHAnsi"/>
                <w:color w:val="000000"/>
              </w:rPr>
            </w:pPr>
            <w:r>
              <w:rPr>
                <w:color w:val="000000"/>
                <w:lang w:eastAsia="en-US"/>
              </w:rPr>
              <w:t xml:space="preserve">Россия – 2024</w:t>
            </w:r>
            <w:r>
              <w:rPr>
                <w:rFonts w:asciiTheme="minorHAnsi" w:hAnsiTheme="minorHAnsi" w:cstheme="minorHAnsi"/>
                <w:color w:val="000000"/>
              </w:rPr>
            </w:r>
          </w:p>
        </w:tc>
      </w:tr>
      <w:tr>
        <w:tblPrEx/>
        <w:trPr>
          <w:trHeight w:val="20"/>
          <w:tblHeader/>
        </w:trPr>
        <w:tc>
          <w:tcPr>
            <w:tcW w:w="283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7" w:right="-110"/>
              <w:jc w:val="center"/>
              <w:rPr>
                <w:rFonts w:asciiTheme="minorHAnsi" w:hAnsiTheme="minorHAnsi" w:cstheme="minorHAnsi"/>
                <w:color w:val="000000"/>
              </w:rPr>
            </w:pPr>
            <w:r>
              <w:rPr>
                <w:color w:val="000000"/>
                <w:lang w:eastAsia="en-US"/>
              </w:rPr>
              <w:t xml:space="preserve">8</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ind w:left="-117" w:right="-110"/>
              <w:jc w:val="center"/>
              <w:rPr>
                <w:rFonts w:asciiTheme="minorHAnsi" w:hAnsiTheme="minorHAnsi" w:cstheme="minorHAnsi"/>
                <w:color w:val="000000"/>
              </w:rPr>
            </w:pPr>
            <w:r>
              <w:rPr>
                <w:color w:val="000000"/>
                <w:lang w:eastAsia="en-US"/>
              </w:rPr>
              <w:t xml:space="preserve">9</w:t>
            </w:r>
            <w:r>
              <w:rPr>
                <w:rFonts w:asciiTheme="minorHAnsi" w:hAnsiTheme="minorHAnsi" w:cstheme="minorHAnsi"/>
                <w:color w:val="000000"/>
              </w:rPr>
            </w:r>
          </w:p>
        </w:tc>
      </w:tr>
      <w:tr>
        <w:tblPrEx/>
        <w:trPr>
          <w:trHeight w:val="20"/>
        </w:trPr>
        <w:tc>
          <w:tcPr>
            <w:tcW w:w="2830"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Холодная вода</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98,9</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99,4</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99,2</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99,3</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99,4</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rPr>
            </w:pPr>
            <w:r>
              <w:rPr>
                <w:lang w:eastAsia="en-US"/>
              </w:rPr>
              <w:t xml:space="preserve">99,6</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jc w:val="center"/>
              <w:rPr>
                <w:rFonts w:asciiTheme="minorHAnsi" w:hAnsiTheme="minorHAnsi" w:cstheme="minorHAnsi"/>
                <w:color w:val="000000"/>
              </w:rPr>
            </w:pPr>
            <w:r>
              <w:rPr>
                <w:lang w:eastAsia="en-US"/>
              </w:rPr>
              <w:t xml:space="preserve">55,7</w:t>
            </w:r>
            <w:r>
              <w:rPr>
                <w:rFonts w:asciiTheme="minorHAnsi" w:hAnsiTheme="minorHAnsi" w:cstheme="minorHAnsi"/>
                <w:color w:val="000000"/>
              </w:rPr>
            </w:r>
          </w:p>
        </w:tc>
      </w:tr>
      <w:tr>
        <w:tblPrEx/>
        <w:trPr>
          <w:trHeight w:val="20"/>
        </w:trPr>
        <w:tc>
          <w:tcPr>
            <w:tcW w:w="2830"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Горячая вода</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95,0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92,8</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94,5</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99,2</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99,4</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rPr>
            </w:pPr>
            <w:r>
              <w:rPr>
                <w:lang w:eastAsia="en-US"/>
              </w:rPr>
              <w:t xml:space="preserve">99,2</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jc w:val="center"/>
              <w:rPr>
                <w:rFonts w:asciiTheme="minorHAnsi" w:hAnsiTheme="minorHAnsi" w:cstheme="minorHAnsi"/>
                <w:color w:val="000000"/>
              </w:rPr>
            </w:pPr>
            <w:r>
              <w:rPr>
                <w:lang w:eastAsia="en-US"/>
              </w:rPr>
              <w:t xml:space="preserve">67,1</w:t>
            </w:r>
            <w:r>
              <w:rPr>
                <w:rFonts w:asciiTheme="minorHAnsi" w:hAnsiTheme="minorHAnsi" w:cstheme="minorHAnsi"/>
                <w:color w:val="000000"/>
              </w:rPr>
            </w:r>
          </w:p>
        </w:tc>
      </w:tr>
      <w:tr>
        <w:tblPrEx/>
        <w:trPr>
          <w:trHeight w:val="20"/>
        </w:trPr>
        <w:tc>
          <w:tcPr>
            <w:tcW w:w="2830"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Отопление</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96,7</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95,9</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96,5</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99,6</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99,5</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rPr>
            </w:pPr>
            <w:r>
              <w:rPr>
                <w:lang w:eastAsia="en-US"/>
              </w:rPr>
              <w:t xml:space="preserve">99,5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jc w:val="center"/>
              <w:rPr>
                <w:rFonts w:asciiTheme="minorHAnsi" w:hAnsiTheme="minorHAnsi" w:cstheme="minorHAnsi"/>
                <w:color w:val="000000"/>
              </w:rPr>
            </w:pPr>
            <w:r>
              <w:rPr>
                <w:lang w:eastAsia="en-US"/>
              </w:rPr>
              <w:t xml:space="preserve">66,3</w:t>
            </w:r>
            <w:r>
              <w:rPr>
                <w:rFonts w:asciiTheme="minorHAnsi" w:hAnsiTheme="minorHAnsi" w:cstheme="minorHAnsi"/>
                <w:color w:val="000000"/>
              </w:rPr>
            </w:r>
          </w:p>
        </w:tc>
      </w:tr>
      <w:tr>
        <w:tblPrEx/>
        <w:trPr>
          <w:trHeight w:val="20"/>
        </w:trPr>
        <w:tc>
          <w:tcPr>
            <w:tcW w:w="2830"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Электрическая энергия</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rPr>
            </w:pPr>
            <w:r>
              <w:rPr>
                <w:lang w:eastAsia="en-US"/>
              </w:rPr>
              <w:t xml:space="preserve">100,0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jc w:val="center"/>
              <w:rPr>
                <w:rFonts w:asciiTheme="minorHAnsi" w:hAnsiTheme="minorHAnsi" w:cstheme="minorHAnsi"/>
                <w:color w:val="000000"/>
              </w:rPr>
            </w:pPr>
            <w:r>
              <w:rPr>
                <w:lang w:eastAsia="en-US"/>
              </w:rPr>
              <w:t xml:space="preserve">82,9</w:t>
            </w:r>
            <w:r>
              <w:rPr>
                <w:rFonts w:asciiTheme="minorHAnsi" w:hAnsiTheme="minorHAnsi" w:cstheme="minorHAnsi"/>
                <w:color w:val="000000"/>
              </w:rPr>
            </w:r>
          </w:p>
        </w:tc>
      </w:tr>
      <w:tr>
        <w:tblPrEx/>
        <w:trPr>
          <w:trHeight w:val="20"/>
        </w:trPr>
        <w:tc>
          <w:tcPr>
            <w:tcW w:w="2830"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Природный газ</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rPr>
            </w:pPr>
            <w:r>
              <w:rPr>
                <w:lang w:eastAsia="en-US"/>
              </w:rPr>
              <w:t xml:space="preserve">100,0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1127" w:type="dxa"/>
            <w:textDirection w:val="lrTb"/>
            <w:noWrap w:val="false"/>
          </w:tcPr>
          <w:p>
            <w:pPr>
              <w:jc w:val="center"/>
              <w:rPr>
                <w:rFonts w:asciiTheme="minorHAnsi" w:hAnsiTheme="minorHAnsi" w:cstheme="minorHAnsi"/>
                <w:color w:val="000000"/>
              </w:rPr>
            </w:pPr>
            <w:r>
              <w:rPr>
                <w:lang w:eastAsia="en-US"/>
              </w:rPr>
              <w:t xml:space="preserve">6,9</w:t>
            </w:r>
            <w:r>
              <w:rPr>
                <w:rFonts w:asciiTheme="minorHAnsi" w:hAnsiTheme="minorHAnsi" w:cstheme="minorHAnsi"/>
                <w:color w:val="000000"/>
              </w:rPr>
            </w:r>
          </w:p>
        </w:tc>
      </w:tr>
    </w:tbl>
    <w:p>
      <w:pPr>
        <w:ind w:firstLine="709"/>
        <w:rPr>
          <w:rFonts w:asciiTheme="minorHAnsi" w:hAnsiTheme="minorHAnsi" w:cstheme="minorHAnsi"/>
          <w:i/>
          <w:iCs/>
          <w:sz w:val="28"/>
          <w:szCs w:val="28"/>
        </w:rPr>
      </w:pPr>
      <w:r>
        <w:rPr>
          <w:rFonts w:asciiTheme="minorHAnsi" w:hAnsiTheme="minorHAnsi" w:cstheme="minorHAnsi"/>
          <w:i/>
          <w:iCs/>
          <w:sz w:val="28"/>
          <w:szCs w:val="28"/>
        </w:rPr>
      </w:r>
      <w:r>
        <w:rPr>
          <w:rFonts w:asciiTheme="minorHAnsi" w:hAnsiTheme="minorHAnsi" w:cstheme="minorHAnsi"/>
          <w:i/>
          <w:iCs/>
          <w:sz w:val="28"/>
          <w:szCs w:val="28"/>
        </w:rPr>
      </w:r>
    </w:p>
    <w:p>
      <w:pPr>
        <w:pStyle w:val="1546"/>
        <w:jc w:val="right"/>
        <w:rPr>
          <w:rFonts w:asciiTheme="minorHAnsi" w:hAnsiTheme="minorHAnsi" w:cstheme="minorHAnsi"/>
          <w:bCs/>
          <w:sz w:val="28"/>
          <w:szCs w:val="28"/>
        </w:rPr>
      </w:pPr>
      <w:r/>
      <w:bookmarkStart w:id="296" w:name="_Toc175216112"/>
      <w:r>
        <w:rPr>
          <w:rFonts w:asciiTheme="minorHAnsi" w:hAnsiTheme="minorHAnsi" w:cstheme="minorHAnsi"/>
          <w:bCs/>
          <w:sz w:val="28"/>
          <w:szCs w:val="28"/>
        </w:rPr>
        <w:t xml:space="preserve">Таблица 2.37</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Обеспеченность МКД индивидуальными </w:t>
      </w:r>
      <w:bookmarkEnd w:id="296"/>
      <w:r>
        <w:rPr>
          <w:rFonts w:asciiTheme="minorHAnsi" w:hAnsiTheme="minorHAnsi" w:cstheme="minorHAnsi"/>
          <w:b/>
          <w:bCs/>
          <w:sz w:val="28"/>
          <w:szCs w:val="28"/>
        </w:rPr>
        <w:t xml:space="preserve">приборами учета</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0"/>
        <w:gridCol w:w="991"/>
        <w:gridCol w:w="993"/>
        <w:gridCol w:w="850"/>
        <w:gridCol w:w="850"/>
        <w:gridCol w:w="817"/>
        <w:gridCol w:w="756"/>
        <w:gridCol w:w="842"/>
        <w:gridCol w:w="1122"/>
      </w:tblGrid>
      <w:tr>
        <w:tblPrEx/>
        <w:trPr>
          <w:trHeight w:val="20"/>
          <w:tblHeader/>
        </w:trPr>
        <w:tc>
          <w:tcPr>
            <w:tcW w:w="135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Коммунальные ресурсы</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Ед. изм.</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W w:w="425" w:type="pct"/>
            <w:textDirection w:val="lrTb"/>
            <w:noWrap w:val="false"/>
          </w:tcPr>
          <w:p>
            <w:pPr>
              <w:ind w:left="-163" w:right="-123"/>
              <w:jc w:val="center"/>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c>
          <w:tcPr>
            <w:tcW w:w="566" w:type="pct"/>
            <w:textDirection w:val="lrTb"/>
            <w:noWrap w:val="false"/>
          </w:tcPr>
          <w:p>
            <w:pPr>
              <w:ind w:left="-163" w:right="-123"/>
              <w:jc w:val="center"/>
              <w:rPr>
                <w:rFonts w:asciiTheme="minorHAnsi" w:hAnsiTheme="minorHAnsi" w:cstheme="minorHAnsi"/>
                <w:color w:val="000000"/>
              </w:rPr>
            </w:pPr>
            <w:r>
              <w:rPr>
                <w:rFonts w:asciiTheme="minorHAnsi" w:hAnsiTheme="minorHAnsi" w:cstheme="minorHAnsi"/>
                <w:color w:val="000000"/>
              </w:rPr>
              <w:t xml:space="preserve">Россия – 202</w:t>
            </w:r>
            <w:r>
              <w:rPr>
                <w:rFonts w:asciiTheme="minorHAnsi" w:hAnsiTheme="minorHAnsi" w:cstheme="minorHAnsi"/>
                <w:color w:val="000000"/>
              </w:rPr>
              <w:t xml:space="preserve">4</w:t>
            </w:r>
            <w:r>
              <w:rPr>
                <w:rFonts w:asciiTheme="minorHAnsi" w:hAnsiTheme="minorHAnsi" w:cstheme="minorHAnsi"/>
                <w:color w:val="000000"/>
              </w:rPr>
            </w:r>
          </w:p>
        </w:tc>
      </w:tr>
      <w:tr>
        <w:tblPrEx/>
        <w:trPr>
          <w:trHeight w:val="20"/>
          <w:tblHeader/>
        </w:trPr>
        <w:tc>
          <w:tcPr>
            <w:tcW w:w="1357"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W w:w="425" w:type="pct"/>
            <w:textDirection w:val="lrTb"/>
            <w:noWrap w:val="false"/>
          </w:tcPr>
          <w:p>
            <w:pPr>
              <w:ind w:left="-163" w:right="-123"/>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tcW w:w="566" w:type="pct"/>
            <w:textDirection w:val="lrTb"/>
            <w:noWrap w:val="false"/>
          </w:tcPr>
          <w:p>
            <w:pPr>
              <w:ind w:left="-163" w:right="-123"/>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r>
      <w:tr>
        <w:tblPrEx/>
        <w:trPr>
          <w:trHeight w:val="20"/>
        </w:trPr>
        <w:tc>
          <w:tcPr>
            <w:tcW w:w="1357" w:type="pct"/>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Холодная вода</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73,4</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78,2</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78,5</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77,4</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78,7</w:t>
            </w:r>
            <w:r>
              <w:rPr>
                <w:rFonts w:asciiTheme="minorHAnsi" w:hAnsiTheme="minorHAnsi" w:cstheme="minorHAnsi"/>
                <w:color w:val="000000"/>
              </w:rPr>
            </w:r>
          </w:p>
        </w:tc>
        <w:tc>
          <w:tcPr>
            <w:tcW w:w="425" w:type="pct"/>
            <w:textDirection w:val="lrTb"/>
            <w:noWrap w:val="false"/>
          </w:tcPr>
          <w:p>
            <w:pPr>
              <w:jc w:val="center"/>
              <w:rPr>
                <w:rFonts w:asciiTheme="minorHAnsi" w:hAnsiTheme="minorHAnsi" w:cstheme="minorHAnsi"/>
              </w:rPr>
            </w:pPr>
            <w:r>
              <w:rPr>
                <w:rFonts w:asciiTheme="minorHAnsi" w:hAnsiTheme="minorHAnsi" w:cstheme="minorHAnsi"/>
              </w:rPr>
              <w:t xml:space="preserve">78,0</w:t>
            </w:r>
            <w:r>
              <w:rPr>
                <w:rFonts w:asciiTheme="minorHAnsi" w:hAnsiTheme="minorHAnsi" w:cstheme="minorHAnsi"/>
              </w:rPr>
            </w:r>
          </w:p>
        </w:tc>
        <w:tc>
          <w:tcPr>
            <w:tcW w:w="566" w:type="pct"/>
            <w:vAlign w:val="center"/>
            <w:textDirection w:val="lrTb"/>
            <w:noWrap w:val="false"/>
          </w:tcPr>
          <w:p>
            <w:pPr>
              <w:jc w:val="center"/>
              <w:rPr>
                <w:rFonts w:asciiTheme="minorHAnsi" w:hAnsiTheme="minorHAnsi" w:cstheme="minorHAnsi"/>
                <w:color w:val="000000"/>
              </w:rPr>
            </w:pPr>
            <w:r>
              <w:t xml:space="preserve">83,8</w:t>
            </w:r>
            <w:r>
              <w:rPr>
                <w:rFonts w:asciiTheme="minorHAnsi" w:hAnsiTheme="minorHAnsi" w:cstheme="minorHAnsi"/>
                <w:color w:val="000000"/>
              </w:rPr>
            </w:r>
          </w:p>
        </w:tc>
      </w:tr>
      <w:tr>
        <w:tblPrEx/>
        <w:trPr>
          <w:trHeight w:val="20"/>
        </w:trPr>
        <w:tc>
          <w:tcPr>
            <w:tcW w:w="1357" w:type="pct"/>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Горячая вода</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97,1</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98,2</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97,1</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98,5</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98,5</w:t>
            </w:r>
            <w:r>
              <w:rPr>
                <w:rFonts w:asciiTheme="minorHAnsi" w:hAnsiTheme="minorHAnsi" w:cstheme="minorHAnsi"/>
                <w:color w:val="000000"/>
              </w:rPr>
            </w:r>
          </w:p>
        </w:tc>
        <w:tc>
          <w:tcPr>
            <w:tcW w:w="425" w:type="pct"/>
            <w:textDirection w:val="lrTb"/>
            <w:noWrap w:val="false"/>
          </w:tcPr>
          <w:p>
            <w:pPr>
              <w:jc w:val="center"/>
              <w:rPr>
                <w:rFonts w:asciiTheme="minorHAnsi" w:hAnsiTheme="minorHAnsi" w:cstheme="minorHAnsi"/>
              </w:rPr>
            </w:pPr>
            <w:r>
              <w:rPr>
                <w:rFonts w:asciiTheme="minorHAnsi" w:hAnsiTheme="minorHAnsi" w:cstheme="minorHAnsi"/>
              </w:rPr>
              <w:t xml:space="preserve">98,7</w:t>
            </w:r>
            <w:r>
              <w:rPr>
                <w:rFonts w:asciiTheme="minorHAnsi" w:hAnsiTheme="minorHAnsi" w:cstheme="minorHAnsi"/>
              </w:rPr>
            </w:r>
          </w:p>
        </w:tc>
        <w:tc>
          <w:tcPr>
            <w:tcW w:w="566" w:type="pct"/>
            <w:vAlign w:val="center"/>
            <w:textDirection w:val="lrTb"/>
            <w:noWrap w:val="false"/>
          </w:tcPr>
          <w:p>
            <w:pPr>
              <w:jc w:val="center"/>
              <w:rPr>
                <w:rFonts w:asciiTheme="minorHAnsi" w:hAnsiTheme="minorHAnsi" w:cstheme="minorHAnsi"/>
                <w:color w:val="000000"/>
              </w:rPr>
            </w:pPr>
            <w:r>
              <w:t xml:space="preserve">86,5</w:t>
            </w:r>
            <w:r>
              <w:rPr>
                <w:rFonts w:asciiTheme="minorHAnsi" w:hAnsiTheme="minorHAnsi" w:cstheme="minorHAnsi"/>
                <w:color w:val="000000"/>
              </w:rPr>
            </w:r>
          </w:p>
        </w:tc>
      </w:tr>
      <w:tr>
        <w:tblPrEx/>
        <w:trPr>
          <w:trHeight w:val="20"/>
        </w:trPr>
        <w:tc>
          <w:tcPr>
            <w:tcW w:w="1357" w:type="pct"/>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Отопление</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15,9</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26,4</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37,2</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50,0</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56,0</w:t>
            </w:r>
            <w:r>
              <w:rPr>
                <w:rFonts w:asciiTheme="minorHAnsi" w:hAnsiTheme="minorHAnsi" w:cstheme="minorHAnsi"/>
                <w:color w:val="000000"/>
              </w:rPr>
            </w:r>
          </w:p>
        </w:tc>
        <w:tc>
          <w:tcPr>
            <w:tcW w:w="425" w:type="pct"/>
            <w:textDirection w:val="lrTb"/>
            <w:noWrap w:val="false"/>
          </w:tcPr>
          <w:p>
            <w:pPr>
              <w:jc w:val="center"/>
              <w:rPr>
                <w:rFonts w:asciiTheme="minorHAnsi" w:hAnsiTheme="minorHAnsi" w:cstheme="minorHAnsi"/>
              </w:rPr>
            </w:pPr>
            <w:r>
              <w:rPr>
                <w:rFonts w:asciiTheme="minorHAnsi" w:hAnsiTheme="minorHAnsi" w:cstheme="minorHAnsi"/>
              </w:rPr>
              <w:t xml:space="preserve">71,3</w:t>
            </w:r>
            <w:r>
              <w:rPr>
                <w:rFonts w:asciiTheme="minorHAnsi" w:hAnsiTheme="minorHAnsi" w:cstheme="minorHAnsi"/>
              </w:rPr>
            </w:r>
          </w:p>
        </w:tc>
        <w:tc>
          <w:tcPr>
            <w:tcW w:w="566" w:type="pct"/>
            <w:vAlign w:val="center"/>
            <w:textDirection w:val="lrTb"/>
            <w:noWrap w:val="false"/>
          </w:tcPr>
          <w:p>
            <w:pPr>
              <w:jc w:val="center"/>
              <w:rPr>
                <w:rFonts w:asciiTheme="minorHAnsi" w:hAnsiTheme="minorHAnsi" w:cstheme="minorHAnsi"/>
                <w:color w:val="000000"/>
              </w:rPr>
            </w:pPr>
            <w:r>
              <w:t xml:space="preserve">40,1</w:t>
            </w:r>
            <w:r>
              <w:rPr>
                <w:rFonts w:asciiTheme="minorHAnsi" w:hAnsiTheme="minorHAnsi" w:cstheme="minorHAnsi"/>
                <w:color w:val="000000"/>
              </w:rPr>
            </w:r>
          </w:p>
        </w:tc>
      </w:tr>
      <w:tr>
        <w:tblPrEx/>
        <w:trPr>
          <w:trHeight w:val="20"/>
        </w:trPr>
        <w:tc>
          <w:tcPr>
            <w:tcW w:w="1357" w:type="pct"/>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Электрическая энергия</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425" w:type="pct"/>
            <w:textDirection w:val="lrTb"/>
            <w:noWrap w:val="false"/>
          </w:tcPr>
          <w:p>
            <w:pPr>
              <w:jc w:val="center"/>
              <w:rPr>
                <w:rFonts w:asciiTheme="minorHAnsi" w:hAnsiTheme="minorHAnsi" w:cstheme="minorHAnsi"/>
              </w:rPr>
            </w:pPr>
            <w:r>
              <w:rPr>
                <w:rFonts w:asciiTheme="minorHAnsi" w:hAnsiTheme="minorHAnsi" w:cstheme="minorHAnsi"/>
              </w:rPr>
              <w:t xml:space="preserve">100,0</w:t>
            </w:r>
            <w:r>
              <w:rPr>
                <w:rFonts w:asciiTheme="minorHAnsi" w:hAnsiTheme="minorHAnsi" w:cstheme="minorHAnsi"/>
              </w:rPr>
            </w:r>
          </w:p>
        </w:tc>
        <w:tc>
          <w:tcPr>
            <w:tcW w:w="566" w:type="pct"/>
            <w:vAlign w:val="center"/>
            <w:textDirection w:val="lrTb"/>
            <w:noWrap w:val="false"/>
          </w:tcPr>
          <w:p>
            <w:pPr>
              <w:jc w:val="center"/>
              <w:rPr>
                <w:rFonts w:asciiTheme="minorHAnsi" w:hAnsiTheme="minorHAnsi" w:cstheme="minorHAnsi"/>
                <w:color w:val="000000"/>
              </w:rPr>
            </w:pPr>
            <w:r>
              <w:t xml:space="preserve">97,2</w:t>
            </w:r>
            <w:r>
              <w:rPr>
                <w:rFonts w:asciiTheme="minorHAnsi" w:hAnsiTheme="minorHAnsi" w:cstheme="minorHAnsi"/>
                <w:color w:val="000000"/>
              </w:rPr>
            </w:r>
          </w:p>
        </w:tc>
      </w:tr>
      <w:tr>
        <w:tblPrEx/>
        <w:trPr>
          <w:trHeight w:val="20"/>
        </w:trPr>
        <w:tc>
          <w:tcPr>
            <w:tcW w:w="1357" w:type="pct"/>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Природный газ</w:t>
            </w:r>
            <w:r>
              <w:rPr>
                <w:rFonts w:asciiTheme="minorHAnsi" w:hAnsiTheme="minorHAnsi" w:cstheme="minorHAnsi"/>
                <w:color w:val="000000"/>
              </w:rPr>
            </w:r>
          </w:p>
        </w:tc>
        <w:tc>
          <w:tcPr>
            <w:tcW w:w="500"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50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43,3</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44,6</w:t>
            </w:r>
            <w:r>
              <w:rPr>
                <w:rFonts w:asciiTheme="minorHAnsi" w:hAnsiTheme="minorHAnsi" w:cstheme="minorHAnsi"/>
                <w:color w:val="000000"/>
              </w:rPr>
            </w:r>
          </w:p>
        </w:tc>
        <w:tc>
          <w:tcPr>
            <w:tcW w:w="429"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45,7</w:t>
            </w:r>
            <w:r>
              <w:rPr>
                <w:rFonts w:asciiTheme="minorHAnsi" w:hAnsiTheme="minorHAnsi" w:cstheme="minorHAnsi"/>
                <w:color w:val="000000"/>
              </w:rPr>
            </w:r>
          </w:p>
        </w:tc>
        <w:tc>
          <w:tcPr>
            <w:tcW w:w="412"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46,6</w:t>
            </w:r>
            <w:r>
              <w:rPr>
                <w:rFonts w:asciiTheme="minorHAnsi" w:hAnsiTheme="minorHAnsi" w:cstheme="minorHAnsi"/>
                <w:color w:val="000000"/>
              </w:rPr>
            </w:r>
          </w:p>
        </w:tc>
        <w:tc>
          <w:tcPr>
            <w:tcW w:w="381"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47,4</w:t>
            </w:r>
            <w:r>
              <w:rPr>
                <w:rFonts w:asciiTheme="minorHAnsi" w:hAnsiTheme="minorHAnsi" w:cstheme="minorHAnsi"/>
                <w:color w:val="000000"/>
              </w:rPr>
            </w:r>
          </w:p>
        </w:tc>
        <w:tc>
          <w:tcPr>
            <w:tcW w:w="425" w:type="pct"/>
            <w:textDirection w:val="lrTb"/>
            <w:noWrap w:val="false"/>
          </w:tcPr>
          <w:p>
            <w:pPr>
              <w:jc w:val="center"/>
              <w:rPr>
                <w:rFonts w:asciiTheme="minorHAnsi" w:hAnsiTheme="minorHAnsi" w:cstheme="minorHAnsi"/>
              </w:rPr>
            </w:pPr>
            <w:r>
              <w:rPr>
                <w:rFonts w:asciiTheme="minorHAnsi" w:hAnsiTheme="minorHAnsi" w:cstheme="minorHAnsi"/>
              </w:rPr>
              <w:t xml:space="preserve">47,8</w:t>
            </w:r>
            <w:r>
              <w:rPr>
                <w:rFonts w:asciiTheme="minorHAnsi" w:hAnsiTheme="minorHAnsi" w:cstheme="minorHAnsi"/>
              </w:rPr>
            </w:r>
          </w:p>
        </w:tc>
        <w:tc>
          <w:tcPr>
            <w:tcW w:w="566" w:type="pct"/>
            <w:vAlign w:val="center"/>
            <w:textDirection w:val="lrTb"/>
            <w:noWrap w:val="false"/>
          </w:tcPr>
          <w:p>
            <w:pPr>
              <w:jc w:val="center"/>
              <w:rPr>
                <w:rFonts w:asciiTheme="minorHAnsi" w:hAnsiTheme="minorHAnsi" w:cstheme="minorHAnsi"/>
                <w:color w:val="000000"/>
              </w:rPr>
            </w:pPr>
            <w:r>
              <w:t xml:space="preserve">54,9</w:t>
            </w:r>
            <w:r>
              <w:rPr>
                <w:rFonts w:asciiTheme="minorHAnsi" w:hAnsiTheme="minorHAnsi" w:cstheme="minorHAnsi"/>
                <w:color w:val="000000"/>
              </w:rPr>
            </w:r>
          </w:p>
        </w:tc>
      </w:tr>
    </w:tbl>
    <w:p>
      <w:pPr>
        <w:pStyle w:val="1546"/>
        <w:jc w:val="right"/>
        <w:keepLines/>
        <w:keepNext/>
        <w:rPr>
          <w:rFonts w:asciiTheme="minorHAnsi" w:hAnsiTheme="minorHAnsi" w:cstheme="minorHAnsi"/>
          <w:bCs/>
          <w:sz w:val="28"/>
          <w:szCs w:val="28"/>
        </w:rPr>
      </w:pPr>
      <w:r/>
      <w:bookmarkStart w:id="297" w:name="_Toc175216113"/>
      <w:r/>
      <w:r>
        <w:rPr>
          <w:rFonts w:asciiTheme="minorHAnsi" w:hAnsiTheme="minorHAnsi" w:cstheme="minorHAnsi"/>
          <w:bCs/>
          <w:sz w:val="28"/>
          <w:szCs w:val="28"/>
        </w:rPr>
      </w:r>
    </w:p>
    <w:p>
      <w:pPr>
        <w:pStyle w:val="1546"/>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2.38</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Обеспеченность ИОЗ индивидуальными </w:t>
      </w:r>
      <w:bookmarkEnd w:id="297"/>
      <w:r>
        <w:rPr>
          <w:rFonts w:asciiTheme="minorHAnsi" w:hAnsiTheme="minorHAnsi" w:cstheme="minorHAnsi"/>
          <w:b/>
          <w:bCs/>
          <w:sz w:val="28"/>
          <w:szCs w:val="28"/>
        </w:rPr>
        <w:t xml:space="preserve">приборами учета </w:t>
      </w:r>
      <w:r>
        <w:rPr>
          <w:rFonts w:asciiTheme="minorHAnsi" w:hAnsiTheme="minorHAnsi" w:cstheme="minorHAnsi"/>
          <w:b/>
          <w:bCs/>
          <w:sz w:val="28"/>
          <w:szCs w:val="28"/>
        </w:rPr>
      </w:r>
    </w:p>
    <w:p>
      <w:pPr>
        <w:pStyle w:val="1546"/>
        <w:keepLines/>
        <w:keepNext/>
        <w:rPr>
          <w:rFonts w:asciiTheme="minorHAnsi" w:hAnsiTheme="minorHAnsi" w:cstheme="minorHAnsi"/>
          <w:b/>
          <w:bCs/>
          <w:sz w:val="22"/>
          <w:szCs w:val="28"/>
        </w:rPr>
      </w:pPr>
      <w:r>
        <w:rPr>
          <w:rFonts w:asciiTheme="minorHAnsi" w:hAnsiTheme="minorHAnsi" w:cstheme="minorHAnsi"/>
          <w:b/>
          <w:bCs/>
          <w:sz w:val="22"/>
          <w:szCs w:val="28"/>
        </w:rPr>
      </w:r>
      <w:r>
        <w:rPr>
          <w:rFonts w:asciiTheme="minorHAnsi" w:hAnsiTheme="minorHAnsi" w:cstheme="minorHAnsi"/>
          <w:b/>
          <w:bCs/>
          <w:sz w:val="22"/>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89"/>
        <w:gridCol w:w="992"/>
        <w:gridCol w:w="992"/>
        <w:gridCol w:w="851"/>
        <w:gridCol w:w="850"/>
        <w:gridCol w:w="813"/>
        <w:gridCol w:w="756"/>
        <w:gridCol w:w="845"/>
        <w:gridCol w:w="1123"/>
      </w:tblGrid>
      <w:tr>
        <w:tblPrEx/>
        <w:trPr>
          <w:tblHeader/>
        </w:trPr>
        <w:tc>
          <w:tcPr>
            <w:tcW w:w="2689"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Коммунальные ресурсы</w:t>
            </w:r>
            <w:r>
              <w:rPr>
                <w:rFonts w:asciiTheme="minorHAnsi" w:hAnsiTheme="minorHAnsi" w:cstheme="minorHAnsi"/>
                <w:color w:val="000000"/>
              </w:rPr>
            </w:r>
          </w:p>
        </w:tc>
        <w:tc>
          <w:tcPr>
            <w:tcW w:w="992" w:type="dxa"/>
            <w:textDirection w:val="lrTb"/>
            <w:noWrap w:val="false"/>
          </w:tcPr>
          <w:p>
            <w:pPr>
              <w:ind w:left="-194" w:right="-259"/>
              <w:jc w:val="center"/>
              <w:rPr>
                <w:rFonts w:asciiTheme="minorHAnsi" w:hAnsiTheme="minorHAnsi" w:cstheme="minorHAnsi"/>
                <w:color w:val="000000"/>
              </w:rPr>
            </w:pPr>
            <w:r>
              <w:rPr>
                <w:rFonts w:asciiTheme="minorHAnsi" w:hAnsiTheme="minorHAnsi" w:cstheme="minorHAnsi"/>
                <w:color w:val="000000"/>
              </w:rPr>
              <w:t xml:space="preserve">Ед. изм.</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W w:w="845" w:type="dxa"/>
            <w:textDirection w:val="lrTb"/>
            <w:noWrap w:val="false"/>
          </w:tcPr>
          <w:p>
            <w:pPr>
              <w:ind w:left="-200" w:right="-123"/>
              <w:jc w:val="center"/>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c>
          <w:tcPr>
            <w:tcW w:w="1123" w:type="dxa"/>
            <w:textDirection w:val="lrTb"/>
            <w:noWrap w:val="false"/>
          </w:tcPr>
          <w:p>
            <w:pPr>
              <w:ind w:left="-42" w:right="-123"/>
              <w:jc w:val="center"/>
              <w:rPr>
                <w:rFonts w:asciiTheme="minorHAnsi" w:hAnsiTheme="minorHAnsi" w:cstheme="minorHAnsi"/>
                <w:color w:val="000000"/>
              </w:rPr>
            </w:pPr>
            <w:r>
              <w:rPr>
                <w:rFonts w:asciiTheme="minorHAnsi" w:hAnsiTheme="minorHAnsi" w:cstheme="minorHAnsi"/>
                <w:color w:val="000000"/>
              </w:rPr>
              <w:t xml:space="preserve">Россия – 202</w:t>
            </w:r>
            <w:r>
              <w:rPr>
                <w:rFonts w:asciiTheme="minorHAnsi" w:hAnsiTheme="minorHAnsi" w:cstheme="minorHAnsi"/>
                <w:color w:val="000000"/>
              </w:rPr>
              <w:t xml:space="preserve">4</w:t>
            </w:r>
            <w:r>
              <w:rPr>
                <w:rFonts w:asciiTheme="minorHAnsi" w:hAnsiTheme="minorHAnsi" w:cstheme="minorHAnsi"/>
                <w:color w:val="000000"/>
              </w:rPr>
            </w:r>
          </w:p>
        </w:tc>
      </w:tr>
      <w:tr>
        <w:tblPrEx/>
        <w:trPr>
          <w:tblHeader/>
        </w:trPr>
        <w:tc>
          <w:tcPr>
            <w:tcW w:w="2689"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992" w:type="dxa"/>
            <w:textDirection w:val="lrTb"/>
            <w:noWrap w:val="false"/>
          </w:tcPr>
          <w:p>
            <w:pPr>
              <w:ind w:left="-194" w:right="-259"/>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W w:w="845" w:type="dxa"/>
            <w:textDirection w:val="lrTb"/>
            <w:noWrap w:val="false"/>
          </w:tcPr>
          <w:p>
            <w:pPr>
              <w:ind w:left="-200" w:right="-123"/>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tcW w:w="1123" w:type="dxa"/>
            <w:textDirection w:val="lrTb"/>
            <w:noWrap w:val="false"/>
          </w:tcPr>
          <w:p>
            <w:pPr>
              <w:ind w:left="-200" w:right="-123"/>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r>
      <w:tr>
        <w:tblPrEx/>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Холодная вода</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80,2</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86,6</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76,9</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88,6</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74,6</w:t>
            </w:r>
            <w:r>
              <w:rPr>
                <w:rFonts w:asciiTheme="minorHAnsi" w:hAnsiTheme="minorHAnsi" w:cstheme="minorHAnsi"/>
                <w:color w:val="000000"/>
              </w:rPr>
            </w:r>
          </w:p>
        </w:tc>
        <w:tc>
          <w:tcPr>
            <w:tcW w:w="845" w:type="dxa"/>
            <w:textDirection w:val="lrTb"/>
            <w:noWrap w:val="false"/>
          </w:tcPr>
          <w:p>
            <w:pPr>
              <w:jc w:val="center"/>
              <w:rPr>
                <w:rFonts w:asciiTheme="minorHAnsi" w:hAnsiTheme="minorHAnsi" w:cstheme="minorHAnsi"/>
              </w:rPr>
            </w:pPr>
            <w:r>
              <w:rPr>
                <w:rFonts w:asciiTheme="minorHAnsi" w:hAnsiTheme="minorHAnsi" w:cstheme="minorHAnsi"/>
              </w:rPr>
              <w:t xml:space="preserve">75,7</w:t>
            </w:r>
            <w:r>
              <w:rPr>
                <w:rFonts w:asciiTheme="minorHAnsi" w:hAnsiTheme="minorHAnsi" w:cstheme="minorHAnsi"/>
              </w:rPr>
            </w:r>
          </w:p>
        </w:tc>
        <w:tc>
          <w:tcPr>
            <w:tcW w:w="11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rPr>
              <w:t xml:space="preserve">77,2</w:t>
            </w:r>
            <w:r>
              <w:rPr>
                <w:rFonts w:asciiTheme="minorHAnsi" w:hAnsiTheme="minorHAnsi" w:cstheme="minorHAnsi"/>
                <w:color w:val="000000"/>
              </w:rPr>
            </w:r>
          </w:p>
        </w:tc>
      </w:tr>
      <w:tr>
        <w:tblPrEx/>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Горячая вода</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40,1</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22,7</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4,1</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83,3</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90,0</w:t>
            </w:r>
            <w:r>
              <w:rPr>
                <w:rFonts w:asciiTheme="minorHAnsi" w:hAnsiTheme="minorHAnsi" w:cstheme="minorHAnsi"/>
                <w:color w:val="000000"/>
              </w:rPr>
            </w:r>
          </w:p>
        </w:tc>
        <w:tc>
          <w:tcPr>
            <w:tcW w:w="845" w:type="dxa"/>
            <w:textDirection w:val="lrTb"/>
            <w:noWrap w:val="false"/>
          </w:tcPr>
          <w:p>
            <w:pPr>
              <w:jc w:val="center"/>
              <w:rPr>
                <w:rFonts w:asciiTheme="minorHAnsi" w:hAnsiTheme="minorHAnsi" w:cstheme="minorHAnsi"/>
              </w:rPr>
            </w:pPr>
            <w:r>
              <w:rPr>
                <w:rFonts w:asciiTheme="minorHAnsi" w:hAnsiTheme="minorHAnsi" w:cstheme="minorHAnsi"/>
              </w:rPr>
              <w:t xml:space="preserve">92,3</w:t>
            </w:r>
            <w:r>
              <w:rPr>
                <w:rFonts w:asciiTheme="minorHAnsi" w:hAnsiTheme="minorHAnsi" w:cstheme="minorHAnsi"/>
              </w:rPr>
            </w:r>
          </w:p>
        </w:tc>
        <w:tc>
          <w:tcPr>
            <w:tcW w:w="11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rPr>
              <w:t xml:space="preserve">30,4</w:t>
            </w:r>
            <w:r>
              <w:rPr>
                <w:rFonts w:asciiTheme="minorHAnsi" w:hAnsiTheme="minorHAnsi" w:cstheme="minorHAnsi"/>
                <w:color w:val="000000"/>
              </w:rPr>
            </w:r>
          </w:p>
        </w:tc>
      </w:tr>
      <w:tr>
        <w:tblPrEx/>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Отопление</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26,2</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9,5</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2,4</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7,8</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8,7</w:t>
            </w:r>
            <w:r>
              <w:rPr>
                <w:rFonts w:asciiTheme="minorHAnsi" w:hAnsiTheme="minorHAnsi" w:cstheme="minorHAnsi"/>
                <w:color w:val="000000"/>
              </w:rPr>
            </w:r>
          </w:p>
        </w:tc>
        <w:tc>
          <w:tcPr>
            <w:tcW w:w="845" w:type="dxa"/>
            <w:textDirection w:val="lrTb"/>
            <w:noWrap w:val="false"/>
          </w:tcPr>
          <w:p>
            <w:pPr>
              <w:jc w:val="center"/>
              <w:rPr>
                <w:rFonts w:asciiTheme="minorHAnsi" w:hAnsiTheme="minorHAnsi" w:cstheme="minorHAnsi"/>
              </w:rPr>
            </w:pPr>
            <w:r>
              <w:rPr>
                <w:rFonts w:asciiTheme="minorHAnsi" w:hAnsiTheme="minorHAnsi" w:cstheme="minorHAnsi"/>
              </w:rPr>
              <w:t xml:space="preserve">10,4</w:t>
            </w:r>
            <w:r>
              <w:rPr>
                <w:rFonts w:asciiTheme="minorHAnsi" w:hAnsiTheme="minorHAnsi" w:cstheme="minorHAnsi"/>
              </w:rPr>
            </w:r>
          </w:p>
        </w:tc>
        <w:tc>
          <w:tcPr>
            <w:tcW w:w="11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rPr>
              <w:t xml:space="preserve">27,6</w:t>
            </w:r>
            <w:r>
              <w:rPr>
                <w:rFonts w:asciiTheme="minorHAnsi" w:hAnsiTheme="minorHAnsi" w:cstheme="minorHAnsi"/>
                <w:color w:val="000000"/>
              </w:rPr>
            </w:r>
          </w:p>
        </w:tc>
      </w:tr>
      <w:tr>
        <w:tblPrEx/>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Электрическая энергия</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45" w:type="dxa"/>
            <w:textDirection w:val="lrTb"/>
            <w:noWrap w:val="false"/>
          </w:tcPr>
          <w:p>
            <w:pPr>
              <w:jc w:val="center"/>
              <w:rPr>
                <w:rFonts w:asciiTheme="minorHAnsi" w:hAnsiTheme="minorHAnsi" w:cstheme="minorHAnsi"/>
              </w:rPr>
            </w:pPr>
            <w:r>
              <w:rPr>
                <w:rFonts w:asciiTheme="minorHAnsi" w:hAnsiTheme="minorHAnsi" w:cstheme="minorHAnsi"/>
              </w:rPr>
              <w:t xml:space="preserve">100,0</w:t>
            </w:r>
            <w:r>
              <w:rPr>
                <w:rFonts w:asciiTheme="minorHAnsi" w:hAnsiTheme="minorHAnsi" w:cstheme="minorHAnsi"/>
              </w:rPr>
            </w:r>
          </w:p>
        </w:tc>
        <w:tc>
          <w:tcPr>
            <w:tcW w:w="11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rPr>
              <w:t xml:space="preserve">98,6</w:t>
            </w:r>
            <w:r>
              <w:rPr>
                <w:rFonts w:asciiTheme="minorHAnsi" w:hAnsiTheme="minorHAnsi" w:cstheme="minorHAnsi"/>
                <w:color w:val="000000"/>
              </w:rPr>
            </w:r>
          </w:p>
        </w:tc>
      </w:tr>
      <w:tr>
        <w:tblPrEx/>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Природный газ</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13"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45" w:type="dxa"/>
            <w:textDirection w:val="lrTb"/>
            <w:noWrap w:val="false"/>
          </w:tcPr>
          <w:p>
            <w:pPr>
              <w:jc w:val="center"/>
              <w:rPr>
                <w:rFonts w:asciiTheme="minorHAnsi" w:hAnsiTheme="minorHAnsi" w:cstheme="minorHAnsi"/>
              </w:rPr>
            </w:pPr>
            <w:r>
              <w:rPr>
                <w:rFonts w:asciiTheme="minorHAnsi" w:hAnsiTheme="minorHAnsi" w:cstheme="minorHAnsi"/>
              </w:rPr>
              <w:t xml:space="preserve">100,0</w:t>
            </w:r>
            <w:r>
              <w:rPr>
                <w:rFonts w:asciiTheme="minorHAnsi" w:hAnsiTheme="minorHAnsi" w:cstheme="minorHAnsi"/>
              </w:rPr>
            </w:r>
          </w:p>
        </w:tc>
        <w:tc>
          <w:tcPr>
            <w:tcW w:w="1123" w:type="dxa"/>
            <w:vAlign w:val="center"/>
            <w:textDirection w:val="lrTb"/>
            <w:noWrap w:val="false"/>
          </w:tcPr>
          <w:p>
            <w:pPr>
              <w:jc w:val="center"/>
              <w:rPr>
                <w:rFonts w:asciiTheme="minorHAnsi" w:hAnsiTheme="minorHAnsi" w:cstheme="minorHAnsi"/>
                <w:color w:val="000000"/>
              </w:rPr>
            </w:pPr>
            <w:r>
              <w:rPr>
                <w:rFonts w:asciiTheme="minorHAnsi" w:hAnsiTheme="minorHAnsi" w:cstheme="minorHAnsi"/>
              </w:rPr>
              <w:t xml:space="preserve">95,8</w:t>
            </w:r>
            <w:r>
              <w:rPr>
                <w:rFonts w:asciiTheme="minorHAnsi" w:hAnsiTheme="minorHAnsi" w:cstheme="minorHAnsi"/>
                <w:color w:val="000000"/>
              </w:rPr>
            </w:r>
          </w:p>
        </w:tc>
      </w:tr>
    </w:tbl>
    <w:p>
      <w:pPr>
        <w:pStyle w:val="1572"/>
        <w:ind w:firstLine="0"/>
        <w:rPr>
          <w:rFonts w:asciiTheme="minorHAnsi" w:hAnsiTheme="minorHAnsi" w:cstheme="minorHAnsi"/>
          <w:i/>
          <w:iCs w:val="0"/>
          <w:sz w:val="22"/>
          <w:szCs w:val="28"/>
        </w:rPr>
      </w:pPr>
      <w:r>
        <w:rPr>
          <w:rFonts w:asciiTheme="minorHAnsi" w:hAnsiTheme="minorHAnsi" w:cstheme="minorHAnsi"/>
          <w:i/>
          <w:iCs w:val="0"/>
          <w:sz w:val="22"/>
          <w:szCs w:val="28"/>
        </w:rPr>
      </w:r>
      <w:r>
        <w:rPr>
          <w:rFonts w:asciiTheme="minorHAnsi" w:hAnsiTheme="minorHAnsi" w:cstheme="minorHAnsi"/>
          <w:i/>
          <w:iCs w:val="0"/>
          <w:sz w:val="22"/>
          <w:szCs w:val="28"/>
        </w:rPr>
      </w:r>
    </w:p>
    <w:p>
      <w:pPr>
        <w:pStyle w:val="1546"/>
        <w:jc w:val="right"/>
        <w:keepLines/>
        <w:keepNext/>
        <w:rPr>
          <w:rFonts w:asciiTheme="minorHAnsi" w:hAnsiTheme="minorHAnsi" w:cstheme="minorHAnsi"/>
          <w:bCs/>
          <w:sz w:val="28"/>
          <w:szCs w:val="28"/>
        </w:rPr>
      </w:pPr>
      <w:r/>
      <w:bookmarkStart w:id="298" w:name="_Toc175216114"/>
      <w:r>
        <w:rPr>
          <w:rFonts w:asciiTheme="minorHAnsi" w:hAnsiTheme="minorHAnsi" w:cstheme="minorHAnsi"/>
          <w:bCs/>
          <w:sz w:val="28"/>
          <w:szCs w:val="28"/>
        </w:rPr>
        <w:t xml:space="preserve">Таблица 2.39 </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Обеспеченность </w:t>
      </w:r>
      <w:bookmarkStart w:id="299" w:name="_Hlk164956669"/>
      <w:r>
        <w:rPr>
          <w:rFonts w:asciiTheme="minorHAnsi" w:hAnsiTheme="minorHAnsi" w:cstheme="minorHAnsi"/>
          <w:b/>
          <w:bCs/>
          <w:sz w:val="28"/>
          <w:szCs w:val="28"/>
        </w:rPr>
        <w:t xml:space="preserve">домов блокированной застройки</w:t>
      </w:r>
      <w:bookmarkEnd w:id="299"/>
      <w:r>
        <w:rPr>
          <w:rFonts w:asciiTheme="minorHAnsi" w:hAnsiTheme="minorHAnsi" w:cstheme="minorHAnsi"/>
          <w:b/>
          <w:bCs/>
          <w:sz w:val="28"/>
          <w:szCs w:val="28"/>
        </w:rPr>
        <w:t xml:space="preserve"> индивидуальными </w:t>
      </w:r>
      <w:bookmarkEnd w:id="298"/>
      <w:r>
        <w:rPr>
          <w:rFonts w:asciiTheme="minorHAnsi" w:hAnsiTheme="minorHAnsi" w:cstheme="minorHAnsi"/>
          <w:b/>
          <w:bCs/>
          <w:sz w:val="28"/>
          <w:szCs w:val="28"/>
        </w:rPr>
        <w:t xml:space="preserve">приборами учета</w:t>
      </w:r>
      <w:r>
        <w:rPr>
          <w:rFonts w:asciiTheme="minorHAnsi" w:hAnsiTheme="minorHAnsi" w:cstheme="minorHAnsi"/>
          <w:b/>
          <w:bCs/>
          <w:sz w:val="28"/>
          <w:szCs w:val="28"/>
        </w:rPr>
      </w:r>
    </w:p>
    <w:p>
      <w:pPr>
        <w:pStyle w:val="1546"/>
        <w:rPr>
          <w:rFonts w:asciiTheme="minorHAnsi" w:hAnsiTheme="minorHAnsi" w:cstheme="minorHAnsi"/>
          <w:b/>
          <w:bCs/>
          <w:sz w:val="22"/>
          <w:szCs w:val="28"/>
        </w:rPr>
      </w:pPr>
      <w:r>
        <w:rPr>
          <w:rFonts w:asciiTheme="minorHAnsi" w:hAnsiTheme="minorHAnsi" w:cstheme="minorHAnsi"/>
          <w:b/>
          <w:bCs/>
          <w:sz w:val="22"/>
          <w:szCs w:val="28"/>
        </w:rPr>
      </w:r>
      <w:bookmarkEnd w:id="294"/>
      <w:r>
        <w:rPr>
          <w:rFonts w:asciiTheme="minorHAnsi" w:hAnsiTheme="minorHAnsi" w:cstheme="minorHAnsi"/>
          <w:b/>
          <w:bCs/>
          <w:sz w:val="22"/>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89"/>
        <w:gridCol w:w="992"/>
        <w:gridCol w:w="992"/>
        <w:gridCol w:w="851"/>
        <w:gridCol w:w="850"/>
        <w:gridCol w:w="815"/>
        <w:gridCol w:w="756"/>
        <w:gridCol w:w="844"/>
        <w:gridCol w:w="1122"/>
      </w:tblGrid>
      <w:tr>
        <w:tblPrEx/>
        <w:trPr>
          <w:trHeight w:val="20"/>
          <w:tblHeader/>
        </w:trPr>
        <w:tc>
          <w:tcPr>
            <w:tcW w:w="2689"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Коммунальные ресурсы</w:t>
            </w:r>
            <w:r>
              <w:rPr>
                <w:rFonts w:asciiTheme="minorHAnsi" w:hAnsiTheme="minorHAnsi" w:cstheme="minorHAnsi"/>
                <w:color w:val="000000"/>
              </w:rPr>
            </w:r>
          </w:p>
        </w:tc>
        <w:tc>
          <w:tcPr>
            <w:tcW w:w="992" w:type="dxa"/>
            <w:textDirection w:val="lrTb"/>
            <w:noWrap w:val="false"/>
          </w:tcPr>
          <w:p>
            <w:pPr>
              <w:ind w:left="-104" w:right="-103"/>
              <w:jc w:val="center"/>
              <w:rPr>
                <w:rFonts w:asciiTheme="minorHAnsi" w:hAnsiTheme="minorHAnsi" w:cstheme="minorHAnsi"/>
                <w:color w:val="000000"/>
              </w:rPr>
            </w:pPr>
            <w:r>
              <w:rPr>
                <w:rFonts w:asciiTheme="minorHAnsi" w:hAnsiTheme="minorHAnsi" w:cstheme="minorHAnsi"/>
                <w:color w:val="000000"/>
              </w:rPr>
              <w:t xml:space="preserve">Ед. изм.</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2019</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2020</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2021</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2022</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2023</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2024</w:t>
            </w:r>
            <w:r>
              <w:rPr>
                <w:rFonts w:asciiTheme="minorHAnsi" w:hAnsiTheme="minorHAnsi" w:cstheme="minorHAnsi"/>
                <w:color w:val="000000"/>
              </w:rPr>
            </w:r>
          </w:p>
        </w:tc>
        <w:tc>
          <w:tcPr>
            <w:tcW w:w="112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Россия – 202</w:t>
            </w:r>
            <w:r>
              <w:rPr>
                <w:rFonts w:asciiTheme="minorHAnsi" w:hAnsiTheme="minorHAnsi" w:cstheme="minorHAnsi"/>
                <w:color w:val="000000"/>
              </w:rPr>
              <w:t xml:space="preserve">4</w:t>
            </w:r>
            <w:r>
              <w:rPr>
                <w:rFonts w:asciiTheme="minorHAnsi" w:hAnsiTheme="minorHAnsi" w:cstheme="minorHAnsi"/>
                <w:color w:val="000000"/>
              </w:rPr>
            </w:r>
          </w:p>
        </w:tc>
      </w:tr>
      <w:tr>
        <w:tblPrEx/>
        <w:trPr>
          <w:trHeight w:val="20"/>
          <w:tblHeader/>
        </w:trPr>
        <w:tc>
          <w:tcPr>
            <w:tcW w:w="2689"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c>
          <w:tcPr>
            <w:tcW w:w="112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9</w:t>
            </w:r>
            <w:r>
              <w:rPr>
                <w:rFonts w:asciiTheme="minorHAnsi" w:hAnsiTheme="minorHAnsi" w:cstheme="minorHAnsi"/>
                <w:color w:val="000000"/>
              </w:rPr>
            </w:r>
          </w:p>
        </w:tc>
      </w:tr>
      <w:tr>
        <w:tblPrEx/>
        <w:trPr>
          <w:trHeight w:val="20"/>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Холодная вода</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36,5</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66,5</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74,9</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74,9</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74,9</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58,9</w:t>
            </w:r>
            <w:r>
              <w:rPr>
                <w:rFonts w:asciiTheme="minorHAnsi" w:hAnsiTheme="minorHAnsi" w:cstheme="minorHAnsi"/>
              </w:rPr>
            </w:r>
          </w:p>
        </w:tc>
        <w:tc>
          <w:tcPr>
            <w:tcW w:w="1122" w:type="dxa"/>
            <w:vAlign w:val="center"/>
            <w:textDirection w:val="lrTb"/>
            <w:noWrap w:val="false"/>
          </w:tcPr>
          <w:p>
            <w:pPr>
              <w:jc w:val="center"/>
              <w:rPr>
                <w:rFonts w:asciiTheme="minorHAnsi" w:hAnsiTheme="minorHAnsi" w:cstheme="minorHAnsi"/>
                <w:color w:val="000000"/>
              </w:rPr>
            </w:pPr>
            <w:r>
              <w:t xml:space="preserve">74,0</w:t>
            </w:r>
            <w:r>
              <w:rPr>
                <w:rFonts w:asciiTheme="minorHAnsi" w:hAnsiTheme="minorHAnsi" w:cstheme="minorHAnsi"/>
                <w:color w:val="000000"/>
              </w:rPr>
            </w:r>
          </w:p>
        </w:tc>
      </w:tr>
      <w:tr>
        <w:tblPrEx/>
        <w:trPr>
          <w:trHeight w:val="20"/>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Горячая вода</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1122" w:type="dxa"/>
            <w:vAlign w:val="center"/>
            <w:textDirection w:val="lrTb"/>
            <w:noWrap w:val="false"/>
          </w:tcPr>
          <w:p>
            <w:pPr>
              <w:jc w:val="center"/>
              <w:rPr>
                <w:rFonts w:asciiTheme="minorHAnsi" w:hAnsiTheme="minorHAnsi" w:cstheme="minorHAnsi"/>
                <w:color w:val="000000"/>
              </w:rPr>
            </w:pPr>
            <w:r>
              <w:t xml:space="preserve">57,9</w:t>
            </w:r>
            <w:r>
              <w:rPr>
                <w:rFonts w:asciiTheme="minorHAnsi" w:hAnsiTheme="minorHAnsi" w:cstheme="minorHAnsi"/>
                <w:color w:val="000000"/>
              </w:rPr>
            </w:r>
          </w:p>
        </w:tc>
      </w:tr>
      <w:tr>
        <w:tblPrEx/>
        <w:trPr>
          <w:trHeight w:val="20"/>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Отопление</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1122" w:type="dxa"/>
            <w:vAlign w:val="center"/>
            <w:textDirection w:val="lrTb"/>
            <w:noWrap w:val="false"/>
          </w:tcPr>
          <w:p>
            <w:pPr>
              <w:jc w:val="center"/>
              <w:rPr>
                <w:rFonts w:asciiTheme="minorHAnsi" w:hAnsiTheme="minorHAnsi" w:cstheme="minorHAnsi"/>
                <w:color w:val="000000"/>
              </w:rPr>
            </w:pPr>
            <w:r>
              <w:t xml:space="preserve">26,4</w:t>
            </w:r>
            <w:r>
              <w:rPr>
                <w:rFonts w:asciiTheme="minorHAnsi" w:hAnsiTheme="minorHAnsi" w:cstheme="minorHAnsi"/>
                <w:color w:val="000000"/>
              </w:rPr>
            </w:r>
          </w:p>
        </w:tc>
      </w:tr>
      <w:tr>
        <w:tblPrEx/>
        <w:trPr>
          <w:trHeight w:val="20"/>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Электрическая энергия</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100,0</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100,0</w:t>
            </w:r>
            <w:r>
              <w:rPr>
                <w:rFonts w:asciiTheme="minorHAnsi" w:hAnsiTheme="minorHAnsi" w:cstheme="minorHAnsi"/>
              </w:rPr>
            </w:r>
          </w:p>
        </w:tc>
        <w:tc>
          <w:tcPr>
            <w:tcW w:w="1122" w:type="dxa"/>
            <w:vAlign w:val="center"/>
            <w:textDirection w:val="lrTb"/>
            <w:noWrap w:val="false"/>
          </w:tcPr>
          <w:p>
            <w:pPr>
              <w:jc w:val="center"/>
              <w:rPr>
                <w:rFonts w:asciiTheme="minorHAnsi" w:hAnsiTheme="minorHAnsi" w:cstheme="minorHAnsi"/>
                <w:color w:val="000000"/>
              </w:rPr>
            </w:pPr>
            <w:r>
              <w:t xml:space="preserve">98,5</w:t>
            </w:r>
            <w:r>
              <w:rPr>
                <w:rFonts w:asciiTheme="minorHAnsi" w:hAnsiTheme="minorHAnsi" w:cstheme="minorHAnsi"/>
                <w:color w:val="000000"/>
              </w:rPr>
            </w:r>
          </w:p>
        </w:tc>
      </w:tr>
      <w:tr>
        <w:tblPrEx/>
        <w:trPr>
          <w:trHeight w:val="20"/>
        </w:trPr>
        <w:tc>
          <w:tcPr>
            <w:tcW w:w="2689" w:type="dxa"/>
            <w:vAlign w:val="center"/>
            <w:textDirection w:val="lrTb"/>
            <w:noWrap w:val="false"/>
          </w:tcPr>
          <w:p>
            <w:pPr>
              <w:jc w:val="both"/>
              <w:rPr>
                <w:rFonts w:asciiTheme="minorHAnsi" w:hAnsiTheme="minorHAnsi" w:cstheme="minorHAnsi"/>
                <w:color w:val="000000"/>
              </w:rPr>
            </w:pPr>
            <w:r>
              <w:rPr>
                <w:rFonts w:asciiTheme="minorHAnsi" w:hAnsiTheme="minorHAnsi" w:cstheme="minorHAnsi"/>
                <w:color w:val="000000"/>
              </w:rPr>
              <w:t xml:space="preserve">Природный газ</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992"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1"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50"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15"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756" w:type="dxa"/>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w:t>
            </w:r>
            <w:r>
              <w:rPr>
                <w:rFonts w:asciiTheme="minorHAnsi" w:hAnsiTheme="minorHAnsi" w:cstheme="minorHAnsi"/>
                <w:color w:val="000000"/>
              </w:rPr>
            </w:r>
          </w:p>
        </w:tc>
        <w:tc>
          <w:tcPr>
            <w:tcW w:w="844" w:type="dxa"/>
            <w:textDirection w:val="lrTb"/>
            <w:noWrap w:val="false"/>
          </w:tcPr>
          <w:p>
            <w:pPr>
              <w:jc w:val="center"/>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W w:w="1122" w:type="dxa"/>
            <w:vAlign w:val="center"/>
            <w:textDirection w:val="lrTb"/>
            <w:noWrap w:val="false"/>
          </w:tcPr>
          <w:p>
            <w:pPr>
              <w:jc w:val="center"/>
              <w:rPr>
                <w:rFonts w:asciiTheme="minorHAnsi" w:hAnsiTheme="minorHAnsi" w:cstheme="minorHAnsi"/>
                <w:color w:val="000000"/>
              </w:rPr>
            </w:pPr>
            <w:r>
              <w:t xml:space="preserve">95,5</w:t>
            </w:r>
            <w:r>
              <w:rPr>
                <w:rFonts w:asciiTheme="minorHAnsi" w:hAnsiTheme="minorHAnsi" w:cstheme="minorHAnsi"/>
                <w:color w:val="000000"/>
              </w:rPr>
            </w:r>
          </w:p>
        </w:tc>
      </w:tr>
    </w:tbl>
    <w:p>
      <w:pPr>
        <w:pStyle w:val="1572"/>
        <w:ind w:firstLine="0"/>
        <w:rPr>
          <w:rFonts w:asciiTheme="minorHAnsi" w:hAnsiTheme="minorHAnsi" w:cstheme="minorHAnsi"/>
          <w:sz w:val="22"/>
          <w:szCs w:val="28"/>
        </w:rPr>
      </w:pPr>
      <w:r>
        <w:rPr>
          <w:rFonts w:asciiTheme="minorHAnsi" w:hAnsiTheme="minorHAnsi" w:cstheme="minorHAnsi"/>
          <w:sz w:val="22"/>
          <w:szCs w:val="28"/>
        </w:rPr>
      </w:r>
      <w:r>
        <w:rPr>
          <w:rFonts w:asciiTheme="minorHAnsi" w:hAnsiTheme="minorHAnsi" w:cstheme="minorHAnsi"/>
          <w:sz w:val="22"/>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Обеспеченность МКД приборами учета (далее – ПУ) в муниципальном образовании высокая, а по электрической энергии и природному газу составляет 100 %. Такое состояние характерно для всего рассматриваемого периода</w:t>
      </w:r>
      <w:r>
        <w:rPr>
          <w:rFonts w:asciiTheme="minorHAnsi" w:hAnsiTheme="minorHAnsi" w:cstheme="minorHAnsi"/>
          <w:sz w:val="28"/>
          <w:szCs w:val="28"/>
        </w:rPr>
        <w:t xml:space="preserve"> с</w:t>
      </w:r>
      <w:r>
        <w:rPr>
          <w:rFonts w:asciiTheme="minorHAnsi" w:hAnsiTheme="minorHAnsi" w:cstheme="minorHAnsi"/>
          <w:sz w:val="28"/>
          <w:szCs w:val="28"/>
        </w:rPr>
        <w:t xml:space="preserve"> </w:t>
      </w:r>
      <w:r>
        <w:rPr>
          <w:rFonts w:asciiTheme="minorHAnsi" w:hAnsiTheme="minorHAnsi" w:cstheme="minorHAnsi"/>
          <w:sz w:val="28"/>
          <w:szCs w:val="28"/>
        </w:rPr>
        <w:t xml:space="preserve">2019</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2024 годы</w:t>
      </w:r>
      <w:r>
        <w:rPr>
          <w:rFonts w:asciiTheme="minorHAnsi" w:hAnsiTheme="minorHAnsi" w:cstheme="minorHAnsi"/>
          <w:sz w:val="28"/>
          <w:szCs w:val="28"/>
        </w:rPr>
        <w:t xml:space="preserve">, в течение которого значения показателей только улучшались. Стоит отметить, что показатели города Перми заметно выше среднероссийских значений.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Обеспеченность МКД индивидуальными ПУ согласно таблице 2.37 высокая по горячей воде и электрической энергии, относительно высокая по холодной воде и средняя по природному газу. Показатели также имели тенденцию к улучшению в</w:t>
      </w:r>
      <w:r>
        <w:rPr>
          <w:rFonts w:asciiTheme="minorHAnsi" w:hAnsiTheme="minorHAnsi" w:cstheme="minorHAnsi"/>
          <w:sz w:val="28"/>
          <w:szCs w:val="28"/>
        </w:rPr>
        <w:t xml:space="preserve"> </w:t>
      </w:r>
      <w:r>
        <w:rPr>
          <w:rFonts w:asciiTheme="minorHAnsi" w:hAnsiTheme="minorHAnsi" w:cstheme="minorHAnsi"/>
          <w:sz w:val="28"/>
          <w:szCs w:val="28"/>
        </w:rPr>
        <w:t xml:space="preserve">рассматриваемый период. По горячей воде, отоплению и электрической энергии обеспеченность многоквартирных домов индивидуальными ПУ выше среднероссийских значений.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Обес</w:t>
      </w:r>
      <w:r>
        <w:rPr>
          <w:rFonts w:asciiTheme="minorHAnsi" w:hAnsiTheme="minorHAnsi" w:cstheme="minorHAnsi"/>
          <w:sz w:val="28"/>
          <w:szCs w:val="28"/>
        </w:rPr>
        <w:t xml:space="preserve">печенность индивидуальных зданий приборами учета согласно таблице 2.38 высокая и выше среднероссийских значений, за исключением услуги «отопление», по которой динамика в отличие от других коммунальных ресурсов была отрицательной и ниже среднего по России.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Дома блокированной застройки обеспечены только приборами учета холодной </w:t>
      </w:r>
      <w:r>
        <w:rPr>
          <w:rFonts w:asciiTheme="minorHAnsi" w:hAnsiTheme="minorHAnsi" w:cstheme="minorHAnsi"/>
          <w:sz w:val="28"/>
          <w:szCs w:val="28"/>
        </w:rPr>
        <w:t xml:space="preserve">воды и электрической энергии</w:t>
      </w:r>
      <w:r>
        <w:rPr>
          <w:rFonts w:asciiTheme="minorHAnsi" w:hAnsiTheme="minorHAnsi" w:cstheme="minorHAnsi"/>
          <w:sz w:val="28"/>
          <w:szCs w:val="28"/>
        </w:rPr>
        <w:t xml:space="preserve"> </w:t>
      </w:r>
      <w:r>
        <w:rPr>
          <w:rFonts w:asciiTheme="minorHAnsi" w:hAnsiTheme="minorHAnsi" w:cstheme="minorHAnsi"/>
          <w:sz w:val="28"/>
          <w:szCs w:val="28"/>
        </w:rPr>
        <w:t xml:space="preserve">(таблица 2.39). </w:t>
      </w:r>
      <w:r>
        <w:rPr>
          <w:rFonts w:asciiTheme="minorHAnsi" w:hAnsiTheme="minorHAnsi" w:cstheme="minorHAnsi"/>
          <w:sz w:val="28"/>
          <w:szCs w:val="28"/>
        </w:rPr>
      </w:r>
    </w:p>
    <w:p>
      <w:pPr>
        <w:pStyle w:val="1572"/>
        <w:ind w:firstLine="0"/>
        <w:tabs>
          <w:tab w:val="left" w:pos="709" w:leader="none"/>
        </w:tabs>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 xml:space="preserve">8.2. </w:t>
      </w:r>
      <w:r>
        <w:rPr>
          <w:rFonts w:asciiTheme="minorHAnsi" w:hAnsiTheme="minorHAnsi" w:cstheme="minorHAnsi"/>
          <w:sz w:val="28"/>
          <w:szCs w:val="28"/>
        </w:rPr>
        <w:t xml:space="preserve">Согласно информации, представленной </w:t>
      </w:r>
      <w:r>
        <w:rPr>
          <w:rFonts w:asciiTheme="minorHAnsi" w:hAnsiTheme="minorHAnsi" w:cstheme="minorHAnsi"/>
          <w:sz w:val="28"/>
          <w:szCs w:val="28"/>
        </w:rPr>
        <w:t xml:space="preserve">Департаментом культуры и</w:t>
      </w:r>
      <w:r>
        <w:rPr>
          <w:rFonts w:asciiTheme="minorHAnsi" w:hAnsiTheme="minorHAnsi" w:cstheme="minorHAnsi"/>
          <w:sz w:val="28"/>
          <w:szCs w:val="28"/>
        </w:rPr>
        <w:t xml:space="preserve"> </w:t>
      </w:r>
      <w:r>
        <w:rPr>
          <w:rFonts w:asciiTheme="minorHAnsi" w:hAnsiTheme="minorHAnsi" w:cstheme="minorHAnsi"/>
          <w:sz w:val="28"/>
          <w:szCs w:val="28"/>
        </w:rPr>
        <w:t xml:space="preserve">молодежной политики Администрации города Перми и Комитетом по</w:t>
      </w:r>
      <w:r>
        <w:rPr>
          <w:rFonts w:asciiTheme="minorHAnsi" w:hAnsiTheme="minorHAnsi" w:cstheme="minorHAnsi"/>
          <w:sz w:val="28"/>
          <w:szCs w:val="28"/>
        </w:rPr>
        <w:t xml:space="preserve"> </w:t>
      </w:r>
      <w:r>
        <w:rPr>
          <w:rFonts w:asciiTheme="minorHAnsi" w:hAnsiTheme="minorHAnsi" w:cstheme="minorHAnsi"/>
          <w:sz w:val="28"/>
          <w:szCs w:val="28"/>
        </w:rPr>
        <w:t xml:space="preserve">физической культуре и спорту Администрации города Перми</w:t>
      </w:r>
      <w:r>
        <w:rPr>
          <w:rFonts w:asciiTheme="minorHAnsi" w:hAnsiTheme="minorHAnsi" w:cstheme="minorHAnsi"/>
          <w:sz w:val="28"/>
          <w:szCs w:val="28"/>
        </w:rPr>
        <w:t xml:space="preserve">, степень</w:t>
      </w:r>
      <w:r>
        <w:rPr>
          <w:rFonts w:asciiTheme="minorHAnsi" w:hAnsiTheme="minorHAnsi" w:cstheme="minorHAnsi"/>
          <w:sz w:val="28"/>
          <w:szCs w:val="28"/>
        </w:rPr>
        <w:t xml:space="preserve"> </w:t>
      </w:r>
      <w:r>
        <w:rPr>
          <w:rFonts w:asciiTheme="minorHAnsi" w:hAnsiTheme="minorHAnsi" w:cstheme="minorHAnsi"/>
          <w:sz w:val="28"/>
          <w:szCs w:val="28"/>
        </w:rPr>
        <w:t xml:space="preserve">обеспеченности бюджетных учреждений приборами учета коммунальных ресурсов </w:t>
      </w:r>
      <w:r>
        <w:rPr>
          <w:rFonts w:asciiTheme="minorHAnsi" w:hAnsiTheme="minorHAnsi" w:cstheme="minorHAnsi"/>
          <w:sz w:val="28"/>
          <w:szCs w:val="28"/>
        </w:rPr>
        <w:t xml:space="preserve">высокая. </w:t>
      </w:r>
      <w:r>
        <w:rPr>
          <w:rFonts w:asciiTheme="minorHAnsi" w:hAnsiTheme="minorHAnsi" w:cstheme="minorHAnsi"/>
          <w:sz w:val="28"/>
          <w:szCs w:val="28"/>
        </w:rPr>
        <w:t xml:space="preserve">Часть объектов муниципальных учреждений располагается в жилых зданиях, и оплата за потребленные услуги производится</w:t>
      </w:r>
      <w:r>
        <w:rPr>
          <w:rFonts w:asciiTheme="minorHAnsi" w:hAnsiTheme="minorHAnsi" w:cstheme="minorHAnsi"/>
          <w:sz w:val="28"/>
          <w:szCs w:val="28"/>
        </w:rPr>
        <w:t xml:space="preserve"> пропорционально занимаемой площади. </w:t>
      </w:r>
      <w:r>
        <w:rPr>
          <w:rFonts w:asciiTheme="minorHAnsi" w:hAnsiTheme="minorHAnsi" w:cstheme="minorHAnsi"/>
          <w:sz w:val="28"/>
          <w:szCs w:val="28"/>
        </w:rPr>
      </w:r>
    </w:p>
    <w:p>
      <w:pPr>
        <w:pStyle w:val="1572"/>
        <w:rPr>
          <w:rFonts w:asciiTheme="minorHAnsi" w:hAnsiTheme="minorHAnsi" w:cstheme="minorHAnsi"/>
          <w:sz w:val="28"/>
          <w:szCs w:val="28"/>
        </w:rPr>
      </w:pPr>
      <w:r/>
      <w:bookmarkStart w:id="300" w:name="_Hlk166052887"/>
      <w:r>
        <w:rPr>
          <w:rFonts w:asciiTheme="minorHAnsi" w:hAnsiTheme="minorHAnsi" w:cstheme="minorHAnsi"/>
          <w:sz w:val="28"/>
          <w:szCs w:val="28"/>
        </w:rPr>
        <w:t xml:space="preserve">8.3. </w:t>
      </w:r>
      <w:r>
        <w:rPr>
          <w:rFonts w:asciiTheme="minorHAnsi" w:hAnsiTheme="minorHAnsi" w:cstheme="minorHAnsi"/>
          <w:sz w:val="28"/>
          <w:szCs w:val="28"/>
        </w:rPr>
        <w:t xml:space="preserve">Здания, строения и сооружения на территории города Перми не</w:t>
      </w:r>
      <w:r>
        <w:rPr>
          <w:rFonts w:asciiTheme="minorHAnsi" w:hAnsiTheme="minorHAnsi" w:cstheme="minorHAnsi"/>
          <w:sz w:val="28"/>
          <w:szCs w:val="28"/>
        </w:rPr>
        <w:t xml:space="preserve"> </w:t>
      </w:r>
      <w:r>
        <w:rPr>
          <w:rFonts w:asciiTheme="minorHAnsi" w:hAnsiTheme="minorHAnsi" w:cstheme="minorHAnsi"/>
          <w:sz w:val="28"/>
          <w:szCs w:val="28"/>
        </w:rPr>
        <w:t xml:space="preserve">оборудованы общедомовыми приборами учета принимаемых сточных вод. Размер платы за коммунальную услугу водоотведения, предоставленную за</w:t>
      </w:r>
      <w:r>
        <w:rPr>
          <w:rFonts w:asciiTheme="minorHAnsi" w:hAnsiTheme="minorHAnsi" w:cstheme="minorHAnsi"/>
          <w:sz w:val="28"/>
          <w:szCs w:val="28"/>
        </w:rPr>
        <w:t xml:space="preserve"> </w:t>
      </w:r>
      <w:r>
        <w:rPr>
          <w:rFonts w:asciiTheme="minorHAnsi" w:hAnsiTheme="minorHAnsi" w:cstheme="minorHAnsi"/>
          <w:sz w:val="28"/>
          <w:szCs w:val="28"/>
        </w:rPr>
        <w:t xml:space="preserve">расчетный период, в жилом помещении, не оборудованном индивидуальным или общим (квартирным) ПУ сточных бытовых вод, рассчитывается исходя из</w:t>
      </w:r>
      <w:r>
        <w:rPr>
          <w:rFonts w:asciiTheme="minorHAnsi" w:hAnsiTheme="minorHAnsi" w:cstheme="minorHAnsi"/>
          <w:sz w:val="28"/>
          <w:szCs w:val="28"/>
        </w:rPr>
        <w:t xml:space="preserve"> </w:t>
      </w:r>
      <w:r>
        <w:rPr>
          <w:rFonts w:asciiTheme="minorHAnsi" w:hAnsiTheme="minorHAnsi" w:cstheme="minorHAnsi"/>
          <w:sz w:val="28"/>
          <w:szCs w:val="28"/>
        </w:rPr>
        <w:t xml:space="preserve">суммы объемов холодной и горячей воды, предоставленных в таком жилом помещении и определенных по показаниям индив</w:t>
      </w:r>
      <w:r>
        <w:rPr>
          <w:rFonts w:asciiTheme="minorHAnsi" w:hAnsiTheme="minorHAnsi" w:cstheme="minorHAnsi"/>
          <w:sz w:val="28"/>
          <w:szCs w:val="28"/>
        </w:rPr>
        <w:t xml:space="preserve">идуальных или общих (квартирных) приборов учета холодной и горячей воды за расчетный период, а при отсутствии приборов учета холодной и горячей воды – исходя из нормативов потребления коммунальных услуг по холодному и горячему водоснабжению, водоотведению.</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jc w:val="center"/>
        <w:rPr>
          <w:rFonts w:asciiTheme="minorHAnsi" w:hAnsiTheme="minorHAnsi" w:eastAsiaTheme="minorHAnsi" w:cstheme="minorHAnsi"/>
          <w:b/>
          <w:sz w:val="28"/>
          <w:szCs w:val="28"/>
          <w:lang w:eastAsia="en-US"/>
        </w:rPr>
      </w:pPr>
      <w:r/>
      <w:bookmarkStart w:id="301" w:name="_Toc119947504"/>
      <w:r/>
      <w:bookmarkStart w:id="302" w:name="_Toc175216031"/>
      <w:r/>
      <w:bookmarkEnd w:id="300"/>
      <w:r>
        <w:rPr>
          <w:rFonts w:asciiTheme="minorHAnsi" w:hAnsiTheme="minorHAnsi" w:cstheme="minorHAnsi"/>
          <w:b/>
          <w:bCs/>
          <w:sz w:val="28"/>
          <w:szCs w:val="28"/>
        </w:rPr>
        <w:t xml:space="preserve">Часть </w:t>
      </w:r>
      <w:r>
        <w:rPr>
          <w:rFonts w:asciiTheme="minorHAnsi" w:hAnsiTheme="minorHAnsi" w:cstheme="minorHAnsi"/>
          <w:b/>
          <w:bCs/>
          <w:sz w:val="28"/>
          <w:szCs w:val="28"/>
          <w:lang w:val="en-US"/>
        </w:rPr>
        <w:t xml:space="preserve">III</w:t>
      </w:r>
      <w:r>
        <w:rPr>
          <w:rFonts w:asciiTheme="minorHAnsi" w:hAnsiTheme="minorHAnsi" w:cstheme="minorHAnsi"/>
          <w:b/>
          <w:bCs/>
          <w:sz w:val="28"/>
          <w:szCs w:val="28"/>
        </w:rPr>
        <w:t xml:space="preserve">. </w:t>
      </w:r>
      <w:bookmarkEnd w:id="301"/>
      <w:r/>
      <w:bookmarkEnd w:id="302"/>
      <w:r>
        <w:rPr>
          <w:rFonts w:asciiTheme="minorHAnsi" w:hAnsiTheme="minorHAnsi" w:cstheme="minorHAnsi"/>
          <w:b/>
          <w:bCs/>
          <w:sz w:val="28"/>
          <w:szCs w:val="28"/>
        </w:rPr>
        <w:t xml:space="preserve">План развития городского округа, план прогнозируемой застройки и прогнозируемый спрос на коммунальные ресурсы на период действия генерального плана</w:t>
      </w:r>
      <w:r>
        <w:rPr>
          <w:rFonts w:asciiTheme="minorHAnsi" w:hAnsiTheme="minorHAnsi" w:eastAsiaTheme="minorHAnsi" w:cstheme="minorHAnsi"/>
          <w:b/>
          <w:sz w:val="28"/>
          <w:szCs w:val="28"/>
          <w:lang w:eastAsia="en-US"/>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pPr>
      <w:r/>
      <w:bookmarkStart w:id="303" w:name="_Toc119947505"/>
      <w:r/>
      <w:bookmarkStart w:id="304" w:name="_Toc175216032"/>
      <w:r>
        <w:rPr>
          <w:rFonts w:asciiTheme="minorHAnsi" w:hAnsiTheme="minorHAnsi" w:cstheme="minorHAnsi"/>
          <w:b/>
          <w:bCs/>
          <w:sz w:val="28"/>
          <w:szCs w:val="28"/>
          <w:lang w:val="en-US"/>
        </w:rPr>
        <w:t xml:space="preserve">I</w:t>
      </w:r>
      <w:r>
        <w:rPr>
          <w:rFonts w:asciiTheme="minorHAnsi" w:hAnsiTheme="minorHAnsi" w:cstheme="minorHAnsi"/>
          <w:b/>
          <w:bCs/>
          <w:sz w:val="28"/>
          <w:szCs w:val="28"/>
        </w:rPr>
        <w:t xml:space="preserve">. Определение перспективных показателей развития муниципального образования</w:t>
      </w:r>
      <w:bookmarkEnd w:id="303"/>
      <w:r/>
      <w:bookmarkEnd w:id="304"/>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305" w:name="_Toc175216033"/>
      <w:r>
        <w:rPr>
          <w:rFonts w:asciiTheme="minorHAnsi" w:hAnsiTheme="minorHAnsi" w:cstheme="minorHAnsi"/>
          <w:b/>
          <w:bCs/>
          <w:sz w:val="28"/>
          <w:szCs w:val="28"/>
        </w:rPr>
        <w:t xml:space="preserve">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численности и состава населения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(демографический прогноз)</w:t>
      </w:r>
      <w:bookmarkEnd w:id="305"/>
      <w:r/>
      <w:r>
        <w:rPr>
          <w:rFonts w:asciiTheme="minorHAnsi" w:hAnsiTheme="minorHAnsi" w:cstheme="minorHAnsi"/>
          <w:b/>
          <w:bCs/>
          <w:sz w:val="28"/>
          <w:szCs w:val="28"/>
        </w:rPr>
      </w:r>
    </w:p>
    <w:p>
      <w:pPr>
        <w:pStyle w:val="1572"/>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bookmarkStart w:id="306" w:name="_Hlk51012005"/>
      <w:r/>
      <w:bookmarkStart w:id="307" w:name="_Hlk27334718"/>
      <w:r>
        <w:rPr>
          <w:rFonts w:asciiTheme="minorHAnsi" w:hAnsiTheme="minorHAnsi" w:cstheme="minorHAnsi"/>
          <w:sz w:val="28"/>
          <w:szCs w:val="28"/>
        </w:rPr>
        <w:t xml:space="preserve">1.1.</w:t>
      </w:r>
      <w:r>
        <w:rPr>
          <w:rFonts w:asciiTheme="minorHAnsi" w:hAnsiTheme="minorHAnsi" w:cstheme="minorHAnsi"/>
          <w:sz w:val="28"/>
          <w:szCs w:val="28"/>
        </w:rPr>
        <w:t xml:space="preserve">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перспективных показателей развития муниципального образования город Пермь на период до 2035 года включительно приведено в Томе 1 «Обосновывающие материалы к Программному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1.1.2 </w:t>
      </w:r>
      <w:r>
        <w:rPr>
          <w:rFonts w:asciiTheme="minorHAnsi" w:hAnsiTheme="minorHAnsi" w:cstheme="minorHAnsi"/>
          <w:sz w:val="28"/>
          <w:szCs w:val="28"/>
        </w:rPr>
        <w:t xml:space="preserve">По состоянию на конец 2024 года численность постоянного населения Пермского городского округа составила 1 027,521 тыс. человек или 100,06 % к</w:t>
      </w:r>
      <w:r>
        <w:rPr>
          <w:rFonts w:asciiTheme="minorHAnsi" w:hAnsiTheme="minorHAnsi" w:cstheme="minorHAnsi"/>
          <w:sz w:val="28"/>
          <w:szCs w:val="28"/>
        </w:rPr>
        <w:t xml:space="preserve"> </w:t>
      </w:r>
      <w:r>
        <w:rPr>
          <w:rFonts w:asciiTheme="minorHAnsi" w:hAnsiTheme="minorHAnsi" w:cstheme="minorHAnsi"/>
          <w:sz w:val="28"/>
          <w:szCs w:val="28"/>
        </w:rPr>
        <w:t xml:space="preserve">уровню предыдущего года. Впервые за последние пять лет в городском округе зафиксирована «стабилизация» численности населения.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Для Пермского городского округа присущи общие негативные тенденции, характерные для страны в целом: сокращение уровня рождаемости, рост смертности и как следствие – отрицательный естественный прирост населения с</w:t>
      </w:r>
      <w:r>
        <w:rPr>
          <w:rFonts w:asciiTheme="minorHAnsi" w:hAnsiTheme="minorHAnsi" w:cstheme="minorHAnsi"/>
          <w:sz w:val="28"/>
          <w:szCs w:val="28"/>
        </w:rPr>
        <w:t xml:space="preserve"> </w:t>
      </w:r>
      <w:r>
        <w:rPr>
          <w:rFonts w:asciiTheme="minorHAnsi" w:hAnsiTheme="minorHAnsi" w:cstheme="minorHAnsi"/>
          <w:sz w:val="28"/>
          <w:szCs w:val="28"/>
        </w:rPr>
        <w:t xml:space="preserve">максимальным значением в 2020 и 2021 году.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Ретроспективная динамика численности постоянного населения Пермского городского округа за последние пять лет по данным территориального органа Федеральной службы государственной статистики по Пермскому краю представлена в таблице </w:t>
      </w:r>
      <w:bookmarkStart w:id="308" w:name="_Toc159418351"/>
      <w:r/>
      <w:bookmarkStart w:id="309" w:name="_Toc159420916"/>
      <w:r/>
      <w:bookmarkStart w:id="310" w:name="_Toc175216115"/>
      <w:r>
        <w:rPr>
          <w:rFonts w:asciiTheme="minorHAnsi" w:hAnsiTheme="minorHAnsi" w:cstheme="minorHAnsi"/>
          <w:sz w:val="28"/>
          <w:szCs w:val="28"/>
        </w:rPr>
        <w:t xml:space="preserve">3.1.</w:t>
      </w:r>
      <w:r>
        <w:rPr>
          <w:rFonts w:asciiTheme="minorHAnsi" w:hAnsiTheme="minorHAnsi" w:cstheme="minorHAnsi"/>
          <w:sz w:val="28"/>
          <w:szCs w:val="28"/>
        </w:rPr>
        <w:t xml:space="preserve"> Данные за 2022-2024 годы приводятся с </w:t>
      </w:r>
      <w:r>
        <w:rPr>
          <w:rFonts w:asciiTheme="minorHAnsi" w:hAnsiTheme="minorHAnsi" w:cstheme="minorHAnsi"/>
          <w:sz w:val="28"/>
          <w:szCs w:val="28"/>
        </w:rPr>
        <w:t xml:space="preserve">учетом итогов Всероссийской переписи населения 2020 года</w:t>
      </w:r>
      <w:r>
        <w:rPr>
          <w:rFonts w:asciiTheme="minorHAnsi" w:hAnsiTheme="minorHAnsi" w:cstheme="minorHAnsi"/>
          <w:sz w:val="28"/>
          <w:szCs w:val="28"/>
        </w:rPr>
        <w:t xml:space="preserve">, за 2021 год проводятся как без учета итогов </w:t>
      </w:r>
      <w:r>
        <w:rPr>
          <w:rFonts w:asciiTheme="minorHAnsi" w:hAnsiTheme="minorHAnsi" w:cstheme="minorHAnsi"/>
          <w:sz w:val="28"/>
          <w:szCs w:val="28"/>
        </w:rPr>
        <w:t xml:space="preserve">Всероссийской переписи населения 2020 года</w:t>
      </w:r>
      <w:r>
        <w:rPr>
          <w:rFonts w:asciiTheme="minorHAnsi" w:hAnsiTheme="minorHAnsi" w:cstheme="minorHAnsi"/>
          <w:sz w:val="28"/>
          <w:szCs w:val="28"/>
        </w:rPr>
        <w:t xml:space="preserve">, так и с учетом.</w:t>
      </w:r>
      <w:r>
        <w:rPr>
          <w:rFonts w:asciiTheme="minorHAnsi" w:hAnsiTheme="minorHAnsi" w:cstheme="minorHAnsi"/>
          <w:sz w:val="28"/>
          <w:szCs w:val="28"/>
        </w:rPr>
      </w:r>
    </w:p>
    <w:p>
      <w:pPr>
        <w:pStyle w:val="1572"/>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3.1</w:t>
      </w:r>
      <w:r>
        <w:rPr>
          <w:rFonts w:asciiTheme="minorHAnsi" w:hAnsiTheme="minorHAnsi" w:cstheme="minorHAnsi"/>
          <w:bCs/>
          <w:sz w:val="28"/>
          <w:szCs w:val="28"/>
        </w:rPr>
      </w:r>
    </w:p>
    <w:p>
      <w:pPr>
        <w:pStyle w:val="1572"/>
        <w:ind w:firstLine="0"/>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Численность населения Пермского городского округа </w:t>
      </w:r>
      <w:r>
        <w:rPr>
          <w:rFonts w:asciiTheme="minorHAnsi" w:hAnsiTheme="minorHAnsi" w:cstheme="minorHAnsi"/>
          <w:b/>
          <w:bCs/>
          <w:sz w:val="28"/>
          <w:szCs w:val="28"/>
        </w:rPr>
        <w:br/>
        <w:t xml:space="preserve">на конец 2019-202</w:t>
      </w:r>
      <w:r>
        <w:rPr>
          <w:rFonts w:asciiTheme="minorHAnsi" w:hAnsiTheme="minorHAnsi" w:cstheme="minorHAnsi"/>
          <w:b/>
          <w:bCs/>
          <w:sz w:val="28"/>
          <w:szCs w:val="28"/>
        </w:rPr>
        <w:t xml:space="preserve">4</w:t>
      </w:r>
      <w:r>
        <w:rPr>
          <w:rFonts w:asciiTheme="minorHAnsi" w:hAnsiTheme="minorHAnsi" w:cstheme="minorHAnsi"/>
          <w:b/>
          <w:bCs/>
          <w:sz w:val="28"/>
          <w:szCs w:val="28"/>
        </w:rPr>
        <w:t xml:space="preserve"> г</w:t>
      </w:r>
      <w:bookmarkEnd w:id="308"/>
      <w:r/>
      <w:bookmarkEnd w:id="309"/>
      <w:r/>
      <w:bookmarkEnd w:id="310"/>
      <w:r>
        <w:rPr>
          <w:rFonts w:asciiTheme="minorHAnsi" w:hAnsiTheme="minorHAnsi" w:cstheme="minorHAnsi"/>
          <w:b/>
          <w:bCs/>
          <w:sz w:val="28"/>
          <w:szCs w:val="28"/>
        </w:rPr>
        <w:t xml:space="preserve">одов</w:t>
      </w:r>
      <w:r>
        <w:rPr>
          <w:rFonts w:asciiTheme="minorHAnsi" w:hAnsiTheme="minorHAnsi" w:cstheme="minorHAnsi"/>
          <w:b/>
          <w:bCs/>
          <w:sz w:val="28"/>
          <w:szCs w:val="28"/>
        </w:rPr>
      </w:r>
    </w:p>
    <w:p>
      <w:pPr>
        <w:pStyle w:val="1572"/>
        <w:jc w:val="center"/>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Layout w:type="fixed"/>
        <w:tblLook w:val="04A0" w:firstRow="1" w:lastRow="0" w:firstColumn="1" w:lastColumn="0" w:noHBand="0" w:noVBand="1"/>
      </w:tblPr>
      <w:tblGrid>
        <w:gridCol w:w="458"/>
        <w:gridCol w:w="3506"/>
        <w:gridCol w:w="993"/>
        <w:gridCol w:w="992"/>
        <w:gridCol w:w="992"/>
        <w:gridCol w:w="992"/>
        <w:gridCol w:w="993"/>
        <w:gridCol w:w="985"/>
      </w:tblGrid>
      <w:tr>
        <w:tblPrEx/>
        <w:trPr>
          <w:trHeight w:val="20"/>
          <w:tblHeader/>
        </w:trPr>
        <w:tc>
          <w:tcPr>
            <w:tcBorders>
              <w:top w:val="single" w:color="auto"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3506" w:type="dxa"/>
            <w:textDirection w:val="lrTb"/>
            <w:noWrap w:val="false"/>
          </w:tcPr>
          <w:p>
            <w:pPr>
              <w:pStyle w:val="1546"/>
              <w:rPr>
                <w:rFonts w:asciiTheme="minorHAnsi" w:hAnsiTheme="minorHAnsi" w:cstheme="minorHAnsi"/>
              </w:rPr>
            </w:pPr>
            <w:r>
              <w:rPr>
                <w:rFonts w:asciiTheme="minorHAnsi" w:hAnsiTheme="minorHAnsi" w:cstheme="minorHAnsi"/>
              </w:rPr>
              <w:t xml:space="preserve">Наименование показателя</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2019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2020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112" w:right="-106"/>
              <w:jc w:val="center"/>
              <w:rPr>
                <w:rFonts w:asciiTheme="minorHAnsi" w:hAnsiTheme="minorHAnsi" w:cstheme="minorHAnsi"/>
                <w:sz w:val="20"/>
                <w:szCs w:val="20"/>
              </w:rPr>
            </w:pPr>
            <w:r>
              <w:rPr>
                <w:rFonts w:asciiTheme="minorHAnsi" w:hAnsiTheme="minorHAnsi" w:cstheme="minorHAnsi"/>
                <w:sz w:val="20"/>
                <w:szCs w:val="20"/>
              </w:rPr>
              <w:t xml:space="preserve">2021/2021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2022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2023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2024</w:t>
            </w:r>
            <w:r>
              <w:rPr>
                <w:rFonts w:asciiTheme="minorHAnsi" w:hAnsiTheme="minorHAnsi" w:cstheme="minorHAnsi"/>
                <w:sz w:val="20"/>
                <w:szCs w:val="20"/>
              </w:rPr>
            </w:r>
          </w:p>
        </w:tc>
      </w:tr>
    </w:tbl>
    <w:p>
      <w:pPr>
        <w:spacing w:line="14" w:lineRule="auto"/>
      </w:pPr>
      <w:r/>
      <w:r/>
    </w:p>
    <w:tbl>
      <w:tblPr>
        <w:tblW w:w="0" w:type="auto"/>
        <w:tblLayout w:type="fixed"/>
        <w:tblLook w:val="04A0" w:firstRow="1" w:lastRow="0" w:firstColumn="1" w:lastColumn="0" w:noHBand="0" w:noVBand="1"/>
      </w:tblPr>
      <w:tblGrid>
        <w:gridCol w:w="458"/>
        <w:gridCol w:w="3506"/>
        <w:gridCol w:w="993"/>
        <w:gridCol w:w="992"/>
        <w:gridCol w:w="992"/>
        <w:gridCol w:w="992"/>
        <w:gridCol w:w="993"/>
        <w:gridCol w:w="985"/>
      </w:tblGrid>
      <w:tr>
        <w:tblPrEx/>
        <w:trPr>
          <w:trHeight w:val="20"/>
          <w:tblHeader/>
        </w:trPr>
        <w:tc>
          <w:tcPr>
            <w:tcBorders>
              <w:top w:val="single" w:color="auto"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3506" w:type="dxa"/>
            <w:textDirection w:val="lrTb"/>
            <w:noWrap w:val="false"/>
          </w:tcPr>
          <w:p>
            <w:pPr>
              <w:pStyle w:val="1546"/>
              <w:rPr>
                <w:rFonts w:asciiTheme="minorHAnsi" w:hAnsiTheme="minorHAnsi" w:cstheme="minorHAnsi"/>
              </w:rPr>
            </w:pPr>
            <w:r>
              <w:rPr>
                <w:rFonts w:asciiTheme="minorHAnsi" w:hAnsiTheme="minorHAnsi" w:cstheme="minorHAnsi"/>
              </w:rPr>
              <w:t xml:space="preserve">2</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Численность населения Пермского ГО на конец года, чел., всего, в т.ч.:</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1 055 403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1 049 206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1 042 770/</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1 032 452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bCs/>
                <w:sz w:val="20"/>
                <w:szCs w:val="20"/>
              </w:rPr>
              <w:t xml:space="preserve">1 027 157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1 026 912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1 027 521</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jc w:val="center"/>
              <w:rPr>
                <w:sz w:val="20"/>
                <w:szCs w:val="20"/>
              </w:rPr>
            </w:pPr>
            <w:r>
              <w:rPr>
                <w:sz w:val="20"/>
                <w:szCs w:val="20"/>
              </w:rPr>
              <w:t xml:space="preserve">2</w:t>
            </w:r>
            <w:r>
              <w:rPr>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ind w:right="183"/>
              <w:jc w:val="left"/>
              <w:rPr>
                <w:rFonts w:asciiTheme="minorHAnsi" w:hAnsiTheme="minorHAnsi" w:cstheme="minorHAnsi"/>
              </w:rPr>
            </w:pPr>
            <w:r>
              <w:rPr>
                <w:rFonts w:asciiTheme="minorHAnsi" w:hAnsiTheme="minorHAnsi" w:cstheme="minorHAnsi"/>
              </w:rPr>
              <w:t xml:space="preserve">городское население, в т.ч.:</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1 055 397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1 049 199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1 042 763/</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1 032 445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bCs/>
                <w:sz w:val="20"/>
                <w:szCs w:val="20"/>
              </w:rPr>
              <w:t xml:space="preserve">1 027 153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1 026 908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1 027 518</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3</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Дзержинский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167 600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166 516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165 494/</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163 856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163 017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173 775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174 377</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Индустриальный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170 300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169 616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168 594/</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166 926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166 070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168 370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168 393</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5</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Кировский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131 600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130 812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130 095/</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128 808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128 147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127 503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127 650</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6</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Ленинский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55 600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54 705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54 198/</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53 662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53 387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44 830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44 293</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7</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Мотовилихинский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194 499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193 618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192 593/</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190 687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189 710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184 904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185 046</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8</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Орджоникидзевский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116 200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115 711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114 996/</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113 858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113 275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113 777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113 414</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9</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Свердловский район</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219 598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218 221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216 793/</w:t>
            </w:r>
            <w:r>
              <w:rPr>
                <w:rFonts w:asciiTheme="minorHAnsi" w:hAnsiTheme="minorHAnsi" w:cstheme="minorHAnsi"/>
                <w:sz w:val="20"/>
                <w:szCs w:val="20"/>
              </w:rPr>
            </w:r>
          </w:p>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214 648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213 547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213 749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214 345</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10</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tcPr>
          <w:p>
            <w:pPr>
              <w:pStyle w:val="1546"/>
              <w:jc w:val="left"/>
              <w:rPr>
                <w:rFonts w:asciiTheme="minorHAnsi" w:hAnsiTheme="minorHAnsi" w:cstheme="minorHAnsi"/>
              </w:rPr>
            </w:pPr>
            <w:r>
              <w:rPr>
                <w:rFonts w:asciiTheme="minorHAnsi" w:hAnsiTheme="minorHAnsi" w:cstheme="minorHAnsi"/>
              </w:rPr>
              <w:t xml:space="preserve">сельское население (Казарма 30й км, </w:t>
            </w:r>
            <w:r>
              <w:rPr>
                <w:rFonts w:asciiTheme="minorHAnsi" w:hAnsiTheme="minorHAnsi" w:cstheme="minorHAnsi"/>
              </w:rPr>
              <w:t xml:space="preserve">Адищево</w:t>
            </w:r>
            <w:r>
              <w:rPr>
                <w:rFonts w:asciiTheme="minorHAnsi" w:hAnsiTheme="minorHAnsi" w:cstheme="minorHAnsi"/>
              </w:rPr>
              <w:t xml:space="preserve">)</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11</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val="false"/>
          </w:tcPr>
          <w:p>
            <w:pPr>
              <w:pStyle w:val="1546"/>
              <w:jc w:val="left"/>
              <w:rPr>
                <w:rFonts w:asciiTheme="minorHAnsi" w:hAnsiTheme="minorHAnsi" w:cstheme="minorHAnsi"/>
              </w:rPr>
            </w:pPr>
            <w:r>
              <w:rPr>
                <w:rFonts w:asciiTheme="minorHAnsi" w:hAnsiTheme="minorHAnsi" w:cstheme="minorHAnsi"/>
              </w:rPr>
              <w:t xml:space="preserve">Общий прирост (+), снижение (-), всего за год, чел., в т.ч.: </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1 465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-6 197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-6 436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-5 295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-245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609</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12</w:t>
            </w:r>
            <w:r>
              <w:rPr>
                <w:rFonts w:asciiTheme="minorHAnsi" w:hAnsiTheme="minorHAnsi" w:cstheme="minorHAnsi"/>
              </w:rPr>
            </w:r>
          </w:p>
        </w:tc>
        <w:tc>
          <w:tcPr>
            <w:shd w:val="clear" w:color="auto" w:fill="auto"/>
            <w:tcBorders>
              <w:top w:val="none" w:color="000000" w:sz="4" w:space="0"/>
              <w:left w:val="single" w:color="auto" w:sz="4" w:space="0"/>
              <w:bottom w:val="single" w:color="auto" w:sz="4" w:space="0"/>
              <w:right w:val="single" w:color="auto" w:sz="4" w:space="0"/>
            </w:tcBorders>
            <w:tcW w:w="3506" w:type="dxa"/>
            <w:textDirection w:val="lrTb"/>
            <w:noWrap w:val="false"/>
          </w:tcPr>
          <w:p>
            <w:pPr>
              <w:pStyle w:val="1546"/>
              <w:jc w:val="left"/>
              <w:rPr>
                <w:rFonts w:asciiTheme="minorHAnsi" w:hAnsiTheme="minorHAnsi" w:cstheme="minorHAnsi"/>
              </w:rPr>
            </w:pPr>
            <w:r>
              <w:rPr>
                <w:rFonts w:asciiTheme="minorHAnsi" w:hAnsiTheme="minorHAnsi" w:cstheme="minorHAnsi"/>
              </w:rPr>
              <w:t xml:space="preserve">городское население</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1 465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-6 198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-6 436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-5 292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-245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610</w:t>
            </w:r>
            <w:r>
              <w:rPr>
                <w:rFonts w:asciiTheme="minorHAnsi" w:hAnsiTheme="minorHAnsi" w:cstheme="minorHAnsi"/>
                <w:sz w:val="20"/>
                <w:szCs w:val="20"/>
              </w:rPr>
            </w:r>
          </w:p>
        </w:tc>
      </w:tr>
      <w:tr>
        <w:tblPrEx/>
        <w:trPr>
          <w:trHeight w:val="20"/>
        </w:trPr>
        <w:tc>
          <w:tcPr>
            <w:tcBorders>
              <w:top w:val="single" w:color="auto" w:sz="4" w:space="0"/>
              <w:left w:val="single" w:color="auto" w:sz="4" w:space="0"/>
              <w:bottom w:val="single" w:color="auto" w:sz="4" w:space="0"/>
              <w:right w:val="single" w:color="auto" w:sz="4" w:space="0"/>
            </w:tcBorders>
            <w:tcW w:w="458" w:type="dxa"/>
            <w:textDirection w:val="lrTb"/>
            <w:noWrap w:val="false"/>
          </w:tcPr>
          <w:p>
            <w:pPr>
              <w:pStyle w:val="1546"/>
              <w:rPr>
                <w:rFonts w:asciiTheme="minorHAnsi" w:hAnsiTheme="minorHAnsi" w:cstheme="minorHAnsi"/>
              </w:rPr>
            </w:pPr>
            <w:r>
              <w:rPr>
                <w:rFonts w:asciiTheme="minorHAnsi" w:hAnsiTheme="minorHAnsi" w:cstheme="minorHAnsi"/>
              </w:rPr>
              <w:t xml:space="preserve">13</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3506" w:type="dxa"/>
            <w:textDirection w:val="lrTb"/>
            <w:noWrap w:val="false"/>
          </w:tcPr>
          <w:p>
            <w:pPr>
              <w:pStyle w:val="1546"/>
              <w:jc w:val="left"/>
              <w:rPr>
                <w:rFonts w:asciiTheme="minorHAnsi" w:hAnsiTheme="minorHAnsi" w:cstheme="minorHAnsi"/>
              </w:rPr>
            </w:pPr>
            <w:r>
              <w:rPr>
                <w:rFonts w:asciiTheme="minorHAnsi" w:hAnsiTheme="minorHAnsi" w:cstheme="minorHAnsi"/>
              </w:rPr>
              <w:t xml:space="preserve">сельское население</w:t>
            </w:r>
            <w:r>
              <w:rPr>
                <w:rFonts w:asciiTheme="minorHAnsi" w:hAnsiTheme="minorHAnsi" w:cstheme="minorHAnsi"/>
              </w:rPr>
            </w:r>
          </w:p>
        </w:tc>
        <w:tc>
          <w:tcPr>
            <w:tcBorders>
              <w:top w:val="single" w:color="auto" w:sz="4" w:space="0"/>
              <w:left w:val="none" w:color="000000"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985" w:type="dxa"/>
            <w:textDirection w:val="lrTb"/>
            <w:noWrap w:val="false"/>
          </w:tcPr>
          <w:p>
            <w:pPr>
              <w:pStyle w:val="1219"/>
              <w:contextualSpacing/>
              <w:ind w:left="-95" w:right="-125"/>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r>
      <w:tr>
        <w:tblPrEx/>
        <w:trPr>
          <w:trHeight w:val="20"/>
        </w:trPr>
        <w:tc>
          <w:tcPr>
            <w:gridSpan w:val="8"/>
            <w:tcBorders>
              <w:top w:val="single" w:color="auto" w:sz="4" w:space="0"/>
              <w:left w:val="single" w:color="auto" w:sz="4" w:space="0"/>
              <w:bottom w:val="single" w:color="auto" w:sz="4" w:space="0"/>
              <w:right w:val="single" w:color="auto" w:sz="4" w:space="0"/>
            </w:tcBorders>
            <w:tcW w:w="9911" w:type="dxa"/>
            <w:textDirection w:val="lrTb"/>
            <w:noWrap w:val="false"/>
          </w:tcPr>
          <w:p>
            <w:pPr>
              <w:pStyle w:val="1219"/>
              <w:contextualSpacing/>
              <w:ind w:left="33" w:right="-125"/>
              <w:rPr>
                <w:rFonts w:asciiTheme="minorHAnsi" w:hAnsiTheme="minorHAnsi" w:cstheme="minorHAnsi"/>
                <w:sz w:val="20"/>
                <w:szCs w:val="20"/>
              </w:rPr>
            </w:pPr>
            <w:r>
              <w:rPr>
                <w:rFonts w:asciiTheme="minorHAnsi" w:hAnsiTheme="minorHAnsi" w:cstheme="minorHAnsi"/>
                <w:sz w:val="20"/>
                <w:szCs w:val="20"/>
              </w:rPr>
              <w:t xml:space="preserve">Примечание. В строках</w:t>
            </w:r>
            <w:r>
              <w:rPr>
                <w:rFonts w:asciiTheme="minorHAnsi" w:hAnsiTheme="minorHAnsi" w:cstheme="minorHAnsi"/>
                <w:sz w:val="20"/>
                <w:szCs w:val="20"/>
              </w:rPr>
              <w:t xml:space="preserve"> № 1-9</w:t>
            </w:r>
            <w:r>
              <w:rPr>
                <w:rFonts w:asciiTheme="minorHAnsi" w:hAnsiTheme="minorHAnsi" w:cstheme="minorHAnsi"/>
                <w:sz w:val="20"/>
                <w:szCs w:val="20"/>
              </w:rPr>
              <w:t xml:space="preserve"> граф</w:t>
            </w:r>
            <w:r>
              <w:rPr>
                <w:rFonts w:asciiTheme="minorHAnsi" w:hAnsiTheme="minorHAnsi" w:cstheme="minorHAnsi"/>
                <w:sz w:val="20"/>
                <w:szCs w:val="20"/>
              </w:rPr>
              <w:t xml:space="preserve">ы</w:t>
            </w:r>
            <w:r>
              <w:rPr>
                <w:rFonts w:asciiTheme="minorHAnsi" w:hAnsiTheme="minorHAnsi" w:cstheme="minorHAnsi"/>
                <w:sz w:val="20"/>
                <w:szCs w:val="20"/>
              </w:rPr>
              <w:t xml:space="preserve"> </w:t>
            </w:r>
            <w:r>
              <w:rPr>
                <w:rFonts w:asciiTheme="minorHAnsi" w:hAnsiTheme="minorHAnsi" w:cstheme="minorHAnsi"/>
                <w:sz w:val="20"/>
                <w:szCs w:val="20"/>
              </w:rPr>
              <w:t xml:space="preserve">5 первое значение приводится без учета </w:t>
            </w:r>
            <w:r>
              <w:rPr>
                <w:rFonts w:asciiTheme="minorHAnsi" w:hAnsiTheme="minorHAnsi" w:cstheme="minorHAnsi"/>
                <w:sz w:val="20"/>
                <w:szCs w:val="20"/>
              </w:rPr>
              <w:t xml:space="preserve">Всероссийской переписи населения 2020 года</w:t>
            </w:r>
            <w:r>
              <w:rPr>
                <w:rFonts w:asciiTheme="minorHAnsi" w:hAnsiTheme="minorHAnsi" w:cstheme="minorHAnsi"/>
                <w:sz w:val="20"/>
                <w:szCs w:val="20"/>
              </w:rPr>
              <w:t xml:space="preserve">, второе значение с учетом.</w:t>
            </w:r>
            <w:bookmarkEnd w:id="306"/>
            <w:bookmarkEnd w:id="307"/>
            <w:r>
              <w:rPr>
                <w:rFonts w:asciiTheme="minorHAnsi" w:hAnsiTheme="minorHAnsi" w:cstheme="minorHAnsi"/>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1.1.3 </w:t>
      </w:r>
      <w:r>
        <w:rPr>
          <w:rFonts w:asciiTheme="minorHAnsi" w:hAnsiTheme="minorHAnsi" w:cstheme="minorHAnsi"/>
          <w:sz w:val="28"/>
          <w:szCs w:val="28"/>
        </w:rPr>
        <w:t xml:space="preserve">Проведенный анализ демографической ситуации в городе Перми выявил следующие ключевые тенденции:</w:t>
      </w:r>
      <w:r>
        <w:rPr>
          <w:rFonts w:asciiTheme="minorHAnsi" w:hAnsiTheme="minorHAnsi" w:cstheme="minorHAnsi"/>
          <w:sz w:val="28"/>
          <w:szCs w:val="28"/>
        </w:rPr>
      </w:r>
    </w:p>
    <w:p>
      <w:pPr>
        <w:pStyle w:val="1460"/>
        <w:numPr>
          <w:ilvl w:val="0"/>
          <w:numId w:val="0"/>
        </w:numPr>
        <w:ind w:firstLine="709"/>
        <w:tabs>
          <w:tab w:val="left" w:pos="993" w:leader="none"/>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сложившееся в городе репродуктивное положение не позволяет рассчитывать на расширенное воспроизводство населения города естественным приростом;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численность женщин в наиболее фертильных возрастах будет с каждым годом сокращаться, что приведет к уменьшению суммарного коэффициента рождаемости;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увеличение численности жителей города старших возрастов в общей численности жителей города приведет к росту суммарного коэффициента смертности;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без стабильного миграционного притока не удастся поддерживать в городе рост числа жителей;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 сохранении текущей динамики в городе ожидается сокращение собственных трудовых ресурсов;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снизится численность молодых людей студенческого возраста, постоянно проживающих в городе. Большая численность иногородних студентов будет оказывать возрастающее влияние на социальные и экономические процессы, происходящие в городе.</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1.1.4 </w:t>
      </w:r>
      <w:r>
        <w:rPr>
          <w:rFonts w:asciiTheme="minorHAnsi" w:hAnsiTheme="minorHAnsi" w:cstheme="minorHAnsi"/>
          <w:sz w:val="28"/>
          <w:szCs w:val="28"/>
        </w:rPr>
        <w:t xml:space="preserve">Определение перспективной численности населения необходимо</w:t>
      </w:r>
      <w:r>
        <w:rPr>
          <w:rFonts w:asciiTheme="minorHAnsi" w:hAnsiTheme="minorHAnsi" w:cstheme="minorHAnsi"/>
          <w:sz w:val="28"/>
          <w:szCs w:val="28"/>
        </w:rPr>
        <w:t xml:space="preserve"> для расчета объемов жилищного строительства, сети объектов социальной инфраструктуры на первую очередь и на расчетный срок настоящей Программы, и для формирования перечня предлагаемых мероприятий по обеспечению населения основными объектами обслуживания.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ходе оценки перспективной численности населения города Перми были проанализированы: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311" w:name="_Hlk166593176"/>
      <w:r>
        <w:rPr>
          <w:rFonts w:asciiTheme="minorHAnsi" w:hAnsiTheme="minorHAnsi" w:cstheme="minorHAnsi"/>
          <w:sz w:val="28"/>
          <w:szCs w:val="28"/>
        </w:rPr>
        <w:t xml:space="preserve">План мероприятий по реализации Стратегии социально-экономического развития муниципального образования город Пермь до 2030 года на период</w:t>
      </w:r>
      <w:r>
        <w:rPr>
          <w:rFonts w:asciiTheme="minorHAnsi" w:hAnsiTheme="minorHAnsi" w:cstheme="minorHAnsi"/>
          <w:sz w:val="28"/>
          <w:szCs w:val="28"/>
        </w:rPr>
        <w:t xml:space="preserve"> </w:t>
      </w:r>
      <w:r>
        <w:rPr>
          <w:rFonts w:asciiTheme="minorHAnsi" w:hAnsiTheme="minorHAnsi" w:cstheme="minorHAnsi"/>
          <w:sz w:val="28"/>
          <w:szCs w:val="28"/>
        </w:rPr>
        <w:br/>
      </w:r>
      <w:r>
        <w:rPr>
          <w:rFonts w:asciiTheme="minorHAnsi" w:hAnsiTheme="minorHAnsi" w:cstheme="minorHAnsi"/>
          <w:sz w:val="28"/>
          <w:szCs w:val="28"/>
        </w:rPr>
        <w:t xml:space="preserve">2022-2026 годов, утвержденный решением Пермской городской Думы от 26.10.2021 № 232</w:t>
      </w:r>
      <w:bookmarkEnd w:id="311"/>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312" w:name="_Hlk166593180"/>
      <w:r>
        <w:rPr>
          <w:rFonts w:asciiTheme="minorHAnsi" w:hAnsiTheme="minorHAnsi" w:cstheme="minorHAnsi"/>
          <w:sz w:val="28"/>
          <w:szCs w:val="28"/>
        </w:rPr>
        <w:t xml:space="preserve">Прогноз социально-экономического развития города Перми на долгосрочный период до 2029 года, утвержденный постановлением администрации города Перми от 29.12.2023 № 1526 (далее – Прогноз СЭР</w:t>
      </w:r>
      <w:bookmarkEnd w:id="312"/>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313" w:name="_Hlk166593184"/>
      <w:r>
        <w:rPr>
          <w:rFonts w:asciiTheme="minorHAnsi" w:hAnsiTheme="minorHAnsi" w:cstheme="minorHAnsi"/>
          <w:sz w:val="28"/>
          <w:szCs w:val="28"/>
        </w:rPr>
        <w:t xml:space="preserve">Генеральный план города Перми</w:t>
      </w:r>
      <w:bookmarkEnd w:id="313"/>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динамика фактических демографических показателей</w:t>
      </w:r>
      <w:r>
        <w:rPr>
          <w:rFonts w:asciiTheme="minorHAnsi" w:hAnsiTheme="minorHAnsi" w:cstheme="minorHAnsi"/>
          <w:sz w:val="28"/>
          <w:szCs w:val="28"/>
        </w:rPr>
        <w:t xml:space="preserve"> за 2019-2024 годы</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bookmarkStart w:id="314" w:name="_Hlk156997841"/>
      <w:r>
        <w:rPr>
          <w:rFonts w:asciiTheme="minorHAnsi" w:hAnsiTheme="minorHAnsi" w:cstheme="minorHAnsi"/>
          <w:sz w:val="28"/>
          <w:szCs w:val="28"/>
        </w:rPr>
        <w:t xml:space="preserve">Имеющиеся прогнозы в полной мере не о</w:t>
      </w:r>
      <w:r>
        <w:rPr>
          <w:rFonts w:asciiTheme="minorHAnsi" w:hAnsiTheme="minorHAnsi" w:cstheme="minorHAnsi"/>
          <w:sz w:val="28"/>
          <w:szCs w:val="28"/>
        </w:rPr>
        <w:t xml:space="preserve">тражают фактической демографической тенденции и различаются начальными условиями, поэтому для последующего применения был рассчитан собственный прогноз численности населения на основе данных о половозрастной структуре населения методом передвижки возрастов</w:t>
      </w:r>
      <w:bookmarkEnd w:id="314"/>
      <w:r>
        <w:rPr>
          <w:rFonts w:asciiTheme="minorHAnsi" w:hAnsiTheme="minorHAnsi" w:cstheme="minorHAnsi"/>
          <w:sz w:val="28"/>
          <w:szCs w:val="28"/>
        </w:rPr>
        <w:t xml:space="preserve"> с использованием показателей рождаемости по нескольким возрастным группам женщин в детородном возрасте и показателей смертности по каждой возрастной группе.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Прогнозы методом передвижки возрастов обычно делаются в нескольких вариантах, один из которых – при гипоте</w:t>
      </w:r>
      <w:r>
        <w:rPr>
          <w:rFonts w:asciiTheme="minorHAnsi" w:hAnsiTheme="minorHAnsi" w:cstheme="minorHAnsi"/>
          <w:sz w:val="28"/>
          <w:szCs w:val="28"/>
        </w:rPr>
        <w:t xml:space="preserve">зе неизменного режима воспроизводства населения, и ряд вариантов – при различных гипотезах о вероятных изменениях уровней рождаемости и смертности. В варианте с гипотезой о постоянстве режима воспроизводства населения на всем протяжении прогнозного периода</w:t>
      </w:r>
      <w:r>
        <w:rPr>
          <w:rFonts w:asciiTheme="minorHAnsi" w:hAnsiTheme="minorHAnsi" w:cstheme="minorHAnsi"/>
          <w:sz w:val="28"/>
          <w:szCs w:val="28"/>
        </w:rPr>
        <w:t xml:space="preserve"> коэффициенты дожития и рождаемости неизменны для всего прогнозного периода. Такой прогноз не может с высокой долей вероятности претендовать на предсказание будущей численности и структуры населения, поскольку демографические процессы меняются непрерывно. </w:t>
      </w:r>
      <w:r>
        <w:rPr>
          <w:rFonts w:asciiTheme="minorHAnsi" w:hAnsiTheme="minorHAnsi" w:cstheme="minorHAnsi"/>
          <w:sz w:val="28"/>
          <w:szCs w:val="28"/>
        </w:rPr>
        <w:t xml:space="preserve">Основной его целью в этой связи является оценка возможных последствий длительного сохранения фактической демографической ситуации, на основе которой делается прогноз. Точность прогноза определяется качеством гипотезы о тенденциях демографического развития.</w:t>
      </w:r>
      <w:r>
        <w:rPr>
          <w:rFonts w:asciiTheme="minorHAnsi" w:hAnsiTheme="minorHAnsi" w:cstheme="minorHAnsi"/>
          <w:sz w:val="28"/>
          <w:szCs w:val="28"/>
        </w:rPr>
      </w:r>
    </w:p>
    <w:p>
      <w:pPr>
        <w:pStyle w:val="1572"/>
        <w:rPr>
          <w:rFonts w:asciiTheme="minorHAnsi" w:hAnsiTheme="minorHAnsi" w:cstheme="minorHAnsi"/>
          <w:sz w:val="28"/>
          <w:szCs w:val="28"/>
        </w:rPr>
      </w:pPr>
      <w:r/>
      <w:bookmarkStart w:id="315" w:name="_Hlk156998415"/>
      <w:r>
        <w:rPr>
          <w:rFonts w:asciiTheme="minorHAnsi" w:hAnsiTheme="minorHAnsi" w:cstheme="minorHAnsi"/>
          <w:sz w:val="28"/>
          <w:szCs w:val="28"/>
        </w:rPr>
        <w:t xml:space="preserve">Демографический прогноз произведен в предположениях: с учетом миграции и без таковой. </w:t>
      </w:r>
      <w:bookmarkEnd w:id="315"/>
      <w:r>
        <w:rPr>
          <w:rFonts w:asciiTheme="minorHAnsi" w:hAnsiTheme="minorHAnsi" w:cstheme="minorHAnsi"/>
          <w:sz w:val="28"/>
          <w:szCs w:val="28"/>
        </w:rPr>
        <w:t xml:space="preserve">Варианты «без миграции» показывают, как ведет себя коренная популяция при различных вариантах динамики демографических показателей рождаемости и смертности: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инерционного сценария – сохранение неизменного режима воспроизводства населения (без изменения текущих демографических показателей рождаемости и смертности) до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года на уровне базового периода (2022 года);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базового сценария – рассматриваются сценарные условия и параметры прогноза социально-экономического развития города на долгосрочный период до 2029 года с дальнейшим сохранением и продолжением заложенных трендов;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высокого сценария – рассматриваются сценарные условия и параметры прогноза социально-экономического развития города Перми на долгосрочный период до 2029 года с дальнейшим увеличением заложенных трендов.</w:t>
      </w:r>
      <w:r>
        <w:rPr>
          <w:rFonts w:asciiTheme="minorHAnsi" w:hAnsiTheme="minorHAnsi" w:cstheme="minorHAnsi"/>
          <w:sz w:val="28"/>
          <w:szCs w:val="28"/>
        </w:rPr>
      </w:r>
    </w:p>
    <w:p>
      <w:pPr>
        <w:pStyle w:val="1572"/>
        <w:rPr>
          <w:rFonts w:asciiTheme="minorHAnsi" w:hAnsiTheme="minorHAnsi" w:cstheme="minorHAnsi"/>
          <w:sz w:val="28"/>
          <w:szCs w:val="28"/>
        </w:rPr>
      </w:pPr>
      <w:r/>
      <w:bookmarkStart w:id="316" w:name="_Hlk156998586"/>
      <w:r>
        <w:rPr>
          <w:rFonts w:asciiTheme="minorHAnsi" w:hAnsiTheme="minorHAnsi" w:cstheme="minorHAnsi"/>
          <w:sz w:val="28"/>
          <w:szCs w:val="28"/>
        </w:rPr>
        <w:t xml:space="preserve">В соответствии с Прогнозом и Стратегией социально-экономического развития города Перми в горизонте планирования одни</w:t>
      </w:r>
      <w:r>
        <w:rPr>
          <w:rFonts w:asciiTheme="minorHAnsi" w:hAnsiTheme="minorHAnsi" w:cstheme="minorHAnsi"/>
          <w:sz w:val="28"/>
          <w:szCs w:val="28"/>
        </w:rPr>
        <w:t xml:space="preserve">м из приоритетов развития является улучшение демографических показателей. Демографический прогноз предполагает развитие в условиях следующих тенденций: увеличение уровня рождаемости, снижение уровня смертности, закрепление миграционного прироста населения.</w:t>
      </w:r>
      <w:r>
        <w:rPr>
          <w:rFonts w:asciiTheme="minorHAnsi" w:hAnsiTheme="minorHAnsi" w:cstheme="minorHAnsi"/>
          <w:sz w:val="28"/>
          <w:szCs w:val="28"/>
        </w:rPr>
      </w:r>
    </w:p>
    <w:p>
      <w:pPr>
        <w:pStyle w:val="1572"/>
        <w:rPr>
          <w:rFonts w:asciiTheme="minorHAnsi" w:hAnsiTheme="minorHAnsi" w:cstheme="minorHAnsi"/>
          <w:spacing w:val="-2"/>
          <w:sz w:val="28"/>
          <w:szCs w:val="28"/>
        </w:rPr>
      </w:pPr>
      <w:r>
        <w:rPr>
          <w:rFonts w:asciiTheme="minorHAnsi" w:hAnsiTheme="minorHAnsi" w:cstheme="minorHAnsi"/>
          <w:sz w:val="28"/>
          <w:szCs w:val="28"/>
        </w:rPr>
        <w:t xml:space="preserve">Таким образом, с учетом реализации социально-экономического развития города Перми, муниципальных и государст</w:t>
      </w:r>
      <w:r>
        <w:rPr>
          <w:rFonts w:asciiTheme="minorHAnsi" w:hAnsiTheme="minorHAnsi" w:cstheme="minorHAnsi"/>
          <w:sz w:val="28"/>
          <w:szCs w:val="28"/>
        </w:rPr>
        <w:t xml:space="preserve">венных программ и национальных проектов из приведенных вариантов развития демографической ситуации в городе при расчете методом передвижки возрастов в качестве основного варианта принимается базовый сценарий с учетом миграции и перспективной среднегодовой </w:t>
      </w:r>
      <w:r>
        <w:rPr>
          <w:rFonts w:asciiTheme="minorHAnsi" w:hAnsiTheme="minorHAnsi" w:cstheme="minorHAnsi"/>
          <w:spacing w:val="-2"/>
          <w:sz w:val="28"/>
          <w:szCs w:val="28"/>
        </w:rPr>
        <w:t xml:space="preserve">численностью населения на расчетный срок </w:t>
      </w:r>
      <w:r>
        <w:rPr>
          <w:rFonts w:asciiTheme="minorHAnsi" w:hAnsiTheme="minorHAnsi" w:cstheme="minorHAnsi"/>
          <w:color w:val="ff0000"/>
          <w:spacing w:val="-2"/>
          <w:sz w:val="28"/>
          <w:szCs w:val="28"/>
        </w:rPr>
        <w:t xml:space="preserve">(</w:t>
      </w:r>
      <w:r>
        <w:rPr>
          <w:rFonts w:asciiTheme="minorHAnsi" w:hAnsiTheme="minorHAnsi" w:cstheme="minorHAnsi"/>
          <w:spacing w:val="-2"/>
          <w:sz w:val="28"/>
          <w:szCs w:val="28"/>
        </w:rPr>
        <w:t xml:space="preserve">203</w:t>
      </w:r>
      <w:r>
        <w:rPr>
          <w:rFonts w:asciiTheme="minorHAnsi" w:hAnsiTheme="minorHAnsi" w:cstheme="minorHAnsi"/>
          <w:spacing w:val="-2"/>
          <w:sz w:val="28"/>
          <w:szCs w:val="28"/>
        </w:rPr>
        <w:t xml:space="preserve">5</w:t>
      </w:r>
      <w:r>
        <w:rPr>
          <w:rFonts w:asciiTheme="minorHAnsi" w:hAnsiTheme="minorHAnsi" w:cstheme="minorHAnsi"/>
          <w:spacing w:val="-2"/>
          <w:sz w:val="28"/>
          <w:szCs w:val="28"/>
        </w:rPr>
        <w:t xml:space="preserve"> год) в 99</w:t>
      </w:r>
      <w:r>
        <w:rPr>
          <w:rFonts w:asciiTheme="minorHAnsi" w:hAnsiTheme="minorHAnsi" w:cstheme="minorHAnsi"/>
          <w:spacing w:val="-2"/>
          <w:sz w:val="28"/>
          <w:szCs w:val="28"/>
        </w:rPr>
        <w:t xml:space="preserve">7</w:t>
      </w:r>
      <w:r>
        <w:rPr>
          <w:rFonts w:asciiTheme="minorHAnsi" w:hAnsiTheme="minorHAnsi" w:cstheme="minorHAnsi"/>
          <w:spacing w:val="-2"/>
          <w:sz w:val="28"/>
          <w:szCs w:val="28"/>
        </w:rPr>
        <w:t xml:space="preserve"> тыс. чел. (таблица 3.2).</w:t>
      </w:r>
      <w:r>
        <w:rPr>
          <w:rFonts w:asciiTheme="minorHAnsi" w:hAnsiTheme="minorHAnsi" w:cstheme="minorHAnsi"/>
          <w:spacing w:val="-2"/>
          <w:sz w:val="28"/>
          <w:szCs w:val="28"/>
        </w:rPr>
      </w:r>
    </w:p>
    <w:p>
      <w:pPr>
        <w:pStyle w:val="1572"/>
        <w:rPr>
          <w:rFonts w:asciiTheme="minorHAnsi" w:hAnsiTheme="minorHAnsi" w:cstheme="minorHAnsi"/>
          <w:spacing w:val="-2"/>
          <w:sz w:val="28"/>
          <w:szCs w:val="28"/>
        </w:rPr>
      </w:pPr>
      <w:r>
        <w:rPr>
          <w:rFonts w:asciiTheme="minorHAnsi" w:hAnsiTheme="minorHAnsi" w:cstheme="minorHAnsi"/>
          <w:spacing w:val="-2"/>
          <w:sz w:val="28"/>
          <w:szCs w:val="28"/>
        </w:rPr>
      </w:r>
      <w:r>
        <w:rPr>
          <w:rFonts w:asciiTheme="minorHAnsi" w:hAnsiTheme="minorHAnsi" w:cstheme="minorHAnsi"/>
          <w:spacing w:val="-2"/>
          <w:sz w:val="28"/>
          <w:szCs w:val="28"/>
        </w:rPr>
      </w:r>
    </w:p>
    <w:p>
      <w:pPr>
        <w:pStyle w:val="1546"/>
        <w:jc w:val="right"/>
        <w:rPr>
          <w:rFonts w:asciiTheme="minorHAnsi" w:hAnsiTheme="minorHAnsi" w:cstheme="minorHAnsi"/>
          <w:bCs/>
          <w:sz w:val="28"/>
          <w:szCs w:val="28"/>
        </w:rPr>
      </w:pPr>
      <w:r/>
      <w:bookmarkStart w:id="317" w:name="_Ref166498511"/>
      <w:r/>
      <w:bookmarkStart w:id="318" w:name="_Toc159420925"/>
      <w:r/>
      <w:bookmarkStart w:id="319" w:name="_Toc175216116"/>
      <w:r>
        <w:rPr>
          <w:rFonts w:asciiTheme="minorHAnsi" w:hAnsiTheme="minorHAnsi" w:cstheme="minorHAnsi"/>
          <w:bCs/>
          <w:sz w:val="28"/>
          <w:szCs w:val="28"/>
        </w:rPr>
        <w:t xml:space="preserve">Таблица </w:t>
      </w:r>
      <w:bookmarkEnd w:id="317"/>
      <w:r>
        <w:rPr>
          <w:rFonts w:asciiTheme="minorHAnsi" w:hAnsiTheme="minorHAnsi" w:cstheme="minorHAnsi"/>
          <w:bCs/>
          <w:sz w:val="28"/>
          <w:szCs w:val="28"/>
        </w:rPr>
        <w:t xml:space="preserve">3.2</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Динамика основных демографических показателей</w:t>
      </w:r>
      <w:bookmarkEnd w:id="318"/>
      <w:r>
        <w:rPr>
          <w:rFonts w:asciiTheme="minorHAnsi" w:hAnsiTheme="minorHAnsi" w:cstheme="minorHAnsi"/>
          <w:b/>
          <w:bCs/>
          <w:sz w:val="28"/>
          <w:szCs w:val="28"/>
        </w:rPr>
        <w:t xml:space="preserve"> базового сценария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с миграцией</w:t>
      </w:r>
      <w:bookmarkEnd w:id="319"/>
      <w:r/>
      <w:r>
        <w:rPr>
          <w:rFonts w:asciiTheme="minorHAnsi" w:hAnsiTheme="minorHAnsi" w:cstheme="minorHAnsi"/>
          <w:b/>
          <w:bCs/>
          <w:sz w:val="28"/>
          <w:szCs w:val="28"/>
        </w:rPr>
      </w:r>
    </w:p>
    <w:p>
      <w:pPr>
        <w:pStyle w:val="1546"/>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5000" w:type="pct"/>
        <w:tblLayout w:type="fixed"/>
        <w:tblLook w:val="04A0" w:firstRow="1" w:lastRow="0" w:firstColumn="1" w:lastColumn="0" w:noHBand="0" w:noVBand="1"/>
      </w:tblPr>
      <w:tblGrid>
        <w:gridCol w:w="2693"/>
        <w:gridCol w:w="754"/>
        <w:gridCol w:w="922"/>
        <w:gridCol w:w="924"/>
        <w:gridCol w:w="924"/>
        <w:gridCol w:w="924"/>
        <w:gridCol w:w="924"/>
        <w:gridCol w:w="930"/>
        <w:gridCol w:w="916"/>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35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Наименование показателя</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1" w:type="pct"/>
            <w:textDirection w:val="lrTb"/>
            <w:noWrap/>
          </w:tcPr>
          <w:p>
            <w:pPr>
              <w:ind w:left="-108" w:right="-148"/>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5"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9"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6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2035</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35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1" w:type="pct"/>
            <w:textDirection w:val="lrTb"/>
            <w:noWrap/>
          </w:tcPr>
          <w:p>
            <w:pPr>
              <w:ind w:left="-108" w:right="-148"/>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5"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6"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69" w:type="pc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6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trHeight w:val="20"/>
        </w:trPr>
        <w:tc>
          <w:tcPr>
            <w:gridSpan w:val="9"/>
            <w:shd w:val="clear" w:color="auto" w:fill="auto"/>
            <w:tcBorders>
              <w:top w:val="single" w:color="auto" w:sz="4" w:space="0"/>
              <w:left w:val="single" w:color="auto" w:sz="4" w:space="0"/>
              <w:bottom w:val="single" w:color="auto" w:sz="4" w:space="0"/>
              <w:right w:val="single" w:color="auto" w:sz="4" w:space="0"/>
            </w:tcBorders>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Базовый с миграцией</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Среднегодовая численность</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чел.</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1 019 146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1 016 450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1 014 007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1 011 786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1 009 392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1 006 746</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997 111</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Рождаемость</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чел.</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9 098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9 097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9 303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9 399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9 400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9 597</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10 095</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Смертность</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чел.</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12 196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12 193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12 093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12 003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12 001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12 694</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12 279</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Миграционный прирост</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чел.</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300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500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500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450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440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440</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600</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Суммарный коэффициент рождаемости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1,39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1,42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1,49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1,52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1,55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1,66</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ind w:right="-195"/>
              <w:rPr>
                <w:rFonts w:asciiTheme="minorHAnsi" w:hAnsiTheme="minorHAnsi" w:cstheme="minorHAnsi"/>
                <w:sz w:val="20"/>
                <w:szCs w:val="20"/>
              </w:rPr>
            </w:pPr>
            <w:r>
              <w:rPr>
                <w:rFonts w:asciiTheme="minorHAnsi" w:hAnsiTheme="minorHAnsi" w:cstheme="minorHAnsi"/>
                <w:sz w:val="20"/>
                <w:szCs w:val="20"/>
              </w:rPr>
              <w:t xml:space="preserve">Общий коэффициент рождаемости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8,93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8,95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9,17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9,29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9,31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9,53</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10,12</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1359" w:type="pct"/>
            <w:textDirection w:val="lrTb"/>
            <w:noWrap w:val="false"/>
          </w:tcPr>
          <w:p>
            <w:pPr>
              <w:ind w:right="-195"/>
              <w:rPr>
                <w:rFonts w:asciiTheme="minorHAnsi" w:hAnsiTheme="minorHAnsi" w:cstheme="minorHAnsi"/>
                <w:sz w:val="20"/>
                <w:szCs w:val="20"/>
              </w:rPr>
            </w:pPr>
            <w:r>
              <w:rPr>
                <w:rFonts w:asciiTheme="minorHAnsi" w:hAnsiTheme="minorHAnsi" w:cstheme="minorHAnsi"/>
                <w:sz w:val="20"/>
                <w:szCs w:val="20"/>
              </w:rPr>
              <w:t xml:space="preserve">Общий коэффициент смертности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1" w:type="pct"/>
            <w:textDirection w:val="lrTb"/>
            <w:noWrap/>
          </w:tcPr>
          <w:p>
            <w:pPr>
              <w:ind w:left="-171" w:right="-148"/>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5"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11,97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12,00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11,93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11,86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6"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11,89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69" w:type="pct"/>
            <w:textDirection w:val="lrTb"/>
            <w:noWrap/>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12,61</w:t>
            </w:r>
            <w:r>
              <w:rPr>
                <w:rFonts w:asciiTheme="minorHAnsi" w:hAnsiTheme="minorHAnsi" w:cstheme="minorHAnsi"/>
                <w:sz w:val="20"/>
                <w:szCs w:val="20"/>
              </w:rPr>
            </w:r>
          </w:p>
        </w:tc>
        <w:tc>
          <w:tcPr>
            <w:tcBorders>
              <w:top w:val="none" w:color="000000" w:sz="4" w:space="0"/>
              <w:left w:val="none" w:color="000000" w:sz="4" w:space="0"/>
              <w:bottom w:val="single" w:color="auto" w:sz="4" w:space="0"/>
              <w:right w:val="single" w:color="auto" w:sz="4" w:space="0"/>
            </w:tcBorders>
            <w:tcW w:w="461" w:type="pct"/>
            <w:textDirection w:val="lrTb"/>
            <w:noWrap w:val="false"/>
          </w:tcPr>
          <w:p>
            <w:pPr>
              <w:ind w:left="-76" w:right="-92"/>
              <w:jc w:val="center"/>
              <w:rPr>
                <w:rFonts w:asciiTheme="minorHAnsi" w:hAnsiTheme="minorHAnsi" w:cstheme="minorHAnsi"/>
                <w:sz w:val="20"/>
                <w:szCs w:val="20"/>
              </w:rPr>
            </w:pPr>
            <w:r>
              <w:rPr>
                <w:rFonts w:asciiTheme="minorHAnsi" w:hAnsiTheme="minorHAnsi" w:cstheme="minorHAnsi"/>
                <w:sz w:val="20"/>
                <w:szCs w:val="20"/>
              </w:rPr>
              <w:t xml:space="preserve">12,31</w:t>
            </w:r>
            <w:r>
              <w:rPr>
                <w:rFonts w:asciiTheme="minorHAnsi" w:hAnsiTheme="minorHAnsi" w:cstheme="minorHAnsi"/>
                <w:sz w:val="20"/>
                <w:szCs w:val="20"/>
              </w:rPr>
            </w:r>
          </w:p>
        </w:tc>
      </w:tr>
    </w:tbl>
    <w:p>
      <w:pPr>
        <w:pStyle w:val="1546"/>
        <w:rPr>
          <w:rFonts w:asciiTheme="minorHAnsi" w:hAnsiTheme="minorHAnsi" w:cstheme="minorHAnsi"/>
          <w:sz w:val="24"/>
          <w:szCs w:val="28"/>
        </w:rPr>
      </w:pPr>
      <w:r/>
      <w:bookmarkStart w:id="320" w:name="_Toc175216034"/>
      <w:r/>
      <w:bookmarkStart w:id="321" w:name="_Toc119947507"/>
      <w:r/>
      <w:bookmarkEnd w:id="316"/>
      <w:r/>
      <w:r>
        <w:rPr>
          <w:rFonts w:asciiTheme="minorHAnsi" w:hAnsiTheme="minorHAnsi" w:cstheme="minorHAnsi"/>
          <w:sz w:val="24"/>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1.2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развития промышленного сектора</w:t>
      </w:r>
      <w:bookmarkEnd w:id="320"/>
      <w:r/>
      <w:r>
        <w:rPr>
          <w:rFonts w:asciiTheme="minorHAnsi" w:hAnsiTheme="minorHAnsi" w:cstheme="minorHAnsi"/>
          <w:b/>
          <w:bCs/>
          <w:sz w:val="28"/>
          <w:szCs w:val="28"/>
        </w:rPr>
      </w:r>
    </w:p>
    <w:p>
      <w:pPr>
        <w:pStyle w:val="1546"/>
        <w:rPr>
          <w:rFonts w:asciiTheme="minorHAnsi" w:hAnsiTheme="minorHAnsi" w:cstheme="minorHAnsi"/>
          <w:b/>
          <w:bCs/>
          <w:sz w:val="24"/>
          <w:szCs w:val="28"/>
        </w:rPr>
      </w:pPr>
      <w:r>
        <w:rPr>
          <w:rFonts w:asciiTheme="minorHAnsi" w:hAnsiTheme="minorHAnsi" w:cstheme="minorHAnsi"/>
          <w:b/>
          <w:bCs/>
          <w:sz w:val="24"/>
          <w:szCs w:val="28"/>
        </w:rPr>
      </w:r>
      <w:r>
        <w:rPr>
          <w:rFonts w:asciiTheme="minorHAnsi" w:hAnsiTheme="minorHAnsi" w:cstheme="minorHAnsi"/>
          <w:b/>
          <w:bCs/>
          <w:sz w:val="24"/>
          <w:szCs w:val="28"/>
        </w:rPr>
      </w:r>
    </w:p>
    <w:p>
      <w:pPr>
        <w:pStyle w:val="1572"/>
        <w:rPr>
          <w:rFonts w:asciiTheme="minorHAnsi" w:hAnsiTheme="minorHAnsi" w:cstheme="minorHAnsi"/>
          <w:sz w:val="28"/>
          <w:szCs w:val="28"/>
        </w:rPr>
      </w:pPr>
      <w:r/>
      <w:bookmarkStart w:id="322" w:name="_Hlk166489115"/>
      <w:r>
        <w:rPr>
          <w:rFonts w:asciiTheme="minorHAnsi" w:hAnsiTheme="minorHAnsi" w:cstheme="minorHAnsi"/>
          <w:sz w:val="28"/>
          <w:szCs w:val="28"/>
        </w:rPr>
        <w:t xml:space="preserve">1.2.1 </w:t>
      </w:r>
      <w:r>
        <w:rPr>
          <w:rFonts w:asciiTheme="minorHAnsi" w:hAnsiTheme="minorHAnsi" w:cstheme="minorHAnsi"/>
          <w:sz w:val="28"/>
          <w:szCs w:val="28"/>
        </w:rPr>
        <w:t xml:space="preserve">Обоснование перспективных показателей развития муниципального образования город Пермь на период до 2035 года включительно приведено в Томе</w:t>
      </w:r>
      <w:r>
        <w:rPr>
          <w:rFonts w:asciiTheme="minorHAnsi" w:hAnsiTheme="minorHAnsi" w:cstheme="minorHAnsi"/>
          <w:sz w:val="28"/>
          <w:szCs w:val="28"/>
        </w:rPr>
        <w:t xml:space="preserve"> </w:t>
      </w:r>
      <w:r>
        <w:rPr>
          <w:rFonts w:asciiTheme="minorHAnsi" w:hAnsiTheme="minorHAnsi" w:cstheme="minorHAnsi"/>
          <w:sz w:val="28"/>
          <w:szCs w:val="28"/>
        </w:rPr>
        <w:t xml:space="preserve">1 «Обосновывающие материалы к Программному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1.2.2 </w:t>
      </w:r>
      <w:r>
        <w:rPr>
          <w:rFonts w:asciiTheme="minorHAnsi" w:hAnsiTheme="minorHAnsi" w:cstheme="minorHAnsi"/>
          <w:sz w:val="28"/>
          <w:szCs w:val="28"/>
        </w:rPr>
        <w:t xml:space="preserve">Экономика Пермского края преимущественно индустриальная. Город Пермь – один из крупнейших промышленных це</w:t>
      </w:r>
      <w:r>
        <w:rPr>
          <w:rFonts w:asciiTheme="minorHAnsi" w:hAnsiTheme="minorHAnsi" w:cstheme="minorHAnsi"/>
          <w:sz w:val="28"/>
          <w:szCs w:val="28"/>
        </w:rPr>
        <w:t xml:space="preserve">нтров Пермского края и Российской Федерации. Здесь ведут деятельность предприятия, имеющие высокую значимость на федеральном и мировом уровне, – заводы по производству химической продукции, оборудования для авиации, систем передачи информации и навигации, </w:t>
      </w:r>
      <w:r>
        <w:rPr>
          <w:rFonts w:asciiTheme="minorHAnsi" w:hAnsiTheme="minorHAnsi" w:cstheme="minorHAnsi"/>
          <w:sz w:val="28"/>
          <w:szCs w:val="28"/>
        </w:rPr>
        <w:t xml:space="preserve">нефте</w:t>
      </w:r>
      <w:r>
        <w:rPr>
          <w:rFonts w:asciiTheme="minorHAnsi" w:hAnsiTheme="minorHAnsi" w:cstheme="minorHAnsi"/>
          <w:sz w:val="28"/>
          <w:szCs w:val="28"/>
        </w:rPr>
        <w:t xml:space="preserve">- и газодобывающих установок.</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Промышленность в городе не только </w:t>
      </w:r>
      <w:r>
        <w:rPr>
          <w:rFonts w:asciiTheme="minorHAnsi" w:hAnsiTheme="minorHAnsi" w:cstheme="minorHAnsi"/>
          <w:sz w:val="28"/>
          <w:szCs w:val="28"/>
        </w:rPr>
        <w:t xml:space="preserve">играет роль производственной базы, крупнейшего работодателя и налогоплательщика, но и является катализатором многих социально-экономических процессов в смежных сферах, заказчиком и потребителем продукции и услуг для всех структур бизнеса и бюджетной сферы.</w:t>
      </w:r>
      <w:bookmarkEnd w:id="322"/>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1.2.3 </w:t>
      </w:r>
      <w:r>
        <w:rPr>
          <w:rFonts w:asciiTheme="minorHAnsi" w:hAnsiTheme="minorHAnsi" w:cstheme="minorHAnsi"/>
          <w:sz w:val="28"/>
          <w:szCs w:val="28"/>
        </w:rPr>
        <w:t xml:space="preserve">Согласно Прогнозу социально-экономического развития города Перми на долгосрочный период до 2029 года развитие промышленного комплекса ожидается за счет федеральной поддержки, запуска новых производств, </w:t>
      </w:r>
      <w:r>
        <w:rPr>
          <w:rFonts w:asciiTheme="minorHAnsi" w:hAnsiTheme="minorHAnsi" w:cstheme="minorHAnsi"/>
          <w:sz w:val="28"/>
          <w:szCs w:val="28"/>
        </w:rPr>
        <w:t xml:space="preserve">расширения выпуска различных видов товаров, повышения конкурентоспособности отечественной продукции. Выгодное географическое положение, природные ресурсы, системная инвестиционная политика и меры поддержки инвесторов – все это определяет Пермский край как </w:t>
      </w:r>
      <w:r>
        <w:rPr>
          <w:rFonts w:asciiTheme="minorHAnsi" w:hAnsiTheme="minorHAnsi" w:cstheme="minorHAnsi"/>
          <w:sz w:val="28"/>
          <w:szCs w:val="28"/>
        </w:rPr>
        <w:t xml:space="preserve">инвестиционно</w:t>
      </w:r>
      <w:r>
        <w:rPr>
          <w:rFonts w:asciiTheme="minorHAnsi" w:hAnsiTheme="minorHAnsi" w:cstheme="minorHAnsi"/>
          <w:sz w:val="28"/>
          <w:szCs w:val="28"/>
        </w:rPr>
        <w:t xml:space="preserve"> привлекательный регион и дает возможность предположить дальнейшее развитие в заданном на текущий момент ключе.</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1.2.4 </w:t>
      </w:r>
      <w:r>
        <w:rPr>
          <w:rFonts w:asciiTheme="minorHAnsi" w:hAnsiTheme="minorHAnsi" w:cstheme="minorHAnsi"/>
          <w:sz w:val="28"/>
          <w:szCs w:val="28"/>
        </w:rPr>
        <w:t xml:space="preserve">Сценарии Прогноза социально-экономического развития города Перми на период до 2026 года – базовый и консервативный – предполагают следующее изменение параметров промышленного сектора: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рост объема отгруженной продукции собственного производства в 2029 году по отношению к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по базовому сценарию составит 1</w:t>
      </w:r>
      <w:r>
        <w:rPr>
          <w:rFonts w:asciiTheme="minorHAnsi" w:hAnsiTheme="minorHAnsi" w:cstheme="minorHAnsi"/>
          <w:sz w:val="28"/>
          <w:szCs w:val="28"/>
        </w:rPr>
        <w:t xml:space="preserve">36</w:t>
      </w:r>
      <w:r>
        <w:rPr>
          <w:rFonts w:asciiTheme="minorHAnsi" w:hAnsiTheme="minorHAnsi" w:cstheme="minorHAnsi"/>
          <w:sz w:val="28"/>
          <w:szCs w:val="28"/>
        </w:rPr>
        <w:t xml:space="preserve">,</w:t>
      </w:r>
      <w:r>
        <w:rPr>
          <w:rFonts w:asciiTheme="minorHAnsi" w:hAnsiTheme="minorHAnsi" w:cstheme="minorHAnsi"/>
          <w:sz w:val="28"/>
          <w:szCs w:val="28"/>
        </w:rPr>
        <w:t xml:space="preserve">7</w:t>
      </w:r>
      <w:r>
        <w:rPr>
          <w:rFonts w:asciiTheme="minorHAnsi" w:hAnsiTheme="minorHAnsi" w:cstheme="minorHAnsi"/>
          <w:sz w:val="28"/>
          <w:szCs w:val="28"/>
        </w:rPr>
        <w:t xml:space="preserve"> %, по консервативному сценарию – 1</w:t>
      </w:r>
      <w:r>
        <w:rPr>
          <w:rFonts w:asciiTheme="minorHAnsi" w:hAnsiTheme="minorHAnsi" w:cstheme="minorHAnsi"/>
          <w:sz w:val="28"/>
          <w:szCs w:val="28"/>
        </w:rPr>
        <w:t xml:space="preserve">23</w:t>
      </w:r>
      <w:r>
        <w:rPr>
          <w:rFonts w:asciiTheme="minorHAnsi" w:hAnsiTheme="minorHAnsi" w:cstheme="minorHAnsi"/>
          <w:sz w:val="28"/>
          <w:szCs w:val="28"/>
        </w:rPr>
        <w:t xml:space="preserve">,</w:t>
      </w:r>
      <w:r>
        <w:rPr>
          <w:rFonts w:asciiTheme="minorHAnsi" w:hAnsiTheme="minorHAnsi" w:cstheme="minorHAnsi"/>
          <w:sz w:val="28"/>
          <w:szCs w:val="28"/>
        </w:rPr>
        <w:t xml:space="preserve">6</w:t>
      </w:r>
      <w:r>
        <w:rPr>
          <w:rFonts w:asciiTheme="minorHAnsi" w:hAnsiTheme="minorHAnsi" w:cstheme="minorHAnsi"/>
          <w:sz w:val="28"/>
          <w:szCs w:val="28"/>
        </w:rPr>
        <w:t xml:space="preserve">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w:t>
      </w:r>
      <w:r>
        <w:rPr>
          <w:rFonts w:asciiTheme="minorHAnsi" w:hAnsiTheme="minorHAnsi" w:cstheme="minorHAnsi"/>
          <w:sz w:val="28"/>
          <w:szCs w:val="28"/>
        </w:rPr>
        <w:t xml:space="preserve">борот</w:t>
      </w:r>
      <w:r>
        <w:rPr>
          <w:rFonts w:asciiTheme="minorHAnsi" w:hAnsiTheme="minorHAnsi" w:cstheme="minorHAnsi"/>
          <w:sz w:val="28"/>
          <w:szCs w:val="28"/>
        </w:rPr>
        <w:t xml:space="preserve"> </w:t>
      </w:r>
      <w:r>
        <w:rPr>
          <w:rFonts w:asciiTheme="minorHAnsi" w:hAnsiTheme="minorHAnsi" w:cstheme="minorHAnsi"/>
          <w:sz w:val="28"/>
          <w:szCs w:val="28"/>
        </w:rPr>
        <w:t xml:space="preserve">крупных и средних предприятий в 2029 году</w:t>
      </w:r>
      <w:r>
        <w:rPr>
          <w:rFonts w:asciiTheme="minorHAnsi" w:hAnsiTheme="minorHAnsi" w:cstheme="minorHAnsi"/>
          <w:sz w:val="28"/>
          <w:szCs w:val="28"/>
        </w:rPr>
        <w:t xml:space="preserve"> </w:t>
      </w:r>
      <w:r>
        <w:rPr>
          <w:rFonts w:asciiTheme="minorHAnsi" w:hAnsiTheme="minorHAnsi" w:cstheme="minorHAnsi"/>
          <w:sz w:val="28"/>
          <w:szCs w:val="28"/>
        </w:rPr>
        <w:t xml:space="preserve">по базовому сценарию </w:t>
      </w:r>
      <w:r>
        <w:rPr>
          <w:rFonts w:asciiTheme="minorHAnsi" w:hAnsiTheme="minorHAnsi" w:cstheme="minorHAnsi"/>
          <w:sz w:val="28"/>
          <w:szCs w:val="28"/>
        </w:rPr>
        <w:t xml:space="preserve">составит 1624,0 млрд руб</w:t>
      </w:r>
      <w:r>
        <w:rPr>
          <w:rFonts w:asciiTheme="minorHAnsi" w:hAnsiTheme="minorHAnsi" w:cstheme="minorHAnsi"/>
          <w:sz w:val="28"/>
          <w:szCs w:val="28"/>
        </w:rPr>
        <w:t xml:space="preserve">.</w:t>
      </w:r>
      <w:r>
        <w:rPr>
          <w:rFonts w:asciiTheme="minorHAnsi" w:hAnsiTheme="minorHAnsi" w:cstheme="minorHAnsi"/>
          <w:sz w:val="28"/>
          <w:szCs w:val="28"/>
        </w:rPr>
        <w:t xml:space="preserve">, по консервативному сценарию – </w:t>
      </w:r>
      <w:r>
        <w:rPr>
          <w:rFonts w:asciiTheme="minorHAnsi" w:hAnsiTheme="minorHAnsi" w:cstheme="minorHAnsi"/>
          <w:sz w:val="28"/>
          <w:szCs w:val="28"/>
        </w:rPr>
        <w:t xml:space="preserve">1</w:t>
      </w:r>
      <w:r>
        <w:rPr>
          <w:rFonts w:asciiTheme="minorHAnsi" w:hAnsiTheme="minorHAnsi" w:cstheme="minorHAnsi"/>
          <w:sz w:val="28"/>
          <w:szCs w:val="28"/>
        </w:rPr>
        <w:t xml:space="preserve"> </w:t>
      </w:r>
      <w:r>
        <w:rPr>
          <w:rFonts w:asciiTheme="minorHAnsi" w:hAnsiTheme="minorHAnsi" w:cstheme="minorHAnsi"/>
          <w:sz w:val="28"/>
          <w:szCs w:val="28"/>
        </w:rPr>
        <w:t xml:space="preserve">384,8</w:t>
      </w:r>
      <w:r>
        <w:rPr>
          <w:rFonts w:asciiTheme="minorHAnsi" w:hAnsiTheme="minorHAnsi" w:cstheme="minorHAnsi"/>
          <w:sz w:val="28"/>
          <w:szCs w:val="28"/>
        </w:rPr>
        <w:t xml:space="preserve"> </w:t>
      </w:r>
      <w:r>
        <w:rPr>
          <w:rFonts w:asciiTheme="minorHAnsi" w:hAnsiTheme="minorHAnsi" w:cstheme="minorHAnsi"/>
          <w:sz w:val="28"/>
          <w:szCs w:val="28"/>
        </w:rPr>
        <w:t xml:space="preserve">млрд руб</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качестве основного сценария развития в рамках настоящей Программы принимается базовый вариант сценар</w:t>
      </w:r>
      <w:r>
        <w:rPr>
          <w:rFonts w:asciiTheme="minorHAnsi" w:hAnsiTheme="minorHAnsi" w:cstheme="minorHAnsi"/>
          <w:sz w:val="28"/>
          <w:szCs w:val="28"/>
        </w:rPr>
        <w:t xml:space="preserve">ия как наиболее вероятный сценарий развития российской экономики с учетом относительно оптимистичных изменений внешних условий. Прогнозная динамика развития промышленного сектора представлена в таблице 3.3. Ежегодный рост показателей на протяжении 2030-203</w:t>
      </w:r>
      <w:r>
        <w:rPr>
          <w:rFonts w:asciiTheme="minorHAnsi" w:hAnsiTheme="minorHAnsi" w:cstheme="minorHAnsi"/>
          <w:sz w:val="28"/>
          <w:szCs w:val="28"/>
        </w:rPr>
        <w:t xml:space="preserve">5</w:t>
      </w:r>
      <w:r>
        <w:rPr>
          <w:rFonts w:asciiTheme="minorHAnsi" w:hAnsiTheme="minorHAnsi" w:cstheme="minorHAnsi"/>
          <w:sz w:val="28"/>
          <w:szCs w:val="28"/>
        </w:rPr>
        <w:t xml:space="preserve"> годов зафиксирован на уровне 2029 года.</w:t>
      </w:r>
      <w:bookmarkStart w:id="323" w:name="_Toc159420929"/>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
          <w:bCs/>
          <w:sz w:val="28"/>
          <w:szCs w:val="28"/>
        </w:rPr>
      </w:pPr>
      <w:r/>
      <w:bookmarkStart w:id="324" w:name="_Toc175216117"/>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3.3</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Прогнозная динамика развития промышленного сектора</w:t>
      </w:r>
      <w:bookmarkEnd w:id="323"/>
      <w:r/>
      <w:bookmarkEnd w:id="324"/>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Style w:val="989"/>
        <w:tblW w:w="5000" w:type="pct"/>
        <w:tblLook w:val="04A0" w:firstRow="1" w:lastRow="0" w:firstColumn="1" w:lastColumn="0" w:noHBand="0" w:noVBand="1"/>
      </w:tblPr>
      <w:tblGrid>
        <w:gridCol w:w="2263"/>
        <w:gridCol w:w="1700"/>
        <w:gridCol w:w="988"/>
        <w:gridCol w:w="708"/>
        <w:gridCol w:w="708"/>
        <w:gridCol w:w="710"/>
        <w:gridCol w:w="708"/>
        <w:gridCol w:w="716"/>
        <w:gridCol w:w="710"/>
        <w:gridCol w:w="700"/>
      </w:tblGrid>
      <w:tr>
        <w:tblPrEx/>
        <w:trPr>
          <w:trHeight w:val="20"/>
        </w:trPr>
        <w:tc>
          <w:tcPr>
            <w:tcW w:w="1142" w:type="pct"/>
            <w:vAlign w:val="top"/>
            <w:vMerge w:val="restart"/>
            <w:textDirection w:val="lrTb"/>
            <w:noWrap/>
          </w:tcPr>
          <w:p>
            <w:pPr>
              <w:pStyle w:val="1546"/>
              <w:rPr>
                <w:rFonts w:asciiTheme="minorHAnsi" w:hAnsiTheme="minorHAnsi" w:cstheme="minorHAnsi"/>
                <w:b w:val="0"/>
              </w:rPr>
            </w:pPr>
            <w:r>
              <w:rPr>
                <w:rFonts w:asciiTheme="minorHAnsi" w:hAnsiTheme="minorHAnsi" w:cstheme="minorHAnsi"/>
                <w:b w:val="0"/>
              </w:rPr>
              <w:t xml:space="preserve">Показатель</w:t>
            </w:r>
            <w:r>
              <w:rPr>
                <w:rFonts w:asciiTheme="minorHAnsi" w:hAnsiTheme="minorHAnsi" w:cstheme="minorHAnsi"/>
                <w:b w:val="0"/>
              </w:rPr>
            </w:r>
          </w:p>
        </w:tc>
        <w:tc>
          <w:tcPr>
            <w:tcW w:w="858" w:type="pct"/>
            <w:vAlign w:val="top"/>
            <w:vMerge w:val="restart"/>
            <w:textDirection w:val="lrTb"/>
            <w:noWrap w:val="false"/>
          </w:tcPr>
          <w:p>
            <w:pPr>
              <w:ind w:left="-59" w:right="-63"/>
              <w:keepLines/>
              <w:keepNext/>
              <w:rPr>
                <w:rFonts w:asciiTheme="minorHAnsi" w:hAnsiTheme="minorHAnsi" w:cstheme="minorHAnsi"/>
                <w:b w:val="0"/>
                <w:szCs w:val="20"/>
              </w:rPr>
            </w:pPr>
            <w:r>
              <w:rPr>
                <w:rFonts w:asciiTheme="minorHAnsi" w:hAnsiTheme="minorHAnsi" w:cstheme="minorHAnsi"/>
                <w:b w:val="0"/>
                <w:szCs w:val="20"/>
              </w:rPr>
              <w:t xml:space="preserve">Сценарий</w:t>
            </w:r>
            <w:r>
              <w:rPr>
                <w:rFonts w:asciiTheme="minorHAnsi" w:hAnsiTheme="minorHAnsi" w:cstheme="minorHAnsi"/>
                <w:b w:val="0"/>
                <w:szCs w:val="20"/>
              </w:rPr>
            </w:r>
          </w:p>
        </w:tc>
        <w:tc>
          <w:tcPr>
            <w:tcW w:w="499" w:type="pct"/>
            <w:vAlign w:val="top"/>
            <w:vMerge w:val="restart"/>
            <w:textDirection w:val="lrTb"/>
            <w:noWrap w:val="false"/>
          </w:tcPr>
          <w:p>
            <w:pPr>
              <w:ind w:left="-61" w:right="-56"/>
              <w:keepLines/>
              <w:keepNext/>
              <w:rPr>
                <w:rFonts w:asciiTheme="minorHAnsi" w:hAnsiTheme="minorHAnsi" w:cstheme="minorHAnsi"/>
                <w:b w:val="0"/>
                <w:szCs w:val="20"/>
              </w:rPr>
            </w:pPr>
            <w:r>
              <w:rPr>
                <w:rFonts w:asciiTheme="minorHAnsi" w:hAnsiTheme="minorHAnsi" w:cstheme="minorHAnsi"/>
                <w:b w:val="0"/>
                <w:szCs w:val="20"/>
              </w:rPr>
              <w:t xml:space="preserve">Ед. изм.</w:t>
            </w:r>
            <w:r>
              <w:rPr>
                <w:rFonts w:asciiTheme="minorHAnsi" w:hAnsiTheme="minorHAnsi" w:cstheme="minorHAnsi"/>
                <w:b w:val="0"/>
                <w:szCs w:val="20"/>
              </w:rPr>
            </w:r>
          </w:p>
        </w:tc>
        <w:tc>
          <w:tcPr>
            <w:tcW w:w="357" w:type="pct"/>
            <w:vAlign w:val="top"/>
            <w:textDirection w:val="lrTb"/>
            <w:noWrap/>
          </w:tcPr>
          <w:p>
            <w:pPr>
              <w:keepLines/>
              <w:keepNext/>
              <w:rPr>
                <w:rFonts w:asciiTheme="minorHAnsi" w:hAnsiTheme="minorHAnsi" w:cstheme="minorHAnsi"/>
                <w:b w:val="0"/>
                <w:szCs w:val="20"/>
              </w:rPr>
            </w:pPr>
            <w:r>
              <w:rPr>
                <w:rFonts w:asciiTheme="minorHAnsi" w:hAnsiTheme="minorHAnsi" w:cstheme="minorHAnsi"/>
                <w:b w:val="0"/>
                <w:szCs w:val="20"/>
              </w:rPr>
              <w:t xml:space="preserve">2025</w:t>
            </w:r>
            <w:r>
              <w:rPr>
                <w:rFonts w:asciiTheme="minorHAnsi" w:hAnsiTheme="minorHAnsi" w:cstheme="minorHAnsi"/>
                <w:b w:val="0"/>
                <w:szCs w:val="20"/>
              </w:rPr>
            </w:r>
          </w:p>
        </w:tc>
        <w:tc>
          <w:tcPr>
            <w:tcW w:w="357" w:type="pct"/>
            <w:vAlign w:val="top"/>
            <w:textDirection w:val="lrTb"/>
            <w:noWrap/>
          </w:tcPr>
          <w:p>
            <w:pPr>
              <w:ind w:right="-55"/>
              <w:keepLines/>
              <w:keepNext/>
              <w:rPr>
                <w:rFonts w:asciiTheme="minorHAnsi" w:hAnsiTheme="minorHAnsi" w:cstheme="minorHAnsi"/>
                <w:b w:val="0"/>
                <w:szCs w:val="20"/>
              </w:rPr>
            </w:pPr>
            <w:r>
              <w:rPr>
                <w:rFonts w:asciiTheme="minorHAnsi" w:hAnsiTheme="minorHAnsi" w:cstheme="minorHAnsi"/>
                <w:b w:val="0"/>
                <w:szCs w:val="20"/>
              </w:rPr>
              <w:t xml:space="preserve">2026</w:t>
            </w:r>
            <w:r>
              <w:rPr>
                <w:rFonts w:asciiTheme="minorHAnsi" w:hAnsiTheme="minorHAnsi" w:cstheme="minorHAnsi"/>
                <w:b w:val="0"/>
                <w:szCs w:val="20"/>
              </w:rPr>
            </w:r>
          </w:p>
        </w:tc>
        <w:tc>
          <w:tcPr>
            <w:tcW w:w="358" w:type="pct"/>
            <w:vAlign w:val="top"/>
            <w:textDirection w:val="lrTb"/>
            <w:noWrap w:val="false"/>
          </w:tcPr>
          <w:p>
            <w:pPr>
              <w:ind w:left="-48" w:right="-74"/>
              <w:keepLines/>
              <w:keepNext/>
              <w:rPr>
                <w:rFonts w:asciiTheme="minorHAnsi" w:hAnsiTheme="minorHAnsi" w:cstheme="minorHAnsi"/>
                <w:b w:val="0"/>
                <w:szCs w:val="20"/>
              </w:rPr>
            </w:pPr>
            <w:r>
              <w:rPr>
                <w:rFonts w:asciiTheme="minorHAnsi" w:hAnsiTheme="minorHAnsi" w:cstheme="minorHAnsi"/>
                <w:b w:val="0"/>
                <w:szCs w:val="20"/>
              </w:rPr>
              <w:t xml:space="preserve">2027</w:t>
            </w:r>
            <w:r>
              <w:rPr>
                <w:rFonts w:asciiTheme="minorHAnsi" w:hAnsiTheme="minorHAnsi" w:cstheme="minorHAnsi"/>
                <w:b w:val="0"/>
                <w:szCs w:val="20"/>
              </w:rPr>
            </w:r>
          </w:p>
        </w:tc>
        <w:tc>
          <w:tcPr>
            <w:tcW w:w="357" w:type="pct"/>
            <w:vAlign w:val="top"/>
            <w:textDirection w:val="lrTb"/>
            <w:noWrap/>
          </w:tcPr>
          <w:p>
            <w:pPr>
              <w:ind w:left="-48" w:right="-74"/>
              <w:keepLines/>
              <w:keepNext/>
              <w:rPr>
                <w:rFonts w:asciiTheme="minorHAnsi" w:hAnsiTheme="minorHAnsi" w:cstheme="minorHAnsi"/>
                <w:b w:val="0"/>
                <w:szCs w:val="20"/>
              </w:rPr>
            </w:pPr>
            <w:r>
              <w:rPr>
                <w:rFonts w:asciiTheme="minorHAnsi" w:hAnsiTheme="minorHAnsi" w:cstheme="minorHAnsi"/>
                <w:b w:val="0"/>
                <w:szCs w:val="20"/>
              </w:rPr>
              <w:t xml:space="preserve">2028</w:t>
            </w:r>
            <w:r>
              <w:rPr>
                <w:rFonts w:asciiTheme="minorHAnsi" w:hAnsiTheme="minorHAnsi" w:cstheme="minorHAnsi"/>
                <w:b w:val="0"/>
                <w:szCs w:val="20"/>
              </w:rPr>
            </w:r>
          </w:p>
        </w:tc>
        <w:tc>
          <w:tcPr>
            <w:tcW w:w="360" w:type="pct"/>
            <w:vAlign w:val="top"/>
            <w:textDirection w:val="lrTb"/>
            <w:noWrap w:val="false"/>
          </w:tcPr>
          <w:p>
            <w:pPr>
              <w:ind w:left="-48" w:right="-74"/>
              <w:keepLines/>
              <w:keepNext/>
              <w:rPr>
                <w:rFonts w:asciiTheme="minorHAnsi" w:hAnsiTheme="minorHAnsi" w:cstheme="minorHAnsi"/>
                <w:b w:val="0"/>
                <w:szCs w:val="20"/>
              </w:rPr>
            </w:pPr>
            <w:r>
              <w:rPr>
                <w:rFonts w:asciiTheme="minorHAnsi" w:hAnsiTheme="minorHAnsi" w:cstheme="minorHAnsi"/>
                <w:b w:val="0"/>
                <w:szCs w:val="20"/>
              </w:rPr>
              <w:t xml:space="preserve">2029</w:t>
            </w:r>
            <w:r>
              <w:rPr>
                <w:rFonts w:asciiTheme="minorHAnsi" w:hAnsiTheme="minorHAnsi" w:cstheme="minorHAnsi"/>
                <w:b w:val="0"/>
                <w:szCs w:val="20"/>
              </w:rPr>
            </w:r>
          </w:p>
        </w:tc>
        <w:tc>
          <w:tcPr>
            <w:tcW w:w="358" w:type="pct"/>
            <w:vAlign w:val="top"/>
            <w:textDirection w:val="lrTb"/>
            <w:noWrap w:val="false"/>
          </w:tcPr>
          <w:p>
            <w:pPr>
              <w:ind w:left="-48" w:right="-74"/>
              <w:keepLines/>
              <w:keepNext/>
              <w:rPr>
                <w:rFonts w:asciiTheme="minorHAnsi" w:hAnsiTheme="minorHAnsi" w:cstheme="minorHAnsi"/>
                <w:b w:val="0"/>
                <w:szCs w:val="20"/>
              </w:rPr>
            </w:pPr>
            <w:r>
              <w:rPr>
                <w:rFonts w:asciiTheme="minorHAnsi" w:hAnsiTheme="minorHAnsi" w:cstheme="minorHAnsi"/>
                <w:b w:val="0"/>
                <w:szCs w:val="20"/>
              </w:rPr>
              <w:t xml:space="preserve">2030</w:t>
            </w:r>
            <w:r>
              <w:rPr>
                <w:rFonts w:asciiTheme="minorHAnsi" w:hAnsiTheme="minorHAnsi" w:cstheme="minorHAnsi"/>
                <w:b w:val="0"/>
                <w:szCs w:val="20"/>
              </w:rPr>
            </w:r>
          </w:p>
        </w:tc>
        <w:tc>
          <w:tcPr>
            <w:tcW w:w="353" w:type="pct"/>
            <w:vAlign w:val="top"/>
            <w:textDirection w:val="lrTb"/>
            <w:noWrap w:val="false"/>
          </w:tcPr>
          <w:p>
            <w:pPr>
              <w:ind w:left="-48" w:right="-74"/>
              <w:keepLines/>
              <w:keepNext/>
              <w:rPr>
                <w:rFonts w:asciiTheme="minorHAnsi" w:hAnsiTheme="minorHAnsi" w:cstheme="minorHAnsi"/>
                <w:b w:val="0"/>
                <w:szCs w:val="20"/>
              </w:rPr>
            </w:pPr>
            <w:r>
              <w:rPr>
                <w:rFonts w:asciiTheme="minorHAnsi" w:hAnsiTheme="minorHAnsi" w:cstheme="minorHAnsi"/>
                <w:b w:val="0"/>
                <w:szCs w:val="20"/>
              </w:rPr>
              <w:t xml:space="preserve">2035</w:t>
            </w:r>
            <w:r>
              <w:rPr>
                <w:rFonts w:asciiTheme="minorHAnsi" w:hAnsiTheme="minorHAnsi" w:cstheme="minorHAnsi"/>
                <w:b w:val="0"/>
                <w:szCs w:val="20"/>
              </w:rPr>
            </w:r>
          </w:p>
        </w:tc>
      </w:tr>
      <w:tr>
        <w:tblPrEx/>
        <w:trPr>
          <w:trHeight w:val="20"/>
        </w:trPr>
        <w:tc>
          <w:tcPr>
            <w:tcW w:w="1142" w:type="pct"/>
            <w:vMerge w:val="continue"/>
            <w:textDirection w:val="lrTb"/>
            <w:noWrap/>
          </w:tcPr>
          <w:p>
            <w:pPr>
              <w:pStyle w:val="1546"/>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858" w:type="pct"/>
            <w:vMerge w:val="continue"/>
            <w:textDirection w:val="lrTb"/>
            <w:noWrap w:val="false"/>
          </w:tcPr>
          <w:p>
            <w:pPr>
              <w:keepLines/>
              <w:keepNext/>
              <w:rPr>
                <w:rFonts w:asciiTheme="minorHAnsi" w:hAnsiTheme="minorHAnsi" w:cstheme="minorHAnsi"/>
                <w:szCs w:val="20"/>
              </w:rPr>
            </w:pPr>
            <w:r>
              <w:rPr>
                <w:rFonts w:asciiTheme="minorHAnsi" w:hAnsiTheme="minorHAnsi" w:cstheme="minorHAnsi"/>
                <w:szCs w:val="20"/>
              </w:rPr>
            </w:r>
            <w:r>
              <w:rPr>
                <w:rFonts w:asciiTheme="minorHAnsi" w:hAnsiTheme="minorHAnsi" w:cstheme="minorHAnsi"/>
                <w:szCs w:val="20"/>
              </w:rPr>
            </w:r>
          </w:p>
        </w:tc>
        <w:tc>
          <w:tcPr>
            <w:tcW w:w="499" w:type="pct"/>
            <w:vMerge w:val="continue"/>
            <w:textDirection w:val="lrTb"/>
            <w:noWrap w:val="false"/>
          </w:tcPr>
          <w:p>
            <w:pPr>
              <w:keepLines/>
              <w:keepNext/>
              <w:rPr>
                <w:rFonts w:asciiTheme="minorHAnsi" w:hAnsiTheme="minorHAnsi" w:cstheme="minorHAnsi"/>
                <w:szCs w:val="20"/>
              </w:rPr>
            </w:pPr>
            <w:r>
              <w:rPr>
                <w:rFonts w:asciiTheme="minorHAnsi" w:hAnsiTheme="minorHAnsi" w:cstheme="minorHAnsi"/>
                <w:szCs w:val="20"/>
              </w:rPr>
            </w:r>
            <w:r>
              <w:rPr>
                <w:rFonts w:asciiTheme="minorHAnsi" w:hAnsiTheme="minorHAnsi" w:cstheme="minorHAnsi"/>
                <w:szCs w:val="20"/>
              </w:rPr>
            </w:r>
          </w:p>
        </w:tc>
        <w:tc>
          <w:tcPr>
            <w:gridSpan w:val="5"/>
            <w:tcW w:w="1790" w:type="pct"/>
            <w:vAlign w:val="top"/>
            <w:textDirection w:val="lrTb"/>
            <w:noWrap w:val="false"/>
          </w:tcPr>
          <w:p>
            <w:pPr>
              <w:ind w:left="-48"/>
              <w:keepLines/>
              <w:keepNext/>
              <w:rPr>
                <w:rFonts w:asciiTheme="minorHAnsi" w:hAnsiTheme="minorHAnsi" w:cstheme="minorHAnsi"/>
                <w:szCs w:val="20"/>
              </w:rPr>
            </w:pPr>
            <w:r>
              <w:rPr>
                <w:rFonts w:asciiTheme="minorHAnsi" w:hAnsiTheme="minorHAnsi" w:cstheme="minorHAnsi"/>
                <w:szCs w:val="20"/>
              </w:rPr>
              <w:t xml:space="preserve">Прогноз СЭР на долгосрочный период</w:t>
            </w:r>
            <w:r>
              <w:rPr>
                <w:rFonts w:asciiTheme="minorHAnsi" w:hAnsiTheme="minorHAnsi" w:cstheme="minorHAnsi"/>
                <w:szCs w:val="20"/>
              </w:rPr>
            </w:r>
          </w:p>
        </w:tc>
        <w:tc>
          <w:tcPr>
            <w:gridSpan w:val="2"/>
            <w:tcW w:w="711" w:type="pct"/>
            <w:vAlign w:val="top"/>
            <w:textDirection w:val="lrTb"/>
            <w:noWrap w:val="false"/>
          </w:tcPr>
          <w:p>
            <w:pPr>
              <w:ind w:left="-48" w:right="-60" w:hanging="27"/>
              <w:keepLines/>
              <w:keepNext/>
              <w:rPr>
                <w:rFonts w:asciiTheme="minorHAnsi" w:hAnsiTheme="minorHAnsi" w:cstheme="minorHAnsi"/>
                <w:szCs w:val="20"/>
              </w:rPr>
            </w:pPr>
            <w:r>
              <w:rPr>
                <w:rFonts w:asciiTheme="minorHAnsi" w:hAnsiTheme="minorHAnsi" w:cstheme="minorHAnsi"/>
                <w:szCs w:val="20"/>
              </w:rPr>
              <w:t xml:space="preserve">Скорректи-рованный</w:t>
            </w:r>
            <w:r>
              <w:rPr>
                <w:rFonts w:asciiTheme="minorHAnsi" w:hAnsiTheme="minorHAnsi" w:cstheme="minorHAnsi"/>
                <w:szCs w:val="20"/>
              </w:rPr>
              <w:t xml:space="preserve"> Прогноз СЭР</w:t>
            </w:r>
            <w:r>
              <w:rPr>
                <w:rFonts w:asciiTheme="minorHAnsi" w:hAnsiTheme="minorHAnsi" w:cstheme="minorHAnsi"/>
                <w:szCs w:val="20"/>
              </w:rPr>
            </w:r>
          </w:p>
        </w:tc>
      </w:tr>
    </w:tbl>
    <w:p>
      <w:pPr>
        <w:spacing w:line="48"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Style w:val="989"/>
        <w:tblW w:w="0" w:type="auto"/>
        <w:tblLook w:val="04A0" w:firstRow="1" w:lastRow="0" w:firstColumn="1" w:lastColumn="0" w:noHBand="0" w:noVBand="1"/>
      </w:tblPr>
      <w:tblGrid>
        <w:gridCol w:w="2263"/>
        <w:gridCol w:w="1701"/>
        <w:gridCol w:w="993"/>
        <w:gridCol w:w="708"/>
        <w:gridCol w:w="709"/>
        <w:gridCol w:w="709"/>
        <w:gridCol w:w="709"/>
        <w:gridCol w:w="708"/>
        <w:gridCol w:w="709"/>
        <w:gridCol w:w="702"/>
      </w:tblGrid>
      <w:tr>
        <w:tblPrEx/>
        <w:trPr>
          <w:cantSplit/>
          <w:trHeight w:val="20"/>
        </w:trPr>
        <w:tc>
          <w:tcPr>
            <w:tcW w:w="2263" w:type="dxa"/>
            <w:vAlign w:val="top"/>
            <w:textDirection w:val="lrTb"/>
            <w:noWrap/>
          </w:tcPr>
          <w:p>
            <w:pPr>
              <w:pStyle w:val="1546"/>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tcW w:w="1701" w:type="dxa"/>
            <w:vAlign w:val="top"/>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t xml:space="preserve">2</w:t>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3</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4</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5</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6</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7</w:t>
            </w:r>
            <w:r>
              <w:rPr>
                <w:rFonts w:asciiTheme="minorHAnsi" w:hAnsiTheme="minorHAnsi" w:cstheme="minorHAnsi"/>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8</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9</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w:t>
            </w:r>
            <w:r>
              <w:rPr>
                <w:rFonts w:asciiTheme="minorHAnsi" w:hAnsiTheme="minorHAnsi" w:cstheme="minorHAnsi"/>
                <w:color w:val="auto"/>
                <w:szCs w:val="20"/>
              </w:rPr>
            </w:r>
          </w:p>
        </w:tc>
      </w:tr>
      <w:tr>
        <w:tblPrEx/>
        <w:trPr>
          <w:cantSplit/>
          <w:trHeight w:val="20"/>
        </w:trPr>
        <w:tc>
          <w:tcPr>
            <w:tcW w:w="2263" w:type="dxa"/>
            <w:vAlign w:val="top"/>
            <w:vMerge w:val="restart"/>
            <w:textDirection w:val="lrTb"/>
            <w:noWrap/>
          </w:tcPr>
          <w:p>
            <w:pPr>
              <w:pStyle w:val="1546"/>
              <w:jc w:val="left"/>
              <w:rPr>
                <w:rFonts w:asciiTheme="minorHAnsi" w:hAnsiTheme="minorHAnsi" w:cstheme="minorHAnsi"/>
              </w:rPr>
            </w:pPr>
            <w:r>
              <w:rPr>
                <w:rFonts w:asciiTheme="minorHAnsi" w:hAnsiTheme="minorHAnsi" w:cstheme="minorHAnsi"/>
              </w:rPr>
              <w:t xml:space="preserve">Объем отгруженной продукции собственного производства, выполненных работ и</w:t>
            </w:r>
            <w:r>
              <w:rPr>
                <w:rFonts w:asciiTheme="minorHAnsi" w:hAnsiTheme="minorHAnsi" w:cstheme="minorHAnsi"/>
              </w:rPr>
              <w:t xml:space="preserve"> </w:t>
            </w:r>
            <w:r>
              <w:rPr>
                <w:rFonts w:asciiTheme="minorHAnsi" w:hAnsiTheme="minorHAnsi" w:cstheme="minorHAnsi"/>
              </w:rPr>
              <w:t xml:space="preserve">услуг</w:t>
            </w:r>
            <w:r>
              <w:rPr>
                <w:rFonts w:asciiTheme="minorHAnsi" w:hAnsiTheme="minorHAnsi" w:cstheme="minorHAnsi"/>
              </w:rPr>
            </w:r>
          </w:p>
        </w:tc>
        <w:tc>
          <w:tcPr>
            <w:tcW w:w="1701" w:type="dxa"/>
            <w:vAlign w:val="top"/>
            <w:vMerge w:val="restart"/>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Консервативный вариант</w:t>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млрд руб.</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793,8</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819,5</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844,1</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868,9</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875,6</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882,6</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918,5</w:t>
            </w:r>
            <w:r>
              <w:rPr>
                <w:rFonts w:asciiTheme="minorHAnsi" w:hAnsiTheme="minorHAnsi" w:cstheme="minorHAnsi"/>
                <w:bCs/>
                <w:color w:val="auto"/>
                <w:szCs w:val="20"/>
              </w:rPr>
            </w:r>
          </w:p>
        </w:tc>
      </w:tr>
      <w:tr>
        <w:tblPrEx/>
        <w:trPr>
          <w:cantSplit/>
          <w:trHeight w:val="20"/>
        </w:trPr>
        <w:tc>
          <w:tcPr>
            <w:tcW w:w="2263" w:type="dxa"/>
            <w:vMerge w:val="continue"/>
            <w:textDirection w:val="lrTb"/>
            <w:noWrap/>
          </w:tcPr>
          <w:p>
            <w:pPr>
              <w:pStyle w:val="1546"/>
              <w:jc w:val="lef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1701" w:type="dxa"/>
            <w:vAlign w:val="top"/>
            <w:vMerge w:val="continue"/>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103,1</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103,2</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103,0</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102,9</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100,8</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100,8</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100,8</w:t>
            </w:r>
            <w:r>
              <w:rPr>
                <w:rFonts w:asciiTheme="minorHAnsi" w:hAnsiTheme="minorHAnsi" w:cstheme="minorHAnsi"/>
                <w:bCs/>
                <w:color w:val="auto"/>
                <w:szCs w:val="20"/>
              </w:rPr>
            </w:r>
          </w:p>
        </w:tc>
      </w:tr>
      <w:tr>
        <w:tblPrEx/>
        <w:trPr>
          <w:cantSplit/>
          <w:trHeight w:val="230"/>
        </w:trPr>
        <w:tc>
          <w:tcPr>
            <w:tcW w:w="2263" w:type="dxa"/>
            <w:vMerge w:val="continue"/>
            <w:textDirection w:val="lrTb"/>
            <w:noWrap/>
          </w:tcPr>
          <w:p>
            <w:pPr>
              <w:pStyle w:val="1546"/>
              <w:jc w:val="lef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1701" w:type="dxa"/>
            <w:vAlign w:val="top"/>
            <w:vMerge w:val="restart"/>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Базовый вариант</w:t>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млрд руб.</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852,5</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901,9</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932,6</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950,5</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968,1</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986,5</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1 083,8</w:t>
            </w:r>
            <w:r>
              <w:rPr>
                <w:rFonts w:asciiTheme="minorHAnsi" w:hAnsiTheme="minorHAnsi" w:cstheme="minorHAnsi"/>
                <w:bCs/>
                <w:color w:val="auto"/>
                <w:szCs w:val="20"/>
              </w:rPr>
            </w:r>
          </w:p>
        </w:tc>
      </w:tr>
      <w:tr>
        <w:tblPrEx/>
        <w:trPr>
          <w:cantSplit/>
          <w:trHeight w:val="20"/>
        </w:trPr>
        <w:tc>
          <w:tcPr>
            <w:tcW w:w="2263" w:type="dxa"/>
            <w:vMerge w:val="continue"/>
            <w:textDirection w:val="lrTb"/>
            <w:noWrap/>
          </w:tcPr>
          <w:p>
            <w:pPr>
              <w:pStyle w:val="1546"/>
              <w:jc w:val="lef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tcW w:w="1701" w:type="dxa"/>
            <w:vMerge w:val="continue"/>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105,8</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105,8</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103,4</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101,9</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101,9</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101,9</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101,9</w:t>
            </w:r>
            <w:r>
              <w:rPr>
                <w:rFonts w:asciiTheme="minorHAnsi" w:hAnsiTheme="minorHAnsi" w:cstheme="minorHAnsi"/>
                <w:bCs/>
                <w:color w:val="auto"/>
                <w:szCs w:val="20"/>
              </w:rPr>
            </w:r>
          </w:p>
        </w:tc>
      </w:tr>
      <w:tr>
        <w:tblPrEx/>
        <w:trPr>
          <w:cantSplit/>
          <w:trHeight w:val="20"/>
        </w:trPr>
        <w:tc>
          <w:tcPr>
            <w:tcW w:w="2263" w:type="dxa"/>
            <w:vAlign w:val="top"/>
            <w:vMerge w:val="restart"/>
            <w:textDirection w:val="lrTb"/>
            <w:noWrap/>
          </w:tcPr>
          <w:p>
            <w:pPr>
              <w:pStyle w:val="1546"/>
              <w:jc w:val="left"/>
              <w:rPr>
                <w:rFonts w:asciiTheme="minorHAnsi" w:hAnsiTheme="minorHAnsi" w:cstheme="minorHAnsi"/>
              </w:rPr>
            </w:pPr>
            <w:r>
              <w:rPr>
                <w:rFonts w:asciiTheme="minorHAnsi" w:hAnsiTheme="minorHAnsi" w:cstheme="minorHAnsi"/>
              </w:rPr>
              <w:t xml:space="preserve">Оборот крупных и средних предприятий и</w:t>
            </w:r>
            <w:r>
              <w:rPr>
                <w:rFonts w:asciiTheme="minorHAnsi" w:hAnsiTheme="minorHAnsi" w:cstheme="minorHAnsi"/>
              </w:rPr>
              <w:t xml:space="preserve"> </w:t>
            </w:r>
            <w:r>
              <w:rPr>
                <w:rFonts w:asciiTheme="minorHAnsi" w:hAnsiTheme="minorHAnsi" w:cstheme="minorHAnsi"/>
              </w:rPr>
              <w:t xml:space="preserve">организаций</w:t>
            </w:r>
            <w:r>
              <w:rPr>
                <w:rFonts w:asciiTheme="minorHAnsi" w:hAnsiTheme="minorHAnsi" w:cstheme="minorHAnsi"/>
              </w:rPr>
            </w:r>
          </w:p>
        </w:tc>
        <w:tc>
          <w:tcPr>
            <w:tcW w:w="1701" w:type="dxa"/>
            <w:vAlign w:val="top"/>
            <w:vMerge w:val="restart"/>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Консервативный вариант</w:t>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млрд руб.</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1 325,7</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1 341,6</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1 355,7</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1 370,3</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1 384,8</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1 400,0</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1 478,7</w:t>
            </w:r>
            <w:r>
              <w:rPr>
                <w:rFonts w:asciiTheme="minorHAnsi" w:hAnsiTheme="minorHAnsi" w:cstheme="minorHAnsi"/>
                <w:bCs/>
                <w:color w:val="auto"/>
                <w:szCs w:val="20"/>
              </w:rPr>
            </w:r>
          </w:p>
        </w:tc>
      </w:tr>
      <w:tr>
        <w:tblPrEx/>
        <w:trPr>
          <w:cantSplit/>
          <w:trHeight w:val="20"/>
        </w:trPr>
        <w:tc>
          <w:tcPr>
            <w:tcW w:w="2263" w:type="dxa"/>
            <w:vMerge w:val="continue"/>
            <w:textDirection w:val="lrTb"/>
            <w:noWrap/>
          </w:tcPr>
          <w:p>
            <w:pPr>
              <w:keepLines/>
              <w:keepNext/>
              <w:rPr>
                <w:rFonts w:asciiTheme="minorHAnsi" w:hAnsiTheme="minorHAnsi" w:cstheme="minorHAnsi"/>
                <w:bCs/>
                <w:szCs w:val="20"/>
              </w:rPr>
            </w:pPr>
            <w:r>
              <w:rPr>
                <w:rFonts w:asciiTheme="minorHAnsi" w:hAnsiTheme="minorHAnsi" w:cstheme="minorHAnsi"/>
                <w:bCs/>
                <w:szCs w:val="20"/>
              </w:rPr>
            </w:r>
            <w:r>
              <w:rPr>
                <w:rFonts w:asciiTheme="minorHAnsi" w:hAnsiTheme="minorHAnsi" w:cstheme="minorHAnsi"/>
                <w:bCs/>
                <w:szCs w:val="20"/>
              </w:rPr>
            </w:r>
          </w:p>
        </w:tc>
        <w:tc>
          <w:tcPr>
            <w:tcW w:w="1701" w:type="dxa"/>
            <w:vAlign w:val="top"/>
            <w:vMerge w:val="continue"/>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101,0</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101,2</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101,1</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101,1</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101,1</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101,1</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101,1</w:t>
            </w:r>
            <w:r>
              <w:rPr>
                <w:rFonts w:asciiTheme="minorHAnsi" w:hAnsiTheme="minorHAnsi" w:cstheme="minorHAnsi"/>
                <w:bCs/>
                <w:color w:val="auto"/>
                <w:szCs w:val="20"/>
              </w:rPr>
            </w:r>
          </w:p>
        </w:tc>
      </w:tr>
      <w:tr>
        <w:tblPrEx/>
        <w:trPr>
          <w:cantSplit/>
          <w:trHeight w:val="230"/>
        </w:trPr>
        <w:tc>
          <w:tcPr>
            <w:tcW w:w="2263" w:type="dxa"/>
            <w:vMerge w:val="continue"/>
            <w:textDirection w:val="lrTb"/>
            <w:noWrap/>
          </w:tcPr>
          <w:p>
            <w:pPr>
              <w:keepLines/>
              <w:keepNext/>
              <w:rPr>
                <w:rFonts w:asciiTheme="minorHAnsi" w:hAnsiTheme="minorHAnsi" w:cstheme="minorHAnsi"/>
                <w:bCs/>
                <w:szCs w:val="20"/>
              </w:rPr>
            </w:pPr>
            <w:r>
              <w:rPr>
                <w:rFonts w:asciiTheme="minorHAnsi" w:hAnsiTheme="minorHAnsi" w:cstheme="minorHAnsi"/>
                <w:bCs/>
                <w:szCs w:val="20"/>
              </w:rPr>
            </w:r>
            <w:r>
              <w:rPr>
                <w:rFonts w:asciiTheme="minorHAnsi" w:hAnsiTheme="minorHAnsi" w:cstheme="minorHAnsi"/>
                <w:bCs/>
                <w:szCs w:val="20"/>
              </w:rPr>
            </w:r>
          </w:p>
        </w:tc>
        <w:tc>
          <w:tcPr>
            <w:tcW w:w="1701" w:type="dxa"/>
            <w:vAlign w:val="top"/>
            <w:vMerge w:val="restart"/>
            <w:textDirection w:val="lrTb"/>
            <w:noWrap w:val="false"/>
          </w:tcPr>
          <w:p>
            <w:pPr>
              <w:pStyle w:val="1583"/>
              <w:ind w:left="-51" w:right="-54"/>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Базовый вариант</w:t>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млрд руб.</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1 419,4</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1 497,5</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1 528,2</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1 564,6</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1 624,0</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1 685,7</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2 031,3</w:t>
            </w:r>
            <w:r>
              <w:rPr>
                <w:rFonts w:asciiTheme="minorHAnsi" w:hAnsiTheme="minorHAnsi" w:cstheme="minorHAnsi"/>
                <w:bCs/>
                <w:color w:val="auto"/>
                <w:szCs w:val="20"/>
              </w:rPr>
            </w:r>
          </w:p>
        </w:tc>
      </w:tr>
      <w:tr>
        <w:tblPrEx/>
        <w:trPr>
          <w:cantSplit/>
          <w:trHeight w:val="20"/>
        </w:trPr>
        <w:tc>
          <w:tcPr>
            <w:tcW w:w="2263" w:type="dxa"/>
            <w:vMerge w:val="continue"/>
            <w:textDirection w:val="lrTb"/>
            <w:noWrap/>
          </w:tcPr>
          <w:p>
            <w:pPr>
              <w:keepLines/>
              <w:keepNext/>
              <w:rPr>
                <w:rFonts w:asciiTheme="minorHAnsi" w:hAnsiTheme="minorHAnsi" w:cstheme="minorHAnsi"/>
                <w:bCs/>
                <w:szCs w:val="20"/>
              </w:rPr>
            </w:pPr>
            <w:r>
              <w:rPr>
                <w:rFonts w:asciiTheme="minorHAnsi" w:hAnsiTheme="minorHAnsi" w:cstheme="minorHAnsi"/>
                <w:bCs/>
                <w:szCs w:val="20"/>
              </w:rPr>
            </w:r>
            <w:r>
              <w:rPr>
                <w:rFonts w:asciiTheme="minorHAnsi" w:hAnsiTheme="minorHAnsi" w:cstheme="minorHAnsi"/>
                <w:bCs/>
                <w:szCs w:val="20"/>
              </w:rPr>
            </w:r>
          </w:p>
        </w:tc>
        <w:tc>
          <w:tcPr>
            <w:tcW w:w="1701" w:type="dxa"/>
            <w:vMerge w:val="continue"/>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r>
            <w:r>
              <w:rPr>
                <w:rFonts w:asciiTheme="minorHAnsi" w:hAnsiTheme="minorHAnsi" w:cstheme="minorHAnsi"/>
                <w:bCs/>
                <w:color w:val="auto"/>
                <w:szCs w:val="20"/>
              </w:rPr>
            </w:r>
          </w:p>
        </w:tc>
        <w:tc>
          <w:tcPr>
            <w:tcW w:w="993" w:type="dxa"/>
            <w:vAlign w:val="top"/>
            <w:textDirection w:val="lrTb"/>
            <w:noWrap w:val="false"/>
          </w:tcPr>
          <w:p>
            <w:pPr>
              <w:pStyle w:val="1583"/>
              <w:keepLines/>
              <w:keepNext/>
              <w:rPr>
                <w:rFonts w:asciiTheme="minorHAnsi" w:hAnsiTheme="minorHAnsi" w:cstheme="minorHAnsi"/>
                <w:bCs/>
                <w:color w:val="auto"/>
                <w:szCs w:val="20"/>
              </w:rPr>
            </w:pPr>
            <w:r>
              <w:rPr>
                <w:rFonts w:asciiTheme="minorHAnsi" w:hAnsiTheme="minorHAnsi" w:cstheme="minorHAnsi"/>
                <w:bCs/>
                <w:color w:val="auto"/>
                <w:szCs w:val="20"/>
              </w:rPr>
              <w:t xml:space="preserve">%</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104,5</w:t>
            </w:r>
            <w:r>
              <w:rPr>
                <w:rFonts w:asciiTheme="minorHAnsi" w:hAnsiTheme="minorHAnsi" w:cstheme="minorHAnsi"/>
                <w:bCs/>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105,5</w:t>
            </w:r>
            <w:r>
              <w:rPr>
                <w:rFonts w:asciiTheme="minorHAnsi" w:hAnsiTheme="minorHAnsi" w:cstheme="minorHAnsi"/>
                <w:bCs/>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102,1</w:t>
            </w:r>
            <w:r>
              <w:rPr>
                <w:rFonts w:asciiTheme="minorHAnsi" w:hAnsiTheme="minorHAnsi" w:cstheme="minorHAnsi"/>
                <w:color w:val="auto"/>
                <w:szCs w:val="20"/>
              </w:rPr>
            </w:r>
          </w:p>
        </w:tc>
        <w:tc>
          <w:tcPr>
            <w:tcW w:w="709" w:type="dxa"/>
            <w:vAlign w:val="top"/>
            <w:textDirection w:val="lrTb"/>
            <w:noWrap/>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102,4</w:t>
            </w:r>
            <w:r>
              <w:rPr>
                <w:rFonts w:asciiTheme="minorHAnsi" w:hAnsiTheme="minorHAnsi" w:cstheme="minorHAnsi"/>
                <w:bCs/>
                <w:color w:val="auto"/>
                <w:szCs w:val="20"/>
              </w:rPr>
            </w:r>
          </w:p>
        </w:tc>
        <w:tc>
          <w:tcPr>
            <w:tcW w:w="708"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103,8</w:t>
            </w:r>
            <w:r>
              <w:rPr>
                <w:rFonts w:asciiTheme="minorHAnsi" w:hAnsiTheme="minorHAnsi" w:cstheme="minorHAnsi"/>
                <w:color w:val="auto"/>
                <w:szCs w:val="20"/>
              </w:rPr>
            </w:r>
          </w:p>
        </w:tc>
        <w:tc>
          <w:tcPr>
            <w:tcW w:w="709" w:type="dxa"/>
            <w:vAlign w:val="top"/>
            <w:textDirection w:val="lrTb"/>
            <w:noWrap w:val="false"/>
          </w:tcPr>
          <w:p>
            <w:pPr>
              <w:pStyle w:val="1583"/>
              <w:ind w:left="-60" w:right="-80"/>
              <w:keepLines/>
              <w:keepNext/>
              <w:rPr>
                <w:rFonts w:asciiTheme="minorHAnsi" w:hAnsiTheme="minorHAnsi" w:cstheme="minorHAnsi"/>
                <w:color w:val="auto"/>
                <w:szCs w:val="20"/>
              </w:rPr>
            </w:pPr>
            <w:r>
              <w:rPr>
                <w:rFonts w:asciiTheme="minorHAnsi" w:hAnsiTheme="minorHAnsi" w:cstheme="minorHAnsi"/>
                <w:color w:val="auto"/>
                <w:szCs w:val="20"/>
              </w:rPr>
              <w:t xml:space="preserve">103,8</w:t>
            </w:r>
            <w:r>
              <w:rPr>
                <w:rFonts w:asciiTheme="minorHAnsi" w:hAnsiTheme="minorHAnsi" w:cstheme="minorHAnsi"/>
                <w:color w:val="auto"/>
                <w:szCs w:val="20"/>
              </w:rPr>
            </w:r>
          </w:p>
        </w:tc>
        <w:tc>
          <w:tcPr>
            <w:tcW w:w="702" w:type="dxa"/>
            <w:vAlign w:val="top"/>
            <w:textDirection w:val="lrTb"/>
            <w:noWrap w:val="false"/>
          </w:tcPr>
          <w:p>
            <w:pPr>
              <w:pStyle w:val="1583"/>
              <w:ind w:left="-60" w:right="-80"/>
              <w:keepLines/>
              <w:keepNext/>
              <w:rPr>
                <w:rFonts w:asciiTheme="minorHAnsi" w:hAnsiTheme="minorHAnsi" w:cstheme="minorHAnsi"/>
                <w:bCs/>
                <w:color w:val="auto"/>
                <w:szCs w:val="20"/>
              </w:rPr>
            </w:pPr>
            <w:r>
              <w:rPr>
                <w:rFonts w:asciiTheme="minorHAnsi" w:hAnsiTheme="minorHAnsi" w:cstheme="minorHAnsi"/>
                <w:color w:val="auto"/>
                <w:szCs w:val="20"/>
              </w:rPr>
              <w:t xml:space="preserve">103,8</w:t>
            </w:r>
            <w:r>
              <w:rPr>
                <w:rFonts w:asciiTheme="minorHAnsi" w:hAnsiTheme="minorHAnsi" w:cstheme="minorHAnsi"/>
                <w:bCs/>
                <w:color w:val="auto"/>
                <w:szCs w:val="20"/>
              </w:rPr>
            </w:r>
          </w:p>
        </w:tc>
      </w:tr>
    </w:tbl>
    <w:p>
      <w:pPr>
        <w:ind w:firstLine="709"/>
        <w:rPr>
          <w:rFonts w:asciiTheme="minorHAnsi" w:hAnsiTheme="minorHAnsi" w:cstheme="minorHAnsi"/>
          <w:iCs/>
          <w:color w:val="000000"/>
          <w:lang w:eastAsia="en-US"/>
        </w:rPr>
      </w:pPr>
      <w:r>
        <w:rPr>
          <w:rFonts w:asciiTheme="minorHAnsi" w:hAnsiTheme="minorHAnsi" w:cstheme="minorHAnsi"/>
          <w:iCs/>
          <w:color w:val="000000"/>
          <w:lang w:eastAsia="en-US"/>
        </w:rPr>
      </w:r>
      <w:r>
        <w:rPr>
          <w:rFonts w:asciiTheme="minorHAnsi" w:hAnsiTheme="minorHAnsi" w:cstheme="minorHAnsi"/>
          <w:iCs/>
          <w:color w:val="000000"/>
          <w:lang w:eastAsia="en-US"/>
        </w:rPr>
      </w:r>
    </w:p>
    <w:p>
      <w:pPr>
        <w:pStyle w:val="1546"/>
        <w:keepLines/>
        <w:keepNext/>
        <w:rPr>
          <w:rFonts w:asciiTheme="minorHAnsi" w:hAnsiTheme="minorHAnsi" w:cstheme="minorHAnsi"/>
          <w:b/>
          <w:bCs/>
          <w:sz w:val="28"/>
          <w:szCs w:val="28"/>
        </w:rPr>
      </w:pPr>
      <w:r/>
      <w:bookmarkStart w:id="325" w:name="_Toc175216035"/>
      <w:r>
        <w:rPr>
          <w:rFonts w:asciiTheme="minorHAnsi" w:hAnsiTheme="minorHAnsi" w:cstheme="minorHAnsi"/>
          <w:b/>
          <w:bCs/>
          <w:sz w:val="28"/>
          <w:szCs w:val="28"/>
        </w:rPr>
        <w:t xml:space="preserve">1.3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застройки территорий</w:t>
      </w:r>
      <w:bookmarkEnd w:id="325"/>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 </w:t>
      </w:r>
      <w:r>
        <w:rPr>
          <w:rFonts w:asciiTheme="minorHAnsi" w:hAnsiTheme="minorHAnsi" w:cstheme="minorHAnsi"/>
          <w:sz w:val="28"/>
          <w:szCs w:val="28"/>
        </w:rPr>
        <w:t xml:space="preserve">Обоснование перспективных показателей развития муниципального образования город Пермь на период до 2035 года включительно приведено в Томе 1 «Обосновывающие материалы к Программному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1.3.2 </w:t>
      </w:r>
      <w:r>
        <w:rPr>
          <w:rFonts w:asciiTheme="minorHAnsi" w:hAnsiTheme="minorHAnsi" w:cstheme="minorHAnsi"/>
          <w:sz w:val="28"/>
          <w:szCs w:val="28"/>
        </w:rPr>
        <w:t xml:space="preserve">Строительный комплекс является одним из самых динамичных секторов экономики. Основные показатели строительной деятельности в динамике за последние пять лет согласно ежемесячным итогам социально-экономического развития города Перми, размещенным на </w:t>
      </w:r>
      <w:bookmarkStart w:id="326" w:name="_Hlk166593277"/>
      <w:r>
        <w:rPr>
          <w:rFonts w:asciiTheme="minorHAnsi" w:hAnsiTheme="minorHAnsi" w:cstheme="minorHAnsi"/>
          <w:sz w:val="28"/>
          <w:szCs w:val="28"/>
        </w:rPr>
        <w:t xml:space="preserve">официальном сайте муниципального образования город Пермь в информационно-телекоммуникационной сети Интернет в разделе «Деятельность/Социально-экономическое развитие города»</w:t>
      </w:r>
      <w:bookmarkEnd w:id="326"/>
      <w:r>
        <w:rPr>
          <w:rFonts w:asciiTheme="minorHAnsi" w:hAnsiTheme="minorHAnsi" w:cstheme="minorHAnsi"/>
          <w:sz w:val="28"/>
          <w:szCs w:val="28"/>
        </w:rPr>
        <w:t xml:space="preserve">, представлены в таблице 3.4.</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327" w:name="_Toc159418365"/>
      <w:r/>
      <w:bookmarkStart w:id="328" w:name="_Toc159420930"/>
      <w:r/>
      <w:bookmarkStart w:id="329" w:name="_Toc175216118"/>
      <w:r>
        <w:rPr>
          <w:rFonts w:asciiTheme="minorHAnsi" w:hAnsiTheme="minorHAnsi" w:cstheme="minorHAnsi"/>
          <w:bCs/>
          <w:sz w:val="28"/>
          <w:szCs w:val="28"/>
        </w:rPr>
        <w:t xml:space="preserve">Таблица 3.4 </w:t>
      </w:r>
      <w:r>
        <w:rPr>
          <w:rFonts w:asciiTheme="minorHAnsi" w:hAnsiTheme="minorHAnsi" w:cstheme="minorHAnsi"/>
          <w:bCs/>
          <w:sz w:val="28"/>
          <w:szCs w:val="28"/>
        </w:rPr>
      </w:r>
    </w:p>
    <w:p>
      <w:pPr>
        <w:pStyle w:val="1546"/>
        <w:keepNext/>
        <w:rPr>
          <w:rFonts w:asciiTheme="minorHAnsi" w:hAnsiTheme="minorHAnsi" w:cstheme="minorHAnsi"/>
          <w:b/>
          <w:bCs/>
          <w:sz w:val="28"/>
          <w:szCs w:val="28"/>
        </w:rPr>
      </w:pPr>
      <w:r>
        <w:rPr>
          <w:rFonts w:asciiTheme="minorHAnsi" w:hAnsiTheme="minorHAnsi" w:cstheme="minorHAnsi"/>
          <w:b/>
          <w:bCs/>
          <w:sz w:val="28"/>
          <w:szCs w:val="28"/>
        </w:rPr>
        <w:t xml:space="preserve">Основные показатели строительной деятельности города Перми</w:t>
      </w:r>
      <w:bookmarkEnd w:id="327"/>
      <w:r/>
      <w:bookmarkEnd w:id="328"/>
      <w:r/>
      <w:bookmarkEnd w:id="329"/>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Look w:val="04A0" w:firstRow="1" w:lastRow="0" w:firstColumn="1" w:lastColumn="0" w:noHBand="0" w:noVBand="1"/>
      </w:tblPr>
      <w:tblGrid>
        <w:gridCol w:w="3258"/>
        <w:gridCol w:w="789"/>
        <w:gridCol w:w="975"/>
        <w:gridCol w:w="975"/>
        <w:gridCol w:w="975"/>
        <w:gridCol w:w="975"/>
        <w:gridCol w:w="983"/>
        <w:gridCol w:w="981"/>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Показатель</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ind w:left="-174" w:right="-226"/>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2019</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2020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2021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2022</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2023</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2024</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ind w:left="-174" w:right="-226"/>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ind w:right="-109"/>
              <w:rPr>
                <w:rFonts w:asciiTheme="minorHAnsi" w:hAnsiTheme="minorHAnsi" w:cstheme="minorHAnsi"/>
                <w:sz w:val="20"/>
                <w:szCs w:val="20"/>
              </w:rPr>
            </w:pPr>
            <w:r>
              <w:rPr>
                <w:rFonts w:asciiTheme="minorHAnsi" w:hAnsiTheme="minorHAnsi" w:cstheme="minorHAnsi"/>
                <w:sz w:val="20"/>
                <w:szCs w:val="20"/>
              </w:rPr>
              <w:t xml:space="preserve">Объем работ, выполненных по виду деятельности «Строительство» по</w:t>
            </w:r>
            <w:r>
              <w:rPr>
                <w:rFonts w:asciiTheme="minorHAnsi" w:hAnsiTheme="minorHAnsi" w:cstheme="minorHAnsi"/>
                <w:sz w:val="20"/>
                <w:szCs w:val="20"/>
              </w:rPr>
              <w:t xml:space="preserve"> </w:t>
            </w:r>
            <w:r>
              <w:rPr>
                <w:rFonts w:asciiTheme="minorHAnsi" w:hAnsiTheme="minorHAnsi" w:cstheme="minorHAnsi"/>
                <w:sz w:val="20"/>
                <w:szCs w:val="20"/>
              </w:rPr>
              <w:t xml:space="preserve">городу Перми</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ind w:left="-115" w:right="-84"/>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14 886,1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15 603,8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17 567,7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30 515,4</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54" w:right="-117"/>
              <w:jc w:val="center"/>
              <w:rPr>
                <w:rFonts w:asciiTheme="minorHAnsi" w:hAnsiTheme="minorHAnsi" w:cstheme="minorHAnsi"/>
                <w:sz w:val="20"/>
                <w:szCs w:val="20"/>
              </w:rPr>
            </w:pPr>
            <w:r>
              <w:rPr>
                <w:rFonts w:asciiTheme="minorHAnsi" w:hAnsiTheme="minorHAnsi" w:cstheme="minorHAnsi"/>
                <w:sz w:val="20"/>
                <w:szCs w:val="20"/>
              </w:rPr>
              <w:t xml:space="preserve">42 072,0</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54" w:right="-117"/>
              <w:jc w:val="center"/>
              <w:rPr>
                <w:rFonts w:asciiTheme="minorHAnsi" w:hAnsiTheme="minorHAnsi" w:cstheme="minorHAnsi"/>
                <w:sz w:val="20"/>
                <w:szCs w:val="20"/>
              </w:rPr>
            </w:pPr>
            <w:r>
              <w:rPr>
                <w:rFonts w:asciiTheme="minorHAnsi" w:hAnsiTheme="minorHAnsi" w:cstheme="minorHAnsi"/>
                <w:sz w:val="20"/>
                <w:szCs w:val="20"/>
              </w:rPr>
              <w:t xml:space="preserve">58 882,0</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ind w:left="22"/>
              <w:rPr>
                <w:rFonts w:asciiTheme="minorHAnsi" w:hAnsiTheme="minorHAnsi" w:cstheme="minorHAnsi"/>
                <w:sz w:val="20"/>
                <w:szCs w:val="20"/>
              </w:rPr>
            </w:pPr>
            <w:r>
              <w:rPr>
                <w:rFonts w:asciiTheme="minorHAnsi" w:hAnsiTheme="minorHAnsi" w:cstheme="minorHAnsi"/>
                <w:sz w:val="20"/>
                <w:szCs w:val="20"/>
              </w:rPr>
              <w:t xml:space="preserve">в % к соответствующему периоду предыдущего года (в</w:t>
            </w:r>
            <w:r>
              <w:rPr>
                <w:rFonts w:asciiTheme="minorHAnsi" w:hAnsiTheme="minorHAnsi" w:cstheme="minorHAnsi"/>
                <w:sz w:val="20"/>
                <w:szCs w:val="20"/>
              </w:rPr>
              <w:t xml:space="preserve"> </w:t>
            </w:r>
            <w:r>
              <w:rPr>
                <w:rFonts w:asciiTheme="minorHAnsi" w:hAnsiTheme="minorHAnsi" w:cstheme="minorHAnsi"/>
                <w:sz w:val="20"/>
                <w:szCs w:val="20"/>
              </w:rPr>
              <w:t xml:space="preserve">сопоставимых ценах)</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101,8</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104,8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112,6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173,7</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132,4</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140,0</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ind w:left="22"/>
              <w:rPr>
                <w:rFonts w:asciiTheme="minorHAnsi" w:hAnsiTheme="minorHAnsi" w:cstheme="minorHAnsi"/>
                <w:sz w:val="20"/>
                <w:szCs w:val="20"/>
              </w:rPr>
            </w:pPr>
            <w:r>
              <w:rPr>
                <w:rFonts w:asciiTheme="minorHAnsi" w:hAnsiTheme="minorHAnsi" w:cstheme="minorHAnsi"/>
                <w:sz w:val="20"/>
                <w:szCs w:val="20"/>
              </w:rPr>
              <w:t xml:space="preserve">в % к объему по краю</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11,2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10,6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11,6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16,2</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15,9</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19,5</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ind w:right="-67"/>
              <w:rPr>
                <w:rFonts w:asciiTheme="minorHAnsi" w:hAnsiTheme="minorHAnsi" w:cstheme="minorHAnsi"/>
                <w:sz w:val="20"/>
                <w:szCs w:val="20"/>
              </w:rPr>
            </w:pPr>
            <w:r>
              <w:rPr>
                <w:rFonts w:asciiTheme="minorHAnsi" w:hAnsiTheme="minorHAnsi" w:cstheme="minorHAnsi"/>
                <w:sz w:val="20"/>
                <w:szCs w:val="20"/>
              </w:rPr>
              <w:t xml:space="preserve">Объем работ, выполненных по виду деятельности «Строительство» в</w:t>
            </w:r>
            <w:r>
              <w:rPr>
                <w:rFonts w:asciiTheme="minorHAnsi" w:hAnsiTheme="minorHAnsi" w:cstheme="minorHAnsi"/>
                <w:sz w:val="20"/>
                <w:szCs w:val="20"/>
              </w:rPr>
              <w:t xml:space="preserve"> </w:t>
            </w:r>
            <w:r>
              <w:rPr>
                <w:rFonts w:asciiTheme="minorHAnsi" w:hAnsiTheme="minorHAnsi" w:cstheme="minorHAnsi"/>
                <w:sz w:val="20"/>
                <w:szCs w:val="20"/>
              </w:rPr>
              <w:t xml:space="preserve">Пермском крае</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ind w:left="-115" w:right="-84"/>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132 596,3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146 614,6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151 122,4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188 460,8</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263 568,1</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302 570,4</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643" w:type="pct"/>
            <w:textDirection w:val="lrTb"/>
            <w:noWrap w:val="false"/>
          </w:tcPr>
          <w:p>
            <w:pPr>
              <w:ind w:firstLine="22"/>
              <w:rPr>
                <w:rFonts w:asciiTheme="minorHAnsi" w:hAnsiTheme="minorHAnsi" w:cstheme="minorHAnsi"/>
                <w:sz w:val="20"/>
                <w:szCs w:val="20"/>
              </w:rPr>
            </w:pPr>
            <w:r>
              <w:rPr>
                <w:rFonts w:asciiTheme="minorHAnsi" w:hAnsiTheme="minorHAnsi" w:cstheme="minorHAnsi"/>
                <w:sz w:val="20"/>
                <w:szCs w:val="20"/>
              </w:rPr>
              <w:t xml:space="preserve">в % к соответствующему периоду предыдущего года (в сопоставимых ценах)</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98"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146,7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110,6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103,1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92"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124,7</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139,9</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496" w:type="pct"/>
            <w:textDirection w:val="lrTb"/>
            <w:noWrap w:val="false"/>
          </w:tcPr>
          <w:p>
            <w:pPr>
              <w:ind w:left="-113" w:right="-156"/>
              <w:jc w:val="center"/>
              <w:rPr>
                <w:rFonts w:asciiTheme="minorHAnsi" w:hAnsiTheme="minorHAnsi" w:cstheme="minorHAnsi"/>
                <w:sz w:val="20"/>
                <w:szCs w:val="20"/>
              </w:rPr>
            </w:pPr>
            <w:r>
              <w:rPr>
                <w:rFonts w:asciiTheme="minorHAnsi" w:hAnsiTheme="minorHAnsi" w:cstheme="minorHAnsi"/>
                <w:sz w:val="20"/>
                <w:szCs w:val="20"/>
              </w:rPr>
              <w:t xml:space="preserve">114,8</w:t>
            </w:r>
            <w:r>
              <w:rPr>
                <w:rFonts w:asciiTheme="minorHAnsi" w:hAnsiTheme="minorHAnsi" w:cstheme="minorHAnsi"/>
                <w:sz w:val="20"/>
                <w:szCs w:val="20"/>
              </w:rPr>
            </w:r>
          </w:p>
        </w:tc>
      </w:tr>
    </w:tbl>
    <w:p>
      <w:pPr>
        <w:pStyle w:val="1572"/>
        <w:rPr>
          <w:rFonts w:asciiTheme="minorHAnsi" w:hAnsiTheme="minorHAnsi" w:cstheme="minorHAnsi"/>
          <w:b/>
          <w:bCs/>
          <w:szCs w:val="28"/>
        </w:rPr>
      </w:pPr>
      <w:r>
        <w:rPr>
          <w:rFonts w:asciiTheme="minorHAnsi" w:hAnsiTheme="minorHAnsi" w:cstheme="minorHAnsi"/>
          <w:b/>
          <w:bCs/>
          <w:szCs w:val="28"/>
        </w:rPr>
      </w:r>
      <w:r>
        <w:rPr>
          <w:rFonts w:asciiTheme="minorHAnsi" w:hAnsiTheme="minorHAnsi" w:cstheme="minorHAnsi"/>
          <w:b/>
          <w:bCs/>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1.3.3 </w:t>
      </w:r>
      <w:r>
        <w:rPr>
          <w:rFonts w:asciiTheme="minorHAnsi" w:hAnsiTheme="minorHAnsi" w:cstheme="minorHAnsi"/>
          <w:sz w:val="28"/>
          <w:szCs w:val="28"/>
        </w:rPr>
        <w:t xml:space="preserve">Одним из факторов, </w:t>
      </w:r>
      <w:r>
        <w:rPr>
          <w:rFonts w:asciiTheme="minorHAnsi" w:hAnsiTheme="minorHAnsi" w:cstheme="minorHAnsi"/>
          <w:sz w:val="28"/>
          <w:szCs w:val="28"/>
        </w:rPr>
        <w:t xml:space="preserve">характеризующих уровень качества жизни населения города, являются темпы и объемы жилищного строительства. Динамика объемов работ, выполненных по виду деятельности «Строительство» в сфере жилищной застройки за последние пять лет, представлена в таблице 3.5.</w:t>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330" w:name="_Toc150245419"/>
      <w:r/>
      <w:bookmarkStart w:id="331" w:name="_Toc159418366"/>
      <w:r/>
      <w:bookmarkStart w:id="332" w:name="_Toc159420931"/>
      <w:r/>
      <w:bookmarkStart w:id="333" w:name="_Toc175216119"/>
      <w:r>
        <w:rPr>
          <w:rFonts w:asciiTheme="minorHAnsi" w:hAnsiTheme="minorHAnsi" w:cstheme="minorHAnsi"/>
          <w:bCs/>
          <w:sz w:val="28"/>
          <w:szCs w:val="28"/>
        </w:rPr>
        <w:t xml:space="preserve">Таблица 3.5</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Style w:val="1547"/>
          <w:rFonts w:asciiTheme="minorHAnsi" w:hAnsiTheme="minorHAnsi" w:cstheme="minorHAnsi"/>
          <w:b/>
          <w:bCs/>
          <w:sz w:val="28"/>
          <w:szCs w:val="28"/>
        </w:rPr>
        <w:t xml:space="preserve">Динамика объемов работ, выполненных по виду деятельности «Строительство»</w:t>
      </w:r>
      <w:bookmarkEnd w:id="330"/>
      <w:r>
        <w:rPr>
          <w:rFonts w:asciiTheme="minorHAnsi" w:hAnsiTheme="minorHAnsi" w:cstheme="minorHAnsi"/>
          <w:b/>
          <w:bCs/>
          <w:sz w:val="28"/>
          <w:szCs w:val="28"/>
        </w:rPr>
        <w:t xml:space="preserve"> в сфере жилищной застройки</w:t>
      </w:r>
      <w:bookmarkEnd w:id="331"/>
      <w:r/>
      <w:bookmarkEnd w:id="332"/>
      <w:r/>
      <w:bookmarkEnd w:id="333"/>
      <w:r/>
      <w:r>
        <w:rPr>
          <w:rFonts w:asciiTheme="minorHAnsi" w:hAnsiTheme="minorHAnsi" w:cstheme="minorHAnsi"/>
          <w:b/>
          <w:bCs/>
          <w:sz w:val="28"/>
          <w:szCs w:val="28"/>
        </w:rPr>
      </w:r>
    </w:p>
    <w:p>
      <w:pPr>
        <w:keepNext/>
        <w:rPr>
          <w:rFonts w:asciiTheme="minorHAnsi" w:hAnsiTheme="minorHAnsi" w:cstheme="minorHAnsi"/>
          <w:sz w:val="28"/>
          <w:szCs w:val="28"/>
          <w:lang w:eastAsia="en-US"/>
        </w:rPr>
      </w:pPr>
      <w:r>
        <w:rPr>
          <w:rFonts w:asciiTheme="minorHAnsi" w:hAnsiTheme="minorHAnsi" w:cstheme="minorHAnsi"/>
          <w:sz w:val="28"/>
          <w:szCs w:val="28"/>
          <w:lang w:eastAsia="en-US"/>
        </w:rPr>
      </w:r>
      <w:r>
        <w:rPr>
          <w:rFonts w:asciiTheme="minorHAnsi" w:hAnsiTheme="minorHAnsi" w:cstheme="minorHAnsi"/>
          <w:sz w:val="28"/>
          <w:szCs w:val="28"/>
          <w:lang w:eastAsia="en-US"/>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189"/>
        <w:gridCol w:w="1166"/>
        <w:gridCol w:w="767"/>
        <w:gridCol w:w="765"/>
        <w:gridCol w:w="765"/>
        <w:gridCol w:w="765"/>
        <w:gridCol w:w="747"/>
        <w:gridCol w:w="747"/>
      </w:tblGrid>
      <w:tr>
        <w:tblPrEx/>
        <w:trPr>
          <w:jc w:val="center"/>
          <w:tblHeader/>
        </w:trPr>
        <w:tc>
          <w:tcPr>
            <w:tcW w:w="211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Показатель</w:t>
            </w:r>
            <w:r>
              <w:rPr>
                <w:rFonts w:asciiTheme="minorHAnsi" w:hAnsiTheme="minorHAnsi" w:cstheme="minorHAnsi"/>
                <w:sz w:val="20"/>
                <w:szCs w:val="20"/>
              </w:rPr>
            </w:r>
          </w:p>
        </w:tc>
        <w:tc>
          <w:tcPr>
            <w:tcW w:w="588" w:type="pct"/>
            <w:textDirection w:val="lrTb"/>
            <w:noWrap w:val="false"/>
          </w:tcPr>
          <w:p>
            <w:pPr>
              <w:ind w:left="-66" w:right="-63"/>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W w:w="387"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2019</w:t>
            </w:r>
            <w:r>
              <w:rPr>
                <w:rFonts w:asciiTheme="minorHAnsi" w:hAnsiTheme="minorHAnsi" w:cstheme="minorHAnsi"/>
                <w:sz w:val="20"/>
                <w:szCs w:val="20"/>
              </w:rPr>
            </w:r>
          </w:p>
        </w:tc>
        <w:tc>
          <w:tcPr>
            <w:tcW w:w="386" w:type="pct"/>
            <w:textDirection w:val="lrTb"/>
            <w:noWrap w:val="false"/>
          </w:tcPr>
          <w:p>
            <w:pPr>
              <w:ind w:left="-131" w:right="-73"/>
              <w:jc w:val="center"/>
              <w:rPr>
                <w:rFonts w:asciiTheme="minorHAnsi" w:hAnsiTheme="minorHAnsi" w:cstheme="minorHAnsi"/>
                <w:sz w:val="20"/>
                <w:szCs w:val="20"/>
                <w:lang w:val="en-US"/>
              </w:rPr>
            </w:pPr>
            <w:r>
              <w:rPr>
                <w:rFonts w:asciiTheme="minorHAnsi" w:hAnsiTheme="minorHAnsi" w:cstheme="minorHAnsi"/>
                <w:sz w:val="20"/>
                <w:szCs w:val="20"/>
              </w:rPr>
              <w:t xml:space="preserve">2020</w:t>
            </w:r>
            <w:r>
              <w:rPr>
                <w:rFonts w:asciiTheme="minorHAnsi" w:hAnsiTheme="minorHAnsi" w:cstheme="minorHAnsi"/>
                <w:sz w:val="20"/>
                <w:szCs w:val="20"/>
                <w:lang w:val="en-US"/>
              </w:rPr>
            </w:r>
          </w:p>
        </w:tc>
        <w:tc>
          <w:tcPr>
            <w:tcW w:w="386"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2021</w:t>
            </w:r>
            <w:r>
              <w:rPr>
                <w:rFonts w:asciiTheme="minorHAnsi" w:hAnsiTheme="minorHAnsi" w:cstheme="minorHAnsi"/>
                <w:sz w:val="20"/>
                <w:szCs w:val="20"/>
              </w:rPr>
            </w:r>
          </w:p>
        </w:tc>
        <w:tc>
          <w:tcPr>
            <w:tcW w:w="386"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2022</w:t>
            </w:r>
            <w:r>
              <w:rPr>
                <w:rFonts w:asciiTheme="minorHAnsi" w:hAnsiTheme="minorHAnsi" w:cstheme="minorHAnsi"/>
                <w:sz w:val="20"/>
                <w:szCs w:val="20"/>
              </w:rPr>
            </w:r>
          </w:p>
        </w:tc>
        <w:tc>
          <w:tcPr>
            <w:tcW w:w="377"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2023</w:t>
            </w:r>
            <w:r>
              <w:rPr>
                <w:rFonts w:asciiTheme="minorHAnsi" w:hAnsiTheme="minorHAnsi" w:cstheme="minorHAnsi"/>
                <w:sz w:val="20"/>
                <w:szCs w:val="20"/>
              </w:rPr>
            </w:r>
          </w:p>
        </w:tc>
        <w:tc>
          <w:tcPr>
            <w:tcW w:w="377"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2024</w:t>
            </w:r>
            <w:r>
              <w:rPr>
                <w:rFonts w:asciiTheme="minorHAnsi" w:hAnsiTheme="minorHAnsi" w:cstheme="minorHAnsi"/>
                <w:sz w:val="20"/>
                <w:szCs w:val="20"/>
              </w:rPr>
            </w:r>
          </w:p>
        </w:tc>
      </w:tr>
    </w:tbl>
    <w:p>
      <w:pPr>
        <w:spacing w:line="144" w:lineRule="auto"/>
        <w:rPr>
          <w:sz w:val="6"/>
          <w:szCs w:val="6"/>
        </w:rPr>
      </w:pPr>
      <w:r>
        <w:rPr>
          <w:sz w:val="6"/>
          <w:szCs w:val="6"/>
        </w:rPr>
      </w:r>
      <w:r>
        <w:rPr>
          <w:sz w:val="6"/>
          <w:szCs w:val="6"/>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189"/>
        <w:gridCol w:w="1166"/>
        <w:gridCol w:w="767"/>
        <w:gridCol w:w="765"/>
        <w:gridCol w:w="765"/>
        <w:gridCol w:w="765"/>
        <w:gridCol w:w="747"/>
        <w:gridCol w:w="747"/>
      </w:tblGrid>
      <w:tr>
        <w:tblPrEx/>
        <w:trPr>
          <w:jc w:val="center"/>
          <w:tblHeader/>
        </w:trPr>
        <w:tc>
          <w:tcPr>
            <w:tcW w:w="211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588" w:type="pct"/>
            <w:textDirection w:val="lrTb"/>
            <w:noWrap w:val="false"/>
          </w:tcPr>
          <w:p>
            <w:pPr>
              <w:ind w:left="-66" w:right="-63"/>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387"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386"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386"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386"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377"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377" w:type="pct"/>
            <w:textDirection w:val="lrTb"/>
            <w:noWrap w:val="false"/>
          </w:tcPr>
          <w:p>
            <w:pPr>
              <w:ind w:left="-131" w:right="-73"/>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r>
      <w:tr>
        <w:tblPrEx/>
        <w:trPr>
          <w:jc w:val="center"/>
        </w:trPr>
        <w:tc>
          <w:tcPr>
            <w:tcW w:w="211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Ввод в эксплуатацию жилых домов за счет всех источников финансирования по городу Перми</w:t>
            </w:r>
            <w:r>
              <w:rPr>
                <w:rFonts w:asciiTheme="minorHAnsi" w:hAnsiTheme="minorHAnsi" w:cstheme="minorHAnsi"/>
                <w:sz w:val="20"/>
                <w:szCs w:val="20"/>
              </w:rPr>
            </w:r>
          </w:p>
        </w:tc>
        <w:tc>
          <w:tcPr>
            <w:tcW w:w="588" w:type="pct"/>
            <w:textDirection w:val="lrTb"/>
            <w:noWrap w:val="false"/>
          </w:tcPr>
          <w:p>
            <w:pPr>
              <w:ind w:right="57"/>
              <w:jc w:val="center"/>
              <w:rPr>
                <w:rFonts w:asciiTheme="minorHAnsi" w:hAnsiTheme="minorHAnsi" w:cstheme="minorHAnsi"/>
                <w:sz w:val="20"/>
                <w:szCs w:val="20"/>
              </w:rPr>
            </w:pPr>
            <w:r>
              <w:rPr>
                <w:rFonts w:asciiTheme="minorHAnsi" w:hAnsiTheme="minorHAnsi" w:cstheme="minorHAnsi"/>
                <w:sz w:val="20"/>
                <w:szCs w:val="20"/>
              </w:rPr>
              <w:t xml:space="preserve">тыс. кв. м</w:t>
            </w:r>
            <w:r>
              <w:rPr>
                <w:rFonts w:asciiTheme="minorHAnsi" w:hAnsiTheme="minorHAnsi" w:cstheme="minorHAnsi"/>
                <w:sz w:val="20"/>
                <w:szCs w:val="20"/>
              </w:rPr>
            </w:r>
          </w:p>
        </w:tc>
        <w:tc>
          <w:tcPr>
            <w:tcW w:w="38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516,1</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640,3</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516,5</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825,1</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724,9</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509,4</w:t>
            </w:r>
            <w:r>
              <w:rPr>
                <w:rFonts w:asciiTheme="minorHAnsi" w:hAnsiTheme="minorHAnsi" w:cstheme="minorHAnsi"/>
                <w:sz w:val="20"/>
                <w:szCs w:val="20"/>
              </w:rPr>
            </w:r>
          </w:p>
        </w:tc>
      </w:tr>
      <w:tr>
        <w:tblPrEx/>
        <w:trPr>
          <w:jc w:val="center"/>
        </w:trPr>
        <w:tc>
          <w:tcPr>
            <w:tcW w:w="2113" w:type="pct"/>
            <w:textDirection w:val="lrTb"/>
            <w:noWrap w:val="false"/>
          </w:tcPr>
          <w:p>
            <w:pPr>
              <w:ind w:left="209"/>
              <w:rPr>
                <w:rFonts w:asciiTheme="minorHAnsi" w:hAnsiTheme="minorHAnsi" w:cstheme="minorHAnsi"/>
                <w:sz w:val="20"/>
                <w:szCs w:val="20"/>
              </w:rPr>
            </w:pPr>
            <w:r>
              <w:rPr>
                <w:rFonts w:asciiTheme="minorHAnsi" w:hAnsiTheme="minorHAnsi" w:cstheme="minorHAnsi"/>
                <w:sz w:val="20"/>
                <w:szCs w:val="20"/>
              </w:rPr>
              <w:t xml:space="preserve">в % к соответствующему периоду предыдущего года</w:t>
            </w:r>
            <w:r>
              <w:rPr>
                <w:rFonts w:asciiTheme="minorHAnsi" w:hAnsiTheme="minorHAnsi" w:cstheme="minorHAnsi"/>
                <w:sz w:val="20"/>
                <w:szCs w:val="20"/>
              </w:rPr>
            </w:r>
          </w:p>
        </w:tc>
        <w:tc>
          <w:tcPr>
            <w:tcW w:w="588" w:type="pct"/>
            <w:textDirection w:val="lrTb"/>
            <w:noWrap w:val="false"/>
          </w:tcPr>
          <w:p>
            <w:pPr>
              <w:ind w:right="57"/>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8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95,8</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124,1</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80,7</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159,8</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87,9</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70,3</w:t>
            </w:r>
            <w:r>
              <w:rPr>
                <w:rFonts w:asciiTheme="minorHAnsi" w:hAnsiTheme="minorHAnsi" w:cstheme="minorHAnsi"/>
                <w:sz w:val="20"/>
                <w:szCs w:val="20"/>
              </w:rPr>
            </w:r>
          </w:p>
        </w:tc>
      </w:tr>
      <w:tr>
        <w:tblPrEx/>
        <w:trPr>
          <w:jc w:val="center"/>
        </w:trPr>
        <w:tc>
          <w:tcPr>
            <w:tcW w:w="2113" w:type="pct"/>
            <w:textDirection w:val="lrTb"/>
            <w:noWrap w:val="false"/>
          </w:tcPr>
          <w:p>
            <w:pPr>
              <w:ind w:left="209"/>
              <w:rPr>
                <w:rFonts w:asciiTheme="minorHAnsi" w:hAnsiTheme="minorHAnsi" w:cstheme="minorHAnsi"/>
                <w:sz w:val="20"/>
                <w:szCs w:val="20"/>
              </w:rPr>
            </w:pPr>
            <w:r>
              <w:rPr>
                <w:rFonts w:asciiTheme="minorHAnsi" w:hAnsiTheme="minorHAnsi" w:cstheme="minorHAnsi"/>
                <w:sz w:val="20"/>
                <w:szCs w:val="20"/>
              </w:rPr>
              <w:t xml:space="preserve">в % к объему по краю</w:t>
            </w:r>
            <w:r>
              <w:rPr>
                <w:rFonts w:asciiTheme="minorHAnsi" w:hAnsiTheme="minorHAnsi" w:cstheme="minorHAnsi"/>
                <w:sz w:val="20"/>
                <w:szCs w:val="20"/>
              </w:rPr>
            </w:r>
          </w:p>
        </w:tc>
        <w:tc>
          <w:tcPr>
            <w:tcW w:w="588" w:type="pct"/>
            <w:textDirection w:val="lrTb"/>
            <w:noWrap w:val="false"/>
          </w:tcPr>
          <w:p>
            <w:pPr>
              <w:ind w:right="57"/>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8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46,4</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53,6</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39,2</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41,5</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32,9</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29,0</w:t>
            </w:r>
            <w:r>
              <w:rPr>
                <w:rFonts w:asciiTheme="minorHAnsi" w:hAnsiTheme="minorHAnsi" w:cstheme="minorHAnsi"/>
                <w:sz w:val="20"/>
                <w:szCs w:val="20"/>
              </w:rPr>
            </w:r>
          </w:p>
        </w:tc>
      </w:tr>
      <w:tr>
        <w:tblPrEx/>
        <w:trPr>
          <w:jc w:val="center"/>
        </w:trPr>
        <w:tc>
          <w:tcPr>
            <w:tcW w:w="211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Ввод в эксплуатацию жилых домов за счет всех источников финансирования в Пермском крае</w:t>
            </w:r>
            <w:r>
              <w:rPr>
                <w:rFonts w:asciiTheme="minorHAnsi" w:hAnsiTheme="minorHAnsi" w:cstheme="minorHAnsi"/>
                <w:sz w:val="20"/>
                <w:szCs w:val="20"/>
              </w:rPr>
            </w:r>
          </w:p>
        </w:tc>
        <w:tc>
          <w:tcPr>
            <w:tcW w:w="588" w:type="pct"/>
            <w:textDirection w:val="lrTb"/>
            <w:noWrap w:val="false"/>
          </w:tcPr>
          <w:p>
            <w:pPr>
              <w:ind w:right="57"/>
              <w:jc w:val="center"/>
              <w:rPr>
                <w:rFonts w:asciiTheme="minorHAnsi" w:hAnsiTheme="minorHAnsi" w:cstheme="minorHAnsi"/>
                <w:sz w:val="20"/>
                <w:szCs w:val="20"/>
              </w:rPr>
            </w:pPr>
            <w:r>
              <w:rPr>
                <w:rFonts w:asciiTheme="minorHAnsi" w:hAnsiTheme="minorHAnsi" w:cstheme="minorHAnsi"/>
                <w:sz w:val="20"/>
                <w:szCs w:val="20"/>
              </w:rPr>
              <w:t xml:space="preserve">тыс. кв. м</w:t>
            </w:r>
            <w:r>
              <w:rPr>
                <w:rFonts w:asciiTheme="minorHAnsi" w:hAnsiTheme="minorHAnsi" w:cstheme="minorHAnsi"/>
                <w:sz w:val="20"/>
                <w:szCs w:val="20"/>
              </w:rPr>
            </w:r>
          </w:p>
        </w:tc>
        <w:tc>
          <w:tcPr>
            <w:tcW w:w="38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1 112,9</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1 195,1</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1 317,0</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1 986,8</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1 927,6</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1 753,9</w:t>
            </w:r>
            <w:r>
              <w:rPr>
                <w:rFonts w:asciiTheme="minorHAnsi" w:hAnsiTheme="minorHAnsi" w:cstheme="minorHAnsi"/>
                <w:sz w:val="20"/>
                <w:szCs w:val="20"/>
              </w:rPr>
            </w:r>
          </w:p>
        </w:tc>
      </w:tr>
      <w:tr>
        <w:tblPrEx/>
        <w:trPr>
          <w:jc w:val="center"/>
        </w:trPr>
        <w:tc>
          <w:tcPr>
            <w:tcW w:w="2113" w:type="pct"/>
            <w:textDirection w:val="lrTb"/>
            <w:noWrap w:val="false"/>
          </w:tcPr>
          <w:p>
            <w:pPr>
              <w:ind w:left="209"/>
              <w:rPr>
                <w:rFonts w:asciiTheme="minorHAnsi" w:hAnsiTheme="minorHAnsi" w:cstheme="minorHAnsi"/>
                <w:sz w:val="20"/>
                <w:szCs w:val="20"/>
              </w:rPr>
            </w:pPr>
            <w:r>
              <w:rPr>
                <w:rFonts w:asciiTheme="minorHAnsi" w:hAnsiTheme="minorHAnsi" w:cstheme="minorHAnsi"/>
                <w:sz w:val="20"/>
                <w:szCs w:val="20"/>
              </w:rPr>
              <w:t xml:space="preserve">в % к соответствующему периоду предыдущего года</w:t>
            </w:r>
            <w:r>
              <w:rPr>
                <w:rFonts w:asciiTheme="minorHAnsi" w:hAnsiTheme="minorHAnsi" w:cstheme="minorHAnsi"/>
                <w:sz w:val="20"/>
                <w:szCs w:val="20"/>
              </w:rPr>
            </w:r>
          </w:p>
        </w:tc>
        <w:tc>
          <w:tcPr>
            <w:tcW w:w="588" w:type="pct"/>
            <w:textDirection w:val="lrTb"/>
            <w:noWrap w:val="false"/>
          </w:tcPr>
          <w:p>
            <w:pPr>
              <w:ind w:right="57"/>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8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110,1</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107,4</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110,2</w:t>
            </w:r>
            <w:r>
              <w:rPr>
                <w:rFonts w:asciiTheme="minorHAnsi" w:hAnsiTheme="minorHAnsi" w:cstheme="minorHAnsi"/>
                <w:sz w:val="20"/>
                <w:szCs w:val="20"/>
              </w:rPr>
            </w:r>
          </w:p>
        </w:tc>
        <w:tc>
          <w:tcPr>
            <w:tcW w:w="386"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150,9</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97,0</w:t>
            </w:r>
            <w:r>
              <w:rPr>
                <w:rFonts w:asciiTheme="minorHAnsi" w:hAnsiTheme="minorHAnsi" w:cstheme="minorHAnsi"/>
                <w:sz w:val="20"/>
                <w:szCs w:val="20"/>
              </w:rPr>
            </w:r>
          </w:p>
        </w:tc>
        <w:tc>
          <w:tcPr>
            <w:tcW w:w="377" w:type="pct"/>
            <w:textDirection w:val="lrTb"/>
            <w:noWrap w:val="false"/>
          </w:tcPr>
          <w:p>
            <w:pPr>
              <w:ind w:left="-131" w:right="-99"/>
              <w:jc w:val="center"/>
              <w:rPr>
                <w:rFonts w:asciiTheme="minorHAnsi" w:hAnsiTheme="minorHAnsi" w:cstheme="minorHAnsi"/>
                <w:sz w:val="20"/>
                <w:szCs w:val="20"/>
              </w:rPr>
            </w:pPr>
            <w:r>
              <w:rPr>
                <w:rFonts w:asciiTheme="minorHAnsi" w:hAnsiTheme="minorHAnsi" w:cstheme="minorHAnsi"/>
                <w:sz w:val="20"/>
                <w:szCs w:val="20"/>
              </w:rPr>
              <w:t xml:space="preserve">91,0</w:t>
            </w:r>
            <w:r>
              <w:rPr>
                <w:rFonts w:asciiTheme="minorHAnsi" w:hAnsiTheme="minorHAnsi" w:cstheme="minorHAnsi"/>
                <w:sz w:val="20"/>
                <w:szCs w:val="20"/>
              </w:rPr>
            </w:r>
          </w:p>
        </w:tc>
      </w:tr>
    </w:tbl>
    <w:p>
      <w:pPr>
        <w:pStyle w:val="1572"/>
        <w:rPr>
          <w:rFonts w:asciiTheme="minorHAnsi" w:hAnsiTheme="minorHAnsi" w:cstheme="minorHAnsi"/>
          <w:sz w:val="28"/>
          <w:szCs w:val="28"/>
        </w:rPr>
      </w:pPr>
      <w:r/>
      <w:bookmarkStart w:id="334" w:name="_Hlk156552752"/>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1.3.4 </w:t>
      </w:r>
      <w:r>
        <w:rPr>
          <w:rFonts w:asciiTheme="minorHAnsi" w:hAnsiTheme="minorHAnsi" w:cstheme="minorHAnsi"/>
          <w:sz w:val="28"/>
          <w:szCs w:val="28"/>
        </w:rPr>
        <w:t xml:space="preserve">Величина существующих площадей жилищного фонда</w:t>
      </w:r>
      <w:bookmarkEnd w:id="334"/>
      <w:r>
        <w:rPr>
          <w:rFonts w:asciiTheme="minorHAnsi" w:hAnsiTheme="minorHAnsi" w:cstheme="minorHAnsi"/>
          <w:sz w:val="28"/>
          <w:szCs w:val="28"/>
        </w:rPr>
        <w:t xml:space="preserve"> принята на основании </w:t>
      </w:r>
      <w:bookmarkStart w:id="335" w:name="_Hlk166593292"/>
      <w:r>
        <w:rPr>
          <w:rFonts w:asciiTheme="minorHAnsi" w:hAnsiTheme="minorHAnsi" w:cstheme="minorHAnsi"/>
          <w:sz w:val="28"/>
          <w:szCs w:val="28"/>
        </w:rPr>
        <w:t xml:space="preserve">формы статистического наблюдения № 1-жилфонд «Сведения о жилищном фонде»</w:t>
      </w:r>
      <w:bookmarkEnd w:id="335"/>
      <w:r>
        <w:rPr>
          <w:rFonts w:asciiTheme="minorHAnsi" w:hAnsiTheme="minorHAnsi" w:cstheme="minorHAnsi"/>
          <w:sz w:val="28"/>
          <w:szCs w:val="28"/>
        </w:rPr>
        <w:t xml:space="preserve">. Общая площадь жилищного фонда города Перми на конец 202</w:t>
      </w:r>
      <w:r>
        <w:rPr>
          <w:rFonts w:asciiTheme="minorHAnsi" w:hAnsiTheme="minorHAnsi" w:cstheme="minorHAnsi"/>
          <w:sz w:val="28"/>
          <w:szCs w:val="28"/>
        </w:rPr>
        <w:t xml:space="preserve">4</w:t>
      </w:r>
      <w:r>
        <w:rPr>
          <w:rFonts w:asciiTheme="minorHAnsi" w:hAnsiTheme="minorHAnsi" w:cstheme="minorHAnsi"/>
          <w:sz w:val="28"/>
          <w:szCs w:val="28"/>
        </w:rPr>
        <w:t xml:space="preserve"> года составила 28,</w:t>
      </w:r>
      <w:r>
        <w:rPr>
          <w:rFonts w:asciiTheme="minorHAnsi" w:hAnsiTheme="minorHAnsi" w:cstheme="minorHAnsi"/>
          <w:sz w:val="28"/>
          <w:szCs w:val="28"/>
        </w:rPr>
        <w:t xml:space="preserve">843</w:t>
      </w:r>
      <w:r>
        <w:rPr>
          <w:rFonts w:asciiTheme="minorHAnsi" w:hAnsiTheme="minorHAnsi" w:cstheme="minorHAnsi"/>
          <w:sz w:val="28"/>
          <w:szCs w:val="28"/>
        </w:rPr>
        <w:t xml:space="preserve"> млн кв. м (</w:t>
      </w:r>
      <w:r>
        <w:rPr>
          <w:rFonts w:asciiTheme="minorHAnsi" w:hAnsiTheme="minorHAnsi" w:cstheme="minorHAnsi"/>
          <w:sz w:val="28"/>
          <w:szCs w:val="28"/>
        </w:rPr>
        <w:t xml:space="preserve">с 2019 увеличение на 11,3 %</w:t>
      </w:r>
      <w:r>
        <w:rPr>
          <w:rFonts w:asciiTheme="minorHAnsi" w:hAnsiTheme="minorHAnsi" w:cstheme="minorHAnsi"/>
          <w:sz w:val="28"/>
          <w:szCs w:val="28"/>
        </w:rPr>
        <w:t xml:space="preserve">), в том числе МКД – 2</w:t>
      </w:r>
      <w:r>
        <w:rPr>
          <w:rFonts w:asciiTheme="minorHAnsi" w:hAnsiTheme="minorHAnsi" w:cstheme="minorHAnsi"/>
          <w:sz w:val="28"/>
          <w:szCs w:val="28"/>
        </w:rPr>
        <w:t xml:space="preserve">6</w:t>
      </w:r>
      <w:r>
        <w:rPr>
          <w:rFonts w:asciiTheme="minorHAnsi" w:hAnsiTheme="minorHAnsi" w:cstheme="minorHAnsi"/>
          <w:sz w:val="28"/>
          <w:szCs w:val="28"/>
        </w:rPr>
        <w:t xml:space="preserve">,</w:t>
      </w:r>
      <w:r>
        <w:rPr>
          <w:rFonts w:asciiTheme="minorHAnsi" w:hAnsiTheme="minorHAnsi" w:cstheme="minorHAnsi"/>
          <w:sz w:val="28"/>
          <w:szCs w:val="28"/>
        </w:rPr>
        <w:t xml:space="preserve">290</w:t>
      </w:r>
      <w:r>
        <w:rPr>
          <w:rFonts w:asciiTheme="minorHAnsi" w:hAnsiTheme="minorHAnsi" w:cstheme="minorHAnsi"/>
          <w:sz w:val="28"/>
          <w:szCs w:val="28"/>
        </w:rPr>
        <w:t xml:space="preserve"> млн кв. м и ИОЗ – 2,2</w:t>
      </w:r>
      <w:r>
        <w:rPr>
          <w:rFonts w:asciiTheme="minorHAnsi" w:hAnsiTheme="minorHAnsi" w:cstheme="minorHAnsi"/>
          <w:sz w:val="28"/>
          <w:szCs w:val="28"/>
        </w:rPr>
        <w:t xml:space="preserve">65</w:t>
      </w:r>
      <w:r>
        <w:rPr>
          <w:rFonts w:asciiTheme="minorHAnsi" w:hAnsiTheme="minorHAnsi" w:cstheme="minorHAnsi"/>
          <w:sz w:val="28"/>
          <w:szCs w:val="28"/>
        </w:rPr>
        <w:t xml:space="preserve"> млн кв. м. Жилищная обеспеченность составляет 27,2</w:t>
      </w:r>
      <w:r>
        <w:rPr>
          <w:rFonts w:asciiTheme="minorHAnsi" w:hAnsiTheme="minorHAnsi" w:cstheme="minorHAnsi"/>
          <w:sz w:val="28"/>
          <w:szCs w:val="28"/>
        </w:rPr>
        <w:t xml:space="preserve"> </w:t>
      </w:r>
      <w:r>
        <w:rPr>
          <w:rFonts w:asciiTheme="minorHAnsi" w:hAnsiTheme="minorHAnsi" w:cstheme="minorHAnsi"/>
          <w:sz w:val="28"/>
          <w:szCs w:val="28"/>
        </w:rPr>
        <w:t xml:space="preserve">кв. м на человека. В структуре жилищного фонда преобладает многоквартирная застройка – 91 %.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1.3.5 </w:t>
      </w:r>
      <w:r>
        <w:rPr>
          <w:rFonts w:asciiTheme="minorHAnsi" w:hAnsiTheme="minorHAnsi" w:cstheme="minorHAnsi"/>
          <w:sz w:val="28"/>
          <w:szCs w:val="28"/>
        </w:rPr>
        <w:t xml:space="preserve">На территории </w:t>
      </w:r>
      <w:r>
        <w:rPr>
          <w:rFonts w:asciiTheme="minorHAnsi" w:hAnsiTheme="minorHAnsi" w:cstheme="minorHAnsi"/>
          <w:sz w:val="28"/>
          <w:szCs w:val="28"/>
        </w:rPr>
        <w:t xml:space="preserve">города Перми предприятиями и организациями всех форм собственности с учетом индивидуального строительства ежегодно вводится более 500 тыс. кв. м жилой площади, из них более 78 % приходится на многоквартирный жилой фонд. Общая площадь введенного жилья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w:t>
      </w:r>
      <w:bookmarkStart w:id="336" w:name="_Hlk144218556"/>
      <w:r>
        <w:rPr>
          <w:rFonts w:asciiTheme="minorHAnsi" w:hAnsiTheme="minorHAnsi" w:cstheme="minorHAnsi"/>
        </w:rPr>
        <w:t xml:space="preserve"> </w:t>
      </w:r>
      <w:r>
        <w:rPr>
          <w:rFonts w:asciiTheme="minorHAnsi" w:hAnsiTheme="minorHAnsi" w:cstheme="minorHAnsi"/>
          <w:sz w:val="28"/>
          <w:szCs w:val="28"/>
        </w:rPr>
        <w:t xml:space="preserve">составила </w:t>
      </w:r>
      <w:r>
        <w:rPr>
          <w:rFonts w:asciiTheme="minorHAnsi" w:hAnsiTheme="minorHAnsi" w:cstheme="minorHAnsi"/>
          <w:sz w:val="28"/>
          <w:szCs w:val="28"/>
        </w:rPr>
        <w:t xml:space="preserve">640</w:t>
      </w:r>
      <w:r>
        <w:rPr>
          <w:rFonts w:asciiTheme="minorHAnsi" w:hAnsiTheme="minorHAnsi" w:cstheme="minorHAnsi"/>
          <w:sz w:val="28"/>
          <w:szCs w:val="28"/>
        </w:rPr>
        <w:t xml:space="preserve">,</w:t>
      </w:r>
      <w:r>
        <w:rPr>
          <w:rFonts w:asciiTheme="minorHAnsi" w:hAnsiTheme="minorHAnsi" w:cstheme="minorHAnsi"/>
          <w:sz w:val="28"/>
          <w:szCs w:val="28"/>
        </w:rPr>
        <w:t xml:space="preserve">2</w:t>
      </w:r>
      <w:r>
        <w:rPr>
          <w:rFonts w:asciiTheme="minorHAnsi" w:hAnsiTheme="minorHAnsi" w:cstheme="minorHAnsi"/>
          <w:sz w:val="28"/>
          <w:szCs w:val="28"/>
        </w:rPr>
        <w:t xml:space="preserve"> тыс. </w:t>
      </w:r>
      <w:bookmarkEnd w:id="336"/>
      <w:r>
        <w:rPr>
          <w:rFonts w:asciiTheme="minorHAnsi" w:hAnsiTheme="minorHAnsi" w:cstheme="minorHAnsi"/>
          <w:sz w:val="28"/>
          <w:szCs w:val="28"/>
        </w:rPr>
        <w:t xml:space="preserve">кв. м, что на 1</w:t>
      </w:r>
      <w:r>
        <w:rPr>
          <w:rFonts w:asciiTheme="minorHAnsi" w:hAnsiTheme="minorHAnsi" w:cstheme="minorHAnsi"/>
          <w:sz w:val="28"/>
          <w:szCs w:val="28"/>
        </w:rPr>
        <w:t xml:space="preserve">1</w:t>
      </w:r>
      <w:r>
        <w:rPr>
          <w:rFonts w:asciiTheme="minorHAnsi" w:hAnsiTheme="minorHAnsi" w:cstheme="minorHAnsi"/>
          <w:sz w:val="28"/>
          <w:szCs w:val="28"/>
        </w:rPr>
        <w:t xml:space="preserve">,</w:t>
      </w:r>
      <w:r>
        <w:rPr>
          <w:rFonts w:asciiTheme="minorHAnsi" w:hAnsiTheme="minorHAnsi" w:cstheme="minorHAnsi"/>
          <w:sz w:val="28"/>
          <w:szCs w:val="28"/>
        </w:rPr>
        <w:t xml:space="preserve">7</w:t>
      </w:r>
      <w:r>
        <w:rPr>
          <w:rFonts w:asciiTheme="minorHAnsi" w:hAnsiTheme="minorHAnsi" w:cstheme="minorHAnsi"/>
          <w:sz w:val="28"/>
          <w:szCs w:val="28"/>
        </w:rPr>
        <w:t xml:space="preserve"> % ниже уровня 202</w:t>
      </w:r>
      <w:r>
        <w:rPr>
          <w:rFonts w:asciiTheme="minorHAnsi" w:hAnsiTheme="minorHAnsi" w:cstheme="minorHAnsi"/>
          <w:sz w:val="28"/>
          <w:szCs w:val="28"/>
        </w:rPr>
        <w:t xml:space="preserve">3</w:t>
      </w:r>
      <w:r>
        <w:rPr>
          <w:rFonts w:asciiTheme="minorHAnsi" w:hAnsiTheme="minorHAnsi" w:cstheme="minorHAnsi"/>
          <w:sz w:val="28"/>
          <w:szCs w:val="28"/>
        </w:rPr>
        <w:t xml:space="preserve"> года. </w:t>
      </w:r>
      <w:r>
        <w:rPr>
          <w:rFonts w:asciiTheme="minorHAnsi" w:hAnsiTheme="minorHAnsi" w:cstheme="minorHAnsi"/>
          <w:sz w:val="28"/>
          <w:szCs w:val="28"/>
        </w:rPr>
        <w:t xml:space="preserve">Ввод индивидуального жилищного строительства в последние три года значительно превышает значения предыдущих лет</w:t>
      </w:r>
      <w:r>
        <w:rPr>
          <w:rFonts w:asciiTheme="minorHAnsi" w:hAnsiTheme="minorHAnsi" w:cstheme="minorHAnsi"/>
          <w:sz w:val="28"/>
          <w:szCs w:val="28"/>
        </w:rPr>
        <w:t xml:space="preserve">, что прежде всего связано с продлением срока оформления в упрощенном порядке прав граждан на отдельные объекты недвижимого имущества.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1.3.6 </w:t>
      </w:r>
      <w:r>
        <w:rPr>
          <w:rFonts w:asciiTheme="minorHAnsi" w:hAnsiTheme="minorHAnsi" w:cstheme="minorHAnsi"/>
          <w:sz w:val="28"/>
          <w:szCs w:val="28"/>
        </w:rPr>
        <w:t xml:space="preserve">Жилищный фонд города Перми характеризуется довольно высоким уровнем благоустройства. На конец 202</w:t>
      </w:r>
      <w:r>
        <w:rPr>
          <w:rFonts w:asciiTheme="minorHAnsi" w:hAnsiTheme="minorHAnsi" w:cstheme="minorHAnsi"/>
          <w:sz w:val="28"/>
          <w:szCs w:val="28"/>
        </w:rPr>
        <w:t xml:space="preserve">4</w:t>
      </w:r>
      <w:r>
        <w:rPr>
          <w:rFonts w:asciiTheme="minorHAnsi" w:hAnsiTheme="minorHAnsi" w:cstheme="minorHAnsi"/>
          <w:sz w:val="28"/>
          <w:szCs w:val="28"/>
        </w:rPr>
        <w:t xml:space="preserve"> года оборудовано всеми видами коммунальных удобств 97,</w:t>
      </w:r>
      <w:r>
        <w:rPr>
          <w:rFonts w:asciiTheme="minorHAnsi" w:hAnsiTheme="minorHAnsi" w:cstheme="minorHAnsi"/>
          <w:sz w:val="28"/>
          <w:szCs w:val="28"/>
        </w:rPr>
        <w:t xml:space="preserve">8</w:t>
      </w:r>
      <w:r>
        <w:rPr>
          <w:rFonts w:asciiTheme="minorHAnsi" w:hAnsiTheme="minorHAnsi" w:cstheme="minorHAnsi"/>
          <w:sz w:val="28"/>
          <w:szCs w:val="28"/>
        </w:rPr>
        <w:t xml:space="preserve"> % городского жилья. Уровень оборудования различными видами коммунальных удобств в городе Перми в настоящее время колеблется от 7</w:t>
      </w:r>
      <w:r>
        <w:rPr>
          <w:rFonts w:asciiTheme="minorHAnsi" w:hAnsiTheme="minorHAnsi" w:cstheme="minorHAnsi"/>
          <w:sz w:val="28"/>
          <w:szCs w:val="28"/>
        </w:rPr>
        <w:t xml:space="preserve">7</w:t>
      </w:r>
      <w:r>
        <w:rPr>
          <w:rFonts w:asciiTheme="minorHAnsi" w:hAnsiTheme="minorHAnsi" w:cstheme="minorHAnsi"/>
          <w:sz w:val="28"/>
          <w:szCs w:val="28"/>
        </w:rPr>
        <w:t xml:space="preserve"> % (газом) до 98 % (водопроводом, канализацией, отоплением и горячим водоснабжением). Напольными электроплитами оборудовано 22</w:t>
      </w:r>
      <w:r>
        <w:rPr>
          <w:rFonts w:asciiTheme="minorHAnsi" w:hAnsiTheme="minorHAnsi" w:cstheme="minorHAnsi"/>
          <w:sz w:val="28"/>
          <w:szCs w:val="28"/>
        </w:rPr>
        <w:t xml:space="preserve">,3</w:t>
      </w:r>
      <w:r>
        <w:rPr>
          <w:rFonts w:asciiTheme="minorHAnsi" w:hAnsiTheme="minorHAnsi" w:cstheme="minorHAnsi"/>
          <w:sz w:val="28"/>
          <w:szCs w:val="28"/>
        </w:rPr>
        <w:t xml:space="preserve"> % жилфонда. За рассматриваемый временной интервал с 2019 года показатели претерпели несерьезные изменения в силу изначально высокой базы.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1.3.7 </w:t>
      </w:r>
      <w:r>
        <w:rPr>
          <w:rFonts w:asciiTheme="minorHAnsi" w:hAnsiTheme="minorHAnsi" w:cstheme="minorHAnsi"/>
          <w:sz w:val="28"/>
          <w:szCs w:val="28"/>
        </w:rPr>
        <w:t xml:space="preserve">Жилищный фонд (без учета аварийного) с процентом физического износа 66 % и выше в </w:t>
      </w:r>
      <w:r>
        <w:rPr>
          <w:rFonts w:asciiTheme="minorHAnsi" w:hAnsiTheme="minorHAnsi" w:cstheme="minorHAnsi"/>
          <w:sz w:val="28"/>
          <w:szCs w:val="28"/>
        </w:rPr>
        <w:t xml:space="preserve">2024 году составляет 939,6 тыс. кв. м (или 3,26 % от общей площади жилищного фонда), в 2023 году – 978,9 тыс. кв. м (или 3,53 % от общей площади жилищного фонда)</w:t>
      </w:r>
      <w:r>
        <w:rPr>
          <w:rFonts w:asciiTheme="minorHAnsi" w:hAnsiTheme="minorHAnsi" w:cstheme="minorHAnsi"/>
          <w:sz w:val="28"/>
          <w:szCs w:val="28"/>
        </w:rPr>
        <w:t xml:space="preserve">. Доля аварийного жилищного фонда в общей площади жилищного фонда в среднем за 5 лет составляет 1,84 %.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Аварийный жилищный фонд города Перми создает потенциальную угрозу безопасности и комфортности проживания граждан, ухудшает качество предоставляемых коммунальных услуг и внешний облик города.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Сводные показатели за последние пять лет представлены в таблице 3.6.</w:t>
      </w:r>
      <w:r>
        <w:rPr>
          <w:rFonts w:asciiTheme="minorHAnsi" w:hAnsiTheme="minorHAnsi" w:cstheme="minorHAnsi"/>
          <w:sz w:val="28"/>
          <w:szCs w:val="28"/>
        </w:rPr>
      </w:r>
    </w:p>
    <w:p>
      <w:pPr>
        <w:pStyle w:val="1546"/>
        <w:jc w:val="righ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3.6</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Сводные показатели по расселению аварийного жилищного фонда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для города Перми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6"/>
        <w:gridCol w:w="3245"/>
        <w:gridCol w:w="1530"/>
        <w:gridCol w:w="767"/>
        <w:gridCol w:w="767"/>
        <w:gridCol w:w="767"/>
        <w:gridCol w:w="767"/>
        <w:gridCol w:w="763"/>
        <w:gridCol w:w="759"/>
      </w:tblGrid>
      <w:tr>
        <w:tblPrEx/>
        <w:trPr>
          <w:trHeight w:val="20"/>
          <w:tblHeader/>
        </w:trPr>
        <w:tc>
          <w:tcPr>
            <w:tcW w:w="546" w:type="dxa"/>
            <w:textDirection w:val="lrTb"/>
            <w:noWrap w:val="false"/>
          </w:tcPr>
          <w:p>
            <w:pPr>
              <w:pStyle w:val="1546"/>
              <w:ind w:left="-151" w:right="-181"/>
              <w:rPr>
                <w:rFonts w:asciiTheme="minorHAnsi" w:hAnsiTheme="minorHAnsi" w:cstheme="minorHAnsi"/>
                <w:iCs w:val="0"/>
              </w:rPr>
            </w:pPr>
            <w:r>
              <w:rPr>
                <w:rFonts w:asciiTheme="minorHAnsi" w:hAnsiTheme="minorHAnsi" w:cstheme="minorHAnsi"/>
                <w:iCs w:val="0"/>
              </w:rPr>
              <w:t xml:space="preserve">№</w:t>
            </w:r>
            <w:r>
              <w:rPr>
                <w:rFonts w:asciiTheme="minorHAnsi" w:hAnsiTheme="minorHAnsi" w:cstheme="minorHAnsi"/>
                <w:iCs w:val="0"/>
              </w:rPr>
            </w:r>
          </w:p>
        </w:tc>
        <w:tc>
          <w:tcPr>
            <w:shd w:val="clear" w:color="auto" w:fill="auto"/>
            <w:tcW w:w="3245"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Наименование показателя</w:t>
            </w:r>
            <w:r>
              <w:rPr>
                <w:rFonts w:asciiTheme="minorHAnsi" w:hAnsiTheme="minorHAnsi" w:cstheme="minorHAnsi"/>
                <w:iCs w:val="0"/>
              </w:rPr>
            </w:r>
          </w:p>
        </w:tc>
        <w:tc>
          <w:tcPr>
            <w:shd w:val="clear" w:color="auto" w:fill="auto"/>
            <w:tcW w:w="1530" w:type="dxa"/>
            <w:textDirection w:val="lrTb"/>
            <w:noWrap w:val="false"/>
          </w:tcPr>
          <w:p>
            <w:pPr>
              <w:pStyle w:val="1546"/>
              <w:rPr>
                <w:rFonts w:asciiTheme="minorHAnsi" w:hAnsiTheme="minorHAnsi" w:cstheme="minorHAnsi"/>
                <w:iCs w:val="0"/>
                <w:lang w:val="en-US"/>
              </w:rPr>
            </w:pPr>
            <w:r>
              <w:rPr>
                <w:rFonts w:asciiTheme="minorHAnsi" w:hAnsiTheme="minorHAnsi" w:cstheme="minorHAnsi"/>
                <w:iCs w:val="0"/>
              </w:rPr>
              <w:t xml:space="preserve">Ед. изм.</w:t>
            </w:r>
            <w:r>
              <w:rPr>
                <w:rFonts w:asciiTheme="minorHAnsi" w:hAnsiTheme="minorHAnsi" w:cstheme="minorHAnsi"/>
                <w:iCs w:val="0"/>
                <w:lang w:val="en-US"/>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2019</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2020</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2021</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2022</w:t>
            </w:r>
            <w:r>
              <w:rPr>
                <w:rFonts w:asciiTheme="minorHAnsi" w:hAnsiTheme="minorHAnsi" w:cstheme="minorHAnsi"/>
                <w:iCs w:val="0"/>
              </w:rPr>
            </w:r>
          </w:p>
        </w:tc>
        <w:tc>
          <w:tcPr>
            <w:tcW w:w="763"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2023</w:t>
            </w:r>
            <w:r>
              <w:rPr>
                <w:rFonts w:asciiTheme="minorHAnsi" w:hAnsiTheme="minorHAnsi" w:cstheme="minorHAnsi"/>
                <w:iCs w:val="0"/>
              </w:rPr>
            </w:r>
          </w:p>
        </w:tc>
        <w:tc>
          <w:tcPr>
            <w:tcW w:w="759"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2024</w:t>
            </w:r>
            <w:r>
              <w:rPr>
                <w:rFonts w:asciiTheme="minorHAnsi" w:hAnsiTheme="minorHAnsi" w:cstheme="minorHAnsi"/>
                <w:iCs w:val="0"/>
              </w:rPr>
            </w:r>
          </w:p>
        </w:tc>
      </w:tr>
    </w:tbl>
    <w:p>
      <w:pPr>
        <w:spacing w:line="48"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6"/>
        <w:gridCol w:w="3245"/>
        <w:gridCol w:w="1530"/>
        <w:gridCol w:w="767"/>
        <w:gridCol w:w="767"/>
        <w:gridCol w:w="767"/>
        <w:gridCol w:w="767"/>
        <w:gridCol w:w="763"/>
        <w:gridCol w:w="759"/>
      </w:tblGrid>
      <w:tr>
        <w:tblPrEx/>
        <w:trPr>
          <w:trHeight w:val="20"/>
          <w:tblHeader/>
        </w:trPr>
        <w:tc>
          <w:tcPr>
            <w:tcW w:w="546" w:type="dxa"/>
            <w:textDirection w:val="lrTb"/>
            <w:noWrap w:val="false"/>
          </w:tcPr>
          <w:p>
            <w:pPr>
              <w:pStyle w:val="1546"/>
              <w:ind w:left="-151" w:right="-181"/>
              <w:rPr>
                <w:rFonts w:asciiTheme="minorHAnsi" w:hAnsiTheme="minorHAnsi" w:cstheme="minorHAnsi"/>
                <w:iCs w:val="0"/>
              </w:rPr>
            </w:pPr>
            <w:r>
              <w:rPr>
                <w:rFonts w:asciiTheme="minorHAnsi" w:hAnsiTheme="minorHAnsi" w:cstheme="minorHAnsi"/>
                <w:iCs w:val="0"/>
              </w:rPr>
              <w:t xml:space="preserve">1</w:t>
            </w:r>
            <w:r>
              <w:rPr>
                <w:rFonts w:asciiTheme="minorHAnsi" w:hAnsiTheme="minorHAnsi" w:cstheme="minorHAnsi"/>
                <w:iCs w:val="0"/>
              </w:rPr>
            </w:r>
          </w:p>
        </w:tc>
        <w:tc>
          <w:tcPr>
            <w:shd w:val="clear" w:color="auto" w:fill="auto"/>
            <w:tcW w:w="3245"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2</w:t>
            </w:r>
            <w:r>
              <w:rPr>
                <w:rFonts w:asciiTheme="minorHAnsi" w:hAnsiTheme="minorHAnsi" w:cstheme="minorHAnsi"/>
                <w:iCs w:val="0"/>
              </w:rPr>
            </w:r>
          </w:p>
        </w:tc>
        <w:tc>
          <w:tcPr>
            <w:shd w:val="clear" w:color="auto" w:fill="auto"/>
            <w:tcW w:w="1530"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4</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5</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6</w:t>
            </w:r>
            <w:r>
              <w:rPr>
                <w:rFonts w:asciiTheme="minorHAnsi" w:hAnsiTheme="minorHAnsi" w:cstheme="minorHAnsi"/>
                <w:iCs w:val="0"/>
              </w:rPr>
            </w:r>
          </w:p>
        </w:tc>
        <w:tc>
          <w:tcPr>
            <w:tcW w:w="767"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7</w:t>
            </w:r>
            <w:r>
              <w:rPr>
                <w:rFonts w:asciiTheme="minorHAnsi" w:hAnsiTheme="minorHAnsi" w:cstheme="minorHAnsi"/>
                <w:iCs w:val="0"/>
              </w:rPr>
            </w:r>
          </w:p>
        </w:tc>
        <w:tc>
          <w:tcPr>
            <w:tcW w:w="763"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8</w:t>
            </w:r>
            <w:r>
              <w:rPr>
                <w:rFonts w:asciiTheme="minorHAnsi" w:hAnsiTheme="minorHAnsi" w:cstheme="minorHAnsi"/>
                <w:iCs w:val="0"/>
              </w:rPr>
            </w:r>
          </w:p>
        </w:tc>
        <w:tc>
          <w:tcPr>
            <w:tcW w:w="759" w:type="dxa"/>
            <w:textDirection w:val="lrTb"/>
            <w:noWrap w:val="false"/>
          </w:tcPr>
          <w:p>
            <w:pPr>
              <w:pStyle w:val="1546"/>
              <w:ind w:left="-64" w:right="-95" w:firstLine="10"/>
              <w:rPr>
                <w:rFonts w:asciiTheme="minorHAnsi" w:hAnsiTheme="minorHAnsi" w:cstheme="minorHAnsi"/>
                <w:iCs w:val="0"/>
              </w:rPr>
            </w:pPr>
            <w:r>
              <w:rPr>
                <w:rFonts w:asciiTheme="minorHAnsi" w:hAnsiTheme="minorHAnsi" w:cstheme="minorHAnsi"/>
                <w:iCs w:val="0"/>
              </w:rPr>
              <w:t xml:space="preserve">9</w:t>
            </w:r>
            <w:r>
              <w:rPr>
                <w:rFonts w:asciiTheme="minorHAnsi" w:hAnsiTheme="minorHAnsi" w:cstheme="minorHAnsi"/>
                <w:iCs w:val="0"/>
              </w:rPr>
            </w:r>
          </w:p>
        </w:tc>
      </w:tr>
      <w:tr>
        <w:tblPrEx/>
        <w:trPr>
          <w:trHeight w:val="20"/>
        </w:trPr>
        <w:tc>
          <w:tcPr>
            <w:tcW w:w="546"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w:t>
            </w:r>
            <w:r>
              <w:rPr>
                <w:rFonts w:asciiTheme="minorHAnsi" w:hAnsiTheme="minorHAnsi" w:cstheme="minorHAnsi"/>
                <w:iCs w:val="0"/>
              </w:rPr>
            </w:r>
          </w:p>
        </w:tc>
        <w:tc>
          <w:tcPr>
            <w:shd w:val="clear" w:color="auto" w:fill="auto"/>
            <w:tcW w:w="3245" w:type="dxa"/>
            <w:textDirection w:val="lrTb"/>
            <w:noWrap w:val="false"/>
          </w:tcPr>
          <w:p>
            <w:pPr>
              <w:pStyle w:val="1546"/>
              <w:jc w:val="left"/>
              <w:rPr>
                <w:rFonts w:asciiTheme="minorHAnsi" w:hAnsiTheme="minorHAnsi" w:cstheme="minorHAnsi"/>
                <w:iCs w:val="0"/>
              </w:rPr>
            </w:pPr>
            <w:r>
              <w:rPr>
                <w:rFonts w:asciiTheme="minorHAnsi" w:hAnsiTheme="minorHAnsi" w:cstheme="minorHAnsi"/>
                <w:iCs w:val="0"/>
              </w:rPr>
              <w:t xml:space="preserve">Доля аварийного жилищного фонда в общей площади жилищного фонда</w:t>
            </w:r>
            <w:r>
              <w:rPr>
                <w:rFonts w:asciiTheme="minorHAnsi" w:hAnsiTheme="minorHAnsi" w:cstheme="minorHAnsi"/>
                <w:iCs w:val="0"/>
              </w:rPr>
            </w:r>
          </w:p>
        </w:tc>
        <w:tc>
          <w:tcPr>
            <w:shd w:val="clear" w:color="auto" w:fill="auto"/>
            <w:tcW w:w="1530"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1,7</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1,9</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2,0</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1,9</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1,7</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0,9</w:t>
            </w:r>
            <w:r>
              <w:rPr>
                <w:rFonts w:asciiTheme="minorHAnsi" w:hAnsiTheme="minorHAnsi" w:cstheme="minorHAnsi"/>
                <w:iCs w:val="0"/>
              </w:rPr>
            </w:r>
          </w:p>
        </w:tc>
      </w:tr>
      <w:tr>
        <w:tblPrEx/>
        <w:trPr>
          <w:trHeight w:val="20"/>
        </w:trPr>
        <w:tc>
          <w:tcPr>
            <w:tcW w:w="546" w:type="dxa"/>
            <w:vMerge w:val="restart"/>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2</w:t>
            </w:r>
            <w:r>
              <w:rPr>
                <w:rFonts w:asciiTheme="minorHAnsi" w:hAnsiTheme="minorHAnsi" w:cstheme="minorHAnsi"/>
                <w:iCs w:val="0"/>
              </w:rPr>
            </w:r>
          </w:p>
        </w:tc>
        <w:tc>
          <w:tcPr>
            <w:shd w:val="clear" w:color="auto" w:fill="auto"/>
            <w:tcW w:w="3245" w:type="dxa"/>
            <w:vMerge w:val="restart"/>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t xml:space="preserve">Расселенная площадь жилищного фонда, жилые помещения которого признаны непригодными для</w:t>
            </w:r>
            <w:r>
              <w:rPr>
                <w:rFonts w:asciiTheme="minorHAnsi" w:hAnsiTheme="minorHAnsi" w:cstheme="minorHAnsi"/>
                <w:iCs w:val="0"/>
              </w:rPr>
              <w:t xml:space="preserve"> </w:t>
            </w:r>
            <w:r>
              <w:rPr>
                <w:rFonts w:asciiTheme="minorHAnsi" w:hAnsiTheme="minorHAnsi" w:cstheme="minorHAnsi"/>
                <w:iCs w:val="0"/>
              </w:rPr>
              <w:t xml:space="preserve">проживания и многоквартирные дома аварийными и подлежащими сносу</w:t>
            </w:r>
            <w:r>
              <w:rPr>
                <w:rFonts w:asciiTheme="minorHAnsi" w:hAnsiTheme="minorHAnsi" w:cstheme="minorHAnsi"/>
                <w:iCs w:val="0"/>
              </w:rPr>
            </w:r>
          </w:p>
        </w:tc>
        <w:tc>
          <w:tcPr>
            <w:shd w:val="clear" w:color="auto" w:fill="auto"/>
            <w:tcW w:w="1530"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тыс. кв. м</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39,1</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38,9</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48,8</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53,3</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57,4</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42,1</w:t>
            </w:r>
            <w:r>
              <w:rPr>
                <w:rFonts w:asciiTheme="minorHAnsi" w:hAnsiTheme="minorHAnsi" w:cstheme="minorHAnsi"/>
                <w:iCs w:val="0"/>
              </w:rPr>
            </w:r>
          </w:p>
        </w:tc>
      </w:tr>
      <w:tr>
        <w:tblPrEx/>
        <w:trPr>
          <w:trHeight w:val="20"/>
        </w:trPr>
        <w:tc>
          <w:tcPr>
            <w:tcW w:w="546" w:type="dxa"/>
            <w:vMerge w:val="continue"/>
            <w:textDirection w:val="lrTb"/>
            <w:noWrap w:val="false"/>
          </w:tcPr>
          <w:p>
            <w:pPr>
              <w:pStyle w:val="1546"/>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tc>
        <w:tc>
          <w:tcPr>
            <w:shd w:val="clear" w:color="auto" w:fill="auto"/>
            <w:tcW w:w="3245" w:type="dxa"/>
            <w:vMerge w:val="continue"/>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tc>
        <w:tc>
          <w:tcPr>
            <w:shd w:val="clear" w:color="auto" w:fill="auto"/>
            <w:tcW w:w="1530" w:type="dxa"/>
            <w:textDirection w:val="lrTb"/>
            <w:noWrap w:val="false"/>
          </w:tcPr>
          <w:p>
            <w:pPr>
              <w:pStyle w:val="1546"/>
              <w:ind w:left="-115" w:right="-127"/>
              <w:rPr>
                <w:rFonts w:asciiTheme="minorHAnsi" w:hAnsiTheme="minorHAnsi" w:cstheme="minorHAnsi"/>
                <w:iCs w:val="0"/>
              </w:rPr>
            </w:pPr>
            <w:r>
              <w:rPr>
                <w:rFonts w:asciiTheme="minorHAnsi" w:hAnsiTheme="minorHAnsi" w:cstheme="minorHAnsi"/>
                <w:iCs w:val="0"/>
              </w:rPr>
              <w:t xml:space="preserve">% достижения планового значения</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97,5</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103,2</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79,1</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140,6</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128,1</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92,7</w:t>
            </w:r>
            <w:r>
              <w:rPr>
                <w:rFonts w:asciiTheme="minorHAnsi" w:hAnsiTheme="minorHAnsi" w:cstheme="minorHAnsi"/>
                <w:iCs w:val="0"/>
              </w:rPr>
            </w:r>
          </w:p>
        </w:tc>
      </w:tr>
      <w:tr>
        <w:tblPrEx/>
        <w:trPr>
          <w:trHeight w:val="20"/>
        </w:trPr>
        <w:tc>
          <w:tcPr>
            <w:tcW w:w="546" w:type="dxa"/>
            <w:vMerge w:val="restart"/>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w:t>
            </w:r>
            <w:r>
              <w:rPr>
                <w:rFonts w:asciiTheme="minorHAnsi" w:hAnsiTheme="minorHAnsi" w:cstheme="minorHAnsi"/>
                <w:iCs w:val="0"/>
              </w:rPr>
            </w:r>
          </w:p>
        </w:tc>
        <w:tc>
          <w:tcPr>
            <w:shd w:val="clear" w:color="auto" w:fill="auto"/>
            <w:tcW w:w="3245" w:type="dxa"/>
            <w:vMerge w:val="restart"/>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t xml:space="preserve">Общая площадь расселенного аварийного жилищного фонда</w:t>
            </w:r>
            <w:r>
              <w:rPr>
                <w:rFonts w:asciiTheme="minorHAnsi" w:hAnsiTheme="minorHAnsi" w:cstheme="minorHAnsi"/>
                <w:iCs w:val="0"/>
              </w:rPr>
            </w:r>
          </w:p>
        </w:tc>
        <w:tc>
          <w:tcPr>
            <w:shd w:val="clear" w:color="auto" w:fill="auto"/>
            <w:tcW w:w="1530" w:type="dxa"/>
            <w:textDirection w:val="lrTb"/>
            <w:noWrap w:val="false"/>
          </w:tcPr>
          <w:p>
            <w:pPr>
              <w:pStyle w:val="1546"/>
              <w:ind w:left="-62" w:right="-133" w:hanging="142"/>
              <w:rPr>
                <w:rFonts w:asciiTheme="minorHAnsi" w:hAnsiTheme="minorHAnsi" w:cstheme="minorHAnsi"/>
                <w:iCs w:val="0"/>
              </w:rPr>
            </w:pPr>
            <w:r>
              <w:rPr>
                <w:rFonts w:asciiTheme="minorHAnsi" w:hAnsiTheme="minorHAnsi" w:cstheme="minorHAnsi"/>
                <w:iCs w:val="0"/>
              </w:rPr>
              <w:t xml:space="preserve">тыс. кв. м</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37,8</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36,0</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46,3</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50,0</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50,8</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32,4</w:t>
            </w:r>
            <w:r>
              <w:rPr>
                <w:rFonts w:asciiTheme="minorHAnsi" w:hAnsiTheme="minorHAnsi" w:cstheme="minorHAnsi"/>
                <w:iCs w:val="0"/>
              </w:rPr>
            </w:r>
          </w:p>
        </w:tc>
      </w:tr>
      <w:tr>
        <w:tblPrEx/>
        <w:trPr>
          <w:trHeight w:val="20"/>
        </w:trPr>
        <w:tc>
          <w:tcPr>
            <w:tcW w:w="546" w:type="dxa"/>
            <w:vMerge w:val="continue"/>
            <w:textDirection w:val="lrTb"/>
            <w:noWrap w:val="false"/>
          </w:tcPr>
          <w:p>
            <w:pPr>
              <w:pStyle w:val="1546"/>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tc>
        <w:tc>
          <w:tcPr>
            <w:shd w:val="clear" w:color="auto" w:fill="auto"/>
            <w:tcW w:w="3245" w:type="dxa"/>
            <w:vMerge w:val="continue"/>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tc>
        <w:tc>
          <w:tcPr>
            <w:shd w:val="clear" w:color="auto" w:fill="auto"/>
            <w:tcW w:w="1530" w:type="dxa"/>
            <w:textDirection w:val="lrTb"/>
            <w:noWrap w:val="false"/>
          </w:tcPr>
          <w:p>
            <w:pPr>
              <w:pStyle w:val="1546"/>
              <w:ind w:left="-115" w:right="-127"/>
              <w:rPr>
                <w:rFonts w:asciiTheme="minorHAnsi" w:hAnsiTheme="minorHAnsi" w:cstheme="minorHAnsi"/>
                <w:iCs w:val="0"/>
              </w:rPr>
            </w:pPr>
            <w:r>
              <w:rPr>
                <w:rFonts w:asciiTheme="minorHAnsi" w:hAnsiTheme="minorHAnsi" w:cstheme="minorHAnsi"/>
                <w:iCs w:val="0"/>
              </w:rPr>
              <w:t xml:space="preserve">% достижения планового значения</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97,4</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103,4</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77,8</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144,5</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133,0</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91</w:t>
            </w:r>
            <w:r>
              <w:rPr>
                <w:rFonts w:asciiTheme="minorHAnsi" w:hAnsiTheme="minorHAnsi" w:cstheme="minorHAnsi"/>
                <w:iCs w:val="0"/>
              </w:rPr>
            </w:r>
          </w:p>
        </w:tc>
      </w:tr>
      <w:tr>
        <w:tblPrEx/>
        <w:trPr>
          <w:trHeight w:val="20"/>
        </w:trPr>
        <w:tc>
          <w:tcPr>
            <w:tcW w:w="546" w:type="dxa"/>
            <w:vMerge w:val="restart"/>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4</w:t>
            </w:r>
            <w:r>
              <w:rPr>
                <w:rFonts w:asciiTheme="minorHAnsi" w:hAnsiTheme="minorHAnsi" w:cstheme="minorHAnsi"/>
                <w:iCs w:val="0"/>
              </w:rPr>
            </w:r>
          </w:p>
        </w:tc>
        <w:tc>
          <w:tcPr>
            <w:shd w:val="clear" w:color="auto" w:fill="auto"/>
            <w:tcW w:w="3245" w:type="dxa"/>
            <w:vMerge w:val="restart"/>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t xml:space="preserve">Количество граждан, расселенных из аварийного жилищного фонда</w:t>
            </w:r>
            <w:r>
              <w:rPr>
                <w:rFonts w:asciiTheme="minorHAnsi" w:hAnsiTheme="minorHAnsi" w:cstheme="minorHAnsi"/>
                <w:iCs w:val="0"/>
              </w:rPr>
            </w:r>
          </w:p>
        </w:tc>
        <w:tc>
          <w:tcPr>
            <w:shd w:val="clear" w:color="auto" w:fill="auto"/>
            <w:tcW w:w="1530" w:type="dxa"/>
            <w:textDirection w:val="lrTb"/>
            <w:noWrap w:val="false"/>
          </w:tcPr>
          <w:p>
            <w:pPr>
              <w:pStyle w:val="1546"/>
              <w:ind w:left="-62" w:right="-133" w:hanging="142"/>
              <w:rPr>
                <w:rFonts w:asciiTheme="minorHAnsi" w:hAnsiTheme="minorHAnsi" w:cstheme="minorHAnsi"/>
                <w:iCs w:val="0"/>
              </w:rPr>
            </w:pPr>
            <w:r>
              <w:rPr>
                <w:rFonts w:asciiTheme="minorHAnsi" w:hAnsiTheme="minorHAnsi" w:cstheme="minorHAnsi"/>
                <w:iCs w:val="0"/>
              </w:rPr>
              <w:t xml:space="preserve">чел.</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2</w:t>
            </w:r>
            <w:r>
              <w:rPr>
                <w:rFonts w:asciiTheme="minorHAnsi" w:hAnsiTheme="minorHAnsi" w:cstheme="minorHAnsi"/>
                <w:iCs w:val="0"/>
              </w:rPr>
              <w:t xml:space="preserve"> </w:t>
            </w:r>
            <w:r>
              <w:rPr>
                <w:rFonts w:asciiTheme="minorHAnsi" w:hAnsiTheme="minorHAnsi" w:cstheme="minorHAnsi"/>
                <w:iCs w:val="0"/>
              </w:rPr>
              <w:t xml:space="preserve">444</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2</w:t>
            </w:r>
            <w:r>
              <w:rPr>
                <w:rFonts w:asciiTheme="minorHAnsi" w:hAnsiTheme="minorHAnsi" w:cstheme="minorHAnsi"/>
                <w:iCs w:val="0"/>
              </w:rPr>
              <w:t xml:space="preserve"> </w:t>
            </w:r>
            <w:r>
              <w:rPr>
                <w:rFonts w:asciiTheme="minorHAnsi" w:hAnsiTheme="minorHAnsi" w:cstheme="minorHAnsi"/>
                <w:iCs w:val="0"/>
              </w:rPr>
              <w:t xml:space="preserve">640</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3 154</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3 978</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3 988</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2 307</w:t>
            </w:r>
            <w:r>
              <w:rPr>
                <w:rFonts w:asciiTheme="minorHAnsi" w:hAnsiTheme="minorHAnsi" w:cstheme="minorHAnsi"/>
                <w:iCs w:val="0"/>
              </w:rPr>
            </w:r>
          </w:p>
        </w:tc>
      </w:tr>
      <w:tr>
        <w:tblPrEx/>
        <w:trPr>
          <w:trHeight w:val="20"/>
        </w:trPr>
        <w:tc>
          <w:tcPr>
            <w:tcW w:w="546" w:type="dxa"/>
            <w:vMerge w:val="continue"/>
            <w:textDirection w:val="lrTb"/>
            <w:noWrap w:val="false"/>
          </w:tcPr>
          <w:p>
            <w:pPr>
              <w:pStyle w:val="1546"/>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tc>
        <w:tc>
          <w:tcPr>
            <w:shd w:val="clear" w:color="auto" w:fill="auto"/>
            <w:tcW w:w="3245" w:type="dxa"/>
            <w:vMerge w:val="continue"/>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tc>
        <w:tc>
          <w:tcPr>
            <w:shd w:val="clear" w:color="auto" w:fill="auto"/>
            <w:tcW w:w="1530" w:type="dxa"/>
            <w:textDirection w:val="lrTb"/>
            <w:noWrap w:val="false"/>
          </w:tcPr>
          <w:p>
            <w:pPr>
              <w:pStyle w:val="1546"/>
              <w:ind w:left="-115" w:right="-127"/>
              <w:rPr>
                <w:rFonts w:asciiTheme="minorHAnsi" w:hAnsiTheme="minorHAnsi" w:cstheme="minorHAnsi"/>
                <w:iCs w:val="0"/>
              </w:rPr>
            </w:pPr>
            <w:r>
              <w:rPr>
                <w:rFonts w:asciiTheme="minorHAnsi" w:hAnsiTheme="minorHAnsi" w:cstheme="minorHAnsi"/>
                <w:iCs w:val="0"/>
              </w:rPr>
              <w:t xml:space="preserve">% достижения планового значения</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110,3</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104,6</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87,3</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174,1</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129,4</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80,5</w:t>
            </w:r>
            <w:r>
              <w:rPr>
                <w:rFonts w:asciiTheme="minorHAnsi" w:hAnsiTheme="minorHAnsi" w:cstheme="minorHAnsi"/>
                <w:iCs w:val="0"/>
              </w:rPr>
            </w:r>
          </w:p>
        </w:tc>
      </w:tr>
      <w:tr>
        <w:tblPrEx/>
        <w:trPr>
          <w:trHeight w:val="20"/>
        </w:trPr>
        <w:tc>
          <w:tcPr>
            <w:tcW w:w="546"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5</w:t>
            </w:r>
            <w:r>
              <w:rPr>
                <w:rFonts w:asciiTheme="minorHAnsi" w:hAnsiTheme="minorHAnsi" w:cstheme="minorHAnsi"/>
                <w:iCs w:val="0"/>
              </w:rPr>
            </w:r>
          </w:p>
        </w:tc>
        <w:tc>
          <w:tcPr>
            <w:shd w:val="clear" w:color="auto" w:fill="auto"/>
            <w:tcW w:w="3245" w:type="dxa"/>
            <w:textDirection w:val="lrTb"/>
            <w:noWrap w:val="false"/>
          </w:tcPr>
          <w:p>
            <w:pPr>
              <w:pStyle w:val="1546"/>
              <w:ind w:right="-113"/>
              <w:jc w:val="left"/>
              <w:rPr>
                <w:rFonts w:asciiTheme="minorHAnsi" w:hAnsiTheme="minorHAnsi" w:cstheme="minorHAnsi"/>
                <w:iCs w:val="0"/>
              </w:rPr>
            </w:pPr>
            <w:r>
              <w:rPr>
                <w:rFonts w:asciiTheme="minorHAnsi" w:hAnsiTheme="minorHAnsi" w:cstheme="minorHAnsi"/>
                <w:iCs w:val="0"/>
              </w:rPr>
              <w:t xml:space="preserve">Доля расселенного аварийного жилищного фонда от общего объема аварийного жилищного фонда, числящегося на начало отчетного года</w:t>
            </w:r>
            <w:r>
              <w:rPr>
                <w:rFonts w:asciiTheme="minorHAnsi" w:hAnsiTheme="minorHAnsi" w:cstheme="minorHAnsi"/>
                <w:iCs w:val="0"/>
              </w:rPr>
            </w:r>
          </w:p>
        </w:tc>
        <w:tc>
          <w:tcPr>
            <w:shd w:val="clear" w:color="auto" w:fill="auto"/>
            <w:tcW w:w="1530"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9,0</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7,9</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9,5</w:t>
            </w:r>
            <w:r>
              <w:rPr>
                <w:rFonts w:asciiTheme="minorHAnsi" w:hAnsiTheme="minorHAnsi" w:cstheme="minorHAnsi"/>
                <w:iCs w:val="0"/>
              </w:rPr>
            </w:r>
          </w:p>
        </w:tc>
        <w:tc>
          <w:tcPr>
            <w:tcW w:w="767"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9,7</w:t>
            </w:r>
            <w:r>
              <w:rPr>
                <w:rFonts w:asciiTheme="minorHAnsi" w:hAnsiTheme="minorHAnsi" w:cstheme="minorHAnsi"/>
                <w:iCs w:val="0"/>
              </w:rPr>
            </w:r>
          </w:p>
        </w:tc>
        <w:tc>
          <w:tcPr>
            <w:tcW w:w="763" w:type="dxa"/>
            <w:textDirection w:val="lrTb"/>
            <w:noWrap w:val="false"/>
          </w:tcPr>
          <w:p>
            <w:pPr>
              <w:pStyle w:val="1546"/>
              <w:rPr>
                <w:rFonts w:asciiTheme="minorHAnsi" w:hAnsiTheme="minorHAnsi" w:cstheme="minorHAnsi"/>
                <w:iCs w:val="0"/>
              </w:rPr>
            </w:pPr>
            <w:r>
              <w:rPr>
                <w:rFonts w:asciiTheme="minorHAnsi" w:hAnsiTheme="minorHAnsi" w:cstheme="minorHAnsi"/>
                <w:iCs w:val="0"/>
              </w:rPr>
              <w:t xml:space="preserve">9,5</w:t>
            </w:r>
            <w:r>
              <w:rPr>
                <w:rFonts w:asciiTheme="minorHAnsi" w:hAnsiTheme="minorHAnsi" w:cstheme="minorHAnsi"/>
                <w:iCs w:val="0"/>
              </w:rPr>
            </w:r>
          </w:p>
        </w:tc>
        <w:tc>
          <w:tcPr>
            <w:tcW w:w="759" w:type="dxa"/>
            <w:textDirection w:val="lrTb"/>
            <w:noWrap w:val="false"/>
          </w:tcPr>
          <w:p>
            <w:pPr>
              <w:pStyle w:val="1546"/>
              <w:rPr>
                <w:rFonts w:asciiTheme="minorHAnsi" w:hAnsiTheme="minorHAnsi" w:cstheme="minorHAnsi"/>
                <w:iCs w:val="0"/>
              </w:rPr>
            </w:pPr>
            <w:r>
              <w:rPr>
                <w:rFonts w:asciiTheme="minorHAnsi" w:hAnsiTheme="minorHAnsi" w:cstheme="minorHAnsi"/>
              </w:rPr>
              <w:t xml:space="preserve">6,8</w:t>
            </w:r>
            <w:r>
              <w:rPr>
                <w:rFonts w:asciiTheme="minorHAnsi" w:hAnsiTheme="minorHAnsi" w:cstheme="minorHAnsi"/>
                <w:iCs w:val="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Несмотря на возросшие темпы расселения и сноса аварийного жилищного фонда, прирост площади аварийного жилья не позволяет сокращать долю аварийного жилищного фонда и населения, живущего в аварийном жилье.</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1.3.8 </w:t>
      </w:r>
      <w:r>
        <w:rPr>
          <w:rFonts w:asciiTheme="minorHAnsi" w:hAnsiTheme="minorHAnsi" w:cstheme="minorHAnsi"/>
          <w:sz w:val="28"/>
          <w:szCs w:val="28"/>
        </w:rPr>
        <w:t xml:space="preserve">Убыль жилищного фонда происходит постепенно по мере реализации следующих </w:t>
      </w:r>
      <w:bookmarkStart w:id="337" w:name="_Hlk156553250"/>
      <w:r>
        <w:rPr>
          <w:rFonts w:asciiTheme="minorHAnsi" w:hAnsiTheme="minorHAnsi" w:cstheme="minorHAnsi"/>
          <w:sz w:val="28"/>
          <w:szCs w:val="28"/>
        </w:rPr>
        <w:t xml:space="preserve">муниципальных и региональных адресных программ по переселению жителей из аварийного жилья</w:t>
      </w:r>
      <w:bookmarkEnd w:id="337"/>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w:t>
      </w:r>
      <w:r>
        <w:rPr>
          <w:rFonts w:asciiTheme="minorHAnsi" w:hAnsiTheme="minorHAnsi" w:cstheme="minorHAnsi"/>
          <w:sz w:val="28"/>
          <w:szCs w:val="28"/>
        </w:rPr>
        <w:t xml:space="preserve">униципальная программа «Обеспечение жильем жителей города Перми», утвержденная постановлением администрации города Перми от 20.10.2021 № 918</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w:t>
      </w:r>
      <w:r>
        <w:rPr>
          <w:rFonts w:asciiTheme="minorHAnsi" w:hAnsiTheme="minorHAnsi" w:cstheme="minorHAnsi"/>
          <w:sz w:val="28"/>
          <w:szCs w:val="28"/>
        </w:rPr>
        <w:t xml:space="preserve">униципальная адресная программа по переселению граждан города Перми из аварийного жилищного фонда на 2019-2025 годы, утвержденная постановлением администрации города Перми от 31.05.2019 № 238 (действует до</w:t>
      </w:r>
      <w:r>
        <w:rPr>
          <w:rFonts w:asciiTheme="minorHAnsi" w:hAnsiTheme="minorHAnsi" w:cstheme="minorHAnsi"/>
          <w:sz w:val="28"/>
          <w:szCs w:val="28"/>
        </w:rPr>
        <w:t xml:space="preserve"> </w:t>
      </w:r>
      <w:r>
        <w:rPr>
          <w:rFonts w:asciiTheme="minorHAnsi" w:hAnsiTheme="minorHAnsi" w:cstheme="minorHAnsi"/>
          <w:sz w:val="28"/>
          <w:szCs w:val="28"/>
        </w:rPr>
        <w:t xml:space="preserve">июля 2025 года).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w:t>
      </w:r>
      <w:r>
        <w:rPr>
          <w:rFonts w:asciiTheme="minorHAnsi" w:hAnsiTheme="minorHAnsi" w:cstheme="minorHAnsi"/>
          <w:sz w:val="28"/>
          <w:szCs w:val="28"/>
        </w:rPr>
        <w:t xml:space="preserve">униципальная адресная программа по переселению граждан города Перми из аварийного жилищного фонда на 2025-2031 годы, утвержденная постановлением администрации города Перми от 05.08.2025 № 522</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w:t>
      </w:r>
      <w:r>
        <w:rPr>
          <w:rFonts w:asciiTheme="minorHAnsi" w:hAnsiTheme="minorHAnsi" w:cstheme="minorHAnsi"/>
          <w:sz w:val="28"/>
          <w:szCs w:val="28"/>
        </w:rPr>
        <w:t xml:space="preserve">егиональная адресная программа по переселению граждан из</w:t>
      </w:r>
      <w:r>
        <w:rPr>
          <w:rFonts w:asciiTheme="minorHAnsi" w:hAnsiTheme="minorHAnsi" w:cstheme="minorHAnsi"/>
          <w:sz w:val="28"/>
          <w:szCs w:val="28"/>
        </w:rPr>
        <w:t xml:space="preserve"> </w:t>
      </w:r>
      <w:r>
        <w:rPr>
          <w:rFonts w:asciiTheme="minorHAnsi" w:hAnsiTheme="minorHAnsi" w:cstheme="minorHAnsi"/>
          <w:sz w:val="28"/>
          <w:szCs w:val="28"/>
        </w:rPr>
        <w:t xml:space="preserve">аварийного жилищного фонда на территории Пермского края на 2019-2025 годы, утвержденная постановлением Правительства Пермского края от 29.03.2019 №</w:t>
      </w:r>
      <w:r>
        <w:rPr>
          <w:rFonts w:asciiTheme="minorHAnsi" w:hAnsiTheme="minorHAnsi" w:cstheme="minorHAnsi"/>
          <w:sz w:val="28"/>
          <w:szCs w:val="28"/>
        </w:rPr>
        <w:t xml:space="preserve"> </w:t>
      </w:r>
      <w:r>
        <w:rPr>
          <w:rFonts w:asciiTheme="minorHAnsi" w:hAnsiTheme="minorHAnsi" w:cstheme="minorHAnsi"/>
          <w:sz w:val="28"/>
          <w:szCs w:val="28"/>
        </w:rPr>
        <w:t xml:space="preserve">227-п (действует до июля 2025 года)</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w:t>
      </w:r>
      <w:r>
        <w:rPr>
          <w:rFonts w:asciiTheme="minorHAnsi" w:hAnsiTheme="minorHAnsi" w:cstheme="minorHAnsi"/>
          <w:sz w:val="28"/>
          <w:szCs w:val="28"/>
        </w:rPr>
        <w:t xml:space="preserve">егиональная адресная программа по переселению граждан из аварийного жилищного фонда на территории Пермского края на 2025-2031 годы, утвержденная постановлением Правительства Пермского края от 20.06.2025 № 498-п (действует с июля 2025 года).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Согласно Реестру многоквартирных домов признанных аварийными на</w:t>
      </w:r>
      <w:r>
        <w:rPr>
          <w:rFonts w:asciiTheme="minorHAnsi" w:hAnsiTheme="minorHAnsi" w:cstheme="minorHAnsi"/>
          <w:sz w:val="28"/>
          <w:szCs w:val="28"/>
        </w:rPr>
        <w:t xml:space="preserve"> </w:t>
      </w:r>
      <w:r>
        <w:rPr>
          <w:rFonts w:asciiTheme="minorHAnsi" w:hAnsiTheme="minorHAnsi" w:cstheme="minorHAnsi"/>
          <w:sz w:val="28"/>
          <w:szCs w:val="28"/>
        </w:rPr>
        <w:t xml:space="preserve">территории города Перми, опубликованному на сайте администрации</w:t>
      </w:r>
      <w:r>
        <w:rPr>
          <w:rFonts w:asciiTheme="minorHAnsi" w:hAnsiTheme="minorHAnsi" w:cstheme="minorHAnsi"/>
          <w:sz w:val="28"/>
          <w:szCs w:val="28"/>
        </w:rPr>
        <w:t xml:space="preserve"> города Перми</w:t>
      </w:r>
      <w:r>
        <w:rPr>
          <w:rFonts w:asciiTheme="minorHAnsi" w:hAnsiTheme="minorHAnsi" w:cstheme="minorHAnsi"/>
          <w:sz w:val="28"/>
          <w:szCs w:val="28"/>
        </w:rPr>
        <w:t xml:space="preserve">, на момент разработки Программы</w:t>
      </w:r>
      <w:r>
        <w:rPr>
          <w:rFonts w:asciiTheme="minorHAnsi" w:hAnsiTheme="minorHAnsi" w:cstheme="minorHAnsi"/>
        </w:rPr>
        <w:t xml:space="preserve"> </w:t>
      </w:r>
      <w:r>
        <w:rPr>
          <w:rFonts w:asciiTheme="minorHAnsi" w:hAnsiTheme="minorHAnsi" w:cstheme="minorHAnsi"/>
          <w:sz w:val="28"/>
          <w:szCs w:val="28"/>
        </w:rPr>
        <w:t xml:space="preserve">признан</w:t>
      </w:r>
      <w:r>
        <w:rPr>
          <w:rFonts w:asciiTheme="minorHAnsi" w:hAnsiTheme="minorHAnsi" w:cstheme="minorHAnsi"/>
          <w:sz w:val="28"/>
          <w:szCs w:val="28"/>
        </w:rPr>
        <w:t xml:space="preserve">ы</w:t>
      </w:r>
      <w:r>
        <w:rPr>
          <w:rFonts w:asciiTheme="minorHAnsi" w:hAnsiTheme="minorHAnsi" w:cstheme="minorHAnsi"/>
          <w:sz w:val="28"/>
          <w:szCs w:val="28"/>
        </w:rPr>
        <w:t xml:space="preserve"> аварийным</w:t>
      </w:r>
      <w:r>
        <w:rPr>
          <w:rFonts w:asciiTheme="minorHAnsi" w:hAnsiTheme="minorHAnsi" w:cstheme="minorHAnsi"/>
          <w:sz w:val="28"/>
          <w:szCs w:val="28"/>
        </w:rPr>
        <w:t xml:space="preserve">и</w:t>
      </w:r>
      <w:r>
        <w:rPr>
          <w:rFonts w:asciiTheme="minorHAnsi" w:hAnsiTheme="minorHAnsi" w:cstheme="minorHAnsi"/>
          <w:sz w:val="28"/>
          <w:szCs w:val="28"/>
        </w:rPr>
        <w:t xml:space="preserve"> и подлежащим</w:t>
      </w:r>
      <w:r>
        <w:rPr>
          <w:rFonts w:asciiTheme="minorHAnsi" w:hAnsiTheme="minorHAnsi" w:cstheme="minorHAnsi"/>
          <w:sz w:val="28"/>
          <w:szCs w:val="28"/>
        </w:rPr>
        <w:t xml:space="preserve">и</w:t>
      </w:r>
      <w:r>
        <w:rPr>
          <w:rFonts w:asciiTheme="minorHAnsi" w:hAnsiTheme="minorHAnsi" w:cstheme="minorHAnsi"/>
          <w:sz w:val="28"/>
          <w:szCs w:val="28"/>
        </w:rPr>
        <w:t xml:space="preserve"> сносу 781</w:t>
      </w:r>
      <w:r>
        <w:rPr>
          <w:rFonts w:asciiTheme="minorHAnsi" w:hAnsiTheme="minorHAnsi" w:cstheme="minorHAnsi"/>
          <w:sz w:val="28"/>
          <w:szCs w:val="28"/>
        </w:rPr>
        <w:t xml:space="preserve"> </w:t>
      </w:r>
      <w:r>
        <w:rPr>
          <w:rFonts w:asciiTheme="minorHAnsi" w:hAnsiTheme="minorHAnsi" w:cstheme="minorHAnsi"/>
          <w:sz w:val="28"/>
          <w:szCs w:val="28"/>
        </w:rPr>
        <w:t xml:space="preserve">многоквартирный жилой дом общей жилой площадью 476,581 тыс. кв. м. На</w:t>
      </w:r>
      <w:r>
        <w:rPr>
          <w:rFonts w:asciiTheme="minorHAnsi" w:hAnsiTheme="minorHAnsi" w:cstheme="minorHAnsi"/>
          <w:sz w:val="28"/>
          <w:szCs w:val="28"/>
        </w:rPr>
        <w:t xml:space="preserve"> </w:t>
      </w:r>
      <w:r>
        <w:rPr>
          <w:rFonts w:asciiTheme="minorHAnsi" w:hAnsiTheme="minorHAnsi" w:cstheme="minorHAnsi"/>
          <w:sz w:val="28"/>
          <w:szCs w:val="28"/>
        </w:rPr>
        <w:t xml:space="preserve">Кировский район приходится 26,5 % от общей площади аварийного жилфонда, далее идут Орджоникидзевский, Свердловский и Дзержинский районы </w:t>
      </w:r>
      <w:r>
        <w:rPr>
          <w:rFonts w:asciiTheme="minorHAnsi" w:hAnsiTheme="minorHAnsi" w:cstheme="minorHAnsi"/>
          <w:sz w:val="28"/>
          <w:szCs w:val="28"/>
        </w:rPr>
        <w:t xml:space="preserve">(18,7 %, 17,8 % и 17,6 % соответственно). На Ленинский район приходится менее 2</w:t>
      </w:r>
      <w:r>
        <w:rPr>
          <w:rFonts w:asciiTheme="minorHAnsi" w:hAnsiTheme="minorHAnsi" w:cstheme="minorHAnsi"/>
          <w:sz w:val="28"/>
          <w:szCs w:val="28"/>
        </w:rPr>
        <w:t xml:space="preserve"> </w:t>
      </w:r>
      <w:r>
        <w:rPr>
          <w:rFonts w:asciiTheme="minorHAnsi" w:hAnsiTheme="minorHAnsi" w:cstheme="minorHAnsi"/>
          <w:sz w:val="28"/>
          <w:szCs w:val="28"/>
        </w:rPr>
        <w:t xml:space="preserve">% от</w:t>
      </w:r>
      <w:r>
        <w:rPr>
          <w:rFonts w:asciiTheme="minorHAnsi" w:hAnsiTheme="minorHAnsi" w:cstheme="minorHAnsi"/>
          <w:sz w:val="28"/>
          <w:szCs w:val="28"/>
        </w:rPr>
        <w:t xml:space="preserve"> </w:t>
      </w:r>
      <w:r>
        <w:rPr>
          <w:rFonts w:asciiTheme="minorHAnsi" w:hAnsiTheme="minorHAnsi" w:cstheme="minorHAnsi"/>
          <w:sz w:val="28"/>
          <w:szCs w:val="28"/>
        </w:rPr>
        <w:t xml:space="preserve">общей площади аварийного жилфонда города.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Прогнозная динамика выбытия жилого фонда по районам города Перми приведена в таблице 3.7. </w:t>
      </w:r>
      <w:bookmarkStart w:id="338" w:name="_Ref163828317"/>
      <w:r/>
      <w:bookmarkStart w:id="339" w:name="_Toc175216121"/>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w:t>
      </w:r>
      <w:bookmarkEnd w:id="338"/>
      <w:r>
        <w:rPr>
          <w:rFonts w:asciiTheme="minorHAnsi" w:hAnsiTheme="minorHAnsi" w:cstheme="minorHAnsi"/>
          <w:bCs/>
          <w:sz w:val="28"/>
          <w:szCs w:val="28"/>
        </w:rPr>
        <w:t xml:space="preserve">3.7</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Прогнозная динамика выбытия жилой площади, признанной аварийной </w:t>
      </w:r>
      <w:r>
        <w:rPr>
          <w:rFonts w:asciiTheme="minorHAnsi" w:hAnsiTheme="minorHAnsi" w:cstheme="minorHAnsi"/>
          <w:b/>
          <w:bCs/>
          <w:sz w:val="28"/>
          <w:szCs w:val="28"/>
        </w:rPr>
      </w:r>
    </w:p>
    <w:p>
      <w:pPr>
        <w:pStyle w:val="1546"/>
        <w:keepNext/>
        <w:rPr>
          <w:rFonts w:asciiTheme="minorHAnsi" w:hAnsiTheme="minorHAnsi" w:cstheme="minorHAnsi"/>
          <w:b/>
          <w:bCs/>
          <w:sz w:val="28"/>
          <w:szCs w:val="28"/>
        </w:rPr>
      </w:pPr>
      <w:r>
        <w:rPr>
          <w:rFonts w:asciiTheme="minorHAnsi" w:hAnsiTheme="minorHAnsi" w:cstheme="minorHAnsi"/>
          <w:b/>
          <w:bCs/>
          <w:sz w:val="28"/>
          <w:szCs w:val="28"/>
        </w:rPr>
        <w:t xml:space="preserve">и подлежащей сносу, по районам города Перми</w:t>
      </w:r>
      <w:bookmarkEnd w:id="339"/>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9"/>
        <w:gridCol w:w="971"/>
        <w:gridCol w:w="1522"/>
        <w:gridCol w:w="1663"/>
        <w:gridCol w:w="1663"/>
        <w:gridCol w:w="1213"/>
      </w:tblGrid>
      <w:tr>
        <w:tblPrEx/>
        <w:trPr>
          <w:trHeight w:val="20"/>
        </w:trPr>
        <w:tc>
          <w:tcPr>
            <w:shd w:val="clear" w:color="000000" w:fill="ffffff"/>
            <w:tcW w:w="145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Административный район</w:t>
            </w:r>
            <w:r>
              <w:rPr>
                <w:rFonts w:asciiTheme="minorHAnsi" w:hAnsiTheme="minorHAnsi" w:cstheme="minorHAnsi"/>
                <w:color w:val="000000"/>
                <w:sz w:val="20"/>
                <w:szCs w:val="20"/>
              </w:rPr>
            </w:r>
          </w:p>
        </w:tc>
        <w:tc>
          <w:tcPr>
            <w:shd w:val="clear" w:color="000000" w:fill="ffffff"/>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До 01.07.2025</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 01.07.2025 до 31.12.2031</w:t>
            </w:r>
            <w:r>
              <w:rPr>
                <w:rFonts w:asciiTheme="minorHAnsi" w:hAnsiTheme="minorHAnsi" w:cstheme="minorHAnsi"/>
                <w:color w:val="000000"/>
                <w:sz w:val="20"/>
                <w:szCs w:val="20"/>
              </w:rPr>
            </w:r>
          </w:p>
        </w:tc>
        <w:tc>
          <w:tcPr>
            <w:shd w:val="clear" w:color="auto" w:fill="auto"/>
            <w:tcW w:w="839" w:type="pct"/>
            <w:textDirection w:val="lrTb"/>
            <w:noWrap/>
          </w:tcPr>
          <w:p>
            <w:pPr>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rPr>
              <w:t xml:space="preserve">С 01.01.2032 до 31.12.203</w:t>
            </w:r>
            <w:r>
              <w:rPr>
                <w:rFonts w:asciiTheme="minorHAnsi" w:hAnsiTheme="minorHAnsi" w:cstheme="minorHAnsi"/>
                <w:color w:val="000000"/>
                <w:sz w:val="20"/>
                <w:szCs w:val="20"/>
              </w:rPr>
              <w:t xml:space="preserve">5</w:t>
            </w:r>
            <w:r>
              <w:rPr>
                <w:rFonts w:asciiTheme="minorHAnsi" w:hAnsiTheme="minorHAnsi" w:cstheme="minorHAnsi"/>
                <w:color w:val="000000"/>
                <w:sz w:val="20"/>
                <w:szCs w:val="20"/>
                <w:lang w:val="en-US"/>
              </w:rPr>
            </w:r>
          </w:p>
        </w:tc>
        <w:tc>
          <w:tcPr>
            <w:tcW w:w="61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72" w:lineRule="auto"/>
        <w:rPr>
          <w:sz w:val="10"/>
          <w:szCs w:val="10"/>
        </w:rPr>
      </w:pPr>
      <w:r>
        <w:rPr>
          <w:sz w:val="10"/>
          <w:szCs w:val="10"/>
        </w:rPr>
      </w:r>
      <w:r>
        <w:rPr>
          <w:sz w:val="10"/>
          <w:szCs w:val="10"/>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9"/>
        <w:gridCol w:w="971"/>
        <w:gridCol w:w="1522"/>
        <w:gridCol w:w="1663"/>
        <w:gridCol w:w="1663"/>
        <w:gridCol w:w="1213"/>
      </w:tblGrid>
      <w:tr>
        <w:tblPrEx/>
        <w:trPr>
          <w:trHeight w:val="20"/>
          <w:tblHeader/>
        </w:trPr>
        <w:tc>
          <w:tcPr>
            <w:shd w:val="clear" w:color="auto" w:fill="auto"/>
            <w:tcW w:w="145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839"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tcW w:w="61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r>
      <w:tr>
        <w:tblPrEx/>
        <w:trPr>
          <w:trHeight w:val="20"/>
        </w:trPr>
        <w:tc>
          <w:tcPr>
            <w:shd w:val="clear" w:color="auto" w:fill="auto"/>
            <w:tcW w:w="1452"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Выбытие жилого фонда, в т.ч.:</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287 07,3</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257 743,7</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120 172,9</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506 623,9</w:t>
            </w:r>
            <w:r>
              <w:rPr>
                <w:rFonts w:asciiTheme="minorHAnsi" w:hAnsiTheme="minorHAnsi" w:cstheme="minorHAnsi"/>
                <w:sz w:val="20"/>
                <w:szCs w:val="20"/>
              </w:rPr>
            </w:r>
          </w:p>
        </w:tc>
      </w:tr>
      <w:tr>
        <w:tblPrEx/>
        <w:trPr>
          <w:trHeight w:val="20"/>
        </w:trPr>
        <w:tc>
          <w:tcPr>
            <w:shd w:val="clear" w:color="000000" w:fill="ffffff"/>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Дзержинский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18 022,4</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54 411,9</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15 333,1</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87 767,4</w:t>
            </w:r>
            <w:r>
              <w:rPr>
                <w:rFonts w:asciiTheme="minorHAnsi" w:hAnsiTheme="minorHAnsi" w:cstheme="minorHAnsi"/>
                <w:sz w:val="20"/>
                <w:szCs w:val="20"/>
              </w:rPr>
            </w:r>
          </w:p>
        </w:tc>
      </w:tr>
      <w:tr>
        <w:tblPrEx/>
        <w:trPr>
          <w:trHeight w:val="20"/>
        </w:trPr>
        <w:tc>
          <w:tcPr>
            <w:shd w:val="clear" w:color="000000" w:fill="ffffff"/>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Индустриальный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7 981,0</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20 631,4</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7 320,3</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35 932,7</w:t>
            </w:r>
            <w:r>
              <w:rPr>
                <w:rFonts w:asciiTheme="minorHAnsi" w:hAnsiTheme="minorHAnsi" w:cstheme="minorHAnsi"/>
                <w:sz w:val="20"/>
                <w:szCs w:val="20"/>
              </w:rPr>
            </w:r>
          </w:p>
        </w:tc>
      </w:tr>
      <w:tr>
        <w:tblPrEx/>
        <w:trPr>
          <w:trHeight w:val="20"/>
        </w:trPr>
        <w:tc>
          <w:tcPr>
            <w:shd w:val="clear" w:color="000000" w:fill="ffffff"/>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Кировский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32 455,0</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71 542,6</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29 829,7</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133 827,3</w:t>
            </w:r>
            <w:r>
              <w:rPr>
                <w:rFonts w:asciiTheme="minorHAnsi" w:hAnsiTheme="minorHAnsi" w:cstheme="minorHAnsi"/>
                <w:sz w:val="20"/>
                <w:szCs w:val="20"/>
              </w:rPr>
            </w:r>
          </w:p>
        </w:tc>
      </w:tr>
      <w:tr>
        <w:tblPrEx/>
        <w:trPr>
          <w:trHeight w:val="20"/>
        </w:trPr>
        <w:tc>
          <w:tcPr>
            <w:shd w:val="clear" w:color="000000" w:fill="ffffff"/>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Ленинский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4 393,3</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3 003,3</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362,1</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7 758,7</w:t>
            </w:r>
            <w:r>
              <w:rPr>
                <w:rFonts w:asciiTheme="minorHAnsi" w:hAnsiTheme="minorHAnsi" w:cstheme="minorHAnsi"/>
                <w:sz w:val="20"/>
                <w:szCs w:val="20"/>
              </w:rPr>
            </w:r>
          </w:p>
        </w:tc>
      </w:tr>
      <w:tr>
        <w:tblPrEx/>
        <w:trPr>
          <w:trHeight w:val="20"/>
        </w:trPr>
        <w:tc>
          <w:tcPr>
            <w:shd w:val="clear" w:color="000000" w:fill="ffffff"/>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Мотовилихинский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26 369,5</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16 725,6</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9 804,3</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52 899,4</w:t>
            </w:r>
            <w:r>
              <w:rPr>
                <w:rFonts w:asciiTheme="minorHAnsi" w:hAnsiTheme="minorHAnsi" w:cstheme="minorHAnsi"/>
                <w:sz w:val="20"/>
                <w:szCs w:val="20"/>
              </w:rPr>
            </w:r>
          </w:p>
        </w:tc>
      </w:tr>
      <w:tr>
        <w:tblPrEx/>
        <w:trPr>
          <w:trHeight w:val="20"/>
        </w:trPr>
        <w:tc>
          <w:tcPr>
            <w:shd w:val="clear" w:color="auto" w:fill="auto"/>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Орджоникидзевский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13 573,2</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56 613,7</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25 522,3</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95 709,2</w:t>
            </w:r>
            <w:r>
              <w:rPr>
                <w:rFonts w:asciiTheme="minorHAnsi" w:hAnsiTheme="minorHAnsi" w:cstheme="minorHAnsi"/>
                <w:sz w:val="20"/>
                <w:szCs w:val="20"/>
              </w:rPr>
            </w:r>
          </w:p>
        </w:tc>
      </w:tr>
      <w:tr>
        <w:tblPrEx/>
        <w:trPr>
          <w:trHeight w:val="20"/>
        </w:trPr>
        <w:tc>
          <w:tcPr>
            <w:shd w:val="clear" w:color="auto" w:fill="auto"/>
            <w:tcW w:w="1452" w:type="pct"/>
            <w:textDirection w:val="lrTb"/>
            <w:noWrap/>
          </w:tcPr>
          <w:p>
            <w:pPr>
              <w:ind w:left="142"/>
              <w:rPr>
                <w:rFonts w:asciiTheme="minorHAnsi" w:hAnsiTheme="minorHAnsi" w:cstheme="minorHAnsi"/>
                <w:color w:val="000000"/>
                <w:sz w:val="20"/>
                <w:szCs w:val="20"/>
              </w:rPr>
            </w:pPr>
            <w:r>
              <w:rPr>
                <w:rFonts w:asciiTheme="minorHAnsi" w:hAnsiTheme="minorHAnsi" w:cstheme="minorHAnsi"/>
                <w:color w:val="000000"/>
                <w:sz w:val="20"/>
                <w:szCs w:val="20"/>
              </w:rPr>
              <w:t xml:space="preserve">Свердловский</w:t>
            </w:r>
            <w:r>
              <w:rPr>
                <w:rFonts w:asciiTheme="minorHAnsi" w:hAnsiTheme="minorHAnsi" w:cstheme="minorHAnsi"/>
                <w:color w:val="000000"/>
                <w:sz w:val="20"/>
                <w:szCs w:val="20"/>
              </w:rPr>
            </w:r>
          </w:p>
        </w:tc>
        <w:tc>
          <w:tcPr>
            <w:shd w:val="clear" w:color="auto" w:fill="auto"/>
            <w:tcW w:w="49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кв. м</w:t>
            </w:r>
            <w:r>
              <w:rPr>
                <w:rFonts w:asciiTheme="minorHAnsi" w:hAnsiTheme="minorHAnsi" w:cstheme="minorHAnsi"/>
                <w:color w:val="000000"/>
                <w:sz w:val="20"/>
                <w:szCs w:val="20"/>
              </w:rPr>
            </w:r>
          </w:p>
        </w:tc>
        <w:tc>
          <w:tcPr>
            <w:shd w:val="clear" w:color="auto" w:fill="auto"/>
            <w:tcW w:w="76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25 912,9</w:t>
            </w:r>
            <w:r>
              <w:rPr>
                <w:rFonts w:asciiTheme="minorHAnsi" w:hAnsiTheme="minorHAnsi" w:cstheme="minorHAnsi"/>
                <w:color w:val="000000"/>
                <w:sz w:val="20"/>
                <w:szCs w:val="20"/>
              </w:rPr>
            </w:r>
          </w:p>
        </w:tc>
        <w:tc>
          <w:tcPr>
            <w:shd w:val="clear" w:color="auto" w:fill="auto"/>
            <w:tcW w:w="83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34 815,2</w:t>
            </w:r>
            <w:r>
              <w:rPr>
                <w:rFonts w:asciiTheme="minorHAnsi" w:hAnsiTheme="minorHAnsi" w:cstheme="minorHAnsi"/>
                <w:color w:val="000000"/>
                <w:sz w:val="20"/>
                <w:szCs w:val="20"/>
              </w:rPr>
            </w:r>
          </w:p>
        </w:tc>
        <w:tc>
          <w:tcPr>
            <w:shd w:val="clear" w:color="auto" w:fill="auto"/>
            <w:tcW w:w="839" w:type="pct"/>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32 001,2</w:t>
            </w:r>
            <w:r>
              <w:rPr>
                <w:rFonts w:asciiTheme="minorHAnsi" w:hAnsiTheme="minorHAnsi" w:cstheme="minorHAnsi"/>
                <w:sz w:val="20"/>
                <w:szCs w:val="20"/>
              </w:rPr>
            </w:r>
          </w:p>
        </w:tc>
        <w:tc>
          <w:tcPr>
            <w:tcW w:w="61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92 729,3</w:t>
            </w:r>
            <w:r>
              <w:rPr>
                <w:rFonts w:asciiTheme="minorHAnsi" w:hAnsiTheme="minorHAnsi" w:cstheme="minorHAnsi"/>
                <w:sz w:val="20"/>
                <w:szCs w:val="20"/>
              </w:rPr>
            </w:r>
          </w:p>
        </w:tc>
      </w:tr>
    </w:tbl>
    <w:p>
      <w:pPr>
        <w:pStyle w:val="1572"/>
        <w:rPr>
          <w:rFonts w:asciiTheme="minorHAnsi" w:hAnsiTheme="minorHAnsi" w:cstheme="minorHAnsi"/>
          <w:i/>
          <w:iCs w:val="0"/>
          <w:sz w:val="28"/>
          <w:szCs w:val="28"/>
        </w:rPr>
      </w:pPr>
      <w:r>
        <w:rPr>
          <w:rFonts w:asciiTheme="minorHAnsi" w:hAnsiTheme="minorHAnsi" w:cstheme="minorHAnsi"/>
          <w:i/>
          <w:iCs w:val="0"/>
          <w:sz w:val="28"/>
          <w:szCs w:val="28"/>
        </w:rPr>
      </w:r>
      <w:r>
        <w:rPr>
          <w:rFonts w:asciiTheme="minorHAnsi" w:hAnsiTheme="minorHAnsi" w:cstheme="minorHAnsi"/>
          <w:i/>
          <w:iCs w:val="0"/>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1.3.9 </w:t>
      </w:r>
      <w:r>
        <w:rPr>
          <w:rFonts w:asciiTheme="minorHAnsi" w:hAnsiTheme="minorHAnsi" w:cstheme="minorHAnsi"/>
          <w:sz w:val="28"/>
          <w:szCs w:val="28"/>
        </w:rPr>
        <w:t xml:space="preserve">Снос аварийных домов способствует улучшению внешнего облика и благоустройства города, развитию инженерной и социальной инфраструктуры, повышает инвестиционную привлекательность города. Согласно </w:t>
      </w:r>
      <w:bookmarkStart w:id="340" w:name="_Hlk166593384"/>
      <w:r>
        <w:rPr>
          <w:rFonts w:asciiTheme="minorHAnsi" w:hAnsiTheme="minorHAnsi" w:cstheme="minorHAnsi"/>
          <w:sz w:val="28"/>
          <w:szCs w:val="28"/>
        </w:rPr>
        <w:t xml:space="preserve">постановлению Правительства Российской Федерации от 12.09.2023 № 1484</w:t>
      </w:r>
      <w:bookmarkEnd w:id="340"/>
      <w:r>
        <w:rPr>
          <w:rFonts w:asciiTheme="minorHAnsi" w:hAnsiTheme="minorHAnsi" w:cstheme="minorHAnsi"/>
          <w:sz w:val="28"/>
          <w:szCs w:val="28"/>
        </w:rPr>
        <w:t xml:space="preserve"> в рамках проектов комплексного развития территорий с 01.01.2024 регионы вместе с программой расселения жилья, признанного аварийным до 01.01.2017, могут параллельно начать реал</w:t>
      </w:r>
      <w:r>
        <w:rPr>
          <w:rFonts w:asciiTheme="minorHAnsi" w:hAnsiTheme="minorHAnsi" w:cstheme="minorHAnsi"/>
          <w:sz w:val="28"/>
          <w:szCs w:val="28"/>
        </w:rPr>
        <w:t xml:space="preserve">изацию новой программы, касающейся зданий, признанных аварийными после этой даты. Это позволит ускорить темпы расселения непригодного жилья и даст возможность людям быстрее переехать в новые квартиры, отмечается на сайте Правительства Российской Федерации.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1.3.10 </w:t>
      </w:r>
      <w:r>
        <w:rPr>
          <w:rFonts w:asciiTheme="minorHAnsi" w:hAnsiTheme="minorHAnsi" w:cstheme="minorHAnsi"/>
          <w:sz w:val="28"/>
          <w:szCs w:val="28"/>
        </w:rPr>
        <w:t xml:space="preserve">Проведение капитального ремонта общего имущества в</w:t>
      </w:r>
      <w:r>
        <w:rPr>
          <w:rFonts w:asciiTheme="minorHAnsi" w:hAnsiTheme="minorHAnsi" w:cstheme="minorHAnsi"/>
          <w:sz w:val="28"/>
          <w:szCs w:val="28"/>
        </w:rPr>
        <w:t xml:space="preserve"> </w:t>
      </w:r>
      <w:r>
        <w:rPr>
          <w:rFonts w:asciiTheme="minorHAnsi" w:hAnsiTheme="minorHAnsi" w:cstheme="minorHAnsi"/>
          <w:sz w:val="28"/>
          <w:szCs w:val="28"/>
        </w:rPr>
        <w:t xml:space="preserve">многоквартирных домах города Перми обеспечивает специализированная некоммерческая организация «Фонд капитального ремонта общего имущества в</w:t>
      </w:r>
      <w:r>
        <w:rPr>
          <w:rFonts w:asciiTheme="minorHAnsi" w:hAnsiTheme="minorHAnsi" w:cstheme="minorHAnsi"/>
          <w:sz w:val="28"/>
          <w:szCs w:val="28"/>
        </w:rPr>
        <w:t xml:space="preserve"> </w:t>
      </w:r>
      <w:r>
        <w:rPr>
          <w:rFonts w:asciiTheme="minorHAnsi" w:hAnsiTheme="minorHAnsi" w:cstheme="minorHAnsi"/>
          <w:sz w:val="28"/>
          <w:szCs w:val="28"/>
        </w:rPr>
        <w:t xml:space="preserve">многоквартирных домах в Пермском крае», созданная в соответствии со статьями 167, 178 </w:t>
      </w:r>
      <w:bookmarkStart w:id="341" w:name="_Hlk166593393"/>
      <w:r>
        <w:rPr>
          <w:rFonts w:asciiTheme="minorHAnsi" w:hAnsiTheme="minorHAnsi" w:cstheme="minorHAnsi"/>
          <w:sz w:val="28"/>
          <w:szCs w:val="28"/>
        </w:rPr>
        <w:t xml:space="preserve">Жилищного кодекса </w:t>
      </w:r>
      <w:bookmarkEnd w:id="341"/>
      <w:r>
        <w:rPr>
          <w:rFonts w:asciiTheme="minorHAnsi" w:hAnsiTheme="minorHAnsi" w:cstheme="minorHAnsi"/>
          <w:sz w:val="28"/>
          <w:szCs w:val="28"/>
        </w:rPr>
        <w:t xml:space="preserve">Российской Федерации, </w:t>
      </w:r>
      <w:bookmarkStart w:id="342" w:name="_Hlk166593403"/>
      <w:r>
        <w:rPr>
          <w:rFonts w:asciiTheme="minorHAnsi" w:hAnsiTheme="minorHAnsi" w:cstheme="minorHAnsi"/>
          <w:sz w:val="28"/>
          <w:szCs w:val="28"/>
        </w:rPr>
        <w:t xml:space="preserve">Федеральным законом от</w:t>
      </w:r>
      <w:r>
        <w:rPr>
          <w:rFonts w:asciiTheme="minorHAnsi" w:hAnsiTheme="minorHAnsi" w:cstheme="minorHAnsi"/>
          <w:sz w:val="28"/>
          <w:szCs w:val="28"/>
        </w:rPr>
        <w:t xml:space="preserve"> </w:t>
      </w:r>
      <w:r>
        <w:rPr>
          <w:rFonts w:asciiTheme="minorHAnsi" w:hAnsiTheme="minorHAnsi" w:cstheme="minorHAnsi"/>
          <w:sz w:val="28"/>
          <w:szCs w:val="28"/>
        </w:rPr>
        <w:t xml:space="preserve">12.01.1996 № 7-ФЗ «О некоммерческих организациях»</w:t>
      </w:r>
      <w:bookmarkEnd w:id="342"/>
      <w:r>
        <w:rPr>
          <w:rFonts w:asciiTheme="minorHAnsi" w:hAnsiTheme="minorHAnsi" w:cstheme="minorHAnsi"/>
          <w:sz w:val="28"/>
          <w:szCs w:val="28"/>
        </w:rPr>
        <w:t xml:space="preserve">, </w:t>
      </w:r>
      <w:bookmarkStart w:id="343" w:name="_Hlk166593412"/>
      <w:r>
        <w:rPr>
          <w:rFonts w:asciiTheme="minorHAnsi" w:hAnsiTheme="minorHAnsi" w:cstheme="minorHAnsi"/>
          <w:sz w:val="28"/>
          <w:szCs w:val="28"/>
        </w:rPr>
        <w:t xml:space="preserve">Законом Пермского края от 11.03.2014 № 304-ПК «О системе капитального ремонта общего имущества в многоквартирных домах, расположенных на территории Пермского края», </w:t>
      </w:r>
      <w:bookmarkStart w:id="344" w:name="_Hlk166593417"/>
      <w:r/>
      <w:bookmarkEnd w:id="343"/>
      <w:r>
        <w:rPr>
          <w:rFonts w:asciiTheme="minorHAnsi" w:hAnsiTheme="minorHAnsi" w:cstheme="minorHAnsi"/>
          <w:sz w:val="28"/>
          <w:szCs w:val="28"/>
        </w:rPr>
        <w:t xml:space="preserve">постановлением Правительства Пермского края от 22.07.2013 № 939-п</w:t>
      </w:r>
      <w:bookmarkEnd w:id="344"/>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Капитальный ремонт жилого фонда города Перми осуществляется в рамках</w:t>
      </w:r>
      <w:r>
        <w:rPr>
          <w:rFonts w:asciiTheme="minorHAnsi" w:hAnsiTheme="minorHAnsi" w:cstheme="minorHAnsi"/>
          <w:sz w:val="28"/>
          <w:szCs w:val="28"/>
        </w:rPr>
        <w:t xml:space="preserve"> следующих программ</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345" w:name="_Hlk166593457"/>
      <w:r>
        <w:rPr>
          <w:rStyle w:val="1462"/>
          <w:rFonts w:asciiTheme="minorHAnsi" w:hAnsiTheme="minorHAnsi" w:cstheme="minorHAnsi"/>
          <w:b w:val="0"/>
          <w:bCs w:val="0"/>
          <w:sz w:val="28"/>
          <w:szCs w:val="28"/>
        </w:rPr>
        <w:t xml:space="preserve">Региональн</w:t>
      </w:r>
      <w:r>
        <w:rPr>
          <w:rStyle w:val="1462"/>
          <w:rFonts w:asciiTheme="minorHAnsi" w:hAnsiTheme="minorHAnsi" w:cstheme="minorHAnsi"/>
          <w:b w:val="0"/>
          <w:bCs w:val="0"/>
          <w:sz w:val="28"/>
          <w:szCs w:val="28"/>
        </w:rPr>
        <w:t xml:space="preserve">ая</w:t>
      </w:r>
      <w:r>
        <w:rPr>
          <w:rStyle w:val="1462"/>
          <w:rFonts w:asciiTheme="minorHAnsi" w:hAnsiTheme="minorHAnsi" w:cstheme="minorHAnsi"/>
          <w:b w:val="0"/>
          <w:bCs w:val="0"/>
          <w:sz w:val="28"/>
          <w:szCs w:val="28"/>
        </w:rPr>
        <w:t xml:space="preserve"> программ</w:t>
      </w:r>
      <w:r>
        <w:rPr>
          <w:rStyle w:val="1462"/>
          <w:rFonts w:asciiTheme="minorHAnsi" w:hAnsiTheme="minorHAnsi" w:cstheme="minorHAnsi"/>
          <w:b w:val="0"/>
          <w:bCs w:val="0"/>
          <w:sz w:val="28"/>
          <w:szCs w:val="28"/>
        </w:rPr>
        <w:t xml:space="preserve">а</w:t>
      </w:r>
      <w:r>
        <w:rPr>
          <w:rStyle w:val="1462"/>
          <w:rFonts w:asciiTheme="minorHAnsi" w:hAnsiTheme="minorHAnsi" w:cstheme="minorHAnsi"/>
          <w:b w:val="0"/>
          <w:bCs w:val="0"/>
          <w:sz w:val="28"/>
          <w:szCs w:val="28"/>
        </w:rPr>
        <w:t xml:space="preserve"> капитального ремонта общего имущества в многоквартирных домах, расположенных на территории Пермского края, на 2024-2074 годы, утвержденн</w:t>
      </w:r>
      <w:r>
        <w:rPr>
          <w:rStyle w:val="1462"/>
          <w:rFonts w:asciiTheme="minorHAnsi" w:hAnsiTheme="minorHAnsi" w:cstheme="minorHAnsi"/>
          <w:b w:val="0"/>
          <w:bCs w:val="0"/>
          <w:sz w:val="28"/>
          <w:szCs w:val="28"/>
        </w:rPr>
        <w:t xml:space="preserve">ая</w:t>
      </w:r>
      <w:r>
        <w:rPr>
          <w:rStyle w:val="1462"/>
          <w:rFonts w:asciiTheme="minorHAnsi" w:hAnsiTheme="minorHAnsi" w:cstheme="minorHAnsi"/>
          <w:b w:val="0"/>
          <w:bCs w:val="0"/>
          <w:sz w:val="28"/>
          <w:szCs w:val="28"/>
        </w:rPr>
        <w:t xml:space="preserve"> постановлением Правительства Пермского края от 28.04.2023 № 328-п</w:t>
      </w:r>
      <w:bookmarkEnd w:id="345"/>
      <w:r>
        <w:rPr>
          <w:rStyle w:val="1462"/>
          <w:rFonts w:asciiTheme="minorHAnsi" w:hAnsiTheme="minorHAnsi" w:cstheme="minorHAnsi"/>
          <w:b w:val="0"/>
          <w:bCs w:val="0"/>
          <w:sz w:val="28"/>
          <w:szCs w:val="28"/>
        </w:rPr>
        <w:t xml:space="preserve"> (далее – Региональная программа капитального ремонта общего имущества в многоквартирных домах)</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hyperlink r:id="rId13" w:tooltip="https://www.gorodperm.ru/upload/pages/458/2023/Prikaz__24-04-01-04-388_ot_28.12.2023.pdf" w:history="1">
        <w:bookmarkStart w:id="346" w:name="_Hlk166593462"/>
        <w:r>
          <w:rPr>
            <w:rFonts w:asciiTheme="minorHAnsi" w:hAnsiTheme="minorHAnsi" w:cstheme="minorHAnsi"/>
            <w:sz w:val="28"/>
            <w:szCs w:val="28"/>
          </w:rPr>
          <w:t xml:space="preserve">Краткосрочн</w:t>
        </w:r>
        <w:r>
          <w:rPr>
            <w:rFonts w:asciiTheme="minorHAnsi" w:hAnsiTheme="minorHAnsi" w:cstheme="minorHAnsi"/>
            <w:sz w:val="28"/>
            <w:szCs w:val="28"/>
          </w:rPr>
          <w:t xml:space="preserve">ый</w:t>
        </w:r>
        <w:r>
          <w:rPr>
            <w:rFonts w:asciiTheme="minorHAnsi" w:hAnsiTheme="minorHAnsi" w:cstheme="minorHAnsi"/>
            <w:sz w:val="28"/>
            <w:szCs w:val="28"/>
          </w:rPr>
          <w:t xml:space="preserve"> план реализации Региональной программы капитального</w:t>
        </w:r>
        <w:r>
          <w:rPr>
            <w:rStyle w:val="986"/>
            <w:rFonts w:asciiTheme="minorHAnsi" w:hAnsiTheme="minorHAnsi" w:cstheme="minorHAnsi"/>
            <w:color w:val="auto"/>
            <w:sz w:val="28"/>
            <w:szCs w:val="28"/>
            <w:u w:val="none"/>
          </w:rPr>
          <w:t xml:space="preserve"> ремонта общего имущества в многоквартирных домах, расположенных на территории Пермского края, на 2024-2026 годы, утвержденн</w:t>
        </w:r>
        <w:r>
          <w:rPr>
            <w:rStyle w:val="986"/>
            <w:rFonts w:asciiTheme="minorHAnsi" w:hAnsiTheme="minorHAnsi" w:cstheme="minorHAnsi"/>
            <w:color w:val="auto"/>
            <w:sz w:val="28"/>
            <w:szCs w:val="28"/>
            <w:u w:val="none"/>
          </w:rPr>
          <w:t xml:space="preserve">ый</w:t>
        </w:r>
        <w:r>
          <w:rPr>
            <w:rStyle w:val="986"/>
            <w:rFonts w:asciiTheme="minorHAnsi" w:hAnsiTheme="minorHAnsi" w:cstheme="minorHAnsi"/>
            <w:color w:val="auto"/>
            <w:sz w:val="28"/>
            <w:szCs w:val="28"/>
            <w:u w:val="none"/>
          </w:rPr>
          <w:t xml:space="preserve"> </w:t>
        </w:r>
        <w:r>
          <w:rPr>
            <w:rStyle w:val="986"/>
            <w:rFonts w:asciiTheme="minorHAnsi" w:hAnsiTheme="minorHAnsi" w:cstheme="minorHAnsi"/>
            <w:color w:val="auto"/>
            <w:sz w:val="28"/>
            <w:szCs w:val="28"/>
            <w:u w:val="none"/>
          </w:rPr>
          <w:t xml:space="preserve">П</w:t>
        </w:r>
        <w:r>
          <w:rPr>
            <w:rStyle w:val="986"/>
            <w:rFonts w:asciiTheme="minorHAnsi" w:hAnsiTheme="minorHAnsi" w:cstheme="minorHAnsi"/>
            <w:color w:val="auto"/>
            <w:sz w:val="28"/>
            <w:szCs w:val="28"/>
            <w:u w:val="none"/>
          </w:rPr>
          <w:t xml:space="preserve">риказом Министерства жилищно-коммунального хозяйства и благоустройства Пермского края от 15.06.2023 № 24-04-01-04-194</w:t>
        </w:r>
        <w:bookmarkEnd w:id="346"/>
        <w:r>
          <w:rPr>
            <w:rStyle w:val="986"/>
            <w:rFonts w:asciiTheme="minorHAnsi" w:hAnsiTheme="minorHAnsi" w:cstheme="minorHAnsi"/>
            <w:color w:val="auto"/>
            <w:sz w:val="28"/>
            <w:szCs w:val="28"/>
            <w:u w:val="none"/>
          </w:rPr>
          <w:t xml:space="preserve">. </w:t>
        </w:r>
      </w:hyperlink>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w:t>
      </w:r>
      <w:r>
        <w:rPr>
          <w:rStyle w:val="1462"/>
          <w:rFonts w:asciiTheme="minorHAnsi" w:hAnsiTheme="minorHAnsi" w:cstheme="minorHAnsi"/>
          <w:b w:val="0"/>
          <w:bCs w:val="0"/>
          <w:sz w:val="28"/>
          <w:szCs w:val="28"/>
        </w:rPr>
        <w:t xml:space="preserve">егиональн</w:t>
      </w:r>
      <w:r>
        <w:rPr>
          <w:rStyle w:val="1462"/>
          <w:rFonts w:asciiTheme="minorHAnsi" w:hAnsiTheme="minorHAnsi" w:cstheme="minorHAnsi"/>
          <w:b w:val="0"/>
          <w:bCs w:val="0"/>
          <w:sz w:val="28"/>
          <w:szCs w:val="28"/>
        </w:rPr>
        <w:t xml:space="preserve">ая</w:t>
      </w:r>
      <w:r>
        <w:rPr>
          <w:rStyle w:val="1462"/>
          <w:rFonts w:asciiTheme="minorHAnsi" w:hAnsiTheme="minorHAnsi" w:cstheme="minorHAnsi"/>
          <w:b w:val="0"/>
          <w:bCs w:val="0"/>
          <w:sz w:val="28"/>
          <w:szCs w:val="28"/>
        </w:rPr>
        <w:t xml:space="preserve"> программ</w:t>
      </w:r>
      <w:r>
        <w:rPr>
          <w:rStyle w:val="1462"/>
          <w:rFonts w:asciiTheme="minorHAnsi" w:hAnsiTheme="minorHAnsi" w:cstheme="minorHAnsi"/>
          <w:b w:val="0"/>
          <w:bCs w:val="0"/>
          <w:sz w:val="28"/>
          <w:szCs w:val="28"/>
        </w:rPr>
        <w:t xml:space="preserve">а</w:t>
      </w:r>
      <w:r>
        <w:rPr>
          <w:rStyle w:val="1462"/>
          <w:rFonts w:asciiTheme="minorHAnsi" w:hAnsiTheme="minorHAnsi" w:cstheme="minorHAnsi"/>
          <w:b w:val="0"/>
          <w:bCs w:val="0"/>
          <w:sz w:val="28"/>
          <w:szCs w:val="28"/>
        </w:rPr>
        <w:t xml:space="preserve"> капитального ремонта общего имущества в многоквартирных домах</w:t>
      </w:r>
      <w:r>
        <w:rPr>
          <w:rFonts w:asciiTheme="minorHAnsi" w:hAnsiTheme="minorHAnsi" w:cstheme="minorHAnsi"/>
          <w:spacing w:val="-2"/>
          <w:sz w:val="28"/>
          <w:szCs w:val="28"/>
        </w:rPr>
        <w:t xml:space="preserve"> предусматривает капитальный ремонт </w:t>
      </w:r>
      <w:r>
        <w:rPr>
          <w:rFonts w:asciiTheme="minorHAnsi" w:hAnsiTheme="minorHAnsi" w:cstheme="minorHAnsi"/>
          <w:spacing w:val="-2"/>
          <w:sz w:val="28"/>
          <w:szCs w:val="28"/>
        </w:rPr>
        <w:t xml:space="preserve">общего имущества </w:t>
      </w:r>
      <w:r>
        <w:rPr>
          <w:rFonts w:asciiTheme="minorHAnsi" w:hAnsiTheme="minorHAnsi" w:cstheme="minorHAnsi"/>
          <w:spacing w:val="-2"/>
          <w:sz w:val="28"/>
          <w:szCs w:val="28"/>
        </w:rPr>
        <w:t xml:space="preserve">4 910 многоквартирных</w:t>
      </w:r>
      <w:r>
        <w:rPr>
          <w:rFonts w:asciiTheme="minorHAnsi" w:hAnsiTheme="minorHAnsi" w:cstheme="minorHAnsi"/>
          <w:sz w:val="28"/>
          <w:szCs w:val="28"/>
        </w:rPr>
        <w:t xml:space="preserve"> домов, расположенных на территории города Перми.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период </w:t>
      </w:r>
      <w:r>
        <w:rPr>
          <w:rFonts w:asciiTheme="minorHAnsi" w:hAnsiTheme="minorHAnsi" w:cstheme="minorHAnsi"/>
          <w:sz w:val="28"/>
          <w:szCs w:val="28"/>
        </w:rPr>
        <w:t xml:space="preserve">до</w:t>
      </w:r>
      <w:r>
        <w:rPr>
          <w:rFonts w:asciiTheme="minorHAnsi" w:hAnsiTheme="minorHAnsi" w:cstheme="minorHAnsi"/>
          <w:sz w:val="28"/>
          <w:szCs w:val="28"/>
        </w:rPr>
        <w:t xml:space="preserve"> 2026 год</w:t>
      </w:r>
      <w:r>
        <w:rPr>
          <w:rFonts w:asciiTheme="minorHAnsi" w:hAnsiTheme="minorHAnsi" w:cstheme="minorHAnsi"/>
          <w:sz w:val="28"/>
          <w:szCs w:val="28"/>
        </w:rPr>
        <w:t xml:space="preserve">а</w:t>
      </w:r>
      <w:r>
        <w:rPr>
          <w:rFonts w:asciiTheme="minorHAnsi" w:hAnsiTheme="minorHAnsi" w:cstheme="minorHAnsi"/>
          <w:sz w:val="28"/>
          <w:szCs w:val="28"/>
        </w:rPr>
        <w:t xml:space="preserve"> капитальный ремонт запланирован для 351 многоквартирного дома, более 35 % из которых приходится на жилой фонд 1958-1965 годов постройки.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1.3.11 </w:t>
      </w:r>
      <w:r>
        <w:rPr>
          <w:rFonts w:asciiTheme="minorHAnsi" w:hAnsiTheme="minorHAnsi" w:cstheme="minorHAnsi"/>
          <w:sz w:val="28"/>
          <w:szCs w:val="28"/>
        </w:rPr>
        <w:t xml:space="preserve">Оценить развитие строительной сферы в городе Перми позволяют следующие источники информации: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347" w:name="_Hlk166593478"/>
      <w:r>
        <w:rPr>
          <w:rFonts w:asciiTheme="minorHAnsi" w:hAnsiTheme="minorHAnsi" w:cstheme="minorHAnsi"/>
          <w:sz w:val="28"/>
          <w:szCs w:val="28"/>
        </w:rPr>
        <w:t xml:space="preserve">Генеральный план города Перми</w:t>
      </w:r>
      <w:bookmarkEnd w:id="347"/>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территории комплексного развития;</w:t>
      </w:r>
      <w:r>
        <w:rPr>
          <w:rFonts w:asciiTheme="minorHAnsi" w:hAnsiTheme="minorHAnsi" w:cstheme="minorHAnsi"/>
          <w:sz w:val="28"/>
          <w:szCs w:val="28"/>
        </w:rPr>
      </w:r>
    </w:p>
    <w:p>
      <w:pPr>
        <w:pStyle w:val="1460"/>
        <w:numPr>
          <w:ilvl w:val="0"/>
          <w:numId w:val="0"/>
        </w:numPr>
        <w:ind w:firstLine="709"/>
        <w:tabs>
          <w:tab w:val="clear" w:pos="1021" w:leader="none"/>
        </w:tabs>
        <w:rPr>
          <w:rFonts w:asciiTheme="minorHAnsi" w:hAnsiTheme="minorHAnsi" w:cstheme="minorHAnsi"/>
          <w:sz w:val="28"/>
          <w:szCs w:val="28"/>
        </w:rPr>
      </w:pPr>
      <w:r>
        <w:rPr>
          <w:rFonts w:asciiTheme="minorHAnsi" w:hAnsiTheme="minorHAnsi" w:cstheme="minorHAnsi"/>
          <w:sz w:val="28"/>
          <w:szCs w:val="28"/>
        </w:rPr>
        <w:t xml:space="preserve">документация по планировке территории (проекты планировки территории и</w:t>
      </w:r>
      <w:r>
        <w:rPr>
          <w:rFonts w:asciiTheme="minorHAnsi" w:hAnsiTheme="minorHAnsi" w:cstheme="minorHAnsi"/>
          <w:sz w:val="28"/>
          <w:szCs w:val="28"/>
        </w:rPr>
        <w:t xml:space="preserve"> </w:t>
      </w:r>
      <w:r>
        <w:rPr>
          <w:rFonts w:asciiTheme="minorHAnsi" w:hAnsiTheme="minorHAnsi" w:cstheme="minorHAnsi"/>
          <w:sz w:val="28"/>
          <w:szCs w:val="28"/>
        </w:rPr>
        <w:t xml:space="preserve">проекты межевания территории);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выданные разрешения на строительство, сопоставленные с выданными разрешениями на ввод объектов в эксплуатацию;</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заключенные договоры на подключение абонентов к системам холодного водоснабжения и водоотведения на прогнозный период (2023-2027 годы), полученные от ООО «НОВОГОР-Прикамье» и МП «Пермводоканал»;</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перечень земельных участков, предоставленных многодетным семьям и военнослужащим;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реестр аварийного жилищного фонда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1.3.12 </w:t>
      </w:r>
      <w:r>
        <w:rPr>
          <w:rFonts w:asciiTheme="minorHAnsi" w:hAnsiTheme="minorHAnsi" w:cstheme="minorHAnsi"/>
          <w:sz w:val="28"/>
          <w:szCs w:val="28"/>
        </w:rPr>
        <w:t xml:space="preserve">Прогнозные характеристики жилищного фонда, принятые в Программе, представлены в таблице 3.8.</w:t>
      </w:r>
      <w:r>
        <w:rPr>
          <w:rFonts w:asciiTheme="minorHAnsi" w:hAnsiTheme="minorHAnsi" w:cstheme="minorHAnsi"/>
          <w:sz w:val="28"/>
          <w:szCs w:val="28"/>
        </w:rPr>
      </w:r>
    </w:p>
    <w:p>
      <w:pPr>
        <w:pStyle w:val="1572"/>
        <w:rPr>
          <w:rFonts w:asciiTheme="minorHAnsi" w:hAnsiTheme="minorHAnsi" w:cstheme="minorHAnsi"/>
          <w:szCs w:val="28"/>
        </w:rPr>
      </w:pPr>
      <w:r>
        <w:rPr>
          <w:rFonts w:asciiTheme="minorHAnsi" w:hAnsiTheme="minorHAnsi" w:cstheme="minorHAnsi"/>
          <w:szCs w:val="28"/>
        </w:rPr>
      </w:r>
      <w:r>
        <w:rPr>
          <w:rFonts w:asciiTheme="minorHAnsi" w:hAnsiTheme="minorHAnsi" w:cstheme="minorHAnsi"/>
          <w:szCs w:val="28"/>
        </w:rPr>
      </w:r>
    </w:p>
    <w:p>
      <w:pPr>
        <w:jc w:val="right"/>
        <w:keepLines/>
        <w:keepNext/>
        <w:rPr>
          <w:rFonts w:asciiTheme="minorHAnsi" w:hAnsiTheme="minorHAnsi" w:cstheme="minorHAnsi"/>
          <w:bCs/>
          <w:sz w:val="28"/>
          <w:szCs w:val="28"/>
        </w:rPr>
      </w:pPr>
      <w:r/>
      <w:bookmarkStart w:id="348" w:name="_Ref164770067"/>
      <w:r/>
      <w:bookmarkStart w:id="349" w:name="_Toc175216122"/>
      <w:r>
        <w:rPr>
          <w:rFonts w:asciiTheme="minorHAnsi" w:hAnsiTheme="minorHAnsi" w:cstheme="minorHAnsi"/>
          <w:bCs/>
          <w:sz w:val="28"/>
          <w:szCs w:val="28"/>
        </w:rPr>
        <w:t xml:space="preserve">Таблица </w:t>
      </w:r>
      <w:bookmarkEnd w:id="348"/>
      <w:r>
        <w:rPr>
          <w:rFonts w:asciiTheme="minorHAnsi" w:hAnsiTheme="minorHAnsi" w:cstheme="minorHAnsi"/>
          <w:bCs/>
          <w:sz w:val="28"/>
          <w:szCs w:val="28"/>
        </w:rPr>
        <w:t xml:space="preserve">3.8</w:t>
      </w:r>
      <w:r>
        <w:rPr>
          <w:rFonts w:asciiTheme="minorHAnsi" w:hAnsiTheme="minorHAnsi" w:cstheme="minorHAnsi"/>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Прогнозные характеристики жилищного фонда, принятые в Программе</w:t>
      </w:r>
      <w:bookmarkEnd w:id="349"/>
      <w:r/>
      <w:r>
        <w:rPr>
          <w:rFonts w:asciiTheme="minorHAnsi" w:hAnsiTheme="minorHAnsi" w:cstheme="minorHAnsi"/>
          <w:b/>
          <w:bCs/>
          <w:sz w:val="28"/>
          <w:szCs w:val="28"/>
        </w:rPr>
      </w:r>
    </w:p>
    <w:p>
      <w:pPr>
        <w:keepLines/>
        <w:keepNext/>
        <w:rPr>
          <w:rFonts w:asciiTheme="minorHAnsi" w:hAnsiTheme="minorHAnsi" w:cstheme="minorHAnsi"/>
          <w:b/>
          <w:bCs/>
          <w:szCs w:val="28"/>
        </w:rPr>
      </w:pPr>
      <w:r>
        <w:rPr>
          <w:rFonts w:asciiTheme="minorHAnsi" w:hAnsiTheme="minorHAnsi" w:cstheme="minorHAnsi"/>
          <w:b/>
          <w:bCs/>
          <w:szCs w:val="28"/>
        </w:rPr>
      </w:r>
      <w:r>
        <w:rPr>
          <w:rFonts w:asciiTheme="minorHAnsi" w:hAnsiTheme="minorHAnsi" w:cstheme="minorHAnsi"/>
          <w:b/>
          <w:bCs/>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72"/>
        <w:gridCol w:w="992"/>
        <w:gridCol w:w="851"/>
        <w:gridCol w:w="850"/>
        <w:gridCol w:w="851"/>
        <w:gridCol w:w="850"/>
        <w:gridCol w:w="851"/>
        <w:gridCol w:w="850"/>
        <w:gridCol w:w="844"/>
      </w:tblGrid>
      <w:tr>
        <w:tblPrEx/>
        <w:trPr>
          <w:trHeight w:val="20"/>
        </w:trPr>
        <w:tc>
          <w:tcPr>
            <w:shd w:val="clear" w:color="auto" w:fill="auto"/>
            <w:tcW w:w="2972" w:type="dxa"/>
            <w:vAlign w:val="center"/>
            <w:textDirection w:val="lrTb"/>
            <w:noWrap/>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Показатели</w:t>
            </w:r>
            <w:r>
              <w:rPr>
                <w:rFonts w:asciiTheme="minorHAnsi" w:hAnsiTheme="minorHAnsi" w:cstheme="minorHAnsi"/>
                <w:color w:val="000000" w:themeColor="text1"/>
                <w:sz w:val="20"/>
                <w:szCs w:val="20"/>
              </w:rPr>
            </w:r>
          </w:p>
        </w:tc>
        <w:tc>
          <w:tcPr>
            <w:shd w:val="clear" w:color="auto" w:fill="auto"/>
            <w:tcW w:w="992" w:type="dxa"/>
            <w:textDirection w:val="lrTb"/>
            <w:noWrap w:val="false"/>
          </w:tcPr>
          <w:p>
            <w:pPr>
              <w:ind w:left="-195" w:right="-103"/>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Ед. изм.</w:t>
            </w:r>
            <w:r>
              <w:rPr>
                <w:rFonts w:asciiTheme="minorHAnsi" w:hAnsiTheme="minorHAnsi" w:cstheme="minorHAnsi"/>
                <w:color w:val="000000" w:themeColor="text1"/>
                <w:sz w:val="20"/>
                <w:szCs w:val="20"/>
              </w:rPr>
            </w:r>
          </w:p>
        </w:tc>
        <w:tc>
          <w:tcPr>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2025</w:t>
            </w:r>
            <w:r>
              <w:rPr>
                <w:rFonts w:asciiTheme="minorHAnsi" w:hAnsiTheme="minorHAnsi" w:cstheme="minorHAnsi"/>
                <w:color w:val="000000" w:themeColor="text1"/>
                <w:sz w:val="20"/>
                <w:szCs w:val="20"/>
              </w:rPr>
            </w:r>
          </w:p>
        </w:tc>
        <w:tc>
          <w:tcPr>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2026</w:t>
            </w:r>
            <w:r>
              <w:rPr>
                <w:rFonts w:asciiTheme="minorHAnsi" w:hAnsiTheme="minorHAnsi" w:cstheme="minorHAnsi"/>
                <w:color w:val="000000" w:themeColor="text1"/>
                <w:sz w:val="20"/>
                <w:szCs w:val="20"/>
              </w:rPr>
            </w:r>
          </w:p>
        </w:tc>
        <w:tc>
          <w:tcPr>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2027</w:t>
            </w:r>
            <w:r>
              <w:rPr>
                <w:rFonts w:asciiTheme="minorHAnsi" w:hAnsiTheme="minorHAnsi" w:cstheme="minorHAnsi"/>
                <w:color w:val="000000" w:themeColor="text1"/>
                <w:sz w:val="20"/>
                <w:szCs w:val="20"/>
              </w:rPr>
            </w:r>
          </w:p>
        </w:tc>
        <w:tc>
          <w:tcPr>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2028</w:t>
            </w:r>
            <w:r>
              <w:rPr>
                <w:rFonts w:asciiTheme="minorHAnsi" w:hAnsiTheme="minorHAnsi" w:cstheme="minorHAnsi"/>
                <w:color w:val="000000" w:themeColor="text1"/>
                <w:sz w:val="20"/>
                <w:szCs w:val="20"/>
              </w:rPr>
            </w:r>
          </w:p>
        </w:tc>
        <w:tc>
          <w:tcPr>
            <w:shd w:val="clear" w:color="auto" w:fill="auto"/>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2029</w:t>
            </w:r>
            <w:r>
              <w:rPr>
                <w:rFonts w:asciiTheme="minorHAnsi" w:hAnsiTheme="minorHAnsi" w:cstheme="minorHAnsi"/>
                <w:color w:val="000000" w:themeColor="text1"/>
                <w:sz w:val="20"/>
                <w:szCs w:val="20"/>
              </w:rPr>
            </w:r>
          </w:p>
        </w:tc>
        <w:tc>
          <w:tcPr>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2030</w:t>
            </w:r>
            <w:r>
              <w:rPr>
                <w:rFonts w:asciiTheme="minorHAnsi" w:hAnsiTheme="minorHAnsi" w:cstheme="minorHAnsi"/>
                <w:color w:val="000000" w:themeColor="text1"/>
                <w:sz w:val="20"/>
                <w:szCs w:val="20"/>
              </w:rPr>
            </w:r>
          </w:p>
        </w:tc>
        <w:tc>
          <w:tcPr>
            <w:tcW w:w="84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2035</w:t>
            </w:r>
            <w:r>
              <w:rPr>
                <w:rFonts w:asciiTheme="minorHAnsi" w:hAnsiTheme="minorHAnsi" w:cstheme="minorHAnsi"/>
                <w:color w:val="000000" w:themeColor="text1"/>
                <w:sz w:val="20"/>
                <w:szCs w:val="20"/>
              </w:rPr>
            </w:r>
          </w:p>
        </w:tc>
      </w:tr>
    </w:tbl>
    <w:p>
      <w:pPr>
        <w:spacing w:line="14" w:lineRule="auto"/>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72"/>
        <w:gridCol w:w="992"/>
        <w:gridCol w:w="851"/>
        <w:gridCol w:w="850"/>
        <w:gridCol w:w="851"/>
        <w:gridCol w:w="850"/>
        <w:gridCol w:w="851"/>
        <w:gridCol w:w="850"/>
        <w:gridCol w:w="844"/>
      </w:tblGrid>
      <w:tr>
        <w:tblPrEx/>
        <w:trPr>
          <w:trHeight w:val="20"/>
          <w:tblHeader/>
        </w:trPr>
        <w:tc>
          <w:tcPr>
            <w:shd w:val="clear" w:color="auto" w:fill="auto"/>
            <w:tcW w:w="2972" w:type="dxa"/>
            <w:vAlign w:val="center"/>
            <w:textDirection w:val="lrTb"/>
            <w:noWrap/>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w:t>
            </w:r>
            <w:r>
              <w:rPr>
                <w:rFonts w:asciiTheme="minorHAnsi" w:hAnsiTheme="minorHAnsi" w:cstheme="minorHAnsi"/>
                <w:color w:val="000000" w:themeColor="text1"/>
                <w:sz w:val="20"/>
                <w:szCs w:val="20"/>
              </w:rPr>
            </w:r>
          </w:p>
        </w:tc>
        <w:tc>
          <w:tcPr>
            <w:shd w:val="clear" w:color="auto" w:fill="auto"/>
            <w:tcW w:w="992" w:type="dxa"/>
            <w:textDirection w:val="lrTb"/>
            <w:noWrap w:val="false"/>
          </w:tcPr>
          <w:p>
            <w:pPr>
              <w:ind w:left="-195" w:right="-103"/>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w:t>
            </w:r>
            <w:r>
              <w:rPr>
                <w:rFonts w:asciiTheme="minorHAnsi" w:hAnsiTheme="minorHAnsi" w:cstheme="minorHAnsi"/>
                <w:color w:val="000000" w:themeColor="text1"/>
                <w:sz w:val="20"/>
                <w:szCs w:val="20"/>
              </w:rPr>
            </w:r>
          </w:p>
        </w:tc>
        <w:tc>
          <w:tcPr>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w:t>
            </w:r>
            <w:r>
              <w:rPr>
                <w:rFonts w:asciiTheme="minorHAnsi" w:hAnsiTheme="minorHAnsi" w:cstheme="minorHAnsi"/>
                <w:color w:val="000000" w:themeColor="text1"/>
                <w:sz w:val="20"/>
                <w:szCs w:val="20"/>
              </w:rPr>
            </w:r>
          </w:p>
        </w:tc>
        <w:tc>
          <w:tcPr>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4</w:t>
            </w:r>
            <w:r>
              <w:rPr>
                <w:rFonts w:asciiTheme="minorHAnsi" w:hAnsiTheme="minorHAnsi" w:cstheme="minorHAnsi"/>
                <w:color w:val="000000" w:themeColor="text1"/>
                <w:sz w:val="20"/>
                <w:szCs w:val="20"/>
              </w:rPr>
            </w:r>
          </w:p>
        </w:tc>
        <w:tc>
          <w:tcPr>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5</w:t>
            </w:r>
            <w:r>
              <w:rPr>
                <w:rFonts w:asciiTheme="minorHAnsi" w:hAnsiTheme="minorHAnsi" w:cstheme="minorHAnsi"/>
                <w:color w:val="000000" w:themeColor="text1"/>
                <w:sz w:val="20"/>
                <w:szCs w:val="20"/>
              </w:rPr>
            </w:r>
          </w:p>
        </w:tc>
        <w:tc>
          <w:tcPr>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w:t>
            </w:r>
            <w:r>
              <w:rPr>
                <w:rFonts w:asciiTheme="minorHAnsi" w:hAnsiTheme="minorHAnsi" w:cstheme="minorHAnsi"/>
                <w:color w:val="000000" w:themeColor="text1"/>
                <w:sz w:val="20"/>
                <w:szCs w:val="20"/>
              </w:rPr>
            </w:r>
          </w:p>
        </w:tc>
        <w:tc>
          <w:tcPr>
            <w:shd w:val="clear" w:color="auto" w:fill="auto"/>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w:t>
            </w:r>
            <w:r>
              <w:rPr>
                <w:rFonts w:asciiTheme="minorHAnsi" w:hAnsiTheme="minorHAnsi" w:cstheme="minorHAnsi"/>
                <w:color w:val="000000" w:themeColor="text1"/>
                <w:sz w:val="20"/>
                <w:szCs w:val="20"/>
              </w:rPr>
            </w:r>
          </w:p>
        </w:tc>
        <w:tc>
          <w:tcPr>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8</w:t>
            </w:r>
            <w:r>
              <w:rPr>
                <w:rFonts w:asciiTheme="minorHAnsi" w:hAnsiTheme="minorHAnsi" w:cstheme="minorHAnsi"/>
                <w:color w:val="000000" w:themeColor="text1"/>
                <w:sz w:val="20"/>
                <w:szCs w:val="20"/>
              </w:rPr>
            </w:r>
          </w:p>
        </w:tc>
        <w:tc>
          <w:tcPr>
            <w:tcW w:w="84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9</w:t>
            </w:r>
            <w:r>
              <w:rPr>
                <w:rFonts w:asciiTheme="minorHAnsi" w:hAnsiTheme="minorHAnsi" w:cstheme="minorHAnsi"/>
                <w:color w:val="000000" w:themeColor="text1"/>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textDirection w:val="lrTb"/>
            <w:noWrap/>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Жилая площадь, всего</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right="-103"/>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30 046,59</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30 824,69</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31 610,79</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32 404,89</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33 208,0</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34 043,4</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38 393,8</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textDirection w:val="lrTb"/>
            <w:noWrap/>
          </w:tcPr>
          <w:p>
            <w:pPr>
              <w:ind w:right="-11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Средняя жилищная обеспеченность</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right="-103"/>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кв. м/чел.</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29,5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30,3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31,2</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32,0</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32,9</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33,8</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38,5</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Merge w:val="restart"/>
            <w:textDirection w:val="lrTb"/>
            <w:noWrap/>
          </w:tcPr>
          <w:p>
            <w:pPr>
              <w:ind w:firstLine="24"/>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Прибыло жилой площади всего, в том числе:</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732-833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739-841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746-849</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753-857</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761-866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769-875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809-920</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vMerge w:val="continue"/>
            <w:textDirection w:val="lrTb"/>
            <w:noWrap/>
          </w:tcPr>
          <w:p>
            <w:pPr>
              <w:ind w:firstLine="24"/>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101</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101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101</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textDirection w:val="lrTb"/>
            <w:noWrap/>
          </w:tcPr>
          <w:p>
            <w:pPr>
              <w:ind w:firstLine="40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МКД</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658-723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666-731</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674-739</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682-747</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691-756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700-765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745-810</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textDirection w:val="lrTb"/>
            <w:noWrap/>
          </w:tcPr>
          <w:p>
            <w:pPr>
              <w:ind w:firstLine="40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ИОЗ</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110-175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110-175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110-175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110-175</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110-175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110-175</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110-175</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textDirection w:val="lrTb"/>
            <w:noWrap/>
          </w:tcPr>
          <w:p>
            <w:pPr>
              <w:ind w:right="-11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Выбытие аварийного жилищного фонда</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62,7</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39, 6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39, 6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39, 6</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39,6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39,6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30,0</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textDirection w:val="lrTb"/>
            <w:noWrap/>
          </w:tcPr>
          <w:p>
            <w:pPr>
              <w:ind w:right="-11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Выбытие жилого фонда, потенциально соответствующего критериям, подлежащего расселению и сносу при реализации КРТ, в</w:t>
            </w:r>
            <w:r>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том числе:</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23,6</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textDirection w:val="lrTb"/>
            <w:noWrap/>
          </w:tcPr>
          <w:p>
            <w:pPr>
              <w:ind w:right="-113" w:firstLine="45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МКД</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23,3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ind w:left="-115" w:right="-10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ind w:left="-115" w:right="-101"/>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2972" w:type="dxa"/>
            <w:vAlign w:val="center"/>
            <w:textDirection w:val="lrTb"/>
            <w:noWrap/>
          </w:tcPr>
          <w:p>
            <w:pPr>
              <w:ind w:right="-113" w:firstLine="45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ИОЗ</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07"/>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тыс. кв. м</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0,3</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gridSpan w:val="9"/>
            <w:shd w:val="clear" w:color="auto" w:fill="auto"/>
            <w:tcBorders>
              <w:top w:val="single" w:color="auto" w:sz="4" w:space="0"/>
              <w:left w:val="single" w:color="auto" w:sz="4" w:space="0"/>
              <w:bottom w:val="single" w:color="auto" w:sz="4" w:space="0"/>
              <w:right w:val="single" w:color="auto" w:sz="4" w:space="0"/>
            </w:tcBorders>
            <w:tcW w:w="9911" w:type="dxa"/>
            <w:vAlign w:val="center"/>
            <w:textDirection w:val="lrTb"/>
            <w:noWrap/>
          </w:tcPr>
          <w:p>
            <w:pPr>
              <w:rPr>
                <w:rFonts w:asciiTheme="minorHAnsi" w:hAnsiTheme="minorHAnsi" w:cstheme="minorHAnsi"/>
                <w:sz w:val="20"/>
                <w:szCs w:val="20"/>
              </w:rPr>
            </w:pPr>
            <w:r>
              <w:rPr>
                <w:rFonts w:asciiTheme="minorHAnsi" w:hAnsiTheme="minorHAnsi" w:cstheme="minorHAnsi"/>
                <w:sz w:val="20"/>
                <w:szCs w:val="20"/>
              </w:rPr>
              <w:t xml:space="preserve">Примечание. Прогнозные значения по показателям «</w:t>
            </w:r>
            <w:r>
              <w:rPr>
                <w:rFonts w:asciiTheme="minorHAnsi" w:hAnsiTheme="minorHAnsi" w:cstheme="minorHAnsi"/>
                <w:sz w:val="20"/>
                <w:szCs w:val="20"/>
              </w:rPr>
              <w:t xml:space="preserve">Жилая площадь</w:t>
            </w:r>
            <w:r>
              <w:rPr>
                <w:rFonts w:asciiTheme="minorHAnsi" w:hAnsiTheme="minorHAnsi" w:cstheme="minorHAnsi"/>
                <w:sz w:val="20"/>
                <w:szCs w:val="20"/>
              </w:rPr>
              <w:t xml:space="preserve">», «</w:t>
            </w:r>
            <w:r>
              <w:rPr>
                <w:rFonts w:asciiTheme="minorHAnsi" w:hAnsiTheme="minorHAnsi" w:cstheme="minorHAnsi"/>
                <w:color w:val="000000" w:themeColor="text1"/>
                <w:sz w:val="20"/>
                <w:szCs w:val="20"/>
              </w:rPr>
              <w:t xml:space="preserve">Средняя жилищная обеспеченность</w:t>
            </w:r>
            <w:r>
              <w:rPr>
                <w:rFonts w:asciiTheme="minorHAnsi" w:hAnsiTheme="minorHAnsi" w:cstheme="minorHAnsi"/>
                <w:color w:val="000000" w:themeColor="text1"/>
                <w:sz w:val="20"/>
                <w:szCs w:val="20"/>
              </w:rPr>
              <w:t xml:space="preserve">» рассчитаны по максимальным значениям </w:t>
            </w:r>
            <w:r>
              <w:rPr>
                <w:rFonts w:asciiTheme="minorHAnsi" w:hAnsiTheme="minorHAnsi" w:cstheme="minorHAnsi"/>
                <w:color w:val="000000" w:themeColor="text1"/>
                <w:sz w:val="20"/>
                <w:szCs w:val="20"/>
              </w:rPr>
              <w:t xml:space="preserve">ежегодного прибытия жилых площадей</w:t>
            </w:r>
            <w:r>
              <w:rPr>
                <w:rFonts w:asciiTheme="minorHAnsi" w:hAnsiTheme="minorHAnsi" w:cstheme="minorHAnsi"/>
                <w:color w:val="000000" w:themeColor="text1"/>
                <w:sz w:val="20"/>
                <w:szCs w:val="20"/>
              </w:rPr>
              <w:t xml:space="preserve">.</w:t>
            </w:r>
            <w:r>
              <w:rPr>
                <w:rFonts w:asciiTheme="minorHAnsi" w:hAnsiTheme="minorHAnsi" w:cstheme="minorHAnsi"/>
                <w:sz w:val="20"/>
                <w:szCs w:val="20"/>
              </w:rPr>
            </w:r>
          </w:p>
        </w:tc>
      </w:tr>
    </w:tbl>
    <w:p>
      <w:pPr>
        <w:pStyle w:val="1572"/>
        <w:rPr>
          <w:rFonts w:asciiTheme="minorHAnsi" w:hAnsiTheme="minorHAnsi" w:cstheme="minorHAnsi"/>
          <w:sz w:val="22"/>
          <w:szCs w:val="24"/>
        </w:rPr>
      </w:pPr>
      <w:r>
        <w:rPr>
          <w:rFonts w:asciiTheme="minorHAnsi" w:hAnsiTheme="minorHAnsi" w:cstheme="minorHAnsi"/>
          <w:sz w:val="22"/>
          <w:szCs w:val="24"/>
        </w:rPr>
      </w:r>
      <w:r>
        <w:rPr>
          <w:rFonts w:asciiTheme="minorHAnsi" w:hAnsiTheme="minorHAnsi" w:cstheme="minorHAnsi"/>
          <w:sz w:val="22"/>
          <w:szCs w:val="24"/>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1.3.13 </w:t>
      </w:r>
      <w:r>
        <w:rPr>
          <w:rFonts w:asciiTheme="minorHAnsi" w:hAnsiTheme="minorHAnsi" w:cstheme="minorHAnsi"/>
          <w:sz w:val="28"/>
          <w:szCs w:val="28"/>
        </w:rPr>
        <w:t xml:space="preserve">К общественно-деловой застройке в основном относятся следующие категории объектов:</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образовательные учреждения;</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объекты медицинского обслуживания населения;</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учреждения культуры и искусства;</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учреждения социального обеспечения;</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объекты физкультуры и спорта, отдыха и туризма;</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объекты розничной торговли;</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объекты общественного питания;</w:t>
      </w:r>
      <w:r>
        <w:rPr>
          <w:rFonts w:asciiTheme="minorHAnsi" w:hAnsiTheme="minorHAnsi" w:cstheme="minorHAnsi"/>
          <w:sz w:val="28"/>
          <w:szCs w:val="28"/>
        </w:rPr>
      </w:r>
    </w:p>
    <w:p>
      <w:pPr>
        <w:pStyle w:val="1460"/>
        <w:numPr>
          <w:ilvl w:val="0"/>
          <w:numId w:val="0"/>
        </w:numPr>
        <w:ind w:left="-142" w:firstLine="851"/>
        <w:rPr>
          <w:rFonts w:asciiTheme="minorHAnsi" w:hAnsiTheme="minorHAnsi" w:cstheme="minorHAnsi"/>
          <w:sz w:val="28"/>
          <w:szCs w:val="28"/>
        </w:rPr>
      </w:pPr>
      <w:r>
        <w:rPr>
          <w:rFonts w:asciiTheme="minorHAnsi" w:hAnsiTheme="minorHAnsi" w:cstheme="minorHAnsi"/>
          <w:sz w:val="28"/>
          <w:szCs w:val="28"/>
        </w:rPr>
        <w:t xml:space="preserve">объекты бытового и социального обслуживания населения, включающие широкий спектр видов оказываемых населению услуг.</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1.3.14 </w:t>
      </w:r>
      <w:r>
        <w:rPr>
          <w:rFonts w:asciiTheme="minorHAnsi" w:hAnsiTheme="minorHAnsi" w:cstheme="minorHAnsi"/>
          <w:sz w:val="28"/>
          <w:szCs w:val="28"/>
        </w:rPr>
        <w:t xml:space="preserve">Для оценки реальных объемов ввода объектов общественно-деловой сферы на перспективу проанализированы следующие источники информации: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Генеральный план города Перми;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bookmarkStart w:id="350" w:name="_Hlk166593546"/>
      <w:r>
        <w:rPr>
          <w:rFonts w:asciiTheme="minorHAnsi" w:hAnsiTheme="minorHAnsi" w:cstheme="minorHAnsi"/>
          <w:sz w:val="28"/>
          <w:szCs w:val="28"/>
        </w:rPr>
        <w:t xml:space="preserve">Программа комплексного развития социальной инфраструктуры города Перми на 2023-2034 годы, утвержденная решением Пермской городской Думы от 27.06.2023</w:t>
      </w:r>
      <w:bookmarkEnd w:id="350"/>
      <w:r>
        <w:rPr>
          <w:rFonts w:asciiTheme="minorHAnsi" w:hAnsiTheme="minorHAnsi" w:cstheme="minorHAnsi"/>
          <w:sz w:val="28"/>
          <w:szCs w:val="28"/>
        </w:rPr>
        <w:t xml:space="preserve"> № 111;</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Адресная инвестиционная программа Пермского края, утвержденная постановлением Правительства Пермского края от 26.09.2024 № 710-п</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i/>
          <w:iCs/>
          <w:sz w:val="28"/>
          <w:szCs w:val="28"/>
        </w:rPr>
      </w:pPr>
      <w:r>
        <w:rPr>
          <w:rFonts w:asciiTheme="minorHAnsi" w:hAnsiTheme="minorHAnsi" w:cstheme="minorHAnsi"/>
          <w:sz w:val="28"/>
          <w:szCs w:val="28"/>
        </w:rPr>
        <w:t xml:space="preserve">в</w:t>
      </w:r>
      <w:r>
        <w:rPr>
          <w:rFonts w:asciiTheme="minorHAnsi" w:hAnsiTheme="minorHAnsi" w:cstheme="minorHAnsi"/>
          <w:sz w:val="28"/>
          <w:szCs w:val="28"/>
        </w:rPr>
        <w:t xml:space="preserve">ыданные разрешения на строительство и срок их действия</w:t>
      </w:r>
      <w:r>
        <w:rPr>
          <w:rFonts w:asciiTheme="minorHAnsi" w:hAnsiTheme="minorHAnsi" w:cstheme="minorHAnsi"/>
          <w:sz w:val="28"/>
          <w:szCs w:val="28"/>
        </w:rPr>
        <w:t xml:space="preserve">;</w:t>
      </w:r>
      <w:r>
        <w:rPr>
          <w:rFonts w:asciiTheme="minorHAnsi" w:hAnsiTheme="minorHAnsi" w:cstheme="minorHAnsi"/>
          <w:i/>
          <w:iCs/>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в</w:t>
      </w:r>
      <w:r>
        <w:rPr>
          <w:rFonts w:asciiTheme="minorHAnsi" w:hAnsiTheme="minorHAnsi" w:cstheme="minorHAnsi"/>
          <w:sz w:val="28"/>
          <w:szCs w:val="28"/>
        </w:rPr>
        <w:t xml:space="preserve">ыданные разрешения на ввод объектов в эксплуатацию</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w:t>
      </w:r>
      <w:r>
        <w:rPr>
          <w:rFonts w:asciiTheme="minorHAnsi" w:hAnsiTheme="minorHAnsi" w:cstheme="minorHAnsi"/>
          <w:sz w:val="28"/>
          <w:szCs w:val="28"/>
        </w:rPr>
        <w:t xml:space="preserve">ехнические условия и договоры на подключение инженерных коммуникаций.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1.3.15 </w:t>
      </w:r>
      <w:r>
        <w:rPr>
          <w:rFonts w:asciiTheme="minorHAnsi" w:hAnsiTheme="minorHAnsi" w:cstheme="minorHAnsi"/>
          <w:sz w:val="28"/>
          <w:szCs w:val="28"/>
        </w:rPr>
        <w:t xml:space="preserve">По причине отсутствия в подавляющем большинстве случаев прогнозных показателей общественно-деловой застройки прогнозные значения до</w:t>
      </w:r>
      <w:r>
        <w:rPr>
          <w:rFonts w:asciiTheme="minorHAnsi" w:hAnsiTheme="minorHAnsi" w:cstheme="minorHAnsi"/>
          <w:sz w:val="28"/>
          <w:szCs w:val="28"/>
        </w:rPr>
        <w:t xml:space="preserve"> </w:t>
      </w:r>
      <w:r>
        <w:rPr>
          <w:rFonts w:asciiTheme="minorHAnsi" w:hAnsiTheme="minorHAnsi" w:cstheme="minorHAnsi"/>
          <w:sz w:val="28"/>
          <w:szCs w:val="28"/>
        </w:rPr>
        <w:t xml:space="preserve">203</w:t>
      </w:r>
      <w:r>
        <w:rPr>
          <w:rFonts w:asciiTheme="minorHAnsi" w:hAnsiTheme="minorHAnsi" w:cstheme="minorHAnsi"/>
          <w:sz w:val="28"/>
          <w:szCs w:val="28"/>
        </w:rPr>
        <w:t xml:space="preserve">5</w:t>
      </w:r>
      <w:r>
        <w:rPr>
          <w:rFonts w:asciiTheme="minorHAnsi" w:hAnsiTheme="minorHAnsi" w:cstheme="minorHAnsi"/>
          <w:sz w:val="28"/>
          <w:szCs w:val="28"/>
        </w:rPr>
        <w:t xml:space="preserve"> года были с</w:t>
      </w:r>
      <w:r>
        <w:rPr>
          <w:rFonts w:asciiTheme="minorHAnsi" w:hAnsiTheme="minorHAnsi" w:cstheme="minorHAnsi"/>
          <w:sz w:val="28"/>
          <w:szCs w:val="28"/>
        </w:rPr>
        <w:t xml:space="preserve">формированы </w:t>
      </w:r>
      <w:r>
        <w:rPr>
          <w:rFonts w:asciiTheme="minorHAnsi" w:hAnsiTheme="minorHAnsi" w:cstheme="minorHAnsi"/>
          <w:sz w:val="28"/>
          <w:szCs w:val="28"/>
        </w:rPr>
        <w:t xml:space="preserve">косвенным образом.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Как правило, площадь общественно-деловых зданий составляет 20-25 % от общей площади жилого фонда муниципального образования. В</w:t>
      </w:r>
      <w:r>
        <w:rPr>
          <w:rFonts w:asciiTheme="minorHAnsi" w:hAnsiTheme="minorHAnsi" w:cstheme="minorHAnsi"/>
          <w:sz w:val="28"/>
          <w:szCs w:val="28"/>
        </w:rPr>
        <w:t xml:space="preserve">виду того, что более высокие значения данного показателя из интервала соответствуют крупным городам, к которым можно отнести Пермь, то была принята предпосылка о соотношении перспективного ввода площадей жилых и общественно-деловых зданий в пропорции 4:1.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Перспективная площадь объектов общественно-делового назначения формировалась с учетом оцененных базовых значений, имеющихся планов по вводу объектов до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года. Снос объектов общественно-делового назначения на период действия настоящей Программы не планируется. Основное строительство общественно-деловых зданий предполагается в</w:t>
      </w:r>
      <w:r>
        <w:rPr>
          <w:rFonts w:asciiTheme="minorHAnsi" w:hAnsiTheme="minorHAnsi" w:cstheme="minorHAnsi"/>
          <w:sz w:val="28"/>
          <w:szCs w:val="28"/>
        </w:rPr>
        <w:t xml:space="preserve"> районах перспективной жилищной застройки для удовлетворения социально-бытовых и культурно-досуговых потребностей жителей. В районах существующей застройки предполагается точечное строительство на месте сносимых зданий либо при реконструкции существующих. </w:t>
      </w:r>
      <w:bookmarkEnd w:id="321"/>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1.3.16 </w:t>
      </w:r>
      <w:r>
        <w:rPr>
          <w:rFonts w:asciiTheme="minorHAnsi" w:hAnsiTheme="minorHAnsi" w:cstheme="minorHAnsi"/>
          <w:sz w:val="28"/>
          <w:szCs w:val="28"/>
        </w:rPr>
        <w:t xml:space="preserve">Город Пермь, как и большинство уральских городов, формировался как «город-завод». Заводы располагаются практически вдоль всего городского б</w:t>
      </w:r>
      <w:r>
        <w:rPr>
          <w:rFonts w:asciiTheme="minorHAnsi" w:hAnsiTheme="minorHAnsi" w:cstheme="minorHAnsi"/>
          <w:sz w:val="28"/>
          <w:szCs w:val="28"/>
        </w:rPr>
        <w:t xml:space="preserve">ерега реки Камы: территория от Коммунального моста до завода им. Дзержинского и дальше до железнодорожного моста, территория «Мотовилихинских заводов». Экономическая оценка пермских промышленных зон говорит о разной степени эффективности их использования.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Таким образом, тенденция перепрофилирования (</w:t>
      </w:r>
      <w:r>
        <w:rPr>
          <w:rFonts w:asciiTheme="minorHAnsi" w:hAnsiTheme="minorHAnsi" w:cstheme="minorHAnsi"/>
          <w:sz w:val="28"/>
          <w:szCs w:val="28"/>
        </w:rPr>
        <w:t xml:space="preserve">редевелопмента</w:t>
      </w:r>
      <w:r>
        <w:rPr>
          <w:rFonts w:asciiTheme="minorHAnsi" w:hAnsiTheme="minorHAnsi" w:cstheme="minorHAnsi"/>
          <w:sz w:val="28"/>
          <w:szCs w:val="28"/>
        </w:rPr>
        <w:t xml:space="preserve">) промышленных территорий под использование их в новой сфере или направлении – культурные центры, офисные здания, жилая застройка – становится вполне актуальной и для города Перми, особенно для центральной его части.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Перми уже есть успешные примеры </w:t>
      </w:r>
      <w:r>
        <w:rPr>
          <w:rFonts w:asciiTheme="minorHAnsi" w:hAnsiTheme="minorHAnsi" w:cstheme="minorHAnsi"/>
          <w:sz w:val="28"/>
          <w:szCs w:val="28"/>
        </w:rPr>
        <w:t xml:space="preserve">редевелопмента</w:t>
      </w:r>
      <w:r>
        <w:rPr>
          <w:rFonts w:asciiTheme="minorHAnsi" w:hAnsiTheme="minorHAnsi" w:cstheme="minorHAnsi"/>
          <w:sz w:val="28"/>
          <w:szCs w:val="28"/>
        </w:rPr>
        <w:t xml:space="preserve"> территорий. Так, на площадке бывшей табачной фабрики </w:t>
      </w:r>
      <w:bookmarkStart w:id="351" w:name="_Hlk164869278"/>
      <w:r>
        <w:rPr>
          <w:rFonts w:asciiTheme="minorHAnsi" w:hAnsiTheme="minorHAnsi" w:cstheme="minorHAnsi"/>
          <w:sz w:val="28"/>
          <w:szCs w:val="28"/>
        </w:rPr>
        <w:t xml:space="preserve">ГК «КОРТРОС» </w:t>
      </w:r>
      <w:bookmarkEnd w:id="351"/>
      <w:r>
        <w:rPr>
          <w:rFonts w:asciiTheme="minorHAnsi" w:hAnsiTheme="minorHAnsi" w:cstheme="minorHAnsi"/>
          <w:sz w:val="28"/>
          <w:szCs w:val="28"/>
        </w:rPr>
        <w:t xml:space="preserve">построен элитный жилой комплекс «Астра», </w:t>
      </w:r>
      <w:bookmarkStart w:id="352" w:name="_Hlk164869286"/>
      <w:r>
        <w:rPr>
          <w:rFonts w:asciiTheme="minorHAnsi" w:hAnsiTheme="minorHAnsi" w:cstheme="minorHAnsi"/>
          <w:sz w:val="28"/>
          <w:szCs w:val="28"/>
        </w:rPr>
        <w:t xml:space="preserve">ГК «ПМД» </w:t>
      </w:r>
      <w:bookmarkEnd w:id="352"/>
      <w:r>
        <w:rPr>
          <w:rFonts w:asciiTheme="minorHAnsi" w:hAnsiTheme="minorHAnsi" w:cstheme="minorHAnsi"/>
          <w:sz w:val="28"/>
          <w:szCs w:val="28"/>
        </w:rPr>
        <w:t xml:space="preserve">возведен на части территории Пермской научно-производственной приборостроительной компании ЖК «Солнечный город». На момент разработки Программы в долине реки Егошихи, на территории АО Пермский МРЗ «</w:t>
      </w:r>
      <w:r>
        <w:rPr>
          <w:rFonts w:asciiTheme="minorHAnsi" w:hAnsiTheme="minorHAnsi" w:cstheme="minorHAnsi"/>
          <w:sz w:val="28"/>
          <w:szCs w:val="28"/>
        </w:rPr>
        <w:t xml:space="preserve">Ремпутьмаш</w:t>
      </w:r>
      <w:r>
        <w:rPr>
          <w:rFonts w:asciiTheme="minorHAnsi" w:hAnsiTheme="minorHAnsi" w:cstheme="minorHAnsi"/>
          <w:sz w:val="28"/>
          <w:szCs w:val="28"/>
        </w:rPr>
        <w:t xml:space="preserve">» реализуется проект «Культурно-рекреационное пространство, г. Пермь (Ленинский район, завод им. А.А. Шпагина)», утвержденный </w:t>
      </w:r>
      <w:bookmarkStart w:id="353" w:name="_Hlk166593621"/>
      <w:r>
        <w:rPr>
          <w:rFonts w:asciiTheme="minorHAnsi" w:hAnsiTheme="minorHAnsi" w:cstheme="minorHAnsi"/>
          <w:sz w:val="28"/>
          <w:szCs w:val="28"/>
        </w:rPr>
        <w:t xml:space="preserve">распоряжением Правительства Пермского края от 19.01.2022 </w:t>
      </w:r>
      <w:r>
        <w:rPr>
          <w:rFonts w:asciiTheme="minorHAnsi" w:hAnsiTheme="minorHAnsi" w:cstheme="minorHAnsi"/>
          <w:sz w:val="28"/>
          <w:szCs w:val="28"/>
        </w:rPr>
        <w:br/>
        <w:t xml:space="preserve">№ 9-рп «О принятии решения о комплексном развитии территории нежилой застройки в микрорайоне «Разгуляй» Ленинского района города Перми»</w:t>
      </w:r>
      <w:bookmarkEnd w:id="353"/>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354" w:name="_Toc119947508"/>
      <w:r/>
      <w:bookmarkStart w:id="355" w:name="_Toc175216036"/>
      <w:r>
        <w:rPr>
          <w:rFonts w:asciiTheme="minorHAnsi" w:hAnsiTheme="minorHAnsi" w:cstheme="minorHAnsi"/>
          <w:b/>
          <w:bCs/>
          <w:sz w:val="28"/>
          <w:szCs w:val="28"/>
          <w:lang w:val="en-US"/>
        </w:rPr>
        <w:t xml:space="preserve">II</w:t>
      </w:r>
      <w:r>
        <w:rPr>
          <w:rFonts w:asciiTheme="minorHAnsi" w:hAnsiTheme="minorHAnsi" w:cstheme="minorHAnsi"/>
          <w:b/>
          <w:bCs/>
          <w:sz w:val="28"/>
          <w:szCs w:val="28"/>
        </w:rPr>
        <w:t xml:space="preserve">. Прогноз спроса на коммунальные ресурсы</w:t>
      </w:r>
      <w:bookmarkEnd w:id="354"/>
      <w:r/>
      <w:bookmarkEnd w:id="355"/>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356" w:name="_Toc26235651"/>
      <w:r/>
      <w:bookmarkStart w:id="357" w:name="_Toc31386857"/>
      <w:r/>
      <w:bookmarkStart w:id="358" w:name="_Toc119947509"/>
      <w:r/>
      <w:bookmarkStart w:id="359" w:name="_Toc175216037"/>
      <w:r>
        <w:rPr>
          <w:rFonts w:asciiTheme="minorHAnsi" w:hAnsiTheme="minorHAnsi" w:cstheme="minorHAnsi"/>
          <w:b/>
          <w:bCs/>
          <w:sz w:val="28"/>
          <w:szCs w:val="28"/>
        </w:rPr>
        <w:t xml:space="preserve">2.1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спроса на услуги теплоснабжения</w:t>
      </w:r>
      <w:bookmarkEnd w:id="356"/>
      <w:r/>
      <w:bookmarkEnd w:id="357"/>
      <w:r/>
      <w:bookmarkEnd w:id="358"/>
      <w:r/>
      <w:bookmarkEnd w:id="359"/>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2.1.1 </w:t>
      </w:r>
      <w:r>
        <w:rPr>
          <w:rFonts w:asciiTheme="minorHAnsi" w:hAnsiTheme="minorHAnsi" w:cstheme="minorHAnsi"/>
          <w:sz w:val="28"/>
          <w:szCs w:val="28"/>
        </w:rPr>
        <w:t xml:space="preserve">Подробное обоснование прогнозируемого спроса на </w:t>
      </w:r>
      <w:r>
        <w:rPr>
          <w:rFonts w:asciiTheme="minorHAnsi" w:hAnsiTheme="minorHAnsi" w:cstheme="minorHAnsi"/>
          <w:sz w:val="28"/>
          <w:szCs w:val="28"/>
        </w:rPr>
        <w:t xml:space="preserve">услуги теплоснабжения </w:t>
      </w:r>
      <w:r>
        <w:rPr>
          <w:rFonts w:asciiTheme="minorHAnsi" w:hAnsiTheme="minorHAnsi" w:cstheme="minorHAnsi"/>
          <w:sz w:val="28"/>
          <w:szCs w:val="28"/>
        </w:rPr>
        <w:t xml:space="preserve">приведено в Разделе 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прогнозируемого спроса на</w:t>
      </w:r>
      <w:r>
        <w:rPr>
          <w:rFonts w:asciiTheme="minorHAnsi" w:hAnsiTheme="minorHAnsi" w:cstheme="minorHAnsi"/>
          <w:sz w:val="28"/>
          <w:szCs w:val="28"/>
        </w:rPr>
        <w:t xml:space="preserve"> </w:t>
      </w:r>
      <w:r>
        <w:rPr>
          <w:rFonts w:asciiTheme="minorHAnsi" w:hAnsiTheme="minorHAnsi" w:cstheme="minorHAnsi"/>
          <w:sz w:val="28"/>
          <w:szCs w:val="28"/>
        </w:rPr>
        <w:t xml:space="preserve">коммунальные ресурсы» Тома 1 «Обосновывающие материалы к</w:t>
      </w:r>
      <w:r>
        <w:rPr>
          <w:rFonts w:asciiTheme="minorHAnsi" w:hAnsiTheme="minorHAnsi" w:cstheme="minorHAnsi"/>
          <w:sz w:val="28"/>
          <w:szCs w:val="28"/>
        </w:rPr>
        <w:t xml:space="preserve"> </w:t>
      </w:r>
      <w:r>
        <w:rPr>
          <w:rFonts w:asciiTheme="minorHAnsi" w:hAnsiTheme="minorHAnsi" w:cstheme="minorHAnsi"/>
          <w:sz w:val="28"/>
          <w:szCs w:val="28"/>
        </w:rPr>
        <w:t xml:space="preserve">Программному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2.1.2 </w:t>
      </w:r>
      <w:r>
        <w:rPr>
          <w:rFonts w:asciiTheme="minorHAnsi" w:hAnsiTheme="minorHAnsi" w:cstheme="minorHAnsi"/>
          <w:sz w:val="28"/>
          <w:szCs w:val="28"/>
        </w:rPr>
        <w:t xml:space="preserve">Объем потребления тепловой энергии не является постоянной величиной и варьируется в зависимости от численности населения, времени года, площадей объектов потребителей и ряда других показателей.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Оценка перспективных объемов потребления тепловой энергии населением и общественно-деловыми зданиями была принята в соответствии с прогнозами Схемы теплоснабжения.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Оценка </w:t>
      </w:r>
      <w:r>
        <w:rPr>
          <w:rFonts w:asciiTheme="minorHAnsi" w:hAnsiTheme="minorHAnsi" w:cstheme="minorHAnsi"/>
          <w:sz w:val="28"/>
          <w:szCs w:val="28"/>
        </w:rPr>
        <w:t xml:space="preserve">объемов потребления тепловой энергии прочими потребителями, принимая во внимание существенный разброс значений в рассматриваемый период, была рассчитана с помощью средней скользящей. Перспективный полезный отпуск тепловой энергии представлен в таблице 3.9.</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360" w:name="_Toc175216123"/>
      <w:r>
        <w:rPr>
          <w:rFonts w:asciiTheme="minorHAnsi" w:hAnsiTheme="minorHAnsi" w:cstheme="minorHAnsi"/>
          <w:bCs/>
          <w:sz w:val="28"/>
          <w:szCs w:val="28"/>
        </w:rPr>
        <w:t xml:space="preserve">Таблица 3.9</w:t>
      </w:r>
      <w:r>
        <w:rPr>
          <w:rFonts w:asciiTheme="minorHAnsi" w:hAnsiTheme="minorHAnsi" w:cstheme="minorHAnsi"/>
          <w:bCs/>
          <w:sz w:val="28"/>
          <w:szCs w:val="28"/>
        </w:rPr>
      </w:r>
    </w:p>
    <w:p>
      <w:pPr>
        <w:pStyle w:val="1546"/>
        <w:keepLines/>
        <w:keepNext/>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Перспективный баланс тепловой энергии</w:t>
      </w:r>
      <w:bookmarkEnd w:id="360"/>
      <w:r/>
      <w:r>
        <w:rPr>
          <w:rFonts w:asciiTheme="minorHAnsi" w:hAnsiTheme="minorHAnsi" w:cstheme="minorHAnsi"/>
          <w:b/>
          <w:bCs/>
          <w:color w:val="000000" w:themeColor="text1"/>
          <w:sz w:val="28"/>
          <w:szCs w:val="28"/>
        </w:rPr>
      </w:r>
    </w:p>
    <w:p>
      <w:pPr>
        <w:pStyle w:val="1572"/>
        <w:keepLines/>
        <w:keepNext/>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r>
      <w:r>
        <w:rPr>
          <w:rFonts w:asciiTheme="minorHAnsi" w:hAnsiTheme="minorHAnsi" w:cstheme="minorHAnsi"/>
          <w:b/>
          <w:bCs/>
          <w:color w:val="000000" w:themeColor="text1"/>
          <w:sz w:val="28"/>
          <w:szCs w:val="28"/>
        </w:rPr>
      </w:r>
    </w:p>
    <w:p>
      <w:pPr>
        <w:pStyle w:val="1546"/>
        <w:jc w:val="right"/>
        <w:keepLines/>
        <w:keepNext/>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тыс. Гкал</w:t>
      </w:r>
      <w:r>
        <w:rPr>
          <w:rFonts w:asciiTheme="minorHAnsi" w:hAnsiTheme="minorHAnsi" w:cstheme="minorHAnsi"/>
          <w:color w:val="000000" w:themeColor="text1"/>
          <w:sz w:val="28"/>
          <w:szCs w:val="28"/>
        </w:rPr>
      </w:r>
    </w:p>
    <w:tbl>
      <w:tblPr>
        <w:tblStyle w:val="990"/>
        <w:tblW w:w="5000" w:type="pct"/>
        <w:tblLook w:val="04A0" w:firstRow="1" w:lastRow="0" w:firstColumn="1" w:lastColumn="0" w:noHBand="0" w:noVBand="1"/>
      </w:tblPr>
      <w:tblGrid>
        <w:gridCol w:w="3796"/>
        <w:gridCol w:w="886"/>
        <w:gridCol w:w="888"/>
        <w:gridCol w:w="886"/>
        <w:gridCol w:w="886"/>
        <w:gridCol w:w="886"/>
        <w:gridCol w:w="848"/>
        <w:gridCol w:w="835"/>
      </w:tblGrid>
      <w:tr>
        <w:tblPrEx/>
        <w:trPr>
          <w:trHeight w:val="20"/>
          <w:tblHeader/>
        </w:trPr>
        <w:tc>
          <w:tcPr>
            <w:tcBorders>
              <w:bottom w:val="single" w:color="auto" w:sz="4" w:space="0"/>
            </w:tcBorders>
            <w:tcW w:w="191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tcBorders>
              <w:bottom w:val="single" w:color="auto" w:sz="4" w:space="0"/>
            </w:tcBorders>
            <w:tcW w:w="42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tcBorders>
              <w:bottom w:val="single" w:color="auto" w:sz="4" w:space="0"/>
            </w:tcBorders>
            <w:tcW w:w="421"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2035</w:t>
            </w:r>
            <w:r>
              <w:rPr>
                <w:rFonts w:asciiTheme="minorHAnsi" w:hAnsiTheme="minorHAnsi" w:cstheme="minorHAnsi"/>
                <w:color w:val="000000"/>
                <w:sz w:val="20"/>
                <w:szCs w:val="20"/>
              </w:rPr>
            </w:r>
          </w:p>
        </w:tc>
      </w:tr>
    </w:tbl>
    <w:p>
      <w:pPr>
        <w:spacing w:line="14" w:lineRule="auto"/>
      </w:pPr>
      <w:r/>
      <w:r/>
    </w:p>
    <w:tbl>
      <w:tblPr>
        <w:tblStyle w:val="990"/>
        <w:tblW w:w="5000" w:type="pct"/>
        <w:tblLook w:val="04A0" w:firstRow="1" w:lastRow="0" w:firstColumn="1" w:lastColumn="0" w:noHBand="0" w:noVBand="1"/>
      </w:tblPr>
      <w:tblGrid>
        <w:gridCol w:w="3796"/>
        <w:gridCol w:w="886"/>
        <w:gridCol w:w="888"/>
        <w:gridCol w:w="886"/>
        <w:gridCol w:w="886"/>
        <w:gridCol w:w="886"/>
        <w:gridCol w:w="848"/>
        <w:gridCol w:w="835"/>
      </w:tblGrid>
      <w:tr>
        <w:tblPrEx/>
        <w:trPr>
          <w:trHeight w:val="293"/>
          <w:tblHeader/>
        </w:trPr>
        <w:tc>
          <w:tcPr>
            <w:tcBorders>
              <w:bottom w:val="single" w:color="auto" w:sz="4" w:space="0"/>
            </w:tcBorders>
            <w:tcW w:w="191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tcBorders>
              <w:bottom w:val="single" w:color="auto" w:sz="4" w:space="0"/>
            </w:tcBorders>
            <w:tcW w:w="42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tcBorders>
              <w:bottom w:val="single" w:color="auto" w:sz="4" w:space="0"/>
            </w:tcBorders>
            <w:tcW w:w="421"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r>
      <w:tr>
        <w:tblPrEx/>
        <w:trPr>
          <w:trHeight w:val="20"/>
        </w:trPr>
        <w:tc>
          <w:tcPr>
            <w:tcW w:w="1915" w:type="pct"/>
            <w:vAlign w:val="center"/>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Полезный отпуск, в т.ч.:</w:t>
            </w:r>
            <w:r>
              <w:rPr>
                <w:rFonts w:asciiTheme="minorHAnsi" w:hAnsiTheme="minorHAnsi" w:cstheme="minorHAnsi"/>
                <w:bCs/>
                <w:sz w:val="20"/>
                <w:szCs w:val="20"/>
              </w:rPr>
            </w:r>
          </w:p>
        </w:tc>
        <w:tc>
          <w:tcPr>
            <w:shd w:val="clear" w:color="auto" w:fill="auto"/>
            <w:tcW w:w="447" w:type="pct"/>
            <w:vAlign w:val="center"/>
            <w:textDirection w:val="lrTb"/>
            <w:noWrap w:val="false"/>
          </w:tcPr>
          <w:p>
            <w:pPr>
              <w:ind w:left="-113" w:right="-101"/>
              <w:jc w:val="center"/>
              <w:rPr>
                <w:rFonts w:asciiTheme="minorHAnsi" w:hAnsiTheme="minorHAnsi" w:cstheme="minorHAnsi"/>
                <w:bCs/>
                <w:sz w:val="20"/>
                <w:szCs w:val="20"/>
              </w:rPr>
            </w:pPr>
            <w:r>
              <w:rPr>
                <w:rFonts w:asciiTheme="minorHAnsi" w:hAnsiTheme="minorHAnsi" w:cstheme="minorHAnsi"/>
                <w:bCs/>
                <w:sz w:val="20"/>
                <w:szCs w:val="20"/>
              </w:rPr>
              <w:t xml:space="preserve">11 917,3</w:t>
            </w:r>
            <w:r>
              <w:rPr>
                <w:rFonts w:asciiTheme="minorHAnsi" w:hAnsiTheme="minorHAnsi" w:cstheme="minorHAnsi"/>
                <w:bCs/>
                <w:sz w:val="20"/>
                <w:szCs w:val="20"/>
              </w:rPr>
            </w:r>
          </w:p>
        </w:tc>
        <w:tc>
          <w:tcPr>
            <w:shd w:val="clear" w:color="auto" w:fill="auto"/>
            <w:tcW w:w="448" w:type="pct"/>
            <w:vAlign w:val="center"/>
            <w:textDirection w:val="lrTb"/>
            <w:noWrap w:val="false"/>
          </w:tcPr>
          <w:p>
            <w:pPr>
              <w:ind w:left="-113" w:right="-101"/>
              <w:jc w:val="center"/>
              <w:rPr>
                <w:rFonts w:asciiTheme="minorHAnsi" w:hAnsiTheme="minorHAnsi" w:cstheme="minorHAnsi"/>
                <w:bCs/>
                <w:sz w:val="20"/>
                <w:szCs w:val="20"/>
              </w:rPr>
            </w:pPr>
            <w:r>
              <w:rPr>
                <w:rFonts w:asciiTheme="minorHAnsi" w:hAnsiTheme="minorHAnsi" w:cstheme="minorHAnsi"/>
                <w:bCs/>
                <w:sz w:val="20"/>
                <w:szCs w:val="20"/>
              </w:rPr>
              <w:t xml:space="preserve">11 916,0</w:t>
            </w:r>
            <w:r>
              <w:rPr>
                <w:rFonts w:asciiTheme="minorHAnsi" w:hAnsiTheme="minorHAnsi" w:cstheme="minorHAnsi"/>
                <w:bCs/>
                <w:sz w:val="20"/>
                <w:szCs w:val="20"/>
              </w:rPr>
            </w:r>
          </w:p>
        </w:tc>
        <w:tc>
          <w:tcPr>
            <w:shd w:val="clear" w:color="auto" w:fill="auto"/>
            <w:tcW w:w="447" w:type="pct"/>
            <w:vAlign w:val="center"/>
            <w:textDirection w:val="lrTb"/>
            <w:noWrap w:val="false"/>
          </w:tcPr>
          <w:p>
            <w:pPr>
              <w:ind w:left="-113" w:right="-101"/>
              <w:jc w:val="center"/>
              <w:rPr>
                <w:rFonts w:asciiTheme="minorHAnsi" w:hAnsiTheme="minorHAnsi" w:cstheme="minorHAnsi"/>
                <w:bCs/>
                <w:sz w:val="20"/>
                <w:szCs w:val="20"/>
              </w:rPr>
            </w:pPr>
            <w:r>
              <w:rPr>
                <w:rFonts w:asciiTheme="minorHAnsi" w:hAnsiTheme="minorHAnsi" w:cstheme="minorHAnsi"/>
                <w:bCs/>
                <w:sz w:val="20"/>
                <w:szCs w:val="20"/>
              </w:rPr>
              <w:t xml:space="preserve">12 064,6</w:t>
            </w:r>
            <w:r>
              <w:rPr>
                <w:rFonts w:asciiTheme="minorHAnsi" w:hAnsiTheme="minorHAnsi" w:cstheme="minorHAnsi"/>
                <w:bCs/>
                <w:sz w:val="20"/>
                <w:szCs w:val="20"/>
              </w:rPr>
            </w:r>
          </w:p>
        </w:tc>
        <w:tc>
          <w:tcPr>
            <w:shd w:val="clear" w:color="auto" w:fill="auto"/>
            <w:tcW w:w="447" w:type="pct"/>
            <w:vAlign w:val="center"/>
            <w:textDirection w:val="lrTb"/>
            <w:noWrap w:val="false"/>
          </w:tcPr>
          <w:p>
            <w:pPr>
              <w:ind w:left="-113" w:right="-101"/>
              <w:jc w:val="center"/>
              <w:rPr>
                <w:rFonts w:asciiTheme="minorHAnsi" w:hAnsiTheme="minorHAnsi" w:cstheme="minorHAnsi"/>
                <w:bCs/>
                <w:sz w:val="20"/>
                <w:szCs w:val="20"/>
              </w:rPr>
            </w:pPr>
            <w:r>
              <w:rPr>
                <w:rFonts w:asciiTheme="minorHAnsi" w:hAnsiTheme="minorHAnsi" w:cstheme="minorHAnsi"/>
                <w:bCs/>
                <w:sz w:val="20"/>
                <w:szCs w:val="20"/>
              </w:rPr>
              <w:t xml:space="preserve">12 249,9</w:t>
            </w:r>
            <w:r>
              <w:rPr>
                <w:rFonts w:asciiTheme="minorHAnsi" w:hAnsiTheme="minorHAnsi" w:cstheme="minorHAnsi"/>
                <w:bCs/>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47" w:type="pct"/>
            <w:vAlign w:val="center"/>
            <w:textDirection w:val="lrTb"/>
            <w:noWrap w:val="false"/>
          </w:tcPr>
          <w:p>
            <w:pPr>
              <w:ind w:left="-113" w:right="-101"/>
              <w:jc w:val="center"/>
              <w:rPr>
                <w:rFonts w:asciiTheme="minorHAnsi" w:hAnsiTheme="minorHAnsi" w:cstheme="minorHAnsi"/>
                <w:bCs/>
                <w:sz w:val="20"/>
                <w:szCs w:val="20"/>
              </w:rPr>
            </w:pPr>
            <w:r>
              <w:rPr>
                <w:color w:val="000000"/>
                <w:sz w:val="20"/>
                <w:szCs w:val="20"/>
              </w:rPr>
              <w:t xml:space="preserve">12 398,4</w:t>
            </w:r>
            <w:r>
              <w:rPr>
                <w:rFonts w:asciiTheme="minorHAnsi" w:hAnsiTheme="minorHAnsi" w:cstheme="minorHAnsi"/>
                <w:b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28" w:type="pct"/>
            <w:vAlign w:val="center"/>
            <w:textDirection w:val="lrTb"/>
            <w:noWrap w:val="false"/>
          </w:tcPr>
          <w:p>
            <w:pPr>
              <w:ind w:left="-113" w:right="-101"/>
              <w:jc w:val="center"/>
              <w:rPr>
                <w:rFonts w:asciiTheme="minorHAnsi" w:hAnsiTheme="minorHAnsi" w:cstheme="minorHAnsi"/>
                <w:bCs/>
                <w:sz w:val="20"/>
                <w:szCs w:val="20"/>
              </w:rPr>
            </w:pPr>
            <w:r>
              <w:rPr>
                <w:color w:val="000000"/>
                <w:sz w:val="20"/>
                <w:szCs w:val="20"/>
              </w:rPr>
              <w:t xml:space="preserve">12 507,8</w:t>
            </w:r>
            <w:r>
              <w:rPr>
                <w:rFonts w:asciiTheme="minorHAnsi" w:hAnsiTheme="minorHAnsi" w:cstheme="minorHAnsi"/>
                <w:bCs/>
                <w:sz w:val="20"/>
                <w:szCs w:val="20"/>
              </w:rPr>
            </w:r>
          </w:p>
        </w:tc>
        <w:tc>
          <w:tcPr>
            <w:shd w:val="clear" w:color="auto" w:fill="auto"/>
            <w:tcW w:w="421" w:type="pct"/>
            <w:vAlign w:val="center"/>
            <w:textDirection w:val="lrTb"/>
            <w:noWrap w:val="false"/>
          </w:tcPr>
          <w:p>
            <w:pPr>
              <w:ind w:left="-113" w:right="-101"/>
              <w:jc w:val="center"/>
              <w:rPr>
                <w:rFonts w:asciiTheme="minorHAnsi" w:hAnsiTheme="minorHAnsi" w:cstheme="minorHAnsi"/>
                <w:bCs/>
                <w:sz w:val="20"/>
                <w:szCs w:val="20"/>
              </w:rPr>
            </w:pPr>
            <w:r>
              <w:rPr>
                <w:rFonts w:asciiTheme="minorHAnsi" w:hAnsiTheme="minorHAnsi" w:cstheme="minorHAnsi"/>
                <w:bCs/>
                <w:sz w:val="20"/>
                <w:szCs w:val="20"/>
              </w:rPr>
              <w:t xml:space="preserve">13 010,</w:t>
            </w:r>
            <w:r>
              <w:rPr>
                <w:rFonts w:asciiTheme="minorHAnsi" w:hAnsiTheme="minorHAnsi" w:cstheme="minorHAnsi"/>
                <w:bCs/>
                <w:sz w:val="20"/>
                <w:szCs w:val="20"/>
              </w:rPr>
              <w:t xml:space="preserve">7</w:t>
            </w:r>
            <w:r>
              <w:rPr>
                <w:rFonts w:asciiTheme="minorHAnsi" w:hAnsiTheme="minorHAnsi" w:cstheme="minorHAnsi"/>
                <w:bCs/>
                <w:sz w:val="20"/>
                <w:szCs w:val="20"/>
              </w:rPr>
            </w:r>
          </w:p>
        </w:tc>
      </w:tr>
      <w:tr>
        <w:tblPrEx/>
        <w:trPr>
          <w:trHeight w:val="20"/>
        </w:trPr>
        <w:tc>
          <w:tcPr>
            <w:gridSpan w:val="8"/>
            <w:shd w:val="clear" w:color="auto" w:fill="auto"/>
            <w:tcW w:w="5000" w:type="pct"/>
            <w:vAlign w:val="center"/>
            <w:textDirection w:val="lrTb"/>
            <w:noWrap w:val="false"/>
          </w:tcPr>
          <w:p>
            <w:pPr>
              <w:ind w:firstLine="168"/>
              <w:rPr>
                <w:rFonts w:asciiTheme="minorHAnsi" w:hAnsiTheme="minorHAnsi" w:cstheme="minorHAnsi"/>
                <w:bCs/>
                <w:sz w:val="20"/>
                <w:szCs w:val="20"/>
              </w:rPr>
            </w:pPr>
            <w:r>
              <w:rPr>
                <w:rFonts w:asciiTheme="minorHAnsi" w:hAnsiTheme="minorHAnsi" w:cstheme="minorHAnsi"/>
                <w:bCs/>
                <w:sz w:val="20"/>
                <w:szCs w:val="20"/>
              </w:rPr>
              <w:t xml:space="preserve">по назначению, в т.ч.:</w:t>
            </w:r>
            <w:r>
              <w:rPr>
                <w:rFonts w:asciiTheme="minorHAnsi" w:hAnsiTheme="minorHAnsi" w:cstheme="minorHAnsi"/>
                <w:bCs/>
                <w:sz w:val="20"/>
                <w:szCs w:val="20"/>
              </w:rPr>
            </w:r>
          </w:p>
        </w:tc>
      </w:tr>
      <w:tr>
        <w:tblPrEx/>
        <w:trPr>
          <w:trHeight w:val="20"/>
        </w:trPr>
        <w:tc>
          <w:tcPr>
            <w:tcW w:w="1915" w:type="pct"/>
            <w:vAlign w:val="center"/>
            <w:textDirection w:val="lrTb"/>
            <w:noWrap w:val="false"/>
          </w:tcPr>
          <w:p>
            <w:pPr>
              <w:ind w:left="317"/>
              <w:rPr>
                <w:rFonts w:asciiTheme="minorHAnsi" w:hAnsiTheme="minorHAnsi" w:cstheme="minorHAnsi"/>
                <w:bCs/>
                <w:sz w:val="20"/>
                <w:szCs w:val="20"/>
              </w:rPr>
            </w:pPr>
            <w:r>
              <w:rPr>
                <w:rFonts w:asciiTheme="minorHAnsi" w:hAnsiTheme="minorHAnsi" w:cstheme="minorHAnsi"/>
                <w:bCs/>
                <w:sz w:val="20"/>
                <w:szCs w:val="20"/>
              </w:rPr>
              <w:t xml:space="preserve">отопление и вентиляция</w:t>
            </w:r>
            <w:r>
              <w:rPr>
                <w:rFonts w:asciiTheme="minorHAnsi" w:hAnsiTheme="minorHAnsi" w:cstheme="minorHAnsi"/>
                <w:bCs/>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5 082,2</w:t>
            </w:r>
            <w:r>
              <w:rPr>
                <w:rFonts w:asciiTheme="minorHAnsi" w:hAnsiTheme="minorHAnsi" w:cstheme="minorHAnsi"/>
                <w:sz w:val="20"/>
                <w:szCs w:val="20"/>
              </w:rPr>
            </w:r>
          </w:p>
        </w:tc>
        <w:tc>
          <w:tcPr>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5 196,9</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5 311,2</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5 430,1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5 525,3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5 618,3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6 055,8</w:t>
            </w:r>
            <w:r>
              <w:rPr>
                <w:rFonts w:asciiTheme="minorHAnsi" w:hAnsiTheme="minorHAnsi" w:cstheme="minorHAnsi"/>
                <w:sz w:val="20"/>
                <w:szCs w:val="20"/>
              </w:rPr>
            </w:r>
          </w:p>
        </w:tc>
      </w:tr>
      <w:tr>
        <w:tblPrEx/>
        <w:trPr>
          <w:trHeight w:val="20"/>
        </w:trPr>
        <w:tc>
          <w:tcPr>
            <w:tcW w:w="1915" w:type="pct"/>
            <w:vAlign w:val="center"/>
            <w:textDirection w:val="lrTb"/>
            <w:noWrap w:val="false"/>
          </w:tcPr>
          <w:p>
            <w:pPr>
              <w:ind w:left="317"/>
              <w:rPr>
                <w:rFonts w:asciiTheme="minorHAnsi" w:hAnsiTheme="minorHAnsi" w:cstheme="minorHAnsi"/>
                <w:bCs/>
                <w:sz w:val="20"/>
                <w:szCs w:val="20"/>
              </w:rPr>
            </w:pPr>
            <w:r>
              <w:rPr>
                <w:rFonts w:asciiTheme="minorHAnsi" w:hAnsiTheme="minorHAnsi" w:cstheme="minorHAnsi"/>
                <w:bCs/>
                <w:sz w:val="20"/>
                <w:szCs w:val="20"/>
              </w:rPr>
              <w:t xml:space="preserve">горячая вода</w:t>
            </w:r>
            <w:r>
              <w:rPr>
                <w:rFonts w:asciiTheme="minorHAnsi" w:hAnsiTheme="minorHAnsi" w:cstheme="minorHAnsi"/>
                <w:bCs/>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530,7</w:t>
            </w:r>
            <w:r>
              <w:rPr>
                <w:rFonts w:asciiTheme="minorHAnsi" w:hAnsiTheme="minorHAnsi" w:cstheme="minorHAnsi"/>
                <w:sz w:val="20"/>
                <w:szCs w:val="20"/>
              </w:rPr>
            </w:r>
          </w:p>
        </w:tc>
        <w:tc>
          <w:tcPr>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528,4</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526,3</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524,3</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522,3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520,1</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512,3</w:t>
            </w:r>
            <w:r>
              <w:rPr>
                <w:rFonts w:asciiTheme="minorHAnsi" w:hAnsiTheme="minorHAnsi" w:cstheme="minorHAnsi"/>
                <w:sz w:val="20"/>
                <w:szCs w:val="20"/>
              </w:rPr>
            </w:r>
          </w:p>
        </w:tc>
      </w:tr>
      <w:tr>
        <w:tblPrEx/>
        <w:trPr>
          <w:trHeight w:val="20"/>
        </w:trPr>
        <w:tc>
          <w:tcPr>
            <w:tcW w:w="1915" w:type="pct"/>
            <w:vAlign w:val="center"/>
            <w:textDirection w:val="lrTb"/>
            <w:noWrap w:val="false"/>
          </w:tcPr>
          <w:p>
            <w:pPr>
              <w:ind w:left="317"/>
              <w:rPr>
                <w:rFonts w:asciiTheme="minorHAnsi" w:hAnsiTheme="minorHAnsi" w:cstheme="minorHAnsi"/>
                <w:bCs/>
                <w:sz w:val="20"/>
                <w:szCs w:val="20"/>
              </w:rPr>
            </w:pPr>
            <w:r>
              <w:rPr>
                <w:rFonts w:asciiTheme="minorHAnsi" w:hAnsiTheme="minorHAnsi" w:cstheme="minorHAnsi"/>
                <w:bCs/>
                <w:sz w:val="20"/>
                <w:szCs w:val="20"/>
              </w:rPr>
              <w:t xml:space="preserve">производственные нужды</w:t>
            </w:r>
            <w:r>
              <w:rPr>
                <w:rFonts w:asciiTheme="minorHAnsi" w:hAnsiTheme="minorHAnsi" w:cstheme="minorHAnsi"/>
                <w:bCs/>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6 304,4</w:t>
            </w:r>
            <w:r>
              <w:rPr>
                <w:rFonts w:asciiTheme="minorHAnsi" w:hAnsiTheme="minorHAnsi" w:cstheme="minorHAnsi"/>
                <w:sz w:val="20"/>
                <w:szCs w:val="20"/>
              </w:rPr>
            </w:r>
          </w:p>
        </w:tc>
        <w:tc>
          <w:tcPr>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6 190,7</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6 227,1</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6 295,5</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6 350,8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6 369,4</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6 442,5</w:t>
            </w:r>
            <w:r>
              <w:rPr>
                <w:rFonts w:asciiTheme="minorHAnsi" w:hAnsiTheme="minorHAnsi" w:cstheme="minorHAnsi"/>
                <w:sz w:val="20"/>
                <w:szCs w:val="20"/>
              </w:rPr>
            </w:r>
          </w:p>
        </w:tc>
      </w:tr>
      <w:tr>
        <w:tblPrEx/>
        <w:trPr>
          <w:trHeight w:val="20"/>
        </w:trPr>
        <w:tc>
          <w:tcPr>
            <w:gridSpan w:val="8"/>
            <w:shd w:val="clear" w:color="auto" w:fill="auto"/>
            <w:tcW w:w="5000" w:type="pct"/>
            <w:vAlign w:val="center"/>
            <w:textDirection w:val="lrTb"/>
            <w:noWrap w:val="false"/>
          </w:tcPr>
          <w:p>
            <w:pPr>
              <w:ind w:firstLine="168"/>
              <w:rPr>
                <w:rFonts w:asciiTheme="minorHAnsi" w:hAnsiTheme="minorHAnsi" w:cstheme="minorHAnsi"/>
                <w:bCs/>
                <w:sz w:val="20"/>
                <w:szCs w:val="20"/>
              </w:rPr>
            </w:pPr>
            <w:r>
              <w:rPr>
                <w:rFonts w:asciiTheme="minorHAnsi" w:hAnsiTheme="minorHAnsi" w:cstheme="minorHAnsi"/>
                <w:bCs/>
                <w:sz w:val="20"/>
                <w:szCs w:val="20"/>
              </w:rPr>
              <w:t xml:space="preserve">по группам потребителей, в т.ч.:</w:t>
            </w:r>
            <w:r>
              <w:rPr>
                <w:rFonts w:asciiTheme="minorHAnsi" w:hAnsiTheme="minorHAnsi" w:cstheme="minorHAnsi"/>
                <w:bCs/>
                <w:sz w:val="20"/>
                <w:szCs w:val="20"/>
              </w:rPr>
            </w:r>
          </w:p>
        </w:tc>
      </w:tr>
      <w:tr>
        <w:tblPrEx/>
        <w:trPr>
          <w:trHeight w:val="20"/>
        </w:trPr>
        <w:tc>
          <w:tcPr>
            <w:tcW w:w="1915" w:type="pct"/>
            <w:vAlign w:val="center"/>
            <w:textDirection w:val="lrTb"/>
            <w:noWrap w:val="false"/>
          </w:tcPr>
          <w:p>
            <w:pPr>
              <w:ind w:left="171"/>
              <w:rPr>
                <w:rFonts w:asciiTheme="minorHAnsi" w:hAnsiTheme="minorHAnsi" w:cstheme="minorHAnsi"/>
                <w:bCs/>
                <w:sz w:val="20"/>
                <w:szCs w:val="20"/>
              </w:rPr>
            </w:pPr>
            <w:r>
              <w:rPr>
                <w:rFonts w:asciiTheme="minorHAnsi" w:hAnsiTheme="minorHAnsi" w:cstheme="minorHAnsi"/>
                <w:bCs/>
                <w:sz w:val="20"/>
                <w:szCs w:val="20"/>
              </w:rPr>
              <w:t xml:space="preserve">население, в т.ч.:</w:t>
            </w:r>
            <w:r>
              <w:rPr>
                <w:rFonts w:asciiTheme="minorHAnsi" w:hAnsiTheme="minorHAnsi" w:cstheme="minorHAnsi"/>
                <w:bCs/>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4 581,0</w:t>
            </w:r>
            <w:r>
              <w:rPr>
                <w:rFonts w:asciiTheme="minorHAnsi" w:hAnsiTheme="minorHAnsi" w:cstheme="minorHAnsi"/>
                <w:sz w:val="20"/>
                <w:szCs w:val="20"/>
              </w:rPr>
            </w:r>
          </w:p>
        </w:tc>
        <w:tc>
          <w:tcPr>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4 705,5</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4 831,9</w:t>
            </w:r>
            <w:r>
              <w:rPr>
                <w:rFonts w:asciiTheme="minorHAnsi" w:hAnsiTheme="minorHAnsi" w:cstheme="minorHAnsi"/>
                <w:sz w:val="20"/>
                <w:szCs w:val="20"/>
              </w:rPr>
            </w:r>
          </w:p>
        </w:tc>
        <w:tc>
          <w:tcPr>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4 964,3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5 079,2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5 194,1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5 731,7</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317"/>
              <w:rPr>
                <w:rFonts w:asciiTheme="minorHAnsi" w:hAnsiTheme="minorHAnsi" w:cstheme="minorHAnsi"/>
                <w:bCs/>
                <w:sz w:val="20"/>
                <w:szCs w:val="20"/>
              </w:rPr>
            </w:pPr>
            <w:r>
              <w:rPr>
                <w:rFonts w:asciiTheme="minorHAnsi" w:hAnsiTheme="minorHAnsi" w:cstheme="minorHAnsi"/>
                <w:bCs/>
                <w:sz w:val="20"/>
                <w:szCs w:val="20"/>
              </w:rPr>
              <w:t xml:space="preserve">отопление и вентиляция, из них: </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4 098,5</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4 225,1</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4 353,4</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4 487,6</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4 604,4</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4 721,3</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5 265,0</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458"/>
              <w:rPr>
                <w:rFonts w:asciiTheme="minorHAnsi" w:hAnsiTheme="minorHAnsi" w:cstheme="minorHAnsi"/>
                <w:bCs/>
                <w:sz w:val="20"/>
                <w:szCs w:val="20"/>
              </w:rPr>
            </w:pPr>
            <w:r>
              <w:rPr>
                <w:rFonts w:asciiTheme="minorHAnsi" w:hAnsiTheme="minorHAnsi" w:cstheme="minorHAnsi"/>
                <w:bCs/>
                <w:sz w:val="20"/>
                <w:szCs w:val="20"/>
              </w:rPr>
              <w:t xml:space="preserve">МКД</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3 584,2</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3 709,0</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3 833,5</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3 973,2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4 091,7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4 205,2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4 708,7</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458"/>
              <w:rPr>
                <w:rFonts w:asciiTheme="minorHAnsi" w:hAnsiTheme="minorHAnsi" w:cstheme="minorHAnsi"/>
                <w:bCs/>
                <w:sz w:val="20"/>
                <w:szCs w:val="20"/>
              </w:rPr>
            </w:pPr>
            <w:r>
              <w:rPr>
                <w:rFonts w:asciiTheme="minorHAnsi" w:hAnsiTheme="minorHAnsi" w:cstheme="minorHAnsi"/>
                <w:bCs/>
                <w:sz w:val="20"/>
                <w:szCs w:val="20"/>
              </w:rPr>
              <w:t xml:space="preserve">ИОЗ</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514,3</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516,1</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519,9</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514,4</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512,7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516,1</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557,3</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317"/>
              <w:rPr>
                <w:rFonts w:asciiTheme="minorHAnsi" w:hAnsiTheme="minorHAnsi" w:cstheme="minorHAnsi"/>
                <w:bCs/>
                <w:sz w:val="20"/>
                <w:szCs w:val="20"/>
              </w:rPr>
            </w:pPr>
            <w:r>
              <w:rPr>
                <w:rFonts w:asciiTheme="minorHAnsi" w:hAnsiTheme="minorHAnsi" w:cstheme="minorHAnsi"/>
                <w:bCs/>
                <w:sz w:val="20"/>
                <w:szCs w:val="20"/>
              </w:rPr>
              <w:t xml:space="preserve">горячая вода, из нее:</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482,5</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480,4</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478,5</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476,7</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474,8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472,9</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465,7</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458"/>
              <w:rPr>
                <w:rFonts w:asciiTheme="minorHAnsi" w:hAnsiTheme="minorHAnsi" w:cstheme="minorHAnsi"/>
                <w:bCs/>
                <w:sz w:val="20"/>
                <w:szCs w:val="20"/>
              </w:rPr>
            </w:pPr>
            <w:r>
              <w:rPr>
                <w:rFonts w:asciiTheme="minorHAnsi" w:hAnsiTheme="minorHAnsi" w:cstheme="minorHAnsi"/>
                <w:bCs/>
                <w:sz w:val="20"/>
                <w:szCs w:val="20"/>
              </w:rPr>
              <w:t xml:space="preserve">МКД</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450,9</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448,7</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446,6</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445,1</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443,3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441,2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434,0</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458"/>
              <w:rPr>
                <w:rFonts w:asciiTheme="minorHAnsi" w:hAnsiTheme="minorHAnsi" w:cstheme="minorHAnsi"/>
                <w:bCs/>
                <w:sz w:val="20"/>
                <w:szCs w:val="20"/>
              </w:rPr>
            </w:pPr>
            <w:r>
              <w:rPr>
                <w:rFonts w:asciiTheme="minorHAnsi" w:hAnsiTheme="minorHAnsi" w:cstheme="minorHAnsi"/>
                <w:bCs/>
                <w:sz w:val="20"/>
                <w:szCs w:val="20"/>
              </w:rPr>
              <w:t xml:space="preserve">ИОЗ</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31,6</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31,7</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31,9</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31,6</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31,5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31,7</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31,7</w:t>
            </w:r>
            <w:r>
              <w:rPr>
                <w:rFonts w:asciiTheme="minorHAnsi" w:hAnsiTheme="minorHAnsi" w:cstheme="minorHAnsi"/>
                <w:sz w:val="20"/>
                <w:szCs w:val="20"/>
              </w:rPr>
            </w:r>
          </w:p>
        </w:tc>
      </w:tr>
      <w:tr>
        <w:tblPrEx/>
        <w:trPr>
          <w:trHeight w:val="20"/>
        </w:trPr>
        <w:tc>
          <w:tcPr>
            <w:tcBorders>
              <w:bottom w:val="single" w:color="auto" w:sz="4" w:space="0"/>
            </w:tcBorders>
            <w:tcW w:w="1915" w:type="pct"/>
            <w:vAlign w:val="center"/>
            <w:textDirection w:val="lrTb"/>
            <w:noWrap w:val="false"/>
          </w:tcPr>
          <w:p>
            <w:pPr>
              <w:ind w:left="171"/>
              <w:rPr>
                <w:rFonts w:asciiTheme="minorHAnsi" w:hAnsiTheme="minorHAnsi" w:cstheme="minorHAnsi"/>
                <w:bCs/>
                <w:sz w:val="20"/>
                <w:szCs w:val="20"/>
              </w:rPr>
            </w:pPr>
            <w:r>
              <w:rPr>
                <w:rFonts w:asciiTheme="minorHAnsi" w:hAnsiTheme="minorHAnsi" w:cstheme="minorHAnsi"/>
                <w:bCs/>
                <w:sz w:val="20"/>
                <w:szCs w:val="20"/>
              </w:rPr>
              <w:t xml:space="preserve">бюджетные организации</w:t>
            </w:r>
            <w:r>
              <w:rPr>
                <w:rFonts w:asciiTheme="minorHAnsi" w:hAnsiTheme="minorHAnsi" w:cstheme="minorHAnsi"/>
                <w:bCs/>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769,7</w:t>
            </w:r>
            <w:r>
              <w:rPr>
                <w:rFonts w:asciiTheme="minorHAnsi" w:hAnsiTheme="minorHAnsi" w:cstheme="minorHAnsi"/>
                <w:sz w:val="20"/>
                <w:szCs w:val="20"/>
              </w:rPr>
            </w:r>
          </w:p>
        </w:tc>
        <w:tc>
          <w:tcPr>
            <w:tcBorders>
              <w:bottom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785,3</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801,1</w:t>
            </w:r>
            <w:r>
              <w:rPr>
                <w:rFonts w:asciiTheme="minorHAnsi" w:hAnsiTheme="minorHAnsi" w:cstheme="minorHAnsi"/>
                <w:sz w:val="20"/>
                <w:szCs w:val="20"/>
              </w:rPr>
            </w:r>
          </w:p>
        </w:tc>
        <w:tc>
          <w:tcPr>
            <w:tcBorders>
              <w:bottom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817,7</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832,0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846,4</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858,3</w:t>
            </w:r>
            <w:r>
              <w:rPr>
                <w:rFonts w:asciiTheme="minorHAnsi" w:hAnsiTheme="minorHAnsi" w:cstheme="minorHAnsi"/>
                <w:sz w:val="20"/>
                <w:szCs w:val="20"/>
              </w:rPr>
            </w:r>
          </w:p>
        </w:tc>
      </w:tr>
      <w:tr>
        <w:tblPrEx/>
        <w:trPr>
          <w:trHeight w:val="20"/>
        </w:trPr>
        <w:tc>
          <w:tcPr>
            <w:tcBorders>
              <w:top w:val="single" w:color="auto" w:sz="4" w:space="0"/>
              <w:left w:val="single" w:color="auto" w:sz="4" w:space="0"/>
              <w:bottom w:val="single" w:color="auto" w:sz="4" w:space="0"/>
              <w:right w:val="single" w:color="auto" w:sz="4" w:space="0"/>
            </w:tcBorders>
            <w:tcW w:w="1915" w:type="pct"/>
            <w:vAlign w:val="center"/>
            <w:textDirection w:val="lrTb"/>
            <w:noWrap w:val="false"/>
          </w:tcPr>
          <w:p>
            <w:pPr>
              <w:ind w:left="171"/>
              <w:rPr>
                <w:rFonts w:asciiTheme="minorHAnsi" w:hAnsiTheme="minorHAnsi" w:cstheme="minorHAnsi"/>
                <w:bCs/>
                <w:sz w:val="20"/>
                <w:szCs w:val="20"/>
              </w:rPr>
            </w:pPr>
            <w:r>
              <w:rPr>
                <w:rFonts w:asciiTheme="minorHAnsi" w:hAnsiTheme="minorHAnsi" w:cstheme="minorHAnsi"/>
                <w:bCs/>
                <w:sz w:val="20"/>
                <w:szCs w:val="20"/>
              </w:rPr>
              <w:t xml:space="preserve">прочие потребители</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6 566,6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48"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6 425,2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6 431,6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6 467,9</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sz w:val="20"/>
                <w:szCs w:val="20"/>
              </w:rPr>
            </w:pPr>
            <w:r>
              <w:rPr>
                <w:sz w:val="20"/>
                <w:szCs w:val="20"/>
              </w:rPr>
              <w:t xml:space="preserve">6 487,2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28" w:type="pct"/>
            <w:vAlign w:val="center"/>
            <w:textDirection w:val="lrTb"/>
            <w:noWrap w:val="false"/>
          </w:tcPr>
          <w:p>
            <w:pPr>
              <w:jc w:val="center"/>
              <w:rPr>
                <w:rFonts w:asciiTheme="minorHAnsi" w:hAnsiTheme="minorHAnsi" w:cstheme="minorHAnsi"/>
                <w:sz w:val="20"/>
                <w:szCs w:val="20"/>
              </w:rPr>
            </w:pPr>
            <w:r>
              <w:rPr>
                <w:sz w:val="20"/>
                <w:szCs w:val="20"/>
              </w:rPr>
              <w:t xml:space="preserve">6 467,3</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21" w:type="pct"/>
            <w:vAlign w:val="center"/>
            <w:textDirection w:val="lrTb"/>
            <w:noWrap w:val="false"/>
          </w:tcPr>
          <w:p>
            <w:pPr>
              <w:jc w:val="center"/>
              <w:rPr>
                <w:rFonts w:asciiTheme="minorHAnsi" w:hAnsiTheme="minorHAnsi" w:cstheme="minorHAnsi"/>
                <w:sz w:val="20"/>
                <w:szCs w:val="20"/>
              </w:rPr>
            </w:pPr>
            <w:r>
              <w:rPr>
                <w:sz w:val="20"/>
                <w:szCs w:val="20"/>
              </w:rPr>
              <w:t xml:space="preserve">6 420,7</w:t>
            </w:r>
            <w:r>
              <w:rPr>
                <w:rFonts w:asciiTheme="minorHAnsi" w:hAnsiTheme="minorHAnsi" w:cstheme="minorHAnsi"/>
                <w:sz w:val="20"/>
                <w:szCs w:val="20"/>
              </w:rPr>
            </w:r>
          </w:p>
        </w:tc>
      </w:tr>
    </w:tbl>
    <w:p>
      <w:pPr>
        <w:pStyle w:val="1546"/>
        <w:spacing w:before="240"/>
        <w:rPr>
          <w:rFonts w:asciiTheme="minorHAnsi" w:hAnsiTheme="minorHAnsi" w:cstheme="minorHAnsi"/>
          <w:b/>
          <w:bCs/>
          <w:sz w:val="28"/>
          <w:szCs w:val="28"/>
        </w:rPr>
      </w:pPr>
      <w:r/>
      <w:bookmarkStart w:id="361" w:name="_Toc119578598"/>
      <w:r/>
      <w:bookmarkStart w:id="362" w:name="_Toc119947510"/>
      <w:r/>
      <w:bookmarkStart w:id="363" w:name="_Toc175216038"/>
      <w:r>
        <w:rPr>
          <w:rFonts w:asciiTheme="minorHAnsi" w:hAnsiTheme="minorHAnsi" w:cstheme="minorHAnsi"/>
          <w:b/>
          <w:bCs/>
          <w:sz w:val="28"/>
          <w:szCs w:val="28"/>
        </w:rPr>
        <w:t xml:space="preserve">2.2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спроса на услуги водоснабжения</w:t>
      </w:r>
      <w:bookmarkEnd w:id="361"/>
      <w:r/>
      <w:bookmarkEnd w:id="362"/>
      <w:r/>
      <w:bookmarkEnd w:id="36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2.2.1 </w:t>
      </w:r>
      <w:r>
        <w:rPr>
          <w:rFonts w:asciiTheme="minorHAnsi" w:hAnsiTheme="minorHAnsi" w:cstheme="minorHAnsi"/>
          <w:sz w:val="28"/>
          <w:szCs w:val="28"/>
        </w:rPr>
        <w:t xml:space="preserve">Подробное обоснование прогнозируемого спроса на </w:t>
      </w:r>
      <w:r>
        <w:rPr>
          <w:rFonts w:asciiTheme="minorHAnsi" w:hAnsiTheme="minorHAnsi" w:cstheme="minorHAnsi"/>
          <w:sz w:val="28"/>
          <w:szCs w:val="28"/>
        </w:rPr>
        <w:t xml:space="preserve">услуги водоснабжения </w:t>
      </w:r>
      <w:r>
        <w:rPr>
          <w:rFonts w:asciiTheme="minorHAnsi" w:hAnsiTheme="minorHAnsi" w:cstheme="minorHAnsi"/>
          <w:sz w:val="28"/>
          <w:szCs w:val="28"/>
        </w:rPr>
        <w:t xml:space="preserve">приведено в Разделе 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прогнозируемого спроса на</w:t>
      </w:r>
      <w:r>
        <w:rPr>
          <w:rFonts w:asciiTheme="minorHAnsi" w:hAnsiTheme="minorHAnsi" w:cstheme="minorHAnsi"/>
          <w:sz w:val="28"/>
          <w:szCs w:val="28"/>
        </w:rPr>
        <w:t xml:space="preserve"> </w:t>
      </w:r>
      <w:r>
        <w:rPr>
          <w:rFonts w:asciiTheme="minorHAnsi" w:hAnsiTheme="minorHAnsi" w:cstheme="minorHAnsi"/>
          <w:sz w:val="28"/>
          <w:szCs w:val="28"/>
        </w:rPr>
        <w:t xml:space="preserve">коммунальные ресурсы» Тома 1 «Обосновывающие материалы к Программному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2.2.2 </w:t>
      </w:r>
      <w:r>
        <w:rPr>
          <w:rFonts w:asciiTheme="minorHAnsi" w:hAnsiTheme="minorHAnsi" w:cstheme="minorHAnsi"/>
          <w:sz w:val="28"/>
          <w:szCs w:val="28"/>
        </w:rPr>
        <w:t xml:space="preserve">Объем потребления воды не является постоянной величиной и</w:t>
      </w:r>
      <w:r>
        <w:rPr>
          <w:rFonts w:asciiTheme="minorHAnsi" w:hAnsiTheme="minorHAnsi" w:cstheme="minorHAnsi"/>
          <w:sz w:val="28"/>
          <w:szCs w:val="28"/>
        </w:rPr>
        <w:t xml:space="preserve"> </w:t>
      </w:r>
      <w:r>
        <w:rPr>
          <w:rFonts w:asciiTheme="minorHAnsi" w:hAnsiTheme="minorHAnsi" w:cstheme="minorHAnsi"/>
          <w:sz w:val="28"/>
          <w:szCs w:val="28"/>
        </w:rPr>
        <w:t xml:space="preserve">варьируется в зависимости от численности населения, времени года и ряда других показателей.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2.2.3 </w:t>
      </w:r>
      <w:r>
        <w:rPr>
          <w:rFonts w:asciiTheme="minorHAnsi" w:hAnsiTheme="minorHAnsi" w:cstheme="minorHAnsi"/>
          <w:sz w:val="28"/>
          <w:szCs w:val="28"/>
        </w:rPr>
        <w:t xml:space="preserve">Оценка объемов потребления холодной воды населением на период реализации настоящей Программы учитывала следующие факторы: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прогнозная численность населения;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доля населения, охваченного услугой водоснабжения </w:t>
      </w:r>
      <w:bookmarkStart w:id="364" w:name="_Hlk174967288"/>
      <w:r>
        <w:rPr>
          <w:rFonts w:asciiTheme="minorHAnsi" w:hAnsiTheme="minorHAnsi" w:cstheme="minorHAnsi"/>
          <w:sz w:val="28"/>
          <w:szCs w:val="28"/>
        </w:rPr>
        <w:t xml:space="preserve">(по данным ресурсоснабжающей организации (далее – РСО);</w:t>
      </w:r>
      <w:bookmarkEnd w:id="364"/>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доля потребителей, оснащенных приборами учета холодной воды;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нормативы удельного расхода воды;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сведения о подключаемых объектах;</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удельное годовое водопотребление;</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количество дней в году.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2.2.4 </w:t>
      </w:r>
      <w:r>
        <w:rPr>
          <w:rFonts w:asciiTheme="minorHAnsi" w:hAnsiTheme="minorHAnsi" w:cstheme="minorHAnsi"/>
          <w:sz w:val="28"/>
          <w:szCs w:val="28"/>
        </w:rPr>
        <w:t xml:space="preserve">Общая площадь жилищного фонда, оборудованная водопроводом, составила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9</w:t>
      </w:r>
      <w:r>
        <w:rPr>
          <w:rFonts w:asciiTheme="minorHAnsi" w:hAnsiTheme="minorHAnsi" w:cstheme="minorHAnsi"/>
          <w:sz w:val="28"/>
          <w:szCs w:val="28"/>
        </w:rPr>
        <w:t xml:space="preserve">8</w:t>
      </w:r>
      <w:r>
        <w:rPr>
          <w:rFonts w:asciiTheme="minorHAnsi" w:hAnsiTheme="minorHAnsi" w:cstheme="minorHAnsi"/>
          <w:sz w:val="28"/>
          <w:szCs w:val="28"/>
        </w:rPr>
        <w:t xml:space="preserve">,</w:t>
      </w:r>
      <w:r>
        <w:rPr>
          <w:rFonts w:asciiTheme="minorHAnsi" w:hAnsiTheme="minorHAnsi" w:cstheme="minorHAnsi"/>
          <w:sz w:val="28"/>
          <w:szCs w:val="28"/>
        </w:rPr>
        <w:t xml:space="preserve">1</w:t>
      </w:r>
      <w:r>
        <w:rPr>
          <w:rFonts w:asciiTheme="minorHAnsi" w:hAnsiTheme="minorHAnsi" w:cstheme="minorHAnsi"/>
          <w:sz w:val="28"/>
          <w:szCs w:val="28"/>
        </w:rPr>
        <w:t xml:space="preserve"> %, в том числе централизованным – 95,</w:t>
      </w:r>
      <w:r>
        <w:rPr>
          <w:rFonts w:asciiTheme="minorHAnsi" w:hAnsiTheme="minorHAnsi" w:cstheme="minorHAnsi"/>
          <w:sz w:val="28"/>
          <w:szCs w:val="28"/>
        </w:rPr>
        <w:t xml:space="preserve">6</w:t>
      </w:r>
      <w:r>
        <w:rPr>
          <w:rFonts w:asciiTheme="minorHAnsi" w:hAnsiTheme="minorHAnsi" w:cstheme="minorHAnsi"/>
          <w:sz w:val="28"/>
          <w:szCs w:val="28"/>
        </w:rPr>
        <w:t xml:space="preserve"> %, согласно данным </w:t>
      </w:r>
      <w:r>
        <w:rPr>
          <w:rFonts w:asciiTheme="minorHAnsi" w:hAnsiTheme="minorHAnsi" w:cstheme="minorHAnsi"/>
          <w:sz w:val="28"/>
          <w:szCs w:val="28"/>
        </w:rPr>
        <w:t xml:space="preserve">Пермьстата</w:t>
      </w:r>
      <w:r>
        <w:rPr>
          <w:rFonts w:asciiTheme="minorHAnsi" w:hAnsiTheme="minorHAnsi" w:cstheme="minorHAnsi"/>
          <w:sz w:val="28"/>
          <w:szCs w:val="28"/>
        </w:rPr>
        <w:t xml:space="preserve"> (форма федерального статистического наблюдения № 1-жилфонд «Сведения о жилищном фонде» за 202</w:t>
      </w:r>
      <w:r>
        <w:rPr>
          <w:rFonts w:asciiTheme="minorHAnsi" w:hAnsiTheme="minorHAnsi" w:cstheme="minorHAnsi"/>
          <w:sz w:val="28"/>
          <w:szCs w:val="28"/>
        </w:rPr>
        <w:t xml:space="preserve">4</w:t>
      </w:r>
      <w:r>
        <w:rPr>
          <w:rFonts w:asciiTheme="minorHAnsi" w:hAnsiTheme="minorHAnsi" w:cstheme="minorHAnsi"/>
          <w:sz w:val="28"/>
          <w:szCs w:val="28"/>
        </w:rPr>
        <w:t xml:space="preserve"> год).</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2.2.5 </w:t>
      </w:r>
      <w:r>
        <w:rPr>
          <w:rFonts w:asciiTheme="minorHAnsi" w:hAnsiTheme="minorHAnsi" w:cstheme="minorHAnsi"/>
          <w:sz w:val="28"/>
          <w:szCs w:val="28"/>
        </w:rPr>
        <w:t xml:space="preserve">Норматив расхода холодной воды приводится в кубических метрах в</w:t>
      </w:r>
      <w:r>
        <w:rPr>
          <w:rFonts w:asciiTheme="minorHAnsi" w:hAnsiTheme="minorHAnsi" w:cstheme="minorHAnsi"/>
          <w:sz w:val="28"/>
          <w:szCs w:val="28"/>
        </w:rPr>
        <w:t xml:space="preserve"> </w:t>
      </w:r>
      <w:r>
        <w:rPr>
          <w:rFonts w:asciiTheme="minorHAnsi" w:hAnsiTheme="minorHAnsi" w:cstheme="minorHAnsi"/>
          <w:sz w:val="28"/>
          <w:szCs w:val="28"/>
        </w:rPr>
        <w:t xml:space="preserve">зависимости от степени благоустройства, наличия/отсутствия централизованного горячего водоснабжения и водонагревателей.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Н</w:t>
      </w:r>
      <w:r>
        <w:rPr>
          <w:rFonts w:asciiTheme="minorHAnsi" w:hAnsiTheme="minorHAnsi" w:cstheme="minorHAnsi"/>
          <w:sz w:val="28"/>
          <w:szCs w:val="28"/>
        </w:rPr>
        <w:t xml:space="preserve">ормативы потребления холодной воды </w:t>
      </w:r>
      <w:r>
        <w:rPr>
          <w:rFonts w:asciiTheme="minorHAnsi" w:hAnsiTheme="minorHAnsi" w:cstheme="minorHAnsi"/>
          <w:sz w:val="28"/>
          <w:szCs w:val="28"/>
        </w:rPr>
        <w:t xml:space="preserve">утверждены </w:t>
      </w:r>
      <w:r>
        <w:rPr>
          <w:rFonts w:asciiTheme="minorHAnsi" w:hAnsiTheme="minorHAnsi" w:cstheme="minorHAnsi"/>
          <w:sz w:val="28"/>
          <w:szCs w:val="28"/>
        </w:rPr>
        <w:t xml:space="preserve">П</w:t>
      </w:r>
      <w:r>
        <w:rPr>
          <w:rFonts w:asciiTheme="minorHAnsi" w:hAnsiTheme="minorHAnsi" w:cstheme="minorHAnsi"/>
          <w:sz w:val="28"/>
          <w:szCs w:val="28"/>
        </w:rPr>
        <w:t xml:space="preserve">рик</w:t>
      </w:r>
      <w:r>
        <w:rPr>
          <w:rFonts w:asciiTheme="minorHAnsi" w:hAnsiTheme="minorHAnsi" w:cstheme="minorHAnsi"/>
          <w:sz w:val="28"/>
          <w:szCs w:val="28"/>
        </w:rPr>
        <w:t xml:space="preserve">азом Министерства тарифного регулирования и энергетики Пермского края от 20.12.2024 № 46-02-04-89 «Об утверждении нормативов потребления коммунальных услуг по холодному водоснабжению, горячему водоснабжению в жилых помещениях на территории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2.2.6 </w:t>
      </w:r>
      <w:r>
        <w:rPr>
          <w:rFonts w:asciiTheme="minorHAnsi" w:hAnsiTheme="minorHAnsi" w:cstheme="minorHAnsi"/>
          <w:sz w:val="28"/>
          <w:szCs w:val="28"/>
        </w:rPr>
        <w:t xml:space="preserve">Изменение потребления воды населением на всем прогнозном периоде связано с комплексным влиянием снижения численности населения, увеличения обеспеченности услугой водоснабжения, увеличения степени оснащенности индивидуальными приборами учета до 8</w:t>
      </w:r>
      <w:r>
        <w:rPr>
          <w:rFonts w:asciiTheme="minorHAnsi" w:hAnsiTheme="minorHAnsi" w:cstheme="minorHAnsi"/>
          <w:sz w:val="28"/>
          <w:szCs w:val="28"/>
        </w:rPr>
        <w:t xml:space="preserve">2,5</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2.2.7 </w:t>
      </w:r>
      <w:r>
        <w:rPr>
          <w:rFonts w:asciiTheme="minorHAnsi" w:hAnsiTheme="minorHAnsi" w:cstheme="minorHAnsi"/>
          <w:sz w:val="28"/>
          <w:szCs w:val="28"/>
        </w:rPr>
        <w:t xml:space="preserve">Оценка объемов потребления воды бюджетными организациями на</w:t>
      </w:r>
      <w:r>
        <w:rPr>
          <w:rFonts w:asciiTheme="minorHAnsi" w:hAnsiTheme="minorHAnsi" w:cstheme="minorHAnsi"/>
          <w:sz w:val="28"/>
          <w:szCs w:val="28"/>
        </w:rPr>
        <w:t xml:space="preserve"> </w:t>
      </w:r>
      <w:r>
        <w:rPr>
          <w:rFonts w:asciiTheme="minorHAnsi" w:hAnsiTheme="minorHAnsi" w:cstheme="minorHAnsi"/>
          <w:sz w:val="28"/>
          <w:szCs w:val="28"/>
        </w:rPr>
        <w:t xml:space="preserve">период реализации настоящей Программы была «привязана» к численности населения. Увеличение реализации категорией «бюджетные организации» обусловлено развитием новых территорий с соответствующей застройкой.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2.2.8 </w:t>
      </w:r>
      <w:r>
        <w:rPr>
          <w:rFonts w:asciiTheme="minorHAnsi" w:hAnsiTheme="minorHAnsi" w:cstheme="minorHAnsi"/>
          <w:sz w:val="28"/>
          <w:szCs w:val="28"/>
        </w:rPr>
        <w:t xml:space="preserve">Круг прочих потребителей в основном охватывает промышленные организации, которые используют воду на хозяйственно-бытовые и технологические нуж</w:t>
      </w:r>
      <w:r>
        <w:rPr>
          <w:rFonts w:asciiTheme="minorHAnsi" w:hAnsiTheme="minorHAnsi" w:cstheme="minorHAnsi"/>
          <w:sz w:val="28"/>
          <w:szCs w:val="28"/>
        </w:rPr>
        <w:t xml:space="preserve">ды, и котельные, которые подогревают воду на нужды горячего водоснабжения. Увеличение объемов реализации категорией «прочие потребители» обусловлено следующими факторами: незначительным снижением потребления воды существующих предприятий за счет внедрения </w:t>
      </w:r>
      <w:r>
        <w:rPr>
          <w:rFonts w:asciiTheme="minorHAnsi" w:hAnsiTheme="minorHAnsi" w:cstheme="minorHAnsi"/>
          <w:sz w:val="28"/>
          <w:szCs w:val="28"/>
        </w:rPr>
        <w:t xml:space="preserve">водосберегающих</w:t>
      </w:r>
      <w:r>
        <w:rPr>
          <w:rFonts w:asciiTheme="minorHAnsi" w:hAnsiTheme="minorHAnsi" w:cstheme="minorHAnsi"/>
          <w:sz w:val="28"/>
          <w:szCs w:val="28"/>
        </w:rPr>
        <w:t xml:space="preserve"> технологий, что в свою очередь компенсирует прирост новых промышленных потребителей, и увеличением потребления воды, учитывающим перспективу ввода новых объектов.</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2.2.9 </w:t>
      </w:r>
      <w:r>
        <w:rPr>
          <w:rFonts w:asciiTheme="minorHAnsi" w:hAnsiTheme="minorHAnsi" w:cstheme="minorHAnsi"/>
          <w:sz w:val="28"/>
          <w:szCs w:val="28"/>
        </w:rPr>
        <w:t xml:space="preserve">Результаты оценки объемов потребления и годового прироста потребления холодной воды на перспективу приведены в таблице 3.10.</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365" w:name="_Hlk163813244"/>
      <w:r/>
      <w:bookmarkStart w:id="366" w:name="_Toc175216124"/>
      <w:r>
        <w:rPr>
          <w:rFonts w:asciiTheme="minorHAnsi" w:hAnsiTheme="minorHAnsi" w:cstheme="minorHAnsi"/>
          <w:bCs/>
          <w:sz w:val="28"/>
          <w:szCs w:val="28"/>
        </w:rPr>
        <w:t xml:space="preserve">Таблица 3.10</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Прогноз </w:t>
      </w:r>
      <w:bookmarkEnd w:id="365"/>
      <w:r>
        <w:rPr>
          <w:rFonts w:asciiTheme="minorHAnsi" w:hAnsiTheme="minorHAnsi" w:cstheme="minorHAnsi"/>
          <w:b/>
          <w:bCs/>
          <w:sz w:val="28"/>
          <w:szCs w:val="28"/>
        </w:rPr>
        <w:t xml:space="preserve">потребления холодной воды</w:t>
      </w:r>
      <w:bookmarkEnd w:id="366"/>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7"/>
        <w:gridCol w:w="1513"/>
        <w:gridCol w:w="992"/>
        <w:gridCol w:w="992"/>
        <w:gridCol w:w="993"/>
        <w:gridCol w:w="992"/>
        <w:gridCol w:w="992"/>
        <w:gridCol w:w="992"/>
        <w:gridCol w:w="993"/>
        <w:gridCol w:w="985"/>
      </w:tblGrid>
      <w:tr>
        <w:tblPrEx/>
        <w:trPr>
          <w:trHeight w:val="20"/>
        </w:trPr>
        <w:tc>
          <w:tcPr>
            <w:shd w:val="clear" w:color="auto" w:fill="auto"/>
            <w:tcW w:w="467" w:type="dxa"/>
            <w:vAlign w:val="center"/>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51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tcW w:w="99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99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985"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2035</w:t>
            </w:r>
            <w:r>
              <w:rPr>
                <w:rFonts w:asciiTheme="minorHAnsi" w:hAnsiTheme="minorHAnsi" w:cstheme="minorHAnsi"/>
                <w:color w:val="000000"/>
                <w:sz w:val="20"/>
                <w:szCs w:val="20"/>
              </w:rPr>
            </w:r>
          </w:p>
        </w:tc>
      </w:tr>
      <w:tr>
        <w:tblPrEx/>
        <w:trPr>
          <w:trHeight w:val="20"/>
        </w:trPr>
        <w:tc>
          <w:tcPr>
            <w:shd w:val="clear" w:color="auto" w:fill="auto"/>
            <w:tcW w:w="467" w:type="dxa"/>
            <w:vAlign w:val="center"/>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51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tcW w:w="99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9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985"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513"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Потребление холодной воды, всего</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73 196,36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73 066,99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73 768,11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73 648,46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73 519,50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73 882,84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73 935,67</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1513" w:type="dxa"/>
            <w:textDirection w:val="lrTb"/>
            <w:noWrap w:val="false"/>
          </w:tcPr>
          <w:p>
            <w:pPr>
              <w:ind w:left="115"/>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51 158,20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51 022,87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50 900,24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50 788,75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50 668,58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50 535,76</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50 052,11</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1513" w:type="dxa"/>
            <w:textDirection w:val="lrTb"/>
            <w:noWrap w:val="false"/>
          </w:tcPr>
          <w:p>
            <w:pPr>
              <w:ind w:left="115"/>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2 895,34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2 901,30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3 725,05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3 716,89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3 708,10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3 698,38</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3 662,98</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1513" w:type="dxa"/>
            <w:textDirection w:val="lrTb"/>
            <w:noWrap w:val="false"/>
          </w:tcPr>
          <w:p>
            <w:pPr>
              <w:ind w:left="115"/>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19 142,82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19 142,82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19 142,82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19 142,82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19 142,82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19 648,71</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20 220,59</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513" w:type="dxa"/>
            <w:textDirection w:val="lrTb"/>
            <w:noWrap w:val="false"/>
          </w:tcPr>
          <w:p>
            <w:pPr>
              <w:ind w:right="-106"/>
              <w:rPr>
                <w:rFonts w:asciiTheme="minorHAnsi" w:hAnsiTheme="minorHAnsi" w:cstheme="minorHAnsi"/>
                <w:color w:val="000000"/>
                <w:sz w:val="20"/>
                <w:szCs w:val="20"/>
              </w:rPr>
            </w:pPr>
            <w:r>
              <w:rPr>
                <w:rFonts w:asciiTheme="minorHAnsi" w:hAnsiTheme="minorHAnsi" w:cstheme="minorHAnsi"/>
                <w:color w:val="000000"/>
                <w:sz w:val="20"/>
                <w:szCs w:val="20"/>
              </w:rPr>
              <w:t xml:space="preserve">Изменение потребления холодной воды, всего</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-321,17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-129,38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701,12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-119,65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-128,97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363,35</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-88,83</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1513" w:type="dxa"/>
            <w:textDirection w:val="lrTb"/>
            <w:noWrap w:val="false"/>
          </w:tcPr>
          <w:p>
            <w:pPr>
              <w:ind w:left="115"/>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-546,41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-135,33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-122,63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-111,49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-120,17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-132,82</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-82,78</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1513" w:type="dxa"/>
            <w:textDirection w:val="lrTb"/>
            <w:noWrap w:val="false"/>
          </w:tcPr>
          <w:p>
            <w:pPr>
              <w:ind w:left="115"/>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122,05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5,96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823,75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-8,16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-8,79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-9,72</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-6,06</w:t>
            </w:r>
            <w:r>
              <w:rPr>
                <w:rFonts w:asciiTheme="minorHAnsi" w:hAnsiTheme="minorHAnsi" w:cstheme="minorHAnsi"/>
                <w:color w:val="000000"/>
                <w:sz w:val="20"/>
                <w:szCs w:val="20"/>
              </w:rPr>
            </w:r>
          </w:p>
        </w:tc>
      </w:tr>
      <w:tr>
        <w:tblPrEx/>
        <w:trPr>
          <w:trHeight w:val="20"/>
        </w:trPr>
        <w:tc>
          <w:tcPr>
            <w:shd w:val="clear" w:color="auto" w:fill="auto"/>
            <w:tcW w:w="4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shd w:val="clear" w:color="auto" w:fill="auto"/>
            <w:tcW w:w="1513" w:type="dxa"/>
            <w:textDirection w:val="lrTb"/>
            <w:noWrap w:val="false"/>
          </w:tcPr>
          <w:p>
            <w:pPr>
              <w:ind w:left="115"/>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92"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103,19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505,89</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985"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2.2.10 </w:t>
      </w:r>
      <w:r>
        <w:rPr>
          <w:rFonts w:asciiTheme="minorHAnsi" w:hAnsiTheme="minorHAnsi" w:cstheme="minorHAnsi"/>
          <w:sz w:val="28"/>
          <w:szCs w:val="28"/>
        </w:rPr>
        <w:t xml:space="preserve">Результаты оценки объемов потребления и годового прироста потребления горячей воды на перспективу приведены в таблице 3.11.</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367" w:name="_Toc175216125"/>
      <w:r>
        <w:rPr>
          <w:rFonts w:asciiTheme="minorHAnsi" w:hAnsiTheme="minorHAnsi" w:cstheme="minorHAnsi"/>
          <w:bCs/>
          <w:sz w:val="28"/>
          <w:szCs w:val="28"/>
        </w:rPr>
        <w:t xml:space="preserve">Таблица 3.11</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Прогноз потребления горячей воды</w:t>
      </w:r>
      <w:bookmarkEnd w:id="367"/>
      <w:r/>
      <w:r>
        <w:rPr>
          <w:rFonts w:asciiTheme="minorHAnsi" w:hAnsiTheme="minorHAnsi" w:cstheme="minorHAnsi"/>
          <w:b/>
          <w:bCs/>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8"/>
        <w:gridCol w:w="2494"/>
        <w:gridCol w:w="992"/>
        <w:gridCol w:w="851"/>
        <w:gridCol w:w="850"/>
        <w:gridCol w:w="851"/>
        <w:gridCol w:w="850"/>
        <w:gridCol w:w="851"/>
        <w:gridCol w:w="875"/>
        <w:gridCol w:w="819"/>
      </w:tblGrid>
      <w:tr>
        <w:tblPrEx/>
        <w:trPr>
          <w:trHeight w:val="20"/>
        </w:trPr>
        <w:tc>
          <w:tcPr>
            <w:shd w:val="clear" w:color="auto" w:fill="auto"/>
            <w:tcW w:w="478"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49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tcW w:w="851" w:type="dxa"/>
            <w:vAlign w:val="center"/>
            <w:textDirection w:val="lrTb"/>
            <w:noWrap w:val="false"/>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851"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851"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tcW w:w="875" w:type="dxa"/>
            <w:textDirection w:val="lrTb"/>
            <w:noWrap w:val="false"/>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819"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2035</w:t>
            </w:r>
            <w:r>
              <w:rPr>
                <w:rFonts w:asciiTheme="minorHAnsi" w:hAnsiTheme="minorHAnsi" w:cstheme="minorHAnsi"/>
                <w:color w:val="000000"/>
                <w:sz w:val="20"/>
                <w:szCs w:val="20"/>
              </w:rPr>
            </w:r>
          </w:p>
        </w:tc>
      </w:tr>
      <w:tr>
        <w:tblPrEx/>
        <w:trPr>
          <w:trHeight w:val="20"/>
        </w:trPr>
        <w:tc>
          <w:tcPr>
            <w:shd w:val="clear" w:color="auto" w:fill="auto"/>
            <w:tcW w:w="478" w:type="dxa"/>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49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11"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tcW w:w="851" w:type="dxa"/>
            <w:vAlign w:val="center"/>
            <w:textDirection w:val="lrTb"/>
            <w:noWrap w:val="false"/>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851"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851"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tcW w:w="875" w:type="dxa"/>
            <w:textDirection w:val="lrTb"/>
            <w:noWrap w:val="false"/>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819" w:type="dxa"/>
            <w:vAlign w:val="center"/>
            <w:textDirection w:val="lrTb"/>
            <w:noWrap/>
          </w:tcPr>
          <w:p>
            <w:pPr>
              <w:ind w:left="-103" w:right="-10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478" w:type="dxa"/>
            <w:textDirection w:val="lrTb"/>
            <w:noWrap w:val="false"/>
          </w:tcPr>
          <w:p>
            <w:pPr>
              <w:ind w:left="-120"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4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Потребление горячей воды, всего</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shd w:val="clear" w:color="auto" w:fill="auto"/>
            <w:tcW w:w="851"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8 971</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8 948</w:t>
            </w:r>
            <w:r>
              <w:rPr>
                <w:rFonts w:asciiTheme="minorHAnsi" w:hAnsiTheme="minorHAnsi" w:cstheme="minorHAnsi"/>
                <w:color w:val="000000"/>
                <w:sz w:val="20"/>
                <w:szCs w:val="20"/>
              </w:rPr>
            </w:r>
          </w:p>
        </w:tc>
        <w:tc>
          <w:tcPr>
            <w:shd w:val="clear" w:color="auto" w:fill="auto"/>
            <w:tcW w:w="851"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8 926</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8 907</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ind w:left="-105" w:right="-109"/>
              <w:jc w:val="center"/>
              <w:rPr>
                <w:rFonts w:asciiTheme="minorHAnsi" w:hAnsiTheme="minorHAnsi" w:cstheme="minorHAnsi"/>
                <w:color w:val="000000"/>
                <w:sz w:val="20"/>
                <w:szCs w:val="20"/>
              </w:rPr>
            </w:pPr>
            <w:r>
              <w:rPr>
                <w:color w:val="000000"/>
                <w:sz w:val="20"/>
                <w:szCs w:val="20"/>
              </w:rPr>
              <w:t xml:space="preserve">8 885,5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875" w:type="dxa"/>
            <w:vAlign w:val="center"/>
            <w:textDirection w:val="lrTb"/>
            <w:noWrap w:val="false"/>
          </w:tcPr>
          <w:p>
            <w:pPr>
              <w:ind w:left="-105" w:right="-109"/>
              <w:jc w:val="center"/>
              <w:rPr>
                <w:rFonts w:asciiTheme="minorHAnsi" w:hAnsiTheme="minorHAnsi" w:cstheme="minorHAnsi"/>
                <w:color w:val="000000"/>
                <w:sz w:val="20"/>
                <w:szCs w:val="20"/>
              </w:rPr>
            </w:pPr>
            <w:r>
              <w:rPr>
                <w:color w:val="000000"/>
                <w:sz w:val="20"/>
                <w:szCs w:val="20"/>
              </w:rPr>
              <w:t xml:space="preserve">8 862,2</w:t>
            </w:r>
            <w:r>
              <w:rPr>
                <w:rFonts w:asciiTheme="minorHAnsi" w:hAnsiTheme="minorHAnsi" w:cstheme="minorHAnsi"/>
                <w:color w:val="000000"/>
                <w:sz w:val="20"/>
                <w:szCs w:val="20"/>
              </w:rPr>
            </w:r>
          </w:p>
        </w:tc>
        <w:tc>
          <w:tcPr>
            <w:shd w:val="clear" w:color="auto" w:fill="auto"/>
            <w:tcW w:w="819"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8 777,36</w:t>
            </w:r>
            <w:r>
              <w:rPr>
                <w:rFonts w:asciiTheme="minorHAnsi" w:hAnsiTheme="minorHAnsi" w:cstheme="minorHAnsi"/>
                <w:color w:val="000000"/>
                <w:sz w:val="20"/>
                <w:szCs w:val="20"/>
              </w:rPr>
            </w:r>
          </w:p>
        </w:tc>
      </w:tr>
      <w:tr>
        <w:tblPrEx/>
        <w:trPr>
          <w:trHeight w:val="20"/>
        </w:trPr>
        <w:tc>
          <w:tcPr>
            <w:shd w:val="clear" w:color="auto" w:fill="auto"/>
            <w:tcW w:w="478" w:type="dxa"/>
            <w:textDirection w:val="lrTb"/>
            <w:noWrap w:val="false"/>
          </w:tcPr>
          <w:p>
            <w:pPr>
              <w:ind w:left="-120"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2494" w:type="dxa"/>
            <w:vAlign w:val="center"/>
            <w:textDirection w:val="lrTb"/>
            <w:noWrap w:val="false"/>
          </w:tcPr>
          <w:p>
            <w:pPr>
              <w:ind w:right="-104"/>
              <w:rPr>
                <w:rFonts w:asciiTheme="minorHAnsi" w:hAnsiTheme="minorHAnsi" w:cstheme="minorHAnsi"/>
                <w:color w:val="000000"/>
                <w:sz w:val="20"/>
                <w:szCs w:val="20"/>
              </w:rPr>
            </w:pPr>
            <w:r>
              <w:rPr>
                <w:rFonts w:asciiTheme="minorHAnsi" w:hAnsiTheme="minorHAnsi" w:cstheme="minorHAnsi"/>
                <w:color w:val="000000"/>
                <w:sz w:val="20"/>
                <w:szCs w:val="20"/>
              </w:rPr>
              <w:t xml:space="preserve">Изменение потребления горячей воды, всего</w:t>
            </w:r>
            <w:r>
              <w:rPr>
                <w:rFonts w:asciiTheme="minorHAnsi" w:hAnsiTheme="minorHAnsi" w:cstheme="minorHAnsi"/>
                <w:color w:val="000000"/>
                <w:sz w:val="20"/>
                <w:szCs w:val="20"/>
              </w:rPr>
            </w:r>
          </w:p>
        </w:tc>
        <w:tc>
          <w:tcPr>
            <w:shd w:val="clear" w:color="auto" w:fill="auto"/>
            <w:tcW w:w="992" w:type="dxa"/>
            <w:textDirection w:val="lrTb"/>
            <w:noWrap w:val="false"/>
          </w:tcPr>
          <w:p>
            <w:pPr>
              <w:ind w:left="-111" w:right="-105"/>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shd w:val="clear" w:color="auto" w:fill="auto"/>
            <w:tcW w:w="851" w:type="dxa"/>
            <w:vAlign w:val="center"/>
            <w:textDirection w:val="lrTb"/>
            <w:noWrap w:val="false"/>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w:t>
            </w:r>
            <w:r>
              <w:rPr>
                <w:rFonts w:asciiTheme="minorHAnsi" w:hAnsiTheme="minorHAnsi" w:cstheme="minorHAnsi"/>
                <w:color w:val="000000"/>
                <w:sz w:val="20"/>
                <w:szCs w:val="20"/>
              </w:rPr>
            </w:r>
          </w:p>
        </w:tc>
        <w:tc>
          <w:tcPr>
            <w:shd w:val="clear" w:color="auto" w:fill="auto"/>
            <w:tcW w:w="851"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850"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ind w:left="-105" w:right="-109"/>
              <w:jc w:val="center"/>
              <w:rPr>
                <w:rFonts w:asciiTheme="minorHAnsi" w:hAnsiTheme="minorHAnsi" w:cstheme="minorHAnsi"/>
                <w:color w:val="000000"/>
                <w:sz w:val="20"/>
                <w:szCs w:val="20"/>
              </w:rPr>
            </w:pPr>
            <w:r>
              <w:rPr>
                <w:color w:val="000000"/>
                <w:sz w:val="20"/>
                <w:szCs w:val="20"/>
              </w:rPr>
              <w:t xml:space="preserve">-21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875" w:type="dxa"/>
            <w:vAlign w:val="center"/>
            <w:textDirection w:val="lrTb"/>
            <w:noWrap w:val="false"/>
          </w:tcPr>
          <w:p>
            <w:pPr>
              <w:ind w:left="-105" w:right="-109"/>
              <w:jc w:val="center"/>
              <w:rPr>
                <w:rFonts w:asciiTheme="minorHAnsi" w:hAnsiTheme="minorHAnsi" w:cstheme="minorHAnsi"/>
                <w:color w:val="000000"/>
                <w:sz w:val="20"/>
                <w:szCs w:val="20"/>
              </w:rPr>
            </w:pPr>
            <w:r>
              <w:rPr>
                <w:color w:val="000000"/>
                <w:sz w:val="20"/>
                <w:szCs w:val="20"/>
              </w:rPr>
              <w:t xml:space="preserve">-23</w:t>
            </w:r>
            <w:r>
              <w:rPr>
                <w:rFonts w:asciiTheme="minorHAnsi" w:hAnsiTheme="minorHAnsi" w:cstheme="minorHAnsi"/>
                <w:color w:val="000000"/>
                <w:sz w:val="20"/>
                <w:szCs w:val="20"/>
              </w:rPr>
            </w:r>
          </w:p>
        </w:tc>
        <w:tc>
          <w:tcPr>
            <w:shd w:val="clear" w:color="auto" w:fill="auto"/>
            <w:tcW w:w="819" w:type="dxa"/>
            <w:vAlign w:val="center"/>
            <w:textDirection w:val="lrTb"/>
            <w:noWrap/>
          </w:tcPr>
          <w:p>
            <w:pPr>
              <w:ind w:left="-105" w:right="-10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r>
    </w:tbl>
    <w:p>
      <w:pPr>
        <w:pStyle w:val="1546"/>
        <w:rPr>
          <w:rFonts w:asciiTheme="minorHAnsi" w:hAnsiTheme="minorHAnsi" w:cstheme="minorHAnsi"/>
        </w:rPr>
      </w:pPr>
      <w:r/>
      <w:bookmarkStart w:id="368" w:name="_Toc119578599"/>
      <w:r/>
      <w:bookmarkStart w:id="369" w:name="_Toc119947511"/>
      <w:r/>
      <w:bookmarkStart w:id="370" w:name="_Toc175216039"/>
      <w:r/>
      <w:r>
        <w:rPr>
          <w:rFonts w:asciiTheme="minorHAnsi" w:hAnsiTheme="minorHAnsi" w:cstheme="minorHAnsi"/>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2.3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спроса на услуги водоотведения</w:t>
      </w:r>
      <w:bookmarkEnd w:id="368"/>
      <w:r/>
      <w:bookmarkEnd w:id="369"/>
      <w:r/>
      <w:bookmarkEnd w:id="370"/>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bookmarkStart w:id="371" w:name="_Hlk27337060"/>
      <w:r>
        <w:rPr>
          <w:rFonts w:asciiTheme="minorHAnsi" w:hAnsiTheme="minorHAnsi" w:cstheme="minorHAnsi"/>
          <w:sz w:val="28"/>
          <w:szCs w:val="28"/>
        </w:rPr>
        <w:t xml:space="preserve">2.3.1 </w:t>
      </w:r>
      <w:r>
        <w:rPr>
          <w:rFonts w:asciiTheme="minorHAnsi" w:hAnsiTheme="minorHAnsi" w:cstheme="minorHAnsi"/>
          <w:sz w:val="28"/>
          <w:szCs w:val="28"/>
        </w:rPr>
        <w:t xml:space="preserve">Подробное обоснование прогнозируемого спроса на </w:t>
      </w:r>
      <w:r>
        <w:rPr>
          <w:rFonts w:asciiTheme="minorHAnsi" w:hAnsiTheme="minorHAnsi" w:cstheme="minorHAnsi"/>
          <w:sz w:val="28"/>
          <w:szCs w:val="28"/>
        </w:rPr>
        <w:t xml:space="preserve">услуги водоотведения </w:t>
      </w:r>
      <w:r>
        <w:rPr>
          <w:rFonts w:asciiTheme="minorHAnsi" w:hAnsiTheme="minorHAnsi" w:cstheme="minorHAnsi"/>
          <w:sz w:val="28"/>
          <w:szCs w:val="28"/>
        </w:rPr>
        <w:t xml:space="preserve">приведено в Разделе 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прогнозируемого спроса на</w:t>
      </w:r>
      <w:r>
        <w:rPr>
          <w:rFonts w:asciiTheme="minorHAnsi" w:hAnsiTheme="minorHAnsi" w:cstheme="minorHAnsi"/>
          <w:sz w:val="28"/>
          <w:szCs w:val="28"/>
        </w:rPr>
        <w:t xml:space="preserve"> </w:t>
      </w:r>
      <w:r>
        <w:rPr>
          <w:rFonts w:asciiTheme="minorHAnsi" w:hAnsiTheme="minorHAnsi" w:cstheme="minorHAnsi"/>
          <w:sz w:val="28"/>
          <w:szCs w:val="28"/>
        </w:rPr>
        <w:t xml:space="preserve">коммунальные ресурсы» Тома 1 «Обосновывающие материалы к</w:t>
      </w:r>
      <w:r>
        <w:rPr>
          <w:rFonts w:asciiTheme="minorHAnsi" w:hAnsiTheme="minorHAnsi" w:cstheme="minorHAnsi"/>
          <w:sz w:val="28"/>
          <w:szCs w:val="28"/>
        </w:rPr>
        <w:t xml:space="preserve"> </w:t>
      </w:r>
      <w:r>
        <w:rPr>
          <w:rFonts w:asciiTheme="minorHAnsi" w:hAnsiTheme="minorHAnsi" w:cstheme="minorHAnsi"/>
          <w:sz w:val="28"/>
          <w:szCs w:val="28"/>
        </w:rPr>
        <w:t xml:space="preserve">Программному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2.3.2 </w:t>
      </w:r>
      <w:r>
        <w:rPr>
          <w:rFonts w:asciiTheme="minorHAnsi" w:hAnsiTheme="minorHAnsi" w:cstheme="minorHAnsi"/>
          <w:sz w:val="28"/>
          <w:szCs w:val="28"/>
        </w:rPr>
        <w:t xml:space="preserve">Объем водоотведения не является постоянной величиной и варьируется в зависимости от численности населения, времени года и ряда других показателей.</w:t>
      </w:r>
      <w:bookmarkEnd w:id="371"/>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2.3.3 </w:t>
      </w:r>
      <w:r>
        <w:rPr>
          <w:rFonts w:asciiTheme="minorHAnsi" w:hAnsiTheme="minorHAnsi" w:cstheme="minorHAnsi"/>
          <w:sz w:val="28"/>
          <w:szCs w:val="28"/>
        </w:rPr>
        <w:t xml:space="preserve">Общая площадь жилищного фонда, оборудованного канализацией, составила в 202</w:t>
      </w:r>
      <w:r>
        <w:rPr>
          <w:rFonts w:asciiTheme="minorHAnsi" w:hAnsiTheme="minorHAnsi" w:cstheme="minorHAnsi"/>
          <w:sz w:val="28"/>
          <w:szCs w:val="28"/>
        </w:rPr>
        <w:t xml:space="preserve">4</w:t>
      </w:r>
      <w:r>
        <w:rPr>
          <w:rFonts w:asciiTheme="minorHAnsi" w:hAnsiTheme="minorHAnsi" w:cstheme="minorHAnsi"/>
          <w:sz w:val="28"/>
          <w:szCs w:val="28"/>
        </w:rPr>
        <w:t xml:space="preserve"> году 97,8 %, в том числе централизованной канализацией – 93,</w:t>
      </w:r>
      <w:r>
        <w:rPr>
          <w:rFonts w:asciiTheme="minorHAnsi" w:hAnsiTheme="minorHAnsi" w:cstheme="minorHAnsi"/>
          <w:sz w:val="28"/>
          <w:szCs w:val="28"/>
        </w:rPr>
        <w:t xml:space="preserve">9</w:t>
      </w:r>
      <w:r>
        <w:rPr>
          <w:rFonts w:asciiTheme="minorHAnsi" w:hAnsiTheme="minorHAnsi" w:cstheme="minorHAnsi"/>
          <w:sz w:val="28"/>
          <w:szCs w:val="28"/>
        </w:rPr>
        <w:t xml:space="preserve"> </w:t>
      </w:r>
      <w:r>
        <w:rPr>
          <w:rFonts w:asciiTheme="minorHAnsi" w:hAnsiTheme="minorHAnsi" w:cstheme="minorHAnsi"/>
          <w:sz w:val="28"/>
          <w:szCs w:val="28"/>
        </w:rPr>
        <w:t xml:space="preserve">%, согласно данным </w:t>
      </w:r>
      <w:r>
        <w:rPr>
          <w:rFonts w:asciiTheme="minorHAnsi" w:hAnsiTheme="minorHAnsi" w:cstheme="minorHAnsi"/>
          <w:sz w:val="28"/>
          <w:szCs w:val="28"/>
        </w:rPr>
        <w:t xml:space="preserve">Пермьстата</w:t>
      </w:r>
      <w:r>
        <w:rPr>
          <w:rFonts w:asciiTheme="minorHAnsi" w:hAnsiTheme="minorHAnsi" w:cstheme="minorHAnsi"/>
          <w:sz w:val="28"/>
          <w:szCs w:val="28"/>
        </w:rPr>
        <w:t xml:space="preserve"> (форма федерального статистического наблюдения № 1-жилфонд «Сведения о жилищном фонде» за 202</w:t>
      </w:r>
      <w:r>
        <w:rPr>
          <w:rFonts w:asciiTheme="minorHAnsi" w:hAnsiTheme="minorHAnsi" w:cstheme="minorHAnsi"/>
          <w:sz w:val="28"/>
          <w:szCs w:val="28"/>
        </w:rPr>
        <w:t xml:space="preserve">4</w:t>
      </w:r>
      <w:r>
        <w:rPr>
          <w:rFonts w:asciiTheme="minorHAnsi" w:hAnsiTheme="minorHAnsi" w:cstheme="minorHAnsi"/>
          <w:sz w:val="28"/>
          <w:szCs w:val="28"/>
        </w:rPr>
        <w:t xml:space="preserve"> год).</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2.3.4 </w:t>
      </w:r>
      <w:r>
        <w:rPr>
          <w:rFonts w:asciiTheme="minorHAnsi" w:hAnsiTheme="minorHAnsi" w:cstheme="minorHAnsi"/>
          <w:sz w:val="28"/>
          <w:szCs w:val="28"/>
        </w:rPr>
        <w:t xml:space="preserve">Нормативы потребления коммунальных услуг по водоотведению в</w:t>
      </w:r>
      <w:r>
        <w:rPr>
          <w:rFonts w:asciiTheme="minorHAnsi" w:hAnsiTheme="minorHAnsi" w:cstheme="minorHAnsi"/>
          <w:sz w:val="28"/>
          <w:szCs w:val="28"/>
        </w:rPr>
        <w:t xml:space="preserve"> </w:t>
      </w:r>
      <w:r>
        <w:rPr>
          <w:rFonts w:asciiTheme="minorHAnsi" w:hAnsiTheme="minorHAnsi" w:cstheme="minorHAnsi"/>
          <w:sz w:val="28"/>
          <w:szCs w:val="28"/>
        </w:rPr>
        <w:t xml:space="preserve">жилых помещениях определяются исходя из суммы нормативов потребления коммунальных услуг по холодному и горячему водоснабжению в жилых помещениях с учетом степени благоустройства жилищного фонда.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2.3.5 </w:t>
      </w:r>
      <w:r>
        <w:rPr>
          <w:rFonts w:asciiTheme="minorHAnsi" w:hAnsiTheme="minorHAnsi" w:cstheme="minorHAnsi"/>
          <w:sz w:val="28"/>
          <w:szCs w:val="28"/>
        </w:rPr>
        <w:t xml:space="preserve">Объемы отведения стоков на период реализации настоящей Программы были «привязаны» к объемам водопотребления и изменялись по категориям потребителей с учетом факторов, указанных в подразделе 2.2 «Прогноз спроса на</w:t>
      </w:r>
      <w:r>
        <w:rPr>
          <w:rFonts w:asciiTheme="minorHAnsi" w:hAnsiTheme="minorHAnsi" w:cstheme="minorHAnsi"/>
          <w:sz w:val="28"/>
          <w:szCs w:val="28"/>
        </w:rPr>
        <w:t xml:space="preserve"> </w:t>
      </w:r>
      <w:r>
        <w:rPr>
          <w:rFonts w:asciiTheme="minorHAnsi" w:hAnsiTheme="minorHAnsi" w:cstheme="minorHAnsi"/>
          <w:sz w:val="28"/>
          <w:szCs w:val="28"/>
        </w:rPr>
        <w:t xml:space="preserve">услуги водоснабжения» настоящей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2.3.6 </w:t>
      </w:r>
      <w:r>
        <w:rPr>
          <w:rFonts w:asciiTheme="minorHAnsi" w:hAnsiTheme="minorHAnsi" w:cstheme="minorHAnsi"/>
          <w:sz w:val="28"/>
          <w:szCs w:val="28"/>
        </w:rPr>
        <w:t xml:space="preserve">Результаты оценки объемов потребления и годового прироста потребления коммунальных услуг по водоотведению на перспективу приведены в таблице 3.12.</w:t>
      </w:r>
      <w:r>
        <w:rPr>
          <w:rFonts w:asciiTheme="minorHAnsi" w:hAnsiTheme="minorHAnsi" w:cstheme="minorHAnsi"/>
          <w:sz w:val="28"/>
          <w:szCs w:val="28"/>
        </w:rPr>
      </w:r>
    </w:p>
    <w:p>
      <w:pPr>
        <w:pStyle w:val="1572"/>
        <w:rPr>
          <w:rFonts w:asciiTheme="minorHAnsi" w:hAnsiTheme="minorHAnsi" w:cstheme="minorHAnsi"/>
          <w:caps/>
          <w:sz w:val="28"/>
          <w:szCs w:val="28"/>
        </w:rPr>
      </w:pPr>
      <w:r>
        <w:rPr>
          <w:rFonts w:asciiTheme="minorHAnsi" w:hAnsiTheme="minorHAnsi" w:cstheme="minorHAnsi"/>
          <w:caps/>
          <w:sz w:val="28"/>
          <w:szCs w:val="28"/>
        </w:rPr>
      </w:r>
      <w:r>
        <w:rPr>
          <w:rFonts w:asciiTheme="minorHAnsi" w:hAnsiTheme="minorHAnsi" w:cstheme="minorHAnsi"/>
          <w:caps/>
          <w:sz w:val="28"/>
          <w:szCs w:val="28"/>
        </w:rPr>
      </w:r>
    </w:p>
    <w:p>
      <w:pPr>
        <w:pStyle w:val="1546"/>
        <w:jc w:val="right"/>
        <w:rPr>
          <w:rFonts w:asciiTheme="minorHAnsi" w:hAnsiTheme="minorHAnsi" w:cstheme="minorHAnsi"/>
          <w:bCs/>
          <w:sz w:val="28"/>
          <w:szCs w:val="28"/>
        </w:rPr>
      </w:pPr>
      <w:r/>
      <w:bookmarkStart w:id="372" w:name="_Toc175216126"/>
      <w:r>
        <w:rPr>
          <w:rFonts w:asciiTheme="minorHAnsi" w:hAnsiTheme="minorHAnsi" w:cstheme="minorHAnsi"/>
          <w:bCs/>
          <w:sz w:val="28"/>
          <w:szCs w:val="28"/>
        </w:rPr>
        <w:t xml:space="preserve">Таблица 3.12</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Прогноз потребления коммунальных услуг по водоотведению</w:t>
      </w:r>
      <w:bookmarkEnd w:id="372"/>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0"/>
        <w:gridCol w:w="1490"/>
        <w:gridCol w:w="992"/>
        <w:gridCol w:w="970"/>
        <w:gridCol w:w="1009"/>
        <w:gridCol w:w="1009"/>
        <w:gridCol w:w="1009"/>
        <w:gridCol w:w="1009"/>
        <w:gridCol w:w="948"/>
        <w:gridCol w:w="985"/>
      </w:tblGrid>
      <w:tr>
        <w:tblPrEx/>
        <w:trPr>
          <w:trHeight w:val="20"/>
          <w:tblHeader/>
        </w:trPr>
        <w:tc>
          <w:tcPr>
            <w:shd w:val="clear" w:color="auto" w:fill="auto"/>
            <w:tcW w:w="490" w:type="dxa"/>
            <w:vAlign w:val="center"/>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tcW w:w="149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94" w:right="-11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tcW w:w="97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tcW w:w="94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985"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2035</w:t>
            </w:r>
            <w:r>
              <w:rPr>
                <w:rFonts w:asciiTheme="minorHAnsi" w:hAnsiTheme="minorHAnsi" w:cstheme="minorHAnsi"/>
                <w:color w:val="000000"/>
                <w:sz w:val="20"/>
                <w:szCs w:val="20"/>
              </w:rPr>
            </w:r>
          </w:p>
        </w:tc>
      </w:tr>
    </w:tbl>
    <w:p>
      <w:pPr>
        <w:keepLines/>
        <w:keepNext/>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0"/>
        <w:gridCol w:w="1490"/>
        <w:gridCol w:w="992"/>
        <w:gridCol w:w="970"/>
        <w:gridCol w:w="1009"/>
        <w:gridCol w:w="1009"/>
        <w:gridCol w:w="1009"/>
        <w:gridCol w:w="1009"/>
        <w:gridCol w:w="948"/>
        <w:gridCol w:w="985"/>
      </w:tblGrid>
      <w:tr>
        <w:tblPrEx/>
        <w:trPr>
          <w:trHeight w:val="20"/>
          <w:tblHeader/>
        </w:trPr>
        <w:tc>
          <w:tcPr>
            <w:shd w:val="clear" w:color="auto" w:fill="auto"/>
            <w:tcW w:w="490" w:type="dxa"/>
            <w:vAlign w:val="center"/>
            <w:textDirection w:val="lrTb"/>
            <w:noWrap w:val="false"/>
          </w:tcPr>
          <w:p>
            <w:pPr>
              <w:ind w:left="-117"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149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94" w:right="-119"/>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tcW w:w="97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1009"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tcW w:w="94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985"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1490" w:type="dxa"/>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t xml:space="preserve">Водоотведение, всего:</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w:t>
            </w: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88 352,55</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88 236,77</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88 884,09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88 778,40</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88 654,54</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89 020,25</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89 093,65</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ind w:firstLine="2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tcW w:w="1490" w:type="dxa"/>
            <w:textDirection w:val="lrTb"/>
            <w:noWrap w:val="false"/>
          </w:tcPr>
          <w:p>
            <w:pPr>
              <w:ind w:left="190"/>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48 499,17</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48 370,87</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48 254,61</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48 148,92</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48 034,99</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47 909,07</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47 450,56</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ind w:firstLine="2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tcW w:w="1490" w:type="dxa"/>
            <w:textDirection w:val="lrTb"/>
            <w:noWrap w:val="false"/>
          </w:tcPr>
          <w:p>
            <w:pPr>
              <w:ind w:left="19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3 420,69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3 433,21</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4 196,78</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4 196,78</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4 186,85</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4 175,88</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4 135,91</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ind w:firstLine="2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tcW w:w="1490" w:type="dxa"/>
            <w:textDirection w:val="lrTb"/>
            <w:noWrap w:val="false"/>
          </w:tcPr>
          <w:p>
            <w:pPr>
              <w:ind w:left="19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36 432,69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36 432,69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36 432,69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36 432,69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36 432,69</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36 935,30</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37 507,17</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W w:w="1490" w:type="dxa"/>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t xml:space="preserve">Изменение объемов водоотведения, всего:</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-1 750,64</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-115,78</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647,32</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-105,69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-123,86</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365,71</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-85,31</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tcW w:w="1490" w:type="dxa"/>
            <w:textDirection w:val="lrTb"/>
            <w:noWrap w:val="false"/>
          </w:tcPr>
          <w:p>
            <w:pPr>
              <w:ind w:left="190"/>
              <w:rPr>
                <w:rFonts w:asciiTheme="minorHAnsi" w:hAnsiTheme="minorHAnsi" w:cstheme="minorHAnsi"/>
                <w:color w:val="000000"/>
                <w:sz w:val="20"/>
                <w:szCs w:val="20"/>
              </w:rPr>
            </w:pPr>
            <w:r>
              <w:rPr>
                <w:rFonts w:asciiTheme="minorHAnsi" w:hAnsiTheme="minorHAnsi" w:cstheme="minorHAnsi"/>
                <w:color w:val="000000"/>
                <w:sz w:val="20"/>
                <w:szCs w:val="20"/>
              </w:rPr>
              <w:t xml:space="preserve">Население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-2 175,86</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-128,30</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-116,26</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-105,69</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-113,93</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-125,92</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-78,47</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tcW w:w="1490" w:type="dxa"/>
            <w:textDirection w:val="lrTb"/>
            <w:noWrap w:val="false"/>
          </w:tcPr>
          <w:p>
            <w:pPr>
              <w:ind w:left="19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331,37</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12,52</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763,57</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-9,93</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-10,98</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-6,84</w:t>
            </w:r>
            <w:r>
              <w:rPr>
                <w:rFonts w:asciiTheme="minorHAnsi" w:hAnsiTheme="minorHAnsi" w:cstheme="minorHAnsi"/>
                <w:color w:val="000000"/>
                <w:sz w:val="20"/>
                <w:szCs w:val="20"/>
              </w:rPr>
            </w:r>
          </w:p>
        </w:tc>
      </w:tr>
      <w:tr>
        <w:tblPrEx/>
        <w:trPr>
          <w:trHeight w:val="20"/>
        </w:trPr>
        <w:tc>
          <w:tcPr>
            <w:shd w:val="clear" w:color="auto" w:fill="auto"/>
            <w:tcW w:w="49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tcW w:w="1490" w:type="dxa"/>
            <w:textDirection w:val="lrTb"/>
            <w:noWrap w:val="false"/>
          </w:tcPr>
          <w:p>
            <w:pPr>
              <w:ind w:left="19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w:t>
            </w:r>
            <w:r>
              <w:rPr>
                <w:rFonts w:asciiTheme="minorHAnsi" w:hAnsiTheme="minorHAnsi" w:cstheme="minorHAnsi"/>
                <w:color w:val="000000"/>
                <w:sz w:val="20"/>
                <w:szCs w:val="20"/>
              </w:rPr>
            </w:r>
          </w:p>
        </w:tc>
        <w:tc>
          <w:tcPr>
            <w:shd w:val="clear" w:color="auto" w:fill="auto"/>
            <w:tcW w:w="992" w:type="dxa"/>
            <w:textDirection w:val="lrTb"/>
            <w:noWrap w:val="false"/>
          </w:tcPr>
          <w:p>
            <w:pPr>
              <w:ind w:left="-110" w:right="-102"/>
              <w:jc w:val="center"/>
              <w:rPr>
                <w:rFonts w:asciiTheme="minorHAnsi" w:hAnsiTheme="minorHAnsi" w:cstheme="minorHAnsi"/>
                <w:color w:val="000000"/>
                <w:sz w:val="20"/>
                <w:szCs w:val="20"/>
              </w:rPr>
            </w:pPr>
            <w:r>
              <w:rPr>
                <w:rFonts w:asciiTheme="minorHAnsi" w:hAnsiTheme="minorHAnsi" w:cstheme="minorHAnsi"/>
                <w:sz w:val="20"/>
                <w:szCs w:val="20"/>
              </w:rPr>
              <w:t xml:space="preserve">тыс. куб. м</w:t>
            </w:r>
            <w:r>
              <w:rPr>
                <w:rFonts w:asciiTheme="minorHAnsi" w:hAnsiTheme="minorHAnsi" w:cstheme="minorHAnsi"/>
                <w:color w:val="000000"/>
                <w:sz w:val="20"/>
                <w:szCs w:val="20"/>
              </w:rPr>
            </w:r>
          </w:p>
        </w:tc>
        <w:tc>
          <w:tcPr>
            <w:shd w:val="clear" w:color="auto" w:fill="auto"/>
            <w:tcW w:w="970" w:type="dxa"/>
            <w:textDirection w:val="lrTb"/>
            <w:noWrap w:val="false"/>
          </w:tcPr>
          <w:p>
            <w:pPr>
              <w:ind w:left="-145"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93,85</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W w:w="1009"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W w:w="948" w:type="dxa"/>
            <w:textDirection w:val="lrTb"/>
            <w:noWrap w:val="false"/>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502,61</w:t>
            </w:r>
            <w:r>
              <w:rPr>
                <w:rFonts w:asciiTheme="minorHAnsi" w:hAnsiTheme="minorHAnsi" w:cstheme="minorHAnsi"/>
                <w:color w:val="000000"/>
                <w:sz w:val="20"/>
                <w:szCs w:val="20"/>
              </w:rPr>
            </w:r>
          </w:p>
        </w:tc>
        <w:tc>
          <w:tcPr>
            <w:shd w:val="clear" w:color="auto" w:fill="auto"/>
            <w:tcW w:w="985" w:type="dxa"/>
            <w:textDirection w:val="lrTb"/>
            <w:noWrap/>
          </w:tcPr>
          <w:p>
            <w:pPr>
              <w:ind w:left="-108" w:right="-10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r>
    </w:tbl>
    <w:p>
      <w:pPr>
        <w:pStyle w:val="1546"/>
        <w:rPr>
          <w:rFonts w:asciiTheme="minorHAnsi" w:hAnsiTheme="minorHAnsi" w:cstheme="minorHAnsi"/>
          <w:sz w:val="28"/>
          <w:szCs w:val="28"/>
        </w:rPr>
      </w:pPr>
      <w:r/>
      <w:bookmarkStart w:id="373" w:name="_Toc119600473"/>
      <w:r/>
      <w:bookmarkStart w:id="374" w:name="_Toc119947512"/>
      <w:r/>
      <w:bookmarkStart w:id="375" w:name="_Toc175216040"/>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2.4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спроса на услуги электроснабжения</w:t>
      </w:r>
      <w:bookmarkEnd w:id="373"/>
      <w:r/>
      <w:bookmarkEnd w:id="374"/>
      <w:r/>
      <w:bookmarkEnd w:id="375"/>
      <w:r/>
      <w:r>
        <w:rPr>
          <w:rFonts w:asciiTheme="minorHAnsi" w:hAnsiTheme="minorHAnsi" w:cstheme="minorHAnsi"/>
          <w:b/>
          <w:bCs/>
          <w:sz w:val="28"/>
          <w:szCs w:val="28"/>
        </w:rPr>
      </w:r>
    </w:p>
    <w:p>
      <w:pPr>
        <w:pStyle w:val="1546"/>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2.4.1 </w:t>
      </w:r>
      <w:r>
        <w:rPr>
          <w:rFonts w:asciiTheme="minorHAnsi" w:hAnsiTheme="minorHAnsi" w:cstheme="minorHAnsi"/>
          <w:sz w:val="28"/>
          <w:szCs w:val="28"/>
        </w:rPr>
        <w:t xml:space="preserve">Подробное обоснование прогнозируемого спроса на </w:t>
      </w:r>
      <w:r>
        <w:rPr>
          <w:rFonts w:asciiTheme="minorHAnsi" w:hAnsiTheme="minorHAnsi" w:cstheme="minorHAnsi"/>
          <w:sz w:val="28"/>
          <w:szCs w:val="28"/>
        </w:rPr>
        <w:t xml:space="preserve">услуги электроснабжения </w:t>
      </w:r>
      <w:r>
        <w:rPr>
          <w:rFonts w:asciiTheme="minorHAnsi" w:hAnsiTheme="minorHAnsi" w:cstheme="minorHAnsi"/>
          <w:sz w:val="28"/>
          <w:szCs w:val="28"/>
        </w:rPr>
        <w:t xml:space="preserve">приведено в Разделе 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прогнозируемого спроса на коммунальные ресурсы» Тома 1 «Обосновывающие материалы к Программному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2.4.2 </w:t>
      </w:r>
      <w:r>
        <w:rPr>
          <w:rFonts w:asciiTheme="minorHAnsi" w:hAnsiTheme="minorHAnsi" w:cstheme="minorHAnsi"/>
          <w:sz w:val="28"/>
          <w:szCs w:val="28"/>
        </w:rPr>
        <w:t xml:space="preserve">В процессе работы над оценкой перспективы спроса на электрическую энергию со стороны населения были оценены на предмет возможности использования: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действующие местные нормативы потребления, утвержденные </w:t>
      </w:r>
      <w:bookmarkStart w:id="376" w:name="_Hlk166593682"/>
      <w:r>
        <w:rPr>
          <w:rFonts w:asciiTheme="minorHAnsi" w:hAnsiTheme="minorHAnsi" w:cstheme="minorHAnsi"/>
          <w:sz w:val="28"/>
          <w:szCs w:val="28"/>
        </w:rPr>
        <w:t xml:space="preserve">постановлением Правительства Пермского края от 22.08.2012</w:t>
      </w:r>
      <w:bookmarkEnd w:id="376"/>
      <w:r>
        <w:rPr>
          <w:rFonts w:asciiTheme="minorHAnsi" w:hAnsiTheme="minorHAnsi" w:cstheme="minorHAnsi"/>
          <w:sz w:val="28"/>
          <w:szCs w:val="28"/>
        </w:rPr>
        <w:t xml:space="preserve"> № 699-п;</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региональные нормативы градостроительного проектирования, утвержденные </w:t>
      </w:r>
      <w:bookmarkStart w:id="377" w:name="_Hlk166593690"/>
      <w:r>
        <w:rPr>
          <w:rFonts w:asciiTheme="minorHAnsi" w:hAnsiTheme="minorHAnsi" w:cstheme="minorHAnsi"/>
          <w:sz w:val="28"/>
          <w:szCs w:val="28"/>
        </w:rPr>
        <w:t xml:space="preserve">приказом Министерства по управлению имуществом и градостроительной деятельности Пермского края от </w:t>
      </w:r>
      <w:r>
        <w:rPr>
          <w:rFonts w:asciiTheme="minorHAnsi" w:hAnsiTheme="minorHAnsi" w:cstheme="minorHAnsi"/>
          <w:sz w:val="28"/>
          <w:szCs w:val="28"/>
        </w:rPr>
        <w:t xml:space="preserve">30.12.2021</w:t>
      </w:r>
      <w:r>
        <w:rPr>
          <w:rFonts w:asciiTheme="minorHAnsi" w:hAnsiTheme="minorHAnsi" w:cstheme="minorHAnsi"/>
          <w:sz w:val="28"/>
          <w:szCs w:val="28"/>
        </w:rPr>
        <w:t xml:space="preserve"> № 31-02-1-4-</w:t>
      </w:r>
      <w:bookmarkEnd w:id="377"/>
      <w:r>
        <w:rPr>
          <w:rFonts w:asciiTheme="minorHAnsi" w:hAnsiTheme="minorHAnsi" w:cstheme="minorHAnsi"/>
          <w:sz w:val="28"/>
          <w:szCs w:val="28"/>
        </w:rPr>
        <w:t xml:space="preserve">2250</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обоих случаях анализ показал, что предложенные в документах значения заметно выше фактических показателей.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2.4.3 </w:t>
      </w:r>
      <w:r>
        <w:rPr>
          <w:rFonts w:asciiTheme="minorHAnsi" w:hAnsiTheme="minorHAnsi" w:cstheme="minorHAnsi"/>
          <w:sz w:val="28"/>
          <w:szCs w:val="28"/>
        </w:rPr>
        <w:t xml:space="preserve">Объем потребления электрической энергии не является постоянной величиной и варьируется в зависимости от численности населения, времени года, площади подключенных объектов, обеспеченности электробытовыми приборами, </w:t>
      </w:r>
      <w:r>
        <w:rPr>
          <w:rFonts w:asciiTheme="minorHAnsi" w:hAnsiTheme="minorHAnsi" w:cstheme="minorHAnsi"/>
          <w:sz w:val="28"/>
          <w:szCs w:val="28"/>
        </w:rPr>
        <w:t xml:space="preserve">электровооруженности</w:t>
      </w:r>
      <w:r>
        <w:rPr>
          <w:rFonts w:asciiTheme="minorHAnsi" w:hAnsiTheme="minorHAnsi" w:cstheme="minorHAnsi"/>
          <w:sz w:val="28"/>
          <w:szCs w:val="28"/>
        </w:rPr>
        <w:t xml:space="preserve"> труда и ряда других показателей.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2.4.4 </w:t>
      </w:r>
      <w:r>
        <w:rPr>
          <w:rFonts w:asciiTheme="minorHAnsi" w:hAnsiTheme="minorHAnsi" w:cstheme="minorHAnsi"/>
          <w:sz w:val="28"/>
          <w:szCs w:val="28"/>
        </w:rPr>
        <w:t xml:space="preserve">Оценка объемов потребления электрической энергии котельными учитывала фактор энергосбережения и прирост производства тепловой энергии.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2.4.5 </w:t>
      </w:r>
      <w:r>
        <w:rPr>
          <w:rFonts w:asciiTheme="minorHAnsi" w:hAnsiTheme="minorHAnsi" w:cstheme="minorHAnsi"/>
          <w:sz w:val="28"/>
          <w:szCs w:val="28"/>
        </w:rPr>
        <w:t xml:space="preserve">Оценка объемов потребления электрической энергии населением зависит от большого количества факторов: площадь объектов; доля населения, охваченного услугой электроснабжения; доля домохозяйств с приборами учета; автономное энергосбережение; эластичность </w:t>
      </w:r>
      <w:r>
        <w:rPr>
          <w:rFonts w:asciiTheme="minorHAnsi" w:hAnsiTheme="minorHAnsi" w:cstheme="minorHAnsi"/>
          <w:sz w:val="28"/>
          <w:szCs w:val="28"/>
        </w:rPr>
        <w:t xml:space="preserve">спроса по доходу, цене и ряда других. Совокупное влияние этих факторов находит отражение в показателе «удельный расход электрической энергии на 1 кв. м». Его значение имеет устойчивую тенденцию к снижению, что характерно не только для городского округа, но</w:t>
      </w:r>
      <w:r>
        <w:rPr>
          <w:rFonts w:asciiTheme="minorHAnsi" w:hAnsiTheme="minorHAnsi" w:cstheme="minorHAnsi"/>
          <w:sz w:val="28"/>
          <w:szCs w:val="28"/>
        </w:rPr>
        <w:t xml:space="preserve"> </w:t>
      </w:r>
      <w:r>
        <w:rPr>
          <w:rFonts w:asciiTheme="minorHAnsi" w:hAnsiTheme="minorHAnsi" w:cstheme="minorHAnsi"/>
          <w:sz w:val="28"/>
          <w:szCs w:val="28"/>
        </w:rPr>
        <w:t xml:space="preserve">для</w:t>
      </w:r>
      <w:r>
        <w:rPr>
          <w:rFonts w:asciiTheme="minorHAnsi" w:hAnsiTheme="minorHAnsi" w:cstheme="minorHAnsi"/>
          <w:sz w:val="28"/>
          <w:szCs w:val="28"/>
        </w:rPr>
        <w:t xml:space="preserve"> </w:t>
      </w:r>
      <w:r>
        <w:rPr>
          <w:rFonts w:asciiTheme="minorHAnsi" w:hAnsiTheme="minorHAnsi" w:cstheme="minorHAnsi"/>
          <w:sz w:val="28"/>
          <w:szCs w:val="28"/>
        </w:rPr>
        <w:t xml:space="preserve">Пермского края в частности и России в целом. За рассматриваемый период времени значение показателя сократилось с 55,1 до 53,4 </w:t>
      </w:r>
      <w:r>
        <w:rPr>
          <w:rFonts w:asciiTheme="minorHAnsi" w:hAnsiTheme="minorHAnsi" w:cstheme="minorHAnsi"/>
          <w:sz w:val="28"/>
          <w:szCs w:val="28"/>
        </w:rPr>
        <w:t xml:space="preserve">кВт·ч</w:t>
      </w:r>
      <w:r>
        <w:rPr>
          <w:rFonts w:asciiTheme="minorHAnsi" w:hAnsiTheme="minorHAnsi" w:cstheme="minorHAnsi"/>
          <w:sz w:val="28"/>
          <w:szCs w:val="28"/>
        </w:rPr>
        <w:t xml:space="preserve">/куб. м в год. В</w:t>
      </w:r>
      <w:r>
        <w:rPr>
          <w:rFonts w:asciiTheme="minorHAnsi" w:hAnsiTheme="minorHAnsi" w:cstheme="minorHAnsi"/>
          <w:sz w:val="28"/>
          <w:szCs w:val="28"/>
        </w:rPr>
        <w:t xml:space="preserve"> </w:t>
      </w:r>
      <w:r>
        <w:rPr>
          <w:rFonts w:asciiTheme="minorHAnsi" w:hAnsiTheme="minorHAnsi" w:cstheme="minorHAnsi"/>
          <w:sz w:val="28"/>
          <w:szCs w:val="28"/>
        </w:rPr>
        <w:t xml:space="preserve">дальнейшем при определении перспективного спроса предполагается сокращение показателя на 1 % в год. Аналогичное предположение сделано в отношении общественно-деловой застройки.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2.4.6 </w:t>
      </w:r>
      <w:r>
        <w:rPr>
          <w:rFonts w:asciiTheme="minorHAnsi" w:hAnsiTheme="minorHAnsi" w:cstheme="minorHAnsi"/>
          <w:sz w:val="28"/>
          <w:szCs w:val="28"/>
        </w:rPr>
        <w:t xml:space="preserve">Значение объемов потребления электрической энергии на перспективу прочими потребителями определялось с помощью индекса по виду экономичес</w:t>
      </w:r>
      <w:r>
        <w:rPr>
          <w:rFonts w:asciiTheme="minorHAnsi" w:hAnsiTheme="minorHAnsi" w:cstheme="minorHAnsi"/>
          <w:sz w:val="28"/>
          <w:szCs w:val="28"/>
        </w:rPr>
        <w:t xml:space="preserve">кой деятельности «обеспечение электрической энергией, газом и паром, кондиционирование воздуха» долгосрочного прогноза социально-экономического развития Министерства экономического развития Российской Федерации с коррекцией на автономное энергосбережение. </w:t>
      </w:r>
      <w:r>
        <w:rPr>
          <w:rFonts w:asciiTheme="minorHAnsi" w:hAnsiTheme="minorHAnsi" w:cstheme="minorHAnsi"/>
          <w:sz w:val="28"/>
          <w:szCs w:val="28"/>
        </w:rPr>
        <w:t xml:space="preserve">Под автономным энергосбережением понимается процесс снижения потребления топливно-</w:t>
      </w:r>
      <w:r>
        <w:rPr>
          <w:rFonts w:asciiTheme="minorHAnsi" w:hAnsiTheme="minorHAnsi" w:cstheme="minorHAnsi"/>
          <w:sz w:val="28"/>
          <w:szCs w:val="28"/>
        </w:rPr>
        <w:t xml:space="preserve">энергетических ресурсов при соблюдении условия «при прочих равных», который происходит в силу естественных причин (развитие технологий, обновление фондов и т.п.)</w:t>
      </w:r>
      <w:r>
        <w:rPr>
          <w:rFonts w:asciiTheme="minorHAnsi" w:hAnsiTheme="minorHAnsi" w:cstheme="minorHAnsi"/>
          <w:sz w:val="28"/>
          <w:szCs w:val="28"/>
        </w:rPr>
        <w:t xml:space="preserve">. </w:t>
      </w:r>
      <w:r>
        <w:rPr>
          <w:rFonts w:asciiTheme="minorHAnsi" w:hAnsiTheme="minorHAnsi" w:cstheme="minorHAnsi"/>
          <w:sz w:val="28"/>
          <w:szCs w:val="28"/>
        </w:rPr>
        <w:t xml:space="preserve">По сути, данный показатель определяет загруженность существующих производственных мощностей.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2.4.7 </w:t>
      </w:r>
      <w:r>
        <w:rPr>
          <w:rFonts w:asciiTheme="minorHAnsi" w:hAnsiTheme="minorHAnsi" w:cstheme="minorHAnsi"/>
          <w:sz w:val="28"/>
          <w:szCs w:val="28"/>
        </w:rPr>
        <w:t xml:space="preserve">Перспективный спрос на электрическую энергию представлен в таблице 3.13.</w:t>
      </w:r>
      <w:r>
        <w:rPr>
          <w:rFonts w:asciiTheme="minorHAnsi" w:hAnsiTheme="minorHAnsi" w:cstheme="minorHAnsi"/>
          <w:sz w:val="28"/>
          <w:szCs w:val="28"/>
        </w:rPr>
      </w:r>
    </w:p>
    <w:p>
      <w:pPr>
        <w:pStyle w:val="1572"/>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pStyle w:val="1546"/>
        <w:jc w:val="right"/>
        <w:keepLines/>
        <w:keepNext/>
        <w:rPr>
          <w:rFonts w:asciiTheme="minorHAnsi" w:hAnsiTheme="minorHAnsi" w:cstheme="minorHAnsi"/>
          <w:bCs/>
          <w:sz w:val="28"/>
          <w:szCs w:val="28"/>
        </w:rPr>
      </w:pPr>
      <w:r/>
      <w:bookmarkStart w:id="378" w:name="_Toc175216127"/>
      <w:r>
        <w:rPr>
          <w:rFonts w:asciiTheme="minorHAnsi" w:hAnsiTheme="minorHAnsi" w:cstheme="minorHAnsi"/>
          <w:bCs/>
          <w:sz w:val="28"/>
          <w:szCs w:val="28"/>
        </w:rPr>
        <w:t xml:space="preserve">Таблица 3.13</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Перспективный спрос на электроэнергию</w:t>
      </w:r>
      <w:bookmarkEnd w:id="378"/>
      <w:r/>
      <w:r>
        <w:rPr>
          <w:rFonts w:asciiTheme="minorHAnsi" w:hAnsiTheme="minorHAnsi" w:cstheme="minorHAnsi"/>
          <w:b/>
          <w:bCs/>
          <w:sz w:val="28"/>
          <w:szCs w:val="28"/>
        </w:rPr>
      </w:r>
    </w:p>
    <w:p>
      <w:pPr>
        <w:pStyle w:val="1572"/>
        <w:rPr>
          <w:rFonts w:asciiTheme="minorHAnsi" w:hAnsiTheme="minorHAnsi" w:cstheme="minorHAnsi"/>
          <w:b/>
          <w:bCs/>
          <w:szCs w:val="24"/>
        </w:rPr>
      </w:pPr>
      <w:r>
        <w:rPr>
          <w:rFonts w:asciiTheme="minorHAnsi" w:hAnsiTheme="minorHAnsi" w:cstheme="minorHAnsi"/>
          <w:b/>
          <w:bCs/>
          <w:szCs w:val="24"/>
        </w:rPr>
      </w:r>
      <w:r>
        <w:rPr>
          <w:rFonts w:asciiTheme="minorHAnsi" w:hAnsiTheme="minorHAnsi" w:cstheme="minorHAnsi"/>
          <w:b/>
          <w:bCs/>
          <w:szCs w:val="24"/>
        </w:rPr>
      </w:r>
    </w:p>
    <w:p>
      <w:pPr>
        <w:pStyle w:val="1546"/>
        <w:jc w:val="right"/>
        <w:rPr>
          <w:rFonts w:asciiTheme="minorHAnsi" w:hAnsiTheme="minorHAnsi" w:cstheme="minorHAnsi"/>
          <w:sz w:val="28"/>
          <w:szCs w:val="28"/>
        </w:rPr>
      </w:pPr>
      <w:r>
        <w:rPr>
          <w:rFonts w:asciiTheme="minorHAnsi" w:hAnsiTheme="minorHAnsi" w:cstheme="minorHAnsi"/>
          <w:sz w:val="28"/>
          <w:szCs w:val="28"/>
        </w:rPr>
        <w:t xml:space="preserve">млн </w:t>
      </w:r>
      <w:r>
        <w:rPr>
          <w:rFonts w:asciiTheme="minorHAnsi" w:hAnsiTheme="minorHAnsi" w:cstheme="minorHAnsi"/>
          <w:sz w:val="28"/>
          <w:szCs w:val="28"/>
        </w:rPr>
        <w:t xml:space="preserve">кВт‧ч</w:t>
      </w:r>
      <w:r>
        <w:rPr>
          <w:rFonts w:asciiTheme="minorHAnsi" w:hAnsiTheme="minorHAnsi" w:cstheme="minorHAnsi"/>
          <w:sz w:val="28"/>
          <w:szCs w:val="28"/>
        </w:rPr>
      </w:r>
    </w:p>
    <w:tbl>
      <w:tblPr>
        <w:tblStyle w:val="990"/>
        <w:tblW w:w="0" w:type="auto"/>
        <w:tblLayout w:type="fixed"/>
        <w:tblLook w:val="04A0" w:firstRow="1" w:lastRow="0" w:firstColumn="1" w:lastColumn="0" w:noHBand="0" w:noVBand="1"/>
      </w:tblPr>
      <w:tblGrid>
        <w:gridCol w:w="3607"/>
        <w:gridCol w:w="904"/>
        <w:gridCol w:w="904"/>
        <w:gridCol w:w="902"/>
        <w:gridCol w:w="902"/>
        <w:gridCol w:w="902"/>
        <w:gridCol w:w="896"/>
        <w:gridCol w:w="894"/>
      </w:tblGrid>
      <w:tr>
        <w:tblPrEx/>
        <w:trPr>
          <w:trHeight w:val="20"/>
          <w:tblHeader/>
        </w:trPr>
        <w:tc>
          <w:tcPr>
            <w:shd w:val="clear" w:color="auto" w:fill="auto"/>
            <w:tcW w:w="3607" w:type="dxa"/>
            <w:vAlign w:val="center"/>
            <w:textDirection w:val="lrTb"/>
            <w:noWrap w:val="false"/>
          </w:tcPr>
          <w:p>
            <w:pPr>
              <w:jc w:val="center"/>
              <w:rPr>
                <w:rFonts w:asciiTheme="minorHAnsi" w:hAnsiTheme="minorHAnsi" w:cstheme="minorHAnsi"/>
                <w:color w:val="000000"/>
                <w:sz w:val="22"/>
                <w:szCs w:val="22"/>
              </w:rPr>
            </w:pPr>
            <w:r/>
            <w:bookmarkStart w:id="379" w:name="_Hlk63959282"/>
            <w:r>
              <w:rPr>
                <w:rFonts w:asciiTheme="minorHAnsi" w:hAnsiTheme="minorHAnsi" w:cstheme="minorHAnsi"/>
                <w:color w:val="000000"/>
                <w:sz w:val="22"/>
                <w:szCs w:val="22"/>
              </w:rPr>
              <w:t xml:space="preserve">Показатели </w:t>
            </w:r>
            <w:r>
              <w:rPr>
                <w:rFonts w:asciiTheme="minorHAnsi" w:hAnsiTheme="minorHAnsi" w:cstheme="minorHAnsi"/>
                <w:color w:val="000000"/>
                <w:sz w:val="22"/>
                <w:szCs w:val="22"/>
              </w:rPr>
            </w:r>
          </w:p>
        </w:tc>
        <w:tc>
          <w:tcPr>
            <w:shd w:val="clear" w:color="auto" w:fill="auto"/>
            <w:tcW w:w="904"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2025</w:t>
            </w:r>
            <w:r>
              <w:rPr>
                <w:rFonts w:asciiTheme="minorHAnsi" w:hAnsiTheme="minorHAnsi" w:cstheme="minorHAnsi"/>
                <w:color w:val="000000"/>
                <w:sz w:val="22"/>
                <w:szCs w:val="22"/>
              </w:rPr>
            </w:r>
          </w:p>
        </w:tc>
        <w:tc>
          <w:tcPr>
            <w:shd w:val="clear" w:color="auto" w:fill="auto"/>
            <w:tcW w:w="904"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2026</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2027</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2028</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2029</w:t>
            </w:r>
            <w:r>
              <w:rPr>
                <w:rFonts w:asciiTheme="minorHAnsi" w:hAnsiTheme="minorHAnsi" w:cstheme="minorHAnsi"/>
                <w:color w:val="000000"/>
                <w:sz w:val="22"/>
                <w:szCs w:val="22"/>
              </w:rPr>
            </w:r>
          </w:p>
        </w:tc>
        <w:tc>
          <w:tcPr>
            <w:shd w:val="clear" w:color="auto" w:fill="auto"/>
            <w:tcW w:w="896"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2030</w:t>
            </w:r>
            <w:r>
              <w:rPr>
                <w:rFonts w:asciiTheme="minorHAnsi" w:hAnsiTheme="minorHAnsi" w:cstheme="minorHAnsi"/>
                <w:color w:val="000000"/>
                <w:sz w:val="22"/>
                <w:szCs w:val="22"/>
              </w:rPr>
            </w:r>
          </w:p>
        </w:tc>
        <w:tc>
          <w:tcPr>
            <w:tcW w:w="894" w:type="dxa"/>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2035</w:t>
            </w:r>
            <w:r>
              <w:rPr>
                <w:rFonts w:asciiTheme="minorHAnsi" w:hAnsiTheme="minorHAnsi" w:cstheme="minorHAnsi"/>
                <w:color w:val="000000"/>
                <w:sz w:val="22"/>
                <w:szCs w:val="22"/>
              </w:rPr>
            </w:r>
          </w:p>
        </w:tc>
      </w:tr>
      <w:tr>
        <w:tblPrEx/>
        <w:trPr>
          <w:trHeight w:val="20"/>
          <w:tblHeader/>
        </w:trPr>
        <w:tc>
          <w:tcPr>
            <w:shd w:val="clear" w:color="auto" w:fill="auto"/>
            <w:tcW w:w="3607"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1</w:t>
            </w:r>
            <w:r>
              <w:rPr>
                <w:rFonts w:asciiTheme="minorHAnsi" w:hAnsiTheme="minorHAnsi" w:cstheme="minorHAnsi"/>
                <w:color w:val="000000"/>
                <w:sz w:val="22"/>
                <w:szCs w:val="22"/>
              </w:rPr>
            </w:r>
          </w:p>
        </w:tc>
        <w:tc>
          <w:tcPr>
            <w:shd w:val="clear" w:color="auto" w:fill="auto"/>
            <w:tcW w:w="904"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w:t>
            </w:r>
            <w:r>
              <w:rPr>
                <w:rFonts w:asciiTheme="minorHAnsi" w:hAnsiTheme="minorHAnsi" w:cstheme="minorHAnsi"/>
                <w:color w:val="000000"/>
                <w:sz w:val="22"/>
                <w:szCs w:val="22"/>
              </w:rPr>
            </w:r>
          </w:p>
        </w:tc>
        <w:tc>
          <w:tcPr>
            <w:shd w:val="clear" w:color="auto" w:fill="auto"/>
            <w:tcW w:w="904"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3</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4</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5</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6</w:t>
            </w:r>
            <w:r>
              <w:rPr>
                <w:rFonts w:asciiTheme="minorHAnsi" w:hAnsiTheme="minorHAnsi" w:cstheme="minorHAnsi"/>
                <w:color w:val="000000"/>
                <w:sz w:val="22"/>
                <w:szCs w:val="22"/>
              </w:rPr>
            </w:r>
          </w:p>
        </w:tc>
        <w:tc>
          <w:tcPr>
            <w:shd w:val="clear" w:color="auto" w:fill="auto"/>
            <w:tcW w:w="896" w:type="dxa"/>
            <w:vAlign w:val="center"/>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7</w:t>
            </w:r>
            <w:r>
              <w:rPr>
                <w:rFonts w:asciiTheme="minorHAnsi" w:hAnsiTheme="minorHAnsi" w:cstheme="minorHAnsi"/>
                <w:color w:val="000000"/>
                <w:sz w:val="22"/>
                <w:szCs w:val="22"/>
              </w:rPr>
            </w:r>
          </w:p>
        </w:tc>
        <w:tc>
          <w:tcPr>
            <w:tcW w:w="894" w:type="dxa"/>
            <w:textDirection w:val="lrTb"/>
            <w:noWrap w:val="false"/>
          </w:tcPr>
          <w:p>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8</w:t>
            </w:r>
            <w:bookmarkEnd w:id="379"/>
            <w:r>
              <w:rPr>
                <w:rFonts w:asciiTheme="minorHAnsi" w:hAnsiTheme="minorHAnsi" w:cstheme="minorHAnsi"/>
                <w:color w:val="000000"/>
                <w:sz w:val="22"/>
                <w:szCs w:val="22"/>
              </w:rPr>
            </w:r>
          </w:p>
        </w:tc>
      </w:tr>
      <w:tr>
        <w:tblPrEx/>
        <w:trPr>
          <w:trHeight w:val="20"/>
        </w:trPr>
        <w:tc>
          <w:tcPr>
            <w:shd w:val="clear" w:color="auto" w:fill="auto"/>
            <w:tcW w:w="3607" w:type="dxa"/>
            <w:vAlign w:val="center"/>
            <w:textDirection w:val="lrTb"/>
            <w:noWrap w:val="false"/>
          </w:tcPr>
          <w:p>
            <w:pPr>
              <w:ind w:firstLine="34"/>
              <w:rPr>
                <w:rFonts w:asciiTheme="minorHAnsi" w:hAnsiTheme="minorHAnsi" w:cstheme="minorHAnsi"/>
                <w:sz w:val="22"/>
                <w:szCs w:val="22"/>
              </w:rPr>
            </w:pPr>
            <w:r>
              <w:rPr>
                <w:rFonts w:asciiTheme="minorHAnsi" w:hAnsiTheme="minorHAnsi" w:cstheme="minorHAnsi"/>
                <w:sz w:val="22"/>
                <w:szCs w:val="22"/>
              </w:rPr>
              <w:t xml:space="preserve">Отпуск в сеть</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9 487,4</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9 693,6</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9 878,9</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10 055,3</w:t>
            </w:r>
            <w:r>
              <w:rPr>
                <w:rFonts w:asciiTheme="minorHAnsi" w:hAnsiTheme="minorHAnsi" w:cstheme="minorHAnsi"/>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10 230,4</w:t>
            </w:r>
            <w:r>
              <w:rPr>
                <w:rFonts w:asciiTheme="minorHAnsi" w:hAnsiTheme="minorHAnsi" w:cstheme="minorHAnsi"/>
                <w:sz w:val="22"/>
                <w:szCs w:val="22"/>
              </w:rPr>
            </w:r>
          </w:p>
        </w:tc>
        <w:tc>
          <w:tcPr>
            <w:shd w:val="clear" w:color="auto" w:fill="auto"/>
            <w:tcBorders>
              <w:top w:val="single" w:color="auto"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10 394,0</w:t>
            </w:r>
            <w:r>
              <w:rPr>
                <w:rFonts w:asciiTheme="minorHAnsi" w:hAnsiTheme="minorHAnsi" w:cstheme="minorHAnsi"/>
                <w:sz w:val="22"/>
                <w:szCs w:val="22"/>
              </w:rPr>
            </w:r>
          </w:p>
        </w:tc>
        <w:tc>
          <w:tcPr>
            <w:shd w:val="clear" w:color="auto" w:fill="auto"/>
            <w:tcBorders>
              <w:top w:val="single" w:color="auto"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11 208,8</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firstLine="34"/>
              <w:rPr>
                <w:rFonts w:asciiTheme="minorHAnsi" w:hAnsiTheme="minorHAnsi" w:cstheme="minorHAnsi"/>
                <w:sz w:val="22"/>
                <w:szCs w:val="22"/>
              </w:rPr>
            </w:pPr>
            <w:r>
              <w:rPr>
                <w:rFonts w:asciiTheme="minorHAnsi" w:hAnsiTheme="minorHAnsi" w:cstheme="minorHAnsi"/>
                <w:sz w:val="22"/>
                <w:szCs w:val="22"/>
              </w:rPr>
              <w:t xml:space="preserve">Потери</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-1 138,4</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-1 157,2</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-1 173,0</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-1 187,5</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-1 201,6</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-1 214,0</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-1 272,1</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31" w:firstLine="3"/>
              <w:rPr>
                <w:rFonts w:asciiTheme="minorHAnsi" w:hAnsiTheme="minorHAnsi" w:cstheme="minorHAnsi"/>
                <w:sz w:val="22"/>
                <w:szCs w:val="22"/>
              </w:rPr>
            </w:pPr>
            <w:r>
              <w:rPr>
                <w:rFonts w:asciiTheme="minorHAnsi" w:hAnsiTheme="minorHAnsi" w:cstheme="minorHAnsi"/>
                <w:sz w:val="22"/>
                <w:szCs w:val="22"/>
              </w:rPr>
              <w:t xml:space="preserve">Преобразование топлива, в т.ч.:</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-394,6</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-393,3</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-392,8</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-392,4</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-391,2</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-389,7</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-379,8</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176"/>
              <w:rPr>
                <w:rFonts w:asciiTheme="minorHAnsi" w:hAnsiTheme="minorHAnsi" w:cstheme="minorHAnsi"/>
                <w:sz w:val="22"/>
                <w:szCs w:val="22"/>
              </w:rPr>
            </w:pPr>
            <w:r>
              <w:rPr>
                <w:rFonts w:asciiTheme="minorHAnsi" w:hAnsiTheme="minorHAnsi" w:cstheme="minorHAnsi"/>
                <w:sz w:val="22"/>
                <w:szCs w:val="22"/>
              </w:rPr>
              <w:t xml:space="preserve">котельные</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-394,6</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-393,3</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-392,8</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-392,4</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-391,2</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-389,7</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-379,8</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34" w:hanging="34"/>
              <w:rPr>
                <w:rFonts w:asciiTheme="minorHAnsi" w:hAnsiTheme="minorHAnsi" w:cstheme="minorHAnsi"/>
                <w:sz w:val="22"/>
                <w:szCs w:val="22"/>
              </w:rPr>
            </w:pPr>
            <w:r>
              <w:rPr>
                <w:rFonts w:asciiTheme="minorHAnsi" w:hAnsiTheme="minorHAnsi" w:cstheme="minorHAnsi"/>
                <w:sz w:val="22"/>
                <w:szCs w:val="22"/>
              </w:rPr>
              <w:t xml:space="preserve">Полезный отпуск, в т.ч.:</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7 954,4</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8 143,1</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8 313,1</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8 475,4</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8 637,6</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8 790,3</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9 556,9</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171"/>
              <w:rPr>
                <w:rFonts w:asciiTheme="minorHAnsi" w:hAnsiTheme="minorHAnsi" w:cstheme="minorHAnsi"/>
                <w:sz w:val="22"/>
                <w:szCs w:val="22"/>
              </w:rPr>
            </w:pPr>
            <w:r>
              <w:rPr>
                <w:rFonts w:asciiTheme="minorHAnsi" w:hAnsiTheme="minorHAnsi" w:cstheme="minorHAnsi"/>
                <w:sz w:val="22"/>
                <w:szCs w:val="22"/>
              </w:rPr>
              <w:t xml:space="preserve">население, из него</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1 551,2</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1 581,8</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1 603,5</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1 620,4</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1 635,7</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1 648,6</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1 665,1</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315"/>
              <w:rPr>
                <w:rFonts w:asciiTheme="minorHAnsi" w:hAnsiTheme="minorHAnsi" w:cstheme="minorHAnsi"/>
                <w:sz w:val="22"/>
                <w:szCs w:val="22"/>
              </w:rPr>
            </w:pPr>
            <w:r>
              <w:rPr>
                <w:rFonts w:asciiTheme="minorHAnsi" w:hAnsiTheme="minorHAnsi" w:cstheme="minorHAnsi"/>
                <w:sz w:val="22"/>
                <w:szCs w:val="22"/>
              </w:rPr>
              <w:t xml:space="preserve">МКД</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1 296,7</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1 329,0</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1 352,7</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1 370,4</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1 384,1</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1 396,9</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1 417,0</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315"/>
              <w:rPr>
                <w:rFonts w:asciiTheme="minorHAnsi" w:hAnsiTheme="minorHAnsi" w:cstheme="minorHAnsi"/>
                <w:sz w:val="22"/>
                <w:szCs w:val="22"/>
              </w:rPr>
            </w:pPr>
            <w:r>
              <w:rPr>
                <w:rFonts w:asciiTheme="minorHAnsi" w:hAnsiTheme="minorHAnsi" w:cstheme="minorHAnsi"/>
                <w:sz w:val="22"/>
                <w:szCs w:val="22"/>
              </w:rPr>
              <w:t xml:space="preserve">ИОЗ</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254,5</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252,8</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250,8</w:t>
            </w:r>
            <w:r>
              <w:rPr>
                <w:rFonts w:asciiTheme="minorHAnsi" w:hAnsiTheme="minorHAnsi" w:cstheme="minorHAnsi"/>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sz w:val="22"/>
                <w:szCs w:val="22"/>
              </w:rPr>
            </w:pPr>
            <w:r>
              <w:rPr>
                <w:rFonts w:asciiTheme="minorHAnsi" w:hAnsiTheme="minorHAnsi" w:cstheme="minorHAnsi"/>
                <w:sz w:val="22"/>
                <w:szCs w:val="22"/>
              </w:rPr>
              <w:t xml:space="preserve">250,0</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251,6</w:t>
            </w:r>
            <w:r>
              <w:rPr>
                <w:rFonts w:asciiTheme="minorHAnsi" w:hAnsiTheme="minorHAnsi" w:cstheme="minorHAnsi"/>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251,7</w:t>
            </w:r>
            <w:r>
              <w:rPr>
                <w:rFonts w:asciiTheme="minorHAnsi" w:hAnsiTheme="minorHAnsi" w:cstheme="minorHAnsi"/>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sz w:val="22"/>
                <w:szCs w:val="22"/>
              </w:rPr>
            </w:pPr>
            <w:r>
              <w:rPr>
                <w:sz w:val="20"/>
                <w:szCs w:val="20"/>
              </w:rPr>
              <w:t xml:space="preserve">248,1</w:t>
            </w:r>
            <w:r>
              <w:rPr>
                <w:rFonts w:asciiTheme="minorHAnsi" w:hAnsiTheme="minorHAnsi" w:cstheme="minorHAnsi"/>
                <w:sz w:val="22"/>
                <w:szCs w:val="22"/>
              </w:rPr>
            </w:r>
          </w:p>
        </w:tc>
      </w:tr>
      <w:tr>
        <w:tblPrEx/>
        <w:trPr>
          <w:trHeight w:val="20"/>
        </w:trPr>
        <w:tc>
          <w:tcPr>
            <w:shd w:val="clear" w:color="auto" w:fill="auto"/>
            <w:tcW w:w="3607" w:type="dxa"/>
            <w:vAlign w:val="center"/>
            <w:textDirection w:val="lrTb"/>
            <w:noWrap w:val="false"/>
          </w:tcPr>
          <w:p>
            <w:pPr>
              <w:ind w:left="171"/>
              <w:rPr>
                <w:rFonts w:asciiTheme="minorHAnsi" w:hAnsiTheme="minorHAnsi" w:cstheme="minorHAnsi"/>
                <w:sz w:val="22"/>
                <w:szCs w:val="22"/>
              </w:rPr>
            </w:pPr>
            <w:r>
              <w:rPr>
                <w:rFonts w:asciiTheme="minorHAnsi" w:hAnsiTheme="minorHAnsi" w:cstheme="minorHAnsi"/>
                <w:sz w:val="22"/>
                <w:szCs w:val="22"/>
              </w:rPr>
              <w:t xml:space="preserve">бюджетные организации</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266,0</w:t>
            </w:r>
            <w:r>
              <w:rPr>
                <w:rFonts w:asciiTheme="minorHAnsi" w:hAnsiTheme="minorHAnsi" w:cstheme="minorHAnsi"/>
                <w:color w:val="000000"/>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271,2</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274,9</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277,8</w:t>
            </w:r>
            <w:r>
              <w:rPr>
                <w:rFonts w:asciiTheme="minorHAnsi" w:hAnsiTheme="minorHAnsi" w:cstheme="minorHAnsi"/>
                <w:color w:val="000000"/>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color w:val="000000"/>
                <w:sz w:val="22"/>
                <w:szCs w:val="22"/>
              </w:rPr>
            </w:pPr>
            <w:r>
              <w:rPr>
                <w:color w:val="000000"/>
                <w:sz w:val="20"/>
                <w:szCs w:val="20"/>
              </w:rPr>
              <w:t xml:space="preserve">280,4</w:t>
            </w:r>
            <w:r>
              <w:rPr>
                <w:rFonts w:asciiTheme="minorHAnsi" w:hAnsiTheme="minorHAnsi" w:cstheme="minorHAnsi"/>
                <w:color w:val="000000"/>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color w:val="000000"/>
                <w:sz w:val="22"/>
                <w:szCs w:val="22"/>
              </w:rPr>
            </w:pPr>
            <w:r>
              <w:rPr>
                <w:color w:val="000000"/>
                <w:sz w:val="20"/>
                <w:szCs w:val="20"/>
              </w:rPr>
              <w:t xml:space="preserve">282,6</w:t>
            </w:r>
            <w:r>
              <w:rPr>
                <w:rFonts w:asciiTheme="minorHAnsi" w:hAnsiTheme="minorHAnsi" w:cstheme="minorHAnsi"/>
                <w:color w:val="000000"/>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color w:val="000000"/>
                <w:sz w:val="22"/>
                <w:szCs w:val="22"/>
              </w:rPr>
            </w:pPr>
            <w:r>
              <w:rPr>
                <w:color w:val="000000"/>
                <w:sz w:val="20"/>
                <w:szCs w:val="20"/>
              </w:rPr>
              <w:t xml:space="preserve">285,5</w:t>
            </w:r>
            <w:r>
              <w:rPr>
                <w:rFonts w:asciiTheme="minorHAnsi" w:hAnsiTheme="minorHAnsi" w:cstheme="minorHAnsi"/>
                <w:color w:val="000000"/>
                <w:sz w:val="22"/>
                <w:szCs w:val="22"/>
              </w:rPr>
            </w:r>
          </w:p>
        </w:tc>
      </w:tr>
      <w:tr>
        <w:tblPrEx/>
        <w:trPr>
          <w:trHeight w:val="20"/>
        </w:trPr>
        <w:tc>
          <w:tcPr>
            <w:shd w:val="clear" w:color="auto" w:fill="auto"/>
            <w:tcW w:w="3607" w:type="dxa"/>
            <w:vAlign w:val="center"/>
            <w:textDirection w:val="lrTb"/>
            <w:noWrap w:val="false"/>
          </w:tcPr>
          <w:p>
            <w:pPr>
              <w:ind w:left="171"/>
              <w:rPr>
                <w:rFonts w:asciiTheme="minorHAnsi" w:hAnsiTheme="minorHAnsi" w:cstheme="minorHAnsi"/>
                <w:sz w:val="22"/>
                <w:szCs w:val="22"/>
              </w:rPr>
            </w:pPr>
            <w:r>
              <w:rPr>
                <w:rFonts w:asciiTheme="minorHAnsi" w:hAnsiTheme="minorHAnsi" w:cstheme="minorHAnsi"/>
                <w:sz w:val="22"/>
                <w:szCs w:val="22"/>
              </w:rPr>
              <w:t xml:space="preserve">прочие потребители</w:t>
            </w:r>
            <w:r>
              <w:rPr>
                <w:rFonts w:asciiTheme="minorHAnsi" w:hAnsiTheme="minorHAnsi" w:cstheme="minorHAnsi"/>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6 137,2</w:t>
            </w:r>
            <w:r>
              <w:rPr>
                <w:rFonts w:asciiTheme="minorHAnsi" w:hAnsiTheme="minorHAnsi" w:cstheme="minorHAnsi"/>
                <w:color w:val="000000"/>
                <w:sz w:val="22"/>
                <w:szCs w:val="22"/>
              </w:rPr>
            </w:r>
          </w:p>
        </w:tc>
        <w:tc>
          <w:tcPr>
            <w:shd w:val="clear" w:color="auto" w:fill="auto"/>
            <w:tcW w:w="904"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6 290,0</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6 434,7</w:t>
            </w:r>
            <w:r>
              <w:rPr>
                <w:rFonts w:asciiTheme="minorHAnsi" w:hAnsiTheme="minorHAnsi" w:cstheme="minorHAnsi"/>
                <w:color w:val="000000"/>
                <w:sz w:val="22"/>
                <w:szCs w:val="22"/>
              </w:rPr>
            </w:r>
          </w:p>
        </w:tc>
        <w:tc>
          <w:tcPr>
            <w:shd w:val="clear" w:color="auto" w:fill="auto"/>
            <w:tcW w:w="902" w:type="dxa"/>
            <w:vAlign w:val="center"/>
            <w:textDirection w:val="lrTb"/>
            <w:noWrap w:val="false"/>
          </w:tcPr>
          <w:p>
            <w:pPr>
              <w:ind w:left="-107" w:right="-113"/>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6 577,2</w:t>
            </w:r>
            <w:r>
              <w:rPr>
                <w:rFonts w:asciiTheme="minorHAnsi" w:hAnsiTheme="minorHAnsi" w:cstheme="minorHAnsi"/>
                <w:color w:val="000000"/>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902" w:type="dxa"/>
            <w:vAlign w:val="center"/>
            <w:textDirection w:val="lrTb"/>
            <w:noWrap w:val="false"/>
          </w:tcPr>
          <w:p>
            <w:pPr>
              <w:ind w:left="-107" w:right="-113"/>
              <w:jc w:val="center"/>
              <w:rPr>
                <w:rFonts w:asciiTheme="minorHAnsi" w:hAnsiTheme="minorHAnsi" w:cstheme="minorHAnsi"/>
                <w:color w:val="000000"/>
                <w:sz w:val="22"/>
                <w:szCs w:val="22"/>
              </w:rPr>
            </w:pPr>
            <w:r>
              <w:rPr>
                <w:color w:val="000000"/>
                <w:sz w:val="20"/>
                <w:szCs w:val="20"/>
              </w:rPr>
              <w:t xml:space="preserve">6 721,4</w:t>
            </w:r>
            <w:r>
              <w:rPr>
                <w:rFonts w:asciiTheme="minorHAnsi" w:hAnsiTheme="minorHAnsi" w:cstheme="minorHAnsi"/>
                <w:color w:val="000000"/>
                <w:sz w:val="22"/>
                <w:szCs w:val="22"/>
              </w:rPr>
            </w:r>
          </w:p>
        </w:tc>
        <w:tc>
          <w:tcPr>
            <w:shd w:val="clear" w:color="auto" w:fill="auto"/>
            <w:tcBorders>
              <w:top w:val="none" w:color="000000" w:sz="4" w:space="0"/>
              <w:left w:val="none" w:color="000000" w:sz="4" w:space="0"/>
              <w:bottom w:val="single" w:color="auto" w:sz="4" w:space="0"/>
              <w:right w:val="single" w:color="auto" w:sz="4" w:space="0"/>
            </w:tcBorders>
            <w:tcW w:w="896" w:type="dxa"/>
            <w:vAlign w:val="center"/>
            <w:textDirection w:val="lrTb"/>
            <w:noWrap w:val="false"/>
          </w:tcPr>
          <w:p>
            <w:pPr>
              <w:ind w:left="-107" w:right="-113"/>
              <w:jc w:val="center"/>
              <w:rPr>
                <w:rFonts w:asciiTheme="minorHAnsi" w:hAnsiTheme="minorHAnsi" w:cstheme="minorHAnsi"/>
                <w:color w:val="000000"/>
                <w:sz w:val="22"/>
                <w:szCs w:val="22"/>
              </w:rPr>
            </w:pPr>
            <w:r>
              <w:rPr>
                <w:color w:val="000000"/>
                <w:sz w:val="20"/>
                <w:szCs w:val="20"/>
              </w:rPr>
              <w:t xml:space="preserve">6 859,1</w:t>
            </w:r>
            <w:r>
              <w:rPr>
                <w:rFonts w:asciiTheme="minorHAnsi" w:hAnsiTheme="minorHAnsi" w:cstheme="minorHAnsi"/>
                <w:color w:val="000000"/>
                <w:sz w:val="22"/>
                <w:szCs w:val="22"/>
              </w:rPr>
            </w:r>
          </w:p>
        </w:tc>
        <w:tc>
          <w:tcPr>
            <w:shd w:val="clear" w:color="auto" w:fill="auto"/>
            <w:tcBorders>
              <w:top w:val="none" w:color="000000" w:sz="4" w:space="0"/>
              <w:left w:val="single" w:color="auto" w:sz="4" w:space="0"/>
              <w:bottom w:val="single" w:color="auto" w:sz="4" w:space="0"/>
              <w:right w:val="single" w:color="auto" w:sz="4" w:space="0"/>
            </w:tcBorders>
            <w:tcW w:w="894" w:type="dxa"/>
            <w:vAlign w:val="center"/>
            <w:textDirection w:val="lrTb"/>
            <w:noWrap w:val="false"/>
          </w:tcPr>
          <w:p>
            <w:pPr>
              <w:ind w:left="-107" w:right="-113"/>
              <w:jc w:val="center"/>
              <w:rPr>
                <w:rFonts w:asciiTheme="minorHAnsi" w:hAnsiTheme="minorHAnsi" w:cstheme="minorHAnsi"/>
                <w:color w:val="000000"/>
                <w:sz w:val="22"/>
                <w:szCs w:val="22"/>
              </w:rPr>
            </w:pPr>
            <w:r>
              <w:rPr>
                <w:color w:val="000000"/>
                <w:sz w:val="20"/>
                <w:szCs w:val="20"/>
              </w:rPr>
              <w:t xml:space="preserve">7 606,3</w:t>
            </w:r>
            <w:r>
              <w:rPr>
                <w:rFonts w:asciiTheme="minorHAnsi" w:hAnsiTheme="minorHAnsi" w:cstheme="minorHAnsi"/>
                <w:color w:val="000000"/>
                <w:sz w:val="22"/>
                <w:szCs w:val="22"/>
              </w:rPr>
            </w:r>
          </w:p>
        </w:tc>
      </w:tr>
    </w:tbl>
    <w:p>
      <w:pPr>
        <w:pStyle w:val="1546"/>
        <w:rPr>
          <w:rFonts w:asciiTheme="minorHAnsi" w:hAnsiTheme="minorHAnsi" w:cstheme="minorHAnsi"/>
          <w:sz w:val="28"/>
          <w:szCs w:val="28"/>
        </w:rPr>
      </w:pPr>
      <w:r/>
      <w:bookmarkStart w:id="380" w:name="_Toc119600474"/>
      <w:r/>
      <w:bookmarkStart w:id="381" w:name="_Toc119947513"/>
      <w:r/>
      <w:bookmarkStart w:id="382" w:name="_Toc175216041"/>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2.5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спроса на услуги газоснабжения</w:t>
      </w:r>
      <w:bookmarkEnd w:id="380"/>
      <w:r/>
      <w:bookmarkEnd w:id="381"/>
      <w:r/>
      <w:bookmarkEnd w:id="382"/>
      <w:r/>
      <w:r>
        <w:rPr>
          <w:rFonts w:asciiTheme="minorHAnsi" w:hAnsiTheme="minorHAnsi" w:cstheme="minorHAnsi"/>
          <w:b/>
          <w:bCs/>
          <w:sz w:val="28"/>
          <w:szCs w:val="28"/>
        </w:rPr>
      </w:r>
    </w:p>
    <w:p>
      <w:pPr>
        <w:pStyle w:val="1546"/>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2.5.1 </w:t>
      </w:r>
      <w:r>
        <w:rPr>
          <w:rFonts w:asciiTheme="minorHAnsi" w:hAnsiTheme="minorHAnsi" w:cstheme="minorHAnsi"/>
          <w:sz w:val="28"/>
          <w:szCs w:val="28"/>
        </w:rPr>
        <w:t xml:space="preserve">Подробное обоснование прогнозируемого спроса на </w:t>
      </w:r>
      <w:r>
        <w:rPr>
          <w:rFonts w:asciiTheme="minorHAnsi" w:hAnsiTheme="minorHAnsi" w:cstheme="minorHAnsi"/>
          <w:sz w:val="28"/>
          <w:szCs w:val="28"/>
        </w:rPr>
        <w:t xml:space="preserve">услуги газоснабжения </w:t>
      </w:r>
      <w:r>
        <w:rPr>
          <w:rFonts w:asciiTheme="minorHAnsi" w:hAnsiTheme="minorHAnsi" w:cstheme="minorHAnsi"/>
          <w:sz w:val="28"/>
          <w:szCs w:val="28"/>
        </w:rPr>
        <w:t xml:space="preserve">приведено в Разделе 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прогнозируемого спроса на</w:t>
      </w:r>
      <w:r>
        <w:rPr>
          <w:rFonts w:asciiTheme="minorHAnsi" w:hAnsiTheme="minorHAnsi" w:cstheme="minorHAnsi"/>
          <w:sz w:val="28"/>
          <w:szCs w:val="28"/>
        </w:rPr>
        <w:t xml:space="preserve"> </w:t>
      </w:r>
      <w:r>
        <w:rPr>
          <w:rFonts w:asciiTheme="minorHAnsi" w:hAnsiTheme="minorHAnsi" w:cstheme="minorHAnsi"/>
          <w:sz w:val="28"/>
          <w:szCs w:val="28"/>
        </w:rPr>
        <w:t xml:space="preserve">коммунальные ресурсы» Тома 1 «Обосновывающие материалы к Программному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2.5.2 </w:t>
      </w:r>
      <w:r>
        <w:rPr>
          <w:rFonts w:asciiTheme="minorHAnsi" w:hAnsiTheme="minorHAnsi" w:cstheme="minorHAnsi"/>
          <w:sz w:val="28"/>
          <w:szCs w:val="28"/>
        </w:rPr>
        <w:t xml:space="preserve">В процессе работы над оценкой перспективы спроса на природный газ со стороны населения были оценены на предмет возможности использования действующие нормативы потребления, утвержденные </w:t>
      </w:r>
      <w:bookmarkStart w:id="383" w:name="_Hlk166593708"/>
      <w:r>
        <w:rPr>
          <w:rFonts w:asciiTheme="minorHAnsi" w:hAnsiTheme="minorHAnsi" w:cstheme="minorHAnsi"/>
          <w:sz w:val="28"/>
          <w:szCs w:val="28"/>
        </w:rPr>
        <w:t xml:space="preserve">постановлением Правительства Пермского края от 22.09.2006 № 42</w:t>
      </w:r>
      <w:bookmarkEnd w:id="383"/>
      <w:r>
        <w:rPr>
          <w:rFonts w:asciiTheme="minorHAnsi" w:hAnsiTheme="minorHAnsi" w:cstheme="minorHAnsi"/>
          <w:sz w:val="28"/>
          <w:szCs w:val="28"/>
        </w:rPr>
        <w:t xml:space="preserve">-п, и региональные нормативы градостроительного проектирования, утвержденные </w:t>
      </w:r>
      <w:bookmarkStart w:id="384" w:name="_Hlk166593716"/>
      <w:r>
        <w:rPr>
          <w:rFonts w:asciiTheme="minorHAnsi" w:hAnsiTheme="minorHAnsi" w:cstheme="minorHAnsi"/>
          <w:sz w:val="28"/>
          <w:szCs w:val="28"/>
        </w:rPr>
        <w:t xml:space="preserve">приказом Министерства по управлению имуществом и градостроительной деятельности Пермского края от </w:t>
      </w:r>
      <w:r>
        <w:rPr>
          <w:rFonts w:asciiTheme="minorHAnsi" w:hAnsiTheme="minorHAnsi" w:cstheme="minorHAnsi"/>
          <w:sz w:val="28"/>
          <w:szCs w:val="28"/>
        </w:rPr>
        <w:t xml:space="preserve">30</w:t>
      </w:r>
      <w:r>
        <w:rPr>
          <w:rFonts w:asciiTheme="minorHAnsi" w:hAnsiTheme="minorHAnsi" w:cstheme="minorHAnsi"/>
          <w:sz w:val="28"/>
          <w:szCs w:val="28"/>
        </w:rPr>
        <w:t xml:space="preserve">.</w:t>
      </w:r>
      <w:r>
        <w:rPr>
          <w:rFonts w:asciiTheme="minorHAnsi" w:hAnsiTheme="minorHAnsi" w:cstheme="minorHAnsi"/>
          <w:sz w:val="28"/>
          <w:szCs w:val="28"/>
        </w:rPr>
        <w:t xml:space="preserve">12</w:t>
      </w:r>
      <w:r>
        <w:rPr>
          <w:rFonts w:asciiTheme="minorHAnsi" w:hAnsiTheme="minorHAnsi" w:cstheme="minorHAnsi"/>
          <w:sz w:val="28"/>
          <w:szCs w:val="28"/>
        </w:rPr>
        <w:t xml:space="preserve">.2021 № 31-02-1-4-</w:t>
      </w:r>
      <w:bookmarkEnd w:id="384"/>
      <w:r>
        <w:rPr>
          <w:rFonts w:asciiTheme="minorHAnsi" w:hAnsiTheme="minorHAnsi" w:cstheme="minorHAnsi"/>
          <w:sz w:val="28"/>
          <w:szCs w:val="28"/>
        </w:rPr>
        <w:t xml:space="preserve">2250</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обоих случаях анализ показал, что предложенные в документах значения заметно выше объективных и для определения достоверного перспективного спроса непригодны.</w:t>
      </w:r>
      <w:r>
        <w:rPr>
          <w:rFonts w:asciiTheme="minorHAnsi" w:hAnsiTheme="minorHAnsi" w:cstheme="minorHAnsi"/>
          <w:sz w:val="28"/>
          <w:szCs w:val="28"/>
        </w:rPr>
      </w:r>
    </w:p>
    <w:p>
      <w:pPr>
        <w:pStyle w:val="1572"/>
        <w:rPr>
          <w:rFonts w:asciiTheme="minorHAnsi" w:hAnsiTheme="minorHAnsi" w:cstheme="minorHAnsi"/>
          <w:sz w:val="28"/>
          <w:szCs w:val="28"/>
        </w:rPr>
      </w:pPr>
      <w:r/>
      <w:bookmarkStart w:id="385" w:name="_Hlk167288381"/>
      <w:r>
        <w:rPr>
          <w:rFonts w:asciiTheme="minorHAnsi" w:hAnsiTheme="minorHAnsi" w:cstheme="minorHAnsi"/>
          <w:sz w:val="28"/>
          <w:szCs w:val="28"/>
        </w:rPr>
        <w:t xml:space="preserve">2.5.3 </w:t>
      </w:r>
      <w:r>
        <w:rPr>
          <w:rFonts w:asciiTheme="minorHAnsi" w:hAnsiTheme="minorHAnsi" w:cstheme="minorHAnsi"/>
          <w:sz w:val="28"/>
          <w:szCs w:val="28"/>
        </w:rPr>
        <w:t xml:space="preserve">Прогноз потребления природного газа был сделан на основе следующих предположений: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котельных и теплоэлектроцентралей были приняты оценки Схемы теплоснабжения;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населения были приняты оценки исходя из предположений о перспективной численности, вводимой жилой площади жилых домов, </w:t>
      </w:r>
      <w:r>
        <w:rPr>
          <w:rFonts w:asciiTheme="minorHAnsi" w:hAnsiTheme="minorHAnsi" w:cstheme="minorHAnsi"/>
          <w:sz w:val="28"/>
          <w:szCs w:val="28"/>
        </w:rPr>
        <w:t xml:space="preserve">обеспеченности природным газом, оснащенности газовым оборудованием, установленных нормативов и требований к теплозащите зданий;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бюджетных зданий были приняты оценки исходя из предположений о вводимой площади, обеспеченности природным газом, установленных требований к теплозащите зданий;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транспорта были приняты оценки с учетом перспективы дальнейшего развития сектора в обозримом будущем (перевод транспортных средств на использование газообразного топлива);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для прочих потребителей (в основном промышленные организации) и компаний, использующих природный газ на неэнергетические нужды, исходя из предполагаемого изменения индекса производства и запускаемых инвестиционных проектов в муниципальном образовании. </w:t>
      </w:r>
      <w:bookmarkEnd w:id="385"/>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2.5.4 </w:t>
      </w:r>
      <w:r>
        <w:rPr>
          <w:rFonts w:asciiTheme="minorHAnsi" w:hAnsiTheme="minorHAnsi" w:cstheme="minorHAnsi"/>
          <w:sz w:val="28"/>
          <w:szCs w:val="28"/>
        </w:rPr>
        <w:t xml:space="preserve">Перспективный баланс природного газа представлен в таблице 3.14.</w:t>
      </w:r>
      <w:r>
        <w:rPr>
          <w:rFonts w:asciiTheme="minorHAnsi" w:hAnsiTheme="minorHAnsi" w:cstheme="minorHAnsi"/>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jc w:val="right"/>
        <w:rPr>
          <w:rFonts w:asciiTheme="minorHAnsi" w:hAnsiTheme="minorHAnsi" w:cstheme="minorHAnsi"/>
          <w:bCs/>
          <w:sz w:val="28"/>
          <w:szCs w:val="28"/>
        </w:rPr>
      </w:pPr>
      <w:r/>
      <w:bookmarkStart w:id="386" w:name="_Toc175216128"/>
      <w:r>
        <w:rPr>
          <w:rFonts w:asciiTheme="minorHAnsi" w:hAnsiTheme="minorHAnsi" w:cstheme="minorHAnsi"/>
          <w:bCs/>
          <w:sz w:val="28"/>
          <w:szCs w:val="28"/>
        </w:rPr>
        <w:t xml:space="preserve">Таблица </w:t>
      </w:r>
      <w:bookmarkStart w:id="387" w:name="_Hlk163810701"/>
      <w:r>
        <w:rPr>
          <w:rFonts w:asciiTheme="minorHAnsi" w:hAnsiTheme="minorHAnsi" w:cstheme="minorHAnsi"/>
          <w:bCs/>
          <w:sz w:val="28"/>
          <w:szCs w:val="28"/>
        </w:rPr>
        <w:t xml:space="preserve">3.14 </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Перспективный баланс природного газа</w:t>
      </w:r>
      <w:bookmarkEnd w:id="386"/>
      <w:r/>
      <w:bookmarkEnd w:id="387"/>
      <w:r/>
      <w:r>
        <w:rPr>
          <w:rFonts w:asciiTheme="minorHAnsi" w:hAnsiTheme="minorHAnsi" w:cstheme="minorHAnsi"/>
          <w:b/>
          <w:bCs/>
          <w:sz w:val="28"/>
          <w:szCs w:val="28"/>
        </w:rPr>
      </w:r>
    </w:p>
    <w:p>
      <w:pPr>
        <w:pStyle w:val="1546"/>
        <w:jc w:val="right"/>
        <w:rPr>
          <w:rFonts w:asciiTheme="minorHAnsi" w:hAnsiTheme="minorHAnsi" w:cstheme="minorHAnsi"/>
          <w:sz w:val="28"/>
          <w:szCs w:val="28"/>
        </w:rPr>
      </w:pPr>
      <w:r>
        <w:rPr>
          <w:rFonts w:asciiTheme="minorHAnsi" w:hAnsiTheme="minorHAnsi" w:cstheme="minorHAnsi"/>
          <w:sz w:val="28"/>
          <w:szCs w:val="28"/>
        </w:rPr>
        <w:t xml:space="preserve">млн куб. м</w:t>
      </w:r>
      <w:r>
        <w:rPr>
          <w:rFonts w:asciiTheme="minorHAnsi" w:hAnsiTheme="minorHAnsi" w:cstheme="minorHAnsi"/>
          <w:sz w:val="28"/>
          <w:szCs w:val="28"/>
        </w:rPr>
      </w:r>
    </w:p>
    <w:tbl>
      <w:tblPr>
        <w:tblStyle w:val="99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70"/>
        <w:gridCol w:w="1001"/>
        <w:gridCol w:w="1001"/>
        <w:gridCol w:w="1001"/>
        <w:gridCol w:w="1003"/>
        <w:gridCol w:w="1003"/>
        <w:gridCol w:w="965"/>
        <w:gridCol w:w="967"/>
      </w:tblGrid>
      <w:tr>
        <w:tblPrEx/>
        <w:trPr>
          <w:trHeight w:val="20"/>
          <w:tblHeader/>
        </w:trPr>
        <w:tc>
          <w:tcPr>
            <w:shd w:val="clear" w:color="auto" w:fill="auto"/>
            <w:tcW w:w="297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w:t>
            </w:r>
            <w:r>
              <w:rPr>
                <w:rFonts w:asciiTheme="minorHAnsi" w:hAnsiTheme="minorHAnsi" w:cstheme="minorHAnsi"/>
                <w:color w:val="000000"/>
                <w:sz w:val="20"/>
                <w:szCs w:val="20"/>
              </w:rPr>
            </w:r>
          </w:p>
        </w:tc>
        <w:tc>
          <w:tcPr>
            <w:tcW w:w="100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tcW w:w="100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tcW w:w="100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tcW w:w="100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100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tcW w:w="96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9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2035</w:t>
            </w:r>
            <w:r>
              <w:rPr>
                <w:rFonts w:asciiTheme="minorHAnsi" w:hAnsiTheme="minorHAnsi" w:cstheme="minorHAnsi"/>
                <w:color w:val="000000"/>
                <w:sz w:val="20"/>
                <w:szCs w:val="20"/>
              </w:rPr>
            </w:r>
          </w:p>
        </w:tc>
      </w:tr>
    </w:tbl>
    <w:p>
      <w:pPr>
        <w:spacing w:line="14" w:lineRule="auto"/>
      </w:pPr>
      <w:r/>
      <w:r/>
    </w:p>
    <w:tbl>
      <w:tblPr>
        <w:tblStyle w:val="99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70"/>
        <w:gridCol w:w="1001"/>
        <w:gridCol w:w="1001"/>
        <w:gridCol w:w="1001"/>
        <w:gridCol w:w="1003"/>
        <w:gridCol w:w="1003"/>
        <w:gridCol w:w="965"/>
        <w:gridCol w:w="967"/>
      </w:tblGrid>
      <w:tr>
        <w:tblPrEx/>
        <w:trPr>
          <w:trHeight w:val="20"/>
          <w:tblHeader/>
        </w:trPr>
        <w:tc>
          <w:tcPr>
            <w:shd w:val="clear" w:color="auto" w:fill="auto"/>
            <w:tcW w:w="2970"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00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00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00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00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00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tcW w:w="96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6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r>
      <w:tr>
        <w:tblPrEx/>
        <w:trPr>
          <w:trHeight w:val="20"/>
        </w:trPr>
        <w:tc>
          <w:tcPr>
            <w:shd w:val="clear" w:color="auto" w:fill="auto"/>
            <w:tcW w:w="2970" w:type="dxa"/>
            <w:vAlign w:val="center"/>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Отпуск в сеть</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13 901,1</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13 909,9</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14 099,1</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14 273,6</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14 453,2</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14 629,5</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15 426,3</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Потери</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-5,8</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Преобразование топлива</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-2 281,8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-2 297,4</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-2 317,5</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-2 338,9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-2 355,2</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-2 369,8</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-2 428,5</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firstLine="174"/>
              <w:rPr>
                <w:rFonts w:asciiTheme="minorHAnsi" w:hAnsiTheme="minorHAnsi" w:cstheme="minorHAnsi"/>
                <w:bCs/>
                <w:sz w:val="20"/>
                <w:szCs w:val="20"/>
              </w:rPr>
            </w:pPr>
            <w:r>
              <w:rPr>
                <w:rFonts w:asciiTheme="minorHAnsi" w:hAnsiTheme="minorHAnsi" w:cstheme="minorHAnsi"/>
                <w:bCs/>
                <w:sz w:val="20"/>
                <w:szCs w:val="20"/>
              </w:rPr>
              <w:t xml:space="preserve">котельные</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-1 059,0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-1 070,0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-1 076,7</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-1 085,9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-1 093,6</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-1 094,9</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-1 116,0</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firstLine="174"/>
              <w:rPr>
                <w:rFonts w:asciiTheme="minorHAnsi" w:hAnsiTheme="minorHAnsi" w:cstheme="minorHAnsi"/>
                <w:bCs/>
                <w:sz w:val="20"/>
                <w:szCs w:val="20"/>
              </w:rPr>
            </w:pPr>
            <w:r>
              <w:rPr>
                <w:rFonts w:asciiTheme="minorHAnsi" w:hAnsiTheme="minorHAnsi" w:cstheme="minorHAnsi"/>
                <w:bCs/>
                <w:sz w:val="20"/>
                <w:szCs w:val="20"/>
              </w:rPr>
              <w:t xml:space="preserve">ТЭЦ</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-1 222,8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-1 227,4</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-1 240,8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-1 253,0</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-1 261,6</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-1 274,9</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-1 312,5</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rPr>
                <w:rFonts w:asciiTheme="minorHAnsi" w:hAnsiTheme="minorHAnsi" w:cstheme="minorHAnsi"/>
                <w:bCs/>
                <w:sz w:val="20"/>
                <w:szCs w:val="20"/>
              </w:rPr>
            </w:pPr>
            <w:r>
              <w:rPr>
                <w:rFonts w:asciiTheme="minorHAnsi" w:hAnsiTheme="minorHAnsi" w:cstheme="minorHAnsi"/>
                <w:bCs/>
                <w:sz w:val="20"/>
                <w:szCs w:val="20"/>
              </w:rPr>
              <w:t xml:space="preserve">Полезный отпуск, в т.ч.:</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11 613,5</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11 606,7</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11 775,8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11 928,9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12 092,2</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12 253,9</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12 992,0</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171"/>
              <w:rPr>
                <w:rFonts w:asciiTheme="minorHAnsi" w:hAnsiTheme="minorHAnsi" w:cstheme="minorHAnsi"/>
                <w:bCs/>
                <w:sz w:val="20"/>
                <w:szCs w:val="20"/>
              </w:rPr>
            </w:pPr>
            <w:r>
              <w:rPr>
                <w:rFonts w:asciiTheme="minorHAnsi" w:hAnsiTheme="minorHAnsi" w:cstheme="minorHAnsi"/>
                <w:sz w:val="20"/>
                <w:szCs w:val="20"/>
              </w:rPr>
              <w:t xml:space="preserve">население, из него:</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582,2</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593,6</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602,8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611,8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622,3</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631,3</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660,7</w:t>
            </w:r>
            <w:r>
              <w:rPr>
                <w:rFonts w:asciiTheme="minorHAnsi" w:hAnsiTheme="minorHAnsi" w:cstheme="minorHAnsi"/>
                <w:sz w:val="20"/>
                <w:szCs w:val="20"/>
              </w:rPr>
            </w:r>
          </w:p>
        </w:tc>
      </w:tr>
      <w:tr>
        <w:tblPrEx/>
        <w:trPr>
          <w:trHeight w:val="20"/>
        </w:trPr>
        <w:tc>
          <w:tcPr>
            <w:gridSpan w:val="8"/>
            <w:shd w:val="clear" w:color="auto" w:fill="auto"/>
            <w:tcW w:w="9911" w:type="dxa"/>
            <w:textDirection w:val="lrTb"/>
            <w:noWrap w:val="false"/>
          </w:tcPr>
          <w:p>
            <w:pPr>
              <w:ind w:firstLine="310"/>
              <w:rPr>
                <w:rFonts w:asciiTheme="minorHAnsi" w:hAnsiTheme="minorHAnsi" w:cstheme="minorHAnsi"/>
                <w:sz w:val="20"/>
                <w:szCs w:val="20"/>
              </w:rPr>
            </w:pPr>
            <w:r>
              <w:rPr>
                <w:rFonts w:asciiTheme="minorHAnsi" w:hAnsiTheme="minorHAnsi" w:cstheme="minorHAnsi"/>
                <w:sz w:val="20"/>
                <w:szCs w:val="20"/>
              </w:rPr>
              <w:t xml:space="preserve">по целям:</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317" w:firstLine="134"/>
              <w:rPr>
                <w:rFonts w:asciiTheme="minorHAnsi" w:hAnsiTheme="minorHAnsi" w:cstheme="minorHAnsi"/>
                <w:sz w:val="20"/>
                <w:szCs w:val="20"/>
              </w:rPr>
            </w:pPr>
            <w:r>
              <w:rPr>
                <w:rFonts w:asciiTheme="minorHAnsi" w:hAnsiTheme="minorHAnsi" w:cstheme="minorHAnsi"/>
                <w:sz w:val="20"/>
                <w:szCs w:val="20"/>
              </w:rPr>
              <w:t xml:space="preserve">отопление</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491,2</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504,8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516,2</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527,2</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539,7</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550,6</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571,9</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317" w:firstLine="134"/>
              <w:rPr>
                <w:rFonts w:asciiTheme="minorHAnsi" w:hAnsiTheme="minorHAnsi" w:cstheme="minorHAnsi"/>
                <w:sz w:val="20"/>
                <w:szCs w:val="20"/>
              </w:rPr>
            </w:pPr>
            <w:r>
              <w:rPr>
                <w:rFonts w:asciiTheme="minorHAnsi" w:hAnsiTheme="minorHAnsi" w:cstheme="minorHAnsi"/>
                <w:sz w:val="20"/>
                <w:szCs w:val="20"/>
              </w:rPr>
              <w:t xml:space="preserve">горячая вода</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3,0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3,0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2,9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2,9</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2,9</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2,7</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317" w:firstLine="134"/>
              <w:rPr>
                <w:rFonts w:asciiTheme="minorHAnsi" w:hAnsiTheme="minorHAnsi" w:cstheme="minorHAnsi"/>
                <w:sz w:val="20"/>
                <w:szCs w:val="20"/>
              </w:rPr>
            </w:pPr>
            <w:r>
              <w:rPr>
                <w:rFonts w:asciiTheme="minorHAnsi" w:hAnsiTheme="minorHAnsi" w:cstheme="minorHAnsi"/>
                <w:sz w:val="20"/>
                <w:szCs w:val="20"/>
              </w:rPr>
              <w:t xml:space="preserve">пищеприготовление</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88,1</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85,8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83,7</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81,7</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79,7</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77,8</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69,2</w:t>
            </w:r>
            <w:r>
              <w:rPr>
                <w:rFonts w:asciiTheme="minorHAnsi" w:hAnsiTheme="minorHAnsi" w:cstheme="minorHAnsi"/>
                <w:sz w:val="20"/>
                <w:szCs w:val="20"/>
              </w:rPr>
            </w:r>
          </w:p>
        </w:tc>
      </w:tr>
      <w:tr>
        <w:tblPrEx/>
        <w:trPr>
          <w:trHeight w:val="20"/>
        </w:trPr>
        <w:tc>
          <w:tcPr>
            <w:gridSpan w:val="8"/>
            <w:tcW w:w="9911" w:type="dxa"/>
            <w:textDirection w:val="lrTb"/>
            <w:noWrap w:val="false"/>
          </w:tcPr>
          <w:p>
            <w:pPr>
              <w:ind w:firstLine="310"/>
              <w:rPr>
                <w:rFonts w:asciiTheme="minorHAnsi" w:hAnsiTheme="minorHAnsi" w:cstheme="minorHAnsi"/>
                <w:color w:val="000000"/>
                <w:sz w:val="20"/>
                <w:szCs w:val="20"/>
              </w:rPr>
            </w:pPr>
            <w:r>
              <w:rPr>
                <w:rFonts w:asciiTheme="minorHAnsi" w:hAnsiTheme="minorHAnsi" w:cstheme="minorHAnsi"/>
                <w:sz w:val="20"/>
                <w:szCs w:val="20"/>
              </w:rPr>
              <w:t xml:space="preserve">по типам зданий:</w:t>
            </w:r>
            <w:r>
              <w:rPr>
                <w:rFonts w:asciiTheme="minorHAnsi" w:hAnsiTheme="minorHAnsi" w:cstheme="minorHAnsi"/>
                <w:color w:val="000000"/>
                <w:sz w:val="20"/>
                <w:szCs w:val="20"/>
              </w:rPr>
            </w:r>
          </w:p>
        </w:tc>
      </w:tr>
      <w:tr>
        <w:tblPrEx/>
        <w:trPr>
          <w:trHeight w:val="20"/>
        </w:trPr>
        <w:tc>
          <w:tcPr>
            <w:shd w:val="clear" w:color="auto" w:fill="auto"/>
            <w:tcW w:w="2970" w:type="dxa"/>
            <w:vAlign w:val="center"/>
            <w:textDirection w:val="lrTb"/>
            <w:noWrap w:val="false"/>
          </w:tcPr>
          <w:p>
            <w:pPr>
              <w:ind w:left="315" w:firstLine="136"/>
              <w:rPr>
                <w:rFonts w:asciiTheme="minorHAnsi" w:hAnsiTheme="minorHAnsi" w:cstheme="minorHAnsi"/>
                <w:sz w:val="20"/>
                <w:szCs w:val="20"/>
              </w:rPr>
            </w:pPr>
            <w:r>
              <w:rPr>
                <w:rFonts w:asciiTheme="minorHAnsi" w:hAnsiTheme="minorHAnsi" w:cstheme="minorHAnsi"/>
                <w:sz w:val="20"/>
                <w:szCs w:val="20"/>
              </w:rPr>
              <w:t xml:space="preserve">МКД</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66,7</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63,9</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61,3</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58,9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56,5</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54,3</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45,0</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315" w:firstLine="136"/>
              <w:rPr>
                <w:rFonts w:asciiTheme="minorHAnsi" w:hAnsiTheme="minorHAnsi" w:cstheme="minorHAnsi"/>
                <w:sz w:val="20"/>
                <w:szCs w:val="20"/>
              </w:rPr>
            </w:pPr>
            <w:r>
              <w:rPr>
                <w:rFonts w:asciiTheme="minorHAnsi" w:hAnsiTheme="minorHAnsi" w:cstheme="minorHAnsi"/>
                <w:sz w:val="20"/>
                <w:szCs w:val="20"/>
              </w:rPr>
              <w:t xml:space="preserve">ИОЗ</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515,5</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529,7</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541,5</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552,9</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565,8</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577,0</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615,7</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171"/>
              <w:rPr>
                <w:rFonts w:asciiTheme="minorHAnsi" w:hAnsiTheme="minorHAnsi" w:cstheme="minorHAnsi"/>
                <w:sz w:val="20"/>
                <w:szCs w:val="20"/>
              </w:rPr>
            </w:pPr>
            <w:r>
              <w:rPr>
                <w:rFonts w:asciiTheme="minorHAnsi" w:hAnsiTheme="minorHAnsi" w:cstheme="minorHAnsi"/>
                <w:sz w:val="20"/>
                <w:szCs w:val="20"/>
              </w:rPr>
              <w:t xml:space="preserve">бюджетные организации</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23,0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23,4</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23,8</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24,1</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24,4</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color w:val="000000"/>
                <w:sz w:val="20"/>
                <w:szCs w:val="20"/>
              </w:rPr>
            </w:pPr>
            <w:r>
              <w:rPr>
                <w:sz w:val="20"/>
                <w:szCs w:val="20"/>
              </w:rPr>
              <w:t xml:space="preserve">24,7</w:t>
            </w:r>
            <w:r>
              <w:rPr>
                <w:rFonts w:asciiTheme="minorHAnsi" w:hAnsiTheme="minorHAnsi" w:cstheme="minorHAnsi"/>
                <w:color w:val="000000"/>
                <w:sz w:val="20"/>
                <w:szCs w:val="20"/>
              </w:rPr>
            </w:r>
          </w:p>
        </w:tc>
        <w:tc>
          <w:tcPr>
            <w:shd w:val="clear" w:color="auto" w:fill="auto"/>
            <w:tcW w:w="967" w:type="dxa"/>
            <w:vAlign w:val="center"/>
            <w:textDirection w:val="lrTb"/>
            <w:noWrap w:val="false"/>
          </w:tcPr>
          <w:p>
            <w:pPr>
              <w:jc w:val="center"/>
              <w:rPr>
                <w:rFonts w:asciiTheme="minorHAnsi" w:hAnsiTheme="minorHAnsi" w:cstheme="minorHAnsi"/>
                <w:color w:val="000000"/>
                <w:sz w:val="20"/>
                <w:szCs w:val="20"/>
              </w:rPr>
            </w:pPr>
            <w:r>
              <w:rPr>
                <w:sz w:val="20"/>
                <w:szCs w:val="20"/>
              </w:rPr>
              <w:t xml:space="preserve">26,3</w:t>
            </w:r>
            <w:r>
              <w:rPr>
                <w:rFonts w:asciiTheme="minorHAnsi" w:hAnsiTheme="minorHAnsi" w:cstheme="minorHAnsi"/>
                <w:color w:val="000000"/>
                <w:sz w:val="20"/>
                <w:szCs w:val="20"/>
              </w:rPr>
            </w:r>
          </w:p>
        </w:tc>
      </w:tr>
      <w:tr>
        <w:tblPrEx/>
        <w:trPr>
          <w:trHeight w:val="20"/>
        </w:trPr>
        <w:tc>
          <w:tcPr>
            <w:shd w:val="clear" w:color="auto" w:fill="auto"/>
            <w:tcW w:w="2970" w:type="dxa"/>
            <w:vAlign w:val="center"/>
            <w:textDirection w:val="lrTb"/>
            <w:noWrap w:val="false"/>
          </w:tcPr>
          <w:p>
            <w:pPr>
              <w:ind w:left="171"/>
              <w:rPr>
                <w:rFonts w:asciiTheme="minorHAnsi" w:hAnsiTheme="minorHAnsi" w:cstheme="minorHAnsi"/>
                <w:sz w:val="20"/>
                <w:szCs w:val="20"/>
              </w:rPr>
            </w:pPr>
            <w:r>
              <w:rPr>
                <w:rFonts w:asciiTheme="minorHAnsi" w:hAnsiTheme="minorHAnsi" w:cstheme="minorHAnsi"/>
                <w:sz w:val="20"/>
                <w:szCs w:val="20"/>
              </w:rPr>
              <w:t xml:space="preserve">транспорт</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73,0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77,4</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81,7</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86,1</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90,5</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94,9</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116,9</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171"/>
              <w:rPr>
                <w:rFonts w:asciiTheme="minorHAnsi" w:hAnsiTheme="minorHAnsi" w:cstheme="minorHAnsi"/>
                <w:bCs/>
                <w:sz w:val="20"/>
                <w:szCs w:val="20"/>
              </w:rPr>
            </w:pPr>
            <w:r>
              <w:rPr>
                <w:rFonts w:asciiTheme="minorHAnsi" w:hAnsiTheme="minorHAnsi" w:cstheme="minorHAnsi"/>
                <w:sz w:val="20"/>
                <w:szCs w:val="20"/>
              </w:rPr>
              <w:t xml:space="preserve">прочие потребители</w:t>
            </w:r>
            <w:r>
              <w:rPr>
                <w:rFonts w:asciiTheme="minorHAnsi" w:hAnsiTheme="minorHAnsi" w:cstheme="minorHAnsi"/>
                <w:bCs/>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9 452,8</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9 415,0</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9 555,2</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9 679,4</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9 797,0</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9 913,8</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10 450,8</w:t>
            </w:r>
            <w:r>
              <w:rPr>
                <w:rFonts w:asciiTheme="minorHAnsi" w:hAnsiTheme="minorHAnsi" w:cstheme="minorHAnsi"/>
                <w:sz w:val="20"/>
                <w:szCs w:val="20"/>
              </w:rPr>
            </w:r>
          </w:p>
        </w:tc>
      </w:tr>
      <w:tr>
        <w:tblPrEx/>
        <w:trPr>
          <w:trHeight w:val="20"/>
        </w:trPr>
        <w:tc>
          <w:tcPr>
            <w:shd w:val="clear" w:color="auto" w:fill="auto"/>
            <w:tcW w:w="2970" w:type="dxa"/>
            <w:vAlign w:val="center"/>
            <w:textDirection w:val="lrTb"/>
            <w:noWrap w:val="false"/>
          </w:tcPr>
          <w:p>
            <w:pPr>
              <w:ind w:left="171"/>
              <w:rPr>
                <w:rFonts w:asciiTheme="minorHAnsi" w:hAnsiTheme="minorHAnsi" w:cstheme="minorHAnsi"/>
                <w:sz w:val="20"/>
                <w:szCs w:val="20"/>
              </w:rPr>
            </w:pPr>
            <w:r>
              <w:rPr>
                <w:rFonts w:asciiTheme="minorHAnsi" w:hAnsiTheme="minorHAnsi" w:cstheme="minorHAnsi"/>
                <w:sz w:val="20"/>
                <w:szCs w:val="20"/>
              </w:rPr>
              <w:t xml:space="preserve">неэнергетические нужды</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1 482,5</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1 497,3</w:t>
            </w:r>
            <w:r>
              <w:rPr>
                <w:rFonts w:asciiTheme="minorHAnsi" w:hAnsiTheme="minorHAnsi" w:cstheme="minorHAnsi"/>
                <w:sz w:val="20"/>
                <w:szCs w:val="20"/>
              </w:rPr>
            </w:r>
          </w:p>
        </w:tc>
        <w:tc>
          <w:tcPr>
            <w:shd w:val="clear" w:color="auto" w:fill="auto"/>
            <w:tcW w:w="1001" w:type="dxa"/>
            <w:vAlign w:val="center"/>
            <w:textDirection w:val="lrTb"/>
            <w:noWrap w:val="false"/>
          </w:tcPr>
          <w:p>
            <w:pPr>
              <w:jc w:val="center"/>
              <w:rPr>
                <w:rFonts w:asciiTheme="minorHAnsi" w:hAnsiTheme="minorHAnsi" w:cstheme="minorHAnsi"/>
                <w:sz w:val="20"/>
                <w:szCs w:val="20"/>
              </w:rPr>
            </w:pPr>
            <w:r>
              <w:rPr>
                <w:sz w:val="20"/>
                <w:szCs w:val="20"/>
              </w:rPr>
              <w:t xml:space="preserve">1 512,3</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1 527,5</w:t>
            </w:r>
            <w:r>
              <w:rPr>
                <w:rFonts w:asciiTheme="minorHAnsi" w:hAnsiTheme="minorHAnsi" w:cstheme="minorHAnsi"/>
                <w:sz w:val="20"/>
                <w:szCs w:val="20"/>
              </w:rPr>
            </w:r>
          </w:p>
        </w:tc>
        <w:tc>
          <w:tcPr>
            <w:shd w:val="clear" w:color="auto" w:fill="auto"/>
            <w:tcW w:w="1003" w:type="dxa"/>
            <w:vAlign w:val="center"/>
            <w:textDirection w:val="lrTb"/>
            <w:noWrap w:val="false"/>
          </w:tcPr>
          <w:p>
            <w:pPr>
              <w:jc w:val="center"/>
              <w:rPr>
                <w:rFonts w:asciiTheme="minorHAnsi" w:hAnsiTheme="minorHAnsi" w:cstheme="minorHAnsi"/>
                <w:sz w:val="20"/>
                <w:szCs w:val="20"/>
              </w:rPr>
            </w:pPr>
            <w:r>
              <w:rPr>
                <w:sz w:val="20"/>
                <w:szCs w:val="20"/>
              </w:rPr>
              <w:t xml:space="preserve">1 558,0</w:t>
            </w:r>
            <w:r>
              <w:rPr>
                <w:rFonts w:asciiTheme="minorHAnsi" w:hAnsiTheme="minorHAnsi" w:cstheme="minorHAnsi"/>
                <w:sz w:val="20"/>
                <w:szCs w:val="20"/>
              </w:rPr>
            </w:r>
          </w:p>
        </w:tc>
        <w:tc>
          <w:tcPr>
            <w:shd w:val="clear" w:color="auto" w:fill="auto"/>
            <w:tcW w:w="965" w:type="dxa"/>
            <w:vAlign w:val="center"/>
            <w:textDirection w:val="lrTb"/>
            <w:noWrap w:val="false"/>
          </w:tcPr>
          <w:p>
            <w:pPr>
              <w:jc w:val="center"/>
              <w:rPr>
                <w:rFonts w:asciiTheme="minorHAnsi" w:hAnsiTheme="minorHAnsi" w:cstheme="minorHAnsi"/>
                <w:sz w:val="20"/>
                <w:szCs w:val="20"/>
              </w:rPr>
            </w:pPr>
            <w:r>
              <w:rPr>
                <w:sz w:val="20"/>
                <w:szCs w:val="20"/>
              </w:rPr>
              <w:t xml:space="preserve">1 589,1</w:t>
            </w:r>
            <w:r>
              <w:rPr>
                <w:rFonts w:asciiTheme="minorHAnsi" w:hAnsiTheme="minorHAnsi" w:cstheme="minorHAnsi"/>
                <w:sz w:val="20"/>
                <w:szCs w:val="20"/>
              </w:rPr>
            </w:r>
          </w:p>
        </w:tc>
        <w:tc>
          <w:tcPr>
            <w:shd w:val="clear" w:color="auto" w:fill="auto"/>
            <w:tcW w:w="967" w:type="dxa"/>
            <w:vAlign w:val="center"/>
            <w:textDirection w:val="lrTb"/>
            <w:noWrap w:val="false"/>
          </w:tcPr>
          <w:p>
            <w:pPr>
              <w:jc w:val="center"/>
              <w:rPr>
                <w:rFonts w:asciiTheme="minorHAnsi" w:hAnsiTheme="minorHAnsi" w:cstheme="minorHAnsi"/>
                <w:sz w:val="20"/>
                <w:szCs w:val="20"/>
              </w:rPr>
            </w:pPr>
            <w:r>
              <w:rPr>
                <w:sz w:val="20"/>
                <w:szCs w:val="20"/>
              </w:rPr>
              <w:t xml:space="preserve">1 737,4</w:t>
            </w:r>
            <w:r>
              <w:rPr>
                <w:rFonts w:asciiTheme="minorHAnsi" w:hAnsiTheme="minorHAnsi" w:cstheme="minorHAnsi"/>
                <w:sz w:val="20"/>
                <w:szCs w:val="20"/>
              </w:rPr>
            </w:r>
          </w:p>
        </w:tc>
      </w:tr>
    </w:tbl>
    <w:p>
      <w:pPr>
        <w:pStyle w:val="1572"/>
        <w:rPr>
          <w:rFonts w:asciiTheme="minorHAnsi" w:hAnsiTheme="minorHAnsi" w:cstheme="minorHAnsi"/>
        </w:rPr>
      </w:pPr>
      <w:r/>
      <w:bookmarkStart w:id="388" w:name="_Toc119600475"/>
      <w:r/>
      <w:bookmarkStart w:id="389" w:name="_Toc119947514"/>
      <w:r/>
      <w:bookmarkStart w:id="390" w:name="_Toc175216042"/>
      <w:r/>
      <w:r>
        <w:rPr>
          <w:rFonts w:asciiTheme="minorHAnsi" w:hAnsiTheme="minorHAnsi" w:cstheme="minorHAnsi"/>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2.6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Прогноз спроса на услуги системы обращения с ТКО</w:t>
      </w:r>
      <w:bookmarkEnd w:id="388"/>
      <w:r/>
      <w:bookmarkEnd w:id="389"/>
      <w:r/>
      <w:bookmarkEnd w:id="390"/>
      <w:r/>
      <w:r>
        <w:rPr>
          <w:rFonts w:asciiTheme="minorHAnsi" w:hAnsiTheme="minorHAnsi" w:cstheme="minorHAnsi"/>
          <w:b/>
          <w:bCs/>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2.6.1 </w:t>
      </w:r>
      <w:r>
        <w:rPr>
          <w:rFonts w:asciiTheme="minorHAnsi" w:hAnsiTheme="minorHAnsi" w:cstheme="minorHAnsi"/>
          <w:sz w:val="28"/>
          <w:szCs w:val="28"/>
        </w:rPr>
        <w:t xml:space="preserve">Подробное обоснование прогнозируемого спроса на </w:t>
      </w:r>
      <w:r>
        <w:rPr>
          <w:rFonts w:asciiTheme="minorHAnsi" w:hAnsiTheme="minorHAnsi" w:cstheme="minorHAnsi"/>
          <w:sz w:val="28"/>
          <w:szCs w:val="28"/>
        </w:rPr>
        <w:t xml:space="preserve">услуги системы обращения с ТКО </w:t>
      </w:r>
      <w:r>
        <w:rPr>
          <w:rFonts w:asciiTheme="minorHAnsi" w:hAnsiTheme="minorHAnsi" w:cstheme="minorHAnsi"/>
          <w:sz w:val="28"/>
          <w:szCs w:val="28"/>
        </w:rPr>
        <w:t xml:space="preserve">приведено в Разделе 1</w:t>
      </w:r>
      <w:r>
        <w:rPr>
          <w:rFonts w:asciiTheme="minorHAnsi" w:hAnsiTheme="minorHAnsi" w:cstheme="minorHAnsi"/>
          <w:sz w:val="28"/>
          <w:szCs w:val="28"/>
        </w:rPr>
        <w:t xml:space="preserve"> </w:t>
      </w:r>
      <w:r>
        <w:rPr>
          <w:rFonts w:asciiTheme="minorHAnsi" w:hAnsiTheme="minorHAnsi" w:cstheme="minorHAnsi"/>
          <w:sz w:val="28"/>
          <w:szCs w:val="28"/>
        </w:rPr>
        <w:t xml:space="preserve">«Обоснование прогнозируемого спроса на</w:t>
      </w:r>
      <w:r>
        <w:rPr>
          <w:rFonts w:asciiTheme="minorHAnsi" w:hAnsiTheme="minorHAnsi" w:cstheme="minorHAnsi"/>
          <w:sz w:val="28"/>
          <w:szCs w:val="28"/>
        </w:rPr>
        <w:t xml:space="preserve"> </w:t>
      </w:r>
      <w:r>
        <w:rPr>
          <w:rFonts w:asciiTheme="minorHAnsi" w:hAnsiTheme="minorHAnsi" w:cstheme="minorHAnsi"/>
          <w:sz w:val="28"/>
          <w:szCs w:val="28"/>
        </w:rPr>
        <w:t xml:space="preserve">коммунальные ресурсы» Тома 1 «Обосновывающие материалы к</w:t>
      </w:r>
      <w:r>
        <w:rPr>
          <w:rFonts w:asciiTheme="minorHAnsi" w:hAnsiTheme="minorHAnsi" w:cstheme="minorHAnsi"/>
          <w:sz w:val="28"/>
          <w:szCs w:val="28"/>
        </w:rPr>
        <w:t xml:space="preserve"> </w:t>
      </w:r>
      <w:r>
        <w:rPr>
          <w:rFonts w:asciiTheme="minorHAnsi" w:hAnsiTheme="minorHAnsi" w:cstheme="minorHAnsi"/>
          <w:sz w:val="28"/>
          <w:szCs w:val="28"/>
        </w:rPr>
        <w:t xml:space="preserve">Программному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2.6.2 </w:t>
      </w:r>
      <w:r>
        <w:rPr>
          <w:rFonts w:asciiTheme="minorHAnsi" w:hAnsiTheme="minorHAnsi" w:cstheme="minorHAnsi"/>
          <w:sz w:val="28"/>
          <w:szCs w:val="28"/>
        </w:rPr>
        <w:t xml:space="preserve">Объемы образованных твердых коммунальных отходов у жителей не являются постоянной величиной и варьируются, главным образом, в зависимости от численности </w:t>
      </w:r>
      <w:r>
        <w:rPr>
          <w:rFonts w:asciiTheme="minorHAnsi" w:hAnsiTheme="minorHAnsi" w:cstheme="minorHAnsi"/>
          <w:sz w:val="28"/>
          <w:szCs w:val="28"/>
        </w:rPr>
        <w:t xml:space="preserve">населения, охваченного услугой, увеличения денежных доходов и повышения уровня благосостояния. Поскольку региональным оператором не ведется статистика по объему накопления ТКО в разрезе потребителей, вследствие чего сделать достоверные выводы об изменении </w:t>
      </w:r>
      <w:r>
        <w:rPr>
          <w:rFonts w:asciiTheme="minorHAnsi" w:hAnsiTheme="minorHAnsi" w:cstheme="minorHAnsi"/>
          <w:sz w:val="28"/>
          <w:szCs w:val="28"/>
        </w:rPr>
        <w:t xml:space="preserve">удельного показателя в рассматриваемый период не представляется возможным, то перспективные объемы определялись исходя из предпосылки о неизменности нормы накопления в период реализации настоящей Программы и прогнозной численности населения.</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2.6.3 </w:t>
      </w:r>
      <w:r>
        <w:rPr>
          <w:rFonts w:asciiTheme="minorHAnsi" w:hAnsiTheme="minorHAnsi" w:cstheme="minorHAnsi"/>
          <w:sz w:val="28"/>
          <w:szCs w:val="28"/>
        </w:rPr>
        <w:t xml:space="preserve">Объем образованных твердых коммунальных отходов для прочих потребителей определялся на основании следующих предпосылок: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в зависимости от динамики индекса производства для вида экономической деятельности «водоснабжение; водоотведение; организация </w:t>
      </w:r>
      <w:r>
        <w:rPr>
          <w:rFonts w:asciiTheme="minorHAnsi" w:hAnsiTheme="minorHAnsi" w:cstheme="minorHAnsi"/>
          <w:sz w:val="28"/>
          <w:szCs w:val="28"/>
        </w:rPr>
        <w:t xml:space="preserve">сбора и утилизации отходов, деятельность по ликвидации загрязнений», значения которого зафиксированы в краткосрочном и долгосрочном прогнозах социально-экономического развития Российской Федерации Министерства экономического развития Российской Федерации;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прирост ТКО для общественно-деловых зданий исходя из принятой средней оценки удельного накопления (4 кг/кв. м занимаемой площади) и предполагаемого прироста площадей. </w:t>
      </w:r>
      <w:r>
        <w:rPr>
          <w:rFonts w:asciiTheme="minorHAnsi" w:hAnsiTheme="minorHAnsi" w:cstheme="minorHAnsi"/>
          <w:sz w:val="28"/>
          <w:szCs w:val="28"/>
        </w:rPr>
      </w:r>
    </w:p>
    <w:p>
      <w:pPr>
        <w:pStyle w:val="1572"/>
        <w:rPr>
          <w:rFonts w:asciiTheme="minorHAnsi" w:hAnsiTheme="minorHAnsi" w:cstheme="minorHAnsi"/>
          <w:sz w:val="28"/>
          <w:szCs w:val="28"/>
        </w:rPr>
      </w:pPr>
      <w:r/>
      <w:bookmarkStart w:id="391" w:name="_Ref159682936"/>
      <w:r>
        <w:rPr>
          <w:rFonts w:asciiTheme="minorHAnsi" w:hAnsiTheme="minorHAnsi" w:cstheme="minorHAnsi"/>
          <w:sz w:val="28"/>
          <w:szCs w:val="28"/>
        </w:rPr>
        <w:t xml:space="preserve">2.6.4 </w:t>
      </w:r>
      <w:r>
        <w:rPr>
          <w:rFonts w:asciiTheme="minorHAnsi" w:hAnsiTheme="minorHAnsi" w:cstheme="minorHAnsi"/>
          <w:sz w:val="28"/>
          <w:szCs w:val="28"/>
        </w:rPr>
        <w:t xml:space="preserve">Накопленные на территории муниципального образования твердые коммунальные отходы в период действия настоящей Программы будут в полном объеме вывозиться за его пределы. </w:t>
      </w:r>
      <w:bookmarkEnd w:id="391"/>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2.6.5 </w:t>
      </w:r>
      <w:r>
        <w:rPr>
          <w:rFonts w:asciiTheme="minorHAnsi" w:hAnsiTheme="minorHAnsi" w:cstheme="minorHAnsi"/>
          <w:sz w:val="28"/>
          <w:szCs w:val="28"/>
        </w:rPr>
        <w:t xml:space="preserve">Перспективные объемы накопленных ТКО представлены в таблице 3.15.</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392" w:name="_Toc175216129"/>
      <w:r>
        <w:rPr>
          <w:rFonts w:asciiTheme="minorHAnsi" w:hAnsiTheme="minorHAnsi" w:cstheme="minorHAnsi"/>
          <w:bCs/>
          <w:sz w:val="28"/>
          <w:szCs w:val="28"/>
        </w:rPr>
        <w:t xml:space="preserve">Таблица 3.15</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Перспективные объемы накопленных ТКО</w:t>
      </w:r>
      <w:bookmarkEnd w:id="392"/>
      <w:r/>
      <w:r>
        <w:rPr>
          <w:rFonts w:asciiTheme="minorHAnsi" w:hAnsiTheme="minorHAnsi" w:cstheme="minorHAnsi"/>
          <w:b/>
          <w:bCs/>
          <w:sz w:val="28"/>
          <w:szCs w:val="28"/>
        </w:rPr>
      </w:r>
    </w:p>
    <w:p>
      <w:pPr>
        <w:pStyle w:val="1546"/>
        <w:jc w:val="right"/>
        <w:keepLines/>
        <w:keepNext/>
        <w:rPr>
          <w:rFonts w:asciiTheme="minorHAnsi" w:hAnsiTheme="minorHAnsi" w:cstheme="minorHAnsi"/>
          <w:caps/>
          <w:sz w:val="24"/>
          <w:szCs w:val="24"/>
        </w:rPr>
      </w:pPr>
      <w:r>
        <w:rPr>
          <w:rFonts w:asciiTheme="minorHAnsi" w:hAnsiTheme="minorHAnsi" w:cstheme="minorHAnsi"/>
          <w:sz w:val="24"/>
          <w:szCs w:val="24"/>
        </w:rPr>
        <w:t xml:space="preserve">тыс. т</w:t>
      </w:r>
      <w:r>
        <w:rPr>
          <w:rFonts w:asciiTheme="minorHAnsi" w:hAnsiTheme="minorHAnsi" w:cstheme="minorHAnsi"/>
          <w:caps/>
          <w:sz w:val="24"/>
          <w:szCs w:val="24"/>
        </w:rPr>
      </w:r>
    </w:p>
    <w:tbl>
      <w:tblPr>
        <w:tblStyle w:val="990"/>
        <w:tblW w:w="5000" w:type="pct"/>
        <w:tblLook w:val="04A0" w:firstRow="1" w:lastRow="0" w:firstColumn="1" w:lastColumn="0" w:noHBand="0" w:noVBand="1"/>
      </w:tblPr>
      <w:tblGrid>
        <w:gridCol w:w="3773"/>
        <w:gridCol w:w="886"/>
        <w:gridCol w:w="888"/>
        <w:gridCol w:w="886"/>
        <w:gridCol w:w="886"/>
        <w:gridCol w:w="892"/>
        <w:gridCol w:w="856"/>
        <w:gridCol w:w="844"/>
      </w:tblGrid>
      <w:tr>
        <w:tblPrEx/>
        <w:trPr>
          <w:trHeight w:val="20"/>
          <w:tblHeader/>
        </w:trPr>
        <w:tc>
          <w:tcPr>
            <w:shd w:val="clear" w:color="auto" w:fill="auto"/>
            <w:tcW w:w="1903"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Показатели</w:t>
            </w:r>
            <w:r>
              <w:rPr>
                <w:rFonts w:asciiTheme="minorHAnsi" w:hAnsiTheme="minorHAnsi" w:cstheme="minorHAnsi"/>
                <w:color w:val="000000"/>
              </w:rPr>
            </w:r>
          </w:p>
        </w:tc>
        <w:tc>
          <w:tcPr>
            <w:shd w:val="clear" w:color="auto" w:fill="auto"/>
            <w:tcW w:w="447"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2025</w:t>
            </w:r>
            <w:r>
              <w:rPr>
                <w:rFonts w:asciiTheme="minorHAnsi" w:hAnsiTheme="minorHAnsi" w:cstheme="minorHAnsi"/>
                <w:color w:val="000000"/>
              </w:rPr>
            </w:r>
          </w:p>
        </w:tc>
        <w:tc>
          <w:tcPr>
            <w:shd w:val="clear" w:color="auto" w:fill="auto"/>
            <w:tcW w:w="448"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2026</w:t>
            </w:r>
            <w:r>
              <w:rPr>
                <w:rFonts w:asciiTheme="minorHAnsi" w:hAnsiTheme="minorHAnsi" w:cstheme="minorHAnsi"/>
                <w:color w:val="000000"/>
              </w:rPr>
            </w:r>
          </w:p>
        </w:tc>
        <w:tc>
          <w:tcPr>
            <w:shd w:val="clear" w:color="auto" w:fill="auto"/>
            <w:tcW w:w="447"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2027</w:t>
            </w:r>
            <w:r>
              <w:rPr>
                <w:rFonts w:asciiTheme="minorHAnsi" w:hAnsiTheme="minorHAnsi" w:cstheme="minorHAnsi"/>
                <w:color w:val="000000"/>
              </w:rPr>
            </w:r>
          </w:p>
        </w:tc>
        <w:tc>
          <w:tcPr>
            <w:shd w:val="clear" w:color="auto" w:fill="auto"/>
            <w:tcW w:w="447"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2028</w:t>
            </w:r>
            <w:r>
              <w:rPr>
                <w:rFonts w:asciiTheme="minorHAnsi" w:hAnsiTheme="minorHAnsi" w:cstheme="minorHAnsi"/>
                <w:color w:val="000000"/>
              </w:rPr>
            </w:r>
          </w:p>
        </w:tc>
        <w:tc>
          <w:tcPr>
            <w:shd w:val="clear" w:color="auto" w:fill="auto"/>
            <w:tcW w:w="450"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2029</w:t>
            </w:r>
            <w:r>
              <w:rPr>
                <w:rFonts w:asciiTheme="minorHAnsi" w:hAnsiTheme="minorHAnsi" w:cstheme="minorHAnsi"/>
                <w:color w:val="000000"/>
              </w:rPr>
            </w:r>
          </w:p>
        </w:tc>
        <w:tc>
          <w:tcPr>
            <w:shd w:val="clear" w:color="auto" w:fill="auto"/>
            <w:tcW w:w="432"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2030</w:t>
            </w:r>
            <w:r>
              <w:rPr>
                <w:rFonts w:asciiTheme="minorHAnsi" w:hAnsiTheme="minorHAnsi" w:cstheme="minorHAnsi"/>
                <w:color w:val="000000"/>
              </w:rPr>
            </w:r>
          </w:p>
        </w:tc>
        <w:tc>
          <w:tcPr>
            <w:tcW w:w="42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2035</w:t>
            </w:r>
            <w:r>
              <w:rPr>
                <w:rFonts w:asciiTheme="minorHAnsi" w:hAnsiTheme="minorHAnsi" w:cstheme="minorHAnsi"/>
                <w:color w:val="000000"/>
              </w:rPr>
            </w:r>
          </w:p>
        </w:tc>
      </w:tr>
      <w:tr>
        <w:tblPrEx/>
        <w:trPr>
          <w:trHeight w:val="20"/>
          <w:tblHeader/>
        </w:trPr>
        <w:tc>
          <w:tcPr>
            <w:shd w:val="clear" w:color="auto" w:fill="auto"/>
            <w:tcW w:w="1903"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1</w:t>
            </w:r>
            <w:r>
              <w:rPr>
                <w:rFonts w:asciiTheme="minorHAnsi" w:hAnsiTheme="minorHAnsi" w:cstheme="minorHAnsi"/>
                <w:color w:val="000000"/>
              </w:rPr>
            </w:r>
          </w:p>
        </w:tc>
        <w:tc>
          <w:tcPr>
            <w:shd w:val="clear" w:color="auto" w:fill="auto"/>
            <w:tcW w:w="447"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2</w:t>
            </w:r>
            <w:r>
              <w:rPr>
                <w:rFonts w:asciiTheme="minorHAnsi" w:hAnsiTheme="minorHAnsi" w:cstheme="minorHAnsi"/>
                <w:color w:val="000000"/>
              </w:rPr>
            </w:r>
          </w:p>
        </w:tc>
        <w:tc>
          <w:tcPr>
            <w:shd w:val="clear" w:color="auto" w:fill="auto"/>
            <w:tcW w:w="448"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3</w:t>
            </w:r>
            <w:r>
              <w:rPr>
                <w:rFonts w:asciiTheme="minorHAnsi" w:hAnsiTheme="minorHAnsi" w:cstheme="minorHAnsi"/>
                <w:color w:val="000000"/>
              </w:rPr>
            </w:r>
          </w:p>
        </w:tc>
        <w:tc>
          <w:tcPr>
            <w:shd w:val="clear" w:color="auto" w:fill="auto"/>
            <w:tcW w:w="447"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4</w:t>
            </w:r>
            <w:r>
              <w:rPr>
                <w:rFonts w:asciiTheme="minorHAnsi" w:hAnsiTheme="minorHAnsi" w:cstheme="minorHAnsi"/>
                <w:color w:val="000000"/>
              </w:rPr>
            </w:r>
          </w:p>
        </w:tc>
        <w:tc>
          <w:tcPr>
            <w:shd w:val="clear" w:color="auto" w:fill="auto"/>
            <w:tcW w:w="447"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5</w:t>
            </w:r>
            <w:r>
              <w:rPr>
                <w:rFonts w:asciiTheme="minorHAnsi" w:hAnsiTheme="minorHAnsi" w:cstheme="minorHAnsi"/>
                <w:color w:val="000000"/>
              </w:rPr>
            </w:r>
          </w:p>
        </w:tc>
        <w:tc>
          <w:tcPr>
            <w:shd w:val="clear" w:color="auto" w:fill="auto"/>
            <w:tcW w:w="450"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6</w:t>
            </w:r>
            <w:r>
              <w:rPr>
                <w:rFonts w:asciiTheme="minorHAnsi" w:hAnsiTheme="minorHAnsi" w:cstheme="minorHAnsi"/>
                <w:color w:val="000000"/>
              </w:rPr>
            </w:r>
          </w:p>
        </w:tc>
        <w:tc>
          <w:tcPr>
            <w:shd w:val="clear" w:color="auto" w:fill="auto"/>
            <w:tcW w:w="432" w:type="pct"/>
            <w:vAlign w:val="center"/>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7</w:t>
            </w:r>
            <w:r>
              <w:rPr>
                <w:rFonts w:asciiTheme="minorHAnsi" w:hAnsiTheme="minorHAnsi" w:cstheme="minorHAnsi"/>
                <w:color w:val="000000"/>
              </w:rPr>
            </w:r>
          </w:p>
        </w:tc>
        <w:tc>
          <w:tcPr>
            <w:tcW w:w="426" w:type="pct"/>
            <w:textDirection w:val="lrTb"/>
            <w:noWrap w:val="false"/>
          </w:tcPr>
          <w:p>
            <w:pPr>
              <w:jc w:val="center"/>
              <w:rPr>
                <w:rFonts w:asciiTheme="minorHAnsi" w:hAnsiTheme="minorHAnsi" w:cstheme="minorHAnsi"/>
                <w:color w:val="000000"/>
              </w:rPr>
            </w:pPr>
            <w:r>
              <w:rPr>
                <w:rFonts w:asciiTheme="minorHAnsi" w:hAnsiTheme="minorHAnsi" w:cstheme="minorHAnsi"/>
                <w:color w:val="000000"/>
              </w:rPr>
              <w:t xml:space="preserve">8</w:t>
            </w:r>
            <w:r>
              <w:rPr>
                <w:rFonts w:asciiTheme="minorHAnsi" w:hAnsiTheme="minorHAnsi" w:cstheme="minorHAnsi"/>
                <w:color w:val="000000"/>
              </w:rPr>
            </w:r>
          </w:p>
        </w:tc>
      </w:tr>
      <w:tr>
        <w:tblPrEx/>
        <w:trPr>
          <w:trHeight w:val="20"/>
        </w:trPr>
        <w:tc>
          <w:tcPr>
            <w:shd w:val="clear" w:color="auto" w:fill="auto"/>
            <w:tcW w:w="1903" w:type="pct"/>
            <w:vAlign w:val="center"/>
            <w:textDirection w:val="lrTb"/>
            <w:noWrap w:val="false"/>
          </w:tcPr>
          <w:p>
            <w:pPr>
              <w:rPr>
                <w:rFonts w:asciiTheme="minorHAnsi" w:hAnsiTheme="minorHAnsi" w:cstheme="minorHAnsi"/>
                <w:bCs/>
              </w:rPr>
            </w:pPr>
            <w:r>
              <w:rPr>
                <w:rFonts w:asciiTheme="minorHAnsi" w:hAnsiTheme="minorHAnsi" w:cstheme="minorHAnsi"/>
                <w:bCs/>
              </w:rPr>
              <w:t xml:space="preserve">Накоплено ТКО, в т.ч.:</w:t>
            </w:r>
            <w:r>
              <w:rPr>
                <w:rFonts w:asciiTheme="minorHAnsi" w:hAnsiTheme="minorHAnsi" w:cstheme="minorHAnsi"/>
                <w:bCs/>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331,0</w:t>
            </w:r>
            <w:r>
              <w:rPr>
                <w:rFonts w:asciiTheme="minorHAnsi" w:hAnsiTheme="minorHAnsi" w:cstheme="minorHAnsi"/>
              </w:rPr>
            </w:r>
          </w:p>
        </w:tc>
        <w:tc>
          <w:tcPr>
            <w:shd w:val="clear" w:color="auto" w:fill="auto"/>
            <w:tcW w:w="448"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333,2</w:t>
            </w:r>
            <w:r>
              <w:rPr>
                <w:rFonts w:asciiTheme="minorHAnsi" w:hAnsiTheme="minorHAnsi" w:cstheme="minorHAnsi"/>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334,2</w:t>
            </w:r>
            <w:r>
              <w:rPr>
                <w:rFonts w:asciiTheme="minorHAnsi" w:hAnsiTheme="minorHAnsi" w:cstheme="minorHAnsi"/>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335,1</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50"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336,3</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32"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337,2</w:t>
            </w:r>
            <w:r>
              <w:rPr>
                <w:rFonts w:asciiTheme="minorHAnsi" w:hAnsiTheme="minorHAnsi" w:cstheme="minorHAnsi"/>
              </w:rPr>
            </w:r>
          </w:p>
        </w:tc>
        <w:tc>
          <w:tcPr>
            <w:shd w:val="clear" w:color="auto" w:fill="auto"/>
            <w:tcW w:w="426"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344,1</w:t>
            </w:r>
            <w:r>
              <w:rPr>
                <w:rFonts w:asciiTheme="minorHAnsi" w:hAnsiTheme="minorHAnsi" w:cstheme="minorHAnsi"/>
              </w:rPr>
            </w:r>
          </w:p>
        </w:tc>
      </w:tr>
      <w:tr>
        <w:tblPrEx/>
        <w:trPr>
          <w:trHeight w:val="20"/>
        </w:trPr>
        <w:tc>
          <w:tcPr>
            <w:shd w:val="clear" w:color="auto" w:fill="auto"/>
            <w:tcW w:w="1903" w:type="pct"/>
            <w:vAlign w:val="center"/>
            <w:textDirection w:val="lrTb"/>
            <w:noWrap w:val="false"/>
          </w:tcPr>
          <w:p>
            <w:pPr>
              <w:ind w:left="171"/>
              <w:rPr>
                <w:rFonts w:asciiTheme="minorHAnsi" w:hAnsiTheme="minorHAnsi" w:cstheme="minorHAnsi"/>
                <w:bCs/>
              </w:rPr>
            </w:pPr>
            <w:r>
              <w:rPr>
                <w:rFonts w:asciiTheme="minorHAnsi" w:hAnsiTheme="minorHAnsi" w:cstheme="minorHAnsi"/>
                <w:bCs/>
              </w:rPr>
              <w:t xml:space="preserve">населением</w:t>
            </w:r>
            <w:r>
              <w:rPr>
                <w:rFonts w:asciiTheme="minorHAnsi" w:hAnsiTheme="minorHAnsi" w:cstheme="minorHAnsi"/>
                <w:bCs/>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230,0</w:t>
            </w:r>
            <w:r>
              <w:rPr>
                <w:rFonts w:asciiTheme="minorHAnsi" w:hAnsiTheme="minorHAnsi" w:cstheme="minorHAnsi"/>
              </w:rPr>
            </w:r>
          </w:p>
        </w:tc>
        <w:tc>
          <w:tcPr>
            <w:shd w:val="clear" w:color="auto" w:fill="auto"/>
            <w:tcW w:w="448"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230,2</w:t>
            </w:r>
            <w:r>
              <w:rPr>
                <w:rFonts w:asciiTheme="minorHAnsi" w:hAnsiTheme="minorHAnsi" w:cstheme="minorHAnsi"/>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228,5</w:t>
            </w:r>
            <w:r>
              <w:rPr>
                <w:rFonts w:asciiTheme="minorHAnsi" w:hAnsiTheme="minorHAnsi" w:cstheme="minorHAnsi"/>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227,9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50"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227,4</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32"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226,7</w:t>
            </w:r>
            <w:r>
              <w:rPr>
                <w:rFonts w:asciiTheme="minorHAnsi" w:hAnsiTheme="minorHAnsi" w:cstheme="minorHAnsi"/>
              </w:rPr>
            </w:r>
          </w:p>
        </w:tc>
        <w:tc>
          <w:tcPr>
            <w:shd w:val="clear" w:color="auto" w:fill="auto"/>
            <w:tcW w:w="426"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224,4</w:t>
            </w:r>
            <w:r>
              <w:rPr>
                <w:rFonts w:asciiTheme="minorHAnsi" w:hAnsiTheme="minorHAnsi" w:cstheme="minorHAnsi"/>
              </w:rPr>
            </w:r>
          </w:p>
        </w:tc>
      </w:tr>
      <w:tr>
        <w:tblPrEx/>
        <w:trPr>
          <w:trHeight w:val="20"/>
        </w:trPr>
        <w:tc>
          <w:tcPr>
            <w:shd w:val="clear" w:color="auto" w:fill="auto"/>
            <w:tcW w:w="1903" w:type="pct"/>
            <w:vAlign w:val="center"/>
            <w:textDirection w:val="lrTb"/>
            <w:noWrap w:val="false"/>
          </w:tcPr>
          <w:p>
            <w:pPr>
              <w:ind w:left="314"/>
              <w:rPr>
                <w:rFonts w:asciiTheme="minorHAnsi" w:hAnsiTheme="minorHAnsi" w:cstheme="minorHAnsi"/>
                <w:bCs/>
              </w:rPr>
            </w:pPr>
            <w:r>
              <w:rPr>
                <w:rFonts w:asciiTheme="minorHAnsi" w:hAnsiTheme="minorHAnsi" w:cstheme="minorHAnsi"/>
                <w:bCs/>
              </w:rPr>
              <w:t xml:space="preserve">МКД</w:t>
            </w:r>
            <w:r>
              <w:rPr>
                <w:rFonts w:asciiTheme="minorHAnsi" w:hAnsiTheme="minorHAnsi" w:cstheme="minorHAnsi"/>
                <w:bCs/>
              </w:rPr>
            </w:r>
          </w:p>
        </w:tc>
        <w:tc>
          <w:tcPr>
            <w:shd w:val="clear" w:color="auto" w:fill="auto"/>
            <w:tcBorders>
              <w:top w:val="single" w:color="auto" w:sz="4" w:space="0"/>
              <w:left w:val="none" w:color="000000"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186,9</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48"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187,4</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187,7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187,7</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50"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187,4</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32"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187,2</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26"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186,2</w:t>
            </w:r>
            <w:r>
              <w:rPr>
                <w:rFonts w:asciiTheme="minorHAnsi" w:hAnsiTheme="minorHAnsi" w:cstheme="minorHAnsi"/>
              </w:rPr>
            </w:r>
          </w:p>
        </w:tc>
      </w:tr>
      <w:tr>
        <w:tblPrEx/>
        <w:trPr>
          <w:trHeight w:val="20"/>
        </w:trPr>
        <w:tc>
          <w:tcPr>
            <w:shd w:val="clear" w:color="auto" w:fill="auto"/>
            <w:tcW w:w="1903" w:type="pct"/>
            <w:vAlign w:val="center"/>
            <w:textDirection w:val="lrTb"/>
            <w:noWrap w:val="false"/>
          </w:tcPr>
          <w:p>
            <w:pPr>
              <w:ind w:left="314"/>
              <w:rPr>
                <w:rFonts w:asciiTheme="minorHAnsi" w:hAnsiTheme="minorHAnsi" w:cstheme="minorHAnsi"/>
                <w:bCs/>
              </w:rPr>
            </w:pPr>
            <w:r>
              <w:rPr>
                <w:rFonts w:asciiTheme="minorHAnsi" w:hAnsiTheme="minorHAnsi" w:cstheme="minorHAnsi"/>
                <w:bCs/>
              </w:rPr>
              <w:t xml:space="preserve">ИОЗ</w:t>
            </w:r>
            <w:r>
              <w:rPr>
                <w:rFonts w:asciiTheme="minorHAnsi" w:hAnsiTheme="minorHAnsi" w:cstheme="minorHAnsi"/>
                <w:bCs/>
              </w:rPr>
            </w:r>
          </w:p>
        </w:tc>
        <w:tc>
          <w:tcPr>
            <w:shd w:val="clear" w:color="auto" w:fill="auto"/>
            <w:tcBorders>
              <w:top w:val="single" w:color="auto" w:sz="4" w:space="0"/>
              <w:left w:val="none" w:color="000000"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43,0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48"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41,8</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40,8</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40,2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50"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40,0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32"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39,6</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26"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38,2</w:t>
            </w:r>
            <w:r>
              <w:rPr>
                <w:rFonts w:asciiTheme="minorHAnsi" w:hAnsiTheme="minorHAnsi" w:cstheme="minorHAnsi"/>
              </w:rPr>
            </w:r>
          </w:p>
        </w:tc>
      </w:tr>
      <w:tr>
        <w:tblPrEx/>
        <w:trPr>
          <w:trHeight w:val="20"/>
        </w:trPr>
        <w:tc>
          <w:tcPr>
            <w:shd w:val="clear" w:color="auto" w:fill="auto"/>
            <w:tcW w:w="1903" w:type="pct"/>
            <w:vAlign w:val="center"/>
            <w:textDirection w:val="lrTb"/>
            <w:noWrap w:val="false"/>
          </w:tcPr>
          <w:p>
            <w:pPr>
              <w:ind w:left="171"/>
              <w:rPr>
                <w:rFonts w:asciiTheme="minorHAnsi" w:hAnsiTheme="minorHAnsi" w:cstheme="minorHAnsi"/>
                <w:bCs/>
              </w:rPr>
            </w:pPr>
            <w:r>
              <w:rPr>
                <w:rFonts w:asciiTheme="minorHAnsi" w:hAnsiTheme="minorHAnsi" w:cstheme="minorHAnsi"/>
                <w:bCs/>
              </w:rPr>
              <w:t xml:space="preserve">прочими потребителями</w:t>
            </w:r>
            <w:r>
              <w:rPr>
                <w:rFonts w:asciiTheme="minorHAnsi" w:hAnsiTheme="minorHAnsi" w:cstheme="minorHAnsi"/>
                <w:bCs/>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101,0</w:t>
            </w:r>
            <w:r>
              <w:rPr>
                <w:rFonts w:asciiTheme="minorHAnsi" w:hAnsiTheme="minorHAnsi" w:cstheme="minorHAnsi"/>
              </w:rPr>
            </w:r>
          </w:p>
        </w:tc>
        <w:tc>
          <w:tcPr>
            <w:shd w:val="clear" w:color="auto" w:fill="auto"/>
            <w:tcW w:w="448"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104,0</w:t>
            </w:r>
            <w:r>
              <w:rPr>
                <w:rFonts w:asciiTheme="minorHAnsi" w:hAnsiTheme="minorHAnsi" w:cstheme="minorHAnsi"/>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105,6</w:t>
            </w:r>
            <w:r>
              <w:rPr>
                <w:rFonts w:asciiTheme="minorHAnsi" w:hAnsiTheme="minorHAnsi" w:cstheme="minorHAnsi"/>
              </w:rPr>
            </w:r>
          </w:p>
        </w:tc>
        <w:tc>
          <w:tcPr>
            <w:shd w:val="clear" w:color="auto" w:fill="auto"/>
            <w:tcW w:w="447"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107,2</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50"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108,9</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432" w:type="pct"/>
            <w:vAlign w:val="center"/>
            <w:textDirection w:val="lrTb"/>
            <w:noWrap w:val="false"/>
          </w:tcPr>
          <w:p>
            <w:pPr>
              <w:jc w:val="center"/>
              <w:rPr>
                <w:rFonts w:asciiTheme="minorHAnsi" w:hAnsiTheme="minorHAnsi" w:cstheme="minorHAnsi"/>
              </w:rPr>
            </w:pPr>
            <w:r>
              <w:rPr>
                <w:rFonts w:asciiTheme="minorHAnsi" w:hAnsiTheme="minorHAnsi" w:cstheme="minorHAnsi"/>
                <w:color w:val="000000" w:themeColor="text1"/>
              </w:rPr>
              <w:t xml:space="preserve">110,5</w:t>
            </w:r>
            <w:r>
              <w:rPr>
                <w:rFonts w:asciiTheme="minorHAnsi" w:hAnsiTheme="minorHAnsi" w:cstheme="minorHAnsi"/>
              </w:rPr>
            </w:r>
          </w:p>
        </w:tc>
        <w:tc>
          <w:tcPr>
            <w:shd w:val="clear" w:color="auto" w:fill="auto"/>
            <w:tcW w:w="426" w:type="pct"/>
            <w:vAlign w:val="center"/>
            <w:textDirection w:val="lrTb"/>
            <w:noWrap w:val="false"/>
          </w:tcPr>
          <w:p>
            <w:pPr>
              <w:jc w:val="center"/>
              <w:rPr>
                <w:rFonts w:asciiTheme="minorHAnsi" w:hAnsiTheme="minorHAnsi" w:cstheme="minorHAnsi"/>
              </w:rPr>
            </w:pPr>
            <w:r>
              <w:rPr>
                <w:rFonts w:asciiTheme="minorHAnsi" w:hAnsiTheme="minorHAnsi" w:cstheme="minorHAnsi"/>
              </w:rPr>
              <w:t xml:space="preserve">119,7</w:t>
            </w:r>
            <w:r>
              <w:rPr>
                <w:rFonts w:asciiTheme="minorHAnsi" w:hAnsiTheme="minorHAnsi" w:cstheme="minorHAnsi"/>
              </w:rPr>
            </w:r>
          </w:p>
        </w:tc>
      </w:tr>
    </w:tbl>
    <w:p>
      <w:pPr>
        <w:jc w:val="center"/>
        <w:rPr>
          <w:rFonts w:asciiTheme="minorHAnsi" w:hAnsiTheme="minorHAnsi" w:cstheme="minorHAnsi"/>
          <w:b/>
          <w:bCs/>
          <w:sz w:val="28"/>
          <w:szCs w:val="28"/>
        </w:rPr>
      </w:pPr>
      <w:r/>
      <w:bookmarkStart w:id="393" w:name="_Toc119947515"/>
      <w:r/>
      <w:bookmarkStart w:id="394" w:name="_Toc175216043"/>
      <w:r/>
      <w:r>
        <w:rPr>
          <w:rFonts w:asciiTheme="minorHAnsi" w:hAnsiTheme="minorHAnsi" w:cstheme="minorHAnsi"/>
          <w:b/>
          <w:bCs/>
          <w:sz w:val="28"/>
          <w:szCs w:val="28"/>
        </w:rPr>
      </w:r>
    </w:p>
    <w:p>
      <w:pPr>
        <w:jc w:val="center"/>
        <w:keepLines/>
        <w:keepNext/>
        <w:rPr>
          <w:rFonts w:asciiTheme="minorHAnsi" w:hAnsiTheme="minorHAnsi" w:cstheme="minorHAnsi"/>
          <w:b/>
          <w:bCs/>
          <w:sz w:val="28"/>
          <w:szCs w:val="28"/>
        </w:rPr>
      </w:pPr>
      <w:r>
        <w:rPr>
          <w:rFonts w:asciiTheme="minorHAnsi" w:hAnsiTheme="minorHAnsi" w:cstheme="minorHAnsi"/>
          <w:b/>
          <w:bCs/>
          <w:sz w:val="28"/>
          <w:szCs w:val="28"/>
        </w:rPr>
        <w:t xml:space="preserve">Часть </w:t>
      </w:r>
      <w:r>
        <w:rPr>
          <w:rFonts w:asciiTheme="minorHAnsi" w:hAnsiTheme="minorHAnsi" w:cstheme="minorHAnsi"/>
          <w:b/>
          <w:bCs/>
          <w:sz w:val="28"/>
          <w:szCs w:val="28"/>
          <w:lang w:val="en-US"/>
        </w:rPr>
        <w:t xml:space="preserve">IV</w:t>
      </w:r>
      <w:r>
        <w:rPr>
          <w:rFonts w:asciiTheme="minorHAnsi" w:hAnsiTheme="minorHAnsi" w:cstheme="minorHAnsi"/>
          <w:b/>
          <w:bCs/>
          <w:sz w:val="28"/>
          <w:szCs w:val="28"/>
        </w:rPr>
        <w:t xml:space="preserve">. Перечень мероприятий и целевых показателей</w:t>
      </w:r>
      <w:bookmarkEnd w:id="393"/>
      <w:r/>
      <w:bookmarkEnd w:id="394"/>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bookmarkStart w:id="395" w:name="_Toc119947516"/>
      <w:r/>
      <w:bookmarkStart w:id="396" w:name="_Toc175216044"/>
      <w:r>
        <w:rPr>
          <w:rFonts w:asciiTheme="minorHAnsi" w:hAnsiTheme="minorHAnsi" w:cstheme="minorHAnsi"/>
          <w:b/>
          <w:bCs/>
          <w:sz w:val="28"/>
          <w:szCs w:val="28"/>
          <w:lang w:val="en-US"/>
        </w:rPr>
        <w:t xml:space="preserve">I</w:t>
      </w:r>
      <w:r>
        <w:rPr>
          <w:rFonts w:asciiTheme="minorHAnsi" w:hAnsiTheme="minorHAnsi" w:cstheme="minorHAnsi"/>
          <w:b/>
          <w:bCs/>
          <w:sz w:val="28"/>
          <w:szCs w:val="28"/>
        </w:rPr>
        <w:t xml:space="preserve">. Перечень целевых показателей</w:t>
      </w:r>
      <w:bookmarkEnd w:id="395"/>
      <w:r/>
      <w:bookmarkEnd w:id="396"/>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397" w:name="_Toc51633014"/>
      <w:r/>
      <w:bookmarkStart w:id="398" w:name="_Toc119947517"/>
      <w:r/>
      <w:bookmarkStart w:id="399" w:name="_Toc175216045"/>
      <w:r>
        <w:rPr>
          <w:rFonts w:asciiTheme="minorHAnsi" w:hAnsiTheme="minorHAnsi" w:cstheme="minorHAnsi"/>
          <w:b/>
          <w:bCs/>
          <w:sz w:val="28"/>
          <w:szCs w:val="28"/>
        </w:rPr>
        <w:t xml:space="preserve">1.1</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Общие целевые показатели развития муниципального образования</w:t>
      </w:r>
      <w:bookmarkEnd w:id="397"/>
      <w:r/>
      <w:bookmarkEnd w:id="398"/>
      <w:r/>
      <w:bookmarkEnd w:id="399"/>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sectPr>
          <w:footnotePr>
            <w:numStart w:val="3"/>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w:t>
      </w:r>
      <w:r>
        <w:rPr>
          <w:rFonts w:asciiTheme="minorHAnsi" w:hAnsiTheme="minorHAnsi" w:cstheme="minorHAnsi"/>
          <w:iCs w:val="0"/>
          <w:sz w:val="28"/>
          <w:szCs w:val="28"/>
        </w:rPr>
        <w:t xml:space="preserve"> развития муниципального образования</w:t>
      </w:r>
      <w:r>
        <w:rPr>
          <w:rFonts w:asciiTheme="minorHAnsi" w:hAnsiTheme="minorHAnsi" w:cstheme="minorHAnsi"/>
          <w:iCs w:val="0"/>
          <w:sz w:val="28"/>
          <w:szCs w:val="28"/>
        </w:rPr>
        <w:t xml:space="preserve"> и их обоснование приведены в 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t xml:space="preserve">Ц</w:t>
      </w:r>
      <w:r>
        <w:rPr>
          <w:rFonts w:asciiTheme="minorHAnsi" w:hAnsiTheme="minorHAnsi" w:cstheme="minorHAnsi"/>
          <w:sz w:val="28"/>
          <w:szCs w:val="28"/>
        </w:rPr>
        <w:t xml:space="preserve">елевые показатели развития города Перми</w:t>
      </w:r>
      <w:r>
        <w:rPr>
          <w:rFonts w:asciiTheme="minorHAnsi" w:hAnsiTheme="minorHAnsi" w:cstheme="minorHAnsi"/>
          <w:sz w:val="28"/>
          <w:szCs w:val="28"/>
        </w:rPr>
        <w:t xml:space="preserve"> на период до 2035 года</w:t>
      </w:r>
      <w:r>
        <w:rPr>
          <w:rFonts w:asciiTheme="minorHAnsi" w:hAnsiTheme="minorHAnsi" w:cstheme="minorHAnsi"/>
          <w:sz w:val="28"/>
          <w:szCs w:val="28"/>
        </w:rPr>
        <w:t xml:space="preserve"> </w:t>
      </w:r>
      <w:r>
        <w:rPr>
          <w:rFonts w:asciiTheme="minorHAnsi" w:hAnsiTheme="minorHAnsi" w:cstheme="minorHAnsi"/>
          <w:sz w:val="28"/>
          <w:szCs w:val="28"/>
        </w:rPr>
        <w:t xml:space="preserve">приведены в таблице 4.1.    </w:t>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00" w:name="_Ref166505478"/>
      <w:r/>
      <w:bookmarkStart w:id="401" w:name="_Toc26465155"/>
      <w:r/>
      <w:bookmarkStart w:id="402" w:name="_Toc35880658"/>
      <w:r/>
      <w:bookmarkStart w:id="403" w:name="_Toc54890404"/>
      <w:r/>
      <w:bookmarkStart w:id="404" w:name="_Toc175216130"/>
      <w:r>
        <w:rPr>
          <w:rFonts w:asciiTheme="minorHAnsi" w:hAnsiTheme="minorHAnsi" w:cstheme="minorHAnsi"/>
          <w:bCs/>
          <w:sz w:val="28"/>
          <w:szCs w:val="28"/>
        </w:rPr>
        <w:t xml:space="preserve">Таблица </w:t>
      </w:r>
      <w:bookmarkEnd w:id="400"/>
      <w:r/>
      <w:bookmarkEnd w:id="401"/>
      <w:r/>
      <w:bookmarkEnd w:id="402"/>
      <w:r>
        <w:rPr>
          <w:rFonts w:asciiTheme="minorHAnsi" w:hAnsiTheme="minorHAnsi" w:cstheme="minorHAnsi"/>
          <w:bCs/>
          <w:sz w:val="28"/>
          <w:szCs w:val="28"/>
        </w:rPr>
        <w:t xml:space="preserve">4.1</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Целевые показатели развития муниципального образования</w:t>
      </w:r>
      <w:bookmarkEnd w:id="403"/>
      <w:r/>
      <w:bookmarkEnd w:id="404"/>
      <w:r>
        <w:rPr>
          <w:rFonts w:asciiTheme="minorHAnsi" w:hAnsiTheme="minorHAnsi" w:cstheme="minorHAnsi"/>
          <w:b/>
          <w:bCs/>
          <w:sz w:val="28"/>
          <w:szCs w:val="28"/>
        </w:rPr>
        <w:t xml:space="preserve"> город Пермь</w:t>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7792"/>
        <w:gridCol w:w="1034"/>
        <w:gridCol w:w="860"/>
        <w:gridCol w:w="860"/>
        <w:gridCol w:w="860"/>
        <w:gridCol w:w="860"/>
        <w:gridCol w:w="860"/>
        <w:gridCol w:w="857"/>
        <w:gridCol w:w="860"/>
      </w:tblGrid>
      <w:tr>
        <w:tblPrEx/>
        <w:trPr>
          <w:jc w:val="center"/>
          <w:trHeight w:val="20"/>
          <w:tblHeader/>
        </w:trPr>
        <w:tc>
          <w:tcPr>
            <w:shd w:val="clear" w:color="auto" w:fill="auto"/>
            <w:tcW w:w="7792"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Наименование показателя</w:t>
            </w:r>
            <w:r>
              <w:rPr>
                <w:rFonts w:asciiTheme="minorHAnsi" w:hAnsiTheme="minorHAnsi" w:cstheme="minorHAnsi"/>
                <w:bCs/>
              </w:rPr>
            </w:r>
          </w:p>
        </w:tc>
        <w:tc>
          <w:tcPr>
            <w:tcW w:w="1034" w:type="dxa"/>
            <w:vAlign w:val="center"/>
            <w:textDirection w:val="lrTb"/>
            <w:noWrap w:val="false"/>
          </w:tcPr>
          <w:p>
            <w:pPr>
              <w:pStyle w:val="1548"/>
              <w:rPr>
                <w:rFonts w:asciiTheme="minorHAnsi" w:hAnsiTheme="minorHAnsi" w:cstheme="minorHAnsi"/>
                <w:bCs/>
              </w:rPr>
            </w:pPr>
            <w:r>
              <w:rPr>
                <w:rFonts w:asciiTheme="minorHAnsi" w:hAnsiTheme="minorHAnsi" w:cstheme="minorHAnsi"/>
                <w:bCs/>
              </w:rPr>
              <w:t xml:space="preserve">Ед. изм.</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2025</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2026</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2027</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2028</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2029</w:t>
            </w:r>
            <w:r>
              <w:rPr>
                <w:rFonts w:asciiTheme="minorHAnsi" w:hAnsiTheme="minorHAnsi" w:cstheme="minorHAnsi"/>
                <w:bCs/>
              </w:rPr>
            </w:r>
          </w:p>
        </w:tc>
        <w:tc>
          <w:tcPr>
            <w:tcW w:w="857" w:type="dxa"/>
            <w:textDirection w:val="lrTb"/>
            <w:noWrap w:val="false"/>
          </w:tcPr>
          <w:p>
            <w:pPr>
              <w:pStyle w:val="1548"/>
              <w:rPr>
                <w:rFonts w:asciiTheme="minorHAnsi" w:hAnsiTheme="minorHAnsi" w:cstheme="minorHAnsi"/>
                <w:bCs/>
              </w:rPr>
            </w:pPr>
            <w:r>
              <w:rPr>
                <w:rFonts w:asciiTheme="minorHAnsi" w:hAnsiTheme="minorHAnsi" w:cstheme="minorHAnsi"/>
                <w:bCs/>
              </w:rPr>
              <w:t xml:space="preserve">2030</w:t>
            </w:r>
            <w:r>
              <w:rPr>
                <w:rFonts w:asciiTheme="minorHAnsi" w:hAnsiTheme="minorHAnsi" w:cstheme="minorHAnsi"/>
                <w:bCs/>
              </w:rPr>
            </w:r>
          </w:p>
        </w:tc>
        <w:tc>
          <w:tcPr>
            <w:tcW w:w="860" w:type="dxa"/>
            <w:vAlign w:val="center"/>
            <w:textDirection w:val="lrTb"/>
            <w:noWrap w:val="false"/>
          </w:tcPr>
          <w:p>
            <w:pPr>
              <w:pStyle w:val="1548"/>
              <w:rPr>
                <w:rFonts w:asciiTheme="minorHAnsi" w:hAnsiTheme="minorHAnsi" w:cstheme="minorHAnsi"/>
                <w:bCs/>
              </w:rPr>
            </w:pPr>
            <w:r>
              <w:rPr>
                <w:rFonts w:asciiTheme="minorHAnsi" w:hAnsiTheme="minorHAnsi" w:cstheme="minorHAnsi"/>
                <w:bCs/>
              </w:rPr>
              <w:t xml:space="preserve">2035</w:t>
            </w:r>
            <w:r>
              <w:rPr>
                <w:rFonts w:asciiTheme="minorHAnsi" w:hAnsiTheme="minorHAnsi" w:cstheme="minorHAnsi"/>
                <w:bCs/>
              </w:rPr>
            </w:r>
          </w:p>
        </w:tc>
      </w:tr>
      <w:tr>
        <w:tblPrEx/>
        <w:trPr>
          <w:jc w:val="center"/>
          <w:trHeight w:val="20"/>
          <w:tblHeader/>
        </w:trPr>
        <w:tc>
          <w:tcPr>
            <w:shd w:val="clear" w:color="auto" w:fill="auto"/>
            <w:tcW w:w="7792"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1</w:t>
            </w:r>
            <w:r>
              <w:rPr>
                <w:rFonts w:asciiTheme="minorHAnsi" w:hAnsiTheme="minorHAnsi" w:cstheme="minorHAnsi"/>
                <w:bCs/>
              </w:rPr>
            </w:r>
          </w:p>
        </w:tc>
        <w:tc>
          <w:tcPr>
            <w:tcW w:w="1034" w:type="dxa"/>
            <w:vAlign w:val="center"/>
            <w:textDirection w:val="lrTb"/>
            <w:noWrap w:val="false"/>
          </w:tcPr>
          <w:p>
            <w:pPr>
              <w:pStyle w:val="1548"/>
              <w:rPr>
                <w:rFonts w:asciiTheme="minorHAnsi" w:hAnsiTheme="minorHAnsi" w:cstheme="minorHAnsi"/>
                <w:bCs/>
              </w:rPr>
            </w:pPr>
            <w:r>
              <w:rPr>
                <w:rFonts w:asciiTheme="minorHAnsi" w:hAnsiTheme="minorHAnsi" w:cstheme="minorHAnsi"/>
                <w:bCs/>
              </w:rPr>
              <w:t xml:space="preserve">2</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3</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4</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5</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6</w:t>
            </w:r>
            <w:r>
              <w:rPr>
                <w:rFonts w:asciiTheme="minorHAnsi" w:hAnsiTheme="minorHAnsi" w:cstheme="minorHAnsi"/>
                <w:bCs/>
              </w:rPr>
            </w:r>
          </w:p>
        </w:tc>
        <w:tc>
          <w:tcPr>
            <w:shd w:val="clear" w:color="auto" w:fill="auto"/>
            <w:tcW w:w="860" w:type="dxa"/>
            <w:vAlign w:val="center"/>
            <w:textDirection w:val="lrTb"/>
            <w:noWrap/>
          </w:tcPr>
          <w:p>
            <w:pPr>
              <w:pStyle w:val="1548"/>
              <w:rPr>
                <w:rFonts w:asciiTheme="minorHAnsi" w:hAnsiTheme="minorHAnsi" w:cstheme="minorHAnsi"/>
                <w:bCs/>
              </w:rPr>
            </w:pPr>
            <w:r>
              <w:rPr>
                <w:rFonts w:asciiTheme="minorHAnsi" w:hAnsiTheme="minorHAnsi" w:cstheme="minorHAnsi"/>
                <w:bCs/>
              </w:rPr>
              <w:t xml:space="preserve">7</w:t>
            </w:r>
            <w:r>
              <w:rPr>
                <w:rFonts w:asciiTheme="minorHAnsi" w:hAnsiTheme="minorHAnsi" w:cstheme="minorHAnsi"/>
                <w:bCs/>
              </w:rPr>
            </w:r>
          </w:p>
        </w:tc>
        <w:tc>
          <w:tcPr>
            <w:tcW w:w="857" w:type="dxa"/>
            <w:textDirection w:val="lrTb"/>
            <w:noWrap w:val="false"/>
          </w:tcPr>
          <w:p>
            <w:pPr>
              <w:pStyle w:val="1548"/>
              <w:rPr>
                <w:rFonts w:asciiTheme="minorHAnsi" w:hAnsiTheme="minorHAnsi" w:cstheme="minorHAnsi"/>
                <w:bCs/>
              </w:rPr>
            </w:pPr>
            <w:r>
              <w:rPr>
                <w:rFonts w:asciiTheme="minorHAnsi" w:hAnsiTheme="minorHAnsi" w:cstheme="minorHAnsi"/>
                <w:bCs/>
              </w:rPr>
              <w:t xml:space="preserve">8</w:t>
            </w:r>
            <w:r>
              <w:rPr>
                <w:rFonts w:asciiTheme="minorHAnsi" w:hAnsiTheme="minorHAnsi" w:cstheme="minorHAnsi"/>
                <w:bCs/>
              </w:rPr>
            </w:r>
          </w:p>
        </w:tc>
        <w:tc>
          <w:tcPr>
            <w:tcW w:w="860" w:type="dxa"/>
            <w:vAlign w:val="center"/>
            <w:textDirection w:val="lrTb"/>
            <w:noWrap w:val="false"/>
          </w:tcPr>
          <w:p>
            <w:pPr>
              <w:pStyle w:val="1548"/>
              <w:rPr>
                <w:rFonts w:asciiTheme="minorHAnsi" w:hAnsiTheme="minorHAnsi" w:cstheme="minorHAnsi"/>
                <w:bCs/>
              </w:rPr>
            </w:pPr>
            <w:r>
              <w:rPr>
                <w:rFonts w:asciiTheme="minorHAnsi" w:hAnsiTheme="minorHAnsi" w:cstheme="minorHAnsi"/>
                <w:bCs/>
              </w:rPr>
              <w:t xml:space="preserve">9</w:t>
            </w:r>
            <w:r>
              <w:rPr>
                <w:rFonts w:asciiTheme="minorHAnsi" w:hAnsiTheme="minorHAnsi" w:cstheme="minorHAnsi"/>
                <w:bCs/>
              </w:rPr>
            </w:r>
          </w:p>
        </w:tc>
      </w:tr>
      <w:tr>
        <w:tblPrEx/>
        <w:trPr>
          <w:jc w:val="center"/>
          <w:trHeight w:val="20"/>
        </w:trPr>
        <w:tc>
          <w:tcPr>
            <w:gridSpan w:val="9"/>
            <w:tcW w:w="14843" w:type="dxa"/>
            <w:textDirection w:val="lrTb"/>
            <w:noWrap w:val="false"/>
          </w:tcPr>
          <w:p>
            <w:pPr>
              <w:pStyle w:val="1548"/>
              <w:rPr>
                <w:rFonts w:asciiTheme="minorHAnsi" w:hAnsiTheme="minorHAnsi" w:cstheme="minorHAnsi"/>
                <w:bCs/>
              </w:rPr>
            </w:pPr>
            <w:r>
              <w:rPr>
                <w:rFonts w:asciiTheme="minorHAnsi" w:hAnsiTheme="minorHAnsi" w:cstheme="minorHAnsi"/>
                <w:bCs/>
              </w:rPr>
              <w:t xml:space="preserve">Общие целевые показатели развития муниципального образования</w:t>
            </w:r>
            <w:r>
              <w:rPr>
                <w:rFonts w:asciiTheme="minorHAnsi" w:hAnsiTheme="minorHAnsi" w:cstheme="minorHAnsi"/>
                <w:bCs/>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eastAsia="Times New Roman" w:asciiTheme="minorHAnsi" w:hAnsiTheme="minorHAnsi" w:cstheme="minorHAnsi"/>
                <w:color w:val="000000"/>
              </w:rPr>
              <w:t xml:space="preserve">Средняя обеспеченность жильем</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eastAsia="Times New Roman" w:asciiTheme="minorHAnsi" w:hAnsiTheme="minorHAnsi" w:cstheme="minorHAnsi"/>
                <w:color w:val="000000"/>
              </w:rPr>
              <w:t xml:space="preserve">кв. м/чел.</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29,5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30,3</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31,2</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32,0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32,9</w:t>
            </w:r>
            <w:r>
              <w:rPr>
                <w:rFonts w:asciiTheme="minorHAnsi" w:hAnsiTheme="minorHAnsi" w:cstheme="minorHAnsi"/>
              </w:rPr>
            </w:r>
          </w:p>
        </w:tc>
        <w:tc>
          <w:tcPr>
            <w:tcW w:w="857" w:type="dxa"/>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33,8</w:t>
            </w:r>
            <w:r>
              <w:rPr>
                <w:rFonts w:eastAsia="Times New Roman" w:asciiTheme="minorHAnsi" w:hAnsiTheme="minorHAnsi" w:cstheme="minorHAnsi"/>
                <w:color w:val="000000"/>
              </w:rPr>
            </w:r>
          </w:p>
        </w:tc>
        <w:tc>
          <w:tcPr>
            <w:shd w:val="clear" w:color="auto" w:fill="auto"/>
            <w:tcW w:w="860" w:type="dxa"/>
            <w:vAlign w:val="center"/>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38,5</w:t>
            </w:r>
            <w:r>
              <w:rPr>
                <w:rFonts w:eastAsia="Times New Roman" w:asciiTheme="minorHAnsi" w:hAnsiTheme="minorHAnsi" w:cstheme="minorHAnsi"/>
                <w:color w:val="000000"/>
              </w:rPr>
            </w:r>
          </w:p>
        </w:tc>
      </w:tr>
      <w:tr>
        <w:tblPrEx/>
        <w:trPr>
          <w:jc w:val="center"/>
          <w:trHeight w:val="20"/>
        </w:trPr>
        <w:tc>
          <w:tcPr>
            <w:shd w:val="clear" w:color="auto" w:fill="auto"/>
            <w:tcW w:w="7792" w:type="dxa"/>
            <w:vAlign w:val="center"/>
            <w:textDirection w:val="lrTb"/>
            <w:noWrap/>
          </w:tcPr>
          <w:p>
            <w:pPr>
              <w:pStyle w:val="1548"/>
              <w:jc w:val="left"/>
              <w:rPr>
                <w:rFonts w:eastAsia="Times New Roman" w:asciiTheme="minorHAnsi" w:hAnsiTheme="minorHAnsi" w:cstheme="minorHAnsi"/>
              </w:rPr>
            </w:pPr>
            <w:r>
              <w:rPr>
                <w:rFonts w:eastAsia="Times New Roman" w:asciiTheme="minorHAnsi" w:hAnsiTheme="minorHAnsi" w:cstheme="minorHAnsi"/>
              </w:rPr>
              <w:t xml:space="preserve">Среднегодовая численность населения</w:t>
            </w:r>
            <w:r>
              <w:rPr>
                <w:rFonts w:eastAsia="Times New Roman" w:asciiTheme="minorHAnsi" w:hAnsiTheme="minorHAnsi" w:cstheme="minorHAnsi"/>
              </w:rPr>
            </w:r>
          </w:p>
        </w:tc>
        <w:tc>
          <w:tcPr>
            <w:tcW w:w="1034" w:type="dxa"/>
            <w:vAlign w:val="center"/>
            <w:textDirection w:val="lrTb"/>
            <w:noWrap w:val="false"/>
          </w:tcPr>
          <w:p>
            <w:pPr>
              <w:pStyle w:val="1548"/>
              <w:rPr>
                <w:rFonts w:asciiTheme="minorHAnsi" w:hAnsiTheme="minorHAnsi" w:cstheme="minorHAnsi"/>
                <w:color w:val="000000"/>
              </w:rPr>
            </w:pPr>
            <w:r>
              <w:rPr>
                <w:rFonts w:asciiTheme="minorHAnsi" w:hAnsiTheme="minorHAnsi" w:cstheme="minorHAnsi"/>
                <w:color w:val="000000"/>
              </w:rPr>
              <w:t xml:space="preserve">тыс. чел.</w:t>
            </w:r>
            <w:r>
              <w:rPr>
                <w:rFonts w:asciiTheme="minorHAnsi" w:hAnsiTheme="minorHAnsi" w:cstheme="minorHAnsi"/>
                <w:color w:val="000000"/>
              </w:rPr>
            </w:r>
          </w:p>
        </w:tc>
        <w:tc>
          <w:tcPr>
            <w:shd w:val="clear" w:color="auto" w:fill="auto"/>
            <w:tcBorders>
              <w:top w:val="none" w:color="000000"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rPr>
              <w:t xml:space="preserve">1 019,1</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rPr>
              <w:t xml:space="preserve">1 016,5</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rPr>
              <w:t xml:space="preserve">1 014,0</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rPr>
              <w:t xml:space="preserve">1 011,8</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rPr>
              <w:t xml:space="preserve">1 009,4</w:t>
            </w:r>
            <w:r>
              <w:rPr>
                <w:rFonts w:asciiTheme="minorHAnsi" w:hAnsiTheme="minorHAnsi" w:cstheme="minorHAnsi"/>
              </w:rPr>
            </w:r>
          </w:p>
        </w:tc>
        <w:tc>
          <w:tcPr>
            <w:shd w:val="clear" w:color="auto" w:fill="auto"/>
            <w:tcBorders>
              <w:top w:val="none" w:color="000000" w:sz="4" w:space="0"/>
              <w:left w:val="none" w:color="000000"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rPr>
            </w:pPr>
            <w:r>
              <w:rPr>
                <w:rFonts w:asciiTheme="minorHAnsi" w:hAnsiTheme="minorHAnsi" w:cstheme="minorHAnsi"/>
              </w:rPr>
              <w:t xml:space="preserve">1 006,7</w:t>
            </w:r>
            <w:r>
              <w:rPr>
                <w:rFonts w:eastAsia="Times New Roman" w:asciiTheme="minorHAnsi" w:hAnsiTheme="minorHAnsi" w:cstheme="minorHAnsi"/>
              </w:rPr>
            </w:r>
          </w:p>
        </w:tc>
        <w:tc>
          <w:tcPr>
            <w:shd w:val="clear" w:color="auto" w:fill="auto"/>
            <w:tcW w:w="860" w:type="dxa"/>
            <w:vAlign w:val="center"/>
            <w:textDirection w:val="lrTb"/>
            <w:noWrap w:val="false"/>
          </w:tcPr>
          <w:p>
            <w:pPr>
              <w:pStyle w:val="1548"/>
              <w:rPr>
                <w:rFonts w:eastAsia="Times New Roman" w:asciiTheme="minorHAnsi" w:hAnsiTheme="minorHAnsi" w:cstheme="minorHAnsi"/>
              </w:rPr>
            </w:pPr>
            <w:r>
              <w:rPr>
                <w:rFonts w:eastAsia="Times New Roman" w:asciiTheme="minorHAnsi" w:hAnsiTheme="minorHAnsi" w:cstheme="minorHAnsi"/>
              </w:rPr>
              <w:t xml:space="preserve">997,1</w:t>
            </w:r>
            <w:r>
              <w:rPr>
                <w:rFonts w:eastAsia="Times New Roman" w:asciiTheme="minorHAnsi" w:hAnsiTheme="minorHAnsi" w:cstheme="minorHAnsi"/>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eastAsia="Times New Roman" w:asciiTheme="minorHAnsi" w:hAnsiTheme="minorHAnsi" w:cstheme="minorHAnsi"/>
              </w:rPr>
              <w:t xml:space="preserve">Объем ввода жилой площади (МКД)</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color w:val="000000"/>
              </w:rPr>
              <w:t xml:space="preserve">тыс. кв. м</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658-723</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666-731</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674-739</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682-747</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691-756</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color w:val="000000"/>
              </w:rPr>
            </w:pPr>
            <w:r>
              <w:rPr>
                <w:rFonts w:asciiTheme="minorHAnsi" w:hAnsiTheme="minorHAnsi" w:cstheme="minorHAnsi"/>
                <w:color w:val="000000" w:themeColor="text1"/>
              </w:rPr>
              <w:t xml:space="preserve">700-765</w:t>
            </w:r>
            <w:r>
              <w:rPr>
                <w:rFonts w:eastAsia="Times New Roman" w:asciiTheme="minorHAnsi" w:hAnsiTheme="minorHAnsi" w:cstheme="minorHAnsi"/>
                <w:color w:val="000000"/>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center"/>
            <w:textDirection w:val="lrTb"/>
            <w:noWrap w:val="false"/>
          </w:tcPr>
          <w:p>
            <w:pPr>
              <w:pStyle w:val="1548"/>
              <w:rPr>
                <w:rFonts w:eastAsia="Times New Roman" w:asciiTheme="minorHAnsi" w:hAnsiTheme="minorHAnsi" w:cstheme="minorHAnsi"/>
              </w:rPr>
            </w:pPr>
            <w:r>
              <w:rPr>
                <w:rFonts w:asciiTheme="minorHAnsi" w:hAnsiTheme="minorHAnsi" w:cstheme="minorHAnsi"/>
              </w:rPr>
              <w:t xml:space="preserve">745-810</w:t>
            </w:r>
            <w:r>
              <w:rPr>
                <w:rFonts w:eastAsia="Times New Roman" w:asciiTheme="minorHAnsi" w:hAnsiTheme="minorHAnsi" w:cstheme="minorHAnsi"/>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eastAsia="Times New Roman" w:asciiTheme="minorHAnsi" w:hAnsiTheme="minorHAnsi" w:cstheme="minorHAnsi"/>
              </w:rPr>
              <w:t xml:space="preserve">Объем ввода жилой площади (ИОЗ)</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color w:val="000000"/>
              </w:rPr>
              <w:t xml:space="preserve">тыс. кв. м</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110-175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110-175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110-175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110-175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110-175</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rPr>
            </w:pPr>
            <w:r>
              <w:rPr>
                <w:rFonts w:asciiTheme="minorHAnsi" w:hAnsiTheme="minorHAnsi" w:cstheme="minorHAnsi"/>
                <w:color w:val="000000" w:themeColor="text1"/>
              </w:rPr>
              <w:t xml:space="preserve">110-175</w:t>
            </w:r>
            <w:r>
              <w:rPr>
                <w:rFonts w:eastAsia="Times New Roman"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center"/>
            <w:textDirection w:val="lrTb"/>
            <w:noWrap w:val="false"/>
          </w:tcPr>
          <w:p>
            <w:pPr>
              <w:pStyle w:val="1548"/>
              <w:rPr>
                <w:rFonts w:eastAsia="Times New Roman" w:asciiTheme="minorHAnsi" w:hAnsiTheme="minorHAnsi" w:cstheme="minorHAnsi"/>
              </w:rPr>
            </w:pPr>
            <w:r>
              <w:rPr>
                <w:rFonts w:asciiTheme="minorHAnsi" w:hAnsiTheme="minorHAnsi" w:cstheme="minorHAnsi"/>
              </w:rPr>
              <w:t xml:space="preserve">110-175</w:t>
            </w:r>
            <w:r>
              <w:rPr>
                <w:rFonts w:eastAsia="Times New Roman" w:asciiTheme="minorHAnsi" w:hAnsiTheme="minorHAnsi" w:cstheme="minorHAnsi"/>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Жилая площадь</w:t>
            </w:r>
            <w:r>
              <w:rPr>
                <w:rFonts w:asciiTheme="minorHAnsi" w:hAnsiTheme="minorHAnsi" w:cstheme="minorHAnsi"/>
              </w:rPr>
            </w:r>
          </w:p>
        </w:tc>
        <w:tc>
          <w:tcPr>
            <w:shd w:val="clear" w:color="auto" w:fill="auto"/>
            <w:tcBorders>
              <w:bottom w:val="single" w:color="auto" w:sz="4" w:space="0"/>
            </w:tcBorders>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rPr>
              <w:t xml:space="preserve">тыс. кв. м</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30 046,6</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30 824,7</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31 610,8</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32 404,9</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33 208,0</w:t>
            </w:r>
            <w:r>
              <w:rPr>
                <w:rFonts w:asciiTheme="minorHAnsi" w:hAnsiTheme="minorHAnsi" w:cstheme="minorHAnsi"/>
              </w:rPr>
            </w:r>
          </w:p>
        </w:tc>
        <w:tc>
          <w:tcPr>
            <w:tcBorders>
              <w:top w:val="single" w:color="auto" w:sz="4" w:space="0"/>
              <w:left w:val="single" w:color="auto"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color w:val="000000"/>
              </w:rPr>
            </w:pPr>
            <w:r>
              <w:rPr>
                <w:rFonts w:asciiTheme="minorHAnsi" w:hAnsiTheme="minorHAnsi" w:cstheme="minorHAnsi"/>
                <w:color w:val="000000" w:themeColor="text1"/>
              </w:rPr>
              <w:t xml:space="preserve">34 043,4</w:t>
            </w:r>
            <w:r>
              <w:rPr>
                <w:rFonts w:eastAsia="Times New Roman" w:asciiTheme="minorHAnsi" w:hAnsiTheme="minorHAnsi" w:cstheme="minorHAnsi"/>
                <w:color w:val="000000"/>
              </w:rPr>
            </w:r>
          </w:p>
        </w:tc>
        <w:tc>
          <w:tcPr>
            <w:shd w:val="clear" w:color="auto" w:fill="auto"/>
            <w:tcBorders>
              <w:bottom w:val="single" w:color="auto" w:sz="4" w:space="0"/>
            </w:tcBorders>
            <w:tcW w:w="860" w:type="dxa"/>
            <w:vAlign w:val="center"/>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38 393,8</w:t>
            </w:r>
            <w:r>
              <w:rPr>
                <w:rFonts w:eastAsia="Times New Roman" w:asciiTheme="minorHAnsi" w:hAnsiTheme="minorHAnsi" w:cstheme="minorHAnsi"/>
                <w:color w:val="000000"/>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Выбытие жилого фонда</w:t>
            </w:r>
            <w:r>
              <w:rPr>
                <w:rFonts w:asciiTheme="minorHAnsi" w:hAnsiTheme="minorHAnsi" w:cstheme="minorHAnsi"/>
              </w:rPr>
            </w:r>
          </w:p>
        </w:tc>
        <w:tc>
          <w:tcPr>
            <w:shd w:val="clear" w:color="auto" w:fill="auto"/>
            <w:tcW w:w="1034" w:type="dxa"/>
            <w:textDirection w:val="lrTb"/>
            <w:noWrap w:val="false"/>
          </w:tcPr>
          <w:p>
            <w:pPr>
              <w:pStyle w:val="1548"/>
              <w:rPr>
                <w:rFonts w:asciiTheme="minorHAnsi" w:hAnsiTheme="minorHAnsi" w:cstheme="minorHAnsi"/>
              </w:rPr>
            </w:pPr>
            <w:r>
              <w:rPr>
                <w:rFonts w:asciiTheme="minorHAnsi" w:hAnsiTheme="minorHAnsi" w:cstheme="minorHAnsi"/>
              </w:rPr>
              <w:t xml:space="preserve">тыс. кв. м</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bottom"/>
            <w:textDirection w:val="lrTb"/>
            <w:noWrap/>
          </w:tcPr>
          <w:p>
            <w:pPr>
              <w:pStyle w:val="1548"/>
              <w:rPr>
                <w:rFonts w:asciiTheme="minorHAnsi" w:hAnsiTheme="minorHAnsi" w:cstheme="minorHAnsi"/>
              </w:rPr>
            </w:pPr>
            <w:r>
              <w:rPr>
                <w:rFonts w:asciiTheme="minorHAnsi" w:hAnsiTheme="minorHAnsi" w:cstheme="minorHAnsi"/>
                <w:color w:val="000000"/>
              </w:rPr>
              <w:t xml:space="preserve">86,3</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bottom"/>
            <w:textDirection w:val="lrTb"/>
            <w:noWrap/>
          </w:tcPr>
          <w:p>
            <w:pPr>
              <w:pStyle w:val="1548"/>
              <w:rPr>
                <w:rFonts w:asciiTheme="minorHAnsi" w:hAnsiTheme="minorHAnsi" w:cstheme="minorHAnsi"/>
              </w:rPr>
            </w:pPr>
            <w:r>
              <w:rPr>
                <w:rFonts w:asciiTheme="minorHAnsi" w:hAnsiTheme="minorHAnsi" w:cstheme="minorHAnsi"/>
                <w:color w:val="000000"/>
              </w:rPr>
              <w:t xml:space="preserve">62,9</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bottom"/>
            <w:textDirection w:val="lrTb"/>
            <w:noWrap/>
          </w:tcPr>
          <w:p>
            <w:pPr>
              <w:pStyle w:val="1548"/>
              <w:rPr>
                <w:rFonts w:asciiTheme="minorHAnsi" w:hAnsiTheme="minorHAnsi" w:cstheme="minorHAnsi"/>
              </w:rPr>
            </w:pPr>
            <w:r>
              <w:rPr>
                <w:rFonts w:asciiTheme="minorHAnsi" w:hAnsiTheme="minorHAnsi" w:cstheme="minorHAnsi"/>
                <w:color w:val="000000"/>
              </w:rPr>
              <w:t xml:space="preserve">62,9</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bottom"/>
            <w:textDirection w:val="lrTb"/>
            <w:noWrap/>
          </w:tcPr>
          <w:p>
            <w:pPr>
              <w:pStyle w:val="1548"/>
              <w:rPr>
                <w:rFonts w:asciiTheme="minorHAnsi" w:hAnsiTheme="minorHAnsi" w:cstheme="minorHAnsi"/>
              </w:rPr>
            </w:pPr>
            <w:r>
              <w:rPr>
                <w:rFonts w:asciiTheme="minorHAnsi" w:hAnsiTheme="minorHAnsi" w:cstheme="minorHAnsi"/>
                <w:color w:val="000000"/>
              </w:rPr>
              <w:t xml:space="preserve">62,9</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bottom"/>
            <w:textDirection w:val="lrTb"/>
            <w:noWrap/>
          </w:tcPr>
          <w:p>
            <w:pPr>
              <w:pStyle w:val="1548"/>
              <w:rPr>
                <w:rFonts w:asciiTheme="minorHAnsi" w:hAnsiTheme="minorHAnsi" w:cstheme="minorHAnsi"/>
              </w:rPr>
            </w:pPr>
            <w:r>
              <w:rPr>
                <w:rFonts w:asciiTheme="minorHAnsi" w:hAnsiTheme="minorHAnsi" w:cstheme="minorHAnsi"/>
                <w:color w:val="000000"/>
              </w:rPr>
              <w:t xml:space="preserve">62,9</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57" w:type="dxa"/>
            <w:vAlign w:val="bottom"/>
            <w:textDirection w:val="lrTb"/>
            <w:noWrap w:val="false"/>
          </w:tcPr>
          <w:p>
            <w:pPr>
              <w:pStyle w:val="1548"/>
              <w:rPr>
                <w:rFonts w:eastAsia="Times New Roman" w:asciiTheme="minorHAnsi" w:hAnsiTheme="minorHAnsi" w:cstheme="minorHAnsi"/>
                <w:color w:val="000000"/>
              </w:rPr>
            </w:pPr>
            <w:r>
              <w:rPr>
                <w:rFonts w:asciiTheme="minorHAnsi" w:hAnsiTheme="minorHAnsi" w:cstheme="minorHAnsi"/>
                <w:color w:val="000000"/>
              </w:rPr>
              <w:t xml:space="preserve">39,6</w:t>
            </w:r>
            <w:r>
              <w:rPr>
                <w:rFonts w:eastAsia="Times New Roman" w:asciiTheme="minorHAnsi" w:hAnsiTheme="minorHAnsi" w:cstheme="minorHAnsi"/>
                <w:color w:val="000000"/>
              </w:rPr>
            </w:r>
          </w:p>
        </w:tc>
        <w:tc>
          <w:tcPr>
            <w:shd w:val="clear" w:color="auto" w:fill="auto"/>
            <w:tcBorders>
              <w:top w:val="single" w:color="auto" w:sz="4" w:space="0"/>
              <w:left w:val="single" w:color="auto" w:sz="4" w:space="0"/>
              <w:bottom w:val="single" w:color="auto" w:sz="4" w:space="0"/>
            </w:tcBorders>
            <w:tcW w:w="860" w:type="dxa"/>
            <w:vAlign w:val="center"/>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30,0</w:t>
            </w:r>
            <w:r>
              <w:rPr>
                <w:rFonts w:eastAsia="Times New Roman" w:asciiTheme="minorHAnsi" w:hAnsiTheme="minorHAnsi" w:cstheme="minorHAnsi"/>
                <w:color w:val="000000"/>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Объем отгруженной продукции собственного производства, выполненных работ и услуг</w:t>
            </w:r>
            <w:r>
              <w:rPr>
                <w:rFonts w:asciiTheme="minorHAnsi" w:hAnsiTheme="minorHAnsi" w:cstheme="minorHAnsi"/>
              </w:rPr>
            </w:r>
          </w:p>
        </w:tc>
        <w:tc>
          <w:tcPr>
            <w:shd w:val="clear" w:color="auto" w:fill="auto"/>
            <w:tcW w:w="1034" w:type="dxa"/>
            <w:textDirection w:val="lrTb"/>
            <w:noWrap w:val="false"/>
          </w:tcPr>
          <w:p>
            <w:pPr>
              <w:pStyle w:val="1548"/>
              <w:rPr>
                <w:rFonts w:asciiTheme="minorHAnsi" w:hAnsiTheme="minorHAnsi" w:cstheme="minorHAnsi"/>
              </w:rPr>
            </w:pPr>
            <w:r>
              <w:rPr>
                <w:rFonts w:asciiTheme="minorHAnsi" w:hAnsiTheme="minorHAnsi" w:cstheme="minorHAnsi"/>
              </w:rPr>
              <w:t xml:space="preserve">млрд руб.</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852,5</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901,9</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932,6</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950,5</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968,1</w:t>
            </w:r>
            <w:r>
              <w:rPr>
                <w:rFonts w:asciiTheme="minorHAnsi" w:hAnsiTheme="minorHAnsi" w:cstheme="minorHAnsi"/>
              </w:rPr>
            </w:r>
          </w:p>
        </w:tc>
        <w:tc>
          <w:tcPr>
            <w:tcW w:w="857" w:type="dxa"/>
            <w:vAlign w:val="center"/>
            <w:textDirection w:val="lrTb"/>
            <w:noWrap w:val="false"/>
          </w:tcPr>
          <w:p>
            <w:pPr>
              <w:pStyle w:val="1548"/>
              <w:rPr>
                <w:rFonts w:eastAsia="Times New Roman" w:asciiTheme="minorHAnsi" w:hAnsiTheme="minorHAnsi" w:cstheme="minorHAnsi"/>
                <w:color w:val="000000"/>
              </w:rPr>
            </w:pPr>
            <w:r>
              <w:rPr>
                <w:rFonts w:asciiTheme="minorHAnsi" w:hAnsiTheme="minorHAnsi" w:cstheme="minorHAnsi"/>
                <w:color w:val="000000" w:themeColor="text1"/>
              </w:rPr>
              <w:t xml:space="preserve">986,5</w:t>
            </w:r>
            <w:r>
              <w:rPr>
                <w:rFonts w:eastAsia="Times New Roman" w:asciiTheme="minorHAnsi" w:hAnsiTheme="minorHAnsi" w:cstheme="minorHAnsi"/>
                <w:color w:val="000000"/>
              </w:rPr>
            </w:r>
          </w:p>
        </w:tc>
        <w:tc>
          <w:tcPr>
            <w:shd w:val="clear" w:color="auto" w:fill="auto"/>
            <w:tcBorders>
              <w:top w:val="single" w:color="auto" w:sz="4" w:space="0"/>
            </w:tcBorders>
            <w:tcW w:w="860" w:type="dxa"/>
            <w:vAlign w:val="center"/>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1 083,8</w:t>
            </w:r>
            <w:r>
              <w:rPr>
                <w:rFonts w:eastAsia="Times New Roman" w:asciiTheme="minorHAnsi" w:hAnsiTheme="minorHAnsi" w:cstheme="minorHAnsi"/>
                <w:color w:val="000000"/>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Оборот крупных и средних предприятий и организаций</w:t>
            </w:r>
            <w:r>
              <w:rPr>
                <w:rFonts w:asciiTheme="minorHAnsi" w:hAnsiTheme="minorHAnsi" w:cstheme="minorHAnsi"/>
              </w:rPr>
            </w:r>
          </w:p>
        </w:tc>
        <w:tc>
          <w:tcPr>
            <w:shd w:val="clear" w:color="auto" w:fill="auto"/>
            <w:tcW w:w="1034" w:type="dxa"/>
            <w:textDirection w:val="lrTb"/>
            <w:noWrap w:val="false"/>
          </w:tcPr>
          <w:p>
            <w:pPr>
              <w:pStyle w:val="1548"/>
              <w:rPr>
                <w:rFonts w:asciiTheme="minorHAnsi" w:hAnsiTheme="minorHAnsi" w:cstheme="minorHAnsi"/>
              </w:rPr>
            </w:pPr>
            <w:r>
              <w:rPr>
                <w:rFonts w:asciiTheme="minorHAnsi" w:hAnsiTheme="minorHAnsi" w:cstheme="minorHAnsi"/>
              </w:rPr>
              <w:t xml:space="preserve">млрд руб.</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1 419,4</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1 497,5</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1 528,2</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1 564,6</w:t>
            </w:r>
            <w:r>
              <w:rPr>
                <w:rFonts w:asciiTheme="minorHAnsi" w:hAnsiTheme="minorHAnsi" w:cstheme="minorHAnsi"/>
              </w:rPr>
            </w:r>
          </w:p>
        </w:tc>
        <w:tc>
          <w:tcPr>
            <w:tcW w:w="860" w:type="dxa"/>
            <w:vAlign w:val="center"/>
            <w:textDirection w:val="lrTb"/>
            <w:noWrap/>
          </w:tcPr>
          <w:p>
            <w:pPr>
              <w:pStyle w:val="1548"/>
              <w:rPr>
                <w:rFonts w:asciiTheme="minorHAnsi" w:hAnsiTheme="minorHAnsi" w:cstheme="minorHAnsi"/>
              </w:rPr>
            </w:pPr>
            <w:r>
              <w:rPr>
                <w:rFonts w:asciiTheme="minorHAnsi" w:hAnsiTheme="minorHAnsi" w:cstheme="minorHAnsi"/>
                <w:color w:val="000000" w:themeColor="text1"/>
              </w:rPr>
              <w:t xml:space="preserve">1 624,0</w:t>
            </w:r>
            <w:r>
              <w:rPr>
                <w:rFonts w:asciiTheme="minorHAnsi" w:hAnsiTheme="minorHAnsi" w:cstheme="minorHAnsi"/>
              </w:rPr>
            </w:r>
          </w:p>
        </w:tc>
        <w:tc>
          <w:tcPr>
            <w:tcW w:w="857" w:type="dxa"/>
            <w:vAlign w:val="center"/>
            <w:textDirection w:val="lrTb"/>
            <w:noWrap w:val="false"/>
          </w:tcPr>
          <w:p>
            <w:pPr>
              <w:pStyle w:val="1548"/>
              <w:rPr>
                <w:rFonts w:eastAsia="Times New Roman" w:asciiTheme="minorHAnsi" w:hAnsiTheme="minorHAnsi" w:cstheme="minorHAnsi"/>
                <w:color w:val="000000"/>
              </w:rPr>
            </w:pPr>
            <w:r>
              <w:rPr>
                <w:rFonts w:asciiTheme="minorHAnsi" w:hAnsiTheme="minorHAnsi" w:cstheme="minorHAnsi"/>
                <w:color w:val="000000" w:themeColor="text1"/>
              </w:rPr>
              <w:t xml:space="preserve">1 685,7</w:t>
            </w:r>
            <w:r>
              <w:rPr>
                <w:rFonts w:eastAsia="Times New Roman" w:asciiTheme="minorHAnsi" w:hAnsiTheme="minorHAnsi" w:cstheme="minorHAnsi"/>
                <w:color w:val="000000"/>
              </w:rPr>
            </w:r>
          </w:p>
        </w:tc>
        <w:tc>
          <w:tcPr>
            <w:shd w:val="clear" w:color="auto" w:fill="auto"/>
            <w:tcW w:w="860" w:type="dxa"/>
            <w:vAlign w:val="center"/>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2 031,3</w:t>
            </w:r>
            <w:r>
              <w:rPr>
                <w:rFonts w:eastAsia="Times New Roman" w:asciiTheme="minorHAnsi" w:hAnsiTheme="minorHAnsi" w:cstheme="minorHAnsi"/>
                <w:color w:val="000000"/>
              </w:rPr>
            </w:r>
          </w:p>
        </w:tc>
      </w:tr>
      <w:tr>
        <w:tblPrEx/>
        <w:trPr>
          <w:jc w:val="center"/>
          <w:trHeight w:val="20"/>
        </w:trPr>
        <w:tc>
          <w:tcPr>
            <w:gridSpan w:val="9"/>
            <w:tcW w:w="14843" w:type="dxa"/>
            <w:textDirection w:val="lrTb"/>
            <w:noWrap w:val="false"/>
          </w:tcPr>
          <w:p>
            <w:pPr>
              <w:pStyle w:val="1548"/>
              <w:rPr>
                <w:rFonts w:asciiTheme="minorHAnsi" w:hAnsiTheme="minorHAnsi" w:cstheme="minorHAnsi"/>
                <w:bCs/>
              </w:rPr>
            </w:pPr>
            <w:r>
              <w:rPr>
                <w:rFonts w:asciiTheme="minorHAnsi" w:hAnsiTheme="minorHAnsi" w:cstheme="minorHAnsi"/>
                <w:bCs/>
              </w:rPr>
              <w:t xml:space="preserve">Критерии доступности коммунальных услуг для населения по основному варианту</w:t>
            </w:r>
            <w:r>
              <w:rPr>
                <w:rFonts w:asciiTheme="minorHAnsi" w:hAnsiTheme="minorHAnsi" w:cstheme="minorHAnsi"/>
                <w:bCs/>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Доля расходов на коммунальные услуги в совокупном доходе семьи</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3</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4,4</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5</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6</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color w:val="000000"/>
              </w:rPr>
            </w:pPr>
            <w:r>
              <w:rPr>
                <w:color w:val="000000"/>
              </w:rPr>
              <w:t xml:space="preserve">4,7</w:t>
            </w:r>
            <w:r>
              <w:rPr>
                <w:rFonts w:eastAsia="Times New Roman"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val="false"/>
          </w:tcPr>
          <w:p>
            <w:pPr>
              <w:pStyle w:val="1548"/>
              <w:rPr>
                <w:rFonts w:eastAsia="Times New Roman" w:asciiTheme="minorHAnsi" w:hAnsiTheme="minorHAnsi" w:cstheme="minorHAnsi"/>
                <w:color w:val="000000"/>
              </w:rPr>
            </w:pPr>
            <w:r>
              <w:rPr>
                <w:color w:val="000000"/>
              </w:rPr>
              <w:t xml:space="preserve">5,</w:t>
            </w:r>
            <w:r>
              <w:rPr>
                <w:color w:val="000000"/>
              </w:rPr>
              <w:t xml:space="preserve">1</w:t>
            </w:r>
            <w:r>
              <w:rPr>
                <w:rFonts w:eastAsia="Times New Roman" w:asciiTheme="minorHAnsi" w:hAnsiTheme="minorHAnsi" w:cstheme="minorHAnsi"/>
                <w:color w:val="000000"/>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Уровень собираемости платежей за коммунальные услуги</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88,</w:t>
            </w:r>
            <w:r>
              <w:rPr>
                <w:color w:val="000000"/>
              </w:rPr>
              <w:t xml:space="preserve">4</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88,</w:t>
            </w:r>
            <w:r>
              <w:rPr>
                <w:color w:val="000000"/>
              </w:rPr>
              <w:t xml:space="preserve">2</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88,1</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8</w:t>
            </w:r>
            <w:r>
              <w:rPr>
                <w:color w:val="000000"/>
              </w:rPr>
              <w:t xml:space="preserve">8</w:t>
            </w:r>
            <w:r>
              <w:rPr>
                <w:color w:val="000000"/>
              </w:rPr>
              <w:t xml:space="preserve">,</w:t>
            </w:r>
            <w:r>
              <w:rPr>
                <w:color w:val="000000"/>
              </w:rPr>
              <w:t xml:space="preserve">0</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87,</w:t>
            </w:r>
            <w:r>
              <w:rPr>
                <w:color w:val="000000"/>
              </w:rPr>
              <w:t xml:space="preserve">9</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color w:val="000000"/>
              </w:rPr>
            </w:pPr>
            <w:r>
              <w:rPr>
                <w:color w:val="000000"/>
              </w:rPr>
              <w:t xml:space="preserve">87,7</w:t>
            </w:r>
            <w:r>
              <w:rPr>
                <w:rFonts w:eastAsia="Times New Roman"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val="false"/>
          </w:tcPr>
          <w:p>
            <w:pPr>
              <w:pStyle w:val="1548"/>
              <w:rPr>
                <w:rFonts w:eastAsia="Times New Roman" w:asciiTheme="minorHAnsi" w:hAnsiTheme="minorHAnsi" w:cstheme="minorHAnsi"/>
                <w:color w:val="000000"/>
              </w:rPr>
            </w:pPr>
            <w:r>
              <w:rPr>
                <w:color w:val="000000"/>
              </w:rPr>
              <w:t xml:space="preserve">87,</w:t>
            </w:r>
            <w:r>
              <w:rPr>
                <w:color w:val="000000"/>
              </w:rPr>
              <w:t xml:space="preserve">2</w:t>
            </w:r>
            <w:r>
              <w:rPr>
                <w:rFonts w:eastAsia="Times New Roman" w:asciiTheme="minorHAnsi" w:hAnsiTheme="minorHAnsi" w:cstheme="minorHAnsi"/>
                <w:color w:val="000000"/>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Доля населения с доходами ниже прожиточного минимума</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6</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4,6</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w:t>
            </w:r>
            <w:r>
              <w:rPr>
                <w:color w:val="000000"/>
              </w:rPr>
              <w:t xml:space="preserve">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4,7</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rPr>
            </w:pPr>
            <w:r>
              <w:rPr>
                <w:color w:val="000000"/>
              </w:rPr>
              <w:t xml:space="preserve">4,</w:t>
            </w:r>
            <w:r>
              <w:rPr>
                <w:color w:val="000000"/>
              </w:rPr>
              <w:t xml:space="preserve">8</w:t>
            </w:r>
            <w:r>
              <w:rPr>
                <w:rFonts w:eastAsia="Times New Roman"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val="false"/>
          </w:tcPr>
          <w:p>
            <w:pPr>
              <w:pStyle w:val="1548"/>
              <w:rPr>
                <w:rFonts w:eastAsia="Times New Roman" w:asciiTheme="minorHAnsi" w:hAnsiTheme="minorHAnsi" w:cstheme="minorHAnsi"/>
              </w:rPr>
            </w:pPr>
            <w:r>
              <w:rPr>
                <w:color w:val="000000"/>
              </w:rPr>
              <w:t xml:space="preserve">4,</w:t>
            </w:r>
            <w:r>
              <w:rPr>
                <w:color w:val="000000"/>
              </w:rPr>
              <w:t xml:space="preserve">9</w:t>
            </w:r>
            <w:r>
              <w:rPr>
                <w:rFonts w:eastAsia="Times New Roman" w:asciiTheme="minorHAnsi" w:hAnsiTheme="minorHAnsi" w:cstheme="minorHAnsi"/>
              </w:rPr>
            </w:r>
          </w:p>
        </w:tc>
      </w:tr>
      <w:tr>
        <w:tblPrEx/>
        <w:trPr>
          <w:jc w:val="center"/>
          <w:trHeight w:val="20"/>
        </w:trPr>
        <w:tc>
          <w:tcPr>
            <w:shd w:val="clear" w:color="auto" w:fill="auto"/>
            <w:tcW w:w="7792" w:type="dxa"/>
            <w:vAlign w:val="center"/>
            <w:textDirection w:val="lrTb"/>
            <w:noWrap/>
          </w:tcPr>
          <w:p>
            <w:pPr>
              <w:pStyle w:val="1548"/>
              <w:jc w:val="left"/>
              <w:rPr>
                <w:rFonts w:asciiTheme="minorHAnsi" w:hAnsiTheme="minorHAnsi" w:cstheme="minorHAnsi"/>
              </w:rPr>
            </w:pPr>
            <w:r>
              <w:rPr>
                <w:rFonts w:asciiTheme="minorHAnsi" w:hAnsiTheme="minorHAnsi" w:cstheme="minorHAnsi"/>
              </w:rPr>
              <w:t xml:space="preserve">Доля получателей субсидий на оплату коммунальных услуг в общей численности населения</w:t>
            </w:r>
            <w:r>
              <w:rPr>
                <w:rFonts w:asciiTheme="minorHAnsi" w:hAnsiTheme="minorHAnsi" w:cstheme="minorHAnsi"/>
              </w:rPr>
            </w:r>
          </w:p>
        </w:tc>
        <w:tc>
          <w:tcPr>
            <w:tcW w:w="1034" w:type="dxa"/>
            <w:vAlign w:val="center"/>
            <w:textDirection w:val="lrTb"/>
            <w:noWrap w:val="false"/>
          </w:tcPr>
          <w:p>
            <w:pPr>
              <w:pStyle w:val="1548"/>
              <w:rPr>
                <w:rFonts w:asciiTheme="minorHAnsi" w:hAnsiTheme="minorHAnsi" w:cstheme="minorHAnsi"/>
              </w:rPr>
            </w:pPr>
            <w:r>
              <w:rPr>
                <w:rFonts w:asciiTheme="minorHAnsi" w:hAnsiTheme="minorHAnsi" w:cstheme="minorHAnsi"/>
              </w:rPr>
              <w:t xml:space="preserve">%</w:t>
            </w:r>
            <w:r>
              <w:rPr>
                <w:rFonts w:asciiTheme="minorHAnsi" w:hAnsiTheme="minorHAnsi" w:cstheme="minorHAnsi"/>
              </w:rPr>
            </w:r>
          </w:p>
        </w:tc>
        <w:tc>
          <w:tcPr>
            <w:shd w:val="clear" w:color="auto" w:fill="auto"/>
            <w:tcBorders>
              <w:top w:val="single" w:color="auto" w:sz="4" w:space="0"/>
              <w:left w:val="single" w:color="auto"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5,</w:t>
            </w:r>
            <w:r>
              <w:rPr>
                <w:color w:val="000000"/>
              </w:rPr>
              <w:t xml:space="preserve">1</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5,3</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5,4</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5,6</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tcPr>
          <w:p>
            <w:pPr>
              <w:pStyle w:val="1548"/>
              <w:rPr>
                <w:rFonts w:asciiTheme="minorHAnsi" w:hAnsiTheme="minorHAnsi" w:cstheme="minorHAnsi"/>
              </w:rPr>
            </w:pPr>
            <w:r>
              <w:rPr>
                <w:color w:val="000000"/>
              </w:rPr>
              <w:t xml:space="preserve">5,</w:t>
            </w:r>
            <w:r>
              <w:rPr>
                <w:color w:val="000000"/>
              </w:rPr>
              <w:t xml:space="preserve">8</w:t>
            </w:r>
            <w:r>
              <w:rPr>
                <w:rFonts w:asciiTheme="minorHAnsi" w:hAnsiTheme="minorHAnsi" w:cstheme="minorHAnsi"/>
              </w:rPr>
            </w:r>
          </w:p>
        </w:tc>
        <w:tc>
          <w:tcPr>
            <w:shd w:val="clear" w:color="auto" w:fill="auto"/>
            <w:tcBorders>
              <w:top w:val="single" w:color="auto" w:sz="4" w:space="0"/>
              <w:left w:val="none" w:color="000000" w:sz="4" w:space="0"/>
              <w:bottom w:val="single" w:color="auto" w:sz="4" w:space="0"/>
              <w:right w:val="single" w:color="auto" w:sz="4" w:space="0"/>
            </w:tcBorders>
            <w:tcW w:w="857" w:type="dxa"/>
            <w:vAlign w:val="center"/>
            <w:textDirection w:val="lrTb"/>
            <w:noWrap w:val="false"/>
          </w:tcPr>
          <w:p>
            <w:pPr>
              <w:pStyle w:val="1548"/>
              <w:rPr>
                <w:rFonts w:eastAsia="Times New Roman" w:asciiTheme="minorHAnsi" w:hAnsiTheme="minorHAnsi" w:cstheme="minorHAnsi"/>
                <w:color w:val="000000"/>
              </w:rPr>
            </w:pPr>
            <w:r>
              <w:rPr>
                <w:color w:val="000000"/>
              </w:rPr>
              <w:t xml:space="preserve">5,9</w:t>
            </w:r>
            <w:r>
              <w:rPr>
                <w:rFonts w:eastAsia="Times New Roman" w:asciiTheme="minorHAnsi" w:hAnsiTheme="minorHAnsi" w:cstheme="minorHAnsi"/>
                <w:color w:val="000000"/>
              </w:rPr>
            </w:r>
          </w:p>
        </w:tc>
        <w:tc>
          <w:tcPr>
            <w:shd w:val="clear" w:color="auto" w:fill="auto"/>
            <w:tcBorders>
              <w:top w:val="single" w:color="auto" w:sz="4" w:space="0"/>
              <w:left w:val="none" w:color="000000" w:sz="4" w:space="0"/>
              <w:bottom w:val="single" w:color="auto" w:sz="4" w:space="0"/>
              <w:right w:val="single" w:color="auto" w:sz="4" w:space="0"/>
            </w:tcBorders>
            <w:tcW w:w="860" w:type="dxa"/>
            <w:vAlign w:val="center"/>
            <w:textDirection w:val="lrTb"/>
            <w:noWrap w:val="false"/>
          </w:tcPr>
          <w:p>
            <w:pPr>
              <w:pStyle w:val="1548"/>
              <w:rPr>
                <w:rFonts w:eastAsia="Times New Roman" w:asciiTheme="minorHAnsi" w:hAnsiTheme="minorHAnsi" w:cstheme="minorHAnsi"/>
                <w:color w:val="000000"/>
              </w:rPr>
            </w:pPr>
            <w:r>
              <w:rPr>
                <w:rFonts w:eastAsia="Times New Roman" w:asciiTheme="minorHAnsi" w:hAnsiTheme="minorHAnsi" w:cstheme="minorHAnsi"/>
                <w:color w:val="000000"/>
              </w:rPr>
              <w:t xml:space="preserve">7,0</w:t>
            </w:r>
            <w:r>
              <w:rPr>
                <w:rFonts w:eastAsia="Times New Roman" w:asciiTheme="minorHAnsi" w:hAnsiTheme="minorHAnsi" w:cstheme="minorHAnsi"/>
                <w:color w:val="000000"/>
              </w:rPr>
            </w:r>
          </w:p>
        </w:tc>
      </w:tr>
      <w:tr>
        <w:tblPrEx/>
        <w:trPr>
          <w:jc w:val="center"/>
          <w:trHeight w:val="20"/>
        </w:trPr>
        <w:tc>
          <w:tcPr>
            <w:gridSpan w:val="9"/>
            <w:shd w:val="clear" w:color="auto" w:fill="auto"/>
            <w:tcBorders>
              <w:right w:val="single" w:color="auto" w:sz="4" w:space="0"/>
            </w:tcBorders>
            <w:tcW w:w="14843" w:type="dxa"/>
            <w:vAlign w:val="center"/>
            <w:textDirection w:val="lrTb"/>
            <w:noWrap/>
          </w:tcPr>
          <w:p>
            <w:pPr>
              <w:pStyle w:val="1548"/>
              <w:jc w:val="left"/>
              <w:rPr>
                <w:rFonts w:eastAsia="Times New Roman" w:asciiTheme="minorHAnsi" w:hAnsiTheme="minorHAnsi" w:cstheme="minorHAnsi"/>
                <w:color w:val="000000"/>
              </w:rPr>
            </w:pPr>
            <w:r>
              <w:rPr>
                <w:rFonts w:asciiTheme="minorHAnsi" w:hAnsiTheme="minorHAnsi" w:cstheme="minorHAnsi"/>
              </w:rPr>
              <w:t xml:space="preserve">Примечание: </w:t>
            </w:r>
            <w:r>
              <w:rPr>
                <w:rFonts w:asciiTheme="minorHAnsi" w:hAnsiTheme="minorHAnsi" w:cstheme="minorHAnsi"/>
              </w:rPr>
              <w:t xml:space="preserve">Описание вариантов финансирования Программы представлено в разделе 6 «Источники инвестиций, тарифы и доступность программы для населения».</w:t>
            </w:r>
            <w:r>
              <w:rPr>
                <w:rFonts w:eastAsia="Times New Roman" w:asciiTheme="minorHAnsi" w:hAnsiTheme="minorHAnsi" w:cstheme="minorHAnsi"/>
                <w:color w:val="000000"/>
              </w:rPr>
            </w:r>
          </w:p>
        </w:tc>
      </w:tr>
    </w:tbl>
    <w:p>
      <w:pPr>
        <w:pStyle w:val="1546"/>
        <w:rPr>
          <w:rFonts w:asciiTheme="minorHAnsi" w:hAnsiTheme="minorHAnsi" w:cstheme="minorHAnsi"/>
          <w:b/>
          <w:bCs/>
          <w:sz w:val="28"/>
          <w:szCs w:val="28"/>
        </w:rPr>
      </w:pPr>
      <w:r/>
      <w:bookmarkStart w:id="405" w:name="_Toc51633015"/>
      <w:r/>
      <w:bookmarkStart w:id="406" w:name="_Toc119947518"/>
      <w:r/>
      <w:bookmarkStart w:id="407" w:name="_Toc175216046"/>
      <w:r/>
      <w:bookmarkStart w:id="408" w:name="_Toc26465061"/>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1.2</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теплоснабжения</w:t>
      </w:r>
      <w:bookmarkEnd w:id="405"/>
      <w:r/>
      <w:bookmarkEnd w:id="406"/>
      <w:r/>
      <w:bookmarkEnd w:id="40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 </w:t>
      </w:r>
      <w:r>
        <w:rPr>
          <w:rFonts w:asciiTheme="minorHAnsi" w:hAnsiTheme="minorHAnsi" w:cstheme="minorHAnsi"/>
          <w:iCs w:val="0"/>
          <w:sz w:val="28"/>
          <w:szCs w:val="28"/>
        </w:rPr>
        <w:t xml:space="preserve">развития системы теплоснабжения </w:t>
      </w:r>
      <w:r>
        <w:rPr>
          <w:rFonts w:asciiTheme="minorHAnsi" w:hAnsiTheme="minorHAnsi" w:cstheme="minorHAnsi"/>
          <w:iCs w:val="0"/>
          <w:sz w:val="28"/>
          <w:szCs w:val="28"/>
        </w:rPr>
        <w:t xml:space="preserve">и их обоснование приведены в</w:t>
      </w:r>
      <w:r>
        <w:rPr>
          <w:rFonts w:asciiTheme="minorHAnsi" w:hAnsiTheme="minorHAnsi" w:cstheme="minorHAnsi"/>
          <w:iCs w:val="0"/>
          <w:sz w:val="28"/>
          <w:szCs w:val="28"/>
        </w:rPr>
        <w:t xml:space="preserve"> </w:t>
      </w:r>
      <w:r>
        <w:rPr>
          <w:rFonts w:asciiTheme="minorHAnsi" w:hAnsiTheme="minorHAnsi" w:cstheme="minorHAnsi"/>
          <w:iCs w:val="0"/>
          <w:sz w:val="28"/>
          <w:szCs w:val="28"/>
        </w:rPr>
        <w:t xml:space="preserve">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09" w:name="_Ref166505891"/>
      <w:r/>
      <w:bookmarkStart w:id="410" w:name="_Toc175216131"/>
      <w:r>
        <w:rPr>
          <w:rFonts w:asciiTheme="minorHAnsi" w:hAnsiTheme="minorHAnsi" w:cstheme="minorHAnsi"/>
          <w:bCs/>
          <w:sz w:val="28"/>
          <w:szCs w:val="28"/>
        </w:rPr>
        <w:t xml:space="preserve">Таблица </w:t>
      </w:r>
      <w:bookmarkEnd w:id="409"/>
      <w:r>
        <w:rPr>
          <w:rFonts w:asciiTheme="minorHAnsi" w:hAnsiTheme="minorHAnsi" w:cstheme="minorHAnsi"/>
          <w:bCs/>
          <w:sz w:val="28"/>
          <w:szCs w:val="28"/>
        </w:rPr>
        <w:t xml:space="preserve">4.2 </w:t>
      </w:r>
      <w:r>
        <w:rPr>
          <w:rFonts w:asciiTheme="minorHAnsi" w:hAnsiTheme="minorHAnsi" w:cstheme="minorHAnsi"/>
          <w:bCs/>
          <w:sz w:val="28"/>
          <w:szCs w:val="28"/>
        </w:rPr>
      </w:r>
    </w:p>
    <w:p>
      <w:pPr>
        <w:pStyle w:val="1546"/>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Целевые показатели развития системы теплоснабжения</w:t>
      </w:r>
      <w:bookmarkEnd w:id="410"/>
      <w:r/>
      <w:r>
        <w:rPr>
          <w:rFonts w:asciiTheme="minorHAnsi" w:hAnsiTheme="minorHAnsi" w:cstheme="minorHAnsi"/>
          <w:b/>
          <w:bCs/>
          <w:color w:val="000000" w:themeColor="text1"/>
          <w:sz w:val="28"/>
          <w:szCs w:val="28"/>
        </w:rPr>
      </w:r>
    </w:p>
    <w:p>
      <w:pPr>
        <w:pStyle w:val="1546"/>
        <w:rPr>
          <w:rFonts w:asciiTheme="minorHAnsi" w:hAnsiTheme="minorHAnsi" w:cstheme="minorHAnsi"/>
          <w:caps/>
          <w:sz w:val="28"/>
          <w:szCs w:val="28"/>
        </w:rPr>
      </w:pPr>
      <w:r>
        <w:rPr>
          <w:rFonts w:asciiTheme="minorHAnsi" w:hAnsiTheme="minorHAnsi" w:cstheme="minorHAnsi"/>
          <w:caps/>
          <w:sz w:val="28"/>
          <w:szCs w:val="28"/>
        </w:rPr>
      </w:r>
      <w:r>
        <w:rPr>
          <w:rFonts w:asciiTheme="minorHAnsi" w:hAnsiTheme="minorHAnsi" w:cstheme="minorHAnsi"/>
          <w:cap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27"/>
        <w:gridCol w:w="1283"/>
        <w:gridCol w:w="920"/>
        <w:gridCol w:w="917"/>
        <w:gridCol w:w="917"/>
        <w:gridCol w:w="917"/>
        <w:gridCol w:w="917"/>
        <w:gridCol w:w="899"/>
        <w:gridCol w:w="846"/>
      </w:tblGrid>
      <w:tr>
        <w:tblPrEx/>
        <w:trPr>
          <w:trHeight w:val="20"/>
          <w:tblHeader/>
        </w:trPr>
        <w:tc>
          <w:tcPr>
            <w:tcW w:w="2434"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w:t>
            </w:r>
            <w:r>
              <w:rPr>
                <w:rFonts w:asciiTheme="minorHAnsi" w:hAnsiTheme="minorHAnsi" w:cstheme="minorHAnsi"/>
                <w:sz w:val="20"/>
                <w:szCs w:val="20"/>
              </w:rPr>
            </w:r>
          </w:p>
        </w:tc>
        <w:tc>
          <w:tcPr>
            <w:tcW w:w="4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W w:w="31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tcW w:w="30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tcW w:w="30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tcW w:w="30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tcW w:w="30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W w:w="30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W w:w="286"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2035</w:t>
            </w:r>
            <w:r>
              <w:rPr>
                <w:rFonts w:asciiTheme="minorHAnsi" w:hAnsiTheme="minorHAnsi" w:cstheme="minorHAnsi"/>
                <w:sz w:val="20"/>
                <w:szCs w:val="20"/>
              </w:rPr>
            </w:r>
          </w:p>
        </w:tc>
      </w:tr>
    </w:tbl>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7"/>
        <w:gridCol w:w="1288"/>
        <w:gridCol w:w="920"/>
        <w:gridCol w:w="920"/>
        <w:gridCol w:w="920"/>
        <w:gridCol w:w="920"/>
        <w:gridCol w:w="920"/>
        <w:gridCol w:w="867"/>
        <w:gridCol w:w="861"/>
      </w:tblGrid>
      <w:tr>
        <w:tblPrEx/>
        <w:trPr>
          <w:trHeight w:val="20"/>
          <w:tblHeader/>
        </w:trPr>
        <w:tc>
          <w:tcPr>
            <w:tcW w:w="2434"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31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31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31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31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31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29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trHeight w:val="20"/>
        </w:trPr>
        <w:tc>
          <w:tcPr>
            <w:gridSpan w:val="8"/>
            <w:shd w:val="clear" w:color="auto" w:fill="auto"/>
            <w:tcW w:w="470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спроса</w:t>
            </w:r>
            <w:r>
              <w:rPr>
                <w:rFonts w:asciiTheme="minorHAnsi" w:hAnsiTheme="minorHAnsi" w:cstheme="minorHAnsi"/>
                <w:color w:val="000000"/>
                <w:sz w:val="20"/>
                <w:szCs w:val="20"/>
              </w:rPr>
            </w:r>
          </w:p>
        </w:tc>
        <w:tc>
          <w:tcPr>
            <w:tcW w:w="291"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2434"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Годовой полезный отпуск тепловой энергии</w:t>
            </w:r>
            <w:r>
              <w:rPr>
                <w:rFonts w:asciiTheme="minorHAnsi" w:hAnsiTheme="minorHAnsi" w:cstheme="minorHAnsi"/>
                <w:sz w:val="20"/>
                <w:szCs w:val="20"/>
              </w:rPr>
            </w:r>
          </w:p>
        </w:tc>
        <w:tc>
          <w:tcPr>
            <w:shd w:val="clear" w:color="auto" w:fill="auto"/>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тыс. Гкал</w:t>
            </w:r>
            <w:r>
              <w:rPr>
                <w:rFonts w:asciiTheme="minorHAnsi" w:hAnsiTheme="minorHAnsi" w:cstheme="minorHAnsi"/>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11 917,30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11 916,00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12 064,60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12 249,90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12 398,40</w:t>
            </w:r>
            <w:r>
              <w:rPr>
                <w:rFonts w:asciiTheme="minorHAnsi" w:hAnsiTheme="minorHAnsi" w:cstheme="minorHAnsi"/>
                <w:bCs/>
                <w:color w:val="000000" w:themeColor="text1"/>
                <w:sz w:val="20"/>
                <w:szCs w:val="20"/>
              </w:rPr>
            </w:r>
          </w:p>
        </w:tc>
        <w:tc>
          <w:tcPr>
            <w:shd w:val="clear" w:color="auto" w:fill="auto"/>
            <w:tcW w:w="292"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12 507,80</w:t>
            </w:r>
            <w:r>
              <w:rPr>
                <w:rFonts w:asciiTheme="minorHAnsi" w:hAnsiTheme="minorHAnsi" w:cstheme="minorHAnsi"/>
                <w:bCs/>
                <w:color w:val="000000" w:themeColor="text1"/>
                <w:sz w:val="20"/>
                <w:szCs w:val="20"/>
              </w:rPr>
            </w:r>
          </w:p>
        </w:tc>
        <w:tc>
          <w:tcPr>
            <w:shd w:val="clear" w:color="auto" w:fill="auto"/>
            <w:tcW w:w="291" w:type="pct"/>
            <w:textDirection w:val="lrTb"/>
            <w:noWrap w:val="false"/>
          </w:tcPr>
          <w:p>
            <w:pPr>
              <w:ind w:left="-62" w:right="-141"/>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13 010,65</w:t>
            </w:r>
            <w:r>
              <w:rPr>
                <w:rFonts w:asciiTheme="minorHAnsi" w:hAnsiTheme="minorHAnsi" w:cstheme="minorHAnsi"/>
                <w:bCs/>
                <w:color w:val="000000" w:themeColor="text1"/>
                <w:sz w:val="20"/>
                <w:szCs w:val="20"/>
              </w:rPr>
            </w:r>
          </w:p>
        </w:tc>
      </w:tr>
      <w:tr>
        <w:tblPrEx/>
        <w:trPr>
          <w:trHeight w:val="20"/>
        </w:trPr>
        <w:tc>
          <w:tcPr>
            <w:tcW w:w="2434" w:type="pct"/>
            <w:vAlign w:val="center"/>
            <w:textDirection w:val="lrTb"/>
            <w:noWrap w:val="false"/>
          </w:tcPr>
          <w:p>
            <w:pPr>
              <w:rPr>
                <w:rFonts w:asciiTheme="minorHAnsi" w:hAnsiTheme="minorHAnsi" w:cstheme="minorHAnsi"/>
                <w:sz w:val="20"/>
                <w:szCs w:val="20"/>
              </w:rPr>
            </w:pPr>
            <w:r>
              <w:rPr>
                <w:rFonts w:asciiTheme="minorHAnsi" w:hAnsiTheme="minorHAnsi" w:cstheme="minorHAnsi"/>
                <w:color w:val="000000" w:themeColor="text1"/>
                <w:sz w:val="20"/>
                <w:szCs w:val="20"/>
              </w:rPr>
              <w:t xml:space="preserve">Прирост потребления тепловой энергии</w:t>
            </w:r>
            <w:r>
              <w:rPr>
                <w:rFonts w:asciiTheme="minorHAnsi" w:hAnsiTheme="minorHAnsi" w:cstheme="minorHAnsi"/>
                <w:sz w:val="20"/>
                <w:szCs w:val="20"/>
              </w:rPr>
            </w:r>
          </w:p>
        </w:tc>
        <w:tc>
          <w:tcPr>
            <w:tcW w:w="434"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тыс. Гкал</w:t>
            </w:r>
            <w:r>
              <w:rPr>
                <w:rFonts w:asciiTheme="minorHAnsi" w:hAnsiTheme="minorHAnsi" w:cstheme="minorHAnsi"/>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286,84</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-1,30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148,60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185,30</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148,50</w:t>
            </w:r>
            <w:r>
              <w:rPr>
                <w:rFonts w:asciiTheme="minorHAnsi" w:hAnsiTheme="minorHAnsi" w:cstheme="minorHAnsi"/>
                <w:bCs/>
                <w:color w:val="000000" w:themeColor="text1"/>
                <w:sz w:val="20"/>
                <w:szCs w:val="20"/>
              </w:rPr>
            </w:r>
          </w:p>
        </w:tc>
        <w:tc>
          <w:tcPr>
            <w:shd w:val="clear" w:color="auto" w:fill="auto"/>
            <w:tcW w:w="292"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109,40</w:t>
            </w:r>
            <w:r>
              <w:rPr>
                <w:rFonts w:asciiTheme="minorHAnsi" w:hAnsiTheme="minorHAnsi" w:cstheme="minorHAnsi"/>
                <w:bCs/>
                <w:color w:val="000000" w:themeColor="text1"/>
                <w:sz w:val="20"/>
                <w:szCs w:val="20"/>
              </w:rPr>
            </w:r>
          </w:p>
        </w:tc>
        <w:tc>
          <w:tcPr>
            <w:shd w:val="clear" w:color="auto" w:fill="auto"/>
            <w:tcW w:w="291" w:type="pct"/>
            <w:textDirection w:val="lrTb"/>
            <w:noWrap w:val="false"/>
          </w:tcPr>
          <w:p>
            <w:pPr>
              <w:ind w:left="-62" w:right="-141"/>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4,65</w:t>
            </w:r>
            <w:r>
              <w:rPr>
                <w:rFonts w:asciiTheme="minorHAnsi" w:hAnsiTheme="minorHAnsi" w:cstheme="minorHAnsi"/>
                <w:bCs/>
                <w:color w:val="000000" w:themeColor="text1"/>
                <w:sz w:val="20"/>
                <w:szCs w:val="20"/>
              </w:rPr>
            </w:r>
          </w:p>
        </w:tc>
      </w:tr>
      <w:tr>
        <w:tblPrEx/>
        <w:trPr>
          <w:trHeight w:val="20"/>
        </w:trPr>
        <w:tc>
          <w:tcPr>
            <w:shd w:val="clear" w:color="auto" w:fill="auto"/>
            <w:tcW w:w="2434"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тепловой нагрузки</w:t>
            </w:r>
            <w:r>
              <w:rPr>
                <w:rFonts w:asciiTheme="minorHAnsi" w:hAnsiTheme="minorHAnsi" w:cstheme="minorHAnsi"/>
                <w:sz w:val="20"/>
                <w:szCs w:val="20"/>
              </w:rPr>
            </w:r>
          </w:p>
        </w:tc>
        <w:tc>
          <w:tcPr>
            <w:shd w:val="clear" w:color="auto" w:fill="auto"/>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Гкал/час</w:t>
            </w:r>
            <w:r>
              <w:rPr>
                <w:rFonts w:asciiTheme="minorHAnsi" w:hAnsiTheme="minorHAnsi" w:cstheme="minorHAnsi"/>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31,19</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2,51</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2,12</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24,21</w:t>
            </w:r>
            <w:r>
              <w:rPr>
                <w:rFonts w:asciiTheme="minorHAnsi" w:hAnsiTheme="minorHAnsi" w:cstheme="minorHAnsi"/>
                <w:bCs/>
                <w:color w:val="000000" w:themeColor="text1"/>
                <w:sz w:val="20"/>
                <w:szCs w:val="20"/>
              </w:rPr>
            </w:r>
          </w:p>
        </w:tc>
        <w:tc>
          <w:tcPr>
            <w:shd w:val="clear" w:color="auto" w:fill="auto"/>
            <w:tcW w:w="310"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40,60</w:t>
            </w:r>
            <w:r>
              <w:rPr>
                <w:rFonts w:asciiTheme="minorHAnsi" w:hAnsiTheme="minorHAnsi" w:cstheme="minorHAnsi"/>
                <w:bCs/>
                <w:color w:val="000000" w:themeColor="text1"/>
                <w:sz w:val="20"/>
                <w:szCs w:val="20"/>
              </w:rPr>
            </w:r>
          </w:p>
        </w:tc>
        <w:tc>
          <w:tcPr>
            <w:shd w:val="clear" w:color="auto" w:fill="auto"/>
            <w:tcW w:w="292" w:type="pct"/>
            <w:vAlign w:val="center"/>
            <w:textDirection w:val="lrTb"/>
            <w:noWrap w:val="false"/>
          </w:tcPr>
          <w:p>
            <w:pPr>
              <w:ind w:left="-62" w:right="-141"/>
              <w:jc w:val="center"/>
              <w:rPr>
                <w:rFonts w:asciiTheme="minorHAnsi" w:hAnsiTheme="minorHAnsi" w:cstheme="minorHAnsi"/>
                <w:bCs/>
                <w:color w:val="000000" w:themeColor="text1"/>
                <w:sz w:val="20"/>
                <w:szCs w:val="20"/>
              </w:rPr>
            </w:pPr>
            <w:r>
              <w:rPr>
                <w:color w:val="000000"/>
                <w:sz w:val="20"/>
                <w:szCs w:val="20"/>
              </w:rPr>
              <w:t xml:space="preserve">12,49</w:t>
            </w:r>
            <w:r>
              <w:rPr>
                <w:rFonts w:asciiTheme="minorHAnsi" w:hAnsiTheme="minorHAnsi" w:cstheme="minorHAnsi"/>
                <w:bCs/>
                <w:color w:val="000000" w:themeColor="text1"/>
                <w:sz w:val="20"/>
                <w:szCs w:val="20"/>
              </w:rPr>
            </w:r>
          </w:p>
        </w:tc>
        <w:tc>
          <w:tcPr>
            <w:shd w:val="clear" w:color="auto" w:fill="auto"/>
            <w:tcW w:w="291" w:type="pct"/>
            <w:textDirection w:val="lrTb"/>
            <w:noWrap w:val="false"/>
          </w:tcPr>
          <w:p>
            <w:pPr>
              <w:ind w:left="-62" w:right="-141"/>
              <w:jc w:val="cente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3,45</w:t>
            </w:r>
            <w:r>
              <w:rPr>
                <w:rFonts w:asciiTheme="minorHAnsi" w:hAnsiTheme="minorHAnsi" w:cstheme="minorHAnsi"/>
                <w:bCs/>
                <w:color w:val="000000" w:themeColor="text1"/>
                <w:sz w:val="20"/>
                <w:szCs w:val="20"/>
              </w:rPr>
            </w:r>
          </w:p>
        </w:tc>
      </w:tr>
      <w:tr>
        <w:tblPrEx/>
        <w:trPr>
          <w:trHeight w:val="20"/>
        </w:trPr>
        <w:tc>
          <w:tcPr>
            <w:tcW w:w="2434"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жилой площади, подключенной к централизованной системе теплоснабжения на конец года</w:t>
            </w:r>
            <w:r>
              <w:rPr>
                <w:rFonts w:asciiTheme="minorHAnsi" w:hAnsiTheme="minorHAnsi" w:cstheme="minorHAnsi"/>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92,60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92,90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93,10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93,20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93,30</w:t>
            </w:r>
            <w:r>
              <w:rPr>
                <w:rFonts w:asciiTheme="minorHAnsi" w:hAnsiTheme="minorHAnsi" w:cstheme="minorHAnsi"/>
                <w:sz w:val="20"/>
                <w:szCs w:val="20"/>
              </w:rPr>
            </w:r>
          </w:p>
        </w:tc>
        <w:tc>
          <w:tcPr>
            <w:shd w:val="clear" w:color="auto" w:fill="auto"/>
            <w:tcW w:w="292" w:type="pct"/>
            <w:textDirection w:val="lrTb"/>
            <w:noWrap w:val="false"/>
          </w:tcPr>
          <w:p>
            <w:pPr>
              <w:jc w:val="center"/>
              <w:rPr>
                <w:rFonts w:asciiTheme="minorHAnsi" w:hAnsiTheme="minorHAnsi" w:cstheme="minorHAnsi"/>
                <w:sz w:val="20"/>
                <w:szCs w:val="20"/>
              </w:rPr>
            </w:pPr>
            <w:r>
              <w:rPr>
                <w:color w:val="000000"/>
                <w:sz w:val="20"/>
                <w:szCs w:val="20"/>
              </w:rPr>
              <w:t xml:space="preserve">93,30</w:t>
            </w:r>
            <w:r>
              <w:rPr>
                <w:rFonts w:asciiTheme="minorHAnsi" w:hAnsiTheme="minorHAnsi" w:cstheme="minorHAnsi"/>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94,30</w:t>
            </w:r>
            <w:r>
              <w:rPr>
                <w:rFonts w:asciiTheme="minorHAnsi" w:hAnsiTheme="minorHAnsi" w:cstheme="minorHAnsi"/>
                <w:sz w:val="20"/>
                <w:szCs w:val="20"/>
              </w:rPr>
            </w:r>
          </w:p>
        </w:tc>
      </w:tr>
      <w:tr>
        <w:tblPrEx/>
        <w:trPr>
          <w:trHeight w:val="20"/>
        </w:trPr>
        <w:tc>
          <w:tcPr>
            <w:gridSpan w:val="8"/>
            <w:tcW w:w="470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качества</w:t>
            </w:r>
            <w:r>
              <w:rPr>
                <w:rFonts w:asciiTheme="minorHAnsi" w:hAnsiTheme="minorHAnsi" w:cstheme="minorHAnsi"/>
                <w:color w:val="000000"/>
                <w:sz w:val="20"/>
                <w:szCs w:val="20"/>
              </w:rPr>
            </w:r>
          </w:p>
        </w:tc>
        <w:tc>
          <w:tcPr>
            <w:tcW w:w="291"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tcW w:w="2434" w:type="pct"/>
            <w:textDirection w:val="lrTb"/>
            <w:noWrap w:val="false"/>
          </w:tcPr>
          <w:p>
            <w:pPr>
              <w:rPr>
                <w:rFonts w:asciiTheme="minorHAnsi" w:hAnsiTheme="minorHAnsi" w:cstheme="minorHAnsi"/>
                <w:sz w:val="20"/>
                <w:szCs w:val="20"/>
              </w:rPr>
            </w:pPr>
            <w:r>
              <w:rPr>
                <w:rFonts w:asciiTheme="minorHAnsi" w:hAnsiTheme="minorHAnsi" w:cstheme="minorHAnsi"/>
                <w:color w:val="000000"/>
                <w:sz w:val="20"/>
                <w:szCs w:val="20"/>
              </w:rPr>
              <w:t xml:space="preserve">Удовлетворенность потребителей качеством теплоснабжения в ценовой зоне теплоснабжения</w:t>
            </w:r>
            <w:r>
              <w:rPr>
                <w:rFonts w:asciiTheme="minorHAnsi" w:hAnsiTheme="minorHAnsi" w:cstheme="minorHAnsi"/>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70,00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70,00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70,50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71,00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71,00</w:t>
            </w:r>
            <w:r>
              <w:rPr>
                <w:rFonts w:asciiTheme="minorHAnsi" w:hAnsiTheme="minorHAnsi" w:cstheme="minorHAnsi"/>
                <w:sz w:val="20"/>
                <w:szCs w:val="20"/>
              </w:rPr>
            </w:r>
          </w:p>
        </w:tc>
        <w:tc>
          <w:tcPr>
            <w:shd w:val="clear" w:color="auto" w:fill="auto"/>
            <w:tcW w:w="292" w:type="pct"/>
            <w:textDirection w:val="lrTb"/>
            <w:noWrap w:val="false"/>
          </w:tcPr>
          <w:p>
            <w:pPr>
              <w:jc w:val="center"/>
              <w:rPr>
                <w:rFonts w:asciiTheme="minorHAnsi" w:hAnsiTheme="minorHAnsi" w:cstheme="minorHAnsi"/>
                <w:sz w:val="20"/>
                <w:szCs w:val="20"/>
              </w:rPr>
            </w:pPr>
            <w:r>
              <w:rPr>
                <w:color w:val="000000"/>
                <w:sz w:val="20"/>
                <w:szCs w:val="20"/>
              </w:rPr>
              <w:t xml:space="preserve">71,50</w:t>
            </w:r>
            <w:r>
              <w:rPr>
                <w:rFonts w:asciiTheme="minorHAnsi" w:hAnsiTheme="minorHAnsi" w:cstheme="minorHAnsi"/>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74,00</w:t>
            </w:r>
            <w:r>
              <w:rPr>
                <w:rFonts w:asciiTheme="minorHAnsi" w:hAnsiTheme="minorHAnsi" w:cstheme="minorHAnsi"/>
                <w:sz w:val="20"/>
                <w:szCs w:val="20"/>
              </w:rPr>
            </w:r>
          </w:p>
        </w:tc>
      </w:tr>
      <w:tr>
        <w:tblPrEx/>
        <w:trPr>
          <w:trHeight w:val="20"/>
        </w:trPr>
        <w:tc>
          <w:tcPr>
            <w:shd w:val="clear" w:color="auto" w:fill="auto"/>
            <w:tcW w:w="2434"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Доля сетей теплоснабжения, нуждающихся в замене от общей протяженности тепловых сетей</w:t>
            </w:r>
            <w:r>
              <w:rPr>
                <w:rFonts w:asciiTheme="minorHAnsi" w:hAnsiTheme="minorHAnsi" w:cstheme="minorHAnsi"/>
                <w:color w:val="000000"/>
                <w:sz w:val="20"/>
                <w:szCs w:val="20"/>
              </w:rPr>
            </w:r>
          </w:p>
        </w:tc>
        <w:tc>
          <w:tcPr>
            <w:shd w:val="clear" w:color="auto" w:fill="auto"/>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1,70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1,90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2,20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2,60</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3,10</w:t>
            </w:r>
            <w:r>
              <w:rPr>
                <w:rFonts w:asciiTheme="minorHAnsi" w:hAnsiTheme="minorHAnsi" w:cstheme="minorHAnsi"/>
                <w:sz w:val="20"/>
                <w:szCs w:val="20"/>
              </w:rPr>
            </w:r>
          </w:p>
        </w:tc>
        <w:tc>
          <w:tcPr>
            <w:shd w:val="clear" w:color="auto" w:fill="auto"/>
            <w:tcW w:w="292" w:type="pct"/>
            <w:textDirection w:val="lrTb"/>
            <w:noWrap w:val="false"/>
          </w:tcPr>
          <w:p>
            <w:pPr>
              <w:jc w:val="center"/>
              <w:rPr>
                <w:rFonts w:asciiTheme="minorHAnsi" w:hAnsiTheme="minorHAnsi" w:cstheme="minorHAnsi"/>
                <w:sz w:val="20"/>
                <w:szCs w:val="20"/>
              </w:rPr>
            </w:pPr>
            <w:r>
              <w:rPr>
                <w:color w:val="000000"/>
                <w:sz w:val="20"/>
                <w:szCs w:val="20"/>
              </w:rPr>
              <w:t xml:space="preserve">3,70</w:t>
            </w:r>
            <w:r>
              <w:rPr>
                <w:rFonts w:asciiTheme="minorHAnsi" w:hAnsiTheme="minorHAnsi" w:cstheme="minorHAnsi"/>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5,00</w:t>
            </w:r>
            <w:r>
              <w:rPr>
                <w:rFonts w:asciiTheme="minorHAnsi" w:hAnsiTheme="minorHAnsi" w:cstheme="minorHAnsi"/>
                <w:sz w:val="20"/>
                <w:szCs w:val="20"/>
              </w:rPr>
            </w:r>
          </w:p>
        </w:tc>
      </w:tr>
      <w:tr>
        <w:tblPrEx/>
        <w:trPr>
          <w:trHeight w:val="20"/>
        </w:trPr>
        <w:tc>
          <w:tcPr>
            <w:gridSpan w:val="8"/>
            <w:tcW w:w="470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надежности</w:t>
            </w:r>
            <w:r>
              <w:rPr>
                <w:rFonts w:asciiTheme="minorHAnsi" w:hAnsiTheme="minorHAnsi" w:cstheme="minorHAnsi"/>
                <w:color w:val="000000"/>
                <w:sz w:val="20"/>
                <w:szCs w:val="20"/>
              </w:rPr>
            </w:r>
          </w:p>
        </w:tc>
        <w:tc>
          <w:tcPr>
            <w:tcW w:w="291"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tcW w:w="2434" w:type="pct"/>
            <w:vAlign w:val="center"/>
            <w:textDirection w:val="lrTb"/>
            <w:noWrap w:val="false"/>
          </w:tcPr>
          <w:p>
            <w:pPr>
              <w:rPr>
                <w:rFonts w:asciiTheme="minorHAnsi" w:hAnsiTheme="minorHAnsi" w:cstheme="minorHAnsi"/>
                <w:sz w:val="20"/>
                <w:szCs w:val="20"/>
              </w:rPr>
            </w:pPr>
            <w:r/>
            <w:bookmarkStart w:id="411" w:name="_Hlk167287079"/>
            <w:r>
              <w:rPr>
                <w:rFonts w:asciiTheme="minorHAnsi" w:hAnsiTheme="minorHAnsi" w:cstheme="minorHAnsi"/>
                <w:sz w:val="20"/>
                <w:szCs w:val="20"/>
              </w:rPr>
              <w:t xml:space="preserve">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сверх предела разрешенных отклонений</w:t>
            </w:r>
            <w:r>
              <w:rPr>
                <w:rFonts w:asciiTheme="minorHAnsi" w:hAnsiTheme="minorHAnsi" w:cstheme="minorHAnsi"/>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ед./Гкал/ч</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31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31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31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31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29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bookmarkEnd w:id="411"/>
            <w:r>
              <w:rPr>
                <w:rFonts w:asciiTheme="minorHAnsi" w:hAnsiTheme="minorHAnsi" w:cstheme="minorHAnsi"/>
                <w:sz w:val="20"/>
                <w:szCs w:val="20"/>
              </w:rPr>
            </w:r>
          </w:p>
        </w:tc>
      </w:tr>
      <w:tr>
        <w:tblPrEx/>
        <w:trPr>
          <w:trHeight w:val="20"/>
        </w:trPr>
        <w:tc>
          <w:tcPr>
            <w:tcW w:w="2434"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sz w:val="20"/>
                <w:szCs w:val="20"/>
              </w:rPr>
              <w:t xml:space="preserve">Количество прекращений подачи тепловой энергии, теплоносителя в результате технологических нарушений на тепловых сетях на 1 км тепловых сетей в однотрубном исчислении сверх предела разрешенных отклонений в ценовой зоне теплоснабжения</w:t>
            </w:r>
            <w:r>
              <w:rPr>
                <w:rFonts w:asciiTheme="minorHAnsi" w:hAnsiTheme="minorHAnsi" w:cstheme="minorHAnsi"/>
                <w:color w:val="000000"/>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ед./км</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0,066</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0,066</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0,040</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0,039</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0,037</w:t>
            </w:r>
            <w:r>
              <w:rPr>
                <w:rFonts w:asciiTheme="minorHAnsi" w:hAnsiTheme="minorHAnsi" w:cstheme="minorHAnsi"/>
                <w:sz w:val="20"/>
                <w:szCs w:val="20"/>
              </w:rPr>
            </w:r>
          </w:p>
        </w:tc>
        <w:tc>
          <w:tcPr>
            <w:shd w:val="clear" w:color="auto" w:fill="auto"/>
            <w:tcW w:w="292" w:type="pct"/>
            <w:textDirection w:val="lrTb"/>
            <w:noWrap w:val="false"/>
          </w:tcPr>
          <w:p>
            <w:pPr>
              <w:jc w:val="center"/>
              <w:rPr>
                <w:rFonts w:asciiTheme="minorHAnsi" w:hAnsiTheme="minorHAnsi" w:cstheme="minorHAnsi"/>
                <w:sz w:val="20"/>
                <w:szCs w:val="20"/>
              </w:rPr>
            </w:pPr>
            <w:r>
              <w:rPr>
                <w:color w:val="000000"/>
                <w:sz w:val="20"/>
                <w:szCs w:val="20"/>
              </w:rPr>
              <w:t xml:space="preserve">0,035</w:t>
            </w:r>
            <w:r>
              <w:rPr>
                <w:rFonts w:asciiTheme="minorHAnsi" w:hAnsiTheme="minorHAnsi" w:cstheme="minorHAnsi"/>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0,025</w:t>
            </w:r>
            <w:r>
              <w:rPr>
                <w:rFonts w:asciiTheme="minorHAnsi" w:hAnsiTheme="minorHAnsi" w:cstheme="minorHAnsi"/>
                <w:sz w:val="20"/>
                <w:szCs w:val="20"/>
              </w:rPr>
            </w:r>
          </w:p>
        </w:tc>
      </w:tr>
      <w:tr>
        <w:tblPrEx/>
        <w:trPr>
          <w:trHeight w:val="20"/>
        </w:trPr>
        <w:tc>
          <w:tcPr>
            <w:tcW w:w="2434" w:type="pct"/>
            <w:vAlign w:val="center"/>
            <w:textDirection w:val="lrTb"/>
            <w:noWrap w:val="false"/>
          </w:tcPr>
          <w:p>
            <w:pPr>
              <w:rPr>
                <w:rFonts w:asciiTheme="minorHAnsi" w:hAnsiTheme="minorHAnsi" w:cstheme="minorHAnsi"/>
                <w:sz w:val="20"/>
                <w:szCs w:val="20"/>
              </w:rPr>
            </w:pPr>
            <w:r>
              <w:rPr>
                <w:rFonts w:asciiTheme="minorHAnsi" w:hAnsiTheme="minorHAnsi" w:cstheme="minorHAnsi"/>
                <w:color w:val="000000"/>
                <w:sz w:val="20"/>
                <w:szCs w:val="20"/>
              </w:rPr>
              <w:t xml:space="preserve">Средний срок эксплуатации тепловых сетей</w:t>
            </w:r>
            <w:r>
              <w:rPr>
                <w:rFonts w:asciiTheme="minorHAnsi" w:hAnsiTheme="minorHAnsi" w:cstheme="minorHAnsi"/>
                <w:sz w:val="20"/>
                <w:szCs w:val="20"/>
              </w:rPr>
            </w:r>
          </w:p>
        </w:tc>
        <w:tc>
          <w:tcPr>
            <w:tcW w:w="434"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лет</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30,6</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31,3</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31,6</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31,5</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31,80</w:t>
            </w:r>
            <w:r>
              <w:rPr>
                <w:rFonts w:asciiTheme="minorHAnsi" w:hAnsiTheme="minorHAnsi" w:cstheme="minorHAnsi"/>
                <w:color w:val="000000"/>
                <w:sz w:val="20"/>
                <w:szCs w:val="20"/>
              </w:rPr>
            </w:r>
          </w:p>
        </w:tc>
        <w:tc>
          <w:tcPr>
            <w:shd w:val="clear" w:color="auto" w:fill="auto"/>
            <w:tcW w:w="292"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32,10</w:t>
            </w:r>
            <w:r>
              <w:rPr>
                <w:rFonts w:asciiTheme="minorHAnsi" w:hAnsiTheme="minorHAnsi" w:cstheme="minorHAnsi"/>
                <w:color w:val="000000"/>
                <w:sz w:val="20"/>
                <w:szCs w:val="20"/>
              </w:rPr>
            </w:r>
          </w:p>
        </w:tc>
        <w:tc>
          <w:tcPr>
            <w:shd w:val="clear" w:color="auto" w:fill="auto"/>
            <w:tcW w:w="291"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34,00</w:t>
            </w:r>
            <w:r>
              <w:rPr>
                <w:rFonts w:asciiTheme="minorHAnsi" w:hAnsiTheme="minorHAnsi" w:cstheme="minorHAnsi"/>
                <w:color w:val="000000"/>
                <w:sz w:val="20"/>
                <w:szCs w:val="20"/>
              </w:rPr>
            </w:r>
          </w:p>
        </w:tc>
      </w:tr>
      <w:tr>
        <w:tblPrEx/>
        <w:trPr>
          <w:trHeight w:val="20"/>
        </w:trPr>
        <w:tc>
          <w:tcPr>
            <w:tcW w:w="2434" w:type="pct"/>
            <w:vAlign w:val="center"/>
            <w:textDirection w:val="lrTb"/>
            <w:noWrap w:val="false"/>
          </w:tcPr>
          <w:p>
            <w:pPr>
              <w:ind w:left="318" w:right="-57"/>
              <w:rPr>
                <w:rFonts w:asciiTheme="minorHAnsi" w:hAnsiTheme="minorHAnsi" w:cstheme="minorHAnsi"/>
                <w:color w:val="000000"/>
                <w:sz w:val="20"/>
                <w:szCs w:val="20"/>
              </w:rPr>
            </w:pPr>
            <w:r>
              <w:rPr>
                <w:rFonts w:asciiTheme="minorHAnsi" w:hAnsiTheme="minorHAnsi" w:cstheme="minorHAnsi"/>
                <w:color w:val="000000"/>
                <w:sz w:val="20"/>
                <w:szCs w:val="20"/>
              </w:rPr>
              <w:t xml:space="preserve">магистральных</w:t>
            </w:r>
            <w:r>
              <w:rPr>
                <w:rFonts w:asciiTheme="minorHAnsi" w:hAnsiTheme="minorHAnsi" w:cstheme="minorHAnsi"/>
                <w:color w:val="000000"/>
                <w:sz w:val="20"/>
                <w:szCs w:val="20"/>
              </w:rPr>
            </w:r>
          </w:p>
        </w:tc>
        <w:tc>
          <w:tcPr>
            <w:tcW w:w="434"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лет</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30,0</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30,9</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31,4</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30,7</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31,40</w:t>
            </w:r>
            <w:r>
              <w:rPr>
                <w:rFonts w:asciiTheme="minorHAnsi" w:hAnsiTheme="minorHAnsi" w:cstheme="minorHAnsi"/>
                <w:color w:val="000000"/>
                <w:sz w:val="20"/>
                <w:szCs w:val="20"/>
              </w:rPr>
            </w:r>
          </w:p>
        </w:tc>
        <w:tc>
          <w:tcPr>
            <w:shd w:val="clear" w:color="auto" w:fill="auto"/>
            <w:tcW w:w="292"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32,10</w:t>
            </w:r>
            <w:r>
              <w:rPr>
                <w:rFonts w:asciiTheme="minorHAnsi" w:hAnsiTheme="minorHAnsi" w:cstheme="minorHAnsi"/>
                <w:color w:val="000000"/>
                <w:sz w:val="20"/>
                <w:szCs w:val="20"/>
              </w:rPr>
            </w:r>
          </w:p>
        </w:tc>
        <w:tc>
          <w:tcPr>
            <w:shd w:val="clear" w:color="auto" w:fill="auto"/>
            <w:tcW w:w="291"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35,40</w:t>
            </w:r>
            <w:r>
              <w:rPr>
                <w:rFonts w:asciiTheme="minorHAnsi" w:hAnsiTheme="minorHAnsi" w:cstheme="minorHAnsi"/>
                <w:color w:val="000000"/>
                <w:sz w:val="20"/>
                <w:szCs w:val="20"/>
              </w:rPr>
            </w:r>
          </w:p>
        </w:tc>
      </w:tr>
      <w:tr>
        <w:tblPrEx/>
        <w:trPr>
          <w:trHeight w:val="20"/>
        </w:trPr>
        <w:tc>
          <w:tcPr>
            <w:tcW w:w="2434" w:type="pct"/>
            <w:vAlign w:val="center"/>
            <w:textDirection w:val="lrTb"/>
            <w:noWrap w:val="false"/>
          </w:tcPr>
          <w:p>
            <w:pPr>
              <w:ind w:left="318" w:right="-57"/>
              <w:rPr>
                <w:rFonts w:asciiTheme="minorHAnsi" w:hAnsiTheme="minorHAnsi" w:cstheme="minorHAnsi"/>
                <w:color w:val="000000"/>
                <w:sz w:val="20"/>
                <w:szCs w:val="20"/>
              </w:rPr>
            </w:pPr>
            <w:r>
              <w:rPr>
                <w:rFonts w:asciiTheme="minorHAnsi" w:hAnsiTheme="minorHAnsi" w:cstheme="minorHAnsi"/>
                <w:color w:val="000000"/>
                <w:sz w:val="20"/>
                <w:szCs w:val="20"/>
              </w:rPr>
              <w:t xml:space="preserve">распределительных</w:t>
            </w:r>
            <w:r>
              <w:rPr>
                <w:rFonts w:asciiTheme="minorHAnsi" w:hAnsiTheme="minorHAnsi" w:cstheme="minorHAnsi"/>
                <w:color w:val="000000"/>
                <w:sz w:val="20"/>
                <w:szCs w:val="20"/>
              </w:rPr>
            </w:r>
          </w:p>
        </w:tc>
        <w:tc>
          <w:tcPr>
            <w:tcW w:w="434"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лет</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31,0</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31,7</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31,8</w:t>
            </w:r>
            <w:r>
              <w:rPr>
                <w:rFonts w:asciiTheme="minorHAnsi" w:hAnsiTheme="minorHAnsi" w:cstheme="minorHAnsi"/>
                <w:color w:val="000000"/>
                <w:sz w:val="20"/>
                <w:szCs w:val="20"/>
              </w:rPr>
            </w:r>
          </w:p>
        </w:tc>
        <w:tc>
          <w:tcPr>
            <w:tcW w:w="310" w:type="pct"/>
            <w:textDirection w:val="lrTb"/>
            <w:noWrap w:val="false"/>
          </w:tcPr>
          <w:p>
            <w:pPr>
              <w:ind w:left="-57" w:right="-5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32,2</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32,10</w:t>
            </w:r>
            <w:r>
              <w:rPr>
                <w:rFonts w:asciiTheme="minorHAnsi" w:hAnsiTheme="minorHAnsi" w:cstheme="minorHAnsi"/>
                <w:color w:val="000000"/>
                <w:sz w:val="20"/>
                <w:szCs w:val="20"/>
              </w:rPr>
            </w:r>
          </w:p>
        </w:tc>
        <w:tc>
          <w:tcPr>
            <w:shd w:val="clear" w:color="auto" w:fill="auto"/>
            <w:tcW w:w="292"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32,00</w:t>
            </w:r>
            <w:r>
              <w:rPr>
                <w:rFonts w:asciiTheme="minorHAnsi" w:hAnsiTheme="minorHAnsi" w:cstheme="minorHAnsi"/>
                <w:color w:val="000000"/>
                <w:sz w:val="20"/>
                <w:szCs w:val="20"/>
              </w:rPr>
            </w:r>
          </w:p>
        </w:tc>
        <w:tc>
          <w:tcPr>
            <w:shd w:val="clear" w:color="auto" w:fill="auto"/>
            <w:tcW w:w="291" w:type="pct"/>
            <w:vAlign w:val="center"/>
            <w:textDirection w:val="lrTb"/>
            <w:noWrap w:val="false"/>
          </w:tcPr>
          <w:p>
            <w:pPr>
              <w:ind w:left="-57" w:right="-57"/>
              <w:jc w:val="center"/>
              <w:rPr>
                <w:rFonts w:asciiTheme="minorHAnsi" w:hAnsiTheme="minorHAnsi" w:cstheme="minorHAnsi"/>
                <w:color w:val="000000"/>
                <w:sz w:val="20"/>
                <w:szCs w:val="20"/>
              </w:rPr>
            </w:pPr>
            <w:r>
              <w:rPr>
                <w:color w:val="000000"/>
                <w:sz w:val="20"/>
                <w:szCs w:val="20"/>
              </w:rPr>
              <w:t xml:space="preserve">33,00</w:t>
            </w:r>
            <w:r>
              <w:rPr>
                <w:rFonts w:asciiTheme="minorHAnsi" w:hAnsiTheme="minorHAnsi" w:cstheme="minorHAnsi"/>
                <w:color w:val="000000"/>
                <w:sz w:val="20"/>
                <w:szCs w:val="20"/>
              </w:rPr>
            </w:r>
          </w:p>
        </w:tc>
      </w:tr>
      <w:tr>
        <w:tblPrEx/>
        <w:trPr>
          <w:trHeight w:val="20"/>
        </w:trPr>
        <w:tc>
          <w:tcPr>
            <w:tcW w:w="2434"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Относительный средневзвешенный остаточный парковый ресурс котлоагрегатов котельной</w:t>
            </w:r>
            <w:r>
              <w:rPr>
                <w:rFonts w:asciiTheme="minorHAnsi" w:hAnsiTheme="minorHAnsi" w:cstheme="minorHAnsi"/>
                <w:color w:val="000000"/>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час</w:t>
            </w:r>
            <w:r>
              <w:rPr>
                <w:rFonts w:asciiTheme="minorHAnsi" w:hAnsiTheme="minorHAnsi" w:cstheme="minorHAnsi"/>
                <w:sz w:val="20"/>
                <w:szCs w:val="20"/>
              </w:rPr>
            </w:r>
          </w:p>
        </w:tc>
        <w:tc>
          <w:tcPr>
            <w:tcW w:w="310"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28 186</w:t>
            </w:r>
            <w:r>
              <w:rPr>
                <w:rFonts w:asciiTheme="minorHAnsi" w:hAnsiTheme="minorHAnsi" w:cstheme="minorHAnsi"/>
                <w:color w:val="000000"/>
                <w:sz w:val="20"/>
                <w:szCs w:val="20"/>
              </w:rPr>
            </w:r>
          </w:p>
        </w:tc>
        <w:tc>
          <w:tcPr>
            <w:tcW w:w="310"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26 169</w:t>
            </w:r>
            <w:r>
              <w:rPr>
                <w:rFonts w:asciiTheme="minorHAnsi" w:hAnsiTheme="minorHAnsi" w:cstheme="minorHAnsi"/>
                <w:color w:val="000000"/>
                <w:sz w:val="20"/>
                <w:szCs w:val="20"/>
              </w:rPr>
            </w:r>
          </w:p>
        </w:tc>
        <w:tc>
          <w:tcPr>
            <w:tcW w:w="310"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25 153</w:t>
            </w:r>
            <w:r>
              <w:rPr>
                <w:rFonts w:asciiTheme="minorHAnsi" w:hAnsiTheme="minorHAnsi" w:cstheme="minorHAnsi"/>
                <w:color w:val="000000"/>
                <w:sz w:val="20"/>
                <w:szCs w:val="20"/>
              </w:rPr>
            </w:r>
          </w:p>
        </w:tc>
        <w:tc>
          <w:tcPr>
            <w:tcW w:w="310"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24 538</w:t>
            </w:r>
            <w:r>
              <w:rPr>
                <w:rFonts w:asciiTheme="minorHAnsi" w:hAnsiTheme="minorHAnsi" w:cstheme="minorHAnsi"/>
                <w:color w:val="000000"/>
                <w:sz w:val="20"/>
                <w:szCs w:val="20"/>
              </w:rPr>
            </w:r>
          </w:p>
        </w:tc>
        <w:tc>
          <w:tcPr>
            <w:shd w:val="clear" w:color="auto" w:fill="auto"/>
            <w:tcW w:w="310" w:type="pct"/>
            <w:textDirection w:val="lrTb"/>
            <w:noWrap w:val="false"/>
          </w:tcPr>
          <w:p>
            <w:pPr>
              <w:ind w:left="-102" w:right="-111"/>
              <w:jc w:val="center"/>
              <w:rPr>
                <w:rFonts w:asciiTheme="minorHAnsi" w:hAnsiTheme="minorHAnsi" w:cstheme="minorHAnsi"/>
                <w:color w:val="000000"/>
                <w:sz w:val="20"/>
                <w:szCs w:val="20"/>
              </w:rPr>
            </w:pPr>
            <w:r>
              <w:rPr>
                <w:color w:val="000000"/>
                <w:sz w:val="20"/>
                <w:szCs w:val="20"/>
              </w:rPr>
              <w:t xml:space="preserve">21 951,00</w:t>
            </w:r>
            <w:r>
              <w:rPr>
                <w:rFonts w:asciiTheme="minorHAnsi" w:hAnsiTheme="minorHAnsi" w:cstheme="minorHAnsi"/>
                <w:color w:val="000000"/>
                <w:sz w:val="20"/>
                <w:szCs w:val="20"/>
              </w:rPr>
            </w:r>
          </w:p>
        </w:tc>
        <w:tc>
          <w:tcPr>
            <w:shd w:val="clear" w:color="auto" w:fill="auto"/>
            <w:tcW w:w="292" w:type="pct"/>
            <w:textDirection w:val="lrTb"/>
            <w:noWrap w:val="false"/>
          </w:tcPr>
          <w:p>
            <w:pPr>
              <w:ind w:left="-102" w:right="-111"/>
              <w:jc w:val="center"/>
              <w:rPr>
                <w:rFonts w:asciiTheme="minorHAnsi" w:hAnsiTheme="minorHAnsi" w:cstheme="minorHAnsi"/>
                <w:color w:val="000000"/>
                <w:sz w:val="20"/>
                <w:szCs w:val="20"/>
              </w:rPr>
            </w:pPr>
            <w:r>
              <w:rPr>
                <w:color w:val="000000"/>
                <w:sz w:val="20"/>
                <w:szCs w:val="20"/>
              </w:rPr>
              <w:t xml:space="preserve">20 385,00</w:t>
            </w:r>
            <w:r>
              <w:rPr>
                <w:rFonts w:asciiTheme="minorHAnsi" w:hAnsiTheme="minorHAnsi" w:cstheme="minorHAnsi"/>
                <w:color w:val="000000"/>
                <w:sz w:val="20"/>
                <w:szCs w:val="20"/>
              </w:rPr>
            </w:r>
          </w:p>
        </w:tc>
        <w:tc>
          <w:tcPr>
            <w:shd w:val="clear" w:color="auto" w:fill="auto"/>
            <w:tcW w:w="291" w:type="pct"/>
            <w:textDirection w:val="lrTb"/>
            <w:noWrap w:val="false"/>
          </w:tcPr>
          <w:p>
            <w:pPr>
              <w:ind w:left="-102" w:right="-111"/>
              <w:jc w:val="center"/>
              <w:rPr>
                <w:rFonts w:asciiTheme="minorHAnsi" w:hAnsiTheme="minorHAnsi" w:cstheme="minorHAnsi"/>
                <w:color w:val="000000"/>
                <w:sz w:val="20"/>
                <w:szCs w:val="20"/>
              </w:rPr>
            </w:pPr>
            <w:r>
              <w:rPr>
                <w:color w:val="000000"/>
                <w:sz w:val="20"/>
                <w:szCs w:val="20"/>
              </w:rPr>
              <w:t xml:space="preserve">12 181,00</w:t>
            </w:r>
            <w:r>
              <w:rPr>
                <w:rFonts w:asciiTheme="minorHAnsi" w:hAnsiTheme="minorHAnsi" w:cstheme="minorHAnsi"/>
                <w:color w:val="000000"/>
                <w:sz w:val="20"/>
                <w:szCs w:val="20"/>
              </w:rPr>
            </w:r>
          </w:p>
        </w:tc>
      </w:tr>
      <w:tr>
        <w:tblPrEx/>
        <w:trPr>
          <w:trHeight w:val="20"/>
        </w:trPr>
        <w:tc>
          <w:tcPr>
            <w:gridSpan w:val="8"/>
            <w:tcW w:w="470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экологичности</w:t>
            </w:r>
            <w:r>
              <w:rPr>
                <w:rFonts w:asciiTheme="minorHAnsi" w:hAnsiTheme="minorHAnsi" w:cstheme="minorHAnsi"/>
                <w:sz w:val="20"/>
                <w:szCs w:val="20"/>
              </w:rPr>
            </w:r>
          </w:p>
        </w:tc>
        <w:tc>
          <w:tcP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r>
      <w:tr>
        <w:tblPrEx/>
        <w:trPr>
          <w:trHeight w:val="20"/>
        </w:trPr>
        <w:tc>
          <w:tcPr>
            <w:tcW w:w="2434" w:type="pct"/>
            <w:textDirection w:val="lrTb"/>
            <w:noWrap w:val="false"/>
          </w:tcPr>
          <w:p>
            <w:pPr>
              <w:rPr>
                <w:rFonts w:asciiTheme="minorHAnsi" w:hAnsiTheme="minorHAnsi" w:cstheme="minorHAnsi"/>
                <w:sz w:val="20"/>
                <w:szCs w:val="20"/>
                <w:vertAlign w:val="superscript"/>
              </w:rPr>
            </w:pPr>
            <w:r>
              <w:rPr>
                <w:rFonts w:asciiTheme="minorHAnsi" w:hAnsiTheme="minorHAnsi" w:cstheme="minorHAnsi"/>
                <w:sz w:val="20"/>
                <w:szCs w:val="20"/>
              </w:rPr>
              <w:t xml:space="preserve">Выбросы парниковых газов от источников производства тепловой энергии за год</w:t>
            </w:r>
            <w:r>
              <w:rPr>
                <w:rFonts w:asciiTheme="minorHAnsi" w:hAnsiTheme="minorHAnsi" w:cstheme="minorHAnsi"/>
                <w:sz w:val="20"/>
                <w:szCs w:val="20"/>
                <w:vertAlign w:val="superscript"/>
              </w:rPr>
            </w:r>
          </w:p>
        </w:tc>
        <w:tc>
          <w:tcPr>
            <w:tcW w:w="434" w:type="pct"/>
            <w:textDirection w:val="lrTb"/>
            <w:noWrap w:val="false"/>
          </w:tcPr>
          <w:p>
            <w:pPr>
              <w:ind w:left="-68" w:right="-90"/>
              <w:jc w:val="center"/>
              <w:rPr>
                <w:rFonts w:asciiTheme="minorHAnsi" w:hAnsiTheme="minorHAnsi" w:cstheme="minorHAnsi"/>
                <w:sz w:val="20"/>
                <w:szCs w:val="20"/>
              </w:rPr>
            </w:pPr>
            <w:r>
              <w:rPr>
                <w:rFonts w:asciiTheme="minorHAnsi" w:hAnsiTheme="minorHAnsi" w:cstheme="minorHAnsi"/>
                <w:sz w:val="20"/>
                <w:szCs w:val="20"/>
              </w:rPr>
              <w:t xml:space="preserve">тыс. т СО</w:t>
            </w:r>
            <w:r>
              <w:rPr>
                <w:rFonts w:asciiTheme="minorHAnsi" w:hAnsiTheme="minorHAnsi" w:cstheme="minorHAnsi"/>
                <w:sz w:val="20"/>
                <w:szCs w:val="20"/>
                <w:vertAlign w:val="subscript"/>
              </w:rPr>
              <w:t xml:space="preserve">2-экв.</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2 038,27</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2 058,28</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2 070,64</w:t>
            </w:r>
            <w:r>
              <w:rPr>
                <w:rFonts w:asciiTheme="minorHAnsi" w:hAnsiTheme="minorHAnsi" w:cstheme="minorHAnsi"/>
                <w:sz w:val="20"/>
                <w:szCs w:val="20"/>
              </w:rPr>
            </w:r>
          </w:p>
        </w:tc>
        <w:tc>
          <w:tcPr>
            <w:tcW w:w="310"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2 087,47</w:t>
            </w:r>
            <w:r>
              <w:rPr>
                <w:rFonts w:asciiTheme="minorHAnsi" w:hAnsiTheme="minorHAnsi" w:cstheme="minorHAnsi"/>
                <w:sz w:val="20"/>
                <w:szCs w:val="20"/>
              </w:rPr>
            </w:r>
          </w:p>
        </w:tc>
        <w:tc>
          <w:tcPr>
            <w:shd w:val="clear" w:color="auto" w:fill="auto"/>
            <w:tcW w:w="310" w:type="pct"/>
            <w:textDirection w:val="lrTb"/>
            <w:noWrap w:val="false"/>
          </w:tcPr>
          <w:p>
            <w:pPr>
              <w:jc w:val="center"/>
              <w:rPr>
                <w:rFonts w:asciiTheme="minorHAnsi" w:hAnsiTheme="minorHAnsi" w:cstheme="minorHAnsi"/>
                <w:sz w:val="20"/>
                <w:szCs w:val="20"/>
              </w:rPr>
            </w:pPr>
            <w:r>
              <w:rPr>
                <w:color w:val="000000"/>
                <w:sz w:val="20"/>
                <w:szCs w:val="20"/>
              </w:rPr>
              <w:t xml:space="preserve">2 101,61</w:t>
            </w:r>
            <w:r>
              <w:rPr>
                <w:rFonts w:asciiTheme="minorHAnsi" w:hAnsiTheme="minorHAnsi" w:cstheme="minorHAnsi"/>
                <w:sz w:val="20"/>
                <w:szCs w:val="20"/>
              </w:rPr>
            </w:r>
          </w:p>
        </w:tc>
        <w:tc>
          <w:tcPr>
            <w:shd w:val="clear" w:color="auto" w:fill="auto"/>
            <w:tcMar>
              <w:left w:w="57" w:type="dxa"/>
              <w:right w:w="57" w:type="dxa"/>
            </w:tcMar>
            <w:tcW w:w="292" w:type="pct"/>
            <w:textDirection w:val="lrTb"/>
            <w:noWrap w:val="false"/>
          </w:tcPr>
          <w:p>
            <w:pPr>
              <w:jc w:val="center"/>
              <w:rPr>
                <w:rFonts w:asciiTheme="minorHAnsi" w:hAnsiTheme="minorHAnsi" w:cstheme="minorHAnsi"/>
                <w:sz w:val="20"/>
                <w:szCs w:val="20"/>
              </w:rPr>
            </w:pPr>
            <w:r>
              <w:rPr>
                <w:color w:val="000000"/>
                <w:sz w:val="20"/>
                <w:szCs w:val="20"/>
              </w:rPr>
              <w:t xml:space="preserve">2 104,14</w:t>
            </w:r>
            <w:r>
              <w:rPr>
                <w:rFonts w:asciiTheme="minorHAnsi" w:hAnsiTheme="minorHAnsi" w:cstheme="minorHAnsi"/>
                <w:sz w:val="20"/>
                <w:szCs w:val="20"/>
              </w:rPr>
            </w:r>
          </w:p>
        </w:tc>
        <w:tc>
          <w:tcPr>
            <w:tcMar>
              <w:left w:w="57" w:type="dxa"/>
              <w:right w:w="57" w:type="dxa"/>
            </w:tcMar>
            <w:tcW w:w="29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2 149,10</w:t>
            </w:r>
            <w:r>
              <w:rPr>
                <w:rFonts w:asciiTheme="minorHAnsi" w:hAnsiTheme="minorHAnsi" w:cstheme="minorHAnsi"/>
                <w:sz w:val="20"/>
                <w:szCs w:val="20"/>
              </w:rPr>
            </w:r>
          </w:p>
        </w:tc>
      </w:tr>
      <w:tr>
        <w:tblPrEx/>
        <w:trPr>
          <w:trHeight w:val="20"/>
        </w:trPr>
        <w:tc>
          <w:tcPr>
            <w:gridSpan w:val="9"/>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охвата потребителей приборами учета</w:t>
            </w:r>
            <w:r>
              <w:rPr>
                <w:rFonts w:asciiTheme="minorHAnsi" w:hAnsiTheme="minorHAnsi" w:cstheme="minorHAnsi"/>
                <w:sz w:val="20"/>
                <w:szCs w:val="20"/>
              </w:rPr>
            </w:r>
          </w:p>
        </w:tc>
      </w:tr>
      <w:tr>
        <w:tblPrEx/>
        <w:trPr>
          <w:trHeight w:val="20"/>
        </w:trPr>
        <w:tc>
          <w:tcPr>
            <w:shd w:val="clear" w:color="auto" w:fill="auto"/>
            <w:tcW w:w="2434"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коллективными ПУ</w:t>
            </w:r>
            <w:r>
              <w:rPr>
                <w:rFonts w:asciiTheme="minorHAnsi" w:hAnsiTheme="minorHAnsi" w:cstheme="minorHAnsi"/>
                <w:sz w:val="20"/>
                <w:szCs w:val="20"/>
              </w:rPr>
            </w:r>
          </w:p>
        </w:tc>
        <w:tc>
          <w:tcPr>
            <w:shd w:val="clear" w:color="auto" w:fill="auto"/>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99,50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99,60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99,60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99,70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99,70</w:t>
            </w:r>
            <w:r>
              <w:rPr>
                <w:rFonts w:asciiTheme="minorHAnsi" w:hAnsiTheme="minorHAnsi" w:cstheme="minorHAnsi"/>
                <w:sz w:val="20"/>
                <w:szCs w:val="20"/>
              </w:rPr>
            </w:r>
          </w:p>
        </w:tc>
        <w:tc>
          <w:tcPr>
            <w:shd w:val="clear" w:color="auto" w:fill="auto"/>
            <w:tcW w:w="292"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99,80</w:t>
            </w:r>
            <w:r>
              <w:rPr>
                <w:rFonts w:asciiTheme="minorHAnsi" w:hAnsiTheme="minorHAnsi" w:cstheme="minorHAnsi"/>
                <w:sz w:val="20"/>
                <w:szCs w:val="20"/>
              </w:rPr>
            </w:r>
          </w:p>
        </w:tc>
        <w:tc>
          <w:tcPr>
            <w:shd w:val="clear" w:color="auto" w:fill="auto"/>
            <w:tcW w:w="29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100,00</w:t>
            </w:r>
            <w:r>
              <w:rPr>
                <w:rFonts w:asciiTheme="minorHAnsi" w:hAnsiTheme="minorHAnsi" w:cstheme="minorHAnsi"/>
                <w:sz w:val="20"/>
                <w:szCs w:val="20"/>
              </w:rPr>
            </w:r>
          </w:p>
        </w:tc>
      </w:tr>
      <w:tr>
        <w:tblPrEx/>
        <w:trPr>
          <w:trHeight w:val="20"/>
        </w:trPr>
        <w:tc>
          <w:tcPr>
            <w:shd w:val="clear" w:color="auto" w:fill="auto"/>
            <w:tcW w:w="2434"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индивидуальными ПУ</w:t>
            </w:r>
            <w:r>
              <w:rPr>
                <w:rFonts w:asciiTheme="minorHAnsi" w:hAnsiTheme="minorHAnsi" w:cstheme="minorHAnsi"/>
                <w:sz w:val="20"/>
                <w:szCs w:val="20"/>
              </w:rPr>
            </w:r>
          </w:p>
        </w:tc>
        <w:tc>
          <w:tcPr>
            <w:shd w:val="clear" w:color="auto" w:fill="auto"/>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10,40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10,50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10,70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10,90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11,20</w:t>
            </w:r>
            <w:r>
              <w:rPr>
                <w:rFonts w:asciiTheme="minorHAnsi" w:hAnsiTheme="minorHAnsi" w:cstheme="minorHAnsi"/>
                <w:sz w:val="20"/>
                <w:szCs w:val="20"/>
              </w:rPr>
            </w:r>
          </w:p>
        </w:tc>
        <w:tc>
          <w:tcPr>
            <w:shd w:val="clear" w:color="auto" w:fill="auto"/>
            <w:tcW w:w="292"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11,50</w:t>
            </w:r>
            <w:r>
              <w:rPr>
                <w:rFonts w:asciiTheme="minorHAnsi" w:hAnsiTheme="minorHAnsi" w:cstheme="minorHAnsi"/>
                <w:sz w:val="20"/>
                <w:szCs w:val="20"/>
              </w:rPr>
            </w:r>
          </w:p>
        </w:tc>
        <w:tc>
          <w:tcPr>
            <w:shd w:val="clear" w:color="auto" w:fill="auto"/>
            <w:tcW w:w="29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14,00</w:t>
            </w:r>
            <w:r>
              <w:rPr>
                <w:rFonts w:asciiTheme="minorHAnsi" w:hAnsiTheme="minorHAnsi" w:cstheme="minorHAnsi"/>
                <w:sz w:val="20"/>
                <w:szCs w:val="20"/>
              </w:rPr>
            </w:r>
          </w:p>
        </w:tc>
      </w:tr>
      <w:tr>
        <w:tblPrEx/>
        <w:trPr>
          <w:trHeight w:val="20"/>
        </w:trPr>
        <w:tc>
          <w:tcPr>
            <w:gridSpan w:val="9"/>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энергетической эффективности объектов централизованной системы теплоснабжения</w:t>
            </w:r>
            <w:r>
              <w:rPr>
                <w:rFonts w:asciiTheme="minorHAnsi" w:hAnsiTheme="minorHAnsi" w:cstheme="minorHAnsi"/>
                <w:sz w:val="20"/>
                <w:szCs w:val="20"/>
              </w:rPr>
            </w:r>
          </w:p>
        </w:tc>
      </w:tr>
      <w:tr>
        <w:tblPrEx/>
        <w:trPr>
          <w:trHeight w:val="20"/>
        </w:trPr>
        <w:tc>
          <w:tcPr>
            <w:tcW w:w="2434"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Уровень потерь тепловой энергии за год</w:t>
            </w:r>
            <w:r>
              <w:rPr>
                <w:rFonts w:asciiTheme="minorHAnsi" w:hAnsiTheme="minorHAnsi" w:cstheme="minorHAnsi"/>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12,60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12,50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12,40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12,30</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12,10</w:t>
            </w:r>
            <w:r>
              <w:rPr>
                <w:rFonts w:asciiTheme="minorHAnsi" w:hAnsiTheme="minorHAnsi" w:cstheme="minorHAnsi"/>
                <w:sz w:val="20"/>
                <w:szCs w:val="20"/>
              </w:rPr>
            </w:r>
          </w:p>
        </w:tc>
        <w:tc>
          <w:tcPr>
            <w:shd w:val="clear" w:color="auto" w:fill="auto"/>
            <w:tcW w:w="292"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11,90</w:t>
            </w:r>
            <w:r>
              <w:rPr>
                <w:rFonts w:asciiTheme="minorHAnsi" w:hAnsiTheme="minorHAnsi" w:cstheme="minorHAnsi"/>
                <w:sz w:val="20"/>
                <w:szCs w:val="20"/>
              </w:rPr>
            </w:r>
          </w:p>
        </w:tc>
        <w:tc>
          <w:tcPr>
            <w:shd w:val="clear" w:color="auto" w:fill="auto"/>
            <w:tcW w:w="29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11,00</w:t>
            </w:r>
            <w:r>
              <w:rPr>
                <w:rFonts w:asciiTheme="minorHAnsi" w:hAnsiTheme="minorHAnsi" w:cstheme="minorHAnsi"/>
                <w:sz w:val="20"/>
                <w:szCs w:val="20"/>
              </w:rPr>
            </w:r>
          </w:p>
        </w:tc>
      </w:tr>
      <w:tr>
        <w:tblPrEx/>
        <w:trPr>
          <w:trHeight w:val="20"/>
        </w:trPr>
        <w:tc>
          <w:tcPr>
            <w:tcW w:w="2434" w:type="pct"/>
            <w:vAlign w:val="center"/>
            <w:textDirection w:val="lrTb"/>
            <w:noWrap w:val="false"/>
          </w:tcPr>
          <w:p>
            <w:pPr>
              <w:rPr>
                <w:rFonts w:asciiTheme="minorHAnsi" w:hAnsiTheme="minorHAnsi" w:cstheme="minorHAnsi"/>
                <w:bCs/>
                <w:sz w:val="20"/>
                <w:szCs w:val="20"/>
              </w:rPr>
            </w:pPr>
            <w:r>
              <w:rPr>
                <w:rFonts w:asciiTheme="minorHAnsi" w:hAnsiTheme="minorHAnsi" w:cstheme="minorHAnsi"/>
                <w:sz w:val="20"/>
                <w:szCs w:val="20"/>
              </w:rPr>
              <w:t xml:space="preserve">Удельный годовой расход топлива на производство тепловой энергии </w:t>
            </w:r>
            <w:r>
              <w:rPr>
                <w:rFonts w:asciiTheme="minorHAnsi" w:hAnsiTheme="minorHAnsi" w:cstheme="minorHAnsi"/>
                <w:bCs/>
                <w:sz w:val="20"/>
                <w:szCs w:val="20"/>
              </w:rPr>
            </w:r>
          </w:p>
        </w:tc>
        <w:tc>
          <w:tcPr>
            <w:tcW w:w="434"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кгут</w:t>
            </w:r>
            <w:r>
              <w:rPr>
                <w:rFonts w:asciiTheme="minorHAnsi" w:hAnsiTheme="minorHAnsi" w:cstheme="minorHAnsi"/>
                <w:sz w:val="20"/>
                <w:szCs w:val="20"/>
              </w:rPr>
              <w:t xml:space="preserve">/Гкал</w:t>
            </w:r>
            <w:r>
              <w:rPr>
                <w:rFonts w:asciiTheme="minorHAnsi" w:hAnsiTheme="minorHAnsi" w:cstheme="minorHAnsi"/>
                <w:sz w:val="20"/>
                <w:szCs w:val="20"/>
              </w:rPr>
            </w:r>
          </w:p>
        </w:tc>
        <w:tc>
          <w:tcPr>
            <w:shd w:val="clear" w:color="auto" w:fill="auto"/>
            <w:tcW w:w="310"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170,80</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171,30</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171,20</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171,10</w:t>
            </w:r>
            <w:r>
              <w:rPr>
                <w:rFonts w:asciiTheme="minorHAnsi" w:hAnsiTheme="minorHAnsi" w:cstheme="minorHAnsi"/>
                <w:color w:val="000000"/>
                <w:sz w:val="20"/>
                <w:szCs w:val="20"/>
              </w:rPr>
            </w:r>
          </w:p>
        </w:tc>
        <w:tc>
          <w:tcPr>
            <w:shd w:val="clear" w:color="auto" w:fill="auto"/>
            <w:tcW w:w="310"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171,10</w:t>
            </w:r>
            <w:r>
              <w:rPr>
                <w:rFonts w:asciiTheme="minorHAnsi" w:hAnsiTheme="minorHAnsi" w:cstheme="minorHAnsi"/>
                <w:color w:val="000000"/>
                <w:sz w:val="20"/>
                <w:szCs w:val="20"/>
              </w:rPr>
            </w:r>
          </w:p>
        </w:tc>
        <w:tc>
          <w:tcPr>
            <w:shd w:val="clear" w:color="auto" w:fill="auto"/>
            <w:tcW w:w="292"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171,10</w:t>
            </w:r>
            <w:r>
              <w:rPr>
                <w:rFonts w:asciiTheme="minorHAnsi" w:hAnsiTheme="minorHAnsi" w:cstheme="minorHAnsi"/>
                <w:color w:val="000000"/>
                <w:sz w:val="20"/>
                <w:szCs w:val="20"/>
              </w:rPr>
            </w:r>
          </w:p>
        </w:tc>
        <w:tc>
          <w:tcPr>
            <w:shd w:val="clear" w:color="auto" w:fill="auto"/>
            <w:tcW w:w="291"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170,00</w:t>
            </w:r>
            <w:r>
              <w:rPr>
                <w:rFonts w:asciiTheme="minorHAnsi" w:hAnsiTheme="minorHAnsi" w:cstheme="minorHAnsi"/>
                <w:color w:val="000000"/>
                <w:sz w:val="20"/>
                <w:szCs w:val="20"/>
              </w:rPr>
            </w:r>
          </w:p>
        </w:tc>
      </w:tr>
      <w:tr>
        <w:tblPrEx/>
        <w:trPr>
          <w:trHeight w:val="20"/>
        </w:trPr>
        <w:tc>
          <w:tcPr>
            <w:gridSpan w:val="9"/>
            <w:tcW w:w="5000" w:type="pct"/>
            <w:vAlign w:val="center"/>
            <w:textDirection w:val="lrTb"/>
            <w:noWrap w:val="false"/>
          </w:tcPr>
          <w:p>
            <w:pPr>
              <w:rPr>
                <w:color w:val="000000"/>
                <w:sz w:val="20"/>
                <w:szCs w:val="20"/>
              </w:rPr>
            </w:pPr>
            <w:r>
              <w:rPr>
                <w:rFonts w:asciiTheme="minorHAnsi" w:hAnsiTheme="minorHAnsi" w:cstheme="minorHAnsi"/>
                <w:sz w:val="20"/>
                <w:szCs w:val="20"/>
              </w:rPr>
              <w:t xml:space="preserve">Примечание. Показатель «</w:t>
            </w:r>
            <w:r>
              <w:rPr>
                <w:rFonts w:asciiTheme="minorHAnsi" w:hAnsiTheme="minorHAnsi" w:cstheme="minorHAnsi"/>
                <w:sz w:val="20"/>
                <w:szCs w:val="20"/>
              </w:rPr>
              <w:t xml:space="preserve">Выбросы парниковых газов от источников производства тепловой энергии за год» приводится с разделением по системам теплоснабжения и электроснабжения в отношении </w:t>
            </w:r>
            <w:r>
              <w:rPr>
                <w:rFonts w:asciiTheme="minorHAnsi" w:hAnsiTheme="minorHAnsi" w:cstheme="minorHAnsi"/>
                <w:iCs/>
                <w:color w:val="000000"/>
                <w:sz w:val="20"/>
                <w:szCs w:val="20"/>
                <w:lang w:eastAsia="en-US"/>
              </w:rPr>
              <w:t xml:space="preserve">объектов комбинированной выработки тепловой и электрической энергии</w:t>
            </w:r>
            <w:r>
              <w:rPr>
                <w:rFonts w:asciiTheme="minorHAnsi" w:hAnsiTheme="minorHAnsi" w:cstheme="minorHAnsi"/>
                <w:iCs/>
                <w:color w:val="000000"/>
                <w:sz w:val="20"/>
                <w:szCs w:val="20"/>
                <w:lang w:eastAsia="en-US"/>
              </w:rPr>
              <w:t xml:space="preserve">.</w:t>
            </w:r>
            <w:r>
              <w:rPr>
                <w:color w:val="000000"/>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412" w:name="_Toc119578602"/>
      <w:r/>
      <w:bookmarkStart w:id="413" w:name="_Toc119947519"/>
      <w:r/>
      <w:bookmarkStart w:id="414" w:name="_Toc175216047"/>
      <w:r/>
      <w:bookmarkEnd w:id="408"/>
      <w:r>
        <w:rPr>
          <w:rFonts w:asciiTheme="minorHAnsi" w:hAnsiTheme="minorHAnsi" w:cstheme="minorHAnsi"/>
          <w:b/>
          <w:bCs/>
          <w:sz w:val="28"/>
          <w:szCs w:val="28"/>
        </w:rPr>
        <w:t xml:space="preserve">1.3</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водоснабжения</w:t>
      </w:r>
      <w:bookmarkEnd w:id="412"/>
      <w:r/>
      <w:bookmarkEnd w:id="413"/>
      <w:r/>
      <w:bookmarkEnd w:id="414"/>
      <w:r/>
      <w:r>
        <w:rPr>
          <w:rFonts w:asciiTheme="minorHAnsi" w:hAnsiTheme="minorHAnsi" w:cstheme="minorHAnsi"/>
          <w:b/>
          <w:bCs/>
          <w:sz w:val="28"/>
          <w:szCs w:val="28"/>
        </w:rPr>
      </w:r>
    </w:p>
    <w:p>
      <w:pPr>
        <w:pStyle w:val="1546"/>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 </w:t>
      </w:r>
      <w:r>
        <w:rPr>
          <w:rFonts w:asciiTheme="minorHAnsi" w:hAnsiTheme="minorHAnsi" w:cstheme="minorHAnsi"/>
          <w:iCs w:val="0"/>
          <w:sz w:val="28"/>
          <w:szCs w:val="28"/>
        </w:rPr>
        <w:t xml:space="preserve">развития системы водоснабжения </w:t>
      </w:r>
      <w:r>
        <w:rPr>
          <w:rFonts w:asciiTheme="minorHAnsi" w:hAnsiTheme="minorHAnsi" w:cstheme="minorHAnsi"/>
          <w:iCs w:val="0"/>
          <w:sz w:val="28"/>
          <w:szCs w:val="28"/>
        </w:rPr>
        <w:t xml:space="preserve">и их обоснование приведены в</w:t>
      </w:r>
      <w:r>
        <w:rPr>
          <w:rFonts w:asciiTheme="minorHAnsi" w:hAnsiTheme="minorHAnsi" w:cstheme="minorHAnsi"/>
          <w:iCs w:val="0"/>
          <w:sz w:val="28"/>
          <w:szCs w:val="28"/>
        </w:rPr>
        <w:t xml:space="preserve"> </w:t>
      </w:r>
      <w:r>
        <w:rPr>
          <w:rFonts w:asciiTheme="minorHAnsi" w:hAnsiTheme="minorHAnsi" w:cstheme="minorHAnsi"/>
          <w:iCs w:val="0"/>
          <w:sz w:val="28"/>
          <w:szCs w:val="28"/>
        </w:rPr>
        <w:t xml:space="preserve">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415" w:name="_Ref166505896"/>
      <w:r/>
      <w:bookmarkStart w:id="416" w:name="_Toc175216132"/>
      <w:r>
        <w:rPr>
          <w:rFonts w:asciiTheme="minorHAnsi" w:hAnsiTheme="minorHAnsi" w:cstheme="minorHAnsi"/>
          <w:bCs/>
          <w:sz w:val="28"/>
          <w:szCs w:val="28"/>
        </w:rPr>
        <w:t xml:space="preserve">Таблица </w:t>
      </w:r>
      <w:bookmarkEnd w:id="415"/>
      <w:r>
        <w:rPr>
          <w:rFonts w:asciiTheme="minorHAnsi" w:hAnsiTheme="minorHAnsi" w:cstheme="minorHAnsi"/>
          <w:bCs/>
          <w:sz w:val="28"/>
          <w:szCs w:val="28"/>
        </w:rPr>
        <w:t xml:space="preserve">4.3</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Целевые показатели развития системы водоснабжения</w:t>
      </w:r>
      <w:bookmarkEnd w:id="416"/>
      <w:r/>
      <w:r>
        <w:rPr>
          <w:rFonts w:asciiTheme="minorHAnsi" w:hAnsiTheme="minorHAnsi" w:cstheme="minorHAnsi"/>
          <w:b/>
          <w:bCs/>
          <w:sz w:val="28"/>
          <w:szCs w:val="28"/>
        </w:rPr>
      </w:r>
    </w:p>
    <w:p>
      <w:pPr>
        <w:pStyle w:val="1546"/>
        <w:rPr>
          <w:rFonts w:asciiTheme="minorHAnsi" w:hAnsiTheme="minorHAnsi" w:cstheme="minorHAnsi"/>
          <w:caps/>
          <w:sz w:val="28"/>
          <w:szCs w:val="28"/>
        </w:rPr>
      </w:pPr>
      <w:r>
        <w:rPr>
          <w:rFonts w:asciiTheme="minorHAnsi" w:hAnsiTheme="minorHAnsi" w:cstheme="minorHAnsi"/>
          <w:caps/>
          <w:sz w:val="28"/>
          <w:szCs w:val="28"/>
        </w:rPr>
      </w:r>
      <w:r>
        <w:rPr>
          <w:rFonts w:asciiTheme="minorHAnsi" w:hAnsiTheme="minorHAnsi" w:cstheme="minorHAnsi"/>
          <w:caps/>
          <w:sz w:val="28"/>
          <w:szCs w:val="28"/>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59"/>
        <w:gridCol w:w="1274"/>
        <w:gridCol w:w="994"/>
        <w:gridCol w:w="994"/>
        <w:gridCol w:w="989"/>
        <w:gridCol w:w="994"/>
        <w:gridCol w:w="1018"/>
        <w:gridCol w:w="965"/>
        <w:gridCol w:w="956"/>
      </w:tblGrid>
      <w:tr>
        <w:tblPrEx/>
        <w:trPr>
          <w:jc w:val="center"/>
          <w:trHeight w:val="20"/>
          <w:tblHeader/>
        </w:trPr>
        <w:tc>
          <w:tcPr>
            <w:tcW w:w="224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w:t>
            </w:r>
            <w:r>
              <w:rPr>
                <w:rFonts w:asciiTheme="minorHAnsi" w:hAnsiTheme="minorHAnsi" w:cstheme="minorHAnsi"/>
                <w:sz w:val="20"/>
                <w:szCs w:val="20"/>
              </w:rPr>
            </w:r>
          </w:p>
        </w:tc>
        <w:tc>
          <w:tcPr>
            <w:tcW w:w="429"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tcW w:w="33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tcW w:w="34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W w:w="32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2035</w:t>
            </w:r>
            <w:r>
              <w:rPr>
                <w:rFonts w:asciiTheme="minorHAnsi" w:hAnsiTheme="minorHAnsi" w:cstheme="minorHAnsi"/>
                <w:sz w:val="20"/>
                <w:szCs w:val="20"/>
              </w:rPr>
            </w:r>
          </w:p>
        </w:tc>
      </w:tr>
    </w:tbl>
    <w:p>
      <w:pPr>
        <w:rPr>
          <w:sz w:val="4"/>
          <w:szCs w:val="4"/>
        </w:rPr>
      </w:pPr>
      <w:r>
        <w:rPr>
          <w:sz w:val="4"/>
          <w:szCs w:val="4"/>
        </w:rPr>
      </w:r>
      <w:r>
        <w:rPr>
          <w:sz w:val="4"/>
          <w:szCs w:val="4"/>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59"/>
        <w:gridCol w:w="1276"/>
        <w:gridCol w:w="994"/>
        <w:gridCol w:w="989"/>
        <w:gridCol w:w="994"/>
        <w:gridCol w:w="989"/>
        <w:gridCol w:w="1018"/>
        <w:gridCol w:w="965"/>
        <w:gridCol w:w="959"/>
      </w:tblGrid>
      <w:tr>
        <w:tblPrEx/>
        <w:trPr>
          <w:jc w:val="center"/>
          <w:trHeight w:val="20"/>
          <w:tblHeader/>
        </w:trPr>
        <w:tc>
          <w:tcPr>
            <w:tcW w:w="224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33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33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34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jc w:val="center"/>
          <w:trHeight w:val="20"/>
        </w:trPr>
        <w:tc>
          <w:tcPr>
            <w:gridSpan w:val="9"/>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Холодное водоснабжение</w:t>
            </w:r>
            <w:r>
              <w:rPr>
                <w:rFonts w:asciiTheme="minorHAnsi" w:hAnsiTheme="minorHAnsi" w:cstheme="minorHAnsi"/>
                <w:sz w:val="20"/>
                <w:szCs w:val="20"/>
              </w:rPr>
            </w:r>
          </w:p>
        </w:tc>
      </w:tr>
      <w:tr>
        <w:tblPrEx/>
        <w:trPr>
          <w:jc w:val="center"/>
          <w:trHeight w:val="206"/>
        </w:trPr>
        <w:tc>
          <w:tcPr>
            <w:gridSpan w:val="9"/>
            <w:tcW w:w="500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спроса </w:t>
            </w:r>
            <w:r>
              <w:rPr>
                <w:rFonts w:asciiTheme="minorHAnsi" w:hAnsiTheme="minorHAnsi" w:cstheme="minorHAnsi"/>
                <w:sz w:val="20"/>
                <w:szCs w:val="20"/>
              </w:rPr>
              <w:t xml:space="preserve">на услуги холодного водоснабжения</w:t>
            </w:r>
            <w:r>
              <w:rPr>
                <w:rFonts w:asciiTheme="minorHAnsi" w:hAnsiTheme="minorHAnsi" w:cstheme="minorHAnsi"/>
                <w:color w:val="000000"/>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Потребление холодной питьевой воды абонентами на территории города</w:t>
            </w:r>
            <w:r>
              <w:rPr>
                <w:rFonts w:asciiTheme="minorHAnsi" w:hAnsiTheme="minorHAnsi" w:cstheme="minorHAnsi"/>
                <w:sz w:val="20"/>
                <w:szCs w:val="20"/>
              </w:rPr>
            </w:r>
          </w:p>
        </w:tc>
        <w:tc>
          <w:tcPr>
            <w:shd w:val="clear" w:color="auto" w:fill="auto"/>
            <w:tcW w:w="430" w:type="pct"/>
            <w:textDirection w:val="lrTb"/>
            <w:noWrap w:val="false"/>
          </w:tcPr>
          <w:p>
            <w:pPr>
              <w:jc w:val="center"/>
              <w:rPr>
                <w:rFonts w:asciiTheme="minorHAnsi" w:hAnsiTheme="minorHAnsi" w:cstheme="minorHAnsi"/>
                <w:vertAlign w:val="superscript"/>
              </w:rPr>
            </w:pPr>
            <w:r>
              <w:rPr>
                <w:rFonts w:asciiTheme="minorHAnsi" w:hAnsiTheme="minorHAnsi" w:cstheme="minorHAnsi"/>
                <w:sz w:val="20"/>
                <w:szCs w:val="20"/>
              </w:rPr>
              <w:t xml:space="preserve">тыс. куб. м</w:t>
            </w:r>
            <w:r>
              <w:rPr>
                <w:rFonts w:asciiTheme="minorHAnsi" w:hAnsiTheme="minorHAnsi" w:cstheme="minorHAnsi"/>
                <w:vertAlign w:val="superscript"/>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73 196,36</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73 066,99</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73 768,11</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73 648,46</w:t>
            </w:r>
            <w:r>
              <w:rPr>
                <w:rFonts w:asciiTheme="minorHAnsi" w:hAnsiTheme="minorHAnsi" w:cstheme="minorHAnsi"/>
                <w:sz w:val="20"/>
                <w:szCs w:val="20"/>
              </w:rPr>
            </w:r>
          </w:p>
        </w:tc>
        <w:tc>
          <w:tcPr>
            <w:shd w:val="clear" w:color="auto" w:fill="auto"/>
            <w:tcW w:w="343" w:type="pct"/>
            <w:textDirection w:val="lrTb"/>
            <w:noWrap w:val="false"/>
          </w:tcPr>
          <w:p>
            <w:pPr>
              <w:ind w:left="-98" w:right="-111"/>
              <w:jc w:val="center"/>
              <w:rPr>
                <w:rFonts w:asciiTheme="minorHAnsi" w:hAnsiTheme="minorHAnsi" w:cstheme="minorHAnsi"/>
                <w:sz w:val="20"/>
                <w:szCs w:val="20"/>
              </w:rPr>
            </w:pPr>
            <w:r>
              <w:rPr>
                <w:rFonts w:asciiTheme="minorHAnsi" w:hAnsiTheme="minorHAnsi" w:cstheme="minorHAnsi"/>
                <w:sz w:val="20"/>
                <w:szCs w:val="20"/>
              </w:rPr>
              <w:t xml:space="preserve">73 519,50</w:t>
            </w:r>
            <w:r>
              <w:rPr>
                <w:rFonts w:asciiTheme="minorHAnsi" w:hAnsiTheme="minorHAnsi" w:cstheme="minorHAnsi"/>
                <w:sz w:val="20"/>
                <w:szCs w:val="20"/>
              </w:rPr>
            </w:r>
          </w:p>
        </w:tc>
        <w:tc>
          <w:tcPr>
            <w:shd w:val="clear" w:color="auto" w:fill="auto"/>
            <w:tcW w:w="32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73 882,84</w:t>
            </w:r>
            <w:r>
              <w:rPr>
                <w:rFonts w:asciiTheme="minorHAnsi" w:hAnsiTheme="minorHAnsi" w:cstheme="minorHAnsi"/>
                <w:sz w:val="20"/>
                <w:szCs w:val="20"/>
              </w:rPr>
            </w:r>
          </w:p>
        </w:tc>
        <w:tc>
          <w:tcPr>
            <w:shd w:val="clear" w:color="auto" w:fill="auto"/>
            <w:tcW w:w="32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73 935,67</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потребления холодной воды</w:t>
            </w:r>
            <w:r>
              <w:rPr>
                <w:rFonts w:asciiTheme="minorHAnsi" w:hAnsiTheme="minorHAnsi" w:cstheme="minorHAnsi"/>
                <w:sz w:val="20"/>
                <w:szCs w:val="20"/>
              </w:rPr>
            </w:r>
          </w:p>
        </w:tc>
        <w:tc>
          <w:tcPr>
            <w:shd w:val="clear" w:color="auto" w:fill="auto"/>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-321,17</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-129,38</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701,12</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-119,65</w:t>
            </w:r>
            <w:r>
              <w:rPr>
                <w:rFonts w:asciiTheme="minorHAnsi" w:hAnsiTheme="minorHAnsi" w:cstheme="minorHAnsi"/>
                <w:sz w:val="20"/>
                <w:szCs w:val="20"/>
              </w:rPr>
            </w:r>
          </w:p>
        </w:tc>
        <w:tc>
          <w:tcPr>
            <w:shd w:val="clear" w:color="auto" w:fill="auto"/>
            <w:tcW w:w="34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-128,97</w:t>
            </w:r>
            <w:r>
              <w:rPr>
                <w:rFonts w:asciiTheme="minorHAnsi" w:hAnsiTheme="minorHAnsi" w:cstheme="minorHAnsi"/>
                <w:sz w:val="20"/>
                <w:szCs w:val="20"/>
              </w:rPr>
            </w:r>
          </w:p>
        </w:tc>
        <w:tc>
          <w:tcPr>
            <w:shd w:val="clear" w:color="auto" w:fill="auto"/>
            <w:tcW w:w="32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363,35</w:t>
            </w:r>
            <w:r>
              <w:rPr>
                <w:rFonts w:asciiTheme="minorHAnsi" w:hAnsiTheme="minorHAnsi" w:cstheme="minorHAnsi"/>
                <w:sz w:val="20"/>
                <w:szCs w:val="20"/>
              </w:rPr>
            </w:r>
          </w:p>
        </w:tc>
        <w:tc>
          <w:tcPr>
            <w:shd w:val="clear" w:color="auto" w:fill="auto"/>
            <w:tcW w:w="32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-88,83</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нагрузок на холодное водоснабжение</w:t>
            </w:r>
            <w:r>
              <w:rPr>
                <w:rFonts w:asciiTheme="minorHAnsi" w:hAnsiTheme="minorHAnsi" w:cstheme="minorHAnsi"/>
                <w:sz w:val="20"/>
                <w:szCs w:val="20"/>
              </w:rPr>
            </w:r>
          </w:p>
        </w:tc>
        <w:tc>
          <w:tcPr>
            <w:shd w:val="clear" w:color="auto" w:fill="auto"/>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тыс. куб. м/ сут.</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color w:val="000000"/>
                <w:sz w:val="20"/>
                <w:szCs w:val="20"/>
              </w:rPr>
              <w:t xml:space="preserve">-0,88</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color w:val="000000"/>
                <w:sz w:val="20"/>
                <w:szCs w:val="20"/>
              </w:rPr>
              <w:t xml:space="preserve">-0,35</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color w:val="000000"/>
                <w:sz w:val="20"/>
                <w:szCs w:val="20"/>
              </w:rPr>
              <w:t xml:space="preserve">1,92</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color w:val="000000"/>
                <w:sz w:val="20"/>
                <w:szCs w:val="20"/>
              </w:rPr>
              <w:t xml:space="preserve">-0,33</w:t>
            </w:r>
            <w:r>
              <w:rPr>
                <w:rFonts w:asciiTheme="minorHAnsi" w:hAnsiTheme="minorHAnsi" w:cstheme="minorHAnsi"/>
                <w:sz w:val="20"/>
                <w:szCs w:val="20"/>
              </w:rPr>
            </w:r>
          </w:p>
        </w:tc>
        <w:tc>
          <w:tcPr>
            <w:shd w:val="clear" w:color="auto" w:fill="auto"/>
            <w:tcW w:w="34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color w:val="000000"/>
                <w:sz w:val="20"/>
                <w:szCs w:val="20"/>
              </w:rPr>
              <w:t xml:space="preserve">-0,35</w:t>
            </w:r>
            <w:r>
              <w:rPr>
                <w:rFonts w:asciiTheme="minorHAnsi" w:hAnsiTheme="minorHAnsi" w:cstheme="minorHAnsi"/>
                <w:sz w:val="20"/>
                <w:szCs w:val="20"/>
              </w:rPr>
            </w:r>
          </w:p>
        </w:tc>
        <w:tc>
          <w:tcPr>
            <w:shd w:val="clear" w:color="auto" w:fill="auto"/>
            <w:tcW w:w="32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color w:val="000000"/>
                <w:sz w:val="20"/>
                <w:szCs w:val="20"/>
              </w:rPr>
              <w:t xml:space="preserve">1,00</w:t>
            </w:r>
            <w:r>
              <w:rPr>
                <w:rFonts w:asciiTheme="minorHAnsi" w:hAnsiTheme="minorHAnsi" w:cstheme="minorHAnsi"/>
                <w:sz w:val="20"/>
                <w:szCs w:val="20"/>
              </w:rPr>
            </w:r>
          </w:p>
        </w:tc>
        <w:tc>
          <w:tcPr>
            <w:shd w:val="clear" w:color="auto" w:fill="auto"/>
            <w:tcW w:w="32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-0,24</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Удельное годовое водопотребление</w:t>
            </w:r>
            <w:r>
              <w:rPr>
                <w:rFonts w:asciiTheme="minorHAnsi" w:hAnsiTheme="minorHAnsi" w:cstheme="minorHAnsi"/>
                <w:sz w:val="20"/>
                <w:szCs w:val="20"/>
              </w:rPr>
            </w:r>
          </w:p>
        </w:tc>
        <w:tc>
          <w:tcPr>
            <w:shd w:val="clear" w:color="auto" w:fill="auto"/>
            <w:tcW w:w="430" w:type="pct"/>
            <w:textDirection w:val="lrTb"/>
            <w:noWrap w:val="false"/>
          </w:tcPr>
          <w:p>
            <w:pPr>
              <w:ind w:left="-109" w:right="-106"/>
              <w:jc w:val="center"/>
              <w:rPr>
                <w:rFonts w:asciiTheme="minorHAnsi" w:hAnsiTheme="minorHAnsi" w:cstheme="minorHAnsi"/>
                <w:sz w:val="20"/>
                <w:szCs w:val="20"/>
              </w:rPr>
            </w:pPr>
            <w:r>
              <w:rPr>
                <w:rFonts w:asciiTheme="minorHAnsi" w:hAnsiTheme="minorHAnsi" w:cstheme="minorHAnsi"/>
                <w:sz w:val="20"/>
                <w:szCs w:val="20"/>
              </w:rPr>
              <w:t xml:space="preserve">куб. м/чел./год</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c>
          <w:tcPr>
            <w:shd w:val="clear" w:color="auto" w:fill="auto"/>
            <w:tcW w:w="34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c>
          <w:tcPr>
            <w:shd w:val="clear" w:color="auto" w:fill="auto"/>
            <w:tcW w:w="32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c>
          <w:tcPr>
            <w:shd w:val="clear" w:color="auto" w:fill="auto"/>
            <w:tcW w:w="32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50,20</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жилой площади, подключенной к централизованному водоснабжению на конец года</w:t>
            </w:r>
            <w:r>
              <w:rPr>
                <w:rFonts w:asciiTheme="minorHAnsi" w:hAnsiTheme="minorHAnsi" w:cstheme="minorHAnsi"/>
                <w:sz w:val="20"/>
                <w:szCs w:val="20"/>
              </w:rPr>
            </w:r>
          </w:p>
        </w:tc>
        <w:tc>
          <w:tcPr>
            <w:shd w:val="clear" w:color="auto" w:fill="auto"/>
            <w:tcW w:w="430" w:type="pct"/>
            <w:textDirection w:val="lrTb"/>
            <w:noWrap w:val="false"/>
          </w:tcPr>
          <w:p>
            <w:pPr>
              <w:ind w:left="-109" w:right="-106"/>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95,60</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95,90</w:t>
            </w:r>
            <w:r>
              <w:rPr>
                <w:rFonts w:asciiTheme="minorHAnsi" w:hAnsiTheme="minorHAnsi" w:cstheme="minorHAnsi"/>
                <w:sz w:val="20"/>
                <w:szCs w:val="20"/>
              </w:rPr>
            </w:r>
          </w:p>
        </w:tc>
        <w:tc>
          <w:tcPr>
            <w:shd w:val="clear" w:color="auto" w:fill="auto"/>
            <w:tcW w:w="335"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96,20</w:t>
            </w:r>
            <w:r>
              <w:rPr>
                <w:rFonts w:asciiTheme="minorHAnsi" w:hAnsiTheme="minorHAnsi" w:cstheme="minorHAnsi"/>
                <w:sz w:val="20"/>
                <w:szCs w:val="20"/>
              </w:rPr>
            </w:r>
          </w:p>
        </w:tc>
        <w:tc>
          <w:tcPr>
            <w:shd w:val="clear" w:color="auto" w:fill="auto"/>
            <w:tcW w:w="33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96,50</w:t>
            </w:r>
            <w:r>
              <w:rPr>
                <w:rFonts w:asciiTheme="minorHAnsi" w:hAnsiTheme="minorHAnsi" w:cstheme="minorHAnsi"/>
                <w:sz w:val="20"/>
                <w:szCs w:val="20"/>
              </w:rPr>
            </w:r>
          </w:p>
        </w:tc>
        <w:tc>
          <w:tcPr>
            <w:shd w:val="clear" w:color="auto" w:fill="auto"/>
            <w:tcW w:w="343" w:type="pct"/>
            <w:textDirection w:val="lrTb"/>
            <w:noWrap w:val="false"/>
          </w:tcPr>
          <w:p>
            <w:pPr>
              <w:ind w:left="-98" w:right="-79"/>
              <w:jc w:val="center"/>
              <w:rPr>
                <w:rFonts w:asciiTheme="minorHAnsi" w:hAnsiTheme="minorHAnsi" w:cstheme="minorHAnsi"/>
                <w:sz w:val="20"/>
                <w:szCs w:val="20"/>
              </w:rPr>
            </w:pPr>
            <w:r>
              <w:rPr>
                <w:rFonts w:asciiTheme="minorHAnsi" w:hAnsiTheme="minorHAnsi" w:cstheme="minorHAnsi"/>
                <w:sz w:val="20"/>
                <w:szCs w:val="20"/>
              </w:rPr>
              <w:t xml:space="preserve">96,90</w:t>
            </w:r>
            <w:r>
              <w:rPr>
                <w:rFonts w:asciiTheme="minorHAnsi" w:hAnsiTheme="minorHAnsi" w:cstheme="minorHAnsi"/>
                <w:sz w:val="20"/>
                <w:szCs w:val="20"/>
              </w:rPr>
            </w:r>
          </w:p>
        </w:tc>
        <w:tc>
          <w:tcPr>
            <w:shd w:val="clear" w:color="auto" w:fill="auto"/>
            <w:tcW w:w="325" w:type="pct"/>
            <w:textDirection w:val="lrTb"/>
            <w:noWrap w:val="false"/>
          </w:tcPr>
          <w:p>
            <w:pPr>
              <w:ind w:left="-98" w:right="-79"/>
              <w:jc w:val="center"/>
              <w:rPr>
                <w:rFonts w:asciiTheme="minorHAnsi" w:hAnsiTheme="minorHAnsi" w:cstheme="minorHAnsi"/>
                <w:sz w:val="20"/>
                <w:szCs w:val="20"/>
                <w:lang w:val="en-US"/>
              </w:rPr>
            </w:pPr>
            <w:r>
              <w:rPr>
                <w:rFonts w:asciiTheme="minorHAnsi" w:hAnsiTheme="minorHAnsi" w:cstheme="minorHAnsi"/>
                <w:sz w:val="20"/>
                <w:szCs w:val="20"/>
              </w:rPr>
              <w:t xml:space="preserve">97,20</w:t>
            </w:r>
            <w:r>
              <w:rPr>
                <w:rFonts w:asciiTheme="minorHAnsi" w:hAnsiTheme="minorHAnsi" w:cstheme="minorHAnsi"/>
                <w:sz w:val="20"/>
                <w:szCs w:val="20"/>
                <w:lang w:val="en-US"/>
              </w:rPr>
            </w:r>
          </w:p>
        </w:tc>
        <w:tc>
          <w:tcPr>
            <w:shd w:val="clear" w:color="auto" w:fill="auto"/>
            <w:tcW w:w="323" w:type="pct"/>
            <w:textDirection w:val="lrTb"/>
            <w:noWrap w:val="false"/>
          </w:tcPr>
          <w:p>
            <w:pPr>
              <w:ind w:left="-98" w:right="-79"/>
              <w:jc w:val="center"/>
              <w:rPr>
                <w:rFonts w:asciiTheme="minorHAnsi" w:hAnsiTheme="minorHAnsi" w:cstheme="minorHAnsi"/>
                <w:sz w:val="20"/>
                <w:szCs w:val="20"/>
                <w:lang w:val="en-US"/>
              </w:rPr>
            </w:pPr>
            <w:r>
              <w:rPr>
                <w:rFonts w:asciiTheme="minorHAnsi" w:hAnsiTheme="minorHAnsi" w:cstheme="minorHAnsi"/>
                <w:sz w:val="20"/>
                <w:szCs w:val="20"/>
              </w:rPr>
              <w:t xml:space="preserve">98,50</w:t>
            </w:r>
            <w:r>
              <w:rPr>
                <w:rFonts w:asciiTheme="minorHAnsi" w:hAnsiTheme="minorHAnsi" w:cstheme="minorHAnsi"/>
                <w:sz w:val="20"/>
                <w:szCs w:val="20"/>
                <w:lang w:val="en-US"/>
              </w:rPr>
            </w:r>
          </w:p>
        </w:tc>
      </w:tr>
      <w:tr>
        <w:tblPrEx/>
        <w:trPr>
          <w:jc w:val="center"/>
          <w:trHeight w:val="20"/>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качества питьевой воды</w:t>
            </w:r>
            <w:r>
              <w:rPr>
                <w:rFonts w:asciiTheme="minorHAnsi" w:hAnsiTheme="minorHAnsi" w:cstheme="minorHAnsi"/>
                <w:sz w:val="20"/>
                <w:szCs w:val="20"/>
              </w:rPr>
            </w:r>
          </w:p>
        </w:tc>
      </w:tr>
      <w:tr>
        <w:tblPrEx/>
        <w:trPr>
          <w:jc w:val="center"/>
          <w:trHeight w:val="20"/>
        </w:trPr>
        <w:tc>
          <w:tcPr>
            <w:tcW w:w="2243" w:type="pct"/>
            <w:textDirection w:val="lrTb"/>
            <w:noWrap w:val="false"/>
          </w:tcPr>
          <w:p>
            <w:pPr>
              <w:ind w:right="-114"/>
              <w:rPr>
                <w:rFonts w:asciiTheme="minorHAnsi" w:hAnsiTheme="minorHAnsi" w:cstheme="minorHAnsi"/>
                <w:sz w:val="20"/>
                <w:szCs w:val="20"/>
              </w:rPr>
            </w:pPr>
            <w:r>
              <w:rPr>
                <w:rFonts w:asciiTheme="minorHAnsi" w:hAnsiTheme="minorHAnsi" w:cstheme="minorHAnsi"/>
                <w:sz w:val="20"/>
                <w:szCs w:val="20"/>
              </w:rPr>
              <w:t xml:space="preserve">Доля проб питьевой воды, подаваемой с источников водоснабжения в распределительную водопроводную сеть, не соответствующих установленным требованиям, в общем объеме проб, отобранных по</w:t>
            </w:r>
            <w:r>
              <w:rPr>
                <w:rFonts w:asciiTheme="minorHAnsi" w:hAnsiTheme="minorHAnsi" w:cstheme="minorHAnsi"/>
                <w:sz w:val="20"/>
                <w:szCs w:val="20"/>
              </w:rPr>
              <w:t xml:space="preserve"> </w:t>
            </w:r>
            <w:r>
              <w:rPr>
                <w:rFonts w:asciiTheme="minorHAnsi" w:hAnsiTheme="minorHAnsi" w:cstheme="minorHAnsi"/>
                <w:sz w:val="20"/>
                <w:szCs w:val="20"/>
              </w:rPr>
              <w:t xml:space="preserve">результатам производственного контроля качества питьевой воды</w:t>
            </w:r>
            <w:r>
              <w:rPr>
                <w:rFonts w:asciiTheme="minorHAnsi" w:hAnsiTheme="minorHAnsi" w:cstheme="minorHAnsi"/>
                <w:sz w:val="20"/>
                <w:szCs w:val="20"/>
              </w:rPr>
            </w:r>
          </w:p>
        </w:tc>
        <w:tc>
          <w:tcPr>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1,0</w:t>
            </w:r>
            <w:r>
              <w:rPr>
                <w:rFonts w:asciiTheme="minorHAnsi" w:hAnsiTheme="minorHAnsi" w:cstheme="minorHAnsi"/>
                <w:sz w:val="20"/>
                <w:szCs w:val="20"/>
              </w:rPr>
            </w:r>
          </w:p>
        </w:tc>
      </w:tr>
      <w:tr>
        <w:tblPrEx/>
        <w:trPr>
          <w:jc w:val="center"/>
          <w:trHeight w:val="20"/>
        </w:trPr>
        <w:tc>
          <w:tcPr>
            <w:tcW w:w="2243" w:type="pct"/>
            <w:textDirection w:val="lrTb"/>
            <w:noWrap w:val="false"/>
          </w:tcPr>
          <w:p>
            <w:pPr>
              <w:ind w:right="-114"/>
              <w:rPr>
                <w:rFonts w:asciiTheme="minorHAnsi" w:hAnsiTheme="minorHAnsi" w:cstheme="minorHAnsi"/>
                <w:sz w:val="20"/>
                <w:szCs w:val="20"/>
              </w:rPr>
            </w:pPr>
            <w:r>
              <w:rPr>
                <w:rFonts w:asciiTheme="minorHAnsi" w:hAnsiTheme="minorHAnsi" w:cstheme="minorHAnsi"/>
                <w:sz w:val="20"/>
                <w:szCs w:val="20"/>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Pr>
                <w:rFonts w:asciiTheme="minorHAnsi" w:hAnsiTheme="minorHAnsi" w:cstheme="minorHAnsi"/>
                <w:sz w:val="20"/>
                <w:szCs w:val="20"/>
              </w:rPr>
            </w:r>
          </w:p>
        </w:tc>
        <w:tc>
          <w:tcPr>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3,00</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3,00</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2,80</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2,76</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2,73</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2,69</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2,50</w:t>
            </w:r>
            <w:r>
              <w:rPr>
                <w:rFonts w:asciiTheme="minorHAnsi" w:hAnsiTheme="minorHAnsi" w:cstheme="minorHAnsi"/>
                <w:sz w:val="20"/>
                <w:szCs w:val="20"/>
              </w:rPr>
            </w:r>
          </w:p>
        </w:tc>
      </w:tr>
      <w:tr>
        <w:tblPrEx/>
        <w:trPr>
          <w:jc w:val="center"/>
          <w:trHeight w:val="20"/>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надежности и бесперебойности системы холодного водоснабжения</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Количество перерывов в подаче воды, возникших в результате аварий на объектах централизованной системы холодного водоснабжения, в</w:t>
            </w:r>
            <w:r>
              <w:rPr>
                <w:rFonts w:asciiTheme="minorHAnsi" w:hAnsiTheme="minorHAnsi" w:cstheme="minorHAnsi"/>
                <w:sz w:val="20"/>
                <w:szCs w:val="20"/>
              </w:rPr>
              <w:t xml:space="preserve"> </w:t>
            </w:r>
            <w:r>
              <w:rPr>
                <w:rFonts w:asciiTheme="minorHAnsi" w:hAnsiTheme="minorHAnsi" w:cstheme="minorHAnsi"/>
                <w:sz w:val="20"/>
                <w:szCs w:val="20"/>
              </w:rPr>
              <w:t xml:space="preserve">расчете на протяженность водопроводной сети в год</w:t>
            </w:r>
            <w:r>
              <w:rPr>
                <w:rFonts w:asciiTheme="minorHAnsi" w:hAnsiTheme="minorHAnsi" w:cstheme="minorHAnsi"/>
                <w:sz w:val="20"/>
                <w:szCs w:val="20"/>
              </w:rPr>
            </w:r>
          </w:p>
        </w:tc>
        <w:tc>
          <w:tcPr>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ед./км</w:t>
            </w:r>
            <w:r>
              <w:rPr>
                <w:rFonts w:asciiTheme="minorHAnsi" w:hAnsiTheme="minorHAnsi" w:cstheme="minorHAnsi"/>
                <w:sz w:val="20"/>
                <w:szCs w:val="20"/>
              </w:rPr>
            </w:r>
          </w:p>
        </w:tc>
        <w:tc>
          <w:tcPr>
            <w:shd w:val="clear" w:color="000000" w:fill="ffffff"/>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0,37</w:t>
            </w:r>
            <w:r>
              <w:rPr>
                <w:rFonts w:asciiTheme="minorHAnsi" w:hAnsiTheme="minorHAnsi" w:cstheme="minorHAnsi"/>
                <w:sz w:val="20"/>
                <w:szCs w:val="20"/>
              </w:rPr>
            </w:r>
          </w:p>
        </w:tc>
        <w:tc>
          <w:tcPr>
            <w:shd w:val="clear" w:color="000000" w:fill="ffffff"/>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0,37</w:t>
            </w:r>
            <w:r>
              <w:rPr>
                <w:rFonts w:asciiTheme="minorHAnsi" w:hAnsiTheme="minorHAnsi" w:cstheme="minorHAnsi"/>
                <w:sz w:val="20"/>
                <w:szCs w:val="20"/>
              </w:rPr>
            </w:r>
          </w:p>
        </w:tc>
        <w:tc>
          <w:tcPr>
            <w:shd w:val="clear" w:color="000000" w:fill="ffffff"/>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0,37</w:t>
            </w:r>
            <w:r>
              <w:rPr>
                <w:rFonts w:asciiTheme="minorHAnsi" w:hAnsiTheme="minorHAnsi" w:cstheme="minorHAnsi"/>
                <w:sz w:val="20"/>
                <w:szCs w:val="20"/>
              </w:rPr>
            </w:r>
          </w:p>
        </w:tc>
        <w:tc>
          <w:tcPr>
            <w:shd w:val="clear" w:color="000000" w:fill="ffffff"/>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0,37</w:t>
            </w:r>
            <w:r>
              <w:rPr>
                <w:rFonts w:asciiTheme="minorHAnsi" w:hAnsiTheme="minorHAnsi" w:cstheme="minorHAnsi"/>
                <w:sz w:val="20"/>
                <w:szCs w:val="20"/>
              </w:rPr>
            </w:r>
          </w:p>
        </w:tc>
        <w:tc>
          <w:tcPr>
            <w:shd w:val="clear" w:color="000000" w:fill="ffffff"/>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0,36</w:t>
            </w:r>
            <w:r>
              <w:rPr>
                <w:rFonts w:asciiTheme="minorHAnsi" w:hAnsiTheme="minorHAnsi" w:cstheme="minorHAnsi"/>
                <w:sz w:val="20"/>
                <w:szCs w:val="20"/>
              </w:rPr>
            </w:r>
          </w:p>
        </w:tc>
        <w:tc>
          <w:tcPr>
            <w:shd w:val="clear" w:color="000000" w:fill="ffffff"/>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0,36</w:t>
            </w:r>
            <w:r>
              <w:rPr>
                <w:rFonts w:asciiTheme="minorHAnsi" w:hAnsiTheme="minorHAnsi" w:cstheme="minorHAnsi"/>
                <w:sz w:val="20"/>
                <w:szCs w:val="20"/>
              </w:rPr>
            </w:r>
          </w:p>
        </w:tc>
        <w:tc>
          <w:tcPr>
            <w:shd w:val="clear" w:color="000000" w:fill="ffffff"/>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0,33</w:t>
            </w:r>
            <w:r>
              <w:rPr>
                <w:rFonts w:asciiTheme="minorHAnsi" w:hAnsiTheme="minorHAnsi" w:cstheme="minorHAnsi"/>
                <w:sz w:val="20"/>
                <w:szCs w:val="20"/>
              </w:rPr>
            </w:r>
          </w:p>
        </w:tc>
      </w:tr>
      <w:tr>
        <w:tblPrEx/>
        <w:trPr>
          <w:jc w:val="center"/>
          <w:trHeight w:val="20"/>
        </w:trPr>
        <w:tc>
          <w:tcPr>
            <w:tcW w:w="2243" w:type="pct"/>
            <w:textDirection w:val="lrTb"/>
            <w:noWrap w:val="false"/>
          </w:tcPr>
          <w:p>
            <w:pPr>
              <w:ind w:right="27"/>
              <w:rPr>
                <w:rFonts w:asciiTheme="minorHAnsi" w:hAnsiTheme="minorHAnsi" w:cstheme="minorHAnsi"/>
                <w:sz w:val="20"/>
                <w:szCs w:val="20"/>
              </w:rPr>
            </w:pPr>
            <w:r>
              <w:rPr>
                <w:rFonts w:asciiTheme="minorHAnsi" w:hAnsiTheme="minorHAnsi" w:cstheme="minorHAnsi"/>
                <w:sz w:val="20"/>
                <w:szCs w:val="20"/>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w:t>
            </w:r>
            <w:r>
              <w:rPr>
                <w:rFonts w:asciiTheme="minorHAnsi" w:hAnsiTheme="minorHAnsi" w:cstheme="minorHAnsi"/>
                <w:sz w:val="20"/>
                <w:szCs w:val="20"/>
              </w:rPr>
              <w:t xml:space="preserve">централизованной системы холодного водоснабжения, принадлежащих организации, осуществляющей холодное водоснабжение, в расчёте на</w:t>
            </w:r>
            <w:r>
              <w:rPr>
                <w:rFonts w:asciiTheme="minorHAnsi" w:hAnsiTheme="minorHAnsi" w:cstheme="minorHAnsi"/>
                <w:sz w:val="20"/>
                <w:szCs w:val="20"/>
              </w:rPr>
              <w:t xml:space="preserve"> </w:t>
            </w:r>
            <w:r>
              <w:rPr>
                <w:rFonts w:asciiTheme="minorHAnsi" w:hAnsiTheme="minorHAnsi" w:cstheme="minorHAnsi"/>
                <w:sz w:val="20"/>
                <w:szCs w:val="20"/>
              </w:rPr>
              <w:t xml:space="preserve">протяжённость водопроводной сети в год</w:t>
            </w:r>
            <w:r>
              <w:rPr>
                <w:rFonts w:asciiTheme="minorHAnsi" w:hAnsiTheme="minorHAnsi" w:cstheme="minorHAnsi"/>
                <w:sz w:val="20"/>
                <w:szCs w:val="20"/>
              </w:rPr>
            </w:r>
          </w:p>
        </w:tc>
        <w:tc>
          <w:tcPr>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ед./км</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0,44</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0,43</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0,43</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0,42</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0,42</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0,41</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0,38</w:t>
            </w:r>
            <w:r>
              <w:rPr>
                <w:rFonts w:asciiTheme="minorHAnsi" w:hAnsiTheme="minorHAnsi" w:cstheme="minorHAnsi"/>
                <w:sz w:val="20"/>
                <w:szCs w:val="20"/>
              </w:rPr>
            </w:r>
          </w:p>
        </w:tc>
      </w:tr>
      <w:tr>
        <w:tblPrEx/>
        <w:trPr>
          <w:jc w:val="center"/>
          <w:trHeight w:val="20"/>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эффективности использования ресурсов системы холодного водоснабжения</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расходов и потерь воды в централизованных системах водоснабжения при транспортировке в общем объеме воды, поданной в</w:t>
            </w:r>
            <w:r>
              <w:rPr>
                <w:rFonts w:asciiTheme="minorHAnsi" w:hAnsiTheme="minorHAnsi" w:cstheme="minorHAnsi"/>
                <w:sz w:val="20"/>
                <w:szCs w:val="20"/>
              </w:rPr>
              <w:t xml:space="preserve"> </w:t>
            </w:r>
            <w:r>
              <w:rPr>
                <w:rFonts w:asciiTheme="minorHAnsi" w:hAnsiTheme="minorHAnsi" w:cstheme="minorHAnsi"/>
                <w:sz w:val="20"/>
                <w:szCs w:val="20"/>
              </w:rPr>
              <w:t xml:space="preserve">водопроводную сеть</w:t>
            </w:r>
            <w:r>
              <w:rPr>
                <w:rFonts w:asciiTheme="minorHAnsi" w:hAnsiTheme="minorHAnsi" w:cstheme="minorHAnsi"/>
                <w:sz w:val="20"/>
                <w:szCs w:val="20"/>
              </w:rPr>
            </w:r>
          </w:p>
        </w:tc>
        <w:tc>
          <w:tcPr>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21,05</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21,05</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20,86</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20,57</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20,28</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20,00</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18,57</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потерь воды в централизованных системах водоснабжения при транспортировке в общем объеме воды, поданной в водопроводную сеть</w:t>
            </w:r>
            <w:r>
              <w:rPr>
                <w:rFonts w:asciiTheme="minorHAnsi" w:hAnsiTheme="minorHAnsi" w:cstheme="minorHAnsi"/>
                <w:sz w:val="20"/>
                <w:szCs w:val="20"/>
              </w:rPr>
            </w:r>
          </w:p>
        </w:tc>
        <w:tc>
          <w:tcPr>
            <w:tcW w:w="43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color w:val="000000"/>
                <w:sz w:val="20"/>
                <w:szCs w:val="20"/>
              </w:rPr>
            </w:pPr>
            <w:r>
              <w:rPr>
                <w:color w:val="000000"/>
                <w:sz w:val="20"/>
                <w:szCs w:val="20"/>
              </w:rPr>
              <w:t xml:space="preserve">19,20</w:t>
            </w:r>
            <w:r>
              <w:rPr>
                <w:color w:val="000000"/>
                <w:sz w:val="20"/>
                <w:szCs w:val="20"/>
              </w:rPr>
            </w:r>
          </w:p>
        </w:tc>
        <w:tc>
          <w:tcPr>
            <w:shd w:val="clear" w:color="auto" w:fill="auto"/>
            <w:tcW w:w="333" w:type="pct"/>
            <w:textDirection w:val="lrTb"/>
            <w:noWrap w:val="false"/>
          </w:tcPr>
          <w:p>
            <w:pPr>
              <w:jc w:val="center"/>
              <w:rPr>
                <w:color w:val="000000"/>
                <w:sz w:val="20"/>
                <w:szCs w:val="20"/>
              </w:rPr>
            </w:pPr>
            <w:r>
              <w:rPr>
                <w:color w:val="000000"/>
                <w:sz w:val="20"/>
                <w:szCs w:val="20"/>
              </w:rPr>
              <w:t xml:space="preserve">18,97</w:t>
            </w:r>
            <w:r>
              <w:rPr>
                <w:color w:val="000000"/>
                <w:sz w:val="20"/>
                <w:szCs w:val="20"/>
              </w:rPr>
            </w:r>
          </w:p>
        </w:tc>
        <w:tc>
          <w:tcPr>
            <w:shd w:val="clear" w:color="auto" w:fill="auto"/>
            <w:tcW w:w="335" w:type="pct"/>
            <w:textDirection w:val="lrTb"/>
            <w:noWrap w:val="false"/>
          </w:tcPr>
          <w:p>
            <w:pPr>
              <w:jc w:val="center"/>
              <w:rPr>
                <w:color w:val="000000"/>
                <w:sz w:val="20"/>
                <w:szCs w:val="20"/>
              </w:rPr>
            </w:pPr>
            <w:r>
              <w:rPr>
                <w:color w:val="000000"/>
                <w:sz w:val="20"/>
                <w:szCs w:val="20"/>
              </w:rPr>
              <w:t xml:space="preserve">18,75</w:t>
            </w:r>
            <w:r>
              <w:rPr>
                <w:color w:val="000000"/>
                <w:sz w:val="20"/>
                <w:szCs w:val="20"/>
              </w:rPr>
            </w:r>
          </w:p>
        </w:tc>
        <w:tc>
          <w:tcPr>
            <w:shd w:val="clear" w:color="auto" w:fill="auto"/>
            <w:tcW w:w="333" w:type="pct"/>
            <w:textDirection w:val="lrTb"/>
            <w:noWrap w:val="false"/>
          </w:tcPr>
          <w:p>
            <w:pPr>
              <w:jc w:val="center"/>
              <w:rPr>
                <w:color w:val="000000"/>
                <w:sz w:val="20"/>
                <w:szCs w:val="20"/>
              </w:rPr>
            </w:pPr>
            <w:r>
              <w:rPr>
                <w:color w:val="000000"/>
                <w:sz w:val="20"/>
                <w:szCs w:val="20"/>
              </w:rPr>
              <w:t xml:space="preserve">18,52</w:t>
            </w:r>
            <w:r>
              <w:rPr>
                <w:color w:val="000000"/>
                <w:sz w:val="20"/>
                <w:szCs w:val="20"/>
              </w:rPr>
            </w:r>
          </w:p>
        </w:tc>
        <w:tc>
          <w:tcPr>
            <w:shd w:val="clear" w:color="auto" w:fill="auto"/>
            <w:tcW w:w="343" w:type="pct"/>
            <w:textDirection w:val="lrTb"/>
            <w:noWrap w:val="false"/>
          </w:tcPr>
          <w:p>
            <w:pPr>
              <w:jc w:val="center"/>
              <w:rPr>
                <w:color w:val="000000"/>
                <w:sz w:val="20"/>
                <w:szCs w:val="20"/>
              </w:rPr>
            </w:pPr>
            <w:r>
              <w:rPr>
                <w:color w:val="000000"/>
                <w:sz w:val="20"/>
                <w:szCs w:val="20"/>
              </w:rPr>
              <w:t xml:space="preserve">18,30</w:t>
            </w:r>
            <w:r>
              <w:rPr>
                <w:color w:val="000000"/>
                <w:sz w:val="20"/>
                <w:szCs w:val="20"/>
              </w:rPr>
            </w:r>
          </w:p>
        </w:tc>
        <w:tc>
          <w:tcPr>
            <w:shd w:val="clear" w:color="auto" w:fill="auto"/>
            <w:tcW w:w="325" w:type="pct"/>
            <w:textDirection w:val="lrTb"/>
            <w:noWrap w:val="false"/>
          </w:tcPr>
          <w:p>
            <w:pPr>
              <w:jc w:val="center"/>
              <w:rPr>
                <w:color w:val="000000"/>
                <w:sz w:val="20"/>
                <w:szCs w:val="20"/>
              </w:rPr>
            </w:pPr>
            <w:r>
              <w:rPr>
                <w:color w:val="000000"/>
                <w:sz w:val="20"/>
                <w:szCs w:val="20"/>
              </w:rPr>
              <w:t xml:space="preserve">18,07</w:t>
            </w:r>
            <w:r>
              <w:rPr>
                <w:color w:val="000000"/>
                <w:sz w:val="20"/>
                <w:szCs w:val="20"/>
              </w:rPr>
            </w:r>
          </w:p>
        </w:tc>
        <w:tc>
          <w:tcPr>
            <w:tcW w:w="323" w:type="pct"/>
            <w:textDirection w:val="lrTb"/>
            <w:noWrap w:val="false"/>
          </w:tcPr>
          <w:p>
            <w:pPr>
              <w:jc w:val="center"/>
              <w:rPr>
                <w:sz w:val="20"/>
                <w:szCs w:val="20"/>
              </w:rPr>
            </w:pPr>
            <w:r>
              <w:rPr>
                <w:color w:val="000000"/>
                <w:sz w:val="20"/>
                <w:szCs w:val="20"/>
              </w:rPr>
              <w:t xml:space="preserve">16,95</w:t>
            </w:r>
            <w:r>
              <w:rPr>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Удельный расход электрической энергии, потребляемой в</w:t>
            </w:r>
            <w:r>
              <w:rPr>
                <w:rFonts w:asciiTheme="minorHAnsi" w:hAnsiTheme="minorHAnsi" w:cstheme="minorHAnsi"/>
                <w:sz w:val="20"/>
                <w:szCs w:val="20"/>
              </w:rPr>
              <w:t xml:space="preserve"> </w:t>
            </w:r>
            <w:r>
              <w:rPr>
                <w:rFonts w:asciiTheme="minorHAnsi" w:hAnsiTheme="minorHAnsi" w:cstheme="minorHAnsi"/>
                <w:sz w:val="20"/>
                <w:szCs w:val="20"/>
              </w:rPr>
              <w:t xml:space="preserve">технологическом процессе подготовки питьевой воды, на единицу объема воды, отпускаемой в сеть</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кВт‧ч</w:t>
            </w:r>
            <w:r>
              <w:rPr>
                <w:rFonts w:asciiTheme="minorHAnsi" w:hAnsiTheme="minorHAnsi" w:cstheme="minorHAnsi"/>
                <w:sz w:val="20"/>
                <w:szCs w:val="20"/>
              </w:rPr>
              <w:t xml:space="preserve">/куб. м</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0,541</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0,541</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0,541</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0,543</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0,546</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0,548</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0,560</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Удельный расход электрической энергии, потребляемой в</w:t>
            </w:r>
            <w:r>
              <w:rPr>
                <w:rFonts w:asciiTheme="minorHAnsi" w:hAnsiTheme="minorHAnsi" w:cstheme="minorHAnsi"/>
                <w:sz w:val="20"/>
                <w:szCs w:val="20"/>
              </w:rPr>
              <w:t xml:space="preserve"> </w:t>
            </w:r>
            <w:r>
              <w:rPr>
                <w:rFonts w:asciiTheme="minorHAnsi" w:hAnsiTheme="minorHAnsi" w:cstheme="minorHAnsi"/>
                <w:sz w:val="20"/>
                <w:szCs w:val="20"/>
              </w:rPr>
              <w:t xml:space="preserve">технологическом процессе транспортировки питьевой воды, на единицу объема транспортируемой питьевой воды</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кВт‧ч</w:t>
            </w:r>
            <w:r>
              <w:rPr>
                <w:rFonts w:asciiTheme="minorHAnsi" w:hAnsiTheme="minorHAnsi" w:cstheme="minorHAnsi"/>
                <w:sz w:val="20"/>
                <w:szCs w:val="20"/>
              </w:rPr>
              <w:t xml:space="preserve">/куб. м</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0,17</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0,17</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0,17</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0,169</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0,168</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0,166</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0,160</w:t>
            </w:r>
            <w:r>
              <w:rPr>
                <w:rFonts w:asciiTheme="minorHAnsi" w:hAnsiTheme="minorHAnsi" w:cstheme="minorHAnsi"/>
                <w:sz w:val="20"/>
                <w:szCs w:val="20"/>
              </w:rPr>
            </w:r>
          </w:p>
        </w:tc>
      </w:tr>
      <w:tr>
        <w:tblPrEx/>
        <w:trPr>
          <w:jc w:val="center"/>
          <w:trHeight w:val="20"/>
        </w:trPr>
        <w:tc>
          <w:tcPr>
            <w:gridSpan w:val="9"/>
            <w:tcW w:w="5000"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Показатели степени охвата потребителей приборами учета</w:t>
            </w:r>
            <w:r>
              <w:rPr>
                <w:rFonts w:asciiTheme="minorHAnsi" w:hAnsiTheme="minorHAnsi" w:cstheme="minorHAnsi"/>
                <w:color w:val="000000"/>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коллективными ПУ</w:t>
            </w:r>
            <w:r>
              <w:rPr>
                <w:rFonts w:asciiTheme="minorHAnsi" w:hAnsiTheme="minorHAnsi" w:cstheme="minorHAnsi"/>
                <w:sz w:val="20"/>
                <w:szCs w:val="20"/>
              </w:rPr>
            </w:r>
          </w:p>
        </w:tc>
        <w:tc>
          <w:tcPr>
            <w:tcW w:w="430" w:type="pct"/>
            <w:vAlign w:val="center"/>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99,58</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99,61</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99,64</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99,67</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99,70</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99,73</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99,85</w:t>
            </w:r>
            <w:r>
              <w:rPr>
                <w:rFonts w:asciiTheme="minorHAnsi" w:hAnsiTheme="minorHAnsi" w:cstheme="minorHAnsi"/>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индивидуальными ПУ</w:t>
            </w:r>
            <w:r>
              <w:rPr>
                <w:rFonts w:asciiTheme="minorHAnsi" w:hAnsiTheme="minorHAnsi" w:cstheme="minorHAnsi"/>
                <w:sz w:val="20"/>
                <w:szCs w:val="20"/>
              </w:rPr>
            </w:r>
          </w:p>
        </w:tc>
        <w:tc>
          <w:tcPr>
            <w:tcW w:w="430" w:type="pct"/>
            <w:vAlign w:val="center"/>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78,44</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78,89</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79,34</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79,79</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80,25</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80,70</w:t>
            </w:r>
            <w:r>
              <w:rPr>
                <w:rFonts w:asciiTheme="minorHAnsi" w:hAnsiTheme="minorHAnsi" w:cstheme="minorHAnsi"/>
                <w:sz w:val="20"/>
                <w:szCs w:val="20"/>
              </w:rPr>
            </w:r>
          </w:p>
        </w:tc>
        <w:tc>
          <w:tcPr>
            <w:shd w:val="clear" w:color="auto" w:fill="auto"/>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82,50</w:t>
            </w:r>
            <w:r>
              <w:rPr>
                <w:rFonts w:asciiTheme="minorHAnsi" w:hAnsiTheme="minorHAnsi" w:cstheme="minorHAnsi"/>
                <w:sz w:val="20"/>
                <w:szCs w:val="20"/>
              </w:rPr>
            </w:r>
          </w:p>
        </w:tc>
      </w:tr>
      <w:tr>
        <w:tblPrEx/>
        <w:trPr>
          <w:jc w:val="center"/>
          <w:trHeight w:val="20"/>
        </w:trPr>
        <w:tc>
          <w:tcPr>
            <w:gridSpan w:val="9"/>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экологичности производства ресурса</w:t>
            </w:r>
            <w:r>
              <w:rPr>
                <w:rFonts w:asciiTheme="minorHAnsi" w:hAnsiTheme="minorHAnsi" w:cstheme="minorHAnsi"/>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Сброс промывных вод без очистки</w:t>
            </w:r>
            <w:r>
              <w:rPr>
                <w:rFonts w:asciiTheme="minorHAnsi" w:hAnsiTheme="minorHAnsi" w:cstheme="minorHAnsi"/>
                <w:sz w:val="20"/>
                <w:szCs w:val="20"/>
              </w:rPr>
            </w:r>
          </w:p>
        </w:tc>
        <w:tc>
          <w:tcPr>
            <w:tcW w:w="430" w:type="pct"/>
            <w:vAlign w:val="center"/>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3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3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4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r>
      <w:tr>
        <w:tblPrEx/>
        <w:trPr>
          <w:jc w:val="center"/>
          <w:trHeight w:val="20"/>
        </w:trPr>
        <w:tc>
          <w:tcPr>
            <w:gridSpan w:val="9"/>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Горячее водоснабжение</w:t>
            </w:r>
            <w:r>
              <w:rPr>
                <w:rFonts w:asciiTheme="minorHAnsi" w:hAnsiTheme="minorHAnsi" w:cstheme="minorHAnsi"/>
                <w:sz w:val="20"/>
                <w:szCs w:val="20"/>
              </w:rPr>
            </w:r>
          </w:p>
        </w:tc>
      </w:tr>
      <w:tr>
        <w:tblPrEx/>
        <w:trPr>
          <w:jc w:val="center"/>
          <w:trHeight w:val="20"/>
        </w:trPr>
        <w:tc>
          <w:tcPr>
            <w:gridSpan w:val="9"/>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спроса на услуги горячего водоснабжения</w:t>
            </w:r>
            <w:r>
              <w:rPr>
                <w:rFonts w:asciiTheme="minorHAnsi" w:hAnsiTheme="minorHAnsi" w:cstheme="minorHAnsi"/>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Потребление горячей воды абонентами на территории города</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8 971,33</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8 947,60</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8 926,09</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8 906,54</w:t>
            </w:r>
            <w:r>
              <w:rPr>
                <w:rFonts w:asciiTheme="minorHAnsi" w:hAnsiTheme="minorHAnsi" w:cstheme="minorHAnsi"/>
                <w:sz w:val="20"/>
                <w:szCs w:val="20"/>
              </w:rPr>
            </w:r>
          </w:p>
        </w:tc>
        <w:tc>
          <w:tcPr>
            <w:tcW w:w="34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8 885,47</w:t>
            </w:r>
            <w:r>
              <w:rPr>
                <w:rFonts w:asciiTheme="minorHAnsi" w:hAnsiTheme="minorHAnsi" w:cstheme="minorHAnsi"/>
                <w:sz w:val="20"/>
                <w:szCs w:val="20"/>
              </w:rPr>
            </w:r>
          </w:p>
        </w:tc>
        <w:tc>
          <w:tcPr>
            <w:shd w:val="clear" w:color="auto" w:fill="auto"/>
            <w:tcW w:w="32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8 62,18</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8 777,36</w:t>
            </w:r>
            <w:r>
              <w:rPr>
                <w:rFonts w:asciiTheme="minorHAnsi" w:hAnsiTheme="minorHAnsi" w:cstheme="minorHAnsi"/>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потребления горячей воды</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-26,43</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-23,73</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-21,51</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-19,55</w:t>
            </w:r>
            <w:r>
              <w:rPr>
                <w:rFonts w:asciiTheme="minorHAnsi" w:hAnsiTheme="minorHAnsi" w:cstheme="minorHAnsi"/>
                <w:sz w:val="20"/>
                <w:szCs w:val="20"/>
              </w:rPr>
            </w:r>
          </w:p>
        </w:tc>
        <w:tc>
          <w:tcPr>
            <w:tcW w:w="34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-21,07</w:t>
            </w:r>
            <w:r>
              <w:rPr>
                <w:rFonts w:asciiTheme="minorHAnsi" w:hAnsiTheme="minorHAnsi" w:cstheme="minorHAnsi"/>
                <w:sz w:val="20"/>
                <w:szCs w:val="20"/>
              </w:rPr>
            </w:r>
          </w:p>
        </w:tc>
        <w:tc>
          <w:tcPr>
            <w:tcW w:w="32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-23,29</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-14,52</w:t>
            </w:r>
            <w:r>
              <w:rPr>
                <w:rFonts w:asciiTheme="minorHAnsi" w:hAnsiTheme="minorHAnsi" w:cstheme="minorHAnsi"/>
                <w:sz w:val="20"/>
                <w:szCs w:val="20"/>
              </w:rPr>
            </w:r>
          </w:p>
        </w:tc>
      </w:tr>
      <w:tr>
        <w:tblPrEx/>
        <w:trPr>
          <w:jc w:val="center"/>
          <w:trHeight w:val="20"/>
        </w:trPr>
        <w:tc>
          <w:tcPr>
            <w:gridSpan w:val="9"/>
            <w:shd w:val="clear" w:color="auto" w:fill="auto"/>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качества горячей воды</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4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2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r>
      <w:tr>
        <w:tblPrEx/>
        <w:trPr>
          <w:jc w:val="center"/>
          <w:trHeight w:val="20"/>
        </w:trPr>
        <w:tc>
          <w:tcPr>
            <w:tcW w:w="2243"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проб горячей воды в тепловой сети или в сети горячего водоснабжения, не соответствующих установленным требованиям (за</w:t>
            </w:r>
            <w:r>
              <w:rPr>
                <w:rFonts w:asciiTheme="minorHAnsi" w:hAnsiTheme="minorHAnsi" w:cstheme="minorHAnsi"/>
                <w:sz w:val="20"/>
                <w:szCs w:val="20"/>
              </w:rPr>
              <w:t xml:space="preserve"> </w:t>
            </w:r>
            <w:r>
              <w:rPr>
                <w:rFonts w:asciiTheme="minorHAnsi" w:hAnsiTheme="minorHAnsi" w:cstheme="minorHAnsi"/>
                <w:sz w:val="20"/>
                <w:szCs w:val="20"/>
              </w:rPr>
              <w:t xml:space="preserve">исключением температуры), в общем объеме проб, отобранных по</w:t>
            </w:r>
            <w:r>
              <w:rPr>
                <w:rFonts w:asciiTheme="minorHAnsi" w:hAnsiTheme="minorHAnsi" w:cstheme="minorHAnsi"/>
                <w:sz w:val="20"/>
                <w:szCs w:val="20"/>
              </w:rPr>
              <w:t xml:space="preserve"> </w:t>
            </w:r>
            <w:r>
              <w:rPr>
                <w:rFonts w:asciiTheme="minorHAnsi" w:hAnsiTheme="minorHAnsi" w:cstheme="minorHAnsi"/>
                <w:sz w:val="20"/>
                <w:szCs w:val="20"/>
              </w:rPr>
              <w:t xml:space="preserve">результатам производственного контроля качества горячей воды</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4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2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0,00</w:t>
            </w:r>
            <w:r>
              <w:rPr>
                <w:rFonts w:asciiTheme="minorHAnsi" w:hAnsiTheme="minorHAnsi" w:cstheme="minorHAnsi"/>
                <w:sz w:val="20"/>
                <w:szCs w:val="20"/>
              </w:rPr>
            </w:r>
          </w:p>
        </w:tc>
      </w:tr>
      <w:tr>
        <w:tblPrEx/>
        <w:trPr>
          <w:jc w:val="center"/>
          <w:trHeight w:val="20"/>
        </w:trPr>
        <w:tc>
          <w:tcPr>
            <w:gridSpan w:val="9"/>
            <w:shd w:val="clear" w:color="auto" w:fill="auto"/>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эффективности использования ресурсов</w:t>
            </w:r>
            <w:r>
              <w:rPr>
                <w:rFonts w:asciiTheme="minorHAnsi" w:hAnsiTheme="minorHAnsi" w:cstheme="minorHAnsi"/>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Удельное количество тепловой энергии, расходуемое на подогрев горячей воды (не более)</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Гкал/куб. м</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0,063</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0,064</w:t>
            </w:r>
            <w:r>
              <w:rPr>
                <w:rFonts w:asciiTheme="minorHAnsi" w:hAnsiTheme="minorHAnsi" w:cstheme="minorHAnsi"/>
                <w:sz w:val="20"/>
                <w:szCs w:val="20"/>
              </w:rPr>
            </w:r>
          </w:p>
        </w:tc>
        <w:tc>
          <w:tcPr>
            <w:tcW w:w="33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0,063</w:t>
            </w:r>
            <w:r>
              <w:rPr>
                <w:rFonts w:asciiTheme="minorHAnsi" w:hAnsiTheme="minorHAnsi" w:cstheme="minorHAnsi"/>
                <w:sz w:val="20"/>
                <w:szCs w:val="20"/>
              </w:rPr>
            </w:r>
          </w:p>
        </w:tc>
        <w:tc>
          <w:tcPr>
            <w:tcW w:w="33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0,063</w:t>
            </w:r>
            <w:r>
              <w:rPr>
                <w:rFonts w:asciiTheme="minorHAnsi" w:hAnsiTheme="minorHAnsi" w:cstheme="minorHAnsi"/>
                <w:sz w:val="20"/>
                <w:szCs w:val="20"/>
              </w:rPr>
            </w:r>
          </w:p>
        </w:tc>
        <w:tc>
          <w:tcPr>
            <w:tcW w:w="34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0,063</w:t>
            </w:r>
            <w:r>
              <w:rPr>
                <w:rFonts w:asciiTheme="minorHAnsi" w:hAnsiTheme="minorHAnsi" w:cstheme="minorHAnsi"/>
                <w:sz w:val="20"/>
                <w:szCs w:val="20"/>
              </w:rPr>
            </w:r>
          </w:p>
        </w:tc>
        <w:tc>
          <w:tcPr>
            <w:tcW w:w="325"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0,063</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0,063</w:t>
            </w:r>
            <w:r>
              <w:rPr>
                <w:rFonts w:asciiTheme="minorHAnsi" w:hAnsiTheme="minorHAnsi" w:cstheme="minorHAnsi"/>
                <w:sz w:val="20"/>
                <w:szCs w:val="20"/>
              </w:rPr>
            </w:r>
          </w:p>
        </w:tc>
      </w:tr>
      <w:tr>
        <w:tblPrEx/>
        <w:trPr>
          <w:jc w:val="center"/>
          <w:trHeight w:val="20"/>
        </w:trPr>
        <w:tc>
          <w:tcPr>
            <w:gridSpan w:val="9"/>
            <w:shd w:val="clear" w:color="auto" w:fill="auto"/>
            <w:tcW w:w="5000"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степени охвата потребителей приборами учета</w:t>
            </w:r>
            <w:r>
              <w:rPr>
                <w:rFonts w:asciiTheme="minorHAnsi" w:hAnsiTheme="minorHAnsi" w:cstheme="minorHAnsi"/>
                <w:sz w:val="20"/>
                <w:szCs w:val="20"/>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Оснащение домов общедомовыми приборами учета</w:t>
            </w:r>
            <w:r>
              <w:rPr>
                <w:rFonts w:asciiTheme="minorHAnsi" w:hAnsiTheme="minorHAnsi" w:cstheme="minorHAnsi"/>
                <w:sz w:val="20"/>
                <w:szCs w:val="20"/>
              </w:rPr>
            </w:r>
          </w:p>
        </w:tc>
        <w:tc>
          <w:tcPr>
            <w:tcW w:w="430" w:type="pct"/>
            <w:vAlign w:val="center"/>
            <w:textDirection w:val="lrTb"/>
            <w:noWrap w:val="false"/>
          </w:tcPr>
          <w:p>
            <w:pPr>
              <w:ind w:left="-91" w:right="-104"/>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98,70</w:t>
            </w:r>
            <w:r>
              <w:rPr>
                <w:rFonts w:asciiTheme="minorHAnsi" w:hAnsiTheme="minorHAnsi" w:cstheme="minorHAnsi"/>
                <w:sz w:val="20"/>
                <w:szCs w:val="20"/>
              </w:rPr>
            </w:r>
          </w:p>
        </w:tc>
        <w:tc>
          <w:tcPr>
            <w:tcW w:w="333" w:type="pct"/>
            <w:vAlign w:val="center"/>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98,80</w:t>
            </w:r>
            <w:r>
              <w:rPr>
                <w:rFonts w:asciiTheme="minorHAnsi" w:hAnsiTheme="minorHAnsi" w:cstheme="minorHAnsi"/>
                <w:sz w:val="20"/>
                <w:szCs w:val="20"/>
              </w:rPr>
            </w:r>
          </w:p>
        </w:tc>
        <w:tc>
          <w:tcPr>
            <w:tcW w:w="335" w:type="pct"/>
            <w:vAlign w:val="center"/>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98,90</w:t>
            </w:r>
            <w:r>
              <w:rPr>
                <w:rFonts w:asciiTheme="minorHAnsi" w:hAnsiTheme="minorHAnsi" w:cstheme="minorHAnsi"/>
                <w:sz w:val="20"/>
                <w:szCs w:val="20"/>
              </w:rPr>
            </w:r>
          </w:p>
        </w:tc>
        <w:tc>
          <w:tcPr>
            <w:tcW w:w="333" w:type="pct"/>
            <w:vAlign w:val="center"/>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99,00</w:t>
            </w:r>
            <w:r>
              <w:rPr>
                <w:rFonts w:asciiTheme="minorHAnsi" w:hAnsiTheme="minorHAnsi" w:cstheme="minorHAnsi"/>
                <w:sz w:val="20"/>
                <w:szCs w:val="20"/>
              </w:rPr>
            </w:r>
          </w:p>
        </w:tc>
        <w:tc>
          <w:tcPr>
            <w:tcW w:w="343" w:type="pct"/>
            <w:vAlign w:val="center"/>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99,10</w:t>
            </w:r>
            <w:r>
              <w:rPr>
                <w:rFonts w:asciiTheme="minorHAnsi" w:hAnsiTheme="minorHAnsi" w:cstheme="minorHAnsi"/>
                <w:sz w:val="20"/>
                <w:szCs w:val="20"/>
              </w:rPr>
            </w:r>
          </w:p>
        </w:tc>
        <w:tc>
          <w:tcPr>
            <w:tcW w:w="325" w:type="pct"/>
            <w:vAlign w:val="center"/>
            <w:textDirection w:val="lrTb"/>
            <w:noWrap w:val="false"/>
          </w:tcPr>
          <w:p>
            <w:pPr>
              <w:jc w:val="center"/>
              <w:rPr>
                <w:rFonts w:asciiTheme="minorHAnsi" w:hAnsiTheme="minorHAnsi" w:cstheme="minorHAnsi"/>
                <w:sz w:val="20"/>
                <w:szCs w:val="20"/>
              </w:rPr>
            </w:pPr>
            <w:r>
              <w:rPr>
                <w:color w:val="000000" w:themeColor="text1"/>
                <w:sz w:val="20"/>
                <w:szCs w:val="20"/>
                <w:lang w:eastAsia="en-US"/>
              </w:rPr>
              <w:t xml:space="preserve">99,20</w:t>
            </w:r>
            <w:r>
              <w:rPr>
                <w:rFonts w:asciiTheme="minorHAnsi" w:hAnsiTheme="minorHAnsi" w:cstheme="minorHAnsi"/>
                <w:sz w:val="20"/>
                <w:szCs w:val="20"/>
              </w:rPr>
            </w:r>
          </w:p>
        </w:tc>
        <w:tc>
          <w:tcPr>
            <w:tcW w:w="323" w:type="pct"/>
            <w:textDirection w:val="lrTb"/>
            <w:noWrap w:val="false"/>
          </w:tcPr>
          <w:p>
            <w:pPr>
              <w:jc w:val="center"/>
              <w:rPr>
                <w:rFonts w:asciiTheme="minorHAnsi" w:hAnsiTheme="minorHAnsi" w:cstheme="minorHAnsi"/>
                <w:sz w:val="20"/>
                <w:szCs w:val="20"/>
              </w:rPr>
            </w:pPr>
            <w:r>
              <w:rPr>
                <w:color w:val="000000" w:themeColor="text1"/>
                <w:sz w:val="20"/>
                <w:szCs w:val="20"/>
              </w:rPr>
              <w:t xml:space="preserve">99,65</w:t>
            </w:r>
            <w:r>
              <w:rPr>
                <w:rFonts w:asciiTheme="minorHAnsi" w:hAnsiTheme="minorHAnsi" w:cstheme="minorHAnsi"/>
                <w:sz w:val="20"/>
                <w:szCs w:val="20"/>
              </w:rPr>
            </w:r>
          </w:p>
        </w:tc>
      </w:tr>
      <w:tr>
        <w:tblPrEx/>
        <w:trPr>
          <w:jc w:val="center"/>
          <w:trHeight w:val="20"/>
        </w:trPr>
        <w:tc>
          <w:tcPr>
            <w:gridSpan w:val="9"/>
            <w:tcW w:w="5000" w:type="pct"/>
            <w:vAlign w:val="center"/>
            <w:textDirection w:val="lrTb"/>
            <w:noWrap w:val="false"/>
          </w:tcPr>
          <w:p>
            <w:pPr>
              <w:jc w:val="center"/>
              <w:spacing w:before="20" w:after="20" w:line="276" w:lineRule="auto"/>
              <w:rPr>
                <w:color w:val="000000" w:themeColor="text1"/>
                <w:sz w:val="20"/>
                <w:szCs w:val="20"/>
                <w:lang w:eastAsia="en-US"/>
              </w:rPr>
            </w:pPr>
            <w:r>
              <w:rPr>
                <w:color w:val="000000" w:themeColor="text1"/>
                <w:sz w:val="20"/>
                <w:szCs w:val="20"/>
                <w:lang w:eastAsia="en-US"/>
              </w:rPr>
              <w:t xml:space="preserve">Показатели надежности и бесперебойности системы горячего водоснабжения</w:t>
            </w:r>
            <w:r>
              <w:rPr>
                <w:color w:val="000000" w:themeColor="text1"/>
                <w:sz w:val="20"/>
                <w:szCs w:val="20"/>
                <w:lang w:eastAsia="en-US"/>
              </w:rPr>
            </w:r>
          </w:p>
        </w:tc>
      </w:tr>
      <w:tr>
        <w:tblPrEx/>
        <w:trPr>
          <w:jc w:val="center"/>
          <w:trHeight w:val="20"/>
        </w:trPr>
        <w:tc>
          <w:tcPr>
            <w:tcW w:w="2243" w:type="pct"/>
            <w:vAlign w:val="center"/>
            <w:textDirection w:val="lrTb"/>
            <w:noWrap w:val="false"/>
          </w:tcPr>
          <w:p>
            <w:pP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Количество перерывов в подаче воды, зафиксированных в местах исполнения обязательств организацией, осуществляющей горяч</w:t>
            </w:r>
            <w:r>
              <w:rPr>
                <w:rFonts w:asciiTheme="minorHAnsi" w:hAnsiTheme="minorHAnsi" w:cstheme="minorHAnsi"/>
                <w:color w:val="000000" w:themeColor="text1"/>
                <w:sz w:val="20"/>
                <w:szCs w:val="20"/>
                <w:lang w:eastAsia="en-US"/>
              </w:rPr>
              <w:t xml:space="preserve">ее водоснабжение, по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принадлежащих организации, осуществляющей горячее водоснабжение, в расчете на</w:t>
            </w:r>
            <w:r>
              <w:rPr>
                <w:rFonts w:asciiTheme="minorHAnsi" w:hAnsiTheme="minorHAnsi" w:cstheme="minorHAnsi"/>
                <w:color w:val="000000" w:themeColor="text1"/>
                <w:sz w:val="20"/>
                <w:szCs w:val="20"/>
                <w:lang w:eastAsia="en-US"/>
              </w:rPr>
              <w:t xml:space="preserve"> </w:t>
            </w:r>
            <w:r>
              <w:rPr>
                <w:rFonts w:asciiTheme="minorHAnsi" w:hAnsiTheme="minorHAnsi" w:cstheme="minorHAnsi"/>
                <w:color w:val="000000" w:themeColor="text1"/>
                <w:sz w:val="20"/>
                <w:szCs w:val="20"/>
                <w:lang w:eastAsia="en-US"/>
              </w:rPr>
              <w:t xml:space="preserve">протяженность водопроводной сети в год</w:t>
            </w:r>
            <w:r>
              <w:rPr>
                <w:rFonts w:asciiTheme="minorHAnsi" w:hAnsiTheme="minorHAnsi" w:cstheme="minorHAnsi"/>
                <w:sz w:val="20"/>
                <w:szCs w:val="20"/>
              </w:rPr>
            </w:r>
          </w:p>
        </w:tc>
        <w:tc>
          <w:tcPr>
            <w:tcW w:w="430" w:type="pct"/>
            <w:textDirection w:val="lrTb"/>
            <w:noWrap w:val="false"/>
          </w:tcPr>
          <w:p>
            <w:pPr>
              <w:ind w:left="-91" w:right="-104"/>
              <w:jc w:val="center"/>
              <w:rPr>
                <w:rFonts w:asciiTheme="minorHAnsi" w:hAnsiTheme="minorHAnsi" w:cstheme="minorHAnsi"/>
                <w:sz w:val="20"/>
                <w:szCs w:val="20"/>
              </w:rPr>
            </w:pPr>
            <w:r>
              <w:rPr>
                <w:sz w:val="20"/>
                <w:szCs w:val="20"/>
                <w:lang w:eastAsia="en-US"/>
              </w:rPr>
              <w:t xml:space="preserve">ед./км</w:t>
            </w:r>
            <w:r>
              <w:rPr>
                <w:rFonts w:asciiTheme="minorHAnsi" w:hAnsiTheme="minorHAnsi" w:cstheme="minorHAnsi"/>
                <w:sz w:val="20"/>
                <w:szCs w:val="20"/>
              </w:rPr>
            </w:r>
          </w:p>
        </w:tc>
        <w:tc>
          <w:tcPr>
            <w:tcW w:w="335" w:type="pct"/>
            <w:textDirection w:val="lrTb"/>
            <w:noWrap w:val="false"/>
          </w:tcPr>
          <w:p>
            <w:pPr>
              <w:jc w:val="center"/>
              <w:rPr>
                <w:color w:val="000000" w:themeColor="text1"/>
                <w:sz w:val="20"/>
                <w:szCs w:val="20"/>
                <w:lang w:eastAsia="en-US"/>
              </w:rPr>
            </w:pPr>
            <w:r>
              <w:rPr>
                <w:color w:val="000000" w:themeColor="text1"/>
                <w:sz w:val="20"/>
                <w:szCs w:val="20"/>
                <w:lang w:eastAsia="en-US"/>
              </w:rPr>
              <w:t xml:space="preserve">нет оценки</w:t>
            </w:r>
            <w:r>
              <w:rPr>
                <w:color w:val="000000" w:themeColor="text1"/>
                <w:sz w:val="20"/>
                <w:szCs w:val="20"/>
                <w:lang w:eastAsia="en-US"/>
              </w:rPr>
            </w:r>
          </w:p>
        </w:tc>
        <w:tc>
          <w:tcPr>
            <w:tcW w:w="333" w:type="pct"/>
            <w:textDirection w:val="lrTb"/>
            <w:noWrap w:val="false"/>
          </w:tcPr>
          <w:p>
            <w:pPr>
              <w:jc w:val="center"/>
              <w:rPr>
                <w:color w:val="000000" w:themeColor="text1"/>
                <w:sz w:val="20"/>
                <w:szCs w:val="20"/>
                <w:lang w:eastAsia="en-US"/>
              </w:rPr>
            </w:pPr>
            <w:r>
              <w:rPr>
                <w:color w:val="000000" w:themeColor="text1"/>
                <w:sz w:val="20"/>
                <w:szCs w:val="20"/>
                <w:lang w:eastAsia="en-US"/>
              </w:rPr>
              <w:t xml:space="preserve">нет оценки</w:t>
            </w:r>
            <w:r>
              <w:rPr>
                <w:color w:val="000000" w:themeColor="text1"/>
                <w:sz w:val="20"/>
                <w:szCs w:val="20"/>
                <w:lang w:eastAsia="en-US"/>
              </w:rPr>
            </w:r>
          </w:p>
        </w:tc>
        <w:tc>
          <w:tcPr>
            <w:tcW w:w="335" w:type="pct"/>
            <w:textDirection w:val="lrTb"/>
            <w:noWrap w:val="false"/>
          </w:tcPr>
          <w:p>
            <w:pPr>
              <w:jc w:val="center"/>
              <w:rPr>
                <w:color w:val="000000" w:themeColor="text1"/>
                <w:sz w:val="20"/>
                <w:szCs w:val="20"/>
                <w:lang w:eastAsia="en-US"/>
              </w:rPr>
            </w:pPr>
            <w:r>
              <w:rPr>
                <w:color w:val="000000" w:themeColor="text1"/>
                <w:sz w:val="20"/>
                <w:szCs w:val="20"/>
                <w:lang w:eastAsia="en-US"/>
              </w:rPr>
              <w:t xml:space="preserve">нет оценки</w:t>
            </w:r>
            <w:r>
              <w:rPr>
                <w:color w:val="000000" w:themeColor="text1"/>
                <w:sz w:val="20"/>
                <w:szCs w:val="20"/>
                <w:lang w:eastAsia="en-US"/>
              </w:rPr>
            </w:r>
          </w:p>
        </w:tc>
        <w:tc>
          <w:tcPr>
            <w:tcW w:w="333" w:type="pct"/>
            <w:textDirection w:val="lrTb"/>
            <w:noWrap w:val="false"/>
          </w:tcPr>
          <w:p>
            <w:pPr>
              <w:jc w:val="center"/>
              <w:rPr>
                <w:color w:val="000000" w:themeColor="text1"/>
                <w:sz w:val="20"/>
                <w:szCs w:val="20"/>
                <w:lang w:eastAsia="en-US"/>
              </w:rPr>
            </w:pPr>
            <w:r>
              <w:rPr>
                <w:color w:val="000000" w:themeColor="text1"/>
                <w:sz w:val="20"/>
                <w:szCs w:val="20"/>
                <w:lang w:eastAsia="en-US"/>
              </w:rPr>
              <w:t xml:space="preserve">нет оценки</w:t>
            </w:r>
            <w:r>
              <w:rPr>
                <w:color w:val="000000" w:themeColor="text1"/>
                <w:sz w:val="20"/>
                <w:szCs w:val="20"/>
                <w:lang w:eastAsia="en-US"/>
              </w:rPr>
            </w:r>
          </w:p>
        </w:tc>
        <w:tc>
          <w:tcPr>
            <w:tcW w:w="343" w:type="pct"/>
            <w:textDirection w:val="lrTb"/>
            <w:noWrap w:val="false"/>
          </w:tcPr>
          <w:p>
            <w:pPr>
              <w:jc w:val="center"/>
              <w:rPr>
                <w:color w:val="000000" w:themeColor="text1"/>
                <w:sz w:val="20"/>
                <w:szCs w:val="20"/>
                <w:lang w:eastAsia="en-US"/>
              </w:rPr>
            </w:pPr>
            <w:r>
              <w:rPr>
                <w:color w:val="000000" w:themeColor="text1"/>
                <w:sz w:val="20"/>
                <w:szCs w:val="20"/>
                <w:lang w:eastAsia="en-US"/>
              </w:rPr>
              <w:t xml:space="preserve">нет оценки</w:t>
            </w:r>
            <w:r>
              <w:rPr>
                <w:color w:val="000000" w:themeColor="text1"/>
                <w:sz w:val="20"/>
                <w:szCs w:val="20"/>
                <w:lang w:eastAsia="en-US"/>
              </w:rPr>
            </w:r>
          </w:p>
        </w:tc>
        <w:tc>
          <w:tcPr>
            <w:tcW w:w="325" w:type="pct"/>
            <w:textDirection w:val="lrTb"/>
            <w:noWrap w:val="false"/>
          </w:tcPr>
          <w:p>
            <w:pPr>
              <w:jc w:val="center"/>
              <w:rPr>
                <w:color w:val="000000" w:themeColor="text1"/>
                <w:sz w:val="20"/>
                <w:szCs w:val="20"/>
                <w:lang w:eastAsia="en-US"/>
              </w:rPr>
            </w:pPr>
            <w:r>
              <w:rPr>
                <w:color w:val="000000" w:themeColor="text1"/>
                <w:sz w:val="20"/>
                <w:szCs w:val="20"/>
                <w:lang w:eastAsia="en-US"/>
              </w:rPr>
              <w:t xml:space="preserve">нет оценки</w:t>
            </w:r>
            <w:r>
              <w:rPr>
                <w:color w:val="000000" w:themeColor="text1"/>
                <w:sz w:val="20"/>
                <w:szCs w:val="20"/>
                <w:lang w:eastAsia="en-US"/>
              </w:rPr>
            </w:r>
          </w:p>
        </w:tc>
        <w:tc>
          <w:tcPr>
            <w:tcW w:w="323" w:type="pct"/>
            <w:textDirection w:val="lrTb"/>
            <w:noWrap w:val="false"/>
          </w:tcPr>
          <w:p>
            <w:pPr>
              <w:jc w:val="center"/>
              <w:rPr>
                <w:color w:val="000000" w:themeColor="text1"/>
                <w:sz w:val="20"/>
                <w:szCs w:val="20"/>
              </w:rPr>
            </w:pPr>
            <w:r>
              <w:rPr>
                <w:color w:val="000000" w:themeColor="text1"/>
                <w:sz w:val="20"/>
                <w:szCs w:val="20"/>
                <w:lang w:eastAsia="en-US"/>
              </w:rPr>
              <w:t xml:space="preserve">нет оценки</w:t>
            </w:r>
            <w:r>
              <w:rPr>
                <w:color w:val="000000" w:themeColor="text1"/>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417" w:name="_Toc119578603"/>
      <w:r/>
      <w:bookmarkStart w:id="418" w:name="_Toc119947520"/>
      <w:r/>
      <w:bookmarkStart w:id="419" w:name="_Toc175216048"/>
      <w:r>
        <w:rPr>
          <w:rFonts w:asciiTheme="minorHAnsi" w:hAnsiTheme="minorHAnsi" w:cstheme="minorHAnsi"/>
          <w:b/>
          <w:bCs/>
          <w:sz w:val="28"/>
          <w:szCs w:val="28"/>
        </w:rPr>
        <w:t xml:space="preserve">1.4</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водоотведения</w:t>
      </w:r>
      <w:bookmarkEnd w:id="417"/>
      <w:r/>
      <w:bookmarkEnd w:id="418"/>
      <w:r/>
      <w:bookmarkEnd w:id="419"/>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w:t>
      </w:r>
      <w:r>
        <w:rPr>
          <w:rFonts w:asciiTheme="minorHAnsi" w:hAnsiTheme="minorHAnsi" w:cstheme="minorHAnsi"/>
          <w:iCs w:val="0"/>
          <w:sz w:val="28"/>
          <w:szCs w:val="28"/>
        </w:rPr>
        <w:t xml:space="preserve"> развития системы водоотведения</w:t>
      </w:r>
      <w:r>
        <w:rPr>
          <w:rFonts w:asciiTheme="minorHAnsi" w:hAnsiTheme="minorHAnsi" w:cstheme="minorHAnsi"/>
          <w:iCs w:val="0"/>
          <w:sz w:val="28"/>
          <w:szCs w:val="28"/>
        </w:rPr>
        <w:t xml:space="preserve"> и их обоснование приведены в</w:t>
      </w:r>
      <w:r>
        <w:rPr>
          <w:rFonts w:asciiTheme="minorHAnsi" w:hAnsiTheme="minorHAnsi" w:cstheme="minorHAnsi"/>
          <w:iCs w:val="0"/>
          <w:sz w:val="28"/>
          <w:szCs w:val="28"/>
        </w:rPr>
        <w:t xml:space="preserve"> </w:t>
      </w:r>
      <w:r>
        <w:rPr>
          <w:rFonts w:asciiTheme="minorHAnsi" w:hAnsiTheme="minorHAnsi" w:cstheme="minorHAnsi"/>
          <w:iCs w:val="0"/>
          <w:sz w:val="28"/>
          <w:szCs w:val="28"/>
        </w:rPr>
        <w:t xml:space="preserve">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ind w:left="-142"/>
        <w:jc w:val="right"/>
        <w:rPr>
          <w:rFonts w:asciiTheme="minorHAnsi" w:hAnsiTheme="minorHAnsi" w:cstheme="minorHAnsi"/>
          <w:bCs/>
          <w:sz w:val="28"/>
          <w:szCs w:val="28"/>
        </w:rPr>
      </w:pPr>
      <w:r/>
      <w:bookmarkStart w:id="420" w:name="_Ref119320231"/>
      <w:r/>
      <w:bookmarkStart w:id="421" w:name="_Toc119578754"/>
      <w:r/>
      <w:bookmarkStart w:id="422" w:name="_Toc119947668"/>
      <w:r/>
      <w:bookmarkStart w:id="423" w:name="_Toc122445981"/>
      <w:r/>
      <w:bookmarkStart w:id="424" w:name="_Toc175216133"/>
      <w:r>
        <w:rPr>
          <w:rFonts w:asciiTheme="minorHAnsi" w:hAnsiTheme="minorHAnsi" w:cstheme="minorHAnsi"/>
          <w:bCs/>
          <w:sz w:val="28"/>
          <w:szCs w:val="28"/>
        </w:rPr>
        <w:t xml:space="preserve">Таблица </w:t>
      </w:r>
      <w:bookmarkEnd w:id="420"/>
      <w:r>
        <w:rPr>
          <w:rFonts w:asciiTheme="minorHAnsi" w:hAnsiTheme="minorHAnsi" w:cstheme="minorHAnsi"/>
          <w:bCs/>
          <w:sz w:val="28"/>
          <w:szCs w:val="28"/>
        </w:rPr>
        <w:t xml:space="preserve">4.4</w:t>
      </w:r>
      <w:r>
        <w:rPr>
          <w:rFonts w:asciiTheme="minorHAnsi" w:hAnsiTheme="minorHAnsi" w:cstheme="minorHAnsi"/>
          <w:bCs/>
          <w:sz w:val="28"/>
          <w:szCs w:val="28"/>
        </w:rPr>
      </w:r>
    </w:p>
    <w:p>
      <w:pPr>
        <w:ind w:left="-142"/>
        <w:jc w:val="center"/>
        <w:rPr>
          <w:rFonts w:asciiTheme="minorHAnsi" w:hAnsiTheme="minorHAnsi" w:cstheme="minorHAnsi"/>
          <w:b/>
          <w:bCs/>
          <w:sz w:val="28"/>
          <w:szCs w:val="28"/>
        </w:rPr>
      </w:pPr>
      <w:r>
        <w:rPr>
          <w:rFonts w:asciiTheme="minorHAnsi" w:hAnsiTheme="minorHAnsi" w:cstheme="minorHAnsi"/>
          <w:b/>
          <w:bCs/>
          <w:sz w:val="28"/>
          <w:szCs w:val="28"/>
        </w:rPr>
        <w:t xml:space="preserve">Целевые показатели развития системы водо</w:t>
      </w:r>
      <w:bookmarkEnd w:id="421"/>
      <w:r/>
      <w:bookmarkEnd w:id="422"/>
      <w:r/>
      <w:bookmarkEnd w:id="423"/>
      <w:r>
        <w:rPr>
          <w:rFonts w:asciiTheme="minorHAnsi" w:hAnsiTheme="minorHAnsi" w:cstheme="minorHAnsi"/>
          <w:b/>
          <w:bCs/>
          <w:sz w:val="28"/>
          <w:szCs w:val="28"/>
        </w:rPr>
        <w:t xml:space="preserve">отведения</w:t>
      </w:r>
      <w:bookmarkEnd w:id="424"/>
      <w:r/>
      <w:r>
        <w:rPr>
          <w:rFonts w:asciiTheme="minorHAnsi" w:hAnsiTheme="minorHAnsi" w:cstheme="minorHAnsi"/>
          <w:b/>
          <w:bCs/>
          <w:sz w:val="28"/>
          <w:szCs w:val="28"/>
        </w:rPr>
      </w:r>
    </w:p>
    <w:p>
      <w:pPr>
        <w:ind w:left="-142"/>
        <w:jc w:val="center"/>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55"/>
        <w:gridCol w:w="1306"/>
        <w:gridCol w:w="1042"/>
        <w:gridCol w:w="1042"/>
        <w:gridCol w:w="1045"/>
        <w:gridCol w:w="1042"/>
        <w:gridCol w:w="1042"/>
        <w:gridCol w:w="986"/>
        <w:gridCol w:w="983"/>
      </w:tblGrid>
      <w:tr>
        <w:tblPrEx/>
        <w:trPr>
          <w:tblHeader/>
        </w:trPr>
        <w:tc>
          <w:tcPr>
            <w:tcW w:w="214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Показатели</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tcW w:w="352"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W w:w="33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W w:w="33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20</w:t>
            </w:r>
            <w:r>
              <w:rPr>
                <w:rFonts w:asciiTheme="minorHAnsi" w:hAnsiTheme="minorHAnsi" w:cstheme="minorHAnsi"/>
                <w:sz w:val="20"/>
                <w:szCs w:val="20"/>
                <w:lang w:val="en-US"/>
              </w:rPr>
              <w:t xml:space="preserve">3</w:t>
            </w:r>
            <w:r>
              <w:rPr>
                <w:rFonts w:asciiTheme="minorHAnsi" w:hAnsiTheme="minorHAnsi" w:cstheme="minorHAnsi"/>
                <w:sz w:val="20"/>
                <w:szCs w:val="20"/>
              </w:rPr>
              <w:t xml:space="preserve">5</w:t>
            </w:r>
            <w:r>
              <w:rPr>
                <w:rFonts w:asciiTheme="minorHAnsi" w:hAnsiTheme="minorHAnsi" w:cstheme="minorHAnsi"/>
                <w:sz w:val="20"/>
                <w:szCs w:val="20"/>
              </w:rPr>
            </w:r>
          </w:p>
        </w:tc>
      </w:tr>
    </w:tbl>
    <w:p>
      <w:pPr>
        <w:spacing w:line="14" w:lineRule="auto"/>
      </w:pPr>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55"/>
        <w:gridCol w:w="1306"/>
        <w:gridCol w:w="1042"/>
        <w:gridCol w:w="1042"/>
        <w:gridCol w:w="1045"/>
        <w:gridCol w:w="1042"/>
        <w:gridCol w:w="1042"/>
        <w:gridCol w:w="986"/>
        <w:gridCol w:w="983"/>
      </w:tblGrid>
      <w:tr>
        <w:tblPrEx/>
        <w:trPr>
          <w:tblHeader/>
        </w:trPr>
        <w:tc>
          <w:tcPr>
            <w:tcW w:w="214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352"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35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33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331" w:type="pct"/>
            <w:vAlign w:val="center"/>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tc>
          <w:tcPr>
            <w:gridSpan w:val="9"/>
            <w:tcW w:w="5000"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спроса</w:t>
            </w:r>
            <w:r>
              <w:rPr>
                <w:rFonts w:asciiTheme="minorHAnsi" w:hAnsiTheme="minorHAnsi" w:cstheme="minorHAnsi"/>
                <w:color w:val="000000"/>
                <w:sz w:val="20"/>
                <w:szCs w:val="20"/>
              </w:rPr>
            </w:r>
          </w:p>
        </w:tc>
      </w:tr>
      <w:tr>
        <w:tblPrEx/>
        <w:trPr/>
        <w:tc>
          <w:tcPr>
            <w:tcW w:w="2141" w:type="pct"/>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Сброс сточных вод абонентами в централизованную систему водоотведения</w:t>
            </w:r>
            <w:r>
              <w:rPr>
                <w:rFonts w:asciiTheme="minorHAnsi" w:hAnsiTheme="minorHAnsi" w:cstheme="minorHAnsi"/>
                <w:sz w:val="20"/>
                <w:szCs w:val="20"/>
              </w:rPr>
            </w:r>
          </w:p>
        </w:tc>
        <w:tc>
          <w:tcPr>
            <w:tcW w:w="440" w:type="pct"/>
            <w:textDirection w:val="lrTb"/>
            <w:noWrap w:val="false"/>
          </w:tcPr>
          <w:p>
            <w:pPr>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тыс. куб. м</w:t>
            </w:r>
            <w:r>
              <w:rPr>
                <w:rFonts w:asciiTheme="minorHAnsi" w:hAnsiTheme="minorHAnsi" w:cstheme="minorHAnsi"/>
                <w:sz w:val="20"/>
                <w:szCs w:val="20"/>
                <w:vertAlign w:val="superscript"/>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88 352,55</w:t>
            </w:r>
            <w:r>
              <w:rPr>
                <w:rFonts w:asciiTheme="minorHAnsi" w:hAnsiTheme="minorHAnsi" w:cstheme="minorHAnsi"/>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88 236,77</w:t>
            </w:r>
            <w:r>
              <w:rPr>
                <w:rFonts w:asciiTheme="minorHAnsi" w:hAnsiTheme="minorHAnsi" w:cstheme="minorHAnsi"/>
                <w:sz w:val="20"/>
                <w:szCs w:val="20"/>
              </w:rPr>
            </w:r>
          </w:p>
        </w:tc>
        <w:tc>
          <w:tcPr>
            <w:shd w:val="clear" w:color="auto" w:fill="auto"/>
            <w:tcW w:w="352" w:type="pct"/>
            <w:textDirection w:val="lrTb"/>
            <w:noWrap w:val="false"/>
          </w:tcPr>
          <w:p>
            <w:pPr>
              <w:ind w:left="-98" w:right="-79"/>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88 884,09</w:t>
            </w:r>
            <w:r>
              <w:rPr>
                <w:rFonts w:asciiTheme="minorHAnsi" w:hAnsiTheme="minorHAnsi" w:cstheme="minorHAnsi"/>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88 778,40</w:t>
            </w:r>
            <w:r>
              <w:rPr>
                <w:rFonts w:asciiTheme="minorHAnsi" w:hAnsiTheme="minorHAnsi" w:cstheme="minorHAnsi"/>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88 654,54</w:t>
            </w:r>
            <w:r>
              <w:rPr>
                <w:rFonts w:asciiTheme="minorHAnsi" w:hAnsiTheme="minorHAnsi" w:cstheme="minorHAnsi"/>
                <w:sz w:val="20"/>
                <w:szCs w:val="20"/>
              </w:rPr>
            </w:r>
          </w:p>
        </w:tc>
        <w:tc>
          <w:tcPr>
            <w:shd w:val="clear" w:color="auto" w:fill="auto"/>
            <w:tcW w:w="332"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89 020,25</w:t>
            </w:r>
            <w:r>
              <w:rPr>
                <w:rFonts w:asciiTheme="minorHAnsi" w:hAnsiTheme="minorHAnsi" w:cstheme="minorHAnsi"/>
                <w:color w:val="000000"/>
                <w:sz w:val="20"/>
                <w:szCs w:val="20"/>
              </w:rPr>
            </w:r>
          </w:p>
        </w:tc>
        <w:tc>
          <w:tcPr>
            <w:shd w:val="clear" w:color="auto" w:fill="auto"/>
            <w:tcW w:w="331"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89 093,65</w:t>
            </w:r>
            <w:r>
              <w:rPr>
                <w:rFonts w:asciiTheme="minorHAnsi" w:hAnsiTheme="minorHAnsi" w:cstheme="minorHAnsi"/>
                <w:color w:val="000000"/>
                <w:sz w:val="20"/>
                <w:szCs w:val="20"/>
              </w:rPr>
            </w:r>
          </w:p>
        </w:tc>
      </w:tr>
      <w:tr>
        <w:tblPrEx/>
        <w:trPr/>
        <w:tc>
          <w:tcPr>
            <w:tcW w:w="2141" w:type="pct"/>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Прирост объемов водоотведения</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тыс. куб. м</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-1 750,64</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-115,78</w:t>
            </w:r>
            <w:r>
              <w:rPr>
                <w:rFonts w:asciiTheme="minorHAnsi" w:hAnsiTheme="minorHAnsi" w:cstheme="minorHAnsi"/>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647,32</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-105,69</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-123,86</w:t>
            </w:r>
            <w:r>
              <w:rPr>
                <w:rFonts w:asciiTheme="minorHAnsi" w:hAnsiTheme="minorHAnsi" w:cstheme="minorHAnsi"/>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365,71</w:t>
            </w:r>
            <w:r>
              <w:rPr>
                <w:rFonts w:asciiTheme="minorHAnsi" w:hAnsiTheme="minorHAnsi" w:cstheme="minorHAnsi"/>
                <w:color w:val="000000"/>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-85,31</w:t>
            </w:r>
            <w:r>
              <w:rPr>
                <w:rFonts w:asciiTheme="minorHAnsi" w:hAnsiTheme="minorHAnsi" w:cstheme="minorHAnsi"/>
                <w:color w:val="000000"/>
                <w:sz w:val="20"/>
                <w:szCs w:val="20"/>
              </w:rPr>
            </w:r>
          </w:p>
        </w:tc>
      </w:tr>
      <w:tr>
        <w:tblPrEx/>
        <w:trPr/>
        <w:tc>
          <w:tcPr>
            <w:tcW w:w="2141" w:type="pct"/>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Прирост нагрузок на систему водоотведения</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тыс. куб. м/ сут.</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-4,80</w:t>
            </w:r>
            <w:r>
              <w:rPr>
                <w:rFonts w:asciiTheme="minorHAnsi" w:hAnsiTheme="minorHAnsi" w:cstheme="minorHAnsi"/>
                <w:color w:val="000000"/>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-0,32</w:t>
            </w:r>
            <w:r>
              <w:rPr>
                <w:rFonts w:asciiTheme="minorHAnsi" w:hAnsiTheme="minorHAnsi" w:cstheme="minorHAnsi"/>
                <w:color w:val="000000"/>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1,77</w:t>
            </w:r>
            <w:r>
              <w:rPr>
                <w:rFonts w:asciiTheme="minorHAnsi" w:hAnsiTheme="minorHAnsi" w:cstheme="minorHAnsi"/>
                <w:color w:val="000000"/>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-0,29</w:t>
            </w:r>
            <w:r>
              <w:rPr>
                <w:rFonts w:asciiTheme="minorHAnsi" w:hAnsiTheme="minorHAnsi" w:cstheme="minorHAnsi"/>
                <w:color w:val="000000"/>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-0,34</w:t>
            </w:r>
            <w:r>
              <w:rPr>
                <w:rFonts w:asciiTheme="minorHAnsi" w:hAnsiTheme="minorHAnsi" w:cstheme="minorHAnsi"/>
                <w:color w:val="000000"/>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1,00</w:t>
            </w:r>
            <w:r>
              <w:rPr>
                <w:rFonts w:asciiTheme="minorHAnsi" w:hAnsiTheme="minorHAnsi" w:cstheme="minorHAnsi"/>
                <w:color w:val="000000"/>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-0,23</w:t>
            </w:r>
            <w:r>
              <w:rPr>
                <w:rFonts w:asciiTheme="minorHAnsi" w:hAnsiTheme="minorHAnsi" w:cstheme="minorHAnsi"/>
                <w:color w:val="000000"/>
                <w:sz w:val="20"/>
                <w:szCs w:val="20"/>
              </w:rPr>
            </w:r>
          </w:p>
        </w:tc>
      </w:tr>
      <w:tr>
        <w:tblPrEx/>
        <w:trPr/>
        <w:tc>
          <w:tcPr>
            <w:tcW w:w="2141" w:type="pct"/>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Доля жилой площади, подключенной к централизованной системе водоотведения на конец года</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93,90</w:t>
            </w:r>
            <w:r>
              <w:rPr>
                <w:rFonts w:asciiTheme="minorHAnsi" w:hAnsiTheme="minorHAnsi" w:cstheme="minorHAnsi"/>
                <w:color w:val="000000"/>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94,14</w:t>
            </w:r>
            <w:r>
              <w:rPr>
                <w:rFonts w:asciiTheme="minorHAnsi" w:hAnsiTheme="minorHAnsi" w:cstheme="minorHAnsi"/>
                <w:color w:val="000000"/>
                <w:sz w:val="20"/>
                <w:szCs w:val="20"/>
              </w:rPr>
            </w:r>
          </w:p>
        </w:tc>
        <w:tc>
          <w:tcPr>
            <w:shd w:val="clear" w:color="auto" w:fill="auto"/>
            <w:tcW w:w="352"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94,46</w:t>
            </w:r>
            <w:r>
              <w:rPr>
                <w:rFonts w:asciiTheme="minorHAnsi" w:hAnsiTheme="minorHAnsi" w:cstheme="minorHAnsi"/>
                <w:color w:val="000000"/>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94,78</w:t>
            </w:r>
            <w:r>
              <w:rPr>
                <w:rFonts w:asciiTheme="minorHAnsi" w:hAnsiTheme="minorHAnsi" w:cstheme="minorHAnsi"/>
                <w:color w:val="000000"/>
                <w:sz w:val="20"/>
                <w:szCs w:val="20"/>
              </w:rPr>
            </w:r>
          </w:p>
        </w:tc>
        <w:tc>
          <w:tcPr>
            <w:shd w:val="clear" w:color="auto" w:fill="auto"/>
            <w:tcW w:w="351"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95,10</w:t>
            </w:r>
            <w:r>
              <w:rPr>
                <w:rFonts w:asciiTheme="minorHAnsi" w:hAnsiTheme="minorHAnsi" w:cstheme="minorHAnsi"/>
                <w:color w:val="000000"/>
                <w:sz w:val="20"/>
                <w:szCs w:val="20"/>
              </w:rPr>
            </w:r>
          </w:p>
        </w:tc>
        <w:tc>
          <w:tcPr>
            <w:shd w:val="clear" w:color="auto" w:fill="auto"/>
            <w:tcW w:w="332"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95,42</w:t>
            </w:r>
            <w:r>
              <w:rPr>
                <w:rFonts w:asciiTheme="minorHAnsi" w:hAnsiTheme="minorHAnsi" w:cstheme="minorHAnsi"/>
                <w:color w:val="000000"/>
                <w:sz w:val="20"/>
                <w:szCs w:val="20"/>
              </w:rPr>
            </w:r>
          </w:p>
        </w:tc>
        <w:tc>
          <w:tcPr>
            <w:shd w:val="clear" w:color="auto" w:fill="auto"/>
            <w:tcW w:w="331" w:type="pct"/>
            <w:textDirection w:val="lrTb"/>
            <w:noWrap w:val="false"/>
          </w:tcPr>
          <w:p>
            <w:pPr>
              <w:ind w:left="-98" w:right="-79"/>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96,70</w:t>
            </w:r>
            <w:r>
              <w:rPr>
                <w:rFonts w:asciiTheme="minorHAnsi" w:hAnsiTheme="minorHAnsi" w:cstheme="minorHAnsi"/>
                <w:color w:val="000000"/>
                <w:sz w:val="20"/>
                <w:szCs w:val="20"/>
              </w:rPr>
            </w:r>
          </w:p>
        </w:tc>
      </w:tr>
      <w:tr>
        <w:tblPrEx/>
        <w:trPr/>
        <w:tc>
          <w:tcPr>
            <w:gridSpan w:val="9"/>
            <w:tcW w:w="500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Показатели качества</w:t>
            </w:r>
            <w:r>
              <w:rPr>
                <w:rFonts w:asciiTheme="minorHAnsi" w:hAnsiTheme="minorHAnsi" w:cstheme="minorHAnsi"/>
                <w:sz w:val="20"/>
                <w:szCs w:val="20"/>
              </w:rPr>
            </w:r>
          </w:p>
        </w:tc>
      </w:tr>
      <w:tr>
        <w:tblPrEx/>
        <w:trPr/>
        <w:tc>
          <w:tcPr>
            <w:tcW w:w="2141" w:type="pct"/>
            <w:vAlign w:val="center"/>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0,00</w:t>
            </w:r>
            <w:r>
              <w:rPr>
                <w:rFonts w:asciiTheme="minorHAnsi" w:hAnsiTheme="minorHAnsi" w:cstheme="minorHAnsi"/>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0,00</w:t>
            </w:r>
            <w:r>
              <w:rPr>
                <w:rFonts w:asciiTheme="minorHAnsi" w:hAnsiTheme="minorHAnsi" w:cstheme="minorHAnsi"/>
                <w:color w:val="000000"/>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0,00</w:t>
            </w:r>
            <w:r>
              <w:rPr>
                <w:rFonts w:asciiTheme="minorHAnsi" w:hAnsiTheme="minorHAnsi" w:cstheme="minorHAnsi"/>
                <w:sz w:val="20"/>
                <w:szCs w:val="20"/>
              </w:rPr>
            </w:r>
          </w:p>
        </w:tc>
      </w:tr>
      <w:tr>
        <w:tblPrEx/>
        <w:trPr/>
        <w:tc>
          <w:tcPr>
            <w:tcW w:w="2141" w:type="pct"/>
            <w:vAlign w:val="center"/>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Доля проб сточных вод, не соответствующих установленным нормативам допустимых сбросов, лимитам на сбросы, рассчитанная </w:t>
            </w:r>
            <w:r>
              <w:rPr>
                <w:rFonts w:asciiTheme="minorHAnsi" w:hAnsiTheme="minorHAnsi" w:cstheme="minorHAnsi"/>
                <w:sz w:val="20"/>
                <w:szCs w:val="20"/>
              </w:rPr>
              <w:t xml:space="preserve">применительно к централизованной общесплавной (бытовой) системе водоотведения</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5,00</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5,00</w:t>
            </w:r>
            <w:r>
              <w:rPr>
                <w:rFonts w:asciiTheme="minorHAnsi" w:hAnsiTheme="minorHAnsi" w:cstheme="minorHAnsi"/>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5,00</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5,00</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5,00</w:t>
            </w:r>
            <w:r>
              <w:rPr>
                <w:rFonts w:asciiTheme="minorHAnsi" w:hAnsiTheme="minorHAnsi" w:cstheme="minorHAnsi"/>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5,00</w:t>
            </w:r>
            <w:r>
              <w:rPr>
                <w:rFonts w:asciiTheme="minorHAnsi" w:hAnsiTheme="minorHAnsi" w:cstheme="minorHAnsi"/>
                <w:color w:val="000000"/>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3,00</w:t>
            </w:r>
            <w:r>
              <w:rPr>
                <w:rFonts w:asciiTheme="minorHAnsi" w:hAnsiTheme="minorHAnsi" w:cstheme="minorHAnsi"/>
                <w:sz w:val="20"/>
                <w:szCs w:val="20"/>
              </w:rPr>
            </w:r>
          </w:p>
        </w:tc>
      </w:tr>
      <w:tr>
        <w:tblPrEx/>
        <w:trPr/>
        <w:tc>
          <w:tcPr>
            <w:gridSpan w:val="9"/>
            <w:tcW w:w="500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Показатели надежности и бесперебойности</w:t>
            </w:r>
            <w:r>
              <w:rPr>
                <w:rFonts w:asciiTheme="minorHAnsi" w:hAnsiTheme="minorHAnsi" w:cstheme="minorHAnsi"/>
                <w:sz w:val="20"/>
                <w:szCs w:val="20"/>
              </w:rPr>
            </w:r>
          </w:p>
        </w:tc>
      </w:tr>
      <w:tr>
        <w:tblPrEx/>
        <w:trPr/>
        <w:tc>
          <w:tcPr>
            <w:tcW w:w="2141" w:type="pct"/>
            <w:vAlign w:val="center"/>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Удельное количество аварий в расчете на протяженность канализационной сети в год</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ед./км</w:t>
            </w:r>
            <w:r>
              <w:rPr>
                <w:rFonts w:asciiTheme="minorHAnsi" w:hAnsiTheme="minorHAnsi" w:cstheme="minorHAnsi"/>
                <w:sz w:val="20"/>
                <w:szCs w:val="20"/>
              </w:rPr>
            </w:r>
          </w:p>
        </w:tc>
        <w:tc>
          <w:tcPr>
            <w:shd w:val="clear" w:color="000000" w:fill="ffffff"/>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0,10</w:t>
            </w:r>
            <w:r>
              <w:rPr>
                <w:rFonts w:asciiTheme="minorHAnsi" w:hAnsiTheme="minorHAnsi" w:cstheme="minorHAnsi"/>
                <w:sz w:val="20"/>
                <w:szCs w:val="20"/>
              </w:rPr>
            </w:r>
          </w:p>
        </w:tc>
        <w:tc>
          <w:tcPr>
            <w:shd w:val="clear" w:color="000000" w:fill="ffffff"/>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0,10</w:t>
            </w:r>
            <w:r>
              <w:rPr>
                <w:rFonts w:asciiTheme="minorHAnsi" w:hAnsiTheme="minorHAnsi" w:cstheme="minorHAnsi"/>
                <w:sz w:val="20"/>
                <w:szCs w:val="20"/>
              </w:rPr>
            </w:r>
          </w:p>
        </w:tc>
        <w:tc>
          <w:tcPr>
            <w:shd w:val="clear" w:color="000000" w:fill="ffffff"/>
            <w:tcW w:w="35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0,10</w:t>
            </w:r>
            <w:r>
              <w:rPr>
                <w:rFonts w:asciiTheme="minorHAnsi" w:hAnsiTheme="minorHAnsi" w:cstheme="minorHAnsi"/>
                <w:sz w:val="20"/>
                <w:szCs w:val="20"/>
              </w:rPr>
            </w:r>
          </w:p>
        </w:tc>
        <w:tc>
          <w:tcPr>
            <w:shd w:val="clear" w:color="000000" w:fill="ffffff"/>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0,10</w:t>
            </w:r>
            <w:r>
              <w:rPr>
                <w:rFonts w:asciiTheme="minorHAnsi" w:hAnsiTheme="minorHAnsi" w:cstheme="minorHAnsi"/>
                <w:sz w:val="20"/>
                <w:szCs w:val="20"/>
              </w:rPr>
            </w:r>
          </w:p>
        </w:tc>
        <w:tc>
          <w:tcPr>
            <w:shd w:val="clear" w:color="000000" w:fill="ffffff"/>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0,10</w:t>
            </w:r>
            <w:r>
              <w:rPr>
                <w:rFonts w:asciiTheme="minorHAnsi" w:hAnsiTheme="minorHAnsi" w:cstheme="minorHAnsi"/>
                <w:sz w:val="20"/>
                <w:szCs w:val="20"/>
              </w:rPr>
            </w:r>
          </w:p>
        </w:tc>
        <w:tc>
          <w:tcPr>
            <w:shd w:val="clear" w:color="000000" w:fill="ffffff"/>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0,10</w:t>
            </w:r>
            <w:r>
              <w:rPr>
                <w:rFonts w:asciiTheme="minorHAnsi" w:hAnsiTheme="minorHAnsi" w:cstheme="minorHAnsi"/>
                <w:color w:val="000000"/>
                <w:sz w:val="20"/>
                <w:szCs w:val="20"/>
              </w:rPr>
            </w:r>
          </w:p>
        </w:tc>
        <w:tc>
          <w:tcPr>
            <w:shd w:val="clear" w:color="000000" w:fill="ffffff"/>
            <w:tcW w:w="33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0,09</w:t>
            </w:r>
            <w:r>
              <w:rPr>
                <w:rFonts w:asciiTheme="minorHAnsi" w:hAnsiTheme="minorHAnsi" w:cstheme="minorHAnsi"/>
                <w:sz w:val="20"/>
                <w:szCs w:val="20"/>
              </w:rPr>
            </w:r>
          </w:p>
        </w:tc>
      </w:tr>
      <w:tr>
        <w:tblPrEx/>
        <w:trPr/>
        <w:tc>
          <w:tcPr>
            <w:tcW w:w="2141" w:type="pct"/>
            <w:vAlign w:val="center"/>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Удельное количество аварий и засоров в расчете на протяженность канализационной сети в год</w:t>
            </w:r>
            <w:r>
              <w:rPr>
                <w:rFonts w:asciiTheme="minorHAnsi" w:hAnsiTheme="minorHAnsi" w:cstheme="minorHAnsi"/>
                <w:sz w:val="20"/>
                <w:szCs w:val="20"/>
              </w:rPr>
            </w:r>
          </w:p>
        </w:tc>
        <w:tc>
          <w:tcPr>
            <w:tcW w:w="44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ед./км</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4,02</w:t>
            </w:r>
            <w:r>
              <w:rPr>
                <w:rFonts w:asciiTheme="minorHAnsi" w:hAnsiTheme="minorHAnsi" w:cstheme="minorHAnsi"/>
                <w:color w:val="000000"/>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3,99</w:t>
            </w:r>
            <w:r>
              <w:rPr>
                <w:rFonts w:asciiTheme="minorHAnsi" w:hAnsiTheme="minorHAnsi" w:cstheme="minorHAnsi"/>
                <w:color w:val="000000"/>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3,96</w:t>
            </w:r>
            <w:r>
              <w:rPr>
                <w:rFonts w:asciiTheme="minorHAnsi" w:hAnsiTheme="minorHAnsi" w:cstheme="minorHAnsi"/>
                <w:color w:val="000000"/>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3,93</w:t>
            </w:r>
            <w:r>
              <w:rPr>
                <w:rFonts w:asciiTheme="minorHAnsi" w:hAnsiTheme="minorHAnsi" w:cstheme="minorHAnsi"/>
                <w:color w:val="000000"/>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3,90</w:t>
            </w:r>
            <w:r>
              <w:rPr>
                <w:rFonts w:asciiTheme="minorHAnsi" w:hAnsiTheme="minorHAnsi" w:cstheme="minorHAnsi"/>
                <w:color w:val="000000"/>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3,87</w:t>
            </w:r>
            <w:r>
              <w:rPr>
                <w:rFonts w:asciiTheme="minorHAnsi" w:hAnsiTheme="minorHAnsi" w:cstheme="minorHAnsi"/>
                <w:color w:val="000000"/>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3,72</w:t>
            </w:r>
            <w:r>
              <w:rPr>
                <w:rFonts w:asciiTheme="minorHAnsi" w:hAnsiTheme="minorHAnsi" w:cstheme="minorHAnsi"/>
                <w:color w:val="000000"/>
                <w:sz w:val="20"/>
                <w:szCs w:val="20"/>
              </w:rPr>
            </w:r>
          </w:p>
        </w:tc>
      </w:tr>
      <w:tr>
        <w:tblPrEx/>
        <w:trPr/>
        <w:tc>
          <w:tcPr>
            <w:gridSpan w:val="9"/>
            <w:tcW w:w="5000"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Показатели энергетической эффективности</w:t>
            </w:r>
            <w:r>
              <w:rPr>
                <w:rFonts w:asciiTheme="minorHAnsi" w:hAnsiTheme="minorHAnsi" w:cstheme="minorHAnsi"/>
                <w:sz w:val="20"/>
                <w:szCs w:val="20"/>
              </w:rPr>
            </w:r>
          </w:p>
        </w:tc>
      </w:tr>
      <w:tr>
        <w:tblPrEx/>
        <w:trPr/>
        <w:tc>
          <w:tcPr>
            <w:tcW w:w="2141" w:type="pct"/>
            <w:vAlign w:val="center"/>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w:t>
            </w:r>
            <w:r>
              <w:rPr>
                <w:rFonts w:asciiTheme="minorHAnsi" w:hAnsiTheme="minorHAnsi" w:cstheme="minorHAnsi"/>
                <w:sz w:val="20"/>
                <w:szCs w:val="20"/>
              </w:rPr>
            </w:r>
          </w:p>
        </w:tc>
        <w:tc>
          <w:tcPr>
            <w:shd w:val="clear" w:color="auto" w:fill="auto"/>
            <w:tcW w:w="440" w:type="pct"/>
            <w:textDirection w:val="lrTb"/>
            <w:noWrap w:val="false"/>
          </w:tcPr>
          <w:p>
            <w:pPr>
              <w:ind w:left="-99" w:right="-114"/>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кВт‧ч</w:t>
            </w:r>
            <w:r>
              <w:rPr>
                <w:rFonts w:asciiTheme="minorHAnsi" w:hAnsiTheme="minorHAnsi" w:cstheme="minorHAnsi"/>
                <w:sz w:val="20"/>
                <w:szCs w:val="20"/>
              </w:rPr>
              <w:t xml:space="preserve">/куб. м</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0,342</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0,365</w:t>
            </w:r>
            <w:r>
              <w:rPr>
                <w:rFonts w:asciiTheme="minorHAnsi" w:hAnsiTheme="minorHAnsi" w:cstheme="minorHAnsi"/>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0,364</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0,375</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0,386</w:t>
            </w:r>
            <w:r>
              <w:rPr>
                <w:rFonts w:asciiTheme="minorHAnsi" w:hAnsiTheme="minorHAnsi" w:cstheme="minorHAnsi"/>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color w:val="000000"/>
                <w:sz w:val="20"/>
                <w:szCs w:val="20"/>
              </w:rPr>
            </w:pPr>
            <w:r>
              <w:rPr>
                <w:rFonts w:asciiTheme="minorHAnsi" w:hAnsiTheme="minorHAnsi" w:cstheme="minorHAnsi"/>
                <w:color w:val="000000"/>
                <w:sz w:val="20"/>
                <w:szCs w:val="20"/>
              </w:rPr>
              <w:t xml:space="preserve">0,397</w:t>
            </w:r>
            <w:r>
              <w:rPr>
                <w:rFonts w:asciiTheme="minorHAnsi" w:hAnsiTheme="minorHAnsi" w:cstheme="minorHAnsi"/>
                <w:color w:val="000000"/>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0,450</w:t>
            </w:r>
            <w:r>
              <w:rPr>
                <w:rFonts w:asciiTheme="minorHAnsi" w:hAnsiTheme="minorHAnsi" w:cstheme="minorHAnsi"/>
                <w:sz w:val="20"/>
                <w:szCs w:val="20"/>
              </w:rPr>
            </w:r>
          </w:p>
        </w:tc>
      </w:tr>
      <w:tr>
        <w:tblPrEx/>
        <w:trPr/>
        <w:tc>
          <w:tcPr>
            <w:tcW w:w="2141" w:type="pct"/>
            <w:vAlign w:val="center"/>
            <w:textDirection w:val="lrTb"/>
            <w:noWrap w:val="false"/>
          </w:tcPr>
          <w:p>
            <w:pPr>
              <w:spacing w:before="20" w:after="20"/>
              <w:rPr>
                <w:rFonts w:asciiTheme="minorHAnsi" w:hAnsiTheme="minorHAnsi" w:cstheme="minorHAnsi"/>
                <w:sz w:val="20"/>
                <w:szCs w:val="20"/>
              </w:rPr>
            </w:pPr>
            <w:r>
              <w:rPr>
                <w:rFonts w:asciiTheme="minorHAnsi" w:hAnsiTheme="minorHAnsi" w:cstheme="minorHAnsi"/>
                <w:sz w:val="20"/>
                <w:szCs w:val="20"/>
              </w:rPr>
              <w:t xml:space="preserve">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r>
              <w:rPr>
                <w:rFonts w:asciiTheme="minorHAnsi" w:hAnsiTheme="minorHAnsi" w:cstheme="minorHAnsi"/>
                <w:sz w:val="20"/>
                <w:szCs w:val="20"/>
              </w:rPr>
            </w:r>
          </w:p>
        </w:tc>
        <w:tc>
          <w:tcPr>
            <w:shd w:val="clear" w:color="auto" w:fill="auto"/>
            <w:tcW w:w="440" w:type="pct"/>
            <w:textDirection w:val="lrTb"/>
            <w:noWrap w:val="false"/>
          </w:tcPr>
          <w:p>
            <w:pPr>
              <w:ind w:left="-99" w:right="-114"/>
              <w:jc w:val="center"/>
              <w:spacing w:before="20" w:after="20"/>
              <w:rPr>
                <w:rFonts w:asciiTheme="minorHAnsi" w:hAnsiTheme="minorHAnsi" w:cstheme="minorHAnsi"/>
                <w:sz w:val="20"/>
                <w:szCs w:val="20"/>
              </w:rPr>
            </w:pPr>
            <w:r>
              <w:rPr>
                <w:rFonts w:asciiTheme="minorHAnsi" w:hAnsiTheme="minorHAnsi" w:cstheme="minorHAnsi"/>
                <w:sz w:val="20"/>
                <w:szCs w:val="20"/>
              </w:rPr>
              <w:t xml:space="preserve">кВт‧ч</w:t>
            </w:r>
            <w:r>
              <w:rPr>
                <w:rFonts w:asciiTheme="minorHAnsi" w:hAnsiTheme="minorHAnsi" w:cstheme="minorHAnsi"/>
                <w:sz w:val="20"/>
                <w:szCs w:val="20"/>
              </w:rPr>
              <w:t xml:space="preserve">/куб. м</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0,458</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0,458</w:t>
            </w:r>
            <w:r>
              <w:rPr>
                <w:rFonts w:asciiTheme="minorHAnsi" w:hAnsiTheme="minorHAnsi" w:cstheme="minorHAnsi"/>
                <w:sz w:val="20"/>
                <w:szCs w:val="20"/>
              </w:rPr>
            </w:r>
          </w:p>
        </w:tc>
        <w:tc>
          <w:tcPr>
            <w:shd w:val="clear" w:color="auto" w:fill="auto"/>
            <w:tcW w:w="35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0,458</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0,455</w:t>
            </w:r>
            <w:r>
              <w:rPr>
                <w:rFonts w:asciiTheme="minorHAnsi" w:hAnsiTheme="minorHAnsi" w:cstheme="minorHAnsi"/>
                <w:sz w:val="20"/>
                <w:szCs w:val="20"/>
              </w:rPr>
            </w:r>
          </w:p>
        </w:tc>
        <w:tc>
          <w:tcPr>
            <w:shd w:val="clear" w:color="auto" w:fill="auto"/>
            <w:tcW w:w="35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0,451</w:t>
            </w:r>
            <w:r>
              <w:rPr>
                <w:rFonts w:asciiTheme="minorHAnsi" w:hAnsiTheme="minorHAnsi" w:cstheme="minorHAnsi"/>
                <w:sz w:val="20"/>
                <w:szCs w:val="20"/>
              </w:rPr>
            </w:r>
          </w:p>
        </w:tc>
        <w:tc>
          <w:tcPr>
            <w:shd w:val="clear" w:color="auto" w:fill="auto"/>
            <w:tcW w:w="332"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0,448</w:t>
            </w:r>
            <w:r>
              <w:rPr>
                <w:rFonts w:asciiTheme="minorHAnsi" w:hAnsiTheme="minorHAnsi" w:cstheme="minorHAnsi"/>
                <w:sz w:val="20"/>
                <w:szCs w:val="20"/>
              </w:rPr>
            </w:r>
          </w:p>
        </w:tc>
        <w:tc>
          <w:tcPr>
            <w:shd w:val="clear" w:color="auto" w:fill="auto"/>
            <w:tcW w:w="331" w:type="pct"/>
            <w:textDirection w:val="lrTb"/>
            <w:noWrap w:val="false"/>
          </w:tcPr>
          <w:p>
            <w:pPr>
              <w:jc w:val="center"/>
              <w:spacing w:before="20" w:after="20"/>
              <w:rPr>
                <w:rFonts w:asciiTheme="minorHAnsi" w:hAnsiTheme="minorHAnsi" w:cstheme="minorHAnsi"/>
                <w:sz w:val="20"/>
                <w:szCs w:val="20"/>
              </w:rPr>
            </w:pPr>
            <w:r>
              <w:rPr>
                <w:rFonts w:asciiTheme="minorHAnsi" w:hAnsiTheme="minorHAnsi" w:cstheme="minorHAnsi"/>
                <w:color w:val="000000"/>
                <w:sz w:val="20"/>
                <w:szCs w:val="20"/>
              </w:rPr>
              <w:t xml:space="preserve">0,430</w:t>
            </w:r>
            <w:r>
              <w:rPr>
                <w:rFonts w:asciiTheme="minorHAnsi" w:hAnsiTheme="minorHAnsi" w:cstheme="minorHAnsi"/>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425" w:name="_Toc119600482"/>
      <w:r/>
      <w:bookmarkStart w:id="426" w:name="_Toc119947521"/>
      <w:r/>
      <w:bookmarkStart w:id="427" w:name="_Toc175216049"/>
      <w:r>
        <w:rPr>
          <w:rFonts w:asciiTheme="minorHAnsi" w:hAnsiTheme="minorHAnsi" w:cstheme="minorHAnsi"/>
          <w:b/>
          <w:bCs/>
          <w:sz w:val="28"/>
          <w:szCs w:val="28"/>
        </w:rPr>
        <w:t xml:space="preserve">1.5</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электроснабжения</w:t>
      </w:r>
      <w:bookmarkStart w:id="428" w:name="_Ref166505907"/>
      <w:r/>
      <w:bookmarkStart w:id="429" w:name="_Toc175216134"/>
      <w:r/>
      <w:bookmarkEnd w:id="425"/>
      <w:r/>
      <w:bookmarkEnd w:id="426"/>
      <w:r/>
      <w:bookmarkEnd w:id="427"/>
      <w:r/>
      <w:r>
        <w:rPr>
          <w:rFonts w:asciiTheme="minorHAnsi" w:hAnsiTheme="minorHAnsi" w:cstheme="minorHAnsi"/>
          <w:b/>
          <w:bCs/>
          <w:sz w:val="28"/>
          <w:szCs w:val="28"/>
        </w:rPr>
      </w:r>
    </w:p>
    <w:p>
      <w:pPr>
        <w:pStyle w:val="1572"/>
        <w:rPr>
          <w:rFonts w:asciiTheme="minorHAnsi" w:hAnsiTheme="minorHAnsi" w:cstheme="minorHAnsi"/>
          <w:iCs w:val="0"/>
          <w:sz w:val="28"/>
          <w:szCs w:val="28"/>
        </w:rPr>
      </w:pPr>
      <w:r>
        <w:rPr>
          <w:rFonts w:asciiTheme="minorHAnsi" w:hAnsiTheme="minorHAnsi" w:cstheme="minorHAnsi"/>
          <w:iCs w:val="0"/>
          <w:sz w:val="28"/>
          <w:szCs w:val="28"/>
        </w:rPr>
      </w:r>
      <w:r>
        <w:rPr>
          <w:rFonts w:asciiTheme="minorHAnsi" w:hAnsiTheme="minorHAnsi" w:cstheme="minorHAnsi"/>
          <w:iCs w:val="0"/>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 </w:t>
      </w:r>
      <w:r>
        <w:rPr>
          <w:rFonts w:asciiTheme="minorHAnsi" w:hAnsiTheme="minorHAnsi" w:cstheme="minorHAnsi"/>
          <w:iCs w:val="0"/>
          <w:sz w:val="28"/>
          <w:szCs w:val="28"/>
        </w:rPr>
        <w:t xml:space="preserve">развития системы электроснабжения </w:t>
      </w:r>
      <w:r>
        <w:rPr>
          <w:rFonts w:asciiTheme="minorHAnsi" w:hAnsiTheme="minorHAnsi" w:cstheme="minorHAnsi"/>
          <w:iCs w:val="0"/>
          <w:sz w:val="28"/>
          <w:szCs w:val="28"/>
        </w:rPr>
        <w:t xml:space="preserve">и их обоснование приведены в</w:t>
      </w:r>
      <w:r>
        <w:rPr>
          <w:rFonts w:asciiTheme="minorHAnsi" w:hAnsiTheme="minorHAnsi" w:cstheme="minorHAnsi"/>
          <w:iCs w:val="0"/>
          <w:sz w:val="28"/>
          <w:szCs w:val="28"/>
        </w:rPr>
        <w:t xml:space="preserve"> </w:t>
      </w:r>
      <w:r>
        <w:rPr>
          <w:rFonts w:asciiTheme="minorHAnsi" w:hAnsiTheme="minorHAnsi" w:cstheme="minorHAnsi"/>
          <w:iCs w:val="0"/>
          <w:sz w:val="28"/>
          <w:szCs w:val="28"/>
        </w:rPr>
        <w:t xml:space="preserve">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w:t>
      </w:r>
      <w:bookmarkEnd w:id="428"/>
      <w:r>
        <w:rPr>
          <w:rFonts w:asciiTheme="minorHAnsi" w:hAnsiTheme="minorHAnsi" w:cstheme="minorHAnsi"/>
          <w:bCs/>
          <w:sz w:val="28"/>
          <w:szCs w:val="28"/>
        </w:rPr>
        <w:t xml:space="preserve">4.5</w:t>
      </w:r>
      <w:r>
        <w:rPr>
          <w:rFonts w:asciiTheme="minorHAnsi" w:hAnsiTheme="minorHAnsi" w:cstheme="minorHAnsi"/>
          <w:bCs/>
          <w:sz w:val="28"/>
          <w:szCs w:val="28"/>
        </w:rPr>
      </w:r>
    </w:p>
    <w:p>
      <w:pPr>
        <w:pStyle w:val="1546"/>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Целевые показатели развития системы электроснабжения</w:t>
      </w:r>
      <w:bookmarkEnd w:id="429"/>
      <w:r/>
      <w:r>
        <w:rPr>
          <w:rFonts w:asciiTheme="minorHAnsi" w:hAnsiTheme="minorHAnsi" w:cstheme="minorHAnsi"/>
          <w:b/>
          <w:bCs/>
          <w:color w:val="000000" w:themeColor="text1"/>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07"/>
        <w:gridCol w:w="1344"/>
        <w:gridCol w:w="1208"/>
        <w:gridCol w:w="1075"/>
        <w:gridCol w:w="1075"/>
        <w:gridCol w:w="1075"/>
        <w:gridCol w:w="1075"/>
        <w:gridCol w:w="1042"/>
        <w:gridCol w:w="1042"/>
      </w:tblGrid>
      <w:tr>
        <w:tblPrEx/>
        <w:trPr>
          <w:jc w:val="center"/>
          <w:trHeight w:val="20"/>
          <w:tblHeader/>
        </w:trPr>
        <w:tc>
          <w:tcPr>
            <w:tcW w:w="5907"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W w:w="1208"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W w:w="104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W w:w="104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2035</w:t>
            </w:r>
            <w:r>
              <w:rPr>
                <w:rFonts w:asciiTheme="minorHAnsi" w:hAnsiTheme="minorHAnsi" w:cstheme="minorHAnsi"/>
                <w:sz w:val="20"/>
                <w:szCs w:val="20"/>
              </w:rPr>
            </w:r>
          </w:p>
        </w:tc>
      </w:tr>
    </w:tbl>
    <w:p>
      <w:pPr>
        <w:spacing w:line="14" w:lineRule="auto"/>
      </w:pPr>
      <w: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07"/>
        <w:gridCol w:w="1344"/>
        <w:gridCol w:w="1208"/>
        <w:gridCol w:w="1075"/>
        <w:gridCol w:w="1075"/>
        <w:gridCol w:w="1075"/>
        <w:gridCol w:w="1075"/>
        <w:gridCol w:w="1042"/>
        <w:gridCol w:w="1042"/>
      </w:tblGrid>
      <w:tr>
        <w:tblPrEx/>
        <w:trPr>
          <w:jc w:val="center"/>
          <w:trHeight w:val="20"/>
          <w:tblHeader/>
        </w:trPr>
        <w:tc>
          <w:tcPr>
            <w:tcW w:w="5907"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1208"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104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104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jc w:val="center"/>
          <w:trHeight w:val="20"/>
        </w:trPr>
        <w:tc>
          <w:tcPr>
            <w:gridSpan w:val="9"/>
            <w:tcW w:w="1484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спроса</w:t>
            </w:r>
            <w:r>
              <w:rPr>
                <w:rFonts w:asciiTheme="minorHAnsi" w:hAnsiTheme="minorHAnsi" w:cstheme="minorHAnsi"/>
                <w:color w:val="000000"/>
                <w:sz w:val="20"/>
                <w:szCs w:val="20"/>
              </w:rPr>
            </w:r>
          </w:p>
        </w:tc>
      </w:tr>
      <w:tr>
        <w:tblPrEx/>
        <w:trPr>
          <w:jc w:val="center"/>
          <w:trHeight w:val="20"/>
        </w:trPr>
        <w:tc>
          <w:tcPr>
            <w:shd w:val="clear" w:color="auto" w:fill="auto"/>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Годовой полезный отпуск электроэнергии</w:t>
            </w:r>
            <w:r>
              <w:rPr>
                <w:rFonts w:asciiTheme="minorHAnsi" w:hAnsiTheme="minorHAnsi" w:cstheme="minorHAnsi"/>
                <w:sz w:val="20"/>
                <w:szCs w:val="20"/>
              </w:rPr>
            </w:r>
          </w:p>
        </w:tc>
        <w:tc>
          <w:tcPr>
            <w:shd w:val="clear" w:color="auto" w:fill="auto"/>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млн </w:t>
            </w:r>
            <w:r>
              <w:rPr>
                <w:rFonts w:asciiTheme="minorHAnsi" w:hAnsiTheme="minorHAnsi" w:cstheme="minorHAnsi"/>
                <w:sz w:val="20"/>
                <w:szCs w:val="20"/>
              </w:rPr>
              <w:t xml:space="preserve">кВт·ч</w:t>
            </w:r>
            <w:r>
              <w:rPr>
                <w:rFonts w:asciiTheme="minorHAnsi" w:hAnsiTheme="minorHAnsi" w:cstheme="minorHAnsi"/>
                <w:sz w:val="20"/>
                <w:szCs w:val="20"/>
              </w:rPr>
            </w:r>
          </w:p>
        </w:tc>
        <w:tc>
          <w:tcPr>
            <w:shd w:val="clear" w:color="auto" w:fill="ffffff" w:themeFill="background1"/>
            <w:tcW w:w="1208" w:type="dxa"/>
            <w:vAlign w:val="center"/>
            <w:textDirection w:val="lrTb"/>
            <w:noWrap w:val="false"/>
          </w:tcPr>
          <w:p>
            <w:pPr>
              <w:jc w:val="center"/>
              <w:rPr>
                <w:rFonts w:asciiTheme="minorHAnsi" w:hAnsiTheme="minorHAnsi" w:cstheme="minorHAnsi"/>
                <w:bCs/>
                <w:sz w:val="20"/>
                <w:szCs w:val="20"/>
              </w:rPr>
            </w:pPr>
            <w:r>
              <w:rPr>
                <w:color w:val="000000"/>
                <w:sz w:val="20"/>
                <w:szCs w:val="20"/>
              </w:rPr>
              <w:t xml:space="preserve">7 954,4</w:t>
            </w:r>
            <w:r>
              <w:rPr>
                <w:rFonts w:asciiTheme="minorHAnsi" w:hAnsiTheme="minorHAnsi" w:cstheme="minorHAnsi"/>
                <w:bCs/>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bCs/>
                <w:sz w:val="20"/>
                <w:szCs w:val="20"/>
              </w:rPr>
            </w:pPr>
            <w:r>
              <w:rPr>
                <w:color w:val="000000"/>
                <w:sz w:val="20"/>
                <w:szCs w:val="20"/>
              </w:rPr>
              <w:t xml:space="preserve">8 143,1</w:t>
            </w:r>
            <w:r>
              <w:rPr>
                <w:rFonts w:asciiTheme="minorHAnsi" w:hAnsiTheme="minorHAnsi" w:cstheme="minorHAnsi"/>
                <w:bCs/>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bCs/>
                <w:sz w:val="20"/>
                <w:szCs w:val="20"/>
              </w:rPr>
            </w:pPr>
            <w:r>
              <w:rPr>
                <w:color w:val="000000"/>
                <w:sz w:val="20"/>
                <w:szCs w:val="20"/>
              </w:rPr>
              <w:t xml:space="preserve">8 313,1</w:t>
            </w:r>
            <w:r>
              <w:rPr>
                <w:rFonts w:asciiTheme="minorHAnsi" w:hAnsiTheme="minorHAnsi" w:cstheme="minorHAnsi"/>
                <w:bCs/>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bCs/>
                <w:sz w:val="20"/>
                <w:szCs w:val="20"/>
              </w:rPr>
            </w:pPr>
            <w:r>
              <w:rPr>
                <w:color w:val="000000"/>
                <w:sz w:val="20"/>
                <w:szCs w:val="20"/>
              </w:rPr>
              <w:t xml:space="preserve">8 475,4</w:t>
            </w:r>
            <w:r>
              <w:rPr>
                <w:rFonts w:asciiTheme="minorHAnsi" w:hAnsiTheme="minorHAnsi" w:cstheme="minorHAnsi"/>
                <w:bCs/>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bCs/>
                <w:sz w:val="20"/>
                <w:szCs w:val="20"/>
              </w:rPr>
            </w:pPr>
            <w:r>
              <w:rPr>
                <w:color w:val="000000"/>
                <w:sz w:val="20"/>
                <w:szCs w:val="20"/>
              </w:rPr>
              <w:t xml:space="preserve">8 637,6</w:t>
            </w:r>
            <w:r>
              <w:rPr>
                <w:rFonts w:asciiTheme="minorHAnsi" w:hAnsiTheme="minorHAnsi" w:cstheme="minorHAnsi"/>
                <w:bCs/>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bCs/>
                <w:sz w:val="20"/>
                <w:szCs w:val="20"/>
              </w:rPr>
            </w:pPr>
            <w:r>
              <w:rPr>
                <w:color w:val="000000"/>
                <w:sz w:val="20"/>
                <w:szCs w:val="20"/>
              </w:rPr>
              <w:t xml:space="preserve">8 790,3</w:t>
            </w:r>
            <w:r>
              <w:rPr>
                <w:rFonts w:asciiTheme="minorHAnsi" w:hAnsiTheme="minorHAnsi" w:cstheme="minorHAnsi"/>
                <w:bCs/>
                <w:sz w:val="20"/>
                <w:szCs w:val="20"/>
              </w:rPr>
            </w:r>
          </w:p>
        </w:tc>
        <w:tc>
          <w:tcPr>
            <w:shd w:val="clear" w:color="auto" w:fill="ffffff" w:themeFill="background1"/>
            <w:tcW w:w="1042" w:type="dxa"/>
            <w:textDirection w:val="lrTb"/>
            <w:noWrap w:val="false"/>
          </w:tcPr>
          <w:p>
            <w:pPr>
              <w:jc w:val="center"/>
              <w:rPr>
                <w:rFonts w:asciiTheme="minorHAnsi" w:hAnsiTheme="minorHAnsi" w:cstheme="minorHAnsi"/>
                <w:bCs/>
                <w:sz w:val="20"/>
                <w:szCs w:val="20"/>
              </w:rPr>
            </w:pPr>
            <w:r>
              <w:rPr>
                <w:rFonts w:asciiTheme="minorHAnsi" w:hAnsiTheme="minorHAnsi" w:cstheme="minorHAnsi"/>
                <w:bCs/>
                <w:sz w:val="20"/>
                <w:szCs w:val="20"/>
              </w:rPr>
              <w:t xml:space="preserve">9 556,9</w:t>
            </w:r>
            <w:r>
              <w:rPr>
                <w:rFonts w:asciiTheme="minorHAnsi" w:hAnsiTheme="minorHAnsi" w:cstheme="minorHAnsi"/>
                <w:bCs/>
                <w:sz w:val="20"/>
                <w:szCs w:val="20"/>
              </w:rPr>
            </w:r>
          </w:p>
        </w:tc>
      </w:tr>
      <w:tr>
        <w:tblPrEx/>
        <w:trPr>
          <w:jc w:val="center"/>
          <w:trHeight w:val="20"/>
        </w:trPr>
        <w:tc>
          <w:tcPr>
            <w:shd w:val="clear" w:color="auto" w:fill="ffffff" w:themeFill="background1"/>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жилой площади, подключенной к централизованной системе электроснабжения на конец года</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120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c>
          <w:tcPr>
            <w:tcW w:w="104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c>
          <w:tcPr>
            <w:tcW w:w="104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100,0</w:t>
            </w:r>
            <w:r>
              <w:rPr>
                <w:rFonts w:asciiTheme="minorHAnsi" w:hAnsiTheme="minorHAnsi" w:cstheme="minorHAnsi"/>
                <w:sz w:val="20"/>
                <w:szCs w:val="20"/>
              </w:rPr>
            </w:r>
          </w:p>
        </w:tc>
      </w:tr>
      <w:tr>
        <w:tblPrEx/>
        <w:trPr>
          <w:jc w:val="center"/>
          <w:trHeight w:val="20"/>
        </w:trPr>
        <w:tc>
          <w:tcPr>
            <w:shd w:val="clear" w:color="auto" w:fill="ffffff" w:themeFill="background1"/>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потребления электрической энергии</w:t>
            </w:r>
            <w:r>
              <w:rPr>
                <w:rFonts w:asciiTheme="minorHAnsi" w:hAnsiTheme="minorHAnsi" w:cstheme="minorHAnsi"/>
                <w:sz w:val="20"/>
                <w:szCs w:val="20"/>
              </w:rPr>
            </w:r>
          </w:p>
        </w:tc>
        <w:tc>
          <w:tcPr>
            <w:shd w:val="clear" w:color="auto" w:fill="auto"/>
            <w:tcW w:w="1344"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млн </w:t>
            </w:r>
            <w:r>
              <w:rPr>
                <w:rFonts w:asciiTheme="minorHAnsi" w:hAnsiTheme="minorHAnsi" w:cstheme="minorHAnsi"/>
                <w:sz w:val="20"/>
                <w:szCs w:val="20"/>
              </w:rPr>
              <w:t xml:space="preserve">кВт·ч</w:t>
            </w:r>
            <w:r>
              <w:rPr>
                <w:rFonts w:asciiTheme="minorHAnsi" w:hAnsiTheme="minorHAnsi" w:cstheme="minorHAnsi"/>
                <w:sz w:val="20"/>
                <w:szCs w:val="20"/>
              </w:rPr>
            </w:r>
          </w:p>
        </w:tc>
        <w:tc>
          <w:tcPr>
            <w:shd w:val="clear" w:color="auto" w:fill="ffffff" w:themeFill="background1"/>
            <w:tcW w:w="1208"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142,54</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188,65</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169,99</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162,35</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162,17</w:t>
            </w:r>
            <w:r>
              <w:rPr>
                <w:rFonts w:asciiTheme="minorHAnsi" w:hAnsiTheme="minorHAnsi" w:cstheme="minorHAnsi"/>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152,69</w:t>
            </w:r>
            <w:r>
              <w:rPr>
                <w:rFonts w:asciiTheme="minorHAnsi" w:hAnsiTheme="minorHAnsi" w:cstheme="minorHAnsi"/>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156,25</w:t>
            </w:r>
            <w:r>
              <w:rPr>
                <w:rFonts w:asciiTheme="minorHAnsi" w:hAnsiTheme="minorHAnsi" w:cstheme="minorHAnsi"/>
                <w:sz w:val="20"/>
                <w:szCs w:val="20"/>
              </w:rPr>
            </w:r>
          </w:p>
        </w:tc>
      </w:tr>
      <w:tr>
        <w:tblPrEx/>
        <w:trPr>
          <w:jc w:val="center"/>
          <w:trHeight w:val="20"/>
        </w:trPr>
        <w:tc>
          <w:tcPr>
            <w:shd w:val="clear" w:color="auto" w:fill="auto"/>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максимума потребления мощности в системе электроснабжения</w:t>
            </w:r>
            <w:r>
              <w:rPr>
                <w:rFonts w:asciiTheme="minorHAnsi" w:hAnsiTheme="minorHAnsi" w:cstheme="minorHAnsi"/>
                <w:sz w:val="20"/>
                <w:szCs w:val="20"/>
              </w:rPr>
            </w:r>
          </w:p>
        </w:tc>
        <w:tc>
          <w:tcPr>
            <w:shd w:val="clear" w:color="auto" w:fill="auto"/>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МВт</w:t>
            </w:r>
            <w:r>
              <w:rPr>
                <w:rFonts w:asciiTheme="minorHAnsi" w:hAnsiTheme="minorHAnsi" w:cstheme="minorHAnsi"/>
                <w:sz w:val="20"/>
                <w:szCs w:val="20"/>
              </w:rPr>
            </w:r>
          </w:p>
        </w:tc>
        <w:tc>
          <w:tcPr>
            <w:shd w:val="clear" w:color="auto" w:fill="ffffff" w:themeFill="background1"/>
            <w:tcW w:w="1208"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200,00</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93,00</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63,00</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51,00</w:t>
            </w:r>
            <w:r>
              <w:rPr>
                <w:rFonts w:asciiTheme="minorHAnsi" w:hAnsiTheme="minorHAnsi" w:cstheme="minorHAnsi"/>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29,00</w:t>
            </w:r>
            <w:r>
              <w:rPr>
                <w:rFonts w:asciiTheme="minorHAnsi" w:hAnsiTheme="minorHAnsi" w:cstheme="minorHAnsi"/>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29,00</w:t>
            </w:r>
            <w:r>
              <w:rPr>
                <w:rFonts w:asciiTheme="minorHAnsi" w:hAnsiTheme="minorHAnsi" w:cstheme="minorHAnsi"/>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29,00</w:t>
            </w:r>
            <w:r>
              <w:rPr>
                <w:rFonts w:asciiTheme="minorHAnsi" w:hAnsiTheme="minorHAnsi" w:cstheme="minorHAnsi"/>
                <w:sz w:val="20"/>
                <w:szCs w:val="20"/>
              </w:rPr>
            </w:r>
          </w:p>
        </w:tc>
      </w:tr>
      <w:tr>
        <w:tblPrEx/>
        <w:trPr>
          <w:jc w:val="center"/>
          <w:trHeight w:val="20"/>
        </w:trPr>
        <w:tc>
          <w:tcPr>
            <w:gridSpan w:val="9"/>
            <w:tcW w:w="1484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качества</w:t>
            </w:r>
            <w:r>
              <w:rPr>
                <w:rFonts w:asciiTheme="minorHAnsi" w:hAnsiTheme="minorHAnsi" w:cstheme="minorHAnsi"/>
                <w:color w:val="000000"/>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Количество абонентов за год, получивших услугу ненадлежащего качества</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tcW w:w="120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4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104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r>
      <w:tr>
        <w:tblPrEx/>
        <w:trPr>
          <w:jc w:val="center"/>
          <w:trHeight w:val="20"/>
        </w:trPr>
        <w:tc>
          <w:tcPr>
            <w:shd w:val="clear" w:color="auto" w:fill="auto"/>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Количество случаев нарушения качества электрической энергии, подтвержденных актами контролирующих организаций и (или) решениями суда</w:t>
            </w:r>
            <w:r>
              <w:rPr>
                <w:rFonts w:asciiTheme="minorHAnsi" w:hAnsiTheme="minorHAnsi" w:cstheme="minorHAnsi"/>
                <w:sz w:val="20"/>
                <w:szCs w:val="20"/>
              </w:rPr>
            </w:r>
          </w:p>
        </w:tc>
        <w:tc>
          <w:tcPr>
            <w:shd w:val="clear" w:color="auto" w:fill="ffffff" w:themeFill="background1"/>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tcW w:w="1208"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7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104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c>
          <w:tcPr>
            <w:tcW w:w="104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sz w:val="20"/>
                <w:szCs w:val="20"/>
              </w:rPr>
              <w:t xml:space="preserve">0,0</w:t>
            </w:r>
            <w:r>
              <w:rPr>
                <w:rFonts w:asciiTheme="minorHAnsi" w:hAnsiTheme="minorHAnsi" w:cstheme="minorHAnsi"/>
                <w:color w:val="000000"/>
                <w:sz w:val="20"/>
                <w:szCs w:val="20"/>
              </w:rPr>
            </w:r>
          </w:p>
        </w:tc>
      </w:tr>
      <w:tr>
        <w:tblPrEx/>
        <w:trPr>
          <w:jc w:val="center"/>
          <w:trHeight w:val="20"/>
        </w:trPr>
        <w:tc>
          <w:tcPr>
            <w:gridSpan w:val="9"/>
            <w:tcW w:w="1484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надежности</w:t>
            </w:r>
            <w:r>
              <w:rPr>
                <w:rFonts w:asciiTheme="minorHAnsi" w:hAnsiTheme="minorHAnsi" w:cstheme="minorHAnsi"/>
                <w:color w:val="000000"/>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shd w:val="clear" w:color="auto" w:fill="ffffff"/>
              </w:rPr>
              <w:t xml:space="preserve">Показатель средней частоты прекращений передачи электрической энергии на точку поставки (SAIFI)</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shd w:val="clear" w:color="auto" w:fill="ffffff" w:themeFill="background1"/>
            <w:tcW w:w="1208" w:type="dxa"/>
            <w:textDirection w:val="lrTb"/>
            <w:noWrap w:val="false"/>
          </w:tcPr>
          <w:p>
            <w:pPr>
              <w:pStyle w:val="1574"/>
              <w:jc w:val="center"/>
              <w:spacing w:before="0" w:beforeAutospacing="0" w:after="0" w:afterAutospacing="0"/>
              <w:rPr>
                <w:rFonts w:asciiTheme="minorHAnsi" w:hAnsiTheme="minorHAnsi" w:cstheme="minorHAnsi"/>
                <w:sz w:val="20"/>
                <w:szCs w:val="20"/>
              </w:rPr>
            </w:pPr>
            <w:r>
              <w:rPr>
                <w:color w:val="000000"/>
                <w:sz w:val="20"/>
                <w:szCs w:val="20"/>
              </w:rPr>
              <w:t xml:space="preserve">0,87</w:t>
            </w:r>
            <w:r>
              <w:rPr>
                <w:rFonts w:asciiTheme="minorHAnsi" w:hAnsiTheme="minorHAnsi" w:cstheme="minorHAnsi"/>
                <w:sz w:val="20"/>
                <w:szCs w:val="20"/>
              </w:rPr>
            </w:r>
          </w:p>
        </w:tc>
        <w:tc>
          <w:tcPr>
            <w:shd w:val="clear" w:color="auto" w:fill="ffffff" w:themeFill="background1"/>
            <w:tcW w:w="1075" w:type="dxa"/>
            <w:textDirection w:val="lrTb"/>
            <w:noWrap w:val="false"/>
          </w:tcPr>
          <w:p>
            <w:pPr>
              <w:pStyle w:val="1574"/>
              <w:jc w:val="center"/>
              <w:spacing w:before="0" w:beforeAutospacing="0" w:after="0" w:afterAutospacing="0"/>
              <w:rPr>
                <w:rFonts w:asciiTheme="minorHAnsi" w:hAnsiTheme="minorHAnsi" w:cstheme="minorHAnsi"/>
                <w:sz w:val="20"/>
                <w:szCs w:val="20"/>
              </w:rPr>
            </w:pPr>
            <w:r>
              <w:rPr>
                <w:color w:val="000000"/>
                <w:sz w:val="20"/>
                <w:szCs w:val="20"/>
              </w:rPr>
              <w:t xml:space="preserve">0,87</w:t>
            </w:r>
            <w:r>
              <w:rPr>
                <w:rFonts w:asciiTheme="minorHAnsi" w:hAnsiTheme="minorHAnsi" w:cstheme="minorHAnsi"/>
                <w:sz w:val="20"/>
                <w:szCs w:val="20"/>
              </w:rPr>
            </w:r>
          </w:p>
        </w:tc>
        <w:tc>
          <w:tcPr>
            <w:shd w:val="clear" w:color="auto" w:fill="ffffff" w:themeFill="background1"/>
            <w:tcW w:w="1075" w:type="dxa"/>
            <w:textDirection w:val="lrTb"/>
            <w:noWrap w:val="false"/>
          </w:tcPr>
          <w:p>
            <w:pPr>
              <w:pStyle w:val="1574"/>
              <w:jc w:val="center"/>
              <w:spacing w:before="0" w:beforeAutospacing="0" w:after="0" w:afterAutospacing="0"/>
              <w:rPr>
                <w:rFonts w:asciiTheme="minorHAnsi" w:hAnsiTheme="minorHAnsi" w:cstheme="minorHAnsi"/>
                <w:sz w:val="20"/>
                <w:szCs w:val="20"/>
              </w:rPr>
            </w:pPr>
            <w:r>
              <w:rPr>
                <w:color w:val="000000"/>
                <w:sz w:val="20"/>
                <w:szCs w:val="20"/>
              </w:rPr>
              <w:t xml:space="preserve">0,86</w:t>
            </w:r>
            <w:r>
              <w:rPr>
                <w:rFonts w:asciiTheme="minorHAnsi" w:hAnsiTheme="minorHAnsi" w:cstheme="minorHAnsi"/>
                <w:sz w:val="20"/>
                <w:szCs w:val="20"/>
              </w:rPr>
            </w:r>
          </w:p>
        </w:tc>
        <w:tc>
          <w:tcPr>
            <w:shd w:val="clear" w:color="auto" w:fill="ffffff" w:themeFill="background1"/>
            <w:tcW w:w="1075" w:type="dxa"/>
            <w:textDirection w:val="lrTb"/>
            <w:noWrap w:val="false"/>
          </w:tcPr>
          <w:p>
            <w:pPr>
              <w:pStyle w:val="1574"/>
              <w:jc w:val="center"/>
              <w:spacing w:before="0" w:beforeAutospacing="0" w:after="0" w:afterAutospacing="0"/>
              <w:rPr>
                <w:rFonts w:asciiTheme="minorHAnsi" w:hAnsiTheme="minorHAnsi" w:cstheme="minorHAnsi"/>
                <w:sz w:val="20"/>
                <w:szCs w:val="20"/>
              </w:rPr>
            </w:pPr>
            <w:r>
              <w:rPr>
                <w:color w:val="000000"/>
                <w:sz w:val="20"/>
                <w:szCs w:val="20"/>
              </w:rPr>
              <w:t xml:space="preserve">0,86</w:t>
            </w:r>
            <w:r>
              <w:rPr>
                <w:rFonts w:asciiTheme="minorHAnsi" w:hAnsiTheme="minorHAnsi" w:cstheme="minorHAnsi"/>
                <w:sz w:val="20"/>
                <w:szCs w:val="20"/>
              </w:rPr>
            </w:r>
          </w:p>
        </w:tc>
        <w:tc>
          <w:tcPr>
            <w:shd w:val="clear" w:color="auto" w:fill="ffffff" w:themeFill="background1"/>
            <w:tcW w:w="1075" w:type="dxa"/>
            <w:textDirection w:val="lrTb"/>
            <w:noWrap w:val="false"/>
          </w:tcPr>
          <w:p>
            <w:pPr>
              <w:jc w:val="center"/>
              <w:rPr>
                <w:rFonts w:asciiTheme="minorHAnsi" w:hAnsiTheme="minorHAnsi" w:cstheme="minorHAnsi"/>
                <w:sz w:val="20"/>
                <w:szCs w:val="20"/>
              </w:rPr>
            </w:pPr>
            <w:r>
              <w:rPr>
                <w:color w:val="000000"/>
                <w:sz w:val="20"/>
                <w:szCs w:val="20"/>
              </w:rPr>
              <w:t xml:space="preserve">0,86</w:t>
            </w:r>
            <w:r>
              <w:rPr>
                <w:rFonts w:asciiTheme="minorHAnsi" w:hAnsiTheme="minorHAnsi" w:cstheme="minorHAnsi"/>
                <w:sz w:val="20"/>
                <w:szCs w:val="20"/>
              </w:rPr>
            </w:r>
          </w:p>
        </w:tc>
        <w:tc>
          <w:tcPr>
            <w:shd w:val="clear" w:color="auto" w:fill="ffffff" w:themeFill="background1"/>
            <w:tcW w:w="104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0,85</w:t>
            </w:r>
            <w:r>
              <w:rPr>
                <w:rFonts w:asciiTheme="minorHAnsi" w:hAnsiTheme="minorHAnsi" w:cstheme="minorHAnsi"/>
                <w:color w:val="000000"/>
                <w:sz w:val="20"/>
                <w:szCs w:val="20"/>
              </w:rPr>
            </w:r>
          </w:p>
        </w:tc>
        <w:tc>
          <w:tcPr>
            <w:shd w:val="clear" w:color="auto" w:fill="ffffff" w:themeFill="background1"/>
            <w:tcW w:w="1042" w:type="dxa"/>
            <w:textDirection w:val="lrTb"/>
            <w:noWrap w:val="false"/>
          </w:tcPr>
          <w:p>
            <w:pPr>
              <w:jc w:val="center"/>
              <w:rPr>
                <w:rFonts w:asciiTheme="minorHAnsi" w:hAnsiTheme="minorHAnsi" w:cstheme="minorHAnsi"/>
                <w:sz w:val="20"/>
                <w:szCs w:val="20"/>
              </w:rPr>
            </w:pPr>
            <w:r>
              <w:rPr>
                <w:color w:val="000000"/>
                <w:sz w:val="20"/>
                <w:szCs w:val="20"/>
              </w:rPr>
              <w:t xml:space="preserve">0,83</w:t>
            </w:r>
            <w:r>
              <w:rPr>
                <w:rFonts w:asciiTheme="minorHAnsi" w:hAnsiTheme="minorHAnsi" w:cstheme="minorHAnsi"/>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sz w:val="20"/>
                <w:szCs w:val="20"/>
                <w:shd w:val="clear" w:color="auto" w:fill="ffffff"/>
              </w:rPr>
            </w:pPr>
            <w:r/>
            <w:bookmarkStart w:id="430" w:name="_Hlk167287184"/>
            <w:r>
              <w:rPr>
                <w:rFonts w:asciiTheme="minorHAnsi" w:hAnsiTheme="minorHAnsi" w:cstheme="minorHAnsi"/>
                <w:sz w:val="20"/>
                <w:szCs w:val="20"/>
                <w:shd w:val="clear" w:color="auto" w:fill="ffffff"/>
              </w:rPr>
              <w:t xml:space="preserve">Показатель средней продолжительности прекращений передачи электрической энергии на точку поставки (</w:t>
            </w:r>
            <w:r>
              <w:rPr>
                <w:rFonts w:asciiTheme="minorHAnsi" w:hAnsiTheme="minorHAnsi" w:cstheme="minorHAnsi"/>
                <w:sz w:val="20"/>
                <w:szCs w:val="20"/>
                <w:shd w:val="clear" w:color="auto" w:fill="ffffff"/>
                <w:lang w:val="en-US"/>
              </w:rPr>
              <w:t xml:space="preserve">SAIDI</w:t>
            </w:r>
            <w:r>
              <w:rPr>
                <w:rFonts w:asciiTheme="minorHAnsi" w:hAnsiTheme="minorHAnsi" w:cstheme="minorHAnsi"/>
                <w:sz w:val="20"/>
                <w:szCs w:val="20"/>
                <w:shd w:val="clear" w:color="auto" w:fill="ffffff"/>
              </w:rPr>
              <w:t xml:space="preserve">)</w:t>
            </w:r>
            <w:r>
              <w:rPr>
                <w:rFonts w:asciiTheme="minorHAnsi" w:hAnsiTheme="minorHAnsi" w:cstheme="minorHAnsi"/>
                <w:sz w:val="20"/>
                <w:szCs w:val="20"/>
                <w:shd w:val="clear" w:color="auto" w:fill="ffffff"/>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час.</w:t>
            </w:r>
            <w:r>
              <w:rPr>
                <w:rFonts w:asciiTheme="minorHAnsi" w:hAnsiTheme="minorHAnsi" w:cstheme="minorHAnsi"/>
                <w:sz w:val="20"/>
                <w:szCs w:val="20"/>
              </w:rPr>
            </w:r>
          </w:p>
        </w:tc>
        <w:tc>
          <w:tcPr>
            <w:shd w:val="clear" w:color="auto" w:fill="ffffff" w:themeFill="background1"/>
            <w:tcW w:w="1208" w:type="dxa"/>
            <w:textDirection w:val="lrTb"/>
            <w:noWrap w:val="false"/>
          </w:tcPr>
          <w:p>
            <w:pPr>
              <w:pStyle w:val="1574"/>
              <w:jc w:val="center"/>
              <w:spacing w:before="0" w:beforeAutospacing="0" w:after="0" w:afterAutospacing="0"/>
              <w:rPr>
                <w:rFonts w:asciiTheme="minorHAnsi" w:hAnsiTheme="minorHAnsi" w:cstheme="minorHAnsi"/>
                <w:color w:val="000000"/>
                <w:sz w:val="20"/>
                <w:szCs w:val="20"/>
              </w:rPr>
            </w:pPr>
            <w:r>
              <w:rPr>
                <w:color w:val="000000"/>
                <w:sz w:val="20"/>
                <w:szCs w:val="20"/>
              </w:rPr>
              <w:t xml:space="preserve">1,42</w:t>
            </w:r>
            <w:r>
              <w:rPr>
                <w:rFonts w:asciiTheme="minorHAnsi" w:hAnsiTheme="minorHAnsi" w:cstheme="minorHAnsi"/>
                <w:color w:val="000000"/>
                <w:sz w:val="20"/>
                <w:szCs w:val="20"/>
              </w:rPr>
            </w:r>
          </w:p>
        </w:tc>
        <w:tc>
          <w:tcPr>
            <w:shd w:val="clear" w:color="auto" w:fill="ffffff" w:themeFill="background1"/>
            <w:tcW w:w="1075" w:type="dxa"/>
            <w:textDirection w:val="lrTb"/>
            <w:noWrap w:val="false"/>
          </w:tcPr>
          <w:p>
            <w:pPr>
              <w:pStyle w:val="1574"/>
              <w:jc w:val="center"/>
              <w:spacing w:before="0" w:beforeAutospacing="0" w:after="0" w:afterAutospacing="0"/>
              <w:rPr>
                <w:rFonts w:asciiTheme="minorHAnsi" w:hAnsiTheme="minorHAnsi" w:cstheme="minorHAnsi"/>
                <w:color w:val="000000"/>
                <w:sz w:val="20"/>
                <w:szCs w:val="20"/>
              </w:rPr>
            </w:pPr>
            <w:r>
              <w:rPr>
                <w:color w:val="000000"/>
                <w:sz w:val="20"/>
                <w:szCs w:val="20"/>
              </w:rPr>
              <w:t xml:space="preserve">1,42</w:t>
            </w:r>
            <w:r>
              <w:rPr>
                <w:rFonts w:asciiTheme="minorHAnsi" w:hAnsiTheme="minorHAnsi" w:cstheme="minorHAnsi"/>
                <w:color w:val="000000"/>
                <w:sz w:val="20"/>
                <w:szCs w:val="20"/>
              </w:rPr>
            </w:r>
          </w:p>
        </w:tc>
        <w:tc>
          <w:tcPr>
            <w:shd w:val="clear" w:color="auto" w:fill="ffffff" w:themeFill="background1"/>
            <w:tcW w:w="1075" w:type="dxa"/>
            <w:textDirection w:val="lrTb"/>
            <w:noWrap w:val="false"/>
          </w:tcPr>
          <w:p>
            <w:pPr>
              <w:pStyle w:val="1574"/>
              <w:jc w:val="center"/>
              <w:spacing w:before="0" w:beforeAutospacing="0" w:after="0" w:afterAutospacing="0"/>
              <w:rPr>
                <w:rFonts w:asciiTheme="minorHAnsi" w:hAnsiTheme="minorHAnsi" w:cstheme="minorHAnsi"/>
                <w:color w:val="000000"/>
                <w:sz w:val="20"/>
                <w:szCs w:val="20"/>
              </w:rPr>
            </w:pPr>
            <w:r>
              <w:rPr>
                <w:color w:val="000000"/>
                <w:sz w:val="20"/>
                <w:szCs w:val="20"/>
              </w:rPr>
              <w:t xml:space="preserve">1,41</w:t>
            </w:r>
            <w:r>
              <w:rPr>
                <w:rFonts w:asciiTheme="minorHAnsi" w:hAnsiTheme="minorHAnsi" w:cstheme="minorHAnsi"/>
                <w:color w:val="000000"/>
                <w:sz w:val="20"/>
                <w:szCs w:val="20"/>
              </w:rPr>
            </w:r>
          </w:p>
        </w:tc>
        <w:tc>
          <w:tcPr>
            <w:shd w:val="clear" w:color="auto" w:fill="ffffff" w:themeFill="background1"/>
            <w:tcW w:w="1075" w:type="dxa"/>
            <w:textDirection w:val="lrTb"/>
            <w:noWrap w:val="false"/>
          </w:tcPr>
          <w:p>
            <w:pPr>
              <w:pStyle w:val="1574"/>
              <w:jc w:val="center"/>
              <w:spacing w:before="0" w:beforeAutospacing="0" w:after="0" w:afterAutospacing="0"/>
              <w:rPr>
                <w:rFonts w:asciiTheme="minorHAnsi" w:hAnsiTheme="minorHAnsi" w:cstheme="minorHAnsi"/>
                <w:color w:val="000000"/>
                <w:sz w:val="20"/>
                <w:szCs w:val="20"/>
              </w:rPr>
            </w:pPr>
            <w:r>
              <w:rPr>
                <w:color w:val="000000"/>
                <w:sz w:val="20"/>
                <w:szCs w:val="20"/>
              </w:rPr>
              <w:t xml:space="preserve">1,41</w:t>
            </w:r>
            <w:r>
              <w:rPr>
                <w:rFonts w:asciiTheme="minorHAnsi" w:hAnsiTheme="minorHAnsi" w:cstheme="minorHAnsi"/>
                <w:color w:val="000000"/>
                <w:sz w:val="20"/>
                <w:szCs w:val="20"/>
              </w:rPr>
            </w:r>
          </w:p>
        </w:tc>
        <w:tc>
          <w:tcPr>
            <w:shd w:val="clear" w:color="auto" w:fill="ffffff" w:themeFill="background1"/>
            <w:tcW w:w="10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1,40</w:t>
            </w:r>
            <w:r>
              <w:rPr>
                <w:rFonts w:asciiTheme="minorHAnsi" w:hAnsiTheme="minorHAnsi" w:cstheme="minorHAnsi"/>
                <w:color w:val="000000"/>
                <w:sz w:val="20"/>
                <w:szCs w:val="20"/>
              </w:rPr>
            </w:r>
          </w:p>
        </w:tc>
        <w:tc>
          <w:tcPr>
            <w:shd w:val="clear" w:color="auto" w:fill="ffffff" w:themeFill="background1"/>
            <w:tcW w:w="104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1,40</w:t>
            </w:r>
            <w:bookmarkEnd w:id="430"/>
            <w:r>
              <w:rPr>
                <w:rFonts w:asciiTheme="minorHAnsi" w:hAnsiTheme="minorHAnsi" w:cstheme="minorHAnsi"/>
                <w:color w:val="000000"/>
                <w:sz w:val="20"/>
                <w:szCs w:val="20"/>
              </w:rPr>
            </w:r>
          </w:p>
        </w:tc>
        <w:tc>
          <w:tcPr>
            <w:shd w:val="clear" w:color="auto" w:fill="ffffff" w:themeFill="background1"/>
            <w:tcW w:w="104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1,37</w:t>
            </w:r>
            <w:r>
              <w:rPr>
                <w:rFonts w:asciiTheme="minorHAnsi" w:hAnsiTheme="minorHAnsi" w:cstheme="minorHAnsi"/>
                <w:color w:val="000000"/>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Износ сетей электроснабжения на конец года</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1208" w:type="dxa"/>
            <w:vAlign w:val="center"/>
            <w:textDirection w:val="lrTb"/>
            <w:noWrap w:val="false"/>
          </w:tcPr>
          <w:p>
            <w:pPr>
              <w:jc w:val="center"/>
              <w:rPr>
                <w:rFonts w:asciiTheme="minorHAnsi" w:hAnsiTheme="minorHAnsi" w:cstheme="minorHAnsi"/>
                <w:sz w:val="20"/>
                <w:szCs w:val="20"/>
              </w:rPr>
            </w:pPr>
            <w:r>
              <w:rPr>
                <w:sz w:val="20"/>
                <w:szCs w:val="20"/>
              </w:rPr>
              <w:t xml:space="preserve">66,00</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sz w:val="20"/>
                <w:szCs w:val="20"/>
              </w:rPr>
              <w:t xml:space="preserve">65,00</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sz w:val="20"/>
                <w:szCs w:val="20"/>
              </w:rPr>
              <w:t xml:space="preserve">64,00</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sz w:val="20"/>
                <w:szCs w:val="20"/>
              </w:rPr>
              <w:t xml:space="preserve">63,00</w:t>
            </w:r>
            <w:r>
              <w:rPr>
                <w:rFonts w:asciiTheme="minorHAnsi" w:hAnsiTheme="minorHAnsi" w:cstheme="minorHAnsi"/>
                <w:sz w:val="20"/>
                <w:szCs w:val="20"/>
              </w:rPr>
            </w:r>
          </w:p>
        </w:tc>
        <w:tc>
          <w:tcPr>
            <w:tcW w:w="1075" w:type="dxa"/>
            <w:vAlign w:val="center"/>
            <w:textDirection w:val="lrTb"/>
            <w:noWrap w:val="false"/>
          </w:tcPr>
          <w:p>
            <w:pPr>
              <w:jc w:val="center"/>
              <w:rPr>
                <w:rFonts w:asciiTheme="minorHAnsi" w:hAnsiTheme="minorHAnsi" w:cstheme="minorHAnsi"/>
                <w:sz w:val="20"/>
                <w:szCs w:val="20"/>
              </w:rPr>
            </w:pPr>
            <w:r>
              <w:rPr>
                <w:sz w:val="20"/>
                <w:szCs w:val="20"/>
              </w:rPr>
              <w:t xml:space="preserve">62,00</w:t>
            </w:r>
            <w:r>
              <w:rPr>
                <w:rFonts w:asciiTheme="minorHAnsi" w:hAnsiTheme="minorHAnsi" w:cstheme="minorHAnsi"/>
                <w:sz w:val="20"/>
                <w:szCs w:val="20"/>
              </w:rPr>
            </w:r>
          </w:p>
        </w:tc>
        <w:tc>
          <w:tcPr>
            <w:tcW w:w="1042" w:type="dxa"/>
            <w:vAlign w:val="center"/>
            <w:textDirection w:val="lrTb"/>
            <w:noWrap w:val="false"/>
          </w:tcPr>
          <w:p>
            <w:pPr>
              <w:jc w:val="center"/>
              <w:rPr>
                <w:rFonts w:asciiTheme="minorHAnsi" w:hAnsiTheme="minorHAnsi" w:cstheme="minorHAnsi"/>
                <w:sz w:val="20"/>
                <w:szCs w:val="20"/>
              </w:rPr>
            </w:pPr>
            <w:r>
              <w:rPr>
                <w:sz w:val="20"/>
                <w:szCs w:val="20"/>
              </w:rPr>
              <w:t xml:space="preserve">61,00</w:t>
            </w:r>
            <w:r>
              <w:rPr>
                <w:rFonts w:asciiTheme="minorHAnsi" w:hAnsiTheme="minorHAnsi" w:cstheme="minorHAnsi"/>
                <w:sz w:val="20"/>
                <w:szCs w:val="20"/>
              </w:rPr>
            </w:r>
          </w:p>
        </w:tc>
        <w:tc>
          <w:tcPr>
            <w:tcW w:w="1042" w:type="dxa"/>
            <w:vAlign w:val="center"/>
            <w:textDirection w:val="lrTb"/>
            <w:noWrap w:val="false"/>
          </w:tcPr>
          <w:p>
            <w:pPr>
              <w:jc w:val="center"/>
              <w:rPr>
                <w:rFonts w:asciiTheme="minorHAnsi" w:hAnsiTheme="minorHAnsi" w:cstheme="minorHAnsi"/>
                <w:sz w:val="20"/>
                <w:szCs w:val="20"/>
              </w:rPr>
            </w:pPr>
            <w:r>
              <w:rPr>
                <w:sz w:val="20"/>
                <w:szCs w:val="20"/>
              </w:rPr>
              <w:t xml:space="preserve">54,00</w:t>
            </w:r>
            <w:r>
              <w:rPr>
                <w:rFonts w:asciiTheme="minorHAnsi" w:hAnsiTheme="minorHAnsi" w:cstheme="minorHAnsi"/>
                <w:sz w:val="20"/>
                <w:szCs w:val="20"/>
              </w:rPr>
            </w:r>
          </w:p>
        </w:tc>
      </w:tr>
      <w:tr>
        <w:tblPrEx/>
        <w:trPr>
          <w:jc w:val="center"/>
          <w:trHeight w:val="20"/>
        </w:trPr>
        <w:tc>
          <w:tcPr>
            <w:gridSpan w:val="9"/>
            <w:shd w:val="clear" w:color="auto" w:fill="ffffff" w:themeFill="background1"/>
            <w:tcW w:w="14843"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энергетической эффективности</w:t>
            </w:r>
            <w:r>
              <w:rPr>
                <w:rFonts w:asciiTheme="minorHAnsi" w:hAnsiTheme="minorHAnsi" w:cstheme="minorHAnsi"/>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Уровень потерь электроэнергии за год</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1208"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12,10</w:t>
            </w:r>
            <w:r>
              <w:rPr>
                <w:rFonts w:asciiTheme="minorHAnsi" w:hAnsiTheme="minorHAnsi" w:cstheme="minorHAnsi"/>
                <w:sz w:val="20"/>
                <w:szCs w:val="20"/>
              </w:rPr>
            </w:r>
          </w:p>
        </w:tc>
        <w:tc>
          <w:tcPr>
            <w:shd w:val="clear" w:color="auto" w:fill="auto"/>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12,00</w:t>
            </w:r>
            <w:r>
              <w:rPr>
                <w:rFonts w:asciiTheme="minorHAnsi" w:hAnsiTheme="minorHAnsi" w:cstheme="minorHAnsi"/>
                <w:sz w:val="20"/>
                <w:szCs w:val="20"/>
              </w:rPr>
            </w:r>
          </w:p>
        </w:tc>
        <w:tc>
          <w:tcPr>
            <w:shd w:val="clear" w:color="auto" w:fill="auto"/>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11,90</w:t>
            </w:r>
            <w:r>
              <w:rPr>
                <w:rFonts w:asciiTheme="minorHAnsi" w:hAnsiTheme="minorHAnsi" w:cstheme="minorHAnsi"/>
                <w:sz w:val="20"/>
                <w:szCs w:val="20"/>
              </w:rPr>
            </w:r>
          </w:p>
        </w:tc>
        <w:tc>
          <w:tcPr>
            <w:shd w:val="clear" w:color="auto" w:fill="auto"/>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11,80</w:t>
            </w:r>
            <w:r>
              <w:rPr>
                <w:rFonts w:asciiTheme="minorHAnsi" w:hAnsiTheme="minorHAnsi" w:cstheme="minorHAnsi"/>
                <w:sz w:val="20"/>
                <w:szCs w:val="20"/>
              </w:rPr>
            </w:r>
          </w:p>
        </w:tc>
        <w:tc>
          <w:tcPr>
            <w:shd w:val="clear" w:color="auto" w:fill="auto"/>
            <w:tcW w:w="1075"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11,70</w:t>
            </w:r>
            <w:r>
              <w:rPr>
                <w:rFonts w:asciiTheme="minorHAnsi" w:hAnsiTheme="minorHAnsi" w:cstheme="minorHAnsi"/>
                <w:sz w:val="20"/>
                <w:szCs w:val="20"/>
              </w:rPr>
            </w:r>
          </w:p>
        </w:tc>
        <w:tc>
          <w:tcPr>
            <w:shd w:val="clear" w:color="auto" w:fill="auto"/>
            <w:tcW w:w="1042"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11,60</w:t>
            </w:r>
            <w:r>
              <w:rPr>
                <w:rFonts w:asciiTheme="minorHAnsi" w:hAnsiTheme="minorHAnsi" w:cstheme="minorHAnsi"/>
                <w:sz w:val="20"/>
                <w:szCs w:val="20"/>
              </w:rPr>
            </w:r>
          </w:p>
        </w:tc>
        <w:tc>
          <w:tcPr>
            <w:shd w:val="clear" w:color="auto" w:fill="auto"/>
            <w:tcW w:w="1042"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10,80</w:t>
            </w:r>
            <w:r>
              <w:rPr>
                <w:rFonts w:asciiTheme="minorHAnsi" w:hAnsiTheme="minorHAnsi" w:cstheme="minorHAnsi"/>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Удельный годовой расход топлива на производство электрической энергии </w:t>
            </w:r>
            <w:r>
              <w:rPr>
                <w:rFonts w:asciiTheme="minorHAnsi" w:hAnsiTheme="minorHAnsi" w:cstheme="minorHAnsi"/>
                <w:sz w:val="20"/>
                <w:szCs w:val="20"/>
              </w:rPr>
            </w:r>
          </w:p>
        </w:tc>
        <w:tc>
          <w:tcPr>
            <w:tcW w:w="134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г </w:t>
            </w:r>
            <w:r>
              <w:rPr>
                <w:rFonts w:asciiTheme="minorHAnsi" w:hAnsiTheme="minorHAnsi" w:cstheme="minorHAnsi"/>
                <w:sz w:val="20"/>
                <w:szCs w:val="20"/>
              </w:rPr>
              <w:t xml:space="preserve">у</w:t>
            </w:r>
            <w:r>
              <w:rPr>
                <w:rFonts w:asciiTheme="minorHAnsi" w:hAnsiTheme="minorHAnsi" w:cstheme="minorHAnsi"/>
                <w:sz w:val="20"/>
                <w:szCs w:val="20"/>
              </w:rPr>
              <w:t xml:space="preserve">.</w:t>
            </w:r>
            <w:r>
              <w:rPr>
                <w:rFonts w:asciiTheme="minorHAnsi" w:hAnsiTheme="minorHAnsi" w:cstheme="minorHAnsi"/>
                <w:sz w:val="20"/>
                <w:szCs w:val="20"/>
              </w:rPr>
              <w:t xml:space="preserve">т</w:t>
            </w:r>
            <w:r>
              <w:rPr>
                <w:rFonts w:asciiTheme="minorHAnsi" w:hAnsiTheme="minorHAnsi" w:cstheme="minorHAnsi"/>
                <w:sz w:val="20"/>
                <w:szCs w:val="20"/>
              </w:rPr>
              <w:t xml:space="preserve">.</w:t>
            </w:r>
            <w:r>
              <w:rPr>
                <w:rFonts w:asciiTheme="minorHAnsi" w:hAnsiTheme="minorHAnsi" w:cstheme="minorHAnsi"/>
                <w:sz w:val="20"/>
                <w:szCs w:val="20"/>
              </w:rPr>
              <w:t xml:space="preserve">/</w:t>
            </w:r>
            <w:r>
              <w:rPr>
                <w:rFonts w:asciiTheme="minorHAnsi" w:hAnsiTheme="minorHAnsi" w:cstheme="minorHAnsi"/>
                <w:sz w:val="20"/>
                <w:szCs w:val="20"/>
              </w:rPr>
              <w:t xml:space="preserve">кВт·ч</w:t>
            </w:r>
            <w:r>
              <w:rPr>
                <w:rFonts w:asciiTheme="minorHAnsi" w:hAnsiTheme="minorHAnsi" w:cstheme="minorHAnsi"/>
                <w:sz w:val="20"/>
                <w:szCs w:val="20"/>
              </w:rPr>
            </w:r>
          </w:p>
        </w:tc>
        <w:tc>
          <w:tcPr>
            <w:shd w:val="clear" w:color="auto" w:fill="auto"/>
            <w:tcW w:w="1208" w:type="dxa"/>
            <w:textDirection w:val="lrTb"/>
            <w:noWrap w:val="false"/>
          </w:tcPr>
          <w:p>
            <w:pPr>
              <w:jc w:val="center"/>
              <w:rPr>
                <w:rFonts w:asciiTheme="minorHAnsi" w:hAnsiTheme="minorHAnsi" w:cstheme="minorHAnsi"/>
                <w:sz w:val="20"/>
                <w:szCs w:val="20"/>
              </w:rPr>
            </w:pPr>
            <w:r>
              <w:rPr>
                <w:color w:val="000000"/>
                <w:sz w:val="20"/>
                <w:szCs w:val="20"/>
              </w:rPr>
              <w:t xml:space="preserve">174,20</w:t>
            </w:r>
            <w:r>
              <w:rPr>
                <w:rFonts w:asciiTheme="minorHAnsi" w:hAnsiTheme="minorHAnsi" w:cstheme="minorHAnsi"/>
                <w:sz w:val="20"/>
                <w:szCs w:val="20"/>
              </w:rPr>
            </w:r>
          </w:p>
        </w:tc>
        <w:tc>
          <w:tcPr>
            <w:shd w:val="clear" w:color="auto" w:fill="auto"/>
            <w:tcW w:w="1075" w:type="dxa"/>
            <w:textDirection w:val="lrTb"/>
            <w:noWrap w:val="false"/>
          </w:tcPr>
          <w:p>
            <w:pPr>
              <w:jc w:val="center"/>
              <w:rPr>
                <w:rFonts w:asciiTheme="minorHAnsi" w:hAnsiTheme="minorHAnsi" w:cstheme="minorHAnsi"/>
                <w:sz w:val="20"/>
                <w:szCs w:val="20"/>
              </w:rPr>
            </w:pPr>
            <w:r>
              <w:rPr>
                <w:color w:val="000000"/>
                <w:sz w:val="20"/>
                <w:szCs w:val="20"/>
              </w:rPr>
              <w:t xml:space="preserve">174,20</w:t>
            </w:r>
            <w:r>
              <w:rPr>
                <w:rFonts w:asciiTheme="minorHAnsi" w:hAnsiTheme="minorHAnsi" w:cstheme="minorHAnsi"/>
                <w:sz w:val="20"/>
                <w:szCs w:val="20"/>
              </w:rPr>
            </w:r>
          </w:p>
        </w:tc>
        <w:tc>
          <w:tcPr>
            <w:shd w:val="clear" w:color="auto" w:fill="auto"/>
            <w:tcW w:w="1075" w:type="dxa"/>
            <w:textDirection w:val="lrTb"/>
            <w:noWrap w:val="false"/>
          </w:tcPr>
          <w:p>
            <w:pPr>
              <w:jc w:val="center"/>
              <w:rPr>
                <w:rFonts w:asciiTheme="minorHAnsi" w:hAnsiTheme="minorHAnsi" w:cstheme="minorHAnsi"/>
                <w:sz w:val="20"/>
                <w:szCs w:val="20"/>
              </w:rPr>
            </w:pPr>
            <w:r>
              <w:rPr>
                <w:color w:val="000000"/>
                <w:sz w:val="20"/>
                <w:szCs w:val="20"/>
              </w:rPr>
              <w:t xml:space="preserve">174,00</w:t>
            </w:r>
            <w:r>
              <w:rPr>
                <w:rFonts w:asciiTheme="minorHAnsi" w:hAnsiTheme="minorHAnsi" w:cstheme="minorHAnsi"/>
                <w:sz w:val="20"/>
                <w:szCs w:val="20"/>
              </w:rPr>
            </w:r>
          </w:p>
        </w:tc>
        <w:tc>
          <w:tcPr>
            <w:shd w:val="clear" w:color="auto" w:fill="auto"/>
            <w:tcW w:w="1075" w:type="dxa"/>
            <w:textDirection w:val="lrTb"/>
            <w:noWrap w:val="false"/>
          </w:tcPr>
          <w:p>
            <w:pPr>
              <w:jc w:val="center"/>
              <w:rPr>
                <w:rFonts w:asciiTheme="minorHAnsi" w:hAnsiTheme="minorHAnsi" w:cstheme="minorHAnsi"/>
                <w:sz w:val="20"/>
                <w:szCs w:val="20"/>
              </w:rPr>
            </w:pPr>
            <w:r>
              <w:rPr>
                <w:color w:val="000000"/>
                <w:sz w:val="20"/>
                <w:szCs w:val="20"/>
              </w:rPr>
              <w:t xml:space="preserve">171,00</w:t>
            </w:r>
            <w:r>
              <w:rPr>
                <w:rFonts w:asciiTheme="minorHAnsi" w:hAnsiTheme="minorHAnsi" w:cstheme="minorHAnsi"/>
                <w:sz w:val="20"/>
                <w:szCs w:val="20"/>
              </w:rPr>
            </w:r>
          </w:p>
        </w:tc>
        <w:tc>
          <w:tcPr>
            <w:shd w:val="clear" w:color="auto" w:fill="auto"/>
            <w:tcW w:w="1075" w:type="dxa"/>
            <w:textDirection w:val="lrTb"/>
            <w:noWrap w:val="false"/>
          </w:tcPr>
          <w:p>
            <w:pPr>
              <w:jc w:val="center"/>
              <w:rPr>
                <w:rFonts w:asciiTheme="minorHAnsi" w:hAnsiTheme="minorHAnsi" w:cstheme="minorHAnsi"/>
                <w:sz w:val="20"/>
                <w:szCs w:val="20"/>
              </w:rPr>
            </w:pPr>
            <w:r>
              <w:rPr>
                <w:color w:val="000000"/>
                <w:sz w:val="20"/>
                <w:szCs w:val="20"/>
              </w:rPr>
              <w:t xml:space="preserve">171,00</w:t>
            </w:r>
            <w:r>
              <w:rPr>
                <w:rFonts w:asciiTheme="minorHAnsi" w:hAnsiTheme="minorHAnsi" w:cstheme="minorHAnsi"/>
                <w:sz w:val="20"/>
                <w:szCs w:val="20"/>
              </w:rPr>
            </w:r>
          </w:p>
        </w:tc>
        <w:tc>
          <w:tcPr>
            <w:shd w:val="clear" w:color="auto" w:fill="auto"/>
            <w:tcW w:w="1042" w:type="dxa"/>
            <w:textDirection w:val="lrTb"/>
            <w:noWrap w:val="false"/>
          </w:tcPr>
          <w:p>
            <w:pPr>
              <w:jc w:val="center"/>
              <w:rPr>
                <w:rFonts w:asciiTheme="minorHAnsi" w:hAnsiTheme="minorHAnsi" w:cstheme="minorHAnsi"/>
                <w:sz w:val="20"/>
                <w:szCs w:val="20"/>
              </w:rPr>
            </w:pPr>
            <w:r>
              <w:rPr>
                <w:color w:val="000000"/>
                <w:sz w:val="20"/>
                <w:szCs w:val="20"/>
              </w:rPr>
              <w:t xml:space="preserve">171,00</w:t>
            </w:r>
            <w:r>
              <w:rPr>
                <w:rFonts w:asciiTheme="minorHAnsi" w:hAnsiTheme="minorHAnsi" w:cstheme="minorHAnsi"/>
                <w:sz w:val="20"/>
                <w:szCs w:val="20"/>
              </w:rPr>
            </w:r>
          </w:p>
        </w:tc>
        <w:tc>
          <w:tcPr>
            <w:shd w:val="clear" w:color="auto" w:fill="auto"/>
            <w:tcW w:w="1042" w:type="dxa"/>
            <w:textDirection w:val="lrTb"/>
            <w:noWrap w:val="false"/>
          </w:tcPr>
          <w:p>
            <w:pPr>
              <w:jc w:val="center"/>
              <w:rPr>
                <w:rFonts w:asciiTheme="minorHAnsi" w:hAnsiTheme="minorHAnsi" w:cstheme="minorHAnsi"/>
                <w:sz w:val="20"/>
                <w:szCs w:val="20"/>
              </w:rPr>
            </w:pPr>
            <w:r>
              <w:rPr>
                <w:color w:val="000000"/>
                <w:sz w:val="20"/>
                <w:szCs w:val="20"/>
              </w:rPr>
              <w:t xml:space="preserve">171,00</w:t>
            </w:r>
            <w:r>
              <w:rPr>
                <w:rFonts w:asciiTheme="minorHAnsi" w:hAnsiTheme="minorHAnsi" w:cstheme="minorHAnsi"/>
                <w:sz w:val="20"/>
                <w:szCs w:val="20"/>
              </w:rPr>
            </w:r>
          </w:p>
        </w:tc>
      </w:tr>
      <w:tr>
        <w:tblPrEx/>
        <w:trPr>
          <w:jc w:val="center"/>
          <w:trHeight w:val="20"/>
        </w:trPr>
        <w:tc>
          <w:tcPr>
            <w:gridSpan w:val="9"/>
            <w:tcW w:w="14843"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экологичности</w:t>
            </w:r>
            <w:r>
              <w:rPr>
                <w:rFonts w:asciiTheme="minorHAnsi" w:hAnsiTheme="minorHAnsi" w:cstheme="minorHAnsi"/>
                <w:sz w:val="20"/>
                <w:szCs w:val="20"/>
              </w:rPr>
            </w:r>
          </w:p>
        </w:tc>
      </w:tr>
      <w:tr>
        <w:tblPrEx/>
        <w:trPr>
          <w:jc w:val="center"/>
          <w:trHeight w:val="20"/>
        </w:trPr>
        <w:tc>
          <w:tcPr>
            <w:tcW w:w="5907" w:type="dxa"/>
            <w:vAlign w:val="center"/>
            <w:textDirection w:val="lrTb"/>
            <w:noWrap w:val="false"/>
          </w:tcPr>
          <w:p>
            <w:pPr>
              <w:rPr>
                <w:rFonts w:asciiTheme="minorHAnsi" w:hAnsiTheme="minorHAnsi" w:cstheme="minorHAnsi"/>
                <w:bCs/>
                <w:sz w:val="20"/>
                <w:szCs w:val="20"/>
              </w:rPr>
            </w:pPr>
            <w:r>
              <w:rPr>
                <w:rFonts w:asciiTheme="minorHAnsi" w:hAnsiTheme="minorHAnsi" w:cstheme="minorHAnsi"/>
                <w:sz w:val="20"/>
                <w:szCs w:val="20"/>
              </w:rPr>
              <w:t xml:space="preserve">Выбросы парниковых газов от источников производства электрической энергии за год</w:t>
            </w:r>
            <w:r>
              <w:rPr>
                <w:rFonts w:asciiTheme="minorHAnsi" w:hAnsiTheme="minorHAnsi" w:cstheme="minorHAnsi"/>
                <w:bCs/>
                <w:sz w:val="20"/>
                <w:szCs w:val="20"/>
              </w:rPr>
            </w:r>
          </w:p>
        </w:tc>
        <w:tc>
          <w:tcPr>
            <w:tcW w:w="1344" w:type="dxa"/>
            <w:textDirection w:val="lrTb"/>
            <w:noWrap w:val="false"/>
          </w:tcPr>
          <w:p>
            <w:pPr>
              <w:ind w:left="-107" w:right="-96"/>
              <w:jc w:val="center"/>
              <w:rPr>
                <w:rFonts w:asciiTheme="minorHAnsi" w:hAnsiTheme="minorHAnsi" w:cstheme="minorHAnsi"/>
                <w:sz w:val="20"/>
                <w:szCs w:val="20"/>
              </w:rPr>
            </w:pPr>
            <w:r>
              <w:rPr>
                <w:rFonts w:asciiTheme="minorHAnsi" w:hAnsiTheme="minorHAnsi" w:cstheme="minorHAnsi"/>
                <w:sz w:val="20"/>
                <w:szCs w:val="20"/>
              </w:rPr>
              <w:t xml:space="preserve">тыс. т СО</w:t>
            </w:r>
            <w:r>
              <w:rPr>
                <w:rFonts w:asciiTheme="minorHAnsi" w:hAnsiTheme="minorHAnsi" w:cstheme="minorHAnsi"/>
                <w:sz w:val="20"/>
                <w:szCs w:val="20"/>
                <w:vertAlign w:val="subscript"/>
              </w:rPr>
              <w:t xml:space="preserve">2-экв.</w:t>
            </w:r>
            <w:r>
              <w:rPr>
                <w:rFonts w:asciiTheme="minorHAnsi" w:hAnsiTheme="minorHAnsi" w:cstheme="minorHAnsi"/>
                <w:sz w:val="20"/>
                <w:szCs w:val="20"/>
              </w:rPr>
            </w:r>
          </w:p>
        </w:tc>
        <w:tc>
          <w:tcPr>
            <w:shd w:val="clear" w:color="auto" w:fill="auto"/>
            <w:tcW w:w="1208" w:type="dxa"/>
            <w:textDirection w:val="lrTb"/>
            <w:noWrap w:val="false"/>
          </w:tcPr>
          <w:p>
            <w:pPr>
              <w:jc w:val="center"/>
              <w:rPr>
                <w:rFonts w:asciiTheme="minorHAnsi" w:hAnsiTheme="minorHAnsi" w:cstheme="minorHAnsi"/>
                <w:sz w:val="20"/>
                <w:szCs w:val="20"/>
              </w:rPr>
            </w:pPr>
            <w:r>
              <w:rPr>
                <w:color w:val="000000"/>
                <w:sz w:val="20"/>
                <w:szCs w:val="20"/>
              </w:rPr>
              <w:t xml:space="preserve">1 640,00</w:t>
            </w:r>
            <w:r>
              <w:rPr>
                <w:rFonts w:asciiTheme="minorHAnsi" w:hAnsiTheme="minorHAnsi" w:cstheme="minorHAnsi"/>
                <w:sz w:val="20"/>
                <w:szCs w:val="20"/>
              </w:rPr>
            </w:r>
          </w:p>
        </w:tc>
        <w:tc>
          <w:tcPr>
            <w:shd w:val="clear" w:color="auto" w:fill="auto"/>
            <w:tcW w:w="10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1 667,00</w:t>
            </w:r>
            <w:r>
              <w:rPr>
                <w:rFonts w:asciiTheme="minorHAnsi" w:hAnsiTheme="minorHAnsi" w:cstheme="minorHAnsi"/>
                <w:color w:val="000000"/>
                <w:sz w:val="20"/>
                <w:szCs w:val="20"/>
              </w:rPr>
            </w:r>
          </w:p>
        </w:tc>
        <w:tc>
          <w:tcPr>
            <w:shd w:val="clear" w:color="auto" w:fill="auto"/>
            <w:tcW w:w="10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1 664,00</w:t>
            </w:r>
            <w:r>
              <w:rPr>
                <w:rFonts w:asciiTheme="minorHAnsi" w:hAnsiTheme="minorHAnsi" w:cstheme="minorHAnsi"/>
                <w:color w:val="000000"/>
                <w:sz w:val="20"/>
                <w:szCs w:val="20"/>
              </w:rPr>
            </w:r>
          </w:p>
        </w:tc>
        <w:tc>
          <w:tcPr>
            <w:shd w:val="clear" w:color="auto" w:fill="auto"/>
            <w:tcW w:w="10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1 635,00</w:t>
            </w:r>
            <w:r>
              <w:rPr>
                <w:rFonts w:asciiTheme="minorHAnsi" w:hAnsiTheme="minorHAnsi" w:cstheme="minorHAnsi"/>
                <w:color w:val="000000"/>
                <w:sz w:val="20"/>
                <w:szCs w:val="20"/>
              </w:rPr>
            </w:r>
          </w:p>
        </w:tc>
        <w:tc>
          <w:tcPr>
            <w:shd w:val="clear" w:color="auto" w:fill="auto"/>
            <w:tcW w:w="10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1 666,30</w:t>
            </w:r>
            <w:r>
              <w:rPr>
                <w:rFonts w:asciiTheme="minorHAnsi" w:hAnsiTheme="minorHAnsi" w:cstheme="minorHAnsi"/>
                <w:color w:val="000000"/>
                <w:sz w:val="20"/>
                <w:szCs w:val="20"/>
              </w:rPr>
            </w:r>
          </w:p>
        </w:tc>
        <w:tc>
          <w:tcPr>
            <w:shd w:val="clear" w:color="auto" w:fill="auto"/>
            <w:tcW w:w="104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1 681,00</w:t>
            </w:r>
            <w:r>
              <w:rPr>
                <w:rFonts w:asciiTheme="minorHAnsi" w:hAnsiTheme="minorHAnsi" w:cstheme="minorHAnsi"/>
                <w:color w:val="000000"/>
                <w:sz w:val="20"/>
                <w:szCs w:val="20"/>
              </w:rPr>
            </w:r>
          </w:p>
        </w:tc>
        <w:tc>
          <w:tcPr>
            <w:tcW w:w="104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1 653,00</w:t>
            </w:r>
            <w:r>
              <w:rPr>
                <w:rFonts w:asciiTheme="minorHAnsi" w:hAnsiTheme="minorHAnsi" w:cstheme="minorHAnsi"/>
                <w:color w:val="000000"/>
                <w:sz w:val="20"/>
                <w:szCs w:val="20"/>
              </w:rPr>
            </w:r>
          </w:p>
        </w:tc>
      </w:tr>
      <w:tr>
        <w:tblPrEx/>
        <w:trPr>
          <w:jc w:val="center"/>
          <w:trHeight w:val="20"/>
        </w:trPr>
        <w:tc>
          <w:tcPr>
            <w:gridSpan w:val="9"/>
            <w:tcW w:w="1484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степени охвата потребителей приборами учета</w:t>
            </w:r>
            <w:r>
              <w:rPr>
                <w:rFonts w:asciiTheme="minorHAnsi" w:hAnsiTheme="minorHAnsi" w:cstheme="minorHAnsi"/>
                <w:color w:val="000000"/>
                <w:sz w:val="20"/>
                <w:szCs w:val="20"/>
              </w:rPr>
            </w:r>
          </w:p>
        </w:tc>
      </w:tr>
      <w:tr>
        <w:tblPrEx/>
        <w:trPr>
          <w:jc w:val="center"/>
          <w:trHeight w:val="20"/>
        </w:trPr>
        <w:tc>
          <w:tcPr>
            <w:shd w:val="clear" w:color="auto" w:fill="auto"/>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коллективными ПУ</w:t>
            </w:r>
            <w:r>
              <w:rPr>
                <w:rFonts w:asciiTheme="minorHAnsi" w:hAnsiTheme="minorHAnsi" w:cstheme="minorHAnsi"/>
                <w:sz w:val="20"/>
                <w:szCs w:val="20"/>
              </w:rPr>
            </w:r>
          </w:p>
        </w:tc>
        <w:tc>
          <w:tcPr>
            <w:shd w:val="clear" w:color="auto" w:fill="auto"/>
            <w:tcW w:w="1344" w:type="dxa"/>
            <w:vAlign w:val="center"/>
            <w:textDirection w:val="lrTb"/>
            <w:noWrap w:val="false"/>
          </w:tcPr>
          <w:p>
            <w:pPr>
              <w:ind w:left="-107" w:right="-96"/>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ffffff" w:themeFill="background1"/>
            <w:tcW w:w="1208"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r>
      <w:tr>
        <w:tblPrEx/>
        <w:trPr>
          <w:jc w:val="center"/>
          <w:trHeight w:val="20"/>
        </w:trPr>
        <w:tc>
          <w:tcPr>
            <w:shd w:val="clear" w:color="auto" w:fill="auto"/>
            <w:tcW w:w="5907"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индивидуальными ПУ</w:t>
            </w:r>
            <w:r>
              <w:rPr>
                <w:rFonts w:asciiTheme="minorHAnsi" w:hAnsiTheme="minorHAnsi" w:cstheme="minorHAnsi"/>
                <w:sz w:val="20"/>
                <w:szCs w:val="20"/>
              </w:rPr>
            </w:r>
          </w:p>
        </w:tc>
        <w:tc>
          <w:tcPr>
            <w:shd w:val="clear" w:color="auto" w:fill="auto"/>
            <w:tcW w:w="1344" w:type="dxa"/>
            <w:vAlign w:val="center"/>
            <w:textDirection w:val="lrTb"/>
            <w:noWrap w:val="false"/>
          </w:tcPr>
          <w:p>
            <w:pPr>
              <w:ind w:left="-107" w:right="-96"/>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ffffff" w:themeFill="background1"/>
            <w:tcW w:w="1208"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75"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c>
          <w:tcPr>
            <w:shd w:val="clear" w:color="auto" w:fill="ffffff" w:themeFill="background1"/>
            <w:tcW w:w="1042" w:type="dxa"/>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100,00</w:t>
            </w:r>
            <w:r>
              <w:rPr>
                <w:rFonts w:asciiTheme="minorHAnsi" w:hAnsiTheme="minorHAnsi" w:cstheme="minorHAnsi"/>
                <w:color w:val="000000"/>
                <w:sz w:val="20"/>
                <w:szCs w:val="20"/>
              </w:rPr>
            </w:r>
          </w:p>
        </w:tc>
      </w:tr>
      <w:tr>
        <w:tblPrEx/>
        <w:trPr>
          <w:jc w:val="center"/>
          <w:trHeight w:val="20"/>
        </w:trPr>
        <w:tc>
          <w:tcPr>
            <w:gridSpan w:val="9"/>
            <w:shd w:val="clear" w:color="auto" w:fill="auto"/>
            <w:tcW w:w="14843" w:type="dxa"/>
            <w:vAlign w:val="center"/>
            <w:textDirection w:val="lrTb"/>
            <w:noWrap w:val="false"/>
          </w:tcPr>
          <w:p>
            <w:pPr>
              <w:rPr>
                <w:color w:val="000000"/>
                <w:sz w:val="20"/>
                <w:szCs w:val="20"/>
              </w:rPr>
            </w:pPr>
            <w:r>
              <w:rPr>
                <w:rFonts w:asciiTheme="minorHAnsi" w:hAnsiTheme="minorHAnsi" w:cstheme="minorHAnsi"/>
                <w:sz w:val="20"/>
                <w:szCs w:val="20"/>
              </w:rPr>
              <w:t xml:space="preserve">Примечание. Показатель «</w:t>
            </w:r>
            <w:r>
              <w:rPr>
                <w:rFonts w:asciiTheme="minorHAnsi" w:hAnsiTheme="minorHAnsi" w:cstheme="minorHAnsi"/>
                <w:sz w:val="20"/>
                <w:szCs w:val="20"/>
              </w:rPr>
              <w:t xml:space="preserve">Выбросы парниковых газов от источников производства тепловой энергии за год» приводится с разделением по системам теплоснабжения и электроснабжения в отношении </w:t>
            </w:r>
            <w:r>
              <w:rPr>
                <w:rFonts w:asciiTheme="minorHAnsi" w:hAnsiTheme="minorHAnsi" w:cstheme="minorHAnsi"/>
                <w:iCs/>
                <w:color w:val="000000"/>
                <w:sz w:val="20"/>
                <w:szCs w:val="20"/>
                <w:lang w:eastAsia="en-US"/>
              </w:rPr>
              <w:t xml:space="preserve">объектов комбинированной выработки тепловой и электрической энергии</w:t>
            </w:r>
            <w:r>
              <w:rPr>
                <w:rFonts w:asciiTheme="minorHAnsi" w:hAnsiTheme="minorHAnsi" w:cstheme="minorHAnsi"/>
                <w:iCs/>
                <w:color w:val="000000"/>
                <w:sz w:val="20"/>
                <w:szCs w:val="20"/>
                <w:lang w:eastAsia="en-US"/>
              </w:rPr>
              <w:t xml:space="preserve">.</w:t>
            </w:r>
            <w:r>
              <w:rPr>
                <w:color w:val="000000"/>
                <w:sz w:val="20"/>
                <w:szCs w:val="20"/>
              </w:rPr>
            </w:r>
          </w:p>
        </w:tc>
      </w:tr>
    </w:tbl>
    <w:p>
      <w:pPr>
        <w:pStyle w:val="1572"/>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p>
      <w:pPr>
        <w:pStyle w:val="1546"/>
        <w:rPr>
          <w:rFonts w:asciiTheme="minorHAnsi" w:hAnsiTheme="minorHAnsi" w:cstheme="minorHAnsi"/>
          <w:b/>
          <w:bCs/>
          <w:sz w:val="28"/>
          <w:szCs w:val="28"/>
        </w:rPr>
      </w:pPr>
      <w:r/>
      <w:bookmarkStart w:id="431" w:name="_Toc119600483"/>
      <w:r/>
      <w:bookmarkStart w:id="432" w:name="_Toc119947522"/>
      <w:r/>
      <w:bookmarkStart w:id="433" w:name="_Toc175216050"/>
      <w:r>
        <w:rPr>
          <w:rFonts w:asciiTheme="minorHAnsi" w:hAnsiTheme="minorHAnsi" w:cstheme="minorHAnsi"/>
          <w:b/>
          <w:bCs/>
          <w:sz w:val="28"/>
          <w:szCs w:val="28"/>
        </w:rPr>
        <w:t xml:space="preserve">1.6</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газоснабжения</w:t>
      </w:r>
      <w:bookmarkEnd w:id="431"/>
      <w:r/>
      <w:bookmarkEnd w:id="432"/>
      <w:r/>
      <w:bookmarkEnd w:id="43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 </w:t>
      </w:r>
      <w:r>
        <w:rPr>
          <w:rFonts w:asciiTheme="minorHAnsi" w:hAnsiTheme="minorHAnsi" w:cstheme="minorHAnsi"/>
          <w:iCs w:val="0"/>
          <w:sz w:val="28"/>
          <w:szCs w:val="28"/>
        </w:rPr>
        <w:t xml:space="preserve">развития системы газоснабжения </w:t>
      </w:r>
      <w:r>
        <w:rPr>
          <w:rFonts w:asciiTheme="minorHAnsi" w:hAnsiTheme="minorHAnsi" w:cstheme="minorHAnsi"/>
          <w:iCs w:val="0"/>
          <w:sz w:val="28"/>
          <w:szCs w:val="28"/>
        </w:rPr>
        <w:t xml:space="preserve">и их обоснование приведены в</w:t>
      </w:r>
      <w:r>
        <w:rPr>
          <w:rFonts w:asciiTheme="minorHAnsi" w:hAnsiTheme="minorHAnsi" w:cstheme="minorHAnsi"/>
          <w:iCs w:val="0"/>
          <w:sz w:val="28"/>
          <w:szCs w:val="28"/>
        </w:rPr>
        <w:t xml:space="preserve"> </w:t>
      </w:r>
      <w:r>
        <w:rPr>
          <w:rFonts w:asciiTheme="minorHAnsi" w:hAnsiTheme="minorHAnsi" w:cstheme="minorHAnsi"/>
          <w:iCs w:val="0"/>
          <w:sz w:val="28"/>
          <w:szCs w:val="28"/>
        </w:rPr>
        <w:t xml:space="preserve">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34" w:name="_Ref166505910"/>
      <w:r/>
      <w:bookmarkStart w:id="435" w:name="_Toc175216135"/>
      <w:r>
        <w:rPr>
          <w:rFonts w:asciiTheme="minorHAnsi" w:hAnsiTheme="minorHAnsi" w:cstheme="minorHAnsi"/>
          <w:bCs/>
          <w:sz w:val="28"/>
          <w:szCs w:val="28"/>
        </w:rPr>
        <w:t xml:space="preserve">Таблица</w:t>
      </w:r>
      <w:bookmarkEnd w:id="434"/>
      <w:r>
        <w:rPr>
          <w:rFonts w:asciiTheme="minorHAnsi" w:hAnsiTheme="minorHAnsi" w:cstheme="minorHAnsi"/>
          <w:bCs/>
          <w:sz w:val="28"/>
          <w:szCs w:val="28"/>
        </w:rPr>
        <w:t xml:space="preserve"> 4.6</w:t>
      </w:r>
      <w:r>
        <w:rPr>
          <w:rFonts w:asciiTheme="minorHAnsi" w:hAnsiTheme="minorHAnsi" w:cstheme="minorHAnsi"/>
          <w:bCs/>
          <w:sz w:val="28"/>
          <w:szCs w:val="28"/>
        </w:rPr>
      </w:r>
    </w:p>
    <w:p>
      <w:pPr>
        <w:pStyle w:val="1546"/>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Целевые показатели развития системы газоснабжения</w:t>
      </w:r>
      <w:bookmarkEnd w:id="435"/>
      <w:r/>
      <w:r>
        <w:rPr>
          <w:rFonts w:asciiTheme="minorHAnsi" w:hAnsiTheme="minorHAnsi" w:cstheme="minorHAnsi"/>
          <w:b/>
          <w:bCs/>
          <w:color w:val="000000" w:themeColor="text1"/>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0"/>
        <w:gridCol w:w="1434"/>
        <w:gridCol w:w="1036"/>
        <w:gridCol w:w="1042"/>
        <w:gridCol w:w="1045"/>
        <w:gridCol w:w="1042"/>
        <w:gridCol w:w="1042"/>
        <w:gridCol w:w="986"/>
        <w:gridCol w:w="986"/>
      </w:tblGrid>
      <w:tr>
        <w:tblPrEx/>
        <w:trPr>
          <w:trHeight w:val="20"/>
          <w:tblHeader/>
        </w:trPr>
        <w:tc>
          <w:tcPr>
            <w:tcW w:w="2099" w:type="pct"/>
            <w:vAlign w:val="center"/>
            <w:textDirection w:val="lrTb"/>
            <w:noWrap w:val="false"/>
          </w:tcPr>
          <w:p>
            <w:pPr>
              <w:jc w:val="center"/>
              <w:rPr>
                <w:rFonts w:asciiTheme="minorHAnsi" w:hAnsiTheme="minorHAnsi" w:cstheme="minorHAnsi"/>
                <w:sz w:val="20"/>
                <w:szCs w:val="20"/>
              </w:rPr>
            </w:pPr>
            <w:r/>
            <w:bookmarkStart w:id="436" w:name="_Hlk166506371"/>
            <w:r>
              <w:rPr>
                <w:rFonts w:asciiTheme="minorHAnsi" w:hAnsiTheme="minorHAnsi" w:cstheme="minorHAnsi"/>
                <w:sz w:val="20"/>
                <w:szCs w:val="20"/>
              </w:rPr>
              <w:t xml:space="preserve">Показатели</w:t>
            </w:r>
            <w:r>
              <w:rPr>
                <w:rFonts w:asciiTheme="minorHAnsi" w:hAnsiTheme="minorHAnsi" w:cstheme="minorHAnsi"/>
                <w:sz w:val="20"/>
                <w:szCs w:val="20"/>
              </w:rPr>
            </w:r>
          </w:p>
        </w:tc>
        <w:tc>
          <w:tcPr>
            <w:tcW w:w="48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W w:w="332" w:type="pct"/>
            <w:vAlign w:val="center"/>
            <w:textDirection w:val="lrTb"/>
            <w:noWrap w:val="false"/>
          </w:tcPr>
          <w:p>
            <w:pPr>
              <w:jc w:val="center"/>
              <w:rPr>
                <w:rFonts w:asciiTheme="minorHAnsi" w:hAnsiTheme="minorHAnsi" w:cstheme="minorHAnsi"/>
                <w:sz w:val="20"/>
                <w:szCs w:val="20"/>
                <w:lang w:val="en-US"/>
              </w:rPr>
            </w:pPr>
            <w:r>
              <w:rPr>
                <w:rFonts w:asciiTheme="minorHAnsi" w:hAnsiTheme="minorHAnsi" w:cstheme="minorHAnsi"/>
                <w:sz w:val="20"/>
                <w:szCs w:val="20"/>
              </w:rPr>
              <w:t xml:space="preserve">20</w:t>
            </w:r>
            <w:r>
              <w:rPr>
                <w:rFonts w:asciiTheme="minorHAnsi" w:hAnsiTheme="minorHAnsi" w:cstheme="minorHAnsi"/>
                <w:sz w:val="20"/>
                <w:szCs w:val="20"/>
                <w:lang w:val="en-US"/>
              </w:rPr>
              <w:t xml:space="preserve">3</w:t>
            </w:r>
            <w:r>
              <w:rPr>
                <w:rFonts w:asciiTheme="minorHAnsi" w:hAnsiTheme="minorHAnsi" w:cstheme="minorHAnsi"/>
                <w:sz w:val="20"/>
                <w:szCs w:val="20"/>
              </w:rPr>
              <w:t xml:space="preserve">5</w:t>
            </w:r>
            <w:r>
              <w:rPr>
                <w:rFonts w:asciiTheme="minorHAnsi" w:hAnsiTheme="minorHAnsi" w:cstheme="minorHAnsi"/>
                <w:sz w:val="20"/>
                <w:szCs w:val="20"/>
                <w:lang w:val="en-US"/>
              </w:rPr>
            </w:r>
          </w:p>
        </w:tc>
      </w:tr>
    </w:tbl>
    <w:p>
      <w:pPr>
        <w:spacing w:line="14" w:lineRule="auto"/>
      </w:pPr>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0"/>
        <w:gridCol w:w="1434"/>
        <w:gridCol w:w="1036"/>
        <w:gridCol w:w="1042"/>
        <w:gridCol w:w="1045"/>
        <w:gridCol w:w="1042"/>
        <w:gridCol w:w="1042"/>
        <w:gridCol w:w="986"/>
        <w:gridCol w:w="986"/>
      </w:tblGrid>
      <w:tr>
        <w:tblPrEx/>
        <w:trPr>
          <w:trHeight w:val="20"/>
          <w:tblHeader/>
        </w:trPr>
        <w:tc>
          <w:tcPr>
            <w:tcW w:w="209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48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trHeight w:val="20"/>
        </w:trPr>
        <w:tc>
          <w:tcPr>
            <w:gridSpan w:val="9"/>
            <w:tcW w:w="500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спроса</w:t>
            </w:r>
            <w:bookmarkEnd w:id="436"/>
            <w:r>
              <w:rPr>
                <w:rFonts w:asciiTheme="minorHAnsi" w:hAnsiTheme="minorHAnsi" w:cstheme="minorHAnsi"/>
                <w:color w:val="000000"/>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Годовой отпуск природного газа в сеть</w:t>
            </w:r>
            <w:r>
              <w:rPr>
                <w:rFonts w:asciiTheme="minorHAnsi" w:hAnsiTheme="minorHAnsi" w:cstheme="minorHAnsi"/>
                <w:sz w:val="20"/>
                <w:szCs w:val="20"/>
              </w:rPr>
            </w:r>
          </w:p>
        </w:tc>
        <w:tc>
          <w:tcPr>
            <w:tcW w:w="483" w:type="pct"/>
            <w:textDirection w:val="lrTb"/>
            <w:noWrap w:val="false"/>
          </w:tcPr>
          <w:p>
            <w:pPr>
              <w:jc w:val="center"/>
              <w:rPr>
                <w:rFonts w:asciiTheme="minorHAnsi" w:hAnsiTheme="minorHAnsi" w:cstheme="minorHAnsi"/>
                <w:sz w:val="20"/>
                <w:szCs w:val="20"/>
                <w:vertAlign w:val="superscript"/>
              </w:rPr>
            </w:pPr>
            <w:r>
              <w:rPr>
                <w:rFonts w:asciiTheme="minorHAnsi" w:hAnsiTheme="minorHAnsi" w:cstheme="minorHAnsi"/>
                <w:sz w:val="20"/>
                <w:szCs w:val="20"/>
              </w:rPr>
              <w:t xml:space="preserve">млн </w:t>
            </w:r>
            <w:r>
              <w:rPr>
                <w:rFonts w:asciiTheme="minorHAnsi" w:hAnsiTheme="minorHAnsi" w:cstheme="minorHAnsi"/>
                <w:color w:val="000000" w:themeColor="text1"/>
                <w:sz w:val="20"/>
                <w:szCs w:val="20"/>
              </w:rPr>
              <w:t xml:space="preserve">куб. м</w:t>
            </w:r>
            <w:r>
              <w:rPr>
                <w:rFonts w:asciiTheme="minorHAnsi" w:hAnsiTheme="minorHAnsi" w:cstheme="minorHAnsi"/>
                <w:sz w:val="20"/>
                <w:szCs w:val="20"/>
                <w:vertAlign w:val="superscript"/>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ind w:left="-65" w:right="-131"/>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13 953,4</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ind w:left="-65" w:right="-131"/>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13 962,2</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ind w:left="-65" w:right="-131"/>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14 152,2</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ind w:left="-65" w:right="-131"/>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14 327,4</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ind w:left="-65" w:right="-131"/>
              <w:jc w:val="center"/>
              <w:rPr>
                <w:rFonts w:asciiTheme="minorHAnsi" w:hAnsiTheme="minorHAnsi" w:cstheme="minorHAnsi"/>
                <w:bCs/>
                <w:sz w:val="20"/>
                <w:szCs w:val="20"/>
              </w:rPr>
            </w:pPr>
            <w:r>
              <w:rPr>
                <w:color w:val="000000" w:themeColor="text1"/>
                <w:sz w:val="20"/>
                <w:szCs w:val="20"/>
                <w:lang w:eastAsia="en-US"/>
              </w:rPr>
              <w:t xml:space="preserve">14 453,2</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ind w:left="-65" w:right="-131"/>
              <w:jc w:val="center"/>
              <w:rPr>
                <w:rFonts w:asciiTheme="minorHAnsi" w:hAnsiTheme="minorHAnsi" w:cstheme="minorHAnsi"/>
                <w:bCs/>
                <w:sz w:val="20"/>
                <w:szCs w:val="20"/>
              </w:rPr>
            </w:pPr>
            <w:r>
              <w:rPr>
                <w:color w:val="000000" w:themeColor="text1"/>
                <w:sz w:val="20"/>
                <w:szCs w:val="20"/>
                <w:lang w:eastAsia="en-US"/>
              </w:rPr>
              <w:t xml:space="preserve">14 629,5</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65" w:right="-131"/>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15 426,3</w:t>
            </w:r>
            <w:r>
              <w:rPr>
                <w:rFonts w:asciiTheme="minorHAnsi" w:hAnsiTheme="minorHAnsi" w:cstheme="minorHAnsi"/>
                <w:bCs/>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потребления природного газа</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млн </w:t>
            </w:r>
            <w:r>
              <w:rPr>
                <w:rFonts w:asciiTheme="minorHAnsi" w:hAnsiTheme="minorHAnsi" w:cstheme="minorHAnsi"/>
                <w:color w:val="000000" w:themeColor="text1"/>
                <w:sz w:val="20"/>
                <w:szCs w:val="20"/>
              </w:rPr>
              <w:t xml:space="preserve">куб. м</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vAlign w:val="center"/>
            <w:textDirection w:val="lrTb"/>
            <w:noWrap w:val="false"/>
          </w:tcPr>
          <w:p>
            <w:pPr>
              <w:ind w:left="-65" w:right="-131"/>
              <w:jc w:val="center"/>
              <w:rPr>
                <w:rFonts w:asciiTheme="minorHAnsi" w:hAnsiTheme="minorHAnsi" w:cstheme="minorHAnsi"/>
                <w:bCs/>
                <w:sz w:val="20"/>
                <w:szCs w:val="20"/>
              </w:rPr>
            </w:pPr>
            <w:r>
              <w:rPr>
                <w:color w:val="000000"/>
                <w:sz w:val="20"/>
                <w:szCs w:val="20"/>
              </w:rPr>
              <w:t xml:space="preserve">-2 986,2</w:t>
            </w:r>
            <w:r>
              <w:rPr>
                <w:color w:val="000000"/>
                <w:sz w:val="20"/>
                <w:szCs w:val="20"/>
                <w:vertAlign w:val="superscript"/>
              </w:rPr>
              <w:t xml:space="preserve">1</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ind w:left="-65" w:right="-131"/>
              <w:jc w:val="center"/>
              <w:rPr>
                <w:rFonts w:asciiTheme="minorHAnsi" w:hAnsiTheme="minorHAnsi" w:cstheme="minorHAnsi"/>
                <w:bCs/>
                <w:sz w:val="20"/>
                <w:szCs w:val="20"/>
              </w:rPr>
            </w:pPr>
            <w:r>
              <w:rPr>
                <w:color w:val="000000"/>
                <w:sz w:val="20"/>
                <w:szCs w:val="20"/>
              </w:rPr>
              <w:t xml:space="preserve">8,8</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2" w:type="pct"/>
            <w:vAlign w:val="center"/>
            <w:textDirection w:val="lrTb"/>
            <w:noWrap w:val="false"/>
          </w:tcPr>
          <w:p>
            <w:pPr>
              <w:ind w:left="-65" w:right="-131"/>
              <w:jc w:val="center"/>
              <w:rPr>
                <w:rFonts w:asciiTheme="minorHAnsi" w:hAnsiTheme="minorHAnsi" w:cstheme="minorHAnsi"/>
                <w:bCs/>
                <w:sz w:val="20"/>
                <w:szCs w:val="20"/>
              </w:rPr>
            </w:pPr>
            <w:r>
              <w:rPr>
                <w:color w:val="000000"/>
                <w:sz w:val="20"/>
                <w:szCs w:val="20"/>
              </w:rPr>
              <w:t xml:space="preserve">190,0</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ind w:left="-65" w:right="-131"/>
              <w:jc w:val="center"/>
              <w:rPr>
                <w:rFonts w:asciiTheme="minorHAnsi" w:hAnsiTheme="minorHAnsi" w:cstheme="minorHAnsi"/>
                <w:bCs/>
                <w:sz w:val="20"/>
                <w:szCs w:val="20"/>
              </w:rPr>
            </w:pPr>
            <w:r>
              <w:rPr>
                <w:color w:val="000000"/>
                <w:sz w:val="20"/>
                <w:szCs w:val="20"/>
              </w:rPr>
              <w:t xml:space="preserve">175,2</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ind w:left="-65" w:right="-131"/>
              <w:jc w:val="center"/>
              <w:rPr>
                <w:rFonts w:asciiTheme="minorHAnsi" w:hAnsiTheme="minorHAnsi" w:cstheme="minorHAnsi"/>
                <w:bCs/>
                <w:sz w:val="20"/>
                <w:szCs w:val="20"/>
              </w:rPr>
            </w:pPr>
            <w:r>
              <w:rPr>
                <w:color w:val="000000"/>
                <w:sz w:val="20"/>
                <w:szCs w:val="20"/>
              </w:rPr>
              <w:t xml:space="preserve">180,4</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ind w:left="-65" w:right="-131"/>
              <w:jc w:val="center"/>
              <w:rPr>
                <w:rFonts w:asciiTheme="minorHAnsi" w:hAnsiTheme="minorHAnsi" w:cstheme="minorHAnsi"/>
                <w:bCs/>
                <w:sz w:val="20"/>
                <w:szCs w:val="20"/>
              </w:rPr>
            </w:pPr>
            <w:r>
              <w:rPr>
                <w:color w:val="000000"/>
                <w:sz w:val="20"/>
                <w:szCs w:val="20"/>
              </w:rPr>
              <w:t xml:space="preserve">177,2</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ind w:left="-65" w:right="-131"/>
              <w:jc w:val="center"/>
              <w:rPr>
                <w:rFonts w:asciiTheme="minorHAnsi" w:hAnsiTheme="minorHAnsi" w:cstheme="minorHAnsi"/>
                <w:bCs/>
                <w:sz w:val="20"/>
                <w:szCs w:val="20"/>
              </w:rPr>
            </w:pPr>
            <w:r>
              <w:rPr>
                <w:rFonts w:asciiTheme="minorHAnsi" w:hAnsiTheme="minorHAnsi" w:cstheme="minorHAnsi"/>
                <w:sz w:val="20"/>
                <w:szCs w:val="20"/>
              </w:rPr>
              <w:t xml:space="preserve">70,8</w:t>
            </w:r>
            <w:r>
              <w:rPr>
                <w:rFonts w:asciiTheme="minorHAnsi" w:hAnsiTheme="minorHAnsi" w:cstheme="minorHAnsi"/>
                <w:bCs/>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жилой площади, подключенной к централизованной системе газоснабжения на конец года</w:t>
            </w:r>
            <w:r>
              <w:rPr>
                <w:rFonts w:asciiTheme="minorHAnsi" w:hAnsiTheme="minorHAnsi" w:cstheme="minorHAnsi"/>
                <w:sz w:val="20"/>
                <w:szCs w:val="20"/>
              </w:rPr>
            </w:r>
          </w:p>
        </w:tc>
        <w:tc>
          <w:tcPr>
            <w:tcW w:w="48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49"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rPr>
              <w:t xml:space="preserve">54,2</w:t>
            </w:r>
            <w:r>
              <w:rPr>
                <w:rFonts w:asciiTheme="minorHAnsi" w:hAnsiTheme="minorHAnsi" w:cstheme="minorHAnsi"/>
                <w:sz w:val="20"/>
                <w:szCs w:val="20"/>
              </w:rPr>
            </w:r>
          </w:p>
        </w:tc>
        <w:tc>
          <w:tcPr>
            <w:tcW w:w="351"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rPr>
              <w:t xml:space="preserve">53,3</w:t>
            </w:r>
            <w:r>
              <w:rPr>
                <w:rFonts w:asciiTheme="minorHAnsi" w:hAnsiTheme="minorHAnsi" w:cstheme="minorHAnsi"/>
                <w:sz w:val="20"/>
                <w:szCs w:val="20"/>
              </w:rPr>
            </w:r>
          </w:p>
        </w:tc>
        <w:tc>
          <w:tcPr>
            <w:tcW w:w="352"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rPr>
              <w:t xml:space="preserve">52,4</w:t>
            </w:r>
            <w:r>
              <w:rPr>
                <w:rFonts w:asciiTheme="minorHAnsi" w:hAnsiTheme="minorHAnsi" w:cstheme="minorHAnsi"/>
                <w:sz w:val="20"/>
                <w:szCs w:val="20"/>
              </w:rPr>
            </w:r>
          </w:p>
        </w:tc>
        <w:tc>
          <w:tcPr>
            <w:tcW w:w="351"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rPr>
              <w:t xml:space="preserve">51,5</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50,6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49,7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45,6</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Прирост нагрузок</w:t>
            </w:r>
            <w:r>
              <w:rPr>
                <w:rFonts w:asciiTheme="minorHAnsi" w:hAnsiTheme="minorHAnsi" w:cstheme="minorHAnsi"/>
                <w:sz w:val="20"/>
                <w:szCs w:val="20"/>
              </w:rPr>
              <w:t xml:space="preserve"> на газоснабжение</w:t>
            </w:r>
            <w:r>
              <w:rPr>
                <w:rFonts w:asciiTheme="minorHAnsi" w:hAnsiTheme="minorHAnsi" w:cstheme="minorHAnsi"/>
                <w:sz w:val="20"/>
                <w:szCs w:val="20"/>
              </w:rPr>
            </w:r>
          </w:p>
        </w:tc>
        <w:tc>
          <w:tcPr>
            <w:tcW w:w="48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тыс. куб. м/ч</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1,2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1,7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1,3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2,2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3,8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2,8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65" w:right="-131"/>
              <w:jc w:val="center"/>
              <w:rPr>
                <w:rFonts w:asciiTheme="minorHAnsi" w:hAnsiTheme="minorHAnsi" w:cstheme="minorHAnsi"/>
                <w:sz w:val="20"/>
                <w:szCs w:val="20"/>
              </w:rPr>
            </w:pPr>
            <w:r>
              <w:rPr>
                <w:rFonts w:asciiTheme="minorHAnsi" w:hAnsiTheme="minorHAnsi" w:cstheme="minorHAnsi"/>
                <w:sz w:val="20"/>
                <w:szCs w:val="20"/>
                <w:lang w:eastAsia="en-US"/>
              </w:rPr>
              <w:t xml:space="preserve">2,8</w:t>
            </w:r>
            <w:r>
              <w:rPr>
                <w:rFonts w:asciiTheme="minorHAnsi" w:hAnsiTheme="minorHAnsi" w:cstheme="minorHAnsi"/>
                <w:sz w:val="20"/>
                <w:szCs w:val="20"/>
              </w:rPr>
            </w:r>
          </w:p>
        </w:tc>
      </w:tr>
      <w:tr>
        <w:tblPrEx/>
        <w:trPr>
          <w:trHeight w:val="20"/>
        </w:trPr>
        <w:tc>
          <w:tcPr>
            <w:gridSpan w:val="9"/>
            <w:tcW w:w="500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качества</w:t>
            </w:r>
            <w:r>
              <w:rPr>
                <w:rFonts w:asciiTheme="minorHAnsi" w:hAnsiTheme="minorHAnsi" w:cstheme="minorHAnsi"/>
                <w:color w:val="000000"/>
                <w:sz w:val="20"/>
                <w:szCs w:val="20"/>
              </w:rPr>
            </w:r>
          </w:p>
        </w:tc>
      </w:tr>
      <w:tr>
        <w:tblPrEx/>
        <w:trPr>
          <w:trHeight w:val="20"/>
        </w:trPr>
        <w:tc>
          <w:tcPr>
            <w:shd w:val="clear" w:color="auto" w:fill="auto"/>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Количество абонентов за год, получивших услугу «поставка природного газа» ненадлежащего качества</w:t>
            </w:r>
            <w:r>
              <w:rPr>
                <w:rFonts w:asciiTheme="minorHAnsi" w:hAnsiTheme="minorHAnsi" w:cstheme="minorHAnsi"/>
                <w:sz w:val="20"/>
                <w:szCs w:val="20"/>
              </w:rPr>
            </w:r>
          </w:p>
        </w:tc>
        <w:tc>
          <w:tcPr>
            <w:shd w:val="clear" w:color="auto" w:fill="auto"/>
            <w:tcW w:w="483"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0,0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0,0</w:t>
            </w:r>
            <w:r>
              <w:rPr>
                <w:rFonts w:asciiTheme="minorHAnsi" w:hAnsiTheme="minorHAnsi" w:cstheme="minorHAnsi"/>
                <w:color w:val="000000"/>
                <w:sz w:val="20"/>
                <w:szCs w:val="20"/>
              </w:rPr>
            </w:r>
          </w:p>
        </w:tc>
      </w:tr>
      <w:tr>
        <w:tblPrEx/>
        <w:trPr>
          <w:trHeight w:val="20"/>
        </w:trPr>
        <w:tc>
          <w:tcPr>
            <w:shd w:val="clear" w:color="auto" w:fill="auto"/>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Количество случаев за год, превышающих допустимое отклонение (до 0,0005 МПа) давления природного газа в точках подключения потребителей от нормативных значений</w:t>
            </w:r>
            <w:r>
              <w:rPr>
                <w:rFonts w:asciiTheme="minorHAnsi" w:hAnsiTheme="minorHAnsi" w:cstheme="minorHAnsi"/>
                <w:sz w:val="20"/>
                <w:szCs w:val="20"/>
              </w:rPr>
            </w:r>
          </w:p>
        </w:tc>
        <w:tc>
          <w:tcPr>
            <w:shd w:val="clear" w:color="auto" w:fill="auto"/>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0,0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0,0</w:t>
            </w:r>
            <w:r>
              <w:rPr>
                <w:rFonts w:asciiTheme="minorHAnsi" w:hAnsiTheme="minorHAnsi" w:cstheme="minorHAnsi"/>
                <w:color w:val="000000"/>
                <w:sz w:val="20"/>
                <w:szCs w:val="20"/>
              </w:rPr>
            </w:r>
          </w:p>
        </w:tc>
      </w:tr>
      <w:tr>
        <w:tblPrEx/>
        <w:trPr>
          <w:trHeight w:val="20"/>
        </w:trPr>
        <w:tc>
          <w:tcPr>
            <w:shd w:val="clear" w:color="auto" w:fill="auto"/>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Продолжительность прекращений и ограничений транспортировки природного газа в точках подключения потребителей услуг к</w:t>
            </w:r>
            <w:r>
              <w:rPr>
                <w:rFonts w:asciiTheme="minorHAnsi" w:hAnsiTheme="minorHAnsi" w:cstheme="minorHAnsi"/>
                <w:sz w:val="20"/>
                <w:szCs w:val="20"/>
              </w:rPr>
              <w:t xml:space="preserve"> </w:t>
            </w:r>
            <w:r>
              <w:rPr>
                <w:rFonts w:asciiTheme="minorHAnsi" w:hAnsiTheme="minorHAnsi" w:cstheme="minorHAnsi"/>
                <w:sz w:val="20"/>
                <w:szCs w:val="20"/>
              </w:rPr>
              <w:t xml:space="preserve">газораспределительной сети</w:t>
            </w:r>
            <w:r>
              <w:rPr>
                <w:rFonts w:asciiTheme="minorHAnsi" w:hAnsiTheme="minorHAnsi" w:cstheme="minorHAnsi"/>
                <w:sz w:val="20"/>
                <w:szCs w:val="20"/>
              </w:rPr>
            </w:r>
          </w:p>
        </w:tc>
        <w:tc>
          <w:tcPr>
            <w:shd w:val="clear" w:color="auto" w:fill="auto"/>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час</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0,0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0,0</w:t>
            </w:r>
            <w:r>
              <w:rPr>
                <w:rFonts w:asciiTheme="minorHAnsi" w:hAnsiTheme="minorHAnsi" w:cstheme="minorHAnsi"/>
                <w:color w:val="000000"/>
                <w:sz w:val="20"/>
                <w:szCs w:val="20"/>
              </w:rPr>
            </w:r>
          </w:p>
        </w:tc>
      </w:tr>
      <w:tr>
        <w:tblPrEx/>
        <w:trPr>
          <w:trHeight w:val="20"/>
        </w:trPr>
        <w:tc>
          <w:tcPr>
            <w:shd w:val="clear" w:color="auto" w:fill="auto"/>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Соответствие физико-химических характеристик газа в точке подключения потребителей услуг к сети газораспределения требованиям, установленным в нормативно-технических документах</w:t>
            </w:r>
            <w:r>
              <w:rPr>
                <w:rFonts w:asciiTheme="minorHAnsi" w:hAnsiTheme="minorHAnsi" w:cstheme="minorHAnsi"/>
                <w:sz w:val="20"/>
                <w:szCs w:val="20"/>
              </w:rPr>
            </w:r>
          </w:p>
        </w:tc>
        <w:tc>
          <w:tcPr>
            <w:shd w:val="clear" w:color="auto" w:fill="auto"/>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bCs/>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100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lang w:eastAsia="en-US"/>
              </w:rPr>
              <w:t xml:space="preserve">100</w:t>
            </w:r>
            <w:r>
              <w:rPr>
                <w:rFonts w:asciiTheme="minorHAnsi" w:hAnsiTheme="minorHAnsi" w:cstheme="minorHAnsi"/>
                <w:color w:val="000000"/>
                <w:sz w:val="20"/>
                <w:szCs w:val="20"/>
              </w:rPr>
            </w:r>
          </w:p>
        </w:tc>
      </w:tr>
      <w:tr>
        <w:tblPrEx/>
        <w:trPr>
          <w:trHeight w:val="20"/>
        </w:trPr>
        <w:tc>
          <w:tcPr>
            <w:gridSpan w:val="9"/>
            <w:tcW w:w="500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Показатели охвата приборами учета</w:t>
            </w:r>
            <w:r>
              <w:rPr>
                <w:rFonts w:asciiTheme="minorHAnsi" w:hAnsiTheme="minorHAnsi" w:cstheme="minorHAnsi"/>
                <w:color w:val="000000"/>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коллективными ПУ</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МКД индивидуальными ПУ</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49,9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51,0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52,1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53,2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54,3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55,4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60,9</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Обеспеченность ИОЗ индивидуальными ПУ</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100,0</w:t>
            </w:r>
            <w:r>
              <w:rPr>
                <w:rFonts w:asciiTheme="minorHAnsi" w:hAnsiTheme="minorHAnsi" w:cstheme="minorHAnsi"/>
                <w:sz w:val="20"/>
                <w:szCs w:val="20"/>
              </w:rPr>
            </w:r>
          </w:p>
        </w:tc>
      </w:tr>
      <w:tr>
        <w:tblPrEx/>
        <w:trPr>
          <w:trHeight w:val="20"/>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надежности</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Аварийность газовых сетей за год</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ед./км</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Износ газопроводов на конец года</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45,5</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45,9</w:t>
            </w:r>
            <w:r>
              <w:rPr>
                <w:rFonts w:asciiTheme="minorHAnsi" w:hAnsiTheme="minorHAnsi" w:cstheme="minorHAnsi"/>
                <w:sz w:val="20"/>
                <w:szCs w:val="20"/>
              </w:rPr>
            </w:r>
          </w:p>
        </w:tc>
        <w:tc>
          <w:tcPr>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46,3</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46,6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46,9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47,2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49,1</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Износ пунктов редуцирования природного газа на конец года</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41,2</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41,8</w:t>
            </w:r>
            <w:r>
              <w:rPr>
                <w:rFonts w:asciiTheme="minorHAnsi" w:hAnsiTheme="minorHAnsi" w:cstheme="minorHAnsi"/>
                <w:sz w:val="20"/>
                <w:szCs w:val="20"/>
              </w:rPr>
            </w:r>
          </w:p>
        </w:tc>
        <w:tc>
          <w:tcPr>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42,4</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42,9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43,4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43,9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47,1</w:t>
            </w:r>
            <w:r>
              <w:rPr>
                <w:rFonts w:asciiTheme="minorHAnsi" w:hAnsiTheme="minorHAnsi" w:cstheme="minorHAnsi"/>
                <w:sz w:val="20"/>
                <w:szCs w:val="20"/>
              </w:rPr>
            </w:r>
          </w:p>
        </w:tc>
      </w:tr>
      <w:tr>
        <w:tblPrEx/>
        <w:trPr>
          <w:trHeight w:val="20"/>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Показатели энергетической эффективности</w:t>
            </w:r>
            <w:r>
              <w:rPr>
                <w:rFonts w:asciiTheme="minorHAnsi" w:hAnsiTheme="minorHAnsi" w:cstheme="minorHAnsi"/>
                <w:sz w:val="20"/>
                <w:szCs w:val="20"/>
              </w:rPr>
            </w:r>
          </w:p>
        </w:tc>
      </w:tr>
      <w:tr>
        <w:tblPrEx/>
        <w:trPr>
          <w:trHeight w:val="81"/>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Уровень потерь природного газа в сетях за год</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0,4</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0,4</w:t>
            </w:r>
            <w:r>
              <w:rPr>
                <w:rFonts w:asciiTheme="minorHAnsi" w:hAnsiTheme="minorHAnsi" w:cstheme="minorHAnsi"/>
                <w:sz w:val="20"/>
                <w:szCs w:val="20"/>
              </w:rPr>
            </w:r>
          </w:p>
        </w:tc>
        <w:tc>
          <w:tcPr>
            <w:tcW w:w="35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0,4</w:t>
            </w:r>
            <w:r>
              <w:rPr>
                <w:rFonts w:asciiTheme="minorHAnsi" w:hAnsiTheme="minorHAnsi" w:cstheme="minorHAnsi"/>
                <w:sz w:val="20"/>
                <w:szCs w:val="20"/>
              </w:rPr>
            </w:r>
          </w:p>
        </w:tc>
        <w:tc>
          <w:tcPr>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0,4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0,04</w:t>
            </w:r>
            <w:r>
              <w:rPr>
                <w:rFonts w:asciiTheme="minorHAnsi" w:hAnsiTheme="minorHAnsi" w:cstheme="minorHAnsi"/>
                <w:sz w:val="20"/>
                <w:szCs w:val="20"/>
              </w:rPr>
            </w:r>
          </w:p>
        </w:tc>
      </w:tr>
      <w:tr>
        <w:tblPrEx/>
        <w:trPr>
          <w:trHeight w:val="20"/>
        </w:trPr>
        <w:tc>
          <w:tcPr>
            <w:shd w:val="clear" w:color="auto" w:fill="auto"/>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Удельный годовой расход электрической энергии на</w:t>
            </w:r>
            <w:r>
              <w:rPr>
                <w:rFonts w:asciiTheme="minorHAnsi" w:hAnsiTheme="minorHAnsi" w:cstheme="minorHAnsi"/>
                <w:sz w:val="20"/>
                <w:szCs w:val="20"/>
              </w:rPr>
              <w:t xml:space="preserve"> </w:t>
            </w:r>
            <w:r>
              <w:rPr>
                <w:rFonts w:asciiTheme="minorHAnsi" w:hAnsiTheme="minorHAnsi" w:cstheme="minorHAnsi"/>
                <w:sz w:val="20"/>
                <w:szCs w:val="20"/>
              </w:rPr>
              <w:t xml:space="preserve">транспортировку природного газа по распределительным сетям</w:t>
            </w:r>
            <w:r>
              <w:rPr>
                <w:rFonts w:asciiTheme="minorHAnsi" w:hAnsiTheme="minorHAnsi" w:cstheme="minorHAnsi"/>
                <w:sz w:val="20"/>
                <w:szCs w:val="20"/>
              </w:rPr>
            </w:r>
          </w:p>
        </w:tc>
        <w:tc>
          <w:tcPr>
            <w:shd w:val="clear" w:color="auto" w:fill="auto"/>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кВт</w:t>
            </w:r>
            <w:r>
              <w:rPr>
                <w:rFonts w:ascii="Swis721 LtCn BT" w:hAnsi="Swis721 LtCn BT" w:cstheme="minorHAnsi"/>
                <w:sz w:val="20"/>
                <w:szCs w:val="20"/>
              </w:rPr>
              <w:t xml:space="preserve">·</w:t>
            </w:r>
            <w:r>
              <w:rPr>
                <w:rFonts w:asciiTheme="minorHAnsi" w:hAnsiTheme="minorHAnsi" w:cstheme="minorHAnsi"/>
                <w:sz w:val="20"/>
                <w:szCs w:val="20"/>
              </w:rPr>
              <w:t xml:space="preserve">ч</w:t>
            </w:r>
            <w:r>
              <w:rPr>
                <w:rFonts w:asciiTheme="minorHAnsi" w:hAnsiTheme="minorHAnsi" w:cstheme="minorHAnsi"/>
                <w:sz w:val="20"/>
                <w:szCs w:val="20"/>
              </w:rPr>
              <w:t xml:space="preserve">/куб. м</w:t>
            </w:r>
            <w:r>
              <w:rPr>
                <w:rFonts w:asciiTheme="minorHAnsi" w:hAnsiTheme="minorHAnsi" w:cstheme="minorHAnsi"/>
                <w:sz w:val="20"/>
                <w:szCs w:val="20"/>
              </w:rPr>
            </w:r>
          </w:p>
        </w:tc>
        <w:tc>
          <w:tcPr>
            <w:tcW w:w="349"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c>
          <w:tcPr>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c>
          <w:tcPr>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c>
          <w:tcPr>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lang w:eastAsia="en-US"/>
              </w:rPr>
              <w:t xml:space="preserve">нет оценки</w:t>
            </w:r>
            <w:r>
              <w:rPr>
                <w:rFonts w:asciiTheme="minorHAnsi" w:hAnsiTheme="minorHAnsi" w:cstheme="minorHAnsi"/>
                <w:sz w:val="20"/>
                <w:szCs w:val="20"/>
              </w:rPr>
            </w:r>
          </w:p>
        </w:tc>
      </w:tr>
      <w:tr>
        <w:tblPrEx/>
        <w:trPr>
          <w:trHeight w:val="122"/>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доступности для потребителей</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Количество </w:t>
            </w:r>
            <w:r>
              <w:rPr>
                <w:rFonts w:asciiTheme="minorHAnsi" w:hAnsiTheme="minorHAnsi" w:cstheme="minorHAnsi"/>
                <w:sz w:val="20"/>
                <w:szCs w:val="20"/>
              </w:rPr>
              <w:t xml:space="preserve">догазифицируемых</w:t>
            </w:r>
            <w:r>
              <w:rPr>
                <w:rFonts w:asciiTheme="minorHAnsi" w:hAnsiTheme="minorHAnsi" w:cstheme="minorHAnsi"/>
                <w:sz w:val="20"/>
                <w:szCs w:val="20"/>
              </w:rPr>
              <w:t xml:space="preserve"> домовладений (накопленным итогом)</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r>
          </w:p>
        </w:tc>
        <w:tc>
          <w:tcPr>
            <w:tcW w:w="349" w:type="pct"/>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1 199</w:t>
            </w:r>
            <w:r>
              <w:rPr>
                <w:rFonts w:asciiTheme="minorHAnsi" w:hAnsiTheme="minorHAnsi" w:cstheme="minorHAnsi"/>
                <w:sz w:val="20"/>
                <w:szCs w:val="20"/>
              </w:rPr>
            </w:r>
          </w:p>
        </w:tc>
        <w:tc>
          <w:tcPr>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1 199</w:t>
            </w:r>
            <w:r>
              <w:rPr>
                <w:rFonts w:asciiTheme="minorHAnsi" w:hAnsiTheme="minorHAnsi" w:cstheme="minorHAnsi"/>
                <w:sz w:val="20"/>
                <w:szCs w:val="20"/>
              </w:rPr>
            </w:r>
          </w:p>
        </w:tc>
        <w:tc>
          <w:tcPr>
            <w:tcW w:w="35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1 199</w:t>
            </w:r>
            <w:r>
              <w:rPr>
                <w:rFonts w:asciiTheme="minorHAnsi" w:hAnsiTheme="minorHAnsi" w:cstheme="minorHAnsi"/>
                <w:sz w:val="20"/>
                <w:szCs w:val="20"/>
              </w:rPr>
            </w:r>
          </w:p>
        </w:tc>
        <w:tc>
          <w:tcPr>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1 199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1 199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1 199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lang w:eastAsia="en-US"/>
              </w:rPr>
              <w:t xml:space="preserve">1 199</w:t>
            </w:r>
            <w:r>
              <w:rPr>
                <w:rFonts w:asciiTheme="minorHAnsi" w:hAnsiTheme="minorHAnsi" w:cstheme="minorHAnsi"/>
                <w:sz w:val="20"/>
                <w:szCs w:val="20"/>
              </w:rPr>
            </w:r>
          </w:p>
        </w:tc>
      </w:tr>
      <w:tr>
        <w:tblPrEx/>
        <w:trPr>
          <w:trHeight w:val="20"/>
        </w:trPr>
        <w:tc>
          <w:tcPr>
            <w:gridSpan w:val="9"/>
            <w:tcW w:w="5000"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Показатели экологичности</w:t>
            </w:r>
            <w:r>
              <w:rPr>
                <w:rFonts w:asciiTheme="minorHAnsi" w:hAnsiTheme="minorHAnsi" w:cstheme="minorHAnsi"/>
                <w:sz w:val="20"/>
                <w:szCs w:val="20"/>
              </w:rPr>
            </w:r>
          </w:p>
        </w:tc>
      </w:tr>
      <w:tr>
        <w:tblPrEx/>
        <w:trPr>
          <w:trHeight w:val="20"/>
        </w:trPr>
        <w:tc>
          <w:tcPr>
            <w:tcW w:w="2099"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Фугитивные выбросы парниковых газов за год</w:t>
            </w:r>
            <w:r>
              <w:rPr>
                <w:rFonts w:asciiTheme="minorHAnsi" w:hAnsiTheme="minorHAnsi" w:cstheme="minorHAnsi"/>
                <w:sz w:val="20"/>
                <w:szCs w:val="20"/>
              </w:rPr>
            </w:r>
          </w:p>
        </w:tc>
        <w:tc>
          <w:tcPr>
            <w:tcW w:w="483" w:type="pct"/>
            <w:vAlign w:val="center"/>
            <w:textDirection w:val="lrTb"/>
            <w:noWrap w:val="false"/>
          </w:tcPr>
          <w:p>
            <w:pPr>
              <w:jc w:val="center"/>
              <w:rPr>
                <w:rFonts w:asciiTheme="minorHAnsi" w:hAnsiTheme="minorHAnsi" w:cstheme="minorHAnsi"/>
                <w:sz w:val="20"/>
                <w:szCs w:val="20"/>
                <w:vertAlign w:val="subscript"/>
              </w:rPr>
            </w:pPr>
            <w:r>
              <w:rPr>
                <w:rFonts w:asciiTheme="minorHAnsi" w:hAnsiTheme="minorHAnsi" w:cstheme="minorHAnsi"/>
                <w:sz w:val="20"/>
                <w:szCs w:val="20"/>
              </w:rPr>
              <w:t xml:space="preserve">тыс. т СО</w:t>
            </w:r>
            <w:r>
              <w:rPr>
                <w:rFonts w:asciiTheme="minorHAnsi" w:hAnsiTheme="minorHAnsi" w:cstheme="minorHAnsi"/>
                <w:sz w:val="20"/>
                <w:szCs w:val="20"/>
                <w:vertAlign w:val="subscript"/>
              </w:rPr>
              <w:t xml:space="preserve">2-экв.</w:t>
            </w:r>
            <w:r>
              <w:rPr>
                <w:rFonts w:asciiTheme="minorHAnsi" w:hAnsiTheme="minorHAnsi" w:cstheme="minorHAnsi"/>
                <w:sz w:val="20"/>
                <w:szCs w:val="20"/>
                <w:vertAlign w:val="subscript"/>
              </w:rPr>
            </w:r>
          </w:p>
        </w:tc>
        <w:tc>
          <w:tcPr>
            <w:tcW w:w="349" w:type="pct"/>
            <w:vAlign w:val="center"/>
            <w:textDirection w:val="lrTb"/>
            <w:noWrap w:val="false"/>
          </w:tcPr>
          <w:p>
            <w:pPr>
              <w:jc w:val="center"/>
              <w:rPr>
                <w:rFonts w:asciiTheme="minorHAnsi" w:hAnsiTheme="minorHAnsi" w:cstheme="minorHAnsi"/>
                <w:bCs/>
                <w:sz w:val="20"/>
                <w:szCs w:val="20"/>
              </w:rPr>
            </w:pPr>
            <w:r>
              <w:rPr>
                <w:rFonts w:asciiTheme="minorHAnsi" w:hAnsiTheme="minorHAnsi" w:cstheme="minorHAnsi"/>
                <w:bCs/>
                <w:sz w:val="20"/>
                <w:szCs w:val="20"/>
              </w:rPr>
              <w:t xml:space="preserve">954,3</w:t>
            </w:r>
            <w:r>
              <w:rPr>
                <w:rFonts w:asciiTheme="minorHAnsi" w:hAnsiTheme="minorHAnsi" w:cstheme="minorHAnsi"/>
                <w:bCs/>
                <w:sz w:val="20"/>
                <w:szCs w:val="20"/>
              </w:rPr>
            </w:r>
          </w:p>
        </w:tc>
        <w:tc>
          <w:tcPr>
            <w:tcW w:w="351" w:type="pct"/>
            <w:vAlign w:val="center"/>
            <w:textDirection w:val="lrTb"/>
            <w:noWrap w:val="false"/>
          </w:tcPr>
          <w:p>
            <w:pPr>
              <w:jc w:val="center"/>
              <w:rPr>
                <w:rFonts w:asciiTheme="minorHAnsi" w:hAnsiTheme="minorHAnsi" w:cstheme="minorHAnsi"/>
                <w:bCs/>
                <w:sz w:val="20"/>
                <w:szCs w:val="20"/>
              </w:rPr>
            </w:pPr>
            <w:r>
              <w:rPr>
                <w:rFonts w:asciiTheme="minorHAnsi" w:hAnsiTheme="minorHAnsi" w:cstheme="minorHAnsi"/>
                <w:bCs/>
                <w:sz w:val="20"/>
                <w:szCs w:val="20"/>
              </w:rPr>
              <w:t xml:space="preserve">953,7</w:t>
            </w:r>
            <w:r>
              <w:rPr>
                <w:rFonts w:asciiTheme="minorHAnsi" w:hAnsiTheme="minorHAnsi" w:cstheme="minorHAnsi"/>
                <w:bCs/>
                <w:sz w:val="20"/>
                <w:szCs w:val="20"/>
              </w:rPr>
            </w:r>
          </w:p>
        </w:tc>
        <w:tc>
          <w:tcPr>
            <w:tcW w:w="352" w:type="pct"/>
            <w:vAlign w:val="center"/>
            <w:textDirection w:val="lrTb"/>
            <w:noWrap w:val="false"/>
          </w:tcPr>
          <w:p>
            <w:pPr>
              <w:jc w:val="center"/>
              <w:rPr>
                <w:rFonts w:asciiTheme="minorHAnsi" w:hAnsiTheme="minorHAnsi" w:cstheme="minorHAnsi"/>
                <w:bCs/>
                <w:sz w:val="20"/>
                <w:szCs w:val="20"/>
              </w:rPr>
            </w:pPr>
            <w:r>
              <w:rPr>
                <w:rFonts w:asciiTheme="minorHAnsi" w:hAnsiTheme="minorHAnsi" w:cstheme="minorHAnsi"/>
                <w:bCs/>
                <w:sz w:val="20"/>
                <w:szCs w:val="20"/>
              </w:rPr>
              <w:t xml:space="preserve">967,6</w:t>
            </w:r>
            <w:r>
              <w:rPr>
                <w:rFonts w:asciiTheme="minorHAnsi" w:hAnsiTheme="minorHAnsi" w:cstheme="minorHAnsi"/>
                <w:bCs/>
                <w:sz w:val="20"/>
                <w:szCs w:val="20"/>
              </w:rPr>
            </w:r>
          </w:p>
        </w:tc>
        <w:tc>
          <w:tcPr>
            <w:tcW w:w="351" w:type="pct"/>
            <w:vAlign w:val="center"/>
            <w:textDirection w:val="lrTb"/>
            <w:noWrap w:val="false"/>
          </w:tcPr>
          <w:p>
            <w:pPr>
              <w:jc w:val="center"/>
              <w:rPr>
                <w:rFonts w:asciiTheme="minorHAnsi" w:hAnsiTheme="minorHAnsi" w:cstheme="minorHAnsi"/>
                <w:bCs/>
                <w:sz w:val="20"/>
                <w:szCs w:val="20"/>
              </w:rPr>
            </w:pPr>
            <w:r>
              <w:rPr>
                <w:rFonts w:asciiTheme="minorHAnsi" w:hAnsiTheme="minorHAnsi" w:cstheme="minorHAnsi"/>
                <w:bCs/>
                <w:sz w:val="20"/>
                <w:szCs w:val="20"/>
              </w:rPr>
              <w:t xml:space="preserve">980,2</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51" w:type="pct"/>
            <w:textDirection w:val="lrTb"/>
            <w:noWrap w:val="false"/>
          </w:tcPr>
          <w:p>
            <w:pPr>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95,3</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109" w:right="-140"/>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95,3</w:t>
            </w:r>
            <w:r>
              <w:rPr>
                <w:rFonts w:asciiTheme="minorHAnsi" w:hAnsiTheme="minorHAnsi" w:cstheme="minorHAnsi"/>
                <w:bCs/>
                <w:sz w:val="20"/>
                <w:szCs w:val="20"/>
              </w:rPr>
            </w:r>
          </w:p>
        </w:tc>
        <w:tc>
          <w:tcPr>
            <w:tcBorders>
              <w:top w:val="single" w:color="auto" w:sz="4" w:space="0"/>
              <w:left w:val="single" w:color="auto" w:sz="4" w:space="0"/>
              <w:bottom w:val="single" w:color="auto" w:sz="4" w:space="0"/>
              <w:right w:val="single" w:color="auto" w:sz="4" w:space="0"/>
            </w:tcBorders>
            <w:tcW w:w="332" w:type="pct"/>
            <w:textDirection w:val="lrTb"/>
            <w:noWrap w:val="false"/>
          </w:tcPr>
          <w:p>
            <w:pPr>
              <w:ind w:left="-109" w:right="-140"/>
              <w:jc w:val="center"/>
              <w:rPr>
                <w:rFonts w:asciiTheme="minorHAnsi" w:hAnsiTheme="minorHAnsi" w:cstheme="minorHAnsi"/>
                <w:bCs/>
                <w:sz w:val="20"/>
                <w:szCs w:val="20"/>
              </w:rPr>
            </w:pPr>
            <w:r>
              <w:rPr>
                <w:rFonts w:asciiTheme="minorHAnsi" w:hAnsiTheme="minorHAnsi" w:cstheme="minorHAnsi"/>
                <w:bCs/>
                <w:sz w:val="20"/>
                <w:szCs w:val="20"/>
                <w:lang w:eastAsia="en-US"/>
              </w:rPr>
              <w:t xml:space="preserve">95,3</w:t>
            </w:r>
            <w:r>
              <w:rPr>
                <w:rFonts w:asciiTheme="minorHAnsi" w:hAnsiTheme="minorHAnsi" w:cstheme="minorHAnsi"/>
                <w:bCs/>
                <w:sz w:val="20"/>
                <w:szCs w:val="20"/>
              </w:rPr>
            </w:r>
          </w:p>
        </w:tc>
      </w:tr>
    </w:tbl>
    <w:p>
      <w:pPr>
        <w:pStyle w:val="1572"/>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p>
      <w:pPr>
        <w:pStyle w:val="1546"/>
        <w:keepLines/>
        <w:keepNext/>
        <w:rPr>
          <w:rFonts w:asciiTheme="minorHAnsi" w:hAnsiTheme="minorHAnsi" w:cstheme="minorHAnsi"/>
          <w:b/>
          <w:bCs/>
          <w:sz w:val="28"/>
          <w:szCs w:val="28"/>
        </w:rPr>
      </w:pPr>
      <w:r/>
      <w:bookmarkStart w:id="437" w:name="_Toc119600484"/>
      <w:r/>
      <w:bookmarkStart w:id="438" w:name="_Toc119947523"/>
      <w:r/>
      <w:bookmarkStart w:id="439" w:name="_Toc175216051"/>
      <w:r>
        <w:rPr>
          <w:rFonts w:asciiTheme="minorHAnsi" w:hAnsiTheme="minorHAnsi" w:cstheme="minorHAnsi"/>
          <w:b/>
          <w:bCs/>
          <w:sz w:val="28"/>
          <w:szCs w:val="28"/>
        </w:rPr>
        <w:t xml:space="preserve">1.7</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обращения с</w:t>
      </w:r>
      <w:bookmarkEnd w:id="437"/>
      <w:r/>
      <w:bookmarkEnd w:id="438"/>
      <w:r>
        <w:rPr>
          <w:rFonts w:asciiTheme="minorHAnsi" w:hAnsiTheme="minorHAnsi" w:cstheme="minorHAnsi"/>
          <w:b/>
          <w:bCs/>
          <w:sz w:val="28"/>
          <w:szCs w:val="28"/>
        </w:rPr>
        <w:t xml:space="preserve"> ТКО</w:t>
      </w:r>
      <w:bookmarkEnd w:id="439"/>
      <w:r/>
      <w:r>
        <w:rPr>
          <w:rFonts w:asciiTheme="minorHAnsi" w:hAnsiTheme="minorHAnsi" w:cstheme="minorHAnsi"/>
          <w:b/>
          <w:bCs/>
          <w:sz w:val="28"/>
          <w:szCs w:val="28"/>
        </w:rPr>
      </w:r>
    </w:p>
    <w:p>
      <w:pPr>
        <w:pStyle w:val="1546"/>
        <w:keepLines/>
        <w:keepNext/>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r>
      <w:r>
        <w:rPr>
          <w:rFonts w:asciiTheme="minorHAnsi" w:hAnsiTheme="minorHAnsi" w:cstheme="minorHAnsi"/>
          <w:b/>
          <w:bCs/>
          <w:color w:val="000000" w:themeColor="text1"/>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 </w:t>
      </w:r>
      <w:r>
        <w:rPr>
          <w:rFonts w:asciiTheme="minorHAnsi" w:hAnsiTheme="minorHAnsi" w:cstheme="minorHAnsi"/>
          <w:iCs w:val="0"/>
          <w:sz w:val="28"/>
          <w:szCs w:val="28"/>
        </w:rPr>
        <w:t xml:space="preserve">развития системы обращения с ТКО </w:t>
      </w:r>
      <w:r>
        <w:rPr>
          <w:rFonts w:asciiTheme="minorHAnsi" w:hAnsiTheme="minorHAnsi" w:cstheme="minorHAnsi"/>
          <w:iCs w:val="0"/>
          <w:sz w:val="28"/>
          <w:szCs w:val="28"/>
        </w:rPr>
        <w:t xml:space="preserve">и их обоснование приведены в</w:t>
      </w:r>
      <w:r>
        <w:rPr>
          <w:rFonts w:asciiTheme="minorHAnsi" w:hAnsiTheme="minorHAnsi" w:cstheme="minorHAnsi"/>
          <w:iCs w:val="0"/>
          <w:sz w:val="28"/>
          <w:szCs w:val="28"/>
        </w:rPr>
        <w:t xml:space="preserve"> </w:t>
      </w:r>
      <w:r>
        <w:rPr>
          <w:rFonts w:asciiTheme="minorHAnsi" w:hAnsiTheme="minorHAnsi" w:cstheme="minorHAnsi"/>
          <w:iCs w:val="0"/>
          <w:sz w:val="28"/>
          <w:szCs w:val="28"/>
        </w:rPr>
        <w:t xml:space="preserve">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r>
      <w:r>
        <w:rPr>
          <w:rFonts w:asciiTheme="minorHAnsi" w:hAnsiTheme="minorHAnsi" w:cstheme="minorHAnsi"/>
          <w:b/>
          <w:bCs/>
          <w:color w:val="000000" w:themeColor="text1"/>
          <w:sz w:val="28"/>
          <w:szCs w:val="28"/>
        </w:rPr>
      </w:r>
    </w:p>
    <w:p>
      <w:pPr>
        <w:pStyle w:val="1546"/>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Целевые показатели развития системы обращения с ТКО</w:t>
      </w:r>
      <w:r>
        <w:rPr>
          <w:rFonts w:asciiTheme="minorHAnsi" w:hAnsiTheme="minorHAnsi" w:cstheme="minorHAnsi"/>
          <w:b/>
          <w:bCs/>
          <w:color w:val="000000" w:themeColor="text1"/>
          <w:sz w:val="28"/>
          <w:szCs w:val="28"/>
        </w:rPr>
      </w:r>
    </w:p>
    <w:p>
      <w:pPr>
        <w:pStyle w:val="1546"/>
        <w:jc w:val="right"/>
        <w:rPr>
          <w:rFonts w:asciiTheme="minorHAnsi" w:hAnsiTheme="minorHAnsi" w:cstheme="minorHAnsi"/>
          <w:bCs/>
          <w:sz w:val="28"/>
          <w:szCs w:val="28"/>
        </w:rPr>
      </w:pPr>
      <w:r/>
      <w:bookmarkStart w:id="440" w:name="_Ref166505913"/>
      <w:r/>
      <w:bookmarkStart w:id="441" w:name="_Toc175216136"/>
      <w:r>
        <w:rPr>
          <w:rFonts w:asciiTheme="minorHAnsi" w:hAnsiTheme="minorHAnsi" w:cstheme="minorHAnsi"/>
          <w:bCs/>
          <w:sz w:val="28"/>
          <w:szCs w:val="28"/>
        </w:rPr>
        <w:t xml:space="preserve">Таблица</w:t>
      </w:r>
      <w:bookmarkEnd w:id="440"/>
      <w:r>
        <w:rPr>
          <w:rFonts w:asciiTheme="minorHAnsi" w:hAnsiTheme="minorHAnsi" w:cstheme="minorHAnsi"/>
          <w:bCs/>
          <w:sz w:val="28"/>
          <w:szCs w:val="28"/>
        </w:rPr>
        <w:t xml:space="preserve"> 4.7</w:t>
      </w:r>
      <w:bookmarkEnd w:id="441"/>
      <w:r>
        <w:rPr>
          <w:rFonts w:asciiTheme="minorHAnsi" w:hAnsiTheme="minorHAnsi" w:cstheme="minorHAnsi"/>
          <w:bCs/>
          <w:sz w:val="28"/>
          <w:szCs w:val="28"/>
        </w:rPr>
      </w:r>
    </w:p>
    <w:p>
      <w:pPr>
        <w:pStyle w:val="1546"/>
        <w:rPr>
          <w:rFonts w:asciiTheme="minorHAnsi" w:hAnsiTheme="minorHAnsi" w:cstheme="minorHAnsi"/>
          <w:b/>
          <w:bCs/>
          <w:color w:val="000000" w:themeColor="text1"/>
          <w:sz w:val="22"/>
          <w:szCs w:val="28"/>
        </w:rPr>
      </w:pPr>
      <w:r>
        <w:rPr>
          <w:rFonts w:asciiTheme="minorHAnsi" w:hAnsiTheme="minorHAnsi" w:cstheme="minorHAnsi"/>
          <w:b/>
          <w:bCs/>
          <w:color w:val="000000" w:themeColor="text1"/>
          <w:sz w:val="22"/>
          <w:szCs w:val="28"/>
        </w:rPr>
      </w:r>
      <w:r>
        <w:rPr>
          <w:rFonts w:asciiTheme="minorHAnsi" w:hAnsiTheme="minorHAnsi" w:cstheme="minorHAnsi"/>
          <w:b/>
          <w:bCs/>
          <w:color w:val="000000" w:themeColor="text1"/>
          <w:sz w:val="22"/>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9"/>
        <w:gridCol w:w="1134"/>
        <w:gridCol w:w="993"/>
        <w:gridCol w:w="992"/>
        <w:gridCol w:w="992"/>
        <w:gridCol w:w="992"/>
        <w:gridCol w:w="993"/>
        <w:gridCol w:w="992"/>
        <w:gridCol w:w="956"/>
      </w:tblGrid>
      <w:tr>
        <w:tblPrEx/>
        <w:trPr>
          <w:trHeight w:val="20"/>
          <w:tblHeader/>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jc w:val="center"/>
              <w:spacing w:line="276" w:lineRule="auto"/>
              <w:rPr>
                <w:rFonts w:asciiTheme="minorHAnsi" w:hAnsiTheme="minorHAnsi" w:cstheme="minorHAnsi"/>
                <w:sz w:val="20"/>
                <w:szCs w:val="20"/>
                <w:lang w:eastAsia="en-US"/>
              </w:rPr>
            </w:pPr>
            <w:r/>
            <w:bookmarkStart w:id="442" w:name="_Hlk52898586"/>
            <w:r>
              <w:rPr>
                <w:rFonts w:asciiTheme="minorHAnsi" w:hAnsiTheme="minorHAnsi" w:cstheme="minorHAnsi"/>
                <w:sz w:val="20"/>
                <w:szCs w:val="20"/>
                <w:lang w:eastAsia="en-US"/>
              </w:rPr>
              <w:t xml:space="preserve">Показатели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Ед. изм.</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2025</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2026</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2027</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2028</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2029</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2030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20</w:t>
            </w:r>
            <w:r>
              <w:rPr>
                <w:rFonts w:asciiTheme="minorHAnsi" w:hAnsiTheme="minorHAnsi" w:cstheme="minorHAnsi"/>
                <w:sz w:val="20"/>
                <w:szCs w:val="20"/>
                <w:lang w:val="en-US" w:eastAsia="en-US"/>
              </w:rPr>
              <w:t xml:space="preserve">3</w:t>
            </w:r>
            <w:r>
              <w:rPr>
                <w:rFonts w:asciiTheme="minorHAnsi" w:hAnsiTheme="minorHAnsi" w:cstheme="minorHAnsi"/>
                <w:sz w:val="20"/>
                <w:szCs w:val="20"/>
                <w:lang w:eastAsia="en-US"/>
              </w:rPr>
              <w:t xml:space="preserve">5</w:t>
            </w:r>
            <w:r>
              <w:rPr>
                <w:rFonts w:asciiTheme="minorHAnsi" w:hAnsiTheme="minorHAnsi" w:cstheme="minorHAnsi"/>
                <w:sz w:val="20"/>
                <w:szCs w:val="20"/>
                <w:lang w:eastAsia="en-US"/>
              </w:rPr>
            </w:r>
          </w:p>
        </w:tc>
      </w:tr>
    </w:tbl>
    <w:p>
      <w:pPr>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9"/>
        <w:gridCol w:w="1134"/>
        <w:gridCol w:w="993"/>
        <w:gridCol w:w="992"/>
        <w:gridCol w:w="992"/>
        <w:gridCol w:w="992"/>
        <w:gridCol w:w="993"/>
        <w:gridCol w:w="992"/>
        <w:gridCol w:w="956"/>
      </w:tblGrid>
      <w:tr>
        <w:tblPrEx/>
        <w:trPr>
          <w:trHeight w:val="20"/>
          <w:tblHeader/>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5</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6</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7</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8</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9</w:t>
            </w:r>
            <w:r>
              <w:rPr>
                <w:rFonts w:asciiTheme="minorHAnsi" w:hAnsiTheme="minorHAnsi" w:cstheme="minorHAnsi"/>
                <w:sz w:val="20"/>
                <w:szCs w:val="20"/>
                <w:lang w:eastAsia="en-US"/>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jc w:val="center"/>
              <w:spacing w:line="276" w:lineRule="auto"/>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 xml:space="preserve">Показатели спроса</w:t>
            </w:r>
            <w:r>
              <w:rPr>
                <w:rFonts w:asciiTheme="minorHAnsi" w:hAnsiTheme="minorHAnsi" w:cstheme="minorHAnsi"/>
                <w:color w:val="000000"/>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Объем образованных ТКО за год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vertAlign w:val="superscript"/>
                <w:lang w:eastAsia="en-US"/>
              </w:rPr>
            </w:pPr>
            <w:r>
              <w:rPr>
                <w:rFonts w:asciiTheme="minorHAnsi" w:hAnsiTheme="minorHAnsi" w:cstheme="minorHAnsi"/>
                <w:sz w:val="20"/>
                <w:szCs w:val="20"/>
                <w:lang w:eastAsia="en-US"/>
              </w:rPr>
              <w:t xml:space="preserve">тыс. т</w:t>
            </w:r>
            <w:r>
              <w:rPr>
                <w:rFonts w:asciiTheme="minorHAnsi" w:hAnsiTheme="minorHAnsi" w:cstheme="minorHAnsi"/>
                <w:sz w:val="20"/>
                <w:szCs w:val="20"/>
                <w:vertAlign w:val="superscript"/>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331,0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333,2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334,2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335,1</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336,3</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337,2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344,1</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Доля населения, охваченного услугой сбора и вывоза ТКО на конец года</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color w:val="000000"/>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color w:val="000000"/>
                <w:sz w:val="20"/>
                <w:szCs w:val="20"/>
                <w:lang w:eastAsia="en-US"/>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Показатели эффективности транспортировки ресурса</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Доля вывозимых ТКО на объекты размещения, переработки и утилизации </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100,0</w:t>
            </w:r>
            <w:r>
              <w:rPr>
                <w:rFonts w:asciiTheme="minorHAnsi" w:hAnsiTheme="minorHAnsi" w:cstheme="minorHAnsi"/>
                <w:sz w:val="20"/>
                <w:szCs w:val="20"/>
                <w:lang w:eastAsia="en-US"/>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Показатели качества</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Количество абонентов за год, получивших услугу «сбор и вывоз ТКО» ненадлежащего качества</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ед.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5 000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4 750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4 500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4 250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4 000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3 750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2 500</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Годовая продолжительность задержки транспортировки ТКО</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ч</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Показатели надёжности</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Количество пожаров в местах размещения ТКО (полигоны и т.п.) за год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ед.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0</w:t>
            </w:r>
            <w:bookmarkEnd w:id="442"/>
            <w:r>
              <w:rPr>
                <w:rFonts w:asciiTheme="minorHAnsi" w:hAnsiTheme="minorHAnsi" w:cstheme="minorHAnsi"/>
                <w:sz w:val="20"/>
                <w:szCs w:val="20"/>
                <w:lang w:eastAsia="en-US"/>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jc w:val="center"/>
              <w:spacing w:line="276" w:lineRule="auto"/>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 xml:space="preserve">Показатели экологичности</w:t>
            </w:r>
            <w:r>
              <w:rPr>
                <w:rFonts w:asciiTheme="minorHAnsi" w:hAnsiTheme="minorHAnsi" w:cstheme="minorHAnsi"/>
                <w:color w:val="000000"/>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Количество рекультивируемых полигонов (накопленным итогом)</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ед.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5</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5</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Количество мест накопления (площадок), соответствующих н</w:t>
            </w:r>
            <w:r>
              <w:rPr>
                <w:rFonts w:asciiTheme="minorHAnsi" w:hAnsiTheme="minorHAnsi" w:cstheme="minorHAnsi"/>
                <w:spacing w:val="-4"/>
                <w:sz w:val="20"/>
                <w:szCs w:val="20"/>
                <w:lang w:eastAsia="en-US"/>
              </w:rPr>
              <w:t xml:space="preserve">ормативным требованиям на конец года</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ед.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679</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823</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1 276</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1 729</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2 184</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2 640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4 478</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Количество замененных контейнеров (накопленным итогом)</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ед.</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1 640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2 460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3 280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4 100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4 920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5 740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9 020</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Количество отходов, вывезенных с несанкционированных свалок (накопленным итогом)</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тыс. т</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69,0</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76,2</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83,4</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90,6</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97,8</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97,8</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97,8</w:t>
            </w:r>
            <w:r>
              <w:rPr>
                <w:rFonts w:asciiTheme="minorHAnsi" w:hAnsiTheme="minorHAnsi" w:cstheme="minorHAnsi"/>
                <w:sz w:val="20"/>
                <w:szCs w:val="20"/>
                <w:lang w:eastAsia="en-US"/>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Показатели энергетической эффективности</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Удельный годовой расход условного топлива на транспортировку твёрдых коммунальных отходов</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ind w:left="-111" w:right="-113"/>
              <w:jc w:val="cente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кг</w:t>
            </w:r>
            <w:r>
              <w:rPr>
                <w:rFonts w:asciiTheme="minorHAnsi" w:hAnsiTheme="minorHAnsi" w:cstheme="minorHAnsi"/>
                <w:color w:val="000000" w:themeColor="text1"/>
                <w:sz w:val="20"/>
                <w:szCs w:val="20"/>
                <w:lang w:eastAsia="en-US"/>
              </w:rPr>
              <w:t xml:space="preserve"> </w:t>
            </w:r>
            <w:r>
              <w:rPr>
                <w:rFonts w:asciiTheme="minorHAnsi" w:hAnsiTheme="minorHAnsi" w:cstheme="minorHAnsi"/>
                <w:color w:val="000000" w:themeColor="text1"/>
                <w:sz w:val="20"/>
                <w:szCs w:val="20"/>
                <w:lang w:eastAsia="en-US"/>
              </w:rPr>
              <w:t xml:space="preserve">у</w:t>
            </w:r>
            <w:r>
              <w:rPr>
                <w:rFonts w:asciiTheme="minorHAnsi" w:hAnsiTheme="minorHAnsi" w:cstheme="minorHAnsi"/>
                <w:color w:val="000000" w:themeColor="text1"/>
                <w:sz w:val="20"/>
                <w:szCs w:val="20"/>
                <w:lang w:eastAsia="en-US"/>
              </w:rPr>
              <w:t xml:space="preserve">.</w:t>
            </w:r>
            <w:r>
              <w:rPr>
                <w:rFonts w:asciiTheme="minorHAnsi" w:hAnsiTheme="minorHAnsi" w:cstheme="minorHAnsi"/>
                <w:color w:val="000000" w:themeColor="text1"/>
                <w:sz w:val="20"/>
                <w:szCs w:val="20"/>
                <w:lang w:eastAsia="en-US"/>
              </w:rPr>
              <w:t xml:space="preserve">т</w:t>
            </w:r>
            <w:r>
              <w:rPr>
                <w:rFonts w:asciiTheme="minorHAnsi" w:hAnsiTheme="minorHAnsi" w:cstheme="minorHAnsi"/>
                <w:color w:val="000000" w:themeColor="text1"/>
                <w:sz w:val="20"/>
                <w:szCs w:val="20"/>
                <w:lang w:eastAsia="en-US"/>
              </w:rPr>
              <w:t xml:space="preserve">.</w:t>
            </w:r>
            <w:r>
              <w:rPr>
                <w:rFonts w:asciiTheme="minorHAnsi" w:hAnsiTheme="minorHAnsi" w:cstheme="minorHAnsi"/>
                <w:color w:val="000000" w:themeColor="text1"/>
                <w:sz w:val="20"/>
                <w:szCs w:val="20"/>
                <w:lang w:eastAsia="en-US"/>
              </w:rPr>
              <w:t xml:space="preserve">/</w:t>
            </w:r>
            <w:r>
              <w:rPr>
                <w:rFonts w:asciiTheme="minorHAnsi" w:hAnsiTheme="minorHAnsi" w:cstheme="minorHAnsi"/>
                <w:color w:val="000000" w:themeColor="text1"/>
                <w:sz w:val="20"/>
                <w:szCs w:val="20"/>
                <w:lang w:eastAsia="en-US"/>
              </w:rPr>
              <w:t xml:space="preserve"> </w:t>
            </w:r>
            <w:r>
              <w:rPr>
                <w:rFonts w:asciiTheme="minorHAnsi" w:hAnsiTheme="minorHAnsi" w:cstheme="minorHAnsi"/>
                <w:color w:val="000000" w:themeColor="text1"/>
                <w:sz w:val="20"/>
                <w:szCs w:val="20"/>
                <w:lang w:eastAsia="en-US"/>
              </w:rPr>
              <w:t xml:space="preserve">т-км</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r>
      <w:tr>
        <w:tblPrEx/>
        <w:trPr>
          <w:trHeight w:val="20"/>
        </w:trPr>
        <w:tc>
          <w:tcPr>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Удельный годовой расход электрической энергии мусоросортировочных комплексов на обработку твёрдых коммунальных отходов</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76" w:lineRule="auto"/>
              <w:rPr>
                <w:rFonts w:asciiTheme="minorHAnsi" w:hAnsiTheme="minorHAnsi" w:cstheme="minorHAnsi"/>
                <w:sz w:val="20"/>
                <w:szCs w:val="20"/>
                <w:lang w:eastAsia="en-US"/>
              </w:rPr>
            </w:pPr>
            <w:r>
              <w:rPr>
                <w:rFonts w:asciiTheme="minorHAnsi" w:hAnsiTheme="minorHAnsi" w:cstheme="minorHAnsi"/>
                <w:color w:val="000000" w:themeColor="text1"/>
                <w:sz w:val="20"/>
                <w:szCs w:val="20"/>
                <w:lang w:eastAsia="en-US"/>
              </w:rPr>
              <w:t xml:space="preserve">кВт</w:t>
            </w:r>
            <w:r>
              <w:rPr>
                <w:rFonts w:ascii="Swis721 LtCn BT" w:hAnsi="Swis721 LtCn BT" w:cstheme="minorHAnsi"/>
                <w:color w:val="000000" w:themeColor="text1"/>
                <w:sz w:val="20"/>
                <w:szCs w:val="20"/>
                <w:lang w:eastAsia="en-US"/>
              </w:rPr>
              <w:t xml:space="preserve">·</w:t>
            </w:r>
            <w:r>
              <w:rPr>
                <w:rFonts w:asciiTheme="minorHAnsi" w:hAnsiTheme="minorHAnsi" w:cstheme="minorHAnsi"/>
                <w:color w:val="000000" w:themeColor="text1"/>
                <w:sz w:val="20"/>
                <w:szCs w:val="20"/>
                <w:lang w:eastAsia="en-US"/>
              </w:rPr>
              <w:t xml:space="preserve">ч</w:t>
            </w:r>
            <w:r>
              <w:rPr>
                <w:rFonts w:asciiTheme="minorHAnsi" w:hAnsiTheme="minorHAnsi" w:cstheme="minorHAnsi"/>
                <w:color w:val="000000" w:themeColor="text1"/>
                <w:sz w:val="20"/>
                <w:szCs w:val="20"/>
                <w:lang w:eastAsia="en-US"/>
              </w:rPr>
              <w:t xml:space="preserve">/т</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3"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956" w:type="dxa"/>
            <w:textDirection w:val="lrTb"/>
            <w:noWrap w:val="false"/>
          </w:tcPr>
          <w:p>
            <w:pPr>
              <w:ind w:left="-112" w:right="-128"/>
              <w:jc w:val="cente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 xml:space="preserve">нет оценки</w:t>
            </w:r>
            <w:r>
              <w:rPr>
                <w:rFonts w:asciiTheme="minorHAnsi" w:hAnsiTheme="minorHAnsi" w:cstheme="minorHAnsi"/>
                <w:sz w:val="20"/>
                <w:szCs w:val="20"/>
                <w:lang w:eastAsia="en-US"/>
              </w:rPr>
            </w:r>
          </w:p>
        </w:tc>
      </w:tr>
    </w:tbl>
    <w:p>
      <w:pPr>
        <w:pStyle w:val="1572"/>
        <w:ind w:firstLine="0"/>
        <w:rPr>
          <w:rFonts w:asciiTheme="minorHAnsi" w:hAnsiTheme="minorHAnsi" w:cstheme="minorHAnsi"/>
          <w:i/>
          <w:iCs w:val="0"/>
          <w:sz w:val="22"/>
          <w:szCs w:val="28"/>
        </w:rPr>
      </w:pPr>
      <w:r>
        <w:rPr>
          <w:rFonts w:asciiTheme="minorHAnsi" w:hAnsiTheme="minorHAnsi" w:cstheme="minorHAnsi"/>
          <w:i/>
          <w:iCs w:val="0"/>
          <w:sz w:val="22"/>
          <w:szCs w:val="28"/>
        </w:rPr>
      </w:r>
      <w:r>
        <w:rPr>
          <w:rFonts w:asciiTheme="minorHAnsi" w:hAnsiTheme="minorHAnsi" w:cstheme="minorHAnsi"/>
          <w:i/>
          <w:iCs w:val="0"/>
          <w:sz w:val="22"/>
          <w:szCs w:val="28"/>
        </w:rPr>
      </w:r>
    </w:p>
    <w:p>
      <w:pPr>
        <w:pStyle w:val="1546"/>
        <w:rPr>
          <w:rFonts w:asciiTheme="minorHAnsi" w:hAnsiTheme="minorHAnsi" w:cstheme="minorHAnsi"/>
          <w:b/>
          <w:bCs/>
          <w:sz w:val="28"/>
          <w:szCs w:val="28"/>
        </w:rPr>
      </w:pPr>
      <w:r/>
      <w:bookmarkStart w:id="443" w:name="_Toc175216052"/>
      <w:r/>
      <w:bookmarkStart w:id="444" w:name="_Toc119947524"/>
      <w:r>
        <w:rPr>
          <w:rFonts w:asciiTheme="minorHAnsi" w:hAnsiTheme="minorHAnsi" w:cstheme="minorHAnsi"/>
          <w:b/>
          <w:bCs/>
          <w:sz w:val="28"/>
          <w:szCs w:val="28"/>
        </w:rPr>
        <w:t xml:space="preserve">1.8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Целевые показатели развития системы ливневой канализации</w:t>
      </w:r>
      <w:bookmarkEnd w:id="443"/>
      <w:r/>
      <w:r>
        <w:rPr>
          <w:rFonts w:asciiTheme="minorHAnsi" w:hAnsiTheme="minorHAnsi" w:cstheme="minorHAnsi"/>
          <w:b/>
          <w:bCs/>
          <w:sz w:val="28"/>
          <w:szCs w:val="28"/>
        </w:rPr>
      </w:r>
    </w:p>
    <w:p>
      <w:pPr>
        <w:pStyle w:val="1572"/>
        <w:rPr>
          <w:rFonts w:asciiTheme="minorHAnsi" w:hAnsiTheme="minorHAnsi" w:cstheme="minorHAnsi"/>
          <w:iCs w:val="0"/>
          <w:sz w:val="28"/>
          <w:szCs w:val="28"/>
        </w:rPr>
      </w:pPr>
      <w:r/>
      <w:bookmarkStart w:id="445" w:name="_Ref166505903"/>
      <w:r/>
      <w:bookmarkStart w:id="446" w:name="_Toc175216137"/>
      <w:r/>
      <w:r>
        <w:rPr>
          <w:rFonts w:asciiTheme="minorHAnsi" w:hAnsiTheme="minorHAnsi" w:cstheme="minorHAnsi"/>
          <w:iCs w:val="0"/>
          <w:sz w:val="28"/>
          <w:szCs w:val="28"/>
        </w:rPr>
      </w:r>
    </w:p>
    <w:p>
      <w:pPr>
        <w:pStyle w:val="1572"/>
        <w:rPr>
          <w:rFonts w:asciiTheme="minorHAnsi" w:hAnsiTheme="minorHAnsi" w:cstheme="minorHAnsi"/>
          <w:sz w:val="28"/>
          <w:szCs w:val="28"/>
        </w:rPr>
      </w:pPr>
      <w:r>
        <w:rPr>
          <w:rFonts w:asciiTheme="minorHAnsi" w:hAnsiTheme="minorHAnsi" w:cstheme="minorHAnsi"/>
          <w:iCs w:val="0"/>
          <w:sz w:val="28"/>
          <w:szCs w:val="28"/>
        </w:rPr>
        <w:t xml:space="preserve">Количественные </w:t>
      </w:r>
      <w:r>
        <w:rPr>
          <w:rFonts w:asciiTheme="minorHAnsi" w:hAnsiTheme="minorHAnsi" w:cstheme="minorHAnsi"/>
          <w:iCs w:val="0"/>
          <w:sz w:val="28"/>
          <w:szCs w:val="28"/>
        </w:rPr>
        <w:t xml:space="preserve">значения</w:t>
      </w:r>
      <w:r>
        <w:rPr>
          <w:rFonts w:asciiTheme="minorHAnsi" w:hAnsiTheme="minorHAnsi" w:cstheme="minorHAnsi"/>
          <w:iCs w:val="0"/>
          <w:sz w:val="28"/>
          <w:szCs w:val="28"/>
        </w:rPr>
        <w:t xml:space="preserve"> целевых показателей </w:t>
      </w:r>
      <w:r>
        <w:rPr>
          <w:rFonts w:asciiTheme="minorHAnsi" w:hAnsiTheme="minorHAnsi" w:cstheme="minorHAnsi"/>
          <w:iCs w:val="0"/>
          <w:sz w:val="28"/>
          <w:szCs w:val="28"/>
        </w:rPr>
        <w:t xml:space="preserve">развития системы ливневой канализации </w:t>
      </w:r>
      <w:r>
        <w:rPr>
          <w:rFonts w:asciiTheme="minorHAnsi" w:hAnsiTheme="minorHAnsi" w:cstheme="minorHAnsi"/>
          <w:iCs w:val="0"/>
          <w:sz w:val="28"/>
          <w:szCs w:val="28"/>
        </w:rPr>
        <w:t xml:space="preserve">и их обоснование приведены в Разделе 5 «Обоснование целевых показателей развития соответствующей системы коммунальной инфраструктур» Тома 1 «Обосновывающие материалы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466"/>
        <w:jc w:val="right"/>
        <w:spacing w:before="0"/>
        <w:rPr>
          <w:rFonts w:asciiTheme="minorHAnsi" w:hAnsiTheme="minorHAnsi" w:cstheme="minorHAnsi"/>
          <w:bCs/>
          <w:sz w:val="28"/>
          <w:szCs w:val="28"/>
        </w:rPr>
      </w:pPr>
      <w:r>
        <w:rPr>
          <w:rFonts w:asciiTheme="minorHAnsi" w:hAnsiTheme="minorHAnsi" w:cstheme="minorHAnsi"/>
          <w:bCs/>
          <w:sz w:val="28"/>
          <w:szCs w:val="28"/>
        </w:rPr>
        <w:t xml:space="preserve">Таблица </w:t>
      </w:r>
      <w:bookmarkEnd w:id="445"/>
      <w:r>
        <w:rPr>
          <w:rFonts w:asciiTheme="minorHAnsi" w:hAnsiTheme="minorHAnsi" w:cstheme="minorHAnsi"/>
          <w:bCs/>
          <w:sz w:val="28"/>
          <w:szCs w:val="28"/>
        </w:rPr>
        <w:t xml:space="preserve">4.8</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Целевые показатели развития системы </w:t>
      </w:r>
      <w:r>
        <w:rPr>
          <w:rFonts w:asciiTheme="minorHAnsi" w:hAnsiTheme="minorHAnsi" w:cstheme="minorHAnsi"/>
          <w:b/>
          <w:bCs/>
          <w:color w:val="000000" w:themeColor="text1"/>
          <w:sz w:val="28"/>
          <w:szCs w:val="28"/>
        </w:rPr>
        <w:t xml:space="preserve">ливневой</w:t>
      </w:r>
      <w:r>
        <w:rPr>
          <w:rFonts w:asciiTheme="minorHAnsi" w:hAnsiTheme="minorHAnsi" w:cstheme="minorHAnsi"/>
          <w:b/>
          <w:bCs/>
          <w:sz w:val="28"/>
          <w:szCs w:val="28"/>
        </w:rPr>
        <w:t xml:space="preserve"> канализации</w:t>
      </w:r>
      <w:bookmarkEnd w:id="446"/>
      <w:r/>
      <w:r>
        <w:rPr>
          <w:rFonts w:asciiTheme="minorHAnsi" w:hAnsiTheme="minorHAnsi" w:cstheme="minorHAnsi"/>
          <w:b/>
          <w:bCs/>
          <w:sz w:val="28"/>
          <w:szCs w:val="28"/>
        </w:rPr>
      </w:r>
    </w:p>
    <w:p>
      <w:pPr>
        <w:pStyle w:val="1546"/>
        <w:keepLines/>
        <w:keepNext/>
        <w:rPr>
          <w:rFonts w:asciiTheme="minorHAnsi" w:hAnsiTheme="minorHAnsi" w:cstheme="minorHAnsi"/>
          <w:sz w:val="22"/>
          <w:szCs w:val="28"/>
        </w:rPr>
      </w:pPr>
      <w:r>
        <w:rPr>
          <w:rFonts w:asciiTheme="minorHAnsi" w:hAnsiTheme="minorHAnsi" w:cstheme="minorHAnsi"/>
          <w:sz w:val="22"/>
          <w:szCs w:val="28"/>
        </w:rPr>
      </w:r>
      <w:r>
        <w:rPr>
          <w:rFonts w:asciiTheme="minorHAnsi" w:hAnsiTheme="minorHAnsi" w:cstheme="minorHAnsi"/>
          <w:sz w:val="22"/>
          <w:szCs w:val="28"/>
        </w:rPr>
      </w:r>
    </w:p>
    <w:tbl>
      <w:tblPr>
        <w:tblStyle w:val="157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64"/>
        <w:gridCol w:w="1059"/>
        <w:gridCol w:w="610"/>
        <w:gridCol w:w="660"/>
        <w:gridCol w:w="610"/>
        <w:gridCol w:w="660"/>
        <w:gridCol w:w="610"/>
        <w:gridCol w:w="610"/>
        <w:gridCol w:w="660"/>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sz w:val="20"/>
                <w:szCs w:val="20"/>
              </w:rPr>
              <w:t xml:space="preserve">Наименование</w:t>
            </w:r>
            <w:r>
              <w:rPr>
                <w:rFonts w:asciiTheme="minorHAnsi" w:hAnsiTheme="minorHAnsi" w:cstheme="minorHAnsi"/>
                <w:sz w:val="20"/>
                <w:szCs w:val="20"/>
                <w:lang w:val="ru-RU"/>
              </w:rPr>
              <w:t xml:space="preserve"> </w:t>
            </w:r>
            <w:r>
              <w:rPr>
                <w:rFonts w:asciiTheme="minorHAnsi" w:hAnsiTheme="minorHAnsi" w:cstheme="minorHAnsi"/>
                <w:sz w:val="20"/>
                <w:szCs w:val="20"/>
              </w:rPr>
              <w:t xml:space="preserve">показателя</w:t>
            </w:r>
            <w:r>
              <w:rPr>
                <w:rFonts w:asciiTheme="minorHAnsi" w:hAnsiTheme="minorHAnsi" w:cstheme="minorHAnsi"/>
                <w:sz w:val="20"/>
                <w:szCs w:val="20"/>
                <w:lang w:eastAsia="en-US"/>
              </w:rPr>
            </w:r>
          </w:p>
        </w:tc>
        <w:tc>
          <w:tcPr>
            <w:shd w:val="clear" w:color="auto" w:fill="auto"/>
            <w:tcBorders>
              <w:top w:val="single" w:color="auto" w:sz="4" w:space="0"/>
              <w:left w:val="single" w:color="auto" w:sz="4" w:space="0"/>
              <w:bottom w:val="single" w:color="auto" w:sz="4" w:space="0"/>
              <w:right w:val="single" w:color="auto" w:sz="4" w:space="0"/>
            </w:tcBorders>
            <w:tcW w:w="1059" w:type="dxa"/>
            <w:vAlign w:val="center"/>
            <w:textDirection w:val="lrTb"/>
            <w:noWrap w:val="false"/>
          </w:tcPr>
          <w:p>
            <w:pPr>
              <w:jc w:val="center"/>
              <w:rPr>
                <w:rFonts w:asciiTheme="minorHAnsi" w:hAnsiTheme="minorHAnsi" w:cstheme="minorHAnsi"/>
                <w:sz w:val="20"/>
                <w:szCs w:val="20"/>
                <w:lang w:eastAsia="en-US"/>
              </w:rPr>
            </w:pPr>
            <w:r>
              <w:rPr>
                <w:rFonts w:asciiTheme="minorHAnsi" w:hAnsiTheme="minorHAnsi" w:cstheme="minorHAnsi"/>
                <w:sz w:val="20"/>
                <w:szCs w:val="20"/>
              </w:rPr>
              <w:t xml:space="preserve">Ед</w:t>
            </w:r>
            <w:r>
              <w:rPr>
                <w:rFonts w:asciiTheme="minorHAnsi" w:hAnsiTheme="minorHAnsi" w:cstheme="minorHAnsi"/>
                <w:sz w:val="20"/>
                <w:szCs w:val="20"/>
              </w:rPr>
              <w:t xml:space="preserve">. </w:t>
            </w:r>
            <w:r>
              <w:rPr>
                <w:rFonts w:asciiTheme="minorHAnsi" w:hAnsiTheme="minorHAnsi" w:cstheme="minorHAnsi"/>
                <w:sz w:val="20"/>
                <w:szCs w:val="20"/>
              </w:rPr>
              <w:t xml:space="preserve">изм</w:t>
            </w:r>
            <w:r>
              <w:rPr>
                <w:rFonts w:asciiTheme="minorHAnsi" w:hAnsiTheme="minorHAnsi" w:cstheme="minorHAnsi"/>
                <w:sz w:val="20"/>
                <w:szCs w:val="20"/>
              </w:rPr>
              <w:t xml:space="preserve">.</w:t>
            </w:r>
            <w:r>
              <w:rPr>
                <w:rFonts w:asciiTheme="minorHAnsi" w:hAnsiTheme="minorHAnsi" w:cstheme="minorHAnsi"/>
                <w:sz w:val="20"/>
                <w:szCs w:val="20"/>
                <w:lang w:eastAsia="en-US"/>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2035</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59"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pStyle w:val="1459"/>
              <w:ind w:right="89"/>
              <w:jc w:val="center"/>
              <w:rPr>
                <w:rFonts w:asciiTheme="minorHAnsi" w:hAnsiTheme="minorHAnsi" w:cstheme="minorHAnsi"/>
                <w:sz w:val="20"/>
                <w:szCs w:val="20"/>
                <w:lang w:val="ru-RU"/>
              </w:rPr>
            </w:pPr>
            <w:r>
              <w:rPr>
                <w:rFonts w:asciiTheme="minorHAnsi" w:hAnsiTheme="minorHAnsi" w:cstheme="minorHAnsi"/>
                <w:sz w:val="20"/>
                <w:szCs w:val="20"/>
                <w:lang w:val="ru-RU" w:eastAsia="ru-RU"/>
              </w:rPr>
              <w:t xml:space="preserve">Показатели качества очистки сточных вод</w:t>
            </w:r>
            <w:r>
              <w:rPr>
                <w:rFonts w:asciiTheme="minorHAnsi" w:hAnsiTheme="minorHAnsi" w:cstheme="minorHAnsi"/>
                <w:sz w:val="20"/>
                <w:szCs w:val="20"/>
                <w:lang w:val="ru-RU"/>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pStyle w:val="1459"/>
              <w:ind w:left="142"/>
              <w:rPr>
                <w:rFonts w:asciiTheme="minorHAnsi" w:hAnsiTheme="minorHAnsi" w:cstheme="minorHAnsi"/>
                <w:sz w:val="20"/>
                <w:szCs w:val="20"/>
                <w:lang w:val="ru-RU"/>
              </w:rPr>
            </w:pPr>
            <w:r>
              <w:rPr>
                <w:rFonts w:asciiTheme="minorHAnsi" w:hAnsiTheme="minorHAnsi" w:cstheme="minorHAnsi"/>
                <w:sz w:val="20"/>
                <w:szCs w:val="20"/>
                <w:lang w:val="ru-RU"/>
              </w:rPr>
              <w:t xml:space="preserve">Доля поверхностных сточных вод, не подвергающихся очистке, в общем объеме поверхностных сточных вод, поступивших в</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централизованную ливневую систему водоотведения</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w:t>
            </w:r>
            <w:r>
              <w:rPr>
                <w:rFonts w:asciiTheme="minorHAnsi" w:hAnsiTheme="minorHAnsi" w:cstheme="minorHAnsi"/>
                <w:sz w:val="20"/>
                <w:szCs w:val="20"/>
                <w:lang w:val="ru-RU" w:eastAsia="ru-RU"/>
              </w:rPr>
              <w:t xml:space="preserve">Д</w:t>
            </w:r>
            <w:r>
              <w:rPr>
                <w:rFonts w:asciiTheme="minorHAnsi" w:hAnsiTheme="minorHAnsi" w:cstheme="minorHAnsi"/>
                <w:sz w:val="20"/>
                <w:szCs w:val="20"/>
                <w:vertAlign w:val="subscript"/>
                <w:lang w:val="ru-RU" w:eastAsia="ru-RU"/>
              </w:rPr>
              <w:t xml:space="preserve">св</w:t>
            </w:r>
            <w:r>
              <w:rPr>
                <w:rFonts w:asciiTheme="minorHAnsi" w:hAnsiTheme="minorHAnsi" w:cstheme="minorHAnsi"/>
                <w:sz w:val="20"/>
                <w:szCs w:val="20"/>
                <w:lang w:val="ru-RU"/>
              </w:rPr>
              <w:t xml:space="preserve">)</w:t>
            </w:r>
            <w:r>
              <w:rPr>
                <w:rFonts w:asciiTheme="minorHAnsi" w:hAnsiTheme="minorHAnsi" w:cstheme="minorHAnsi"/>
                <w:sz w:val="20"/>
                <w:szCs w:val="20"/>
                <w:lang w:val="ru-RU"/>
              </w:rPr>
            </w:r>
          </w:p>
        </w:tc>
        <w:tc>
          <w:tcPr>
            <w:shd w:val="clear" w:color="auto" w:fill="auto"/>
            <w:tcBorders>
              <w:top w:val="single" w:color="auto" w:sz="4" w:space="0"/>
              <w:left w:val="single" w:color="auto" w:sz="4" w:space="0"/>
              <w:bottom w:val="single" w:color="auto" w:sz="4" w:space="0"/>
              <w:right w:val="single" w:color="auto" w:sz="4" w:space="0"/>
            </w:tcBorders>
            <w:tcW w:w="1059"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91,5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90,3</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89,0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87,8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86,1</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84,5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81,2</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pStyle w:val="1459"/>
              <w:ind w:left="142"/>
              <w:rPr>
                <w:rFonts w:asciiTheme="minorHAnsi" w:hAnsiTheme="minorHAnsi" w:cstheme="minorHAnsi"/>
                <w:sz w:val="20"/>
                <w:szCs w:val="20"/>
                <w:lang w:val="ru-RU"/>
              </w:rPr>
            </w:pPr>
            <w:r>
              <w:rPr>
                <w:rFonts w:asciiTheme="minorHAnsi" w:hAnsiTheme="minorHAnsi" w:cstheme="minorHAnsi"/>
                <w:sz w:val="20"/>
                <w:szCs w:val="20"/>
                <w:lang w:val="ru-RU"/>
              </w:rPr>
              <w:t xml:space="preserve">Доля проб поверхностных сточных вод, не соответствующих установленным нормативам допустимых сбросов, лимитам на</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сбросы для централизованной ливневой систем водоотведения</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w:t>
            </w:r>
            <w:r>
              <w:rPr>
                <w:rFonts w:asciiTheme="minorHAnsi" w:hAnsiTheme="minorHAnsi" w:cstheme="minorHAnsi"/>
                <w:sz w:val="20"/>
                <w:szCs w:val="20"/>
                <w:lang w:val="ru-RU" w:eastAsia="ru-RU"/>
              </w:rPr>
              <w:t xml:space="preserve">Д</w:t>
            </w:r>
            <w:r>
              <w:rPr>
                <w:rFonts w:asciiTheme="minorHAnsi" w:hAnsiTheme="minorHAnsi" w:cstheme="minorHAnsi"/>
                <w:sz w:val="20"/>
                <w:szCs w:val="20"/>
                <w:vertAlign w:val="subscript"/>
                <w:lang w:val="ru-RU" w:eastAsia="ru-RU"/>
              </w:rPr>
              <w:t xml:space="preserve">нн</w:t>
            </w:r>
            <w:r>
              <w:rPr>
                <w:rFonts w:asciiTheme="minorHAnsi" w:hAnsiTheme="minorHAnsi" w:cstheme="minorHAnsi"/>
                <w:sz w:val="20"/>
                <w:szCs w:val="20"/>
                <w:lang w:val="ru-RU"/>
              </w:rPr>
              <w:t xml:space="preserve">)</w:t>
            </w:r>
            <w:r>
              <w:rPr>
                <w:rFonts w:asciiTheme="minorHAnsi" w:hAnsiTheme="minorHAnsi" w:cstheme="minorHAnsi"/>
                <w:sz w:val="20"/>
                <w:szCs w:val="20"/>
                <w:lang w:val="ru-RU"/>
              </w:rPr>
            </w:r>
          </w:p>
        </w:tc>
        <w:tc>
          <w:tcPr>
            <w:shd w:val="clear" w:color="auto" w:fill="auto"/>
            <w:tcBorders>
              <w:top w:val="single" w:color="auto" w:sz="4" w:space="0"/>
              <w:left w:val="single" w:color="auto" w:sz="4" w:space="0"/>
              <w:bottom w:val="single" w:color="auto" w:sz="4" w:space="0"/>
              <w:right w:val="single" w:color="auto" w:sz="4" w:space="0"/>
            </w:tcBorders>
            <w:tcW w:w="1059"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98,0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98,0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92,0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80,0</w:t>
            </w:r>
            <w:r>
              <w:rPr>
                <w:rFonts w:asciiTheme="minorHAnsi" w:hAnsiTheme="minorHAnsi" w:cstheme="minorHAnsi"/>
                <w:sz w:val="20"/>
                <w:szCs w:val="20"/>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pStyle w:val="1459"/>
              <w:ind w:right="89"/>
              <w:jc w:val="center"/>
              <w:rPr>
                <w:rFonts w:asciiTheme="minorHAnsi" w:hAnsiTheme="minorHAnsi" w:cstheme="minorHAnsi"/>
                <w:sz w:val="20"/>
                <w:szCs w:val="20"/>
                <w:lang w:val="ru-RU"/>
              </w:rPr>
            </w:pPr>
            <w:r>
              <w:rPr>
                <w:rFonts w:asciiTheme="minorHAnsi" w:hAnsiTheme="minorHAnsi" w:cstheme="minorHAnsi"/>
                <w:sz w:val="20"/>
                <w:szCs w:val="20"/>
                <w:lang w:val="ru-RU" w:eastAsia="ru-RU"/>
              </w:rPr>
              <w:t xml:space="preserve">Показатели надежности и бесперебойности водоотведения</w:t>
            </w:r>
            <w:r>
              <w:rPr>
                <w:rFonts w:asciiTheme="minorHAnsi" w:hAnsiTheme="minorHAnsi" w:cstheme="minorHAnsi"/>
                <w:sz w:val="20"/>
                <w:szCs w:val="20"/>
                <w:lang w:val="ru-RU"/>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pStyle w:val="1459"/>
              <w:ind w:left="142" w:right="-10"/>
              <w:rPr>
                <w:rFonts w:asciiTheme="minorHAnsi" w:hAnsiTheme="minorHAnsi" w:cstheme="minorHAnsi"/>
                <w:sz w:val="20"/>
                <w:szCs w:val="20"/>
                <w:lang w:val="ru-RU"/>
              </w:rPr>
            </w:pPr>
            <w:r>
              <w:rPr>
                <w:rFonts w:asciiTheme="minorHAnsi" w:hAnsiTheme="minorHAnsi" w:cstheme="minorHAnsi"/>
                <w:sz w:val="20"/>
                <w:szCs w:val="20"/>
                <w:lang w:val="ru-RU"/>
              </w:rPr>
              <w:t xml:space="preserve">Удельное количество аварий и засоров в расчете на протяженность ливневой сети в год (</w:t>
            </w:r>
            <w:r>
              <w:rPr>
                <w:rFonts w:asciiTheme="minorHAnsi" w:hAnsiTheme="minorHAnsi" w:cstheme="minorHAnsi"/>
                <w:sz w:val="20"/>
                <w:szCs w:val="20"/>
                <w:lang w:val="ru-RU" w:eastAsia="ru-RU"/>
              </w:rPr>
              <w:t xml:space="preserve">П</w:t>
            </w:r>
            <w:r>
              <w:rPr>
                <w:rFonts w:asciiTheme="minorHAnsi" w:hAnsiTheme="minorHAnsi" w:cstheme="minorHAnsi"/>
                <w:sz w:val="20"/>
                <w:szCs w:val="20"/>
                <w:vertAlign w:val="subscript"/>
                <w:lang w:val="ru-RU" w:eastAsia="ru-RU"/>
              </w:rPr>
              <w:t xml:space="preserve">н</w:t>
            </w:r>
            <w:r>
              <w:rPr>
                <w:rFonts w:asciiTheme="minorHAnsi" w:hAnsiTheme="minorHAnsi" w:cstheme="minorHAnsi"/>
                <w:sz w:val="20"/>
                <w:szCs w:val="20"/>
                <w:lang w:val="ru-RU"/>
              </w:rPr>
              <w:t xml:space="preserve">)</w:t>
            </w:r>
            <w:r>
              <w:rPr>
                <w:rFonts w:asciiTheme="minorHAnsi" w:hAnsiTheme="minorHAnsi" w:cstheme="minorHAnsi"/>
                <w:sz w:val="20"/>
                <w:szCs w:val="20"/>
                <w:lang w:val="ru-RU"/>
              </w:rPr>
            </w:r>
          </w:p>
        </w:tc>
        <w:tc>
          <w:tcPr>
            <w:shd w:val="clear" w:color="auto" w:fill="auto"/>
            <w:tcBorders>
              <w:top w:val="single" w:color="auto" w:sz="4" w:space="0"/>
              <w:left w:val="single" w:color="auto" w:sz="4" w:space="0"/>
              <w:bottom w:val="single" w:color="auto" w:sz="4" w:space="0"/>
              <w:right w:val="single" w:color="auto" w:sz="4" w:space="0"/>
            </w:tcBorders>
            <w:tcW w:w="1059"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ед</w:t>
            </w:r>
            <w:r>
              <w:rPr>
                <w:rFonts w:asciiTheme="minorHAnsi" w:hAnsiTheme="minorHAnsi" w:cstheme="minorHAnsi"/>
                <w:sz w:val="20"/>
                <w:szCs w:val="20"/>
              </w:rPr>
              <w:t xml:space="preserve">./</w:t>
            </w:r>
            <w:r>
              <w:rPr>
                <w:rFonts w:asciiTheme="minorHAnsi" w:hAnsiTheme="minorHAnsi" w:cstheme="minorHAnsi"/>
                <w:sz w:val="20"/>
                <w:szCs w:val="20"/>
              </w:rPr>
              <w:t xml:space="preserve">км</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0,54</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0,54</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0,52</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vAlign w:val="center"/>
            <w:textDirection w:val="lrTb"/>
            <w:noWrap w:val="false"/>
          </w:tcPr>
          <w:p>
            <w:pPr>
              <w:pStyle w:val="1459"/>
              <w:ind w:right="89"/>
              <w:jc w:val="center"/>
              <w:rPr>
                <w:rFonts w:asciiTheme="minorHAnsi" w:hAnsiTheme="minorHAnsi" w:cstheme="minorHAnsi"/>
                <w:sz w:val="20"/>
                <w:szCs w:val="20"/>
              </w:rPr>
            </w:pPr>
            <w:r>
              <w:rPr>
                <w:rFonts w:asciiTheme="minorHAnsi" w:hAnsiTheme="minorHAnsi" w:cstheme="minorHAnsi"/>
                <w:sz w:val="20"/>
                <w:szCs w:val="20"/>
              </w:rPr>
              <w:t xml:space="preserve">0,50</w:t>
            </w:r>
            <w:r>
              <w:rPr>
                <w:rFonts w:asciiTheme="minorHAnsi" w:hAnsiTheme="minorHAnsi" w:cstheme="minorHAnsi"/>
                <w:sz w:val="20"/>
                <w:szCs w:val="20"/>
              </w:rPr>
            </w:r>
          </w:p>
        </w:tc>
      </w:tr>
      <w:tr>
        <w:tblPrEx/>
        <w:trPr>
          <w:trHeight w:val="20"/>
        </w:trPr>
        <w:tc>
          <w:tcPr>
            <w:gridSpan w:val="9"/>
            <w:tcBorders>
              <w:top w:val="single" w:color="auto" w:sz="4" w:space="0"/>
              <w:left w:val="single" w:color="auto" w:sz="4" w:space="0"/>
              <w:bottom w:val="single" w:color="auto" w:sz="4" w:space="0"/>
              <w:right w:val="single" w:color="auto" w:sz="4" w:space="0"/>
            </w:tcBorders>
            <w:tcW w:w="14843" w:type="dxa"/>
            <w:textDirection w:val="lrTb"/>
            <w:noWrap w:val="false"/>
          </w:tcPr>
          <w:p>
            <w:pPr>
              <w:pStyle w:val="1459"/>
              <w:ind w:right="89"/>
              <w:jc w:val="center"/>
              <w:rPr>
                <w:rFonts w:asciiTheme="minorHAnsi" w:hAnsiTheme="minorHAnsi" w:cstheme="minorHAnsi"/>
                <w:sz w:val="20"/>
                <w:szCs w:val="20"/>
                <w:lang w:val="ru-RU"/>
              </w:rPr>
            </w:pPr>
            <w:r>
              <w:rPr>
                <w:rFonts w:asciiTheme="minorHAnsi" w:hAnsiTheme="minorHAnsi" w:cstheme="minorHAnsi"/>
                <w:sz w:val="20"/>
                <w:szCs w:val="20"/>
                <w:lang w:val="ru-RU" w:eastAsia="ru-RU"/>
              </w:rPr>
              <w:t xml:space="preserve">Показатели энергетической эффективности объектов централизованной системы водоотведения</w:t>
            </w:r>
            <w:r>
              <w:rPr>
                <w:rFonts w:asciiTheme="minorHAnsi" w:hAnsiTheme="minorHAnsi" w:cstheme="minorHAnsi"/>
                <w:sz w:val="20"/>
                <w:szCs w:val="20"/>
                <w:lang w:val="ru-RU"/>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pStyle w:val="1459"/>
              <w:ind w:left="142"/>
              <w:rPr>
                <w:rFonts w:asciiTheme="minorHAnsi" w:hAnsiTheme="minorHAnsi" w:cstheme="minorHAnsi"/>
                <w:sz w:val="20"/>
                <w:szCs w:val="20"/>
                <w:lang w:val="ru-RU"/>
              </w:rPr>
            </w:pPr>
            <w:r>
              <w:rPr>
                <w:rFonts w:asciiTheme="minorHAnsi" w:hAnsiTheme="minorHAnsi" w:cstheme="minorHAnsi"/>
                <w:sz w:val="20"/>
                <w:szCs w:val="20"/>
                <w:lang w:val="ru-RU"/>
              </w:rPr>
              <w:t xml:space="preserve">Удельный расход электрической энергии, потребляемый в технологическом</w:t>
            </w:r>
            <w:r>
              <w:rPr>
                <w:rFonts w:asciiTheme="minorHAnsi" w:hAnsiTheme="minorHAnsi" w:cstheme="minorHAnsi"/>
                <w:spacing w:val="-8"/>
                <w:sz w:val="20"/>
                <w:szCs w:val="20"/>
                <w:lang w:val="ru-RU"/>
              </w:rPr>
              <w:t xml:space="preserve"> </w:t>
            </w:r>
            <w:r>
              <w:rPr>
                <w:rFonts w:asciiTheme="minorHAnsi" w:hAnsiTheme="minorHAnsi" w:cstheme="minorHAnsi"/>
                <w:sz w:val="20"/>
                <w:szCs w:val="20"/>
                <w:lang w:val="ru-RU"/>
              </w:rPr>
              <w:t xml:space="preserve">процессе</w:t>
            </w:r>
            <w:r>
              <w:rPr>
                <w:rFonts w:asciiTheme="minorHAnsi" w:hAnsiTheme="minorHAnsi" w:cstheme="minorHAnsi"/>
                <w:spacing w:val="-8"/>
                <w:sz w:val="20"/>
                <w:szCs w:val="20"/>
                <w:lang w:val="ru-RU"/>
              </w:rPr>
              <w:t xml:space="preserve"> </w:t>
            </w:r>
            <w:r>
              <w:rPr>
                <w:rFonts w:asciiTheme="minorHAnsi" w:hAnsiTheme="minorHAnsi" w:cstheme="minorHAnsi"/>
                <w:sz w:val="20"/>
                <w:szCs w:val="20"/>
                <w:lang w:val="ru-RU"/>
              </w:rPr>
              <w:t xml:space="preserve">очистки</w:t>
            </w:r>
            <w:r>
              <w:rPr>
                <w:rFonts w:asciiTheme="minorHAnsi" w:hAnsiTheme="minorHAnsi" w:cstheme="minorHAnsi"/>
                <w:spacing w:val="-7"/>
                <w:sz w:val="20"/>
                <w:szCs w:val="20"/>
                <w:lang w:val="ru-RU"/>
              </w:rPr>
              <w:t xml:space="preserve"> поверхностных </w:t>
            </w:r>
            <w:r>
              <w:rPr>
                <w:rFonts w:asciiTheme="minorHAnsi" w:hAnsiTheme="minorHAnsi" w:cstheme="minorHAnsi"/>
                <w:sz w:val="20"/>
                <w:szCs w:val="20"/>
                <w:lang w:val="ru-RU"/>
              </w:rPr>
              <w:t xml:space="preserve">сточных</w:t>
            </w:r>
            <w:r>
              <w:rPr>
                <w:rFonts w:asciiTheme="minorHAnsi" w:hAnsiTheme="minorHAnsi" w:cstheme="minorHAnsi"/>
                <w:spacing w:val="-9"/>
                <w:sz w:val="20"/>
                <w:szCs w:val="20"/>
                <w:lang w:val="ru-RU"/>
              </w:rPr>
              <w:t xml:space="preserve"> </w:t>
            </w:r>
            <w:r>
              <w:rPr>
                <w:rFonts w:asciiTheme="minorHAnsi" w:hAnsiTheme="minorHAnsi" w:cstheme="minorHAnsi"/>
                <w:sz w:val="20"/>
                <w:szCs w:val="20"/>
                <w:lang w:val="ru-RU"/>
              </w:rPr>
              <w:t xml:space="preserve">вод,</w:t>
            </w:r>
            <w:r>
              <w:rPr>
                <w:rFonts w:asciiTheme="minorHAnsi" w:hAnsiTheme="minorHAnsi" w:cstheme="minorHAnsi"/>
                <w:spacing w:val="-7"/>
                <w:sz w:val="20"/>
                <w:szCs w:val="20"/>
                <w:lang w:val="ru-RU"/>
              </w:rPr>
              <w:t xml:space="preserve"> </w:t>
            </w:r>
            <w:r>
              <w:rPr>
                <w:rFonts w:asciiTheme="minorHAnsi" w:hAnsiTheme="minorHAnsi" w:cstheme="minorHAnsi"/>
                <w:sz w:val="20"/>
                <w:szCs w:val="20"/>
                <w:lang w:val="ru-RU"/>
              </w:rPr>
              <w:t xml:space="preserve">на</w:t>
            </w:r>
            <w:r>
              <w:rPr>
                <w:rFonts w:asciiTheme="minorHAnsi" w:hAnsiTheme="minorHAnsi" w:cstheme="minorHAnsi"/>
                <w:sz w:val="20"/>
                <w:szCs w:val="20"/>
              </w:rPr>
              <w:t xml:space="preserve"> </w:t>
            </w:r>
            <w:r>
              <w:rPr>
                <w:rFonts w:asciiTheme="minorHAnsi" w:hAnsiTheme="minorHAnsi" w:cstheme="minorHAnsi"/>
                <w:sz w:val="20"/>
                <w:szCs w:val="20"/>
                <w:lang w:val="ru-RU"/>
              </w:rPr>
              <w:t xml:space="preserve">единицу</w:t>
            </w:r>
            <w:r>
              <w:rPr>
                <w:rFonts w:asciiTheme="minorHAnsi" w:hAnsiTheme="minorHAnsi" w:cstheme="minorHAnsi"/>
                <w:spacing w:val="-4"/>
                <w:sz w:val="20"/>
                <w:szCs w:val="20"/>
                <w:lang w:val="ru-RU"/>
              </w:rPr>
              <w:t xml:space="preserve"> </w:t>
            </w:r>
            <w:r>
              <w:rPr>
                <w:rFonts w:asciiTheme="minorHAnsi" w:hAnsiTheme="minorHAnsi" w:cstheme="minorHAnsi"/>
                <w:sz w:val="20"/>
                <w:szCs w:val="20"/>
                <w:lang w:val="ru-RU"/>
              </w:rPr>
              <w:t xml:space="preserve">объема очищаемых ливневых сточных вод (</w:t>
            </w:r>
            <w:r>
              <w:rPr>
                <w:rFonts w:asciiTheme="minorHAnsi" w:hAnsiTheme="minorHAnsi" w:cstheme="minorHAnsi"/>
                <w:sz w:val="20"/>
                <w:szCs w:val="20"/>
                <w:lang w:val="ru-RU" w:eastAsia="ru-RU"/>
              </w:rPr>
              <w:t xml:space="preserve">У</w:t>
            </w:r>
            <w:r>
              <w:rPr>
                <w:rFonts w:asciiTheme="minorHAnsi" w:hAnsiTheme="minorHAnsi" w:cstheme="minorHAnsi"/>
                <w:sz w:val="20"/>
                <w:szCs w:val="20"/>
                <w:vertAlign w:val="subscript"/>
                <w:lang w:val="ru-RU" w:eastAsia="ru-RU"/>
              </w:rPr>
              <w:t xml:space="preserve">рп</w:t>
            </w:r>
            <w:r>
              <w:rPr>
                <w:rFonts w:asciiTheme="minorHAnsi" w:hAnsiTheme="minorHAnsi" w:cstheme="minorHAnsi"/>
                <w:sz w:val="20"/>
                <w:szCs w:val="20"/>
                <w:lang w:val="ru-RU"/>
              </w:rPr>
              <w:t xml:space="preserve">)</w:t>
            </w:r>
            <w:r>
              <w:rPr>
                <w:rFonts w:asciiTheme="minorHAnsi" w:hAnsiTheme="minorHAnsi" w:cstheme="minorHAnsi"/>
                <w:sz w:val="20"/>
                <w:szCs w:val="20"/>
                <w:lang w:val="ru-RU"/>
              </w:rPr>
            </w:r>
          </w:p>
        </w:tc>
        <w:tc>
          <w:tcPr>
            <w:shd w:val="clear" w:color="auto" w:fill="auto"/>
            <w:tcBorders>
              <w:top w:val="single" w:color="auto" w:sz="4" w:space="0"/>
              <w:left w:val="single" w:color="auto" w:sz="4" w:space="0"/>
              <w:bottom w:val="single" w:color="auto" w:sz="4" w:space="0"/>
              <w:right w:val="single" w:color="auto" w:sz="4" w:space="0"/>
            </w:tcBorders>
            <w:tcW w:w="1059"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кВт‧ч</w:t>
            </w:r>
            <w:r>
              <w:rPr>
                <w:rFonts w:asciiTheme="minorHAnsi" w:hAnsiTheme="minorHAnsi" w:cstheme="minorHAnsi"/>
                <w:sz w:val="20"/>
                <w:szCs w:val="20"/>
              </w:rPr>
              <w:t xml:space="preserve">/</w:t>
            </w:r>
            <w:r>
              <w:rPr>
                <w:rFonts w:asciiTheme="minorHAnsi" w:hAnsiTheme="minorHAnsi" w:cstheme="minorHAnsi"/>
                <w:sz w:val="20"/>
                <w:szCs w:val="20"/>
                <w:lang w:val="ru-RU"/>
              </w:rPr>
              <w:t xml:space="preserve"> </w:t>
            </w:r>
            <w:r>
              <w:rPr>
                <w:rFonts w:asciiTheme="minorHAnsi" w:hAnsiTheme="minorHAnsi" w:cstheme="minorHAnsi"/>
                <w:sz w:val="20"/>
                <w:szCs w:val="20"/>
              </w:rPr>
              <w:t xml:space="preserve">куб</w:t>
            </w:r>
            <w:r>
              <w:rPr>
                <w:rFonts w:asciiTheme="minorHAnsi" w:hAnsiTheme="minorHAnsi" w:cstheme="minorHAnsi"/>
                <w:sz w:val="20"/>
                <w:szCs w:val="20"/>
              </w:rPr>
              <w:t xml:space="preserve">.</w:t>
            </w:r>
            <w:r>
              <w:rPr>
                <w:rFonts w:asciiTheme="minorHAnsi" w:hAnsiTheme="minorHAnsi" w:cstheme="minorHAnsi"/>
                <w:sz w:val="20"/>
                <w:szCs w:val="20"/>
                <w:lang w:val="ru-RU"/>
              </w:rPr>
              <w:t xml:space="preserve"> </w:t>
            </w:r>
            <w:r>
              <w:rPr>
                <w:rFonts w:asciiTheme="minorHAnsi" w:hAnsiTheme="minorHAnsi" w:cstheme="minorHAnsi"/>
                <w:sz w:val="20"/>
                <w:szCs w:val="20"/>
              </w:rPr>
              <w:t xml:space="preserve">м</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0,140</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9364" w:type="dxa"/>
            <w:vAlign w:val="center"/>
            <w:textDirection w:val="lrTb"/>
            <w:noWrap w:val="false"/>
          </w:tcPr>
          <w:p>
            <w:pPr>
              <w:pStyle w:val="1459"/>
              <w:ind w:left="142"/>
              <w:rPr>
                <w:rFonts w:asciiTheme="minorHAnsi" w:hAnsiTheme="minorHAnsi" w:cstheme="minorHAnsi"/>
                <w:sz w:val="20"/>
                <w:szCs w:val="20"/>
                <w:lang w:val="ru-RU"/>
              </w:rPr>
            </w:pPr>
            <w:r>
              <w:rPr>
                <w:rFonts w:asciiTheme="minorHAnsi" w:hAnsiTheme="minorHAnsi" w:cstheme="minorHAnsi"/>
                <w:sz w:val="20"/>
                <w:szCs w:val="20"/>
                <w:lang w:val="ru-RU"/>
              </w:rPr>
              <w:t xml:space="preserve">Удельный расход электрической энергии, потребляемой в технологическом процессе транспортировки поверхностных сточных вод, на единицу объема транспортируемых ливневых сточных вод (</w:t>
            </w:r>
            <w:r>
              <w:rPr>
                <w:rFonts w:asciiTheme="minorHAnsi" w:hAnsiTheme="minorHAnsi" w:cstheme="minorHAnsi"/>
                <w:sz w:val="20"/>
                <w:szCs w:val="20"/>
                <w:lang w:val="ru-RU" w:eastAsia="ru-RU"/>
              </w:rPr>
              <w:t xml:space="preserve">У</w:t>
            </w:r>
            <w:r>
              <w:rPr>
                <w:rFonts w:asciiTheme="minorHAnsi" w:hAnsiTheme="minorHAnsi" w:cstheme="minorHAnsi"/>
                <w:sz w:val="20"/>
                <w:szCs w:val="20"/>
                <w:vertAlign w:val="subscript"/>
                <w:lang w:val="ru-RU" w:eastAsia="ru-RU"/>
              </w:rPr>
              <w:t xml:space="preserve">рост</w:t>
            </w:r>
            <w:r>
              <w:rPr>
                <w:rFonts w:asciiTheme="minorHAnsi" w:hAnsiTheme="minorHAnsi" w:cstheme="minorHAnsi"/>
                <w:sz w:val="20"/>
                <w:szCs w:val="20"/>
                <w:lang w:val="ru-RU"/>
              </w:rPr>
              <w:t xml:space="preserve">)</w:t>
            </w:r>
            <w:r>
              <w:rPr>
                <w:rFonts w:asciiTheme="minorHAnsi" w:hAnsiTheme="minorHAnsi" w:cstheme="minorHAnsi"/>
                <w:sz w:val="20"/>
                <w:szCs w:val="20"/>
                <w:lang w:val="ru-RU"/>
              </w:rPr>
            </w:r>
          </w:p>
        </w:tc>
        <w:tc>
          <w:tcPr>
            <w:shd w:val="clear" w:color="auto" w:fill="auto"/>
            <w:tcBorders>
              <w:top w:val="single" w:color="auto" w:sz="4" w:space="0"/>
              <w:left w:val="single" w:color="auto" w:sz="4" w:space="0"/>
              <w:bottom w:val="single" w:color="auto" w:sz="4" w:space="0"/>
              <w:right w:val="single" w:color="auto" w:sz="4" w:space="0"/>
            </w:tcBorders>
            <w:tcW w:w="1059"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кВт‧ч</w:t>
            </w:r>
            <w:r>
              <w:rPr>
                <w:rFonts w:asciiTheme="minorHAnsi" w:hAnsiTheme="minorHAnsi" w:cstheme="minorHAnsi"/>
                <w:sz w:val="20"/>
                <w:szCs w:val="20"/>
              </w:rPr>
              <w:t xml:space="preserve">/</w:t>
            </w:r>
            <w:r>
              <w:rPr>
                <w:rFonts w:asciiTheme="minorHAnsi" w:hAnsiTheme="minorHAnsi" w:cstheme="minorHAnsi"/>
              </w:rPr>
              <w:t xml:space="preserve"> </w:t>
            </w:r>
            <w:r>
              <w:rPr>
                <w:rFonts w:asciiTheme="minorHAnsi" w:hAnsiTheme="minorHAnsi" w:cstheme="minorHAnsi"/>
                <w:sz w:val="20"/>
                <w:szCs w:val="20"/>
              </w:rPr>
              <w:t xml:space="preserve">куб</w:t>
            </w:r>
            <w:r>
              <w:rPr>
                <w:rFonts w:asciiTheme="minorHAnsi" w:hAnsiTheme="minorHAnsi" w:cstheme="minorHAnsi"/>
                <w:sz w:val="20"/>
                <w:szCs w:val="20"/>
              </w:rPr>
              <w:t xml:space="preserve">.</w:t>
            </w:r>
            <w:r>
              <w:rPr>
                <w:rFonts w:asciiTheme="minorHAnsi" w:hAnsiTheme="minorHAnsi" w:cstheme="minorHAnsi"/>
                <w:sz w:val="20"/>
                <w:szCs w:val="20"/>
                <w:lang w:val="ru-RU"/>
              </w:rPr>
              <w:t xml:space="preserve"> </w:t>
            </w:r>
            <w:r>
              <w:rPr>
                <w:rFonts w:asciiTheme="minorHAnsi" w:hAnsiTheme="minorHAnsi" w:cstheme="minorHAnsi"/>
                <w:sz w:val="20"/>
                <w:szCs w:val="20"/>
              </w:rPr>
              <w:t xml:space="preserve">м</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61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60" w:type="dxa"/>
            <w:textDirection w:val="lrTb"/>
            <w:noWrap w:val="false"/>
          </w:tcPr>
          <w:p>
            <w:pPr>
              <w:pStyle w:val="1459"/>
              <w:ind w:left="0"/>
              <w:jc w:val="center"/>
              <w:rPr>
                <w:rFonts w:asciiTheme="minorHAnsi" w:hAnsiTheme="minorHAnsi" w:cstheme="minorHAnsi"/>
                <w:sz w:val="20"/>
                <w:szCs w:val="20"/>
              </w:rPr>
            </w:pPr>
            <w:r>
              <w:rPr>
                <w:rFonts w:asciiTheme="minorHAnsi" w:hAnsiTheme="minorHAnsi" w:cstheme="minorHAnsi"/>
                <w:sz w:val="20"/>
                <w:szCs w:val="20"/>
              </w:rPr>
              <w:t xml:space="preserve">0,008</w:t>
            </w:r>
            <w:r>
              <w:rPr>
                <w:rFonts w:asciiTheme="minorHAnsi" w:hAnsiTheme="minorHAnsi" w:cstheme="minorHAnsi"/>
                <w:sz w:val="20"/>
                <w:szCs w:val="20"/>
              </w:rPr>
            </w:r>
          </w:p>
        </w:tc>
      </w:tr>
    </w:tbl>
    <w:p>
      <w:pPr>
        <w:jc w:val="both"/>
        <w:tabs>
          <w:tab w:val="left" w:pos="4920" w:leader="none"/>
        </w:tabs>
        <w:rPr>
          <w:rFonts w:asciiTheme="minorHAnsi" w:hAnsiTheme="minorHAnsi" w:cstheme="minorHAnsi"/>
          <w:sz w:val="28"/>
          <w:szCs w:val="28"/>
          <w:lang w:eastAsia="en-US"/>
        </w:rPr>
      </w:pPr>
      <w:r/>
      <w:bookmarkStart w:id="447" w:name="_Toc175216053"/>
      <w:r/>
      <w:r>
        <w:rPr>
          <w:rFonts w:asciiTheme="minorHAnsi" w:hAnsiTheme="minorHAnsi" w:cstheme="minorHAnsi"/>
          <w:sz w:val="28"/>
          <w:szCs w:val="28"/>
          <w:lang w:eastAsia="en-US"/>
        </w:rPr>
      </w:r>
    </w:p>
    <w:p>
      <w:pPr>
        <w:jc w:val="both"/>
        <w:tabs>
          <w:tab w:val="left" w:pos="709" w:leader="none"/>
        </w:tabs>
        <w:rPr>
          <w:rFonts w:asciiTheme="minorHAnsi" w:hAnsiTheme="minorHAnsi" w:cstheme="minorHAnsi"/>
          <w:sz w:val="28"/>
          <w:szCs w:val="28"/>
          <w:lang w:eastAsia="en-US"/>
        </w:rPr>
      </w:pPr>
      <w:r>
        <w:rPr>
          <w:rFonts w:asciiTheme="minorHAnsi" w:hAnsiTheme="minorHAnsi" w:cstheme="minorHAnsi"/>
          <w:sz w:val="28"/>
          <w:szCs w:val="28"/>
          <w:lang w:eastAsia="en-US"/>
        </w:rPr>
        <w:tab/>
        <w:t xml:space="preserve">Значения прогнозных значений показателей развития системы ливневой канализации </w:t>
      </w:r>
      <w:r>
        <w:rPr>
          <w:rFonts w:asciiTheme="minorHAnsi" w:hAnsiTheme="minorHAnsi" w:cstheme="minorHAnsi"/>
          <w:sz w:val="28"/>
          <w:szCs w:val="28"/>
          <w:lang w:eastAsia="en-US"/>
        </w:rPr>
        <w:t xml:space="preserve">будут уточнены после актуализации </w:t>
      </w:r>
      <w:r>
        <w:rPr>
          <w:rFonts w:asciiTheme="minorHAnsi" w:hAnsiTheme="minorHAnsi" w:cstheme="minorHAnsi"/>
          <w:sz w:val="28"/>
          <w:szCs w:val="28"/>
        </w:rPr>
        <w:t xml:space="preserve">Схема водоотведения поверхностных сточных вод муниципального образования города Перми.</w:t>
      </w:r>
      <w:r>
        <w:rPr>
          <w:rFonts w:asciiTheme="minorHAnsi" w:hAnsiTheme="minorHAnsi" w:cstheme="minorHAnsi"/>
          <w:sz w:val="28"/>
          <w:szCs w:val="28"/>
          <w:lang w:eastAsia="en-US"/>
        </w:rPr>
      </w:r>
    </w:p>
    <w:p>
      <w:pPr>
        <w:jc w:val="center"/>
        <w:keepLines/>
        <w:keepNext/>
        <w:spacing w:before="240"/>
        <w:tabs>
          <w:tab w:val="left" w:pos="4920" w:leader="none"/>
        </w:tabs>
        <w:rPr>
          <w:rFonts w:asciiTheme="minorHAnsi" w:hAnsiTheme="minorHAnsi" w:cstheme="minorHAnsi"/>
          <w:b/>
          <w:bCs/>
          <w:sz w:val="28"/>
          <w:szCs w:val="28"/>
        </w:rPr>
      </w:pPr>
      <w:r>
        <w:rPr>
          <w:rFonts w:asciiTheme="minorHAnsi" w:hAnsiTheme="minorHAnsi" w:cstheme="minorHAnsi"/>
          <w:b/>
          <w:bCs/>
          <w:sz w:val="28"/>
          <w:szCs w:val="28"/>
          <w:lang w:val="en-US" w:eastAsia="en-US"/>
        </w:rPr>
        <w:t xml:space="preserve">II</w:t>
      </w:r>
      <w:r>
        <w:rPr>
          <w:rFonts w:asciiTheme="minorHAnsi" w:hAnsiTheme="minorHAnsi" w:cstheme="minorHAnsi"/>
          <w:b/>
          <w:bCs/>
          <w:sz w:val="28"/>
          <w:szCs w:val="28"/>
        </w:rPr>
        <w:t xml:space="preserve">. Перечень мероприятий</w:t>
      </w:r>
      <w:bookmarkEnd w:id="444"/>
      <w:r/>
      <w:bookmarkEnd w:id="447"/>
      <w:r/>
      <w:r>
        <w:rPr>
          <w:rFonts w:asciiTheme="minorHAnsi" w:hAnsiTheme="minorHAnsi" w:cstheme="minorHAnsi"/>
          <w:b/>
          <w:bCs/>
          <w:sz w:val="28"/>
          <w:szCs w:val="28"/>
        </w:rPr>
      </w:r>
    </w:p>
    <w:p>
      <w:pPr>
        <w:ind w:firstLine="709"/>
        <w:jc w:val="both"/>
        <w:keepLines/>
        <w:keepNext/>
        <w:spacing w:before="240"/>
        <w:tabs>
          <w:tab w:val="left" w:pos="4920" w:leader="none"/>
        </w:tabs>
        <w:rPr>
          <w:rFonts w:asciiTheme="minorHAnsi" w:hAnsiTheme="minorHAnsi" w:cstheme="minorHAnsi"/>
          <w:sz w:val="28"/>
          <w:szCs w:val="28"/>
        </w:rPr>
      </w:pPr>
      <w:r>
        <w:rPr>
          <w:rFonts w:asciiTheme="minorHAnsi" w:hAnsiTheme="minorHAnsi" w:cstheme="minorHAnsi"/>
          <w:sz w:val="28"/>
          <w:szCs w:val="28"/>
        </w:rPr>
        <w:t xml:space="preserve">2.1 </w:t>
      </w:r>
      <w:r>
        <w:rPr>
          <w:rFonts w:asciiTheme="minorHAnsi" w:hAnsiTheme="minorHAnsi" w:cstheme="minorHAnsi"/>
          <w:sz w:val="28"/>
          <w:szCs w:val="28"/>
        </w:rPr>
        <w:t xml:space="preserve">Перечень инвестиционных проектов, которые были отобраны для обеспечения достижения целевых показателей развития систем коммунальной инфраструктуры</w:t>
      </w:r>
      <w:r>
        <w:rPr>
          <w:rFonts w:asciiTheme="minorHAnsi" w:hAnsiTheme="minorHAnsi" w:cstheme="minorHAnsi"/>
          <w:sz w:val="28"/>
          <w:szCs w:val="28"/>
        </w:rPr>
        <w:t xml:space="preserve"> представлен в таблице 4.9.</w:t>
      </w:r>
      <w:r>
        <w:rPr>
          <w:rFonts w:asciiTheme="minorHAnsi" w:hAnsiTheme="minorHAnsi" w:cstheme="minorHAnsi"/>
          <w:sz w:val="28"/>
          <w:szCs w:val="28"/>
        </w:rPr>
      </w:r>
    </w:p>
    <w:p>
      <w:pPr>
        <w:ind w:firstLine="709"/>
        <w:jc w:val="both"/>
        <w:keepLines/>
        <w:keepNext/>
        <w:tabs>
          <w:tab w:val="left" w:pos="4920" w:leader="none"/>
        </w:tabs>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448" w:name="_Toc175216138"/>
      <w:r>
        <w:rPr>
          <w:rFonts w:asciiTheme="minorHAnsi" w:hAnsiTheme="minorHAnsi" w:cstheme="minorHAnsi"/>
          <w:bCs/>
          <w:sz w:val="28"/>
          <w:szCs w:val="28"/>
        </w:rPr>
        <w:t xml:space="preserve">Таблица 4.9</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Перечень инвестиционных проектов, которые были отобраны для обеспечения достижения целевых показателей развития систем коммунальной инфраструктуры</w:t>
      </w:r>
      <w:bookmarkEnd w:id="448"/>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87"/>
        <w:gridCol w:w="1065"/>
        <w:gridCol w:w="1066"/>
        <w:gridCol w:w="1066"/>
        <w:gridCol w:w="1066"/>
        <w:gridCol w:w="1066"/>
        <w:gridCol w:w="1202"/>
        <w:gridCol w:w="1167"/>
        <w:gridCol w:w="1158"/>
      </w:tblGrid>
      <w:tr>
        <w:tblPrEx/>
        <w:trPr>
          <w:trHeight w:val="20"/>
          <w:tblHeader/>
        </w:trPr>
        <w:tc>
          <w:tcPr>
            <w:shd w:val="clear" w:color="auto" w:fill="auto"/>
            <w:tcW w:w="2017"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Цель реализации проекта</w:t>
            </w:r>
            <w:r>
              <w:rPr>
                <w:rFonts w:asciiTheme="minorHAnsi" w:hAnsiTheme="minorHAnsi" w:cstheme="minorHAnsi"/>
                <w:color w:val="000000"/>
                <w:sz w:val="20"/>
                <w:szCs w:val="20"/>
              </w:rPr>
            </w:r>
          </w:p>
        </w:tc>
        <w:tc>
          <w:tcPr>
            <w:gridSpan w:val="7"/>
            <w:shd w:val="clear" w:color="auto" w:fill="auto"/>
            <w:tcW w:w="2593"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c>
          <w:tcPr>
            <w:shd w:val="clear" w:color="auto" w:fill="auto"/>
            <w:tcW w:w="390"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w:t>
            </w:r>
            <w:r>
              <w:rPr>
                <w:rFonts w:asciiTheme="minorHAnsi" w:hAnsiTheme="minorHAnsi" w:cstheme="minorHAnsi"/>
                <w:color w:val="000000"/>
                <w:sz w:val="20"/>
                <w:szCs w:val="20"/>
              </w:rPr>
            </w:r>
          </w:p>
        </w:tc>
      </w:tr>
      <w:tr>
        <w:tblPrEx/>
        <w:trPr>
          <w:trHeight w:val="20"/>
          <w:tblHeader/>
        </w:trPr>
        <w:tc>
          <w:tcPr>
            <w:shd w:val="clear" w:color="auto" w:fill="auto"/>
            <w:tcW w:w="2017"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4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tcW w:w="393"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shd w:val="clear" w:color="auto" w:fill="auto"/>
            <w:tcW w:w="390" w:type="pct"/>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bl>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87"/>
        <w:gridCol w:w="1066"/>
        <w:gridCol w:w="1066"/>
        <w:gridCol w:w="1101"/>
        <w:gridCol w:w="1030"/>
        <w:gridCol w:w="1066"/>
        <w:gridCol w:w="1208"/>
        <w:gridCol w:w="1167"/>
        <w:gridCol w:w="1152"/>
      </w:tblGrid>
      <w:tr>
        <w:tblPrEx/>
        <w:trPr>
          <w:trHeight w:val="20"/>
          <w:tblHeader/>
        </w:trPr>
        <w:tc>
          <w:tcPr>
            <w:shd w:val="clear" w:color="auto" w:fill="auto"/>
            <w:tcW w:w="201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371"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3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35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40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tcW w:w="393"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38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теплоснабжения</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3 147 445</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3 436 555</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3 917 450</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3 296 697</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6 721 285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4 877 771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15 367 631</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40 764 834</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Присоединение новых потребителей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802 879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1 027 489</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1 400 862</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746 863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3 103 445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435 506</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1 669 303</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9 186 347</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качества и надежности предоставления коммунальной услуги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2 304 396</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2 288 202</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2 412 589</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2 546 334</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3 550 240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4 442 265</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13 698 327</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31 242 353</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Энергосбережение и повышение энергетической эффективности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40 170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120 864</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104 000</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35 000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300 034</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3 500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32 600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36 100</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безопасности и улучшение производственных условий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Система водоснабжения</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2 219 009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2 962 608</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2 191 105</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2 299 243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2 386 007</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1 692 041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8 615 974</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22 365 988</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sz w:val="20"/>
                <w:szCs w:val="20"/>
              </w:rPr>
            </w:pPr>
            <w:r>
              <w:rPr>
                <w:rFonts w:asciiTheme="minorHAnsi" w:hAnsiTheme="minorHAnsi" w:cstheme="minorHAnsi"/>
                <w:sz w:val="20"/>
                <w:szCs w:val="20"/>
              </w:rPr>
              <w:t xml:space="preserve">Присоединение новых потребителей</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1 503 979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2 168 363</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1 618 012</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968 418</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1 295 775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555 496</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3 280 170</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11 390 212</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sz w:val="20"/>
                <w:szCs w:val="20"/>
              </w:rPr>
            </w:pPr>
            <w:r>
              <w:rPr>
                <w:rFonts w:asciiTheme="minorHAnsi" w:hAnsiTheme="minorHAnsi" w:cstheme="minorHAnsi"/>
                <w:sz w:val="20"/>
                <w:szCs w:val="20"/>
              </w:rPr>
              <w:t xml:space="preserve">Повышение качества и надежности предоставления коммунальной услуги</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245 018</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348 693</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268 485</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1 196 025</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1 023 684</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1 011 883</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5 024 317</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9 118 104</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sz w:val="20"/>
                <w:szCs w:val="20"/>
              </w:rPr>
            </w:pPr>
            <w:r>
              <w:rPr>
                <w:rFonts w:asciiTheme="minorHAnsi" w:hAnsiTheme="minorHAnsi" w:cstheme="minorHAnsi"/>
                <w:sz w:val="20"/>
                <w:szCs w:val="20"/>
              </w:rPr>
              <w:t xml:space="preserve">Энергосбережение и повышение энергетической эффективности</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427 236</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310 791</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304 608</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134 801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49 723</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107 080</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293 115</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1 627 353</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sz w:val="20"/>
                <w:szCs w:val="20"/>
              </w:rPr>
            </w:pPr>
            <w:r>
              <w:rPr>
                <w:rFonts w:asciiTheme="minorHAnsi" w:hAnsiTheme="minorHAnsi" w:cstheme="minorHAnsi"/>
                <w:sz w:val="20"/>
                <w:szCs w:val="20"/>
              </w:rPr>
              <w:t xml:space="preserve">Улучшение экологической ситуации</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sz w:val="20"/>
                <w:szCs w:val="20"/>
              </w:rPr>
            </w:pPr>
            <w:r>
              <w:rPr>
                <w:rFonts w:asciiTheme="minorHAnsi" w:hAnsiTheme="minorHAnsi" w:cstheme="minorHAnsi"/>
                <w:sz w:val="20"/>
                <w:szCs w:val="20"/>
              </w:rPr>
              <w:t xml:space="preserve">Повышение безопасности и улучшение производственных условий</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42 776</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134 762</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16 825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17 582</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18 373</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230 318</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водоотведения</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2 929 028</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3 831 354</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4 375 522</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4 682 046</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6 378 153</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5 284 074</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22 930 583</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50 410 761</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Присоединение новых потребителей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1 674 460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1 787 058</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1 580 381</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1 296 664</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2 255 470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1 148 371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6 882 546</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16 624 950</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качества и надежности предоставления коммунальной услуги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307 323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647 191</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1 159 766</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1 811 821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2 694 468</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2 884 891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11 949 265</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21 454 723</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Энергосбережение и повышение энергетической эффективности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84 786</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668 679</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1 347 362</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1 242 232</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1 003 725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716 641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1 150 172</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6 213 595</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862 459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728 426</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288 015</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331 330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424 491</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534 172</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2 948 600</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6 117 493</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безопасности и улучшение производственных условий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электроснабжения</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337 612</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116 759</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183 205</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40 981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850 719</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256 020</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2 674 100</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4 459 396</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Присоединение новых потребителей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42 373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767 925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ind w:left="-105" w:right="-116"/>
              <w:jc w:val="center"/>
              <w:rPr>
                <w:rFonts w:asciiTheme="minorHAnsi" w:hAnsiTheme="minorHAnsi" w:cstheme="minorHAnsi"/>
                <w:sz w:val="20"/>
                <w:szCs w:val="20"/>
              </w:rPr>
            </w:pPr>
            <w:r>
              <w:rPr>
                <w:color w:val="000000"/>
                <w:sz w:val="20"/>
                <w:szCs w:val="20"/>
              </w:rPr>
              <w:t xml:space="preserve">256 020</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ind w:left="-102" w:right="-145"/>
              <w:jc w:val="center"/>
              <w:rPr>
                <w:rFonts w:asciiTheme="minorHAnsi" w:hAnsiTheme="minorHAnsi" w:cstheme="minorHAnsi"/>
                <w:sz w:val="20"/>
                <w:szCs w:val="20"/>
              </w:rPr>
            </w:pPr>
            <w:r>
              <w:rPr>
                <w:color w:val="000000"/>
                <w:sz w:val="20"/>
                <w:szCs w:val="20"/>
              </w:rPr>
              <w:t xml:space="preserve">1 790 100</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ind w:left="-102" w:right="-145"/>
              <w:jc w:val="center"/>
              <w:rPr>
                <w:rFonts w:asciiTheme="minorHAnsi" w:hAnsiTheme="minorHAnsi" w:cstheme="minorHAnsi"/>
                <w:sz w:val="20"/>
                <w:szCs w:val="20"/>
              </w:rPr>
            </w:pPr>
            <w:r>
              <w:rPr>
                <w:color w:val="000000"/>
                <w:sz w:val="20"/>
                <w:szCs w:val="20"/>
              </w:rPr>
              <w:t xml:space="preserve">2 856 418</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качества и надежности предоставления коммунальной услуги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295 239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115 885</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183 205</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40 981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ind w:left="-109" w:right="-108"/>
              <w:jc w:val="center"/>
              <w:rPr>
                <w:rFonts w:asciiTheme="minorHAnsi" w:hAnsiTheme="minorHAnsi" w:cstheme="minorHAnsi"/>
                <w:sz w:val="20"/>
                <w:szCs w:val="20"/>
              </w:rPr>
            </w:pPr>
            <w:r>
              <w:rPr>
                <w:color w:val="000000"/>
                <w:sz w:val="20"/>
                <w:szCs w:val="20"/>
              </w:rPr>
              <w:t xml:space="preserve">82 795</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ind w:left="-102" w:right="-145"/>
              <w:jc w:val="center"/>
              <w:rPr>
                <w:rFonts w:asciiTheme="minorHAnsi" w:hAnsiTheme="minorHAnsi" w:cstheme="minorHAnsi"/>
                <w:sz w:val="20"/>
                <w:szCs w:val="20"/>
              </w:rPr>
            </w:pPr>
            <w:r>
              <w:rPr>
                <w:color w:val="000000"/>
                <w:sz w:val="20"/>
                <w:szCs w:val="20"/>
              </w:rPr>
              <w:t xml:space="preserve">884 000</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ind w:left="-102" w:right="-145"/>
              <w:jc w:val="center"/>
              <w:rPr>
                <w:rFonts w:asciiTheme="minorHAnsi" w:hAnsiTheme="minorHAnsi" w:cstheme="minorHAnsi"/>
                <w:sz w:val="20"/>
                <w:szCs w:val="20"/>
              </w:rPr>
            </w:pPr>
            <w:r>
              <w:rPr>
                <w:color w:val="000000"/>
                <w:sz w:val="20"/>
                <w:szCs w:val="20"/>
              </w:rPr>
              <w:t xml:space="preserve">1 602 104</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Энергосбережение и повышение энергетической эффективности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874</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874</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безопасности и улучшение производственных условий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газоснабжения</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746 393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79 298</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49 712</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129 601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37 340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42 851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623 679</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1 708 874</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Присоединение новых потребителей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702 033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20 000</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66 513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788 546</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качества и надежности предоставления коммунальной услуги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13 162</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15 979</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18 134</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22 484</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27 951</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564 043</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661 753</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Энергосбережение и повышение энергетической эффективности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безопасности и улучшение производственных условий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31 198</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43 319</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31 578</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40 604</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9 389</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42 851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59 636</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258 575</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Сфера обращения с ТКО</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815 185</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1 354 945</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5 015 273</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1 604 581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1 459 020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636 391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1 920 759</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12 806 155</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Присоединение новых потребителей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92 323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55 086</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57 287</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59 569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63 228</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66 393</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301 973</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695 859</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качества и надежности предоставления коммунальной услуги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143 122</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1 089 130</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3 855 207</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134 283</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185 063</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203 368</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1 618 786</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7 228 957</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Энергосбережение и повышение энергетической эффективности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579 740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210 730</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1 102 780</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1 410 730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1 210 730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366 630</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4 881 339</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безопасности и улучшение производственных условий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по системам коммунальной инфраструктуры</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r>
          </w:p>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(б</w:t>
            </w:r>
            <w:r>
              <w:rPr>
                <w:rFonts w:asciiTheme="minorHAnsi" w:hAnsiTheme="minorHAnsi" w:cstheme="minorHAnsi"/>
                <w:color w:val="000000"/>
                <w:sz w:val="20"/>
                <w:szCs w:val="20"/>
              </w:rPr>
              <w:t xml:space="preserve">ез учета финансовых потребностей по прочим </w:t>
            </w:r>
            <w:r>
              <w:rPr>
                <w:rFonts w:asciiTheme="minorHAnsi" w:hAnsiTheme="minorHAnsi" w:cstheme="minorHAnsi"/>
                <w:color w:val="000000"/>
                <w:sz w:val="20"/>
                <w:szCs w:val="20"/>
              </w:rPr>
              <w:t xml:space="preserve">программам </w:t>
            </w:r>
            <w:r>
              <w:rPr>
                <w:rFonts w:asciiTheme="minorHAnsi" w:hAnsiTheme="minorHAnsi" w:cstheme="minorHAnsi"/>
                <w:color w:val="000000"/>
                <w:sz w:val="20"/>
                <w:szCs w:val="20"/>
              </w:rPr>
              <w:t xml:space="preserve">инвестиционны</w:t>
            </w: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t xml:space="preserve"> проект</w:t>
            </w:r>
            <w:r>
              <w:rPr>
                <w:rFonts w:asciiTheme="minorHAnsi" w:hAnsiTheme="minorHAnsi" w:cstheme="minorHAnsi"/>
                <w:color w:val="000000"/>
                <w:sz w:val="20"/>
                <w:szCs w:val="20"/>
              </w:rPr>
              <w:t xml:space="preserve">ов в</w:t>
            </w:r>
            <w:r>
              <w:rPr>
                <w:rFonts w:asciiTheme="minorHAnsi" w:hAnsiTheme="minorHAnsi" w:cstheme="minorHAnsi"/>
                <w:color w:val="000000"/>
                <w:sz w:val="20"/>
                <w:szCs w:val="20"/>
              </w:rPr>
              <w:t xml:space="preserve"> систем</w:t>
            </w:r>
            <w:r>
              <w:rPr>
                <w:rFonts w:asciiTheme="minorHAnsi" w:hAnsiTheme="minorHAnsi" w:cstheme="minorHAnsi"/>
                <w:color w:val="000000"/>
                <w:sz w:val="20"/>
                <w:szCs w:val="20"/>
              </w:rPr>
              <w:t xml:space="preserve">е</w:t>
            </w:r>
            <w:r>
              <w:rPr>
                <w:rFonts w:asciiTheme="minorHAnsi" w:hAnsiTheme="minorHAnsi" w:cstheme="minorHAnsi"/>
                <w:color w:val="000000"/>
                <w:sz w:val="20"/>
                <w:szCs w:val="20"/>
              </w:rPr>
              <w:t xml:space="preserve"> ливневой канализации, </w:t>
            </w:r>
            <w:r>
              <w:rPr>
                <w:rFonts w:asciiTheme="minorHAnsi" w:hAnsiTheme="minorHAnsi" w:cstheme="minorHAnsi"/>
                <w:color w:val="000000"/>
                <w:sz w:val="20"/>
                <w:szCs w:val="20"/>
              </w:rPr>
              <w:t xml:space="preserve">по развитию наружного освещения, в отношении</w:t>
            </w:r>
            <w:r>
              <w:rPr>
                <w:rFonts w:asciiTheme="minorHAnsi" w:hAnsiTheme="minorHAnsi" w:cstheme="minorHAnsi"/>
                <w:color w:val="000000"/>
                <w:sz w:val="20"/>
                <w:szCs w:val="20"/>
              </w:rPr>
              <w:t xml:space="preserve"> многоквартирны</w:t>
            </w:r>
            <w:r>
              <w:rPr>
                <w:rFonts w:asciiTheme="minorHAnsi" w:hAnsiTheme="minorHAnsi" w:cstheme="minorHAnsi"/>
                <w:color w:val="000000"/>
                <w:sz w:val="20"/>
                <w:szCs w:val="20"/>
              </w:rPr>
              <w:t xml:space="preserve">х</w:t>
            </w:r>
            <w:r>
              <w:rPr>
                <w:rFonts w:asciiTheme="minorHAnsi" w:hAnsiTheme="minorHAnsi" w:cstheme="minorHAnsi"/>
                <w:color w:val="000000"/>
                <w:sz w:val="20"/>
                <w:szCs w:val="20"/>
              </w:rPr>
              <w:t xml:space="preserve"> дом</w:t>
            </w:r>
            <w:r>
              <w:rPr>
                <w:rFonts w:asciiTheme="minorHAnsi" w:hAnsiTheme="minorHAnsi" w:cstheme="minorHAnsi"/>
                <w:color w:val="000000"/>
                <w:sz w:val="20"/>
                <w:szCs w:val="20"/>
              </w:rPr>
              <w:t xml:space="preserve">ов и в отношении зданий бюджетной сферы</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10 194 671</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11 781 519</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15 732 268</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12 053 149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17 832 526</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12 789 148</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52 132 726</w:t>
            </w:r>
            <w:r>
              <w:rPr>
                <w:rFonts w:asciiTheme="minorHAnsi" w:hAnsiTheme="minorHAnsi" w:cstheme="minorHAnsi"/>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132 516 007</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Присоединение новых потребителей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4 818 047</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5 057 995</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4 656 542</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3 138 027</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7 485 844</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ind w:left="-99" w:right="-111"/>
              <w:jc w:val="center"/>
              <w:rPr>
                <w:rFonts w:asciiTheme="minorHAnsi" w:hAnsiTheme="minorHAnsi" w:cstheme="minorHAnsi"/>
                <w:sz w:val="20"/>
                <w:szCs w:val="20"/>
              </w:rPr>
            </w:pPr>
            <w:r>
              <w:rPr>
                <w:color w:val="000000"/>
                <w:sz w:val="20"/>
                <w:szCs w:val="20"/>
              </w:rPr>
              <w:t xml:space="preserve">2 461 785</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ind w:left="-102" w:right="-145"/>
              <w:jc w:val="center"/>
              <w:rPr>
                <w:rFonts w:asciiTheme="minorHAnsi" w:hAnsiTheme="minorHAnsi" w:cstheme="minorHAnsi"/>
                <w:color w:val="000000"/>
                <w:sz w:val="20"/>
                <w:szCs w:val="20"/>
              </w:rPr>
            </w:pPr>
            <w:r>
              <w:rPr>
                <w:color w:val="000000"/>
                <w:sz w:val="20"/>
                <w:szCs w:val="20"/>
              </w:rPr>
              <w:t xml:space="preserve">13 924 092</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ind w:left="-102" w:right="-145"/>
              <w:jc w:val="center"/>
              <w:rPr>
                <w:rFonts w:asciiTheme="minorHAnsi" w:hAnsiTheme="minorHAnsi" w:cstheme="minorHAnsi"/>
                <w:sz w:val="20"/>
                <w:szCs w:val="20"/>
              </w:rPr>
            </w:pPr>
            <w:r>
              <w:rPr>
                <w:color w:val="000000"/>
                <w:sz w:val="20"/>
                <w:szCs w:val="20"/>
              </w:rPr>
              <w:t xml:space="preserve">41 542 332</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качества и надежности предоставления коммунальной услуги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3 308 259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4 505 080</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7 897 384</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5 751 926</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7 564 200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8 542 406</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33 738 738</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71 307 993</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Энергосбережение и повышение энергетической эффективности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552 192</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1 101 208</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1 755 970</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1 377 032</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1 088 448</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823 721</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1 443 287</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8 141 857</w:t>
            </w:r>
            <w:r>
              <w:rPr>
                <w:rFonts w:asciiTheme="minorHAnsi" w:hAnsiTheme="minorHAnsi" w:cstheme="minorHAnsi"/>
                <w:sz w:val="20"/>
                <w:szCs w:val="20"/>
              </w:rPr>
            </w:r>
          </w:p>
        </w:tc>
      </w:tr>
      <w:tr>
        <w:tblPrEx/>
        <w:trPr>
          <w:trHeight w:val="20"/>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1 442 199</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939 156</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1 390 794</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1 745 560</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1 667 820</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900 802</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2 948 600</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11 034 932</w:t>
            </w:r>
            <w:r>
              <w:rPr>
                <w:rFonts w:asciiTheme="minorHAnsi" w:hAnsiTheme="minorHAnsi" w:cstheme="minorHAnsi"/>
                <w:sz w:val="20"/>
                <w:szCs w:val="20"/>
              </w:rPr>
            </w:r>
          </w:p>
        </w:tc>
      </w:tr>
      <w:tr>
        <w:tblPrEx/>
        <w:trPr>
          <w:trHeight w:val="85"/>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Повышение безопасности и улучшение производственных условий</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73 974</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178 081</w:t>
            </w:r>
            <w:r>
              <w:rPr>
                <w:rFonts w:asciiTheme="minorHAnsi" w:hAnsiTheme="minorHAnsi" w:cstheme="minorHAnsi"/>
                <w:sz w:val="20"/>
                <w:szCs w:val="20"/>
              </w:rPr>
            </w:r>
          </w:p>
        </w:tc>
        <w:tc>
          <w:tcPr>
            <w:shd w:val="clear" w:color="auto" w:fill="auto"/>
            <w:tcMar>
              <w:left w:w="28" w:type="dxa"/>
              <w:right w:w="28" w:type="dxa"/>
            </w:tcMar>
            <w:tcW w:w="371"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31 578</w:t>
            </w:r>
            <w:r>
              <w:rPr>
                <w:rFonts w:asciiTheme="minorHAnsi" w:hAnsiTheme="minorHAnsi" w:cstheme="minorHAnsi"/>
                <w:sz w:val="20"/>
                <w:szCs w:val="20"/>
              </w:rPr>
            </w:r>
          </w:p>
        </w:tc>
        <w:tc>
          <w:tcPr>
            <w:shd w:val="clear" w:color="auto" w:fill="auto"/>
            <w:tcMar>
              <w:left w:w="28" w:type="dxa"/>
              <w:right w:w="28" w:type="dxa"/>
            </w:tcMar>
            <w:tcW w:w="34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40 604</w:t>
            </w:r>
            <w:r>
              <w:rPr>
                <w:rFonts w:asciiTheme="minorHAnsi" w:hAnsiTheme="minorHAnsi" w:cstheme="minorHAnsi"/>
                <w:sz w:val="20"/>
                <w:szCs w:val="20"/>
              </w:rPr>
            </w:r>
          </w:p>
        </w:tc>
        <w:tc>
          <w:tcPr>
            <w:shd w:val="clear" w:color="auto" w:fill="auto"/>
            <w:tcMar>
              <w:left w:w="28" w:type="dxa"/>
              <w:right w:w="28" w:type="dxa"/>
            </w:tcMar>
            <w:tcW w:w="359"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26 214</w:t>
            </w:r>
            <w:r>
              <w:rPr>
                <w:rFonts w:asciiTheme="minorHAnsi" w:hAnsiTheme="minorHAnsi" w:cstheme="minorHAnsi"/>
                <w:sz w:val="20"/>
                <w:szCs w:val="20"/>
              </w:rPr>
            </w:r>
          </w:p>
        </w:tc>
        <w:tc>
          <w:tcPr>
            <w:shd w:val="clear" w:color="auto" w:fill="auto"/>
            <w:tcMar>
              <w:left w:w="28" w:type="dxa"/>
              <w:right w:w="28" w:type="dxa"/>
            </w:tcMar>
            <w:tcW w:w="407"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60 433</w:t>
            </w:r>
            <w:r>
              <w:rPr>
                <w:rFonts w:asciiTheme="minorHAnsi" w:hAnsiTheme="minorHAnsi" w:cstheme="minorHAnsi"/>
                <w:sz w:val="20"/>
                <w:szCs w:val="20"/>
              </w:rPr>
            </w:r>
          </w:p>
        </w:tc>
        <w:tc>
          <w:tcPr>
            <w:shd w:val="clear" w:color="auto" w:fill="auto"/>
            <w:tcMar>
              <w:left w:w="28" w:type="dxa"/>
              <w:right w:w="28" w:type="dxa"/>
            </w:tcMar>
            <w:tcW w:w="393" w:type="pct"/>
            <w:vAlign w:val="center"/>
            <w:textDirection w:val="lrTb"/>
            <w:noWrap w:val="false"/>
          </w:tcPr>
          <w:p>
            <w:pPr>
              <w:jc w:val="center"/>
              <w:rPr>
                <w:rFonts w:asciiTheme="minorHAnsi" w:hAnsiTheme="minorHAnsi" w:cstheme="minorHAnsi"/>
                <w:color w:val="000000"/>
                <w:sz w:val="20"/>
                <w:szCs w:val="20"/>
              </w:rPr>
            </w:pPr>
            <w:r>
              <w:rPr>
                <w:color w:val="000000"/>
                <w:sz w:val="20"/>
                <w:szCs w:val="20"/>
              </w:rPr>
              <w:t xml:space="preserve">78 009</w:t>
            </w:r>
            <w:r>
              <w:rPr>
                <w:rFonts w:asciiTheme="minorHAnsi" w:hAnsiTheme="minorHAnsi" w:cstheme="minorHAnsi"/>
                <w:color w:val="000000"/>
                <w:sz w:val="20"/>
                <w:szCs w:val="20"/>
              </w:rPr>
            </w:r>
          </w:p>
        </w:tc>
        <w:tc>
          <w:tcPr>
            <w:shd w:val="clear" w:color="auto" w:fill="auto"/>
            <w:tcMar>
              <w:left w:w="28" w:type="dxa"/>
              <w:right w:w="28" w:type="dxa"/>
            </w:tcMar>
            <w:tcW w:w="388" w:type="pct"/>
            <w:vAlign w:val="center"/>
            <w:textDirection w:val="lrTb"/>
            <w:noWrap w:val="false"/>
          </w:tcPr>
          <w:p>
            <w:pPr>
              <w:jc w:val="center"/>
              <w:rPr>
                <w:rFonts w:asciiTheme="minorHAnsi" w:hAnsiTheme="minorHAnsi" w:cstheme="minorHAnsi"/>
                <w:sz w:val="20"/>
                <w:szCs w:val="20"/>
              </w:rPr>
            </w:pPr>
            <w:r>
              <w:rPr>
                <w:color w:val="000000"/>
                <w:sz w:val="20"/>
                <w:szCs w:val="20"/>
              </w:rPr>
              <w:t xml:space="preserve">488 893</w:t>
            </w:r>
            <w:r>
              <w:rPr>
                <w:rFonts w:asciiTheme="minorHAnsi" w:hAnsiTheme="minorHAnsi" w:cstheme="minorHAnsi"/>
                <w:sz w:val="20"/>
                <w:szCs w:val="20"/>
              </w:rPr>
            </w:r>
          </w:p>
        </w:tc>
      </w:tr>
      <w:tr>
        <w:tblPrEx/>
        <w:trPr>
          <w:trHeight w:val="85"/>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Справочно:</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371"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347"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407"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393"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Mar>
              <w:left w:w="28" w:type="dxa"/>
              <w:right w:w="28" w:type="dxa"/>
            </w:tcMar>
            <w:tcW w:w="388" w:type="pct"/>
            <w:vAlign w:val="center"/>
            <w:textDirection w:val="lrTb"/>
            <w:noWrap w:val="false"/>
          </w:tcPr>
          <w:p>
            <w:pPr>
              <w:jc w:val="center"/>
              <w:rPr>
                <w:color w:val="000000"/>
                <w:sz w:val="20"/>
                <w:szCs w:val="20"/>
              </w:rPr>
            </w:pPr>
            <w:r>
              <w:rPr>
                <w:color w:val="000000"/>
                <w:sz w:val="20"/>
                <w:szCs w:val="20"/>
              </w:rPr>
            </w:r>
            <w:r>
              <w:rPr>
                <w:color w:val="000000"/>
                <w:sz w:val="20"/>
                <w:szCs w:val="20"/>
              </w:rPr>
            </w:r>
          </w:p>
        </w:tc>
      </w:tr>
      <w:tr>
        <w:tblPrEx/>
        <w:trPr>
          <w:trHeight w:val="85"/>
        </w:trPr>
        <w:tc>
          <w:tcPr>
            <w:shd w:val="clear" w:color="auto" w:fill="auto"/>
            <w:tcW w:w="20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sz w:val="20"/>
                <w:szCs w:val="20"/>
              </w:rPr>
              <w:t xml:space="preserve">Система ливневой канализации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t xml:space="preserve">11 028 320</w:t>
            </w:r>
            <w:r>
              <w:rPr>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t xml:space="preserve">11 311 326</w:t>
            </w:r>
            <w:r>
              <w:rPr>
                <w:color w:val="000000"/>
                <w:sz w:val="20"/>
                <w:szCs w:val="20"/>
              </w:rPr>
            </w:r>
          </w:p>
        </w:tc>
        <w:tc>
          <w:tcPr>
            <w:shd w:val="clear" w:color="auto" w:fill="auto"/>
            <w:tcMar>
              <w:left w:w="28" w:type="dxa"/>
              <w:right w:w="28" w:type="dxa"/>
            </w:tcMar>
            <w:tcW w:w="371" w:type="pct"/>
            <w:vAlign w:val="center"/>
            <w:textDirection w:val="lrTb"/>
            <w:noWrap w:val="false"/>
          </w:tcPr>
          <w:p>
            <w:pPr>
              <w:jc w:val="center"/>
              <w:rPr>
                <w:color w:val="000000"/>
                <w:sz w:val="20"/>
                <w:szCs w:val="20"/>
              </w:rPr>
            </w:pPr>
            <w:r>
              <w:rPr>
                <w:color w:val="000000"/>
                <w:sz w:val="20"/>
                <w:szCs w:val="20"/>
              </w:rPr>
              <w:t xml:space="preserve">11 758 224</w:t>
            </w:r>
            <w:r>
              <w:rPr>
                <w:color w:val="000000"/>
                <w:sz w:val="20"/>
                <w:szCs w:val="20"/>
              </w:rPr>
            </w:r>
          </w:p>
        </w:tc>
        <w:tc>
          <w:tcPr>
            <w:shd w:val="clear" w:color="auto" w:fill="auto"/>
            <w:tcMar>
              <w:left w:w="28" w:type="dxa"/>
              <w:right w:w="28" w:type="dxa"/>
            </w:tcMar>
            <w:tcW w:w="347" w:type="pct"/>
            <w:vAlign w:val="center"/>
            <w:textDirection w:val="lrTb"/>
            <w:noWrap w:val="false"/>
          </w:tcPr>
          <w:p>
            <w:pPr>
              <w:jc w:val="center"/>
              <w:rPr>
                <w:color w:val="000000"/>
                <w:sz w:val="20"/>
                <w:szCs w:val="20"/>
              </w:rPr>
            </w:pPr>
            <w:r>
              <w:rPr>
                <w:color w:val="000000"/>
                <w:sz w:val="20"/>
                <w:szCs w:val="20"/>
              </w:rPr>
              <w:t xml:space="preserve">24 771 363</w:t>
            </w:r>
            <w:r>
              <w:rPr>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t xml:space="preserve">25 886 074</w:t>
            </w:r>
            <w:r>
              <w:rPr>
                <w:color w:val="000000"/>
                <w:sz w:val="20"/>
                <w:szCs w:val="20"/>
              </w:rPr>
            </w:r>
          </w:p>
        </w:tc>
        <w:tc>
          <w:tcPr>
            <w:shd w:val="clear" w:color="auto" w:fill="auto"/>
            <w:tcMar>
              <w:left w:w="28" w:type="dxa"/>
              <w:right w:w="28" w:type="dxa"/>
            </w:tcMar>
            <w:tcW w:w="407" w:type="pct"/>
            <w:vAlign w:val="center"/>
            <w:textDirection w:val="lrTb"/>
            <w:noWrap w:val="false"/>
          </w:tcPr>
          <w:p>
            <w:pPr>
              <w:jc w:val="center"/>
              <w:rPr>
                <w:color w:val="000000"/>
                <w:sz w:val="20"/>
                <w:szCs w:val="20"/>
              </w:rPr>
            </w:pPr>
            <w:r>
              <w:rPr>
                <w:color w:val="000000"/>
                <w:sz w:val="20"/>
                <w:szCs w:val="20"/>
              </w:rPr>
              <w:t xml:space="preserve">9 414 400</w:t>
            </w:r>
            <w:r>
              <w:rPr>
                <w:color w:val="000000"/>
                <w:sz w:val="20"/>
                <w:szCs w:val="20"/>
              </w:rPr>
            </w:r>
          </w:p>
        </w:tc>
        <w:tc>
          <w:tcPr>
            <w:shd w:val="clear" w:color="auto" w:fill="auto"/>
            <w:tcMar>
              <w:left w:w="28" w:type="dxa"/>
              <w:right w:w="28" w:type="dxa"/>
            </w:tcMar>
            <w:tcW w:w="393" w:type="pct"/>
            <w:vAlign w:val="center"/>
            <w:textDirection w:val="lrTb"/>
            <w:noWrap w:val="false"/>
          </w:tcPr>
          <w:p>
            <w:pPr>
              <w:jc w:val="center"/>
              <w:rPr>
                <w:color w:val="000000"/>
                <w:sz w:val="20"/>
                <w:szCs w:val="20"/>
              </w:rPr>
            </w:pPr>
            <w:r>
              <w:rPr>
                <w:color w:val="000000"/>
                <w:sz w:val="20"/>
                <w:szCs w:val="20"/>
              </w:rPr>
              <w:t xml:space="preserve">53 821 103</w:t>
            </w:r>
            <w:r>
              <w:rPr>
                <w:color w:val="000000"/>
                <w:sz w:val="20"/>
                <w:szCs w:val="20"/>
              </w:rPr>
            </w:r>
          </w:p>
        </w:tc>
        <w:tc>
          <w:tcPr>
            <w:shd w:val="clear" w:color="auto" w:fill="auto"/>
            <w:tcMar>
              <w:left w:w="28" w:type="dxa"/>
              <w:right w:w="28" w:type="dxa"/>
            </w:tcMar>
            <w:tcW w:w="388" w:type="pct"/>
            <w:vAlign w:val="center"/>
            <w:textDirection w:val="lrTb"/>
            <w:noWrap w:val="false"/>
          </w:tcPr>
          <w:p>
            <w:pPr>
              <w:jc w:val="center"/>
              <w:rPr>
                <w:color w:val="000000"/>
                <w:sz w:val="20"/>
                <w:szCs w:val="20"/>
              </w:rPr>
            </w:pPr>
            <w:r>
              <w:rPr>
                <w:color w:val="000000"/>
                <w:sz w:val="20"/>
                <w:szCs w:val="20"/>
              </w:rPr>
              <w:t xml:space="preserve">147 990 810</w:t>
            </w:r>
            <w:r>
              <w:rPr>
                <w:color w:val="000000"/>
                <w:sz w:val="20"/>
                <w:szCs w:val="20"/>
              </w:rPr>
            </w:r>
          </w:p>
        </w:tc>
      </w:tr>
      <w:tr>
        <w:tblPrEx/>
        <w:trPr>
          <w:trHeight w:val="85"/>
        </w:trPr>
        <w:tc>
          <w:tcPr>
            <w:shd w:val="clear" w:color="auto" w:fill="auto"/>
            <w:tcW w:w="2017" w:type="pct"/>
            <w:vAlign w:val="center"/>
            <w:textDirection w:val="lrTb"/>
            <w:noWrap w:val="false"/>
          </w:tcPr>
          <w:p>
            <w:pPr>
              <w:ind w:left="172"/>
              <w:rPr>
                <w:rFonts w:asciiTheme="minorHAnsi" w:hAnsiTheme="minorHAnsi" w:cstheme="minorHAnsi"/>
                <w:color w:val="000000"/>
                <w:sz w:val="20"/>
                <w:szCs w:val="20"/>
              </w:rPr>
            </w:pPr>
            <w:r>
              <w:rPr>
                <w:rFonts w:asciiTheme="minorHAnsi" w:hAnsiTheme="minorHAnsi" w:cstheme="minorHAnsi"/>
                <w:color w:val="000000"/>
                <w:sz w:val="20"/>
                <w:szCs w:val="20"/>
              </w:rPr>
              <w:t xml:space="preserve">Улучшение экологической ситуации</w:t>
            </w:r>
            <w:r>
              <w:rPr>
                <w:rFonts w:asciiTheme="minorHAnsi" w:hAnsiTheme="minorHAnsi" w:cstheme="minorHAnsi"/>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t xml:space="preserve">11 028 320</w:t>
            </w:r>
            <w:r>
              <w:rPr>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t xml:space="preserve">11 311 326</w:t>
            </w:r>
            <w:r>
              <w:rPr>
                <w:color w:val="000000"/>
                <w:sz w:val="20"/>
                <w:szCs w:val="20"/>
              </w:rPr>
            </w:r>
          </w:p>
        </w:tc>
        <w:tc>
          <w:tcPr>
            <w:shd w:val="clear" w:color="auto" w:fill="auto"/>
            <w:tcMar>
              <w:left w:w="28" w:type="dxa"/>
              <w:right w:w="28" w:type="dxa"/>
            </w:tcMar>
            <w:tcW w:w="371" w:type="pct"/>
            <w:vAlign w:val="center"/>
            <w:textDirection w:val="lrTb"/>
            <w:noWrap w:val="false"/>
          </w:tcPr>
          <w:p>
            <w:pPr>
              <w:jc w:val="center"/>
              <w:rPr>
                <w:color w:val="000000"/>
                <w:sz w:val="20"/>
                <w:szCs w:val="20"/>
              </w:rPr>
            </w:pPr>
            <w:r>
              <w:rPr>
                <w:color w:val="000000"/>
                <w:sz w:val="20"/>
                <w:szCs w:val="20"/>
              </w:rPr>
              <w:t xml:space="preserve">11 758 224</w:t>
            </w:r>
            <w:r>
              <w:rPr>
                <w:color w:val="000000"/>
                <w:sz w:val="20"/>
                <w:szCs w:val="20"/>
              </w:rPr>
            </w:r>
          </w:p>
        </w:tc>
        <w:tc>
          <w:tcPr>
            <w:shd w:val="clear" w:color="auto" w:fill="auto"/>
            <w:tcMar>
              <w:left w:w="28" w:type="dxa"/>
              <w:right w:w="28" w:type="dxa"/>
            </w:tcMar>
            <w:tcW w:w="347" w:type="pct"/>
            <w:vAlign w:val="center"/>
            <w:textDirection w:val="lrTb"/>
            <w:noWrap w:val="false"/>
          </w:tcPr>
          <w:p>
            <w:pPr>
              <w:jc w:val="center"/>
              <w:rPr>
                <w:color w:val="000000"/>
                <w:sz w:val="20"/>
                <w:szCs w:val="20"/>
              </w:rPr>
            </w:pPr>
            <w:r>
              <w:rPr>
                <w:color w:val="000000"/>
                <w:sz w:val="20"/>
                <w:szCs w:val="20"/>
              </w:rPr>
              <w:t xml:space="preserve">24 771 363</w:t>
            </w:r>
            <w:r>
              <w:rPr>
                <w:color w:val="000000"/>
                <w:sz w:val="20"/>
                <w:szCs w:val="20"/>
              </w:rPr>
            </w:r>
          </w:p>
        </w:tc>
        <w:tc>
          <w:tcPr>
            <w:shd w:val="clear" w:color="auto" w:fill="auto"/>
            <w:tcMar>
              <w:left w:w="28" w:type="dxa"/>
              <w:right w:w="28" w:type="dxa"/>
            </w:tcMar>
            <w:tcW w:w="359" w:type="pct"/>
            <w:vAlign w:val="center"/>
            <w:textDirection w:val="lrTb"/>
            <w:noWrap w:val="false"/>
          </w:tcPr>
          <w:p>
            <w:pPr>
              <w:jc w:val="center"/>
              <w:rPr>
                <w:color w:val="000000"/>
                <w:sz w:val="20"/>
                <w:szCs w:val="20"/>
              </w:rPr>
            </w:pPr>
            <w:r>
              <w:rPr>
                <w:color w:val="000000"/>
                <w:sz w:val="20"/>
                <w:szCs w:val="20"/>
              </w:rPr>
              <w:t xml:space="preserve">25 886 074</w:t>
            </w:r>
            <w:r>
              <w:rPr>
                <w:color w:val="000000"/>
                <w:sz w:val="20"/>
                <w:szCs w:val="20"/>
              </w:rPr>
            </w:r>
          </w:p>
        </w:tc>
        <w:tc>
          <w:tcPr>
            <w:shd w:val="clear" w:color="auto" w:fill="auto"/>
            <w:tcMar>
              <w:left w:w="28" w:type="dxa"/>
              <w:right w:w="28" w:type="dxa"/>
            </w:tcMar>
            <w:tcW w:w="407" w:type="pct"/>
            <w:vAlign w:val="center"/>
            <w:textDirection w:val="lrTb"/>
            <w:noWrap w:val="false"/>
          </w:tcPr>
          <w:p>
            <w:pPr>
              <w:jc w:val="center"/>
              <w:rPr>
                <w:color w:val="000000"/>
                <w:sz w:val="20"/>
                <w:szCs w:val="20"/>
              </w:rPr>
            </w:pPr>
            <w:r>
              <w:rPr>
                <w:color w:val="000000"/>
                <w:sz w:val="20"/>
                <w:szCs w:val="20"/>
              </w:rPr>
              <w:t xml:space="preserve">9 414 400</w:t>
            </w:r>
            <w:r>
              <w:rPr>
                <w:color w:val="000000"/>
                <w:sz w:val="20"/>
                <w:szCs w:val="20"/>
              </w:rPr>
            </w:r>
          </w:p>
        </w:tc>
        <w:tc>
          <w:tcPr>
            <w:shd w:val="clear" w:color="auto" w:fill="auto"/>
            <w:tcMar>
              <w:left w:w="28" w:type="dxa"/>
              <w:right w:w="28" w:type="dxa"/>
            </w:tcMar>
            <w:tcW w:w="393" w:type="pct"/>
            <w:vAlign w:val="center"/>
            <w:textDirection w:val="lrTb"/>
            <w:noWrap w:val="false"/>
          </w:tcPr>
          <w:p>
            <w:pPr>
              <w:jc w:val="center"/>
              <w:rPr>
                <w:color w:val="000000"/>
                <w:sz w:val="20"/>
                <w:szCs w:val="20"/>
              </w:rPr>
            </w:pPr>
            <w:r>
              <w:rPr>
                <w:color w:val="000000"/>
                <w:sz w:val="20"/>
                <w:szCs w:val="20"/>
              </w:rPr>
              <w:t xml:space="preserve">53 821 103</w:t>
            </w:r>
            <w:r>
              <w:rPr>
                <w:color w:val="000000"/>
                <w:sz w:val="20"/>
                <w:szCs w:val="20"/>
              </w:rPr>
            </w:r>
          </w:p>
        </w:tc>
        <w:tc>
          <w:tcPr>
            <w:shd w:val="clear" w:color="auto" w:fill="auto"/>
            <w:tcMar>
              <w:left w:w="28" w:type="dxa"/>
              <w:right w:w="28" w:type="dxa"/>
            </w:tcMar>
            <w:tcW w:w="388" w:type="pct"/>
            <w:vAlign w:val="center"/>
            <w:textDirection w:val="lrTb"/>
            <w:noWrap w:val="false"/>
          </w:tcPr>
          <w:p>
            <w:pPr>
              <w:jc w:val="center"/>
              <w:rPr>
                <w:color w:val="000000"/>
                <w:sz w:val="20"/>
                <w:szCs w:val="20"/>
              </w:rPr>
            </w:pPr>
            <w:r>
              <w:rPr>
                <w:color w:val="000000"/>
                <w:sz w:val="20"/>
                <w:szCs w:val="20"/>
              </w:rPr>
              <w:t xml:space="preserve">147 990 810</w:t>
            </w:r>
            <w:r>
              <w:rPr>
                <w:color w:val="000000"/>
                <w:sz w:val="20"/>
                <w:szCs w:val="20"/>
              </w:rPr>
            </w:r>
          </w:p>
        </w:tc>
      </w:tr>
    </w:tbl>
    <w:p>
      <w:pPr>
        <w:ind w:firstLine="709"/>
        <w:jc w:val="both"/>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72"/>
        <w:ind w:firstLine="0"/>
        <w:jc w:val="center"/>
        <w:rPr>
          <w:rFonts w:asciiTheme="minorHAnsi" w:hAnsiTheme="minorHAnsi" w:cstheme="minorHAnsi"/>
          <w:b/>
          <w:bCs/>
          <w:sz w:val="28"/>
          <w:szCs w:val="28"/>
        </w:rPr>
      </w:pPr>
      <w:r/>
      <w:bookmarkStart w:id="449" w:name="_Toc119947525"/>
      <w:r/>
      <w:bookmarkStart w:id="450" w:name="_Toc175216054"/>
      <w:r>
        <w:rPr>
          <w:rFonts w:asciiTheme="minorHAnsi" w:hAnsiTheme="minorHAnsi" w:cstheme="minorHAnsi"/>
          <w:b/>
          <w:bCs/>
          <w:sz w:val="28"/>
          <w:szCs w:val="28"/>
        </w:rPr>
        <w:t xml:space="preserve">Часть </w:t>
      </w:r>
      <w:r>
        <w:rPr>
          <w:rFonts w:asciiTheme="minorHAnsi" w:hAnsiTheme="minorHAnsi" w:cstheme="minorHAnsi"/>
          <w:b/>
          <w:bCs/>
          <w:sz w:val="28"/>
          <w:szCs w:val="28"/>
          <w:lang w:val="en-US"/>
        </w:rPr>
        <w:t xml:space="preserve">V</w:t>
      </w:r>
      <w:r>
        <w:rPr>
          <w:rFonts w:asciiTheme="minorHAnsi" w:hAnsiTheme="minorHAnsi" w:cstheme="minorHAnsi"/>
          <w:b/>
          <w:bCs/>
          <w:sz w:val="28"/>
          <w:szCs w:val="28"/>
        </w:rPr>
        <w:t xml:space="preserve">. Анализ фактических и плановых расходов на финансирование инвестиционных проектов с разбивкой по каждому источник</w:t>
      </w:r>
      <w:r>
        <w:rPr>
          <w:rFonts w:asciiTheme="minorHAnsi" w:hAnsiTheme="minorHAnsi" w:cstheme="minorHAnsi"/>
          <w:b/>
          <w:bCs/>
          <w:sz w:val="28"/>
          <w:szCs w:val="28"/>
        </w:rPr>
        <w:t xml:space="preserve">у</w:t>
      </w:r>
      <w:r>
        <w:rPr>
          <w:rFonts w:asciiTheme="minorHAnsi" w:hAnsiTheme="minorHAnsi" w:cstheme="minorHAnsi"/>
          <w:b/>
          <w:bCs/>
          <w:sz w:val="28"/>
          <w:szCs w:val="28"/>
        </w:rPr>
        <w:t xml:space="preserve"> финансирования с учетом реализации мероприятий, предусмотренных Программой</w:t>
      </w:r>
      <w:bookmarkEnd w:id="449"/>
      <w:r/>
      <w:bookmarkEnd w:id="450"/>
      <w:r/>
      <w:r>
        <w:rPr>
          <w:rFonts w:asciiTheme="minorHAnsi" w:hAnsiTheme="minorHAnsi" w:cstheme="minorHAnsi"/>
          <w:b/>
          <w:bCs/>
          <w:sz w:val="28"/>
          <w:szCs w:val="28"/>
        </w:rPr>
      </w:r>
    </w:p>
    <w:p>
      <w:pPr>
        <w:pStyle w:val="1572"/>
        <w:jc w:val="center"/>
        <w:rPr>
          <w:rFonts w:asciiTheme="minorHAnsi" w:hAnsiTheme="minorHAnsi" w:cstheme="minorHAnsi"/>
          <w:b/>
          <w:bCs/>
        </w:rPr>
      </w:pPr>
      <w:r>
        <w:rPr>
          <w:rFonts w:asciiTheme="minorHAnsi" w:hAnsiTheme="minorHAnsi" w:cstheme="minorHAnsi"/>
          <w:b/>
          <w:bCs/>
        </w:rPr>
      </w:r>
      <w:r>
        <w:rPr>
          <w:rFonts w:asciiTheme="minorHAnsi" w:hAnsiTheme="minorHAnsi" w:cstheme="minorHAnsi"/>
          <w:b/>
          <w:bCs/>
        </w:rPr>
      </w:r>
    </w:p>
    <w:p>
      <w:pPr>
        <w:pStyle w:val="1572"/>
        <w:jc w:val="center"/>
        <w:rPr>
          <w:rFonts w:asciiTheme="minorHAnsi" w:hAnsiTheme="minorHAnsi" w:cstheme="minorHAnsi"/>
          <w:b/>
          <w:bCs/>
          <w:sz w:val="28"/>
          <w:szCs w:val="28"/>
        </w:rPr>
      </w:pPr>
      <w:r>
        <w:rPr>
          <w:rFonts w:asciiTheme="minorHAnsi" w:hAnsiTheme="minorHAnsi" w:cstheme="minorHAnsi"/>
          <w:b/>
          <w:bCs/>
          <w:sz w:val="28"/>
          <w:szCs w:val="28"/>
          <w:lang w:val="en-US"/>
        </w:rPr>
        <w:t xml:space="preserve">I</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 Общие положения</w:t>
      </w:r>
      <w:r>
        <w:rPr>
          <w:rFonts w:asciiTheme="minorHAnsi" w:hAnsiTheme="minorHAnsi" w:cstheme="minorHAnsi"/>
          <w:b/>
          <w:bCs/>
          <w:sz w:val="28"/>
          <w:szCs w:val="28"/>
        </w:rPr>
      </w:r>
    </w:p>
    <w:p>
      <w:pPr>
        <w:pStyle w:val="1572"/>
        <w:jc w:val="cente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 </w:t>
      </w:r>
      <w:r>
        <w:rPr>
          <w:rFonts w:asciiTheme="minorHAnsi" w:hAnsiTheme="minorHAnsi" w:cstheme="minorHAnsi"/>
          <w:sz w:val="28"/>
          <w:szCs w:val="28"/>
        </w:rPr>
        <w:t xml:space="preserve">Р</w:t>
      </w:r>
      <w:r>
        <w:rPr>
          <w:rFonts w:asciiTheme="minorHAnsi" w:hAnsiTheme="minorHAnsi" w:cstheme="minorHAnsi"/>
          <w:sz w:val="28"/>
          <w:szCs w:val="28"/>
        </w:rPr>
        <w:t xml:space="preserve">азвити</w:t>
      </w:r>
      <w:r>
        <w:rPr>
          <w:rFonts w:asciiTheme="minorHAnsi" w:hAnsiTheme="minorHAnsi" w:cstheme="minorHAnsi"/>
          <w:sz w:val="28"/>
          <w:szCs w:val="28"/>
        </w:rPr>
        <w:t xml:space="preserve">е</w:t>
      </w:r>
      <w:r>
        <w:rPr>
          <w:rFonts w:asciiTheme="minorHAnsi" w:hAnsiTheme="minorHAnsi" w:cstheme="minorHAnsi"/>
          <w:sz w:val="28"/>
          <w:szCs w:val="28"/>
        </w:rPr>
        <w:t xml:space="preserve"> систем коммунальной инфраструктуры </w:t>
      </w:r>
      <w:r>
        <w:rPr>
          <w:rFonts w:asciiTheme="minorHAnsi" w:hAnsiTheme="minorHAnsi" w:cstheme="minorHAnsi"/>
          <w:sz w:val="28"/>
          <w:szCs w:val="28"/>
        </w:rPr>
        <w:t xml:space="preserve">в рамках Программы направлено на</w:t>
      </w:r>
      <w:r>
        <w:rPr>
          <w:rFonts w:asciiTheme="minorHAnsi" w:hAnsiTheme="minorHAnsi" w:cstheme="minorHAnsi"/>
          <w:sz w:val="28"/>
          <w:szCs w:val="28"/>
        </w:rPr>
        <w:t xml:space="preserve"> повышение надежности и качества предоставляемых коммунальных услуг потребителям,</w:t>
      </w:r>
      <w:r>
        <w:rPr>
          <w:rFonts w:asciiTheme="minorHAnsi" w:hAnsiTheme="minorHAnsi" w:cstheme="minorHAnsi"/>
          <w:sz w:val="28"/>
          <w:szCs w:val="28"/>
        </w:rPr>
        <w:t xml:space="preserve"> обеспечение</w:t>
      </w:r>
      <w:r>
        <w:rPr>
          <w:rFonts w:asciiTheme="minorHAnsi" w:hAnsiTheme="minorHAnsi" w:cstheme="minorHAnsi"/>
          <w:sz w:val="28"/>
          <w:szCs w:val="28"/>
        </w:rPr>
        <w:t xml:space="preserve"> </w:t>
      </w:r>
      <w:r>
        <w:rPr>
          <w:rFonts w:asciiTheme="minorHAnsi" w:hAnsiTheme="minorHAnsi" w:cstheme="minorHAnsi"/>
          <w:sz w:val="28"/>
          <w:szCs w:val="28"/>
        </w:rPr>
        <w:t xml:space="preserve">перспективных </w:t>
      </w:r>
      <w:r>
        <w:rPr>
          <w:rFonts w:asciiTheme="minorHAnsi" w:hAnsiTheme="minorHAnsi" w:cstheme="minorHAnsi"/>
          <w:sz w:val="28"/>
          <w:szCs w:val="28"/>
        </w:rPr>
        <w:t xml:space="preserve">нагруз</w:t>
      </w:r>
      <w:r>
        <w:rPr>
          <w:rFonts w:asciiTheme="minorHAnsi" w:hAnsiTheme="minorHAnsi" w:cstheme="minorHAnsi"/>
          <w:sz w:val="28"/>
          <w:szCs w:val="28"/>
        </w:rPr>
        <w:t xml:space="preserve">ок до 2035 года</w:t>
      </w:r>
      <w:r>
        <w:rPr>
          <w:rFonts w:asciiTheme="minorHAnsi" w:hAnsiTheme="minorHAnsi" w:cstheme="minorHAnsi"/>
          <w:sz w:val="28"/>
          <w:szCs w:val="28"/>
        </w:rPr>
        <w:t xml:space="preserve">, а также решение выявленных проблем по каждой из систем коммунальной инфраструктуры</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 </w:t>
      </w:r>
      <w:r>
        <w:rPr>
          <w:rFonts w:asciiTheme="minorHAnsi" w:hAnsiTheme="minorHAnsi" w:cstheme="minorHAnsi"/>
          <w:sz w:val="28"/>
          <w:szCs w:val="28"/>
        </w:rPr>
        <w:t xml:space="preserve">В Программу включены и</w:t>
      </w:r>
      <w:r>
        <w:rPr>
          <w:rFonts w:asciiTheme="minorHAnsi" w:hAnsiTheme="minorHAnsi" w:cstheme="minorHAnsi"/>
          <w:sz w:val="28"/>
          <w:szCs w:val="28"/>
        </w:rPr>
        <w:t xml:space="preserve">нвестиционные проекты </w:t>
      </w:r>
      <w:r>
        <w:rPr>
          <w:rFonts w:asciiTheme="minorHAnsi" w:hAnsiTheme="minorHAnsi" w:cstheme="minorHAnsi"/>
          <w:sz w:val="28"/>
          <w:szCs w:val="28"/>
        </w:rPr>
        <w:t xml:space="preserve">по развитию систем коммунальной инфраструктуры по</w:t>
      </w:r>
      <w:r>
        <w:rPr>
          <w:rFonts w:asciiTheme="minorHAnsi" w:hAnsiTheme="minorHAnsi" w:cstheme="minorHAnsi"/>
          <w:sz w:val="28"/>
          <w:szCs w:val="28"/>
        </w:rPr>
        <w:t xml:space="preserve"> следующим направлениям</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И</w:t>
      </w:r>
      <w:r>
        <w:rPr>
          <w:rFonts w:asciiTheme="minorHAnsi" w:hAnsiTheme="minorHAnsi" w:cstheme="minorHAnsi"/>
          <w:sz w:val="28"/>
          <w:szCs w:val="28"/>
        </w:rPr>
        <w:t xml:space="preserve">нвестиционны</w:t>
      </w:r>
      <w:r>
        <w:rPr>
          <w:rFonts w:asciiTheme="minorHAnsi" w:hAnsiTheme="minorHAnsi" w:cstheme="minorHAnsi"/>
          <w:sz w:val="28"/>
          <w:szCs w:val="28"/>
        </w:rPr>
        <w:t xml:space="preserve">е</w:t>
      </w:r>
      <w:r>
        <w:rPr>
          <w:rFonts w:asciiTheme="minorHAnsi" w:hAnsiTheme="minorHAnsi" w:cstheme="minorHAnsi"/>
          <w:sz w:val="28"/>
          <w:szCs w:val="28"/>
        </w:rPr>
        <w:t xml:space="preserve"> проект</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системе </w:t>
      </w:r>
      <w:r>
        <w:rPr>
          <w:rFonts w:asciiTheme="minorHAnsi" w:hAnsiTheme="minorHAnsi" w:cstheme="minorHAnsi"/>
          <w:sz w:val="28"/>
          <w:szCs w:val="28"/>
        </w:rPr>
        <w:t xml:space="preserve">теплоснабжения;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Инвестиционные проекты </w:t>
      </w:r>
      <w:r>
        <w:rPr>
          <w:rFonts w:asciiTheme="minorHAnsi" w:hAnsiTheme="minorHAnsi" w:cstheme="minorHAnsi"/>
          <w:sz w:val="28"/>
          <w:szCs w:val="28"/>
        </w:rPr>
        <w:t xml:space="preserve">по</w:t>
      </w:r>
      <w:r>
        <w:rPr>
          <w:rFonts w:asciiTheme="minorHAnsi" w:hAnsiTheme="minorHAnsi" w:cstheme="minorHAnsi"/>
          <w:sz w:val="28"/>
          <w:szCs w:val="28"/>
        </w:rPr>
        <w:t xml:space="preserve"> системе</w:t>
      </w:r>
      <w:r>
        <w:rPr>
          <w:rFonts w:asciiTheme="minorHAnsi" w:hAnsiTheme="minorHAnsi" w:cstheme="minorHAnsi"/>
          <w:sz w:val="28"/>
          <w:szCs w:val="28"/>
        </w:rPr>
        <w:t xml:space="preserve"> водоснабжени</w:t>
      </w:r>
      <w:r>
        <w:rPr>
          <w:rFonts w:asciiTheme="minorHAnsi" w:hAnsiTheme="minorHAnsi" w:cstheme="minorHAnsi"/>
          <w:sz w:val="28"/>
          <w:szCs w:val="28"/>
        </w:rPr>
        <w:t xml:space="preserve">я</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Инвестиционные проекты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системе </w:t>
      </w:r>
      <w:r>
        <w:rPr>
          <w:rFonts w:asciiTheme="minorHAnsi" w:hAnsiTheme="minorHAnsi" w:cstheme="minorHAnsi"/>
          <w:sz w:val="28"/>
          <w:szCs w:val="28"/>
        </w:rPr>
        <w:t xml:space="preserve">водоотведени</w:t>
      </w:r>
      <w:r>
        <w:rPr>
          <w:rFonts w:asciiTheme="minorHAnsi" w:hAnsiTheme="minorHAnsi" w:cstheme="minorHAnsi"/>
          <w:sz w:val="28"/>
          <w:szCs w:val="28"/>
        </w:rPr>
        <w:t xml:space="preserve">я</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Style w:val="988"/>
          <w:rFonts w:asciiTheme="minorHAnsi" w:hAnsiTheme="minorHAnsi" w:cstheme="minorHAnsi"/>
          <w:sz w:val="28"/>
          <w:szCs w:val="28"/>
        </w:rPr>
      </w:pPr>
      <w:r>
        <w:rPr>
          <w:rFonts w:asciiTheme="minorHAnsi" w:hAnsiTheme="minorHAnsi" w:cstheme="minorHAnsi"/>
          <w:sz w:val="28"/>
          <w:szCs w:val="28"/>
        </w:rPr>
        <w:t xml:space="preserve">Инвестиционные проекты </w:t>
      </w:r>
      <w:r>
        <w:rPr>
          <w:rStyle w:val="988"/>
          <w:rFonts w:asciiTheme="minorHAnsi" w:hAnsiTheme="minorHAnsi" w:cstheme="minorHAnsi"/>
          <w:sz w:val="28"/>
          <w:szCs w:val="28"/>
        </w:rPr>
        <w:t xml:space="preserve">по</w:t>
      </w:r>
      <w:r>
        <w:rPr>
          <w:rStyle w:val="988"/>
          <w:rFonts w:asciiTheme="minorHAnsi" w:hAnsiTheme="minorHAnsi" w:cstheme="minorHAnsi"/>
          <w:sz w:val="28"/>
          <w:szCs w:val="28"/>
        </w:rPr>
        <w:t xml:space="preserve"> </w:t>
      </w:r>
      <w:r>
        <w:rPr>
          <w:rFonts w:asciiTheme="minorHAnsi" w:hAnsiTheme="minorHAnsi" w:cstheme="minorHAnsi"/>
          <w:sz w:val="28"/>
          <w:szCs w:val="28"/>
        </w:rPr>
        <w:t xml:space="preserve">системе</w:t>
      </w:r>
      <w:r>
        <w:rPr>
          <w:rStyle w:val="988"/>
          <w:rFonts w:asciiTheme="minorHAnsi" w:hAnsiTheme="minorHAnsi" w:cstheme="minorHAnsi"/>
          <w:sz w:val="28"/>
          <w:szCs w:val="28"/>
        </w:rPr>
        <w:t xml:space="preserve"> </w:t>
      </w:r>
      <w:r>
        <w:rPr>
          <w:rStyle w:val="988"/>
          <w:rFonts w:asciiTheme="minorHAnsi" w:hAnsiTheme="minorHAnsi" w:cstheme="minorHAnsi"/>
          <w:sz w:val="28"/>
          <w:szCs w:val="28"/>
        </w:rPr>
        <w:t xml:space="preserve">электроснабжен</w:t>
      </w:r>
      <w:r>
        <w:rPr>
          <w:rStyle w:val="988"/>
          <w:rFonts w:asciiTheme="minorHAnsi" w:hAnsiTheme="minorHAnsi" w:cstheme="minorHAnsi"/>
          <w:sz w:val="28"/>
          <w:szCs w:val="28"/>
        </w:rPr>
        <w:t xml:space="preserve">ия</w:t>
      </w:r>
      <w:r>
        <w:rPr>
          <w:rStyle w:val="988"/>
          <w:rFonts w:asciiTheme="minorHAnsi" w:hAnsiTheme="minorHAnsi" w:cstheme="minorHAnsi"/>
          <w:sz w:val="28"/>
          <w:szCs w:val="28"/>
        </w:rPr>
        <w:t xml:space="preserve">;</w:t>
      </w:r>
      <w:r>
        <w:rPr>
          <w:rStyle w:val="988"/>
          <w:rFonts w:asciiTheme="minorHAnsi" w:hAnsiTheme="minorHAnsi" w:cstheme="minorHAnsi"/>
          <w:sz w:val="28"/>
          <w:szCs w:val="28"/>
        </w:rPr>
      </w:r>
    </w:p>
    <w:p>
      <w:pPr>
        <w:pStyle w:val="1460"/>
        <w:numPr>
          <w:ilvl w:val="0"/>
          <w:numId w:val="0"/>
        </w:numPr>
        <w:ind w:firstLine="709"/>
        <w:rPr>
          <w:rStyle w:val="988"/>
          <w:rFonts w:asciiTheme="minorHAnsi" w:hAnsiTheme="minorHAnsi" w:cstheme="minorHAnsi"/>
          <w:sz w:val="28"/>
          <w:szCs w:val="28"/>
        </w:rPr>
      </w:pPr>
      <w:r>
        <w:rPr>
          <w:rFonts w:asciiTheme="minorHAnsi" w:hAnsiTheme="minorHAnsi" w:cstheme="minorHAnsi"/>
          <w:sz w:val="28"/>
          <w:szCs w:val="28"/>
        </w:rPr>
        <w:t xml:space="preserve">Инвестиционные проекты </w:t>
      </w:r>
      <w:r>
        <w:rPr>
          <w:rStyle w:val="988"/>
          <w:rFonts w:asciiTheme="minorHAnsi" w:hAnsiTheme="minorHAnsi" w:cstheme="minorHAnsi"/>
          <w:sz w:val="28"/>
          <w:szCs w:val="28"/>
        </w:rPr>
        <w:t xml:space="preserve">по</w:t>
      </w:r>
      <w:r>
        <w:rPr>
          <w:rStyle w:val="988"/>
          <w:rFonts w:asciiTheme="minorHAnsi" w:hAnsiTheme="minorHAnsi" w:cstheme="minorHAnsi"/>
          <w:sz w:val="28"/>
          <w:szCs w:val="28"/>
        </w:rPr>
        <w:t xml:space="preserve"> </w:t>
      </w:r>
      <w:r>
        <w:rPr>
          <w:rFonts w:asciiTheme="minorHAnsi" w:hAnsiTheme="minorHAnsi" w:cstheme="minorHAnsi"/>
          <w:sz w:val="28"/>
          <w:szCs w:val="28"/>
        </w:rPr>
        <w:t xml:space="preserve">системе</w:t>
      </w:r>
      <w:r>
        <w:rPr>
          <w:rStyle w:val="988"/>
          <w:rFonts w:asciiTheme="minorHAnsi" w:hAnsiTheme="minorHAnsi" w:cstheme="minorHAnsi"/>
          <w:sz w:val="28"/>
          <w:szCs w:val="28"/>
        </w:rPr>
        <w:t xml:space="preserve"> </w:t>
      </w:r>
      <w:r>
        <w:rPr>
          <w:rStyle w:val="988"/>
          <w:rFonts w:asciiTheme="minorHAnsi" w:hAnsiTheme="minorHAnsi" w:cstheme="minorHAnsi"/>
          <w:sz w:val="28"/>
          <w:szCs w:val="28"/>
        </w:rPr>
        <w:t xml:space="preserve">газоснабжени</w:t>
      </w:r>
      <w:r>
        <w:rPr>
          <w:rStyle w:val="988"/>
          <w:rFonts w:asciiTheme="minorHAnsi" w:hAnsiTheme="minorHAnsi" w:cstheme="minorHAnsi"/>
          <w:sz w:val="28"/>
          <w:szCs w:val="28"/>
        </w:rPr>
        <w:t xml:space="preserve">я</w:t>
      </w:r>
      <w:r>
        <w:rPr>
          <w:rStyle w:val="988"/>
          <w:rFonts w:asciiTheme="minorHAnsi" w:hAnsiTheme="minorHAnsi" w:cstheme="minorHAnsi"/>
          <w:sz w:val="28"/>
          <w:szCs w:val="28"/>
        </w:rPr>
        <w:t xml:space="preserve">;</w:t>
      </w:r>
      <w:r>
        <w:rPr>
          <w:rStyle w:val="988"/>
          <w:rFonts w:asciiTheme="minorHAnsi" w:hAnsiTheme="minorHAnsi" w:cstheme="minorHAnsi"/>
          <w:sz w:val="28"/>
          <w:szCs w:val="28"/>
        </w:rPr>
      </w:r>
    </w:p>
    <w:p>
      <w:pPr>
        <w:pStyle w:val="1460"/>
        <w:numPr>
          <w:ilvl w:val="0"/>
          <w:numId w:val="0"/>
        </w:numPr>
        <w:ind w:firstLine="709"/>
        <w:rPr>
          <w:rStyle w:val="988"/>
          <w:rFonts w:asciiTheme="minorHAnsi" w:hAnsiTheme="minorHAnsi" w:cstheme="minorHAnsi"/>
          <w:sz w:val="28"/>
          <w:szCs w:val="28"/>
        </w:rPr>
      </w:pPr>
      <w:r>
        <w:rPr>
          <w:rFonts w:asciiTheme="minorHAnsi" w:hAnsiTheme="minorHAnsi" w:cstheme="minorHAnsi"/>
          <w:sz w:val="28"/>
          <w:szCs w:val="28"/>
        </w:rPr>
        <w:t xml:space="preserve">Инвестиционные проекты </w:t>
      </w:r>
      <w:r>
        <w:rPr>
          <w:rStyle w:val="988"/>
          <w:rFonts w:asciiTheme="minorHAnsi" w:hAnsiTheme="minorHAnsi" w:cstheme="minorHAnsi"/>
          <w:sz w:val="28"/>
          <w:szCs w:val="28"/>
        </w:rPr>
        <w:t xml:space="preserve">в </w:t>
      </w:r>
      <w:r>
        <w:rPr>
          <w:rStyle w:val="988"/>
          <w:rFonts w:asciiTheme="minorHAnsi" w:hAnsiTheme="minorHAnsi" w:cstheme="minorHAnsi"/>
          <w:sz w:val="28"/>
          <w:szCs w:val="28"/>
        </w:rPr>
        <w:t xml:space="preserve">сфере </w:t>
      </w:r>
      <w:r>
        <w:rPr>
          <w:rStyle w:val="988"/>
          <w:rFonts w:asciiTheme="minorHAnsi" w:hAnsiTheme="minorHAnsi" w:cstheme="minorHAnsi"/>
          <w:sz w:val="28"/>
          <w:szCs w:val="28"/>
        </w:rPr>
        <w:t xml:space="preserve">обращения с ТКО</w:t>
      </w:r>
      <w:r>
        <w:rPr>
          <w:rStyle w:val="988"/>
          <w:rFonts w:asciiTheme="minorHAnsi" w:hAnsiTheme="minorHAnsi" w:cstheme="minorHAnsi"/>
          <w:sz w:val="28"/>
          <w:szCs w:val="28"/>
        </w:rPr>
        <w:t xml:space="preserve">.</w:t>
      </w:r>
      <w:r>
        <w:rPr>
          <w:rStyle w:val="988"/>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Style w:val="988"/>
          <w:rFonts w:asciiTheme="minorHAnsi" w:hAnsiTheme="minorHAnsi" w:cstheme="minorHAnsi"/>
          <w:sz w:val="28"/>
          <w:szCs w:val="28"/>
        </w:rPr>
        <w:t xml:space="preserve">1.3. </w:t>
      </w:r>
      <w:r>
        <w:rPr>
          <w:rStyle w:val="988"/>
          <w:rFonts w:asciiTheme="minorHAnsi" w:hAnsiTheme="minorHAnsi" w:cstheme="minorHAnsi"/>
          <w:sz w:val="28"/>
          <w:szCs w:val="28"/>
        </w:rPr>
        <w:t xml:space="preserve">Также </w:t>
      </w:r>
      <w:r>
        <w:rPr>
          <w:rStyle w:val="988"/>
          <w:rFonts w:asciiTheme="minorHAnsi" w:hAnsiTheme="minorHAnsi" w:cstheme="minorHAnsi"/>
          <w:sz w:val="28"/>
          <w:szCs w:val="28"/>
        </w:rPr>
        <w:t xml:space="preserve">в соответствии с требованиями Методических рекомендаций по</w:t>
      </w:r>
      <w:r>
        <w:rPr>
          <w:rStyle w:val="988"/>
          <w:rFonts w:asciiTheme="minorHAnsi" w:hAnsiTheme="minorHAnsi" w:cstheme="minorHAnsi"/>
          <w:sz w:val="28"/>
          <w:szCs w:val="28"/>
        </w:rPr>
        <w:t xml:space="preserve"> </w:t>
      </w:r>
      <w:r>
        <w:rPr>
          <w:rStyle w:val="988"/>
          <w:rFonts w:asciiTheme="minorHAnsi" w:hAnsiTheme="minorHAnsi" w:cstheme="minorHAnsi"/>
          <w:sz w:val="28"/>
          <w:szCs w:val="28"/>
        </w:rPr>
        <w:t xml:space="preserve">разработке программ комплексного развития систем коммунальной инфраструктуры поселений, городских округов, утвержденных Приказом Минрегионразвития РФ от 01.10.2013 № 359/ГС, </w:t>
      </w:r>
      <w:r>
        <w:rPr>
          <w:rStyle w:val="988"/>
          <w:rFonts w:asciiTheme="minorHAnsi" w:hAnsiTheme="minorHAnsi" w:cstheme="minorHAnsi"/>
          <w:sz w:val="28"/>
          <w:szCs w:val="28"/>
        </w:rPr>
        <w:t xml:space="preserve">в Программ</w:t>
      </w:r>
      <w:r>
        <w:rPr>
          <w:rStyle w:val="988"/>
          <w:rFonts w:asciiTheme="minorHAnsi" w:hAnsiTheme="minorHAnsi" w:cstheme="minorHAnsi"/>
          <w:sz w:val="28"/>
          <w:szCs w:val="28"/>
        </w:rPr>
        <w:t xml:space="preserve">е рассмотрены</w:t>
      </w:r>
      <w:r>
        <w:rPr>
          <w:rStyle w:val="988"/>
          <w:rFonts w:asciiTheme="minorHAnsi" w:hAnsiTheme="minorHAnsi" w:cstheme="minorHAnsi"/>
          <w:sz w:val="28"/>
          <w:szCs w:val="28"/>
        </w:rPr>
        <w:t xml:space="preserve"> </w:t>
      </w:r>
      <w:r>
        <w:rPr>
          <w:rStyle w:val="988"/>
          <w:rFonts w:asciiTheme="minorHAnsi" w:hAnsiTheme="minorHAnsi" w:cstheme="minorHAnsi"/>
          <w:sz w:val="28"/>
          <w:szCs w:val="28"/>
        </w:rPr>
        <w:t xml:space="preserve">инвестиционные проекты по направлению «</w:t>
      </w:r>
      <w:r>
        <w:rPr>
          <w:rStyle w:val="988"/>
          <w:rFonts w:asciiTheme="minorHAnsi" w:hAnsiTheme="minorHAnsi" w:cstheme="minorHAnsi"/>
          <w:sz w:val="28"/>
          <w:szCs w:val="28"/>
        </w:rPr>
        <w:t xml:space="preserve">Прочие </w:t>
      </w:r>
      <w:r>
        <w:rPr>
          <w:rFonts w:asciiTheme="minorHAnsi" w:hAnsiTheme="minorHAnsi" w:cstheme="minorHAnsi"/>
          <w:sz w:val="28"/>
          <w:szCs w:val="28"/>
        </w:rPr>
        <w:t xml:space="preserve">инвестиционные проект</w:t>
      </w:r>
      <w:r>
        <w:rPr>
          <w:rFonts w:asciiTheme="minorHAnsi" w:hAnsiTheme="minorHAnsi" w:cstheme="minorHAnsi"/>
          <w:sz w:val="28"/>
          <w:szCs w:val="28"/>
        </w:rPr>
        <w:t xml:space="preserve">ы</w:t>
      </w:r>
      <w:r>
        <w:rPr>
          <w:rFonts w:asciiTheme="minorHAnsi" w:hAnsiTheme="minorHAnsi" w:cstheme="minorHAnsi"/>
          <w:sz w:val="28"/>
          <w:szCs w:val="28"/>
        </w:rPr>
        <w:t xml:space="preserve">»</w:t>
      </w:r>
      <w:r>
        <w:rPr>
          <w:rFonts w:asciiTheme="minorHAnsi" w:hAnsiTheme="minorHAnsi" w:cstheme="minorHAnsi"/>
          <w:sz w:val="28"/>
          <w:szCs w:val="28"/>
        </w:rPr>
        <w:t xml:space="preserve">.</w:t>
      </w:r>
      <w:bookmarkStart w:id="451" w:name="_Hlk193362184"/>
      <w:r>
        <w:rPr>
          <w:rFonts w:asciiTheme="minorHAnsi" w:hAnsiTheme="minorHAnsi" w:cstheme="minorHAnsi"/>
          <w:sz w:val="28"/>
          <w:szCs w:val="28"/>
        </w:rPr>
        <w:t xml:space="preserve"> </w:t>
      </w:r>
      <w:r>
        <w:rPr>
          <w:rFonts w:asciiTheme="minorHAnsi" w:hAnsiTheme="minorHAnsi" w:cstheme="minorHAnsi"/>
          <w:sz w:val="28"/>
          <w:szCs w:val="28"/>
        </w:rPr>
        <w:t xml:space="preserve">К</w:t>
      </w:r>
      <w:r>
        <w:rPr>
          <w:rFonts w:asciiTheme="minorHAnsi" w:hAnsiTheme="minorHAnsi" w:cstheme="minorHAnsi"/>
          <w:sz w:val="28"/>
          <w:szCs w:val="28"/>
        </w:rPr>
        <w:t xml:space="preserve"> </w:t>
      </w:r>
      <w:r>
        <w:rPr>
          <w:rFonts w:asciiTheme="minorHAnsi" w:hAnsiTheme="minorHAnsi" w:cstheme="minorHAnsi"/>
          <w:sz w:val="28"/>
          <w:szCs w:val="28"/>
        </w:rPr>
        <w:t xml:space="preserve">прочим инвестиционным проектам относятся проекты </w:t>
      </w:r>
      <w:r>
        <w:rPr>
          <w:rFonts w:asciiTheme="minorHAnsi" w:hAnsiTheme="minorHAnsi" w:cstheme="minorHAnsi"/>
          <w:sz w:val="28"/>
          <w:szCs w:val="28"/>
        </w:rPr>
        <w:t xml:space="preserve">по реализации энергосберегающих мероприятий в многоквартирных домах, бюджетных организ</w:t>
      </w:r>
      <w:r>
        <w:rPr>
          <w:rFonts w:asciiTheme="minorHAnsi" w:hAnsiTheme="minorHAnsi" w:cstheme="minorHAnsi"/>
          <w:sz w:val="28"/>
          <w:szCs w:val="28"/>
        </w:rPr>
        <w:t xml:space="preserve">ациях, по развитию городского освещения, а также программа установки приборов учета в многоквартирных домах и бюджетных организациях. Кроме того, в Программе представлены инвестиционные проекты по системе отведения поверхностных сточных вод в городе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1.4. </w:t>
      </w:r>
      <w:r>
        <w:rPr>
          <w:rFonts w:asciiTheme="minorHAnsi" w:hAnsiTheme="minorHAnsi" w:cstheme="minorHAnsi"/>
          <w:sz w:val="28"/>
          <w:szCs w:val="28"/>
        </w:rPr>
        <w:t xml:space="preserve">Инвестиционные проекты</w:t>
      </w:r>
      <w:r>
        <w:rPr>
          <w:color w:val="000000"/>
          <w:sz w:val="28"/>
          <w:szCs w:val="28"/>
        </w:rPr>
        <w:t xml:space="preserve">, предусмотренные Программой, на первые 5</w:t>
      </w:r>
      <w:r>
        <w:rPr>
          <w:color w:val="000000"/>
          <w:sz w:val="28"/>
          <w:szCs w:val="28"/>
        </w:rPr>
        <w:t xml:space="preserve"> </w:t>
      </w:r>
      <w:r>
        <w:rPr>
          <w:color w:val="000000"/>
          <w:sz w:val="28"/>
          <w:szCs w:val="28"/>
        </w:rPr>
        <w:t xml:space="preserve">полных лет с даты утверждения Программы до 2030 года указаны с разбивкой по</w:t>
      </w:r>
      <w:r>
        <w:rPr>
          <w:color w:val="000000"/>
          <w:sz w:val="28"/>
          <w:szCs w:val="28"/>
        </w:rPr>
        <w:t xml:space="preserve"> </w:t>
      </w:r>
      <w:r>
        <w:rPr>
          <w:color w:val="000000"/>
          <w:sz w:val="28"/>
          <w:szCs w:val="28"/>
        </w:rPr>
        <w:t xml:space="preserve">годам, а на последующий период с 2031 по 2035 годы – без разбивки по годам.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1.5. </w:t>
      </w:r>
      <w:r>
        <w:rPr>
          <w:rFonts w:asciiTheme="minorHAnsi" w:hAnsiTheme="minorHAnsi" w:cstheme="minorHAnsi"/>
          <w:sz w:val="28"/>
          <w:szCs w:val="28"/>
        </w:rPr>
        <w:t xml:space="preserve">Общая стоимость инвестиционных проектов</w:t>
      </w:r>
      <w:r>
        <w:rPr>
          <w:rFonts w:asciiTheme="minorHAnsi" w:hAnsiTheme="minorHAnsi" w:cstheme="minorHAnsi"/>
          <w:sz w:val="28"/>
          <w:szCs w:val="28"/>
        </w:rPr>
        <w:t xml:space="preserve"> по развитию систем коммунальной инфраструктуры на период до 2035 года в прогнозных ценах составляет </w:t>
      </w:r>
      <w:r>
        <w:rPr>
          <w:rFonts w:asciiTheme="minorHAnsi" w:hAnsiTheme="minorHAnsi" w:cstheme="minorHAnsi"/>
          <w:sz w:val="28"/>
          <w:szCs w:val="28"/>
        </w:rPr>
        <w:t xml:space="preserve">132 625 227</w:t>
      </w:r>
      <w:r>
        <w:rPr>
          <w:rFonts w:asciiTheme="minorHAnsi" w:hAnsiTheme="minorHAnsi" w:cstheme="minorHAnsi"/>
          <w:sz w:val="28"/>
          <w:szCs w:val="28"/>
        </w:rPr>
        <w:t xml:space="preserve"> тыс. руб. (без НДС), прочих инвестиционных проектов – 169 593 265 тыс. руб. (без НДС).</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1.6.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рограмма инвестиционных проектов по группам мероприятий, целям и</w:t>
      </w:r>
      <w:r>
        <w:rPr>
          <w:rFonts w:asciiTheme="minorHAnsi" w:hAnsiTheme="minorHAnsi" w:cstheme="minorHAnsi"/>
          <w:sz w:val="28"/>
          <w:szCs w:val="28"/>
        </w:rPr>
        <w:t xml:space="preserve"> </w:t>
      </w:r>
      <w:r>
        <w:rPr>
          <w:rFonts w:asciiTheme="minorHAnsi" w:hAnsiTheme="minorHAnsi" w:cstheme="minorHAnsi"/>
          <w:sz w:val="28"/>
          <w:szCs w:val="28"/>
        </w:rPr>
        <w:t xml:space="preserve">источникам финансирования приведена в Томе 1 </w:t>
      </w:r>
      <w:r>
        <w:rPr>
          <w:rFonts w:asciiTheme="minorHAnsi" w:hAnsiTheme="minorHAnsi" w:cstheme="minorHAnsi"/>
          <w:sz w:val="28"/>
          <w:szCs w:val="28"/>
        </w:rPr>
        <w:t xml:space="preserve">«</w:t>
      </w:r>
      <w:r>
        <w:rPr>
          <w:rFonts w:asciiTheme="minorHAnsi" w:hAnsiTheme="minorHAnsi" w:cstheme="minorHAnsi"/>
          <w:sz w:val="28"/>
          <w:szCs w:val="28"/>
        </w:rPr>
        <w:t xml:space="preserve">Обосновывающие материалы к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рограммному документу</w:t>
      </w:r>
      <w:r>
        <w:rPr>
          <w:rFonts w:asciiTheme="minorHAnsi" w:hAnsiTheme="minorHAnsi" w:cstheme="minorHAnsi"/>
          <w:sz w:val="28"/>
          <w:szCs w:val="28"/>
        </w:rPr>
        <w:t xml:space="preserve">»</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1.7. </w:t>
      </w:r>
      <w:r>
        <w:rPr>
          <w:rFonts w:asciiTheme="minorHAnsi" w:hAnsiTheme="minorHAnsi" w:cstheme="minorHAnsi"/>
          <w:sz w:val="28"/>
          <w:szCs w:val="28"/>
        </w:rPr>
        <w:t xml:space="preserve">Подробная программа инвестиционных проектов в разрезе мероприятий с</w:t>
      </w:r>
      <w:r>
        <w:rPr>
          <w:rFonts w:asciiTheme="minorHAnsi" w:hAnsiTheme="minorHAnsi" w:cstheme="minorHAnsi"/>
          <w:sz w:val="28"/>
          <w:szCs w:val="28"/>
        </w:rPr>
        <w:t xml:space="preserve"> </w:t>
      </w:r>
      <w:r>
        <w:rPr>
          <w:rFonts w:asciiTheme="minorHAnsi" w:hAnsiTheme="minorHAnsi" w:cstheme="minorHAnsi"/>
          <w:sz w:val="28"/>
          <w:szCs w:val="28"/>
        </w:rPr>
        <w:t xml:space="preserve">указанием по каждому мероприятию технических характеристик, стоимости, периода реализации, цели проекта, основания для проведения (документа-</w:t>
      </w:r>
      <w:r>
        <w:rPr>
          <w:rFonts w:asciiTheme="minorHAnsi" w:hAnsiTheme="minorHAnsi" w:cstheme="minorHAnsi"/>
          <w:sz w:val="28"/>
          <w:szCs w:val="28"/>
        </w:rPr>
        <w:t xml:space="preserve">основания), срока окупаемости приведена в Томе 4 «Обосновывающие материалы к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рограммному документу».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1.8. </w:t>
      </w:r>
      <w:r>
        <w:rPr>
          <w:rFonts w:asciiTheme="minorHAnsi" w:hAnsiTheme="minorHAnsi" w:cstheme="minorHAnsi"/>
          <w:sz w:val="28"/>
          <w:szCs w:val="28"/>
        </w:rPr>
        <w:t xml:space="preserve">В </w:t>
      </w:r>
      <w:r>
        <w:rPr>
          <w:rFonts w:asciiTheme="minorHAnsi" w:hAnsiTheme="minorHAnsi" w:cstheme="minorHAnsi"/>
          <w:sz w:val="28"/>
          <w:szCs w:val="28"/>
        </w:rPr>
        <w:t xml:space="preserve">Р</w:t>
      </w:r>
      <w:r>
        <w:rPr>
          <w:rFonts w:asciiTheme="minorHAnsi" w:hAnsiTheme="minorHAnsi" w:cstheme="minorHAnsi"/>
          <w:sz w:val="28"/>
          <w:szCs w:val="28"/>
        </w:rPr>
        <w:t xml:space="preserve">азделах </w:t>
      </w:r>
      <w:r>
        <w:rPr>
          <w:rFonts w:asciiTheme="minorHAnsi" w:hAnsiTheme="minorHAnsi" w:cstheme="minorHAnsi"/>
          <w:sz w:val="28"/>
          <w:szCs w:val="28"/>
          <w:lang w:val="en-US"/>
        </w:rPr>
        <w:t xml:space="preserve">II</w:t>
      </w:r>
      <w:r>
        <w:rPr>
          <w:rFonts w:asciiTheme="minorHAnsi" w:hAnsiTheme="minorHAnsi" w:cstheme="minorHAnsi"/>
          <w:sz w:val="28"/>
          <w:szCs w:val="28"/>
        </w:rPr>
        <w:t xml:space="preserve">-</w:t>
      </w:r>
      <w:r>
        <w:rPr>
          <w:rFonts w:asciiTheme="minorHAnsi" w:hAnsiTheme="minorHAnsi" w:cstheme="minorHAnsi"/>
          <w:sz w:val="28"/>
          <w:szCs w:val="28"/>
          <w:lang w:val="en-US"/>
        </w:rPr>
        <w:t xml:space="preserve">VIII</w:t>
      </w:r>
      <w:r>
        <w:rPr>
          <w:rFonts w:asciiTheme="minorHAnsi" w:hAnsiTheme="minorHAnsi" w:cstheme="minorHAnsi"/>
          <w:sz w:val="28"/>
          <w:szCs w:val="28"/>
        </w:rPr>
        <w:t xml:space="preserve"> </w:t>
      </w:r>
      <w:r>
        <w:rPr>
          <w:rFonts w:asciiTheme="minorHAnsi" w:hAnsiTheme="minorHAnsi" w:cstheme="minorHAnsi"/>
          <w:sz w:val="28"/>
          <w:szCs w:val="28"/>
        </w:rPr>
        <w:t xml:space="preserve">Части</w:t>
      </w:r>
      <w:r>
        <w:rPr>
          <w:rFonts w:asciiTheme="minorHAnsi" w:hAnsiTheme="minorHAnsi" w:cstheme="minorHAnsi"/>
          <w:sz w:val="28"/>
          <w:szCs w:val="28"/>
        </w:rPr>
        <w:t xml:space="preserve"> V «Анализ фактических и плановых расходов на</w:t>
      </w:r>
      <w:r>
        <w:rPr>
          <w:rFonts w:asciiTheme="minorHAnsi" w:hAnsiTheme="minorHAnsi" w:cstheme="minorHAnsi"/>
          <w:sz w:val="28"/>
          <w:szCs w:val="28"/>
        </w:rPr>
        <w:t xml:space="preserve"> </w:t>
      </w:r>
      <w:r>
        <w:rPr>
          <w:rFonts w:asciiTheme="minorHAnsi" w:hAnsiTheme="minorHAnsi" w:cstheme="minorHAnsi"/>
          <w:sz w:val="28"/>
          <w:szCs w:val="28"/>
        </w:rPr>
        <w:t xml:space="preserve">финансирование инвестиционных проектов с разбивкой по каждому источнику финансирования с учетом реализации мероприятий, предусмотренных Программой» Программного документа приведены инвестиционные проекты по</w:t>
      </w:r>
      <w:r>
        <w:rPr>
          <w:rFonts w:asciiTheme="minorHAnsi" w:hAnsiTheme="minorHAnsi" w:cstheme="minorHAnsi"/>
          <w:sz w:val="28"/>
          <w:szCs w:val="28"/>
        </w:rPr>
        <w:t xml:space="preserve"> </w:t>
      </w:r>
      <w:r>
        <w:rPr>
          <w:rFonts w:asciiTheme="minorHAnsi" w:hAnsiTheme="minorHAnsi" w:cstheme="minorHAnsi"/>
          <w:sz w:val="28"/>
          <w:szCs w:val="28"/>
        </w:rPr>
        <w:t xml:space="preserve">развитию систем коммунальной инфраструктуры и прочих инвестиционных проектов в разрезе групп мероприятий и источников финансирования.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1.9. </w:t>
      </w:r>
      <w:r>
        <w:rPr>
          <w:rFonts w:asciiTheme="minorHAnsi" w:hAnsiTheme="minorHAnsi" w:cstheme="minorHAnsi"/>
          <w:sz w:val="28"/>
          <w:szCs w:val="28"/>
        </w:rPr>
        <w:t xml:space="preserve">Далее в </w:t>
      </w:r>
      <w:r>
        <w:rPr>
          <w:rFonts w:asciiTheme="minorHAnsi" w:hAnsiTheme="minorHAnsi" w:cstheme="minorHAnsi"/>
          <w:sz w:val="28"/>
          <w:szCs w:val="28"/>
        </w:rPr>
        <w:t xml:space="preserve">Частях</w:t>
      </w:r>
      <w:r>
        <w:rPr>
          <w:rFonts w:asciiTheme="minorHAnsi" w:hAnsiTheme="minorHAnsi" w:cstheme="minorHAnsi"/>
          <w:sz w:val="28"/>
          <w:szCs w:val="28"/>
        </w:rPr>
        <w:t xml:space="preserve"> </w:t>
      </w:r>
      <w:r>
        <w:rPr>
          <w:rFonts w:asciiTheme="minorHAnsi" w:hAnsiTheme="minorHAnsi" w:cstheme="minorHAnsi"/>
          <w:sz w:val="28"/>
          <w:szCs w:val="28"/>
          <w:lang w:val="en-US"/>
        </w:rPr>
        <w:t xml:space="preserve">VI</w:t>
      </w:r>
      <w:r>
        <w:rPr>
          <w:rFonts w:asciiTheme="minorHAnsi" w:hAnsiTheme="minorHAnsi" w:cstheme="minorHAnsi"/>
          <w:sz w:val="28"/>
          <w:szCs w:val="28"/>
        </w:rPr>
        <w:t xml:space="preserve">–</w:t>
      </w:r>
      <w:r>
        <w:rPr>
          <w:rFonts w:asciiTheme="minorHAnsi" w:hAnsiTheme="minorHAnsi" w:cstheme="minorHAnsi"/>
          <w:sz w:val="28"/>
          <w:szCs w:val="28"/>
          <w:lang w:val="en-US"/>
        </w:rPr>
        <w:t xml:space="preserve">VII</w:t>
      </w:r>
      <w:r>
        <w:rPr>
          <w:rFonts w:asciiTheme="minorHAnsi" w:hAnsiTheme="minorHAnsi" w:cstheme="minorHAnsi"/>
          <w:sz w:val="28"/>
          <w:szCs w:val="28"/>
        </w:rPr>
        <w:t xml:space="preserve"> Программного документа </w:t>
      </w:r>
      <w:r>
        <w:rPr>
          <w:rFonts w:asciiTheme="minorHAnsi" w:hAnsiTheme="minorHAnsi" w:cstheme="minorHAnsi"/>
          <w:sz w:val="28"/>
          <w:szCs w:val="28"/>
        </w:rPr>
        <w:t xml:space="preserve">рассматриваются только инвестиционные проекты по развитию систем коммунальной инфраструктуры, влияющие на динамику уровней тарифов, оценку доступности для граждан прогнозируемой совокупной платы за потребляемые коммунальные услуги. </w:t>
      </w:r>
      <w:bookmarkEnd w:id="451"/>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1.10. </w:t>
      </w:r>
      <w:r>
        <w:rPr>
          <w:rFonts w:asciiTheme="minorHAnsi" w:hAnsiTheme="minorHAnsi" w:cstheme="minorHAnsi"/>
          <w:sz w:val="28"/>
          <w:szCs w:val="28"/>
        </w:rPr>
        <w:t xml:space="preserve">Мероприятия по развитию систем коммунальной инфраструктуры распределены по группам, основными из них являются: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Строительство, модернизация и (или) реконструкция объектов в целях подключения объектов капитального строительства;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Строительство, модернизация и (или) реконструкция объектов, не связанных с подключением новых объектов капитального строительства.</w:t>
      </w:r>
      <w:r>
        <w:rPr>
          <w:rFonts w:asciiTheme="minorHAnsi" w:hAnsiTheme="minorHAnsi" w:cstheme="minorHAnsi"/>
          <w:sz w:val="28"/>
          <w:szCs w:val="28"/>
        </w:rPr>
      </w:r>
    </w:p>
    <w:p>
      <w:pPr>
        <w:pStyle w:val="1572"/>
        <w:rPr>
          <w:rFonts w:asciiTheme="minorHAnsi" w:hAnsiTheme="minorHAnsi" w:cstheme="minorHAnsi"/>
          <w:sz w:val="28"/>
          <w:szCs w:val="28"/>
        </w:rPr>
      </w:pPr>
      <w:r>
        <w:rPr>
          <w:sz w:val="28"/>
          <w:szCs w:val="28"/>
        </w:rPr>
        <w:t xml:space="preserve">1.11. </w:t>
      </w:r>
      <w:r>
        <w:rPr>
          <w:sz w:val="28"/>
          <w:szCs w:val="28"/>
        </w:rPr>
        <w:t xml:space="preserve">В таблицах 5.1-5.</w:t>
      </w:r>
      <w:r>
        <w:rPr>
          <w:sz w:val="28"/>
          <w:szCs w:val="28"/>
        </w:rPr>
        <w:t xml:space="preserve">5</w:t>
      </w:r>
      <w:r>
        <w:rPr>
          <w:sz w:val="28"/>
          <w:szCs w:val="28"/>
        </w:rPr>
        <w:t xml:space="preserve"> разделов </w:t>
      </w:r>
      <w:r>
        <w:rPr>
          <w:sz w:val="28"/>
          <w:szCs w:val="28"/>
          <w:lang w:val="en-US"/>
        </w:rPr>
        <w:t xml:space="preserve">II</w:t>
      </w:r>
      <w:r>
        <w:rPr>
          <w:sz w:val="28"/>
          <w:szCs w:val="28"/>
        </w:rPr>
        <w:t xml:space="preserve">-</w:t>
      </w:r>
      <w:r>
        <w:rPr>
          <w:sz w:val="28"/>
          <w:szCs w:val="28"/>
          <w:lang w:val="en-US"/>
        </w:rPr>
        <w:t xml:space="preserve">VI</w:t>
      </w:r>
      <w:r>
        <w:rPr>
          <w:sz w:val="28"/>
          <w:szCs w:val="28"/>
        </w:rPr>
        <w:t xml:space="preserve"> Части </w:t>
      </w:r>
      <w:r>
        <w:rPr>
          <w:sz w:val="28"/>
          <w:szCs w:val="28"/>
          <w:lang w:val="en-US"/>
        </w:rPr>
        <w:t xml:space="preserve">V</w:t>
      </w:r>
      <w:r>
        <w:rPr>
          <w:sz w:val="28"/>
          <w:szCs w:val="28"/>
        </w:rPr>
        <w:t xml:space="preserve"> в графе «РСО» </w:t>
      </w:r>
      <w:r>
        <w:rPr>
          <w:rFonts w:asciiTheme="minorHAnsi" w:hAnsiTheme="minorHAnsi" w:cstheme="minorHAnsi"/>
          <w:sz w:val="28"/>
          <w:szCs w:val="28"/>
        </w:rPr>
        <w:t xml:space="preserve">указываются ресурсоснабжающие организации, эксплуатирующие объекты коммунального хозяйства, как существующие, находящиеся на ее балансе, так и предполагаемые к строительству в зоне ее деятельности, которые предположительно будут им</w:t>
      </w:r>
      <w:r>
        <w:rPr>
          <w:rFonts w:asciiTheme="minorHAnsi" w:hAnsiTheme="minorHAnsi" w:cstheme="minorHAnsi"/>
          <w:sz w:val="28"/>
          <w:szCs w:val="28"/>
        </w:rPr>
        <w:t xml:space="preserve"> </w:t>
      </w:r>
      <w:r>
        <w:rPr>
          <w:rFonts w:asciiTheme="minorHAnsi" w:hAnsiTheme="minorHAnsi" w:cstheme="minorHAnsi"/>
          <w:sz w:val="28"/>
          <w:szCs w:val="28"/>
        </w:rPr>
        <w:t xml:space="preserve">переданы для дальнейшей эксплуатации, в случае отличного от РСО Исполнителя мероприятия</w:t>
      </w:r>
      <w:r>
        <w:rPr>
          <w:rFonts w:asciiTheme="minorHAnsi" w:hAnsiTheme="minorHAnsi" w:cstheme="minorHAnsi"/>
          <w:sz w:val="28"/>
          <w:szCs w:val="28"/>
        </w:rPr>
        <w:t xml:space="preserve">. </w:t>
      </w:r>
      <w:r>
        <w:rPr>
          <w:sz w:val="28"/>
          <w:szCs w:val="28"/>
        </w:rPr>
        <w:t xml:space="preserve">В таблице 5.6 раздела </w:t>
      </w:r>
      <w:r>
        <w:rPr>
          <w:sz w:val="28"/>
          <w:szCs w:val="28"/>
          <w:lang w:val="en-US"/>
        </w:rPr>
        <w:t xml:space="preserve">VII</w:t>
      </w:r>
      <w:r>
        <w:rPr>
          <w:sz w:val="28"/>
          <w:szCs w:val="28"/>
        </w:rPr>
        <w:t xml:space="preserve"> Части </w:t>
      </w:r>
      <w:r>
        <w:rPr>
          <w:sz w:val="28"/>
          <w:szCs w:val="28"/>
          <w:lang w:val="en-US"/>
        </w:rPr>
        <w:t xml:space="preserve">V</w:t>
      </w:r>
      <w:r>
        <w:rPr>
          <w:sz w:val="28"/>
          <w:szCs w:val="28"/>
        </w:rPr>
        <w:t xml:space="preserve"> в графе «РСО/ОМС» </w:t>
      </w:r>
      <w:r>
        <w:rPr>
          <w:rFonts w:asciiTheme="minorHAnsi" w:hAnsiTheme="minorHAnsi" w:cstheme="minorHAnsi"/>
          <w:sz w:val="28"/>
          <w:szCs w:val="28"/>
        </w:rPr>
        <w:t xml:space="preserve">указываются ни только РСО, но и также органы местного самоуправления (далее – ОМС)</w:t>
      </w:r>
      <w:r>
        <w:rPr>
          <w:rFonts w:asciiTheme="minorHAnsi" w:hAnsiTheme="minorHAnsi" w:cstheme="minorHAnsi"/>
          <w:sz w:val="28"/>
          <w:szCs w:val="28"/>
        </w:rPr>
        <w:t xml:space="preserve">, в полномочия которых входит реализация тех или иных мероприятий</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Определение исполнителя на стадии разработки Программы на столь отдаленную перспективу невозможно. Определение эксплуатирующей организации для новых объектов </w:t>
      </w:r>
      <w:r>
        <w:rPr>
          <w:rFonts w:asciiTheme="minorHAnsi" w:hAnsiTheme="minorHAnsi" w:cstheme="minorHAnsi"/>
          <w:sz w:val="28"/>
          <w:szCs w:val="28"/>
        </w:rPr>
        <w:t xml:space="preserve">коммунального хозяйства</w:t>
      </w:r>
      <w:r>
        <w:rPr>
          <w:rFonts w:asciiTheme="minorHAnsi" w:hAnsiTheme="minorHAnsi" w:cstheme="minorHAnsi"/>
          <w:sz w:val="28"/>
          <w:szCs w:val="28"/>
        </w:rPr>
        <w:t xml:space="preserve"> обусловлено необходимостью учета в Программе совокупных финансовых потребностей в зоне деятельности </w:t>
      </w:r>
      <w:r>
        <w:rPr>
          <w:rFonts w:asciiTheme="minorHAnsi" w:hAnsiTheme="minorHAnsi" w:cstheme="minorHAnsi"/>
          <w:sz w:val="28"/>
          <w:szCs w:val="28"/>
        </w:rPr>
        <w:t xml:space="preserve">организаций</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1.12. </w:t>
      </w:r>
      <w:r>
        <w:rPr>
          <w:rFonts w:asciiTheme="minorHAnsi" w:hAnsiTheme="minorHAnsi" w:cstheme="minorHAnsi"/>
          <w:sz w:val="28"/>
          <w:szCs w:val="28"/>
        </w:rPr>
        <w:t xml:space="preserve">Для ряда мероприятий инвестиционных проектов предполагаемым источником финансирования являются бюджеты различных уровней, </w:t>
      </w:r>
      <w:r>
        <w:rPr>
          <w:rFonts w:asciiTheme="minorHAnsi" w:hAnsiTheme="minorHAnsi" w:cstheme="minorHAnsi"/>
          <w:sz w:val="28"/>
          <w:szCs w:val="28"/>
        </w:rPr>
        <w:t xml:space="preserve">что</w:t>
      </w:r>
      <w:r>
        <w:rPr>
          <w:rFonts w:asciiTheme="minorHAnsi" w:hAnsiTheme="minorHAnsi" w:cstheme="minorHAnsi"/>
          <w:sz w:val="28"/>
          <w:szCs w:val="28"/>
        </w:rPr>
        <w:t xml:space="preserve"> связано с</w:t>
      </w:r>
      <w:r>
        <w:rPr>
          <w:rFonts w:asciiTheme="minorHAnsi" w:hAnsiTheme="minorHAnsi" w:cstheme="minorHAnsi"/>
          <w:sz w:val="28"/>
          <w:szCs w:val="28"/>
        </w:rPr>
        <w:t xml:space="preserve"> накладыванием полномочий на ОМС для обеспечения коммунальными ресурсами территорий или определенных категорий граждан.</w:t>
      </w:r>
      <w:r>
        <w:rPr>
          <w:rFonts w:asciiTheme="minorHAnsi" w:hAnsiTheme="minorHAnsi" w:cstheme="minorHAnsi"/>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452" w:name="_Toc119947526"/>
      <w:r/>
      <w:bookmarkStart w:id="453" w:name="_Toc175216055"/>
      <w:r>
        <w:rPr>
          <w:rFonts w:asciiTheme="minorHAnsi" w:hAnsiTheme="minorHAnsi" w:cstheme="minorHAnsi"/>
          <w:b/>
          <w:bCs/>
          <w:sz w:val="28"/>
          <w:szCs w:val="28"/>
          <w:lang w:val="en-US"/>
        </w:rPr>
        <w:t xml:space="preserve">II</w:t>
      </w:r>
      <w:r>
        <w:rPr>
          <w:rFonts w:asciiTheme="minorHAnsi" w:hAnsiTheme="minorHAnsi" w:cstheme="minorHAnsi"/>
          <w:b/>
          <w:bCs/>
          <w:sz w:val="28"/>
          <w:szCs w:val="28"/>
        </w:rPr>
        <w:t xml:space="preserve">. Программа инвестиционных проектов в системе теплоснабжения</w:t>
      </w:r>
      <w:bookmarkEnd w:id="452"/>
      <w:r/>
      <w:bookmarkEnd w:id="453"/>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2.1. </w:t>
      </w:r>
      <w:r>
        <w:rPr>
          <w:rFonts w:asciiTheme="minorHAnsi" w:hAnsiTheme="minorHAnsi" w:cstheme="minorHAnsi"/>
          <w:sz w:val="28"/>
          <w:szCs w:val="28"/>
        </w:rPr>
        <w:t xml:space="preserve">Предлагаемая программа инвестиционных проектов в системе теплоснабжения позволит: </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скорректировать стратегию и единую политику перспективного развития системы теплоснабжения города;</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обеспечить надежное и качественное теплоснабжение потребителей;</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снизить негативное воздействие на окружающую среду с учетом скорректированного прогноза градостроительного развития.</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2.2. </w:t>
      </w:r>
      <w:r>
        <w:rPr>
          <w:rFonts w:asciiTheme="minorHAnsi" w:hAnsiTheme="minorHAnsi" w:cstheme="minorHAnsi"/>
          <w:sz w:val="28"/>
          <w:szCs w:val="28"/>
        </w:rPr>
        <w:t xml:space="preserve">Инвестиционные проекты в сфере теплоснабжения сформированы на</w:t>
      </w:r>
      <w:r>
        <w:rPr>
          <w:rFonts w:asciiTheme="minorHAnsi" w:hAnsiTheme="minorHAnsi" w:cstheme="minorHAnsi"/>
          <w:sz w:val="28"/>
          <w:szCs w:val="28"/>
        </w:rPr>
        <w:t xml:space="preserve"> </w:t>
      </w:r>
      <w:r>
        <w:rPr>
          <w:rFonts w:asciiTheme="minorHAnsi" w:hAnsiTheme="minorHAnsi" w:cstheme="minorHAnsi"/>
          <w:sz w:val="28"/>
          <w:szCs w:val="28"/>
        </w:rPr>
        <w:t xml:space="preserve">основе следующих документов</w:t>
      </w:r>
      <w:r>
        <w:rPr>
          <w:rFonts w:asciiTheme="minorHAnsi" w:hAnsiTheme="minorHAnsi" w:cstheme="minorHAnsi"/>
          <w:sz w:val="28"/>
          <w:szCs w:val="28"/>
        </w:rPr>
        <w:t xml:space="preserve">:</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Генеральный план города Перми;</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Схема теплоснабжения;</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Инвестиционная программа </w:t>
      </w:r>
      <w:r>
        <w:rPr>
          <w:rFonts w:asciiTheme="minorHAnsi" w:hAnsiTheme="minorHAnsi" w:cstheme="minorHAnsi"/>
          <w:sz w:val="28"/>
          <w:szCs w:val="28"/>
        </w:rPr>
        <w:t xml:space="preserve">ПАО</w:t>
      </w:r>
      <w:r>
        <w:rPr>
          <w:rFonts w:asciiTheme="minorHAnsi" w:hAnsiTheme="minorHAnsi" w:cstheme="minorHAnsi"/>
          <w:sz w:val="28"/>
          <w:szCs w:val="28"/>
        </w:rPr>
        <w:t xml:space="preserve"> «Т Плюс», утвержденная приказом Министерства по тарифам Пермского края от 19.10.2023 № 46-02-41-30 «Об</w:t>
      </w:r>
      <w:r>
        <w:rPr>
          <w:rFonts w:asciiTheme="minorHAnsi" w:hAnsiTheme="minorHAnsi" w:cstheme="minorHAnsi"/>
          <w:sz w:val="28"/>
          <w:szCs w:val="28"/>
        </w:rPr>
        <w:t xml:space="preserve"> </w:t>
      </w:r>
      <w:r>
        <w:rPr>
          <w:rFonts w:asciiTheme="minorHAnsi" w:hAnsiTheme="minorHAnsi" w:cstheme="minorHAnsi"/>
          <w:sz w:val="28"/>
          <w:szCs w:val="28"/>
        </w:rPr>
        <w:t xml:space="preserve">утверждении корректировки инвестиционной программы ПАО «Т Плюс» в</w:t>
      </w:r>
      <w:r>
        <w:rPr>
          <w:rFonts w:asciiTheme="minorHAnsi" w:hAnsiTheme="minorHAnsi" w:cstheme="minorHAnsi"/>
          <w:sz w:val="28"/>
          <w:szCs w:val="28"/>
        </w:rPr>
        <w:t xml:space="preserve"> </w:t>
      </w:r>
      <w:r>
        <w:rPr>
          <w:rFonts w:asciiTheme="minorHAnsi" w:hAnsiTheme="minorHAnsi" w:cstheme="minorHAnsi"/>
          <w:sz w:val="28"/>
          <w:szCs w:val="28"/>
        </w:rPr>
        <w:t xml:space="preserve">сфере теплоснабжения на 2019-2023 гг.», с учетом проекта на 05.03.2025 новой инвестиционной программы по развитию системы теплоснабжения ПАО «Т Плюс».</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2.3. </w:t>
      </w:r>
      <w:r>
        <w:rPr>
          <w:rFonts w:asciiTheme="minorHAnsi" w:hAnsiTheme="minorHAnsi" w:cstheme="minorHAnsi"/>
          <w:sz w:val="28"/>
          <w:szCs w:val="28"/>
        </w:rPr>
        <w:t xml:space="preserve">При формировании перечня инвестиционных проектов объемы применения мероприятий и распределение стоимости мероприятий по источникам финансирования были взяты в соответствие со Схемой теплоснабжения и из инвестиционных программ ТСО.</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2.4. </w:t>
      </w:r>
      <w:r>
        <w:rPr>
          <w:rFonts w:asciiTheme="minorHAnsi" w:hAnsiTheme="minorHAnsi" w:cstheme="minorHAnsi"/>
          <w:sz w:val="28"/>
          <w:szCs w:val="28"/>
        </w:rPr>
        <w:t xml:space="preserve">Мероприятия по ув</w:t>
      </w:r>
      <w:r>
        <w:rPr>
          <w:rFonts w:asciiTheme="minorHAnsi" w:hAnsiTheme="minorHAnsi" w:cstheme="minorHAnsi"/>
          <w:sz w:val="28"/>
          <w:szCs w:val="28"/>
        </w:rPr>
        <w:t xml:space="preserve">еличению тепловой мощности существующих источников тепловой энергии для подключения перспективных потребителей, а также перекладка и строительство тепловых сетей для подключения новых потребителей планируются в счет платы за подключение новых потребителей.</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2.5. </w:t>
      </w:r>
      <w:r>
        <w:rPr>
          <w:rFonts w:asciiTheme="minorHAnsi" w:hAnsiTheme="minorHAnsi" w:cstheme="minorHAnsi"/>
          <w:sz w:val="28"/>
          <w:szCs w:val="28"/>
        </w:rPr>
        <w:t xml:space="preserve">Необходимость проведения всех остальных мероприятий, предполагаемых программой, определяется, прежде всего, необходимостью замены устаревшего и выработавшего ресурс оборудования и тепловых сетей. Реализация данных меропри</w:t>
      </w:r>
      <w:r>
        <w:rPr>
          <w:rFonts w:asciiTheme="minorHAnsi" w:hAnsiTheme="minorHAnsi" w:cstheme="minorHAnsi"/>
          <w:sz w:val="28"/>
          <w:szCs w:val="28"/>
        </w:rPr>
        <w:t xml:space="preserve">ятий направлена на повышение надежности теплоснабжения существующих и перспективных потребителей, получаемые экономические эффекты от реализации мероприятий не покрывают затрат на их реализацию. Целесообразность мероприятий определяется их реализуемостью в</w:t>
      </w:r>
      <w:r>
        <w:rPr>
          <w:rFonts w:asciiTheme="minorHAnsi" w:hAnsiTheme="minorHAnsi" w:cstheme="minorHAnsi"/>
          <w:sz w:val="28"/>
          <w:szCs w:val="28"/>
        </w:rPr>
        <w:t xml:space="preserve"> </w:t>
      </w:r>
      <w:r>
        <w:rPr>
          <w:rFonts w:asciiTheme="minorHAnsi" w:hAnsiTheme="minorHAnsi" w:cstheme="minorHAnsi"/>
          <w:sz w:val="28"/>
          <w:szCs w:val="28"/>
        </w:rPr>
        <w:t xml:space="preserve">рамках инвестиционных программ предприятий и недопущение резкого и скачкообразного роста тарифа на тепловую энергию для конечного потребителя.</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2.6. </w:t>
      </w:r>
      <w:r>
        <w:rPr>
          <w:rFonts w:asciiTheme="minorHAnsi" w:hAnsiTheme="minorHAnsi" w:cstheme="minorHAnsi"/>
          <w:sz w:val="28"/>
          <w:szCs w:val="28"/>
        </w:rPr>
        <w:t xml:space="preserve">Реализация предлагаемых инвестиционных проектов, в свою очередь, повысит качество и надежность предоставления услуги, а также ее доступность для конечных по</w:t>
      </w:r>
      <w:r>
        <w:rPr>
          <w:rFonts w:asciiTheme="minorHAnsi" w:hAnsiTheme="minorHAnsi" w:cstheme="minorHAnsi"/>
          <w:sz w:val="28"/>
          <w:szCs w:val="28"/>
        </w:rPr>
        <w:t xml:space="preserve">требителей; в целом улучшит эффективность и экологичность функционирования системы теплоснабжения; снизит износ оборудования и позволит создать дополнительную инфраструктуру, соответствующую современным требованиям, предъявляемым к системам теплоснабжения.</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2.7. </w:t>
      </w:r>
      <w:r>
        <w:rPr>
          <w:rFonts w:asciiTheme="minorHAnsi" w:hAnsiTheme="minorHAnsi" w:cstheme="minorHAnsi"/>
          <w:sz w:val="28"/>
          <w:szCs w:val="28"/>
        </w:rPr>
        <w:t xml:space="preserve">Программа инвестиционных проектов в системе теплоснабжения</w:t>
      </w:r>
      <w:r>
        <w:rPr>
          <w:rFonts w:asciiTheme="minorHAnsi" w:hAnsiTheme="minorHAnsi" w:cstheme="minorHAnsi"/>
          <w:sz w:val="28"/>
          <w:szCs w:val="28"/>
        </w:rPr>
        <w:t xml:space="preserve"> представлена в таблице 5.1.</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454" w:name="_Toc175216139"/>
      <w:r>
        <w:rPr>
          <w:rFonts w:asciiTheme="minorHAnsi" w:hAnsiTheme="minorHAnsi" w:cstheme="minorHAnsi"/>
          <w:bCs/>
          <w:sz w:val="28"/>
          <w:szCs w:val="28"/>
        </w:rPr>
        <w:t xml:space="preserve">Таблица 5.1</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 системе теплоснабжения</w:t>
      </w:r>
      <w:bookmarkEnd w:id="454"/>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8"/>
        <w:gridCol w:w="2231"/>
        <w:gridCol w:w="3402"/>
        <w:gridCol w:w="1134"/>
        <w:gridCol w:w="1134"/>
        <w:gridCol w:w="1134"/>
        <w:gridCol w:w="1134"/>
        <w:gridCol w:w="1134"/>
        <w:gridCol w:w="992"/>
        <w:gridCol w:w="1134"/>
        <w:gridCol w:w="956"/>
      </w:tblGrid>
      <w:tr>
        <w:tblPrEx/>
        <w:trPr>
          <w:trHeight w:val="20"/>
        </w:trPr>
        <w:tc>
          <w:tcPr>
            <w:shd w:val="clear" w:color="auto" w:fill="auto"/>
            <w:tcW w:w="458" w:type="dxa"/>
            <w:vMerge w:val="restart"/>
            <w:textDirection w:val="lrTb"/>
            <w:noWrap w:val="false"/>
          </w:tcPr>
          <w:p>
            <w:pPr>
              <w:jc w:val="center"/>
              <w:rPr>
                <w:rFonts w:asciiTheme="minorHAnsi" w:hAnsiTheme="minorHAnsi" w:cstheme="minorHAnsi"/>
                <w:color w:val="000000"/>
                <w:sz w:val="20"/>
                <w:szCs w:val="20"/>
              </w:rPr>
            </w:pPr>
            <w:r/>
            <w:bookmarkStart w:id="455" w:name="_Hlk173308526"/>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w:t>
            </w:r>
            <w:r>
              <w:rPr>
                <w:rFonts w:asciiTheme="minorHAnsi" w:hAnsiTheme="minorHAnsi" w:cstheme="minorHAnsi"/>
                <w:color w:val="000000"/>
                <w:sz w:val="20"/>
                <w:szCs w:val="20"/>
              </w:rPr>
            </w:r>
          </w:p>
        </w:tc>
        <w:tc>
          <w:tcPr>
            <w:shd w:val="clear" w:color="auto" w:fill="auto"/>
            <w:tcW w:w="340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875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bookmarkEnd w:id="455"/>
            <w:r>
              <w:rPr>
                <w:rFonts w:asciiTheme="minorHAnsi" w:hAnsiTheme="minorHAnsi" w:cstheme="minorHAnsi"/>
                <w:color w:val="000000"/>
                <w:sz w:val="20"/>
                <w:szCs w:val="20"/>
              </w:rPr>
            </w:r>
          </w:p>
        </w:tc>
      </w:tr>
      <w:tr>
        <w:tblPrEx/>
        <w:trPr>
          <w:trHeight w:val="20"/>
        </w:trPr>
        <w:tc>
          <w:tcPr>
            <w:shd w:val="clear" w:color="auto" w:fill="auto"/>
            <w:tcW w:w="458" w:type="dxa"/>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402" w:type="dxa"/>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992" w:type="dxa"/>
            <w:textDirection w:val="lrTb"/>
            <w:noWrap/>
          </w:tcPr>
          <w:p>
            <w:pPr>
              <w:ind w:left="-114"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95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14"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8"/>
        <w:gridCol w:w="2231"/>
        <w:gridCol w:w="3402"/>
        <w:gridCol w:w="1134"/>
        <w:gridCol w:w="1134"/>
        <w:gridCol w:w="1134"/>
        <w:gridCol w:w="1134"/>
        <w:gridCol w:w="1134"/>
        <w:gridCol w:w="992"/>
        <w:gridCol w:w="1134"/>
        <w:gridCol w:w="956"/>
      </w:tblGrid>
      <w:tr>
        <w:tblPrEx/>
        <w:trPr>
          <w:trHeight w:val="20"/>
          <w:tblHeader/>
        </w:trPr>
        <w:tc>
          <w:tcPr>
            <w:shd w:val="clear" w:color="auto" w:fill="auto"/>
            <w:tcW w:w="458"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2231"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340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992" w:type="dxa"/>
            <w:textDirection w:val="lrTb"/>
            <w:noWrap/>
          </w:tcPr>
          <w:p>
            <w:pPr>
              <w:ind w:left="-114"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shd w:val="clear" w:color="auto" w:fill="auto"/>
            <w:tcW w:w="95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r>
      <w:tr>
        <w:tblPrEx/>
        <w:trPr>
          <w:trHeight w:val="20"/>
        </w:trPr>
        <w:tc>
          <w:tcPr>
            <w:shd w:val="clear" w:color="auto" w:fill="auto"/>
            <w:tcW w:w="458"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1</w:t>
            </w:r>
            <w:r>
              <w:rPr>
                <w:rFonts w:asciiTheme="minorHAnsi" w:hAnsiTheme="minorHAnsi" w:cstheme="minorHAnsi"/>
                <w:color w:val="000000"/>
                <w:sz w:val="20"/>
                <w:szCs w:val="20"/>
              </w:rPr>
            </w:r>
          </w:p>
        </w:tc>
        <w:tc>
          <w:tcPr>
            <w:gridSpan w:val="2"/>
            <w:shd w:val="clear" w:color="auto" w:fill="auto"/>
            <w:tcW w:w="5633"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Потребность в капитальных вложениях по системе теплоснабжения</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3 147 445</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3 436 555</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3 917 450</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3 296 697</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6 721 285</w:t>
            </w:r>
            <w:r>
              <w:rPr>
                <w:rFonts w:asciiTheme="minorHAnsi" w:hAnsiTheme="minorHAnsi" w:cstheme="minorHAnsi"/>
                <w:color w:val="000000"/>
                <w:sz w:val="20"/>
                <w:szCs w:val="20"/>
              </w:rPr>
            </w:r>
          </w:p>
        </w:tc>
        <w:tc>
          <w:tcPr>
            <w:shd w:val="clear" w:color="auto" w:fill="auto"/>
            <w:tcW w:w="992" w:type="dxa"/>
            <w:textDirection w:val="lrTb"/>
            <w:noWrap/>
          </w:tcPr>
          <w:p>
            <w:pPr>
              <w:ind w:left="-114" w:right="-111"/>
              <w:jc w:val="center"/>
              <w:rPr>
                <w:rFonts w:asciiTheme="minorHAnsi" w:hAnsiTheme="minorHAnsi" w:cstheme="minorHAnsi"/>
                <w:color w:val="000000"/>
                <w:sz w:val="20"/>
                <w:szCs w:val="20"/>
              </w:rPr>
            </w:pPr>
            <w:r>
              <w:rPr>
                <w:color w:val="000000"/>
                <w:sz w:val="20"/>
                <w:szCs w:val="20"/>
              </w:rPr>
              <w:t xml:space="preserve">4 877 771</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15 367 631</w:t>
            </w:r>
            <w:r>
              <w:rPr>
                <w:rFonts w:asciiTheme="minorHAnsi" w:hAnsiTheme="minorHAnsi" w:cstheme="minorHAnsi"/>
                <w:color w:val="000000"/>
                <w:sz w:val="20"/>
                <w:szCs w:val="20"/>
              </w:rPr>
            </w:r>
          </w:p>
        </w:tc>
        <w:tc>
          <w:tcPr>
            <w:shd w:val="clear" w:color="auto" w:fill="auto"/>
            <w:tcMar>
              <w:left w:w="28" w:type="dxa"/>
              <w:right w:w="28" w:type="dxa"/>
            </w:tcMar>
            <w:tcW w:w="95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40 764 834</w:t>
            </w:r>
            <w:r>
              <w:rPr>
                <w:rFonts w:asciiTheme="minorHAnsi" w:hAnsiTheme="minorHAnsi" w:cstheme="minorHAnsi"/>
                <w:color w:val="000000"/>
                <w:sz w:val="20"/>
                <w:szCs w:val="20"/>
              </w:rPr>
            </w:r>
          </w:p>
        </w:tc>
      </w:tr>
      <w:tr>
        <w:tblPrEx/>
        <w:trPr>
          <w:trHeight w:val="20"/>
        </w:trPr>
        <w:tc>
          <w:tcPr>
            <w:shd w:val="clear" w:color="auto" w:fill="auto"/>
            <w:tcW w:w="458" w:type="dxa"/>
            <w:vAlign w:val="center"/>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2</w:t>
            </w:r>
            <w:r>
              <w:rPr>
                <w:rFonts w:asciiTheme="minorHAnsi" w:hAnsiTheme="minorHAnsi" w:cstheme="minorHAnsi"/>
                <w:color w:val="000000" w:themeColor="text1"/>
                <w:sz w:val="20"/>
                <w:szCs w:val="20"/>
              </w:rPr>
            </w:r>
          </w:p>
        </w:tc>
        <w:tc>
          <w:tcPr>
            <w:gridSpan w:val="2"/>
            <w:shd w:val="clear" w:color="auto" w:fill="auto"/>
            <w:tcW w:w="5633" w:type="dxa"/>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 т.ч. по группам мероприятий:</w:t>
            </w:r>
            <w:r>
              <w:rPr>
                <w:rFonts w:asciiTheme="minorHAnsi" w:hAnsiTheme="minorHAnsi" w:cstheme="minorHAnsi"/>
                <w:color w:val="000000" w:themeColor="text1"/>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tcPr>
          <w:p>
            <w:pPr>
              <w:ind w:left="-114"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5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458" w:type="dxa"/>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gridSpan w:val="2"/>
            <w:shd w:val="clear" w:color="auto" w:fill="auto"/>
            <w:tcW w:w="5633"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модернизация и (или) реконструкция объектов централизованных систем теплоснабжения в целях подключения объектов капитального строительства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802 879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1 027 489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1 400 862</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746 863</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3 103 445</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435 506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1 669 303</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9 186 347</w:t>
            </w:r>
            <w:r>
              <w:rPr>
                <w:rFonts w:asciiTheme="minorHAnsi" w:hAnsiTheme="minorHAnsi" w:cstheme="minorHAnsi"/>
                <w:color w:val="000000"/>
                <w:sz w:val="20"/>
                <w:szCs w:val="20"/>
              </w:rPr>
            </w:r>
          </w:p>
        </w:tc>
      </w:tr>
      <w:tr>
        <w:tblPrEx/>
        <w:trPr>
          <w:trHeight w:val="690"/>
        </w:trPr>
        <w:tc>
          <w:tcPr>
            <w:shd w:val="clear" w:color="auto" w:fill="auto"/>
            <w:tcW w:w="458" w:type="dxa"/>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2.1.1</w:t>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w:t>
            </w:r>
            <w:r>
              <w:rPr>
                <w:rFonts w:asciiTheme="minorHAnsi" w:hAnsiTheme="minorHAnsi" w:cstheme="minorHAnsi"/>
                <w:color w:val="000000"/>
                <w:sz w:val="20"/>
                <w:szCs w:val="20"/>
              </w:rPr>
            </w:r>
          </w:p>
        </w:tc>
        <w:tc>
          <w:tcPr>
            <w:shd w:val="clear" w:color="auto" w:fill="auto"/>
            <w:tcW w:w="3402"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линейных объектов для подключения зон перспективной застройки</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488 229</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643 483</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921 181</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503 866</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757 521</w:t>
            </w:r>
            <w:r>
              <w:rPr>
                <w:rFonts w:asciiTheme="minorHAnsi" w:hAnsiTheme="minorHAnsi" w:cstheme="minorHAnsi"/>
                <w:color w:val="000000"/>
                <w:sz w:val="20"/>
                <w:szCs w:val="20"/>
              </w:rPr>
            </w:r>
          </w:p>
        </w:tc>
        <w:tc>
          <w:tcPr>
            <w:shd w:val="clear" w:color="auto" w:fill="auto"/>
            <w:tcW w:w="992"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349 906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1 381 542</w:t>
            </w:r>
            <w:r>
              <w:rPr>
                <w:rFonts w:asciiTheme="minorHAnsi" w:hAnsiTheme="minorHAnsi" w:cstheme="minorHAnsi"/>
                <w:color w:val="000000"/>
                <w:sz w:val="20"/>
                <w:szCs w:val="20"/>
              </w:rPr>
            </w:r>
          </w:p>
        </w:tc>
        <w:tc>
          <w:tcPr>
            <w:shd w:val="clear" w:color="auto" w:fill="auto"/>
            <w:tcMar>
              <w:left w:w="57" w:type="dxa"/>
              <w:right w:w="57" w:type="dxa"/>
            </w:tcMar>
            <w:tcW w:w="956" w:type="dxa"/>
            <w:textDirection w:val="lrTb"/>
            <w:noWrap w:val="false"/>
          </w:tcPr>
          <w:p>
            <w:pPr>
              <w:jc w:val="center"/>
              <w:rPr>
                <w:color w:val="000000"/>
                <w:sz w:val="20"/>
                <w:szCs w:val="20"/>
              </w:rPr>
            </w:pPr>
            <w:r>
              <w:rPr>
                <w:color w:val="000000"/>
                <w:sz w:val="20"/>
                <w:szCs w:val="20"/>
              </w:rPr>
              <w:t xml:space="preserve">5 045 728</w:t>
            </w:r>
            <w:r>
              <w:rPr>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2.1.2</w:t>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«Пермский насосный завод»</w:t>
            </w:r>
            <w:r>
              <w:rPr>
                <w:rFonts w:asciiTheme="minorHAnsi" w:hAnsiTheme="minorHAnsi" w:cstheme="minorHAnsi"/>
                <w:color w:val="000000"/>
                <w:sz w:val="20"/>
                <w:szCs w:val="20"/>
              </w:rPr>
            </w:r>
          </w:p>
        </w:tc>
        <w:tc>
          <w:tcPr>
            <w:shd w:val="clear" w:color="auto" w:fill="auto"/>
            <w:tcW w:w="3402"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площадных объектов для подключения зон перспективной застройки</w:t>
            </w:r>
            <w:r>
              <w:rPr>
                <w:rFonts w:asciiTheme="minorHAnsi" w:hAnsiTheme="minorHAnsi" w:cstheme="minorHAnsi"/>
                <w:color w:val="000000"/>
                <w:sz w:val="20"/>
                <w:szCs w:val="20"/>
              </w:rPr>
            </w:r>
          </w:p>
        </w:tc>
        <w:tc>
          <w:tcPr>
            <w:shd w:val="clear" w:color="auto" w:fill="auto"/>
            <w:tcW w:w="1134" w:type="dxa"/>
            <w:vMerge w:val="restart"/>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17 901</w:t>
            </w:r>
            <w:r>
              <w:rPr>
                <w:rFonts w:asciiTheme="minorHAnsi" w:hAnsiTheme="minorHAnsi" w:cstheme="minorHAnsi"/>
                <w:color w:val="000000"/>
                <w:sz w:val="20"/>
                <w:szCs w:val="20"/>
              </w:rPr>
            </w:r>
          </w:p>
        </w:tc>
        <w:tc>
          <w:tcPr>
            <w:shd w:val="clear" w:color="auto" w:fill="auto"/>
            <w:tcW w:w="1134" w:type="dxa"/>
            <w:vMerge w:val="restart"/>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Merge w:val="restart"/>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Merge w:val="restart"/>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Merge w:val="restart"/>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vMerge w:val="restart"/>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Merge w:val="restart"/>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vMerge w:val="restart"/>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17 901</w:t>
            </w:r>
            <w:r>
              <w:rPr>
                <w:rFonts w:asciiTheme="minorHAnsi" w:hAnsiTheme="minorHAnsi" w:cstheme="minorHAnsi"/>
                <w:color w:val="000000"/>
                <w:sz w:val="20"/>
                <w:szCs w:val="20"/>
              </w:rPr>
            </w:r>
          </w:p>
        </w:tc>
      </w:tr>
      <w:tr>
        <w:tblPrEx/>
        <w:trPr>
          <w:trHeight w:val="23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vMerge w:val="continue"/>
            <w:textDirection w:val="lrTb"/>
            <w:noWrap/>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vMerge w:val="continue"/>
            <w:textDirection w:val="lrTb"/>
            <w:noWrap/>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vMerge w:val="continue"/>
            <w:textDirection w:val="lrTb"/>
            <w:noWrap/>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vMerge w:val="continue"/>
            <w:textDirection w:val="lrTb"/>
            <w:noWrap/>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vMerge w:val="continue"/>
            <w:textDirection w:val="lrTb"/>
            <w:noWrap/>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vMerge w:val="continue"/>
            <w:textDirection w:val="lrTb"/>
            <w:noWrap/>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vMerge w:val="continue"/>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56" w:type="dxa"/>
            <w:vMerge w:val="continue"/>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197 664</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215 558</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295 805</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242 997</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450 498</w:t>
            </w:r>
            <w:r>
              <w:rPr>
                <w:rFonts w:asciiTheme="minorHAnsi" w:hAnsiTheme="minorHAnsi" w:cstheme="minorHAnsi"/>
                <w:color w:val="000000"/>
                <w:sz w:val="20"/>
                <w:szCs w:val="20"/>
              </w:rPr>
            </w:r>
          </w:p>
        </w:tc>
        <w:tc>
          <w:tcPr>
            <w:shd w:val="clear" w:color="auto" w:fill="auto"/>
            <w:tcW w:w="992"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85 600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135 300</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1 623 423</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 не определена</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99 085</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168 448</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183 876</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1 895 426</w:t>
            </w:r>
            <w:r>
              <w:rPr>
                <w:rFonts w:asciiTheme="minorHAnsi" w:hAnsiTheme="minorHAnsi" w:cstheme="minorHAnsi"/>
                <w:color w:val="000000"/>
                <w:sz w:val="20"/>
                <w:szCs w:val="20"/>
              </w:rPr>
            </w:r>
          </w:p>
        </w:tc>
        <w:tc>
          <w:tcPr>
            <w:shd w:val="clear" w:color="auto" w:fill="auto"/>
            <w:tcW w:w="992" w:type="dxa"/>
            <w:textDirection w:val="lrTb"/>
            <w:noWrap/>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152 461</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2 499 296</w:t>
            </w:r>
            <w:r>
              <w:rPr>
                <w:rFonts w:asciiTheme="minorHAnsi" w:hAnsiTheme="minorHAnsi" w:cstheme="minorHAnsi"/>
                <w:color w:val="000000"/>
                <w:sz w:val="20"/>
                <w:szCs w:val="20"/>
              </w:rPr>
            </w:r>
          </w:p>
        </w:tc>
      </w:tr>
      <w:tr>
        <w:tblPrEx/>
        <w:trPr>
          <w:trHeight w:val="20"/>
        </w:trPr>
        <w:tc>
          <w:tcPr>
            <w:shd w:val="clear" w:color="auto" w:fill="auto"/>
            <w:tcW w:w="458" w:type="dxa"/>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gridSpan w:val="2"/>
            <w:shd w:val="clear" w:color="auto" w:fill="auto"/>
            <w:tcW w:w="5633"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модернизация и (или) реконструкция объектов централизованных систем теплоснабжения, не связанных с подключением новых объектов капитального строительства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2 344 566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2 409 066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2 516 589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2 549 834</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3 617 840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4 442 265</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13 698 327</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31 578 487</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2.2.1</w:t>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w:t>
            </w:r>
            <w:r>
              <w:rPr>
                <w:rFonts w:asciiTheme="minorHAnsi" w:hAnsiTheme="minorHAnsi" w:cstheme="minorHAnsi"/>
                <w:color w:val="000000"/>
                <w:sz w:val="20"/>
                <w:szCs w:val="20"/>
              </w:rPr>
            </w:r>
          </w:p>
        </w:tc>
        <w:tc>
          <w:tcPr>
            <w:shd w:val="clear" w:color="auto" w:fill="auto"/>
            <w:tcW w:w="3402"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Реконструкция, техническое перевооружение линейных объектов</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1 437 254</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1 705 122</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1 280 986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1 551 504</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1 726 839</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2 981 401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7 599 186</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18 282 292</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ПМУП «ГКТХ»</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600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4 890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5 490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«ГЭК»</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7 941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4 449</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4 449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22 246</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48 085</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2.2.2</w:t>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w:t>
            </w:r>
            <w:r>
              <w:rPr>
                <w:rFonts w:asciiTheme="minorHAnsi" w:hAnsiTheme="minorHAnsi" w:cstheme="minorHAnsi"/>
                <w:color w:val="000000"/>
                <w:sz w:val="20"/>
                <w:szCs w:val="20"/>
              </w:rPr>
            </w:r>
          </w:p>
        </w:tc>
        <w:tc>
          <w:tcPr>
            <w:shd w:val="clear" w:color="auto" w:fill="auto"/>
            <w:tcW w:w="3402"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Реконструкция, техническое перевооружение площадных объектов</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889 371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681 544</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1 200 213</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889 330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1 753 952</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1 356 415</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5 846 895</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12 617 720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32 600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36 100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w:t>
            </w:r>
            <w:r>
              <w:rPr>
                <w:rFonts w:asciiTheme="minorHAnsi" w:hAnsiTheme="minorHAnsi" w:cstheme="minorHAnsi"/>
                <w:color w:val="000000"/>
                <w:sz w:val="20"/>
                <w:szCs w:val="20"/>
              </w:rPr>
              <w:t xml:space="preserve">Тимсервис</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ПМУП «ГКТХ»</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5 800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92 500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90 000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180 000</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475 800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«ГЭК»</w:t>
            </w:r>
            <w:r>
              <w:rPr>
                <w:rFonts w:asciiTheme="minorHAnsi" w:hAnsiTheme="minorHAnsi" w:cstheme="minorHAnsi"/>
                <w:color w:val="000000"/>
                <w:sz w:val="20"/>
                <w:szCs w:val="20"/>
              </w:rPr>
            </w:r>
          </w:p>
        </w:tc>
        <w:tc>
          <w:tcPr>
            <w:shd w:val="clear" w:color="auto" w:fill="auto"/>
            <w:tcW w:w="3402"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10 000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50 000</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110 000</w:t>
            </w:r>
            <w:r>
              <w:rPr>
                <w:rFonts w:asciiTheme="minorHAnsi" w:hAnsiTheme="minorHAnsi" w:cstheme="minorHAnsi"/>
                <w:color w:val="000000"/>
                <w:sz w:val="20"/>
                <w:szCs w:val="20"/>
              </w:rPr>
            </w:r>
          </w:p>
        </w:tc>
      </w:tr>
      <w:tr>
        <w:tblPrEx/>
        <w:trPr>
          <w:trHeight w:val="20"/>
        </w:trPr>
        <w:tc>
          <w:tcPr>
            <w:shd w:val="clear" w:color="auto" w:fill="auto"/>
            <w:tcW w:w="458" w:type="dxa"/>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gridSpan w:val="2"/>
            <w:shd w:val="clear" w:color="auto" w:fill="auto"/>
            <w:tcW w:w="5633"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В т.ч. по источникам:</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ПАО «Т Плюс» </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3 012 518</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3 245 707</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3 698 185</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3 187 697</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4 688 810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4 773 322</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14 962 924</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37 569 162</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2 326 625</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2 386 666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2 481 199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2 440 834</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3 480 791</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4 337 816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13 446 081</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30 900 012</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685 893</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859 041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1 216 986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746 863</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1 208 019</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435 506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1 516 842</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6 669 151</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ПМУП «Городское коммунальное и тепловое хозяйство»</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6 400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22 390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92 500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90 000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180 000</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481 290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6 400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22 390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92 500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90 000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90 000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180 000</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481 290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ООО «Пермский насосный завод»</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17 901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17 901</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17 901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17 901</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ООО «НОВОГОР-Прикамье»</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32 600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36 100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3 500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32 600</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36 100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3.5</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ООО «ГЭК»</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17 941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14 449</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14 449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72 246</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158 085</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17 941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14 449</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14 449</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72 246</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158 085</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3.6</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ООО «</w:t>
            </w:r>
            <w:r>
              <w:rPr>
                <w:rFonts w:asciiTheme="minorHAnsi" w:hAnsiTheme="minorHAnsi" w:cstheme="minorHAnsi"/>
                <w:color w:val="000000" w:themeColor="text1"/>
                <w:sz w:val="20"/>
                <w:szCs w:val="20"/>
              </w:rPr>
              <w:t xml:space="preserve">Тимсервис</w:t>
            </w: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3 000</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restart"/>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3.7</w:t>
            </w:r>
            <w:r>
              <w:rPr>
                <w:rFonts w:asciiTheme="minorHAnsi" w:hAnsiTheme="minorHAnsi" w:cstheme="minorHAnsi"/>
                <w:color w:val="000000"/>
                <w:sz w:val="20"/>
                <w:szCs w:val="20"/>
              </w:rPr>
            </w:r>
          </w:p>
        </w:tc>
        <w:tc>
          <w:tcPr>
            <w:shd w:val="clear" w:color="auto" w:fill="auto"/>
            <w:tcW w:w="223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РСО не определена</w:t>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99 085</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168 448</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183 876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1 895 426</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152 461</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2 499 296</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99 085</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134 897</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183 876</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1 895 426</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152 461</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2 465 745</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33 551</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33 551</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458" w:type="dxa"/>
            <w:vMerge w:val="continue"/>
            <w:textDirection w:val="lrTb"/>
            <w:noWrap w:val="false"/>
          </w:tcPr>
          <w:p>
            <w:pPr>
              <w:ind w:left="-112" w:right="-7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23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402"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W w:w="956" w:type="dxa"/>
            <w:vAlign w:val="center"/>
            <w:textDirection w:val="lrTb"/>
            <w:noWrap w:val="false"/>
          </w:tcPr>
          <w:p>
            <w:pPr>
              <w:ind w:left="-101" w:right="-10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bl>
    <w:p>
      <w:pPr>
        <w:pStyle w:val="1572"/>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jc w:val="center"/>
        <w:rPr>
          <w:rFonts w:asciiTheme="minorHAnsi" w:hAnsiTheme="minorHAnsi" w:cstheme="minorHAnsi"/>
          <w:b/>
          <w:bCs/>
          <w:sz w:val="28"/>
          <w:szCs w:val="28"/>
        </w:rPr>
      </w:pPr>
      <w:r/>
      <w:bookmarkStart w:id="456" w:name="_Toc119947527"/>
      <w:r/>
      <w:bookmarkStart w:id="457" w:name="_Toc175216056"/>
      <w:r>
        <w:rPr>
          <w:rFonts w:asciiTheme="minorHAnsi" w:hAnsiTheme="minorHAnsi" w:cstheme="minorHAnsi"/>
          <w:b/>
          <w:bCs/>
          <w:sz w:val="28"/>
          <w:szCs w:val="28"/>
          <w:lang w:val="en-US"/>
        </w:rPr>
        <w:t xml:space="preserve">III</w:t>
      </w:r>
      <w:r>
        <w:rPr>
          <w:rFonts w:asciiTheme="minorHAnsi" w:hAnsiTheme="minorHAnsi" w:cstheme="minorHAnsi"/>
          <w:b/>
          <w:bCs/>
          <w:sz w:val="28"/>
          <w:szCs w:val="28"/>
        </w:rPr>
        <w:t xml:space="preserve">. Программа инвестиционных проектов в системе водоснабжения</w:t>
      </w:r>
      <w:bookmarkEnd w:id="456"/>
      <w:r/>
      <w:bookmarkEnd w:id="45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ind w:firstLine="709"/>
        <w:jc w:val="both"/>
        <w:rPr>
          <w:rFonts w:asciiTheme="minorHAnsi" w:hAnsiTheme="minorHAnsi" w:cstheme="minorHAnsi"/>
          <w:sz w:val="28"/>
          <w:szCs w:val="28"/>
        </w:rPr>
      </w:pPr>
      <w:r/>
      <w:bookmarkStart w:id="458" w:name="_Hlk193364134"/>
      <w:r>
        <w:rPr>
          <w:rFonts w:asciiTheme="minorHAnsi" w:hAnsiTheme="minorHAnsi" w:cstheme="minorHAnsi"/>
          <w:sz w:val="28"/>
          <w:szCs w:val="28"/>
        </w:rPr>
        <w:t xml:space="preserve">3.1. </w:t>
      </w:r>
      <w:r>
        <w:rPr>
          <w:rFonts w:asciiTheme="minorHAnsi" w:hAnsiTheme="minorHAnsi" w:cstheme="minorHAnsi"/>
          <w:sz w:val="28"/>
          <w:szCs w:val="28"/>
        </w:rPr>
        <w:t xml:space="preserve">В ходе анализа существующего положения в сфере водоснабжения, имеющихся проблем и направлений их решения, в составе Программы предполагается р</w:t>
      </w:r>
      <w:r>
        <w:rPr>
          <w:rFonts w:asciiTheme="minorHAnsi" w:hAnsiTheme="minorHAnsi" w:cstheme="minorHAnsi"/>
          <w:sz w:val="28"/>
          <w:szCs w:val="28"/>
        </w:rPr>
        <w:t xml:space="preserve">еализация ряда мероприятий, направленных на улучшение функционирования систем водоснабжения города, а также обеспечение питьевой водой перспективных потребителей. Данные мероприятия обеспечивают достижение целевых показателей развития систем водоснабжения.</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3.2. </w:t>
      </w:r>
      <w:r>
        <w:rPr>
          <w:rFonts w:asciiTheme="minorHAnsi" w:hAnsiTheme="minorHAnsi" w:cstheme="minorHAnsi"/>
          <w:sz w:val="28"/>
          <w:szCs w:val="28"/>
        </w:rPr>
        <w:t xml:space="preserve">Перечень </w:t>
      </w:r>
      <w:r>
        <w:rPr>
          <w:rFonts w:asciiTheme="minorHAnsi" w:hAnsiTheme="minorHAnsi" w:cstheme="minorHAnsi"/>
          <w:sz w:val="28"/>
          <w:szCs w:val="28"/>
        </w:rPr>
        <w:t xml:space="preserve">инвестиционных проектов</w:t>
      </w:r>
      <w:r>
        <w:rPr>
          <w:rFonts w:asciiTheme="minorHAnsi" w:hAnsiTheme="minorHAnsi" w:cstheme="minorHAnsi"/>
          <w:sz w:val="28"/>
          <w:szCs w:val="28"/>
        </w:rPr>
        <w:t xml:space="preserve"> по развитию систем холодного водоснабжения сформирован на основе следующих документов</w:t>
      </w:r>
      <w:r>
        <w:rPr>
          <w:rFonts w:asciiTheme="minorHAnsi" w:hAnsiTheme="minorHAnsi" w:cstheme="minorHAnsi"/>
          <w:sz w:val="28"/>
          <w:szCs w:val="28"/>
        </w:rPr>
        <w:t xml:space="preserve">:</w:t>
      </w:r>
      <w:bookmarkEnd w:id="458"/>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bookmarkStart w:id="459" w:name="_Hlk206600277"/>
      <w:r>
        <w:rPr>
          <w:rFonts w:asciiTheme="minorHAnsi" w:hAnsiTheme="minorHAnsi" w:cstheme="minorHAnsi"/>
          <w:sz w:val="28"/>
          <w:szCs w:val="28"/>
        </w:rPr>
        <w:t xml:space="preserve">Схема холодного водоснабжения города Перми на период до 2028 года (далее –</w:t>
      </w:r>
      <w:r>
        <w:rPr>
          <w:rFonts w:asciiTheme="minorHAnsi" w:hAnsiTheme="minorHAnsi" w:cstheme="minorHAnsi"/>
          <w:sz w:val="28"/>
          <w:szCs w:val="28"/>
        </w:rPr>
        <w:t xml:space="preserve"> </w:t>
      </w:r>
      <w:r>
        <w:rPr>
          <w:rFonts w:asciiTheme="minorHAnsi" w:hAnsiTheme="minorHAnsi" w:cstheme="minorHAnsi"/>
          <w:sz w:val="28"/>
          <w:szCs w:val="28"/>
        </w:rPr>
        <w:t xml:space="preserve">Схема </w:t>
      </w:r>
      <w:bookmarkStart w:id="460" w:name="_Hlk206600402"/>
      <w:r>
        <w:rPr>
          <w:rFonts w:asciiTheme="minorHAnsi" w:hAnsiTheme="minorHAnsi" w:cstheme="minorHAnsi"/>
          <w:sz w:val="28"/>
          <w:szCs w:val="28"/>
        </w:rPr>
        <w:t xml:space="preserve">водоснабжения г. Перми</w:t>
      </w:r>
      <w:bookmarkEnd w:id="460"/>
      <w:r>
        <w:rPr>
          <w:rFonts w:asciiTheme="minorHAnsi" w:hAnsiTheme="minorHAnsi" w:cstheme="minorHAnsi"/>
          <w:sz w:val="28"/>
          <w:szCs w:val="28"/>
        </w:rPr>
        <w:t xml:space="preserve">), утвержденная постановлением администрации города Перми от 28.12.2018 № 1085;</w:t>
      </w:r>
      <w:bookmarkEnd w:id="459"/>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Инвестиционная программа </w:t>
      </w:r>
      <w:r>
        <w:rPr>
          <w:rFonts w:asciiTheme="minorHAnsi" w:hAnsiTheme="minorHAnsi" w:cstheme="minorHAnsi"/>
          <w:sz w:val="28"/>
          <w:szCs w:val="28"/>
        </w:rPr>
        <w:t xml:space="preserve">О</w:t>
      </w:r>
      <w:r>
        <w:rPr>
          <w:rFonts w:asciiTheme="minorHAnsi" w:hAnsiTheme="minorHAnsi" w:cstheme="minorHAnsi"/>
          <w:sz w:val="28"/>
          <w:szCs w:val="28"/>
        </w:rPr>
        <w:t xml:space="preserve">бщества с ограниченной ответственностью «Новая городская инфраструктура Прикамья» в сфере холодного водоснабжения, водоотведения и очистки сточных вод на территории г. Перми на период </w:t>
      </w:r>
      <w:r>
        <w:rPr>
          <w:rFonts w:asciiTheme="minorHAnsi" w:hAnsiTheme="minorHAnsi" w:cstheme="minorHAnsi"/>
          <w:sz w:val="28"/>
          <w:szCs w:val="28"/>
        </w:rPr>
        <w:br/>
        <w:t xml:space="preserve">2023-2027 </w:t>
      </w:r>
      <w:r>
        <w:rPr>
          <w:rFonts w:asciiTheme="minorHAnsi" w:hAnsiTheme="minorHAnsi" w:cstheme="minorHAnsi"/>
          <w:sz w:val="28"/>
          <w:szCs w:val="28"/>
        </w:rPr>
        <w:t xml:space="preserve">г.г</w:t>
      </w:r>
      <w:r>
        <w:rPr>
          <w:rFonts w:asciiTheme="minorHAnsi" w:hAnsiTheme="minorHAnsi" w:cstheme="minorHAnsi"/>
          <w:sz w:val="28"/>
          <w:szCs w:val="28"/>
        </w:rPr>
        <w:t xml:space="preserve">. (далее – ИП ООО «НОВОГОР-Прикамье»), утвержденная </w:t>
      </w:r>
      <w:r>
        <w:rPr>
          <w:rFonts w:asciiTheme="minorHAnsi" w:hAnsiTheme="minorHAnsi" w:cstheme="minorHAnsi"/>
          <w:sz w:val="28"/>
          <w:szCs w:val="28"/>
        </w:rPr>
        <w:t xml:space="preserve">П</w:t>
      </w:r>
      <w:r>
        <w:rPr>
          <w:rFonts w:asciiTheme="minorHAnsi" w:hAnsiTheme="minorHAnsi" w:cstheme="minorHAnsi"/>
          <w:sz w:val="28"/>
          <w:szCs w:val="28"/>
        </w:rPr>
        <w:t xml:space="preserve">риказом Министерства по тарифам Пермского края от 02.09.2022 № 46-02-41-9;</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Муниципальная программа «Развитие системы жилищно-коммунального хозяйства в городе Перми», утвержденная постановлением администрации города Перми от 18.10.2024 года № 964;</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Проект инвестиционной программы МП «Пермводоканал» согласно письму МП «Пермводоканал» от 12.02.2025 № 059-04-ПВК-01-вн-44 «О предоставлении информации для формирования ПКР»;</w:t>
      </w:r>
      <w:r>
        <w:rPr>
          <w:rFonts w:asciiTheme="minorHAnsi" w:hAnsiTheme="minorHAnsi" w:cstheme="minorHAnsi"/>
          <w:sz w:val="28"/>
          <w:szCs w:val="28"/>
        </w:rPr>
      </w:r>
    </w:p>
    <w:p>
      <w:pPr>
        <w:pStyle w:val="1572"/>
        <w:rPr>
          <w:rFonts w:asciiTheme="minorHAnsi" w:hAnsiTheme="minorHAnsi" w:cstheme="minorHAnsi"/>
          <w:sz w:val="28"/>
          <w:szCs w:val="28"/>
        </w:rPr>
      </w:pPr>
      <w:r/>
      <w:bookmarkStart w:id="461" w:name="_Hlk193363922"/>
      <w:r>
        <w:rPr>
          <w:rFonts w:asciiTheme="minorHAnsi" w:hAnsiTheme="minorHAnsi" w:cstheme="minorHAnsi"/>
          <w:sz w:val="28"/>
          <w:szCs w:val="28"/>
        </w:rPr>
        <w:t xml:space="preserve">П</w:t>
      </w:r>
      <w:r>
        <w:rPr>
          <w:rFonts w:asciiTheme="minorHAnsi" w:hAnsiTheme="minorHAnsi" w:cstheme="minorHAnsi"/>
          <w:sz w:val="28"/>
          <w:szCs w:val="28"/>
        </w:rPr>
        <w:t xml:space="preserve">редложения ООО «НОВОГОР-Прикамье» и разработчика Программы</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bookmarkStart w:id="462" w:name="_Hlk193363943"/>
      <w:r/>
      <w:bookmarkEnd w:id="461"/>
      <w:r>
        <w:rPr>
          <w:rFonts w:asciiTheme="minorHAnsi" w:hAnsiTheme="minorHAnsi" w:cstheme="minorHAnsi"/>
          <w:sz w:val="28"/>
          <w:szCs w:val="28"/>
        </w:rPr>
        <w:t xml:space="preserve">3.3. </w:t>
      </w:r>
      <w:r>
        <w:rPr>
          <w:rFonts w:asciiTheme="minorHAnsi" w:hAnsiTheme="minorHAnsi" w:cstheme="minorHAnsi"/>
          <w:sz w:val="28"/>
          <w:szCs w:val="28"/>
        </w:rPr>
        <w:t xml:space="preserve">Действующая Схема водоснабжения г. Перми, разработанная на период с 2018 по 2028 годы, содержит мероприятия по подключению зон перспективной застройки, большая часть которых не актуальна на момент разработки Программы.</w:t>
      </w:r>
      <w:r>
        <w:rPr>
          <w:rFonts w:asciiTheme="minorHAnsi" w:hAnsiTheme="minorHAnsi" w:cstheme="minorHAnsi"/>
          <w:sz w:val="28"/>
          <w:szCs w:val="28"/>
        </w:rPr>
        <w:t xml:space="preserve"> Изменился не только состав зон перспективной застройки, но и направления развития города. </w:t>
      </w:r>
      <w:r>
        <w:rPr>
          <w:rFonts w:asciiTheme="minorHAnsi" w:hAnsiTheme="minorHAnsi" w:cstheme="minorHAnsi"/>
          <w:sz w:val="28"/>
          <w:szCs w:val="28"/>
        </w:rPr>
        <w:t xml:space="preserve">Подробный прогноз развития застройки приведен в Томе 1 «Обосновывающие материалы к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рограммному документу». </w:t>
      </w:r>
      <w:r>
        <w:rPr>
          <w:rFonts w:asciiTheme="minorHAnsi" w:hAnsiTheme="minorHAnsi" w:cstheme="minorHAnsi"/>
          <w:sz w:val="28"/>
          <w:szCs w:val="28"/>
        </w:rPr>
        <w:t xml:space="preserve">Таким образом, включение в Программу мероприятий Схемы водоснабжения г. Перми, связанных с подключением новых потребителей, не представляется возможным. Предложения ООО «НОВОГОР-Прикамье» и разработчика Програ</w:t>
      </w:r>
      <w:r>
        <w:rPr>
          <w:rFonts w:asciiTheme="minorHAnsi" w:hAnsiTheme="minorHAnsi" w:cstheme="minorHAnsi"/>
          <w:sz w:val="28"/>
          <w:szCs w:val="28"/>
        </w:rPr>
        <w:t xml:space="preserve">ммы</w:t>
      </w:r>
      <w:r>
        <w:rPr>
          <w:rFonts w:asciiTheme="minorHAnsi" w:hAnsiTheme="minorHAnsi" w:cstheme="minorHAnsi"/>
          <w:sz w:val="28"/>
          <w:szCs w:val="28"/>
        </w:rPr>
        <w:t xml:space="preserve"> направлены на обеспечение коммунальной инфраструктурой в сфере холодного водоснабжения перспективной застройки муниципального образования город Пермь</w:t>
      </w:r>
      <w:r>
        <w:rPr>
          <w:rFonts w:asciiTheme="minorHAnsi" w:hAnsiTheme="minorHAnsi" w:cstheme="minorHAnsi"/>
          <w:sz w:val="28"/>
          <w:szCs w:val="28"/>
        </w:rPr>
        <w:t xml:space="preserve">, начало строительства которой запланировано на период до 2035 года включительно</w:t>
      </w:r>
      <w:r>
        <w:rPr>
          <w:rFonts w:asciiTheme="minorHAnsi" w:hAnsiTheme="minorHAnsi" w:cstheme="minorHAnsi"/>
          <w:sz w:val="28"/>
          <w:szCs w:val="28"/>
        </w:rPr>
        <w:t xml:space="preserve">.</w:t>
      </w:r>
      <w:r>
        <w:rPr>
          <w:rFonts w:asciiTheme="minorHAnsi" w:hAnsiTheme="minorHAnsi" w:cstheme="minorHAnsi"/>
          <w:sz w:val="28"/>
          <w:szCs w:val="28"/>
        </w:rPr>
        <w:t xml:space="preserve"> </w:t>
      </w:r>
      <w:r>
        <w:rPr>
          <w:rFonts w:asciiTheme="minorHAnsi" w:hAnsiTheme="minorHAnsi" w:cstheme="minorHAnsi"/>
          <w:sz w:val="28"/>
          <w:szCs w:val="28"/>
        </w:rPr>
        <w:t xml:space="preserve">Д</w:t>
      </w:r>
      <w:r>
        <w:rPr>
          <w:rFonts w:asciiTheme="minorHAnsi" w:hAnsiTheme="minorHAnsi" w:cstheme="minorHAnsi"/>
          <w:sz w:val="28"/>
          <w:szCs w:val="28"/>
        </w:rPr>
        <w:t xml:space="preserve">анные предложения объединены в группу</w:t>
      </w:r>
      <w:r>
        <w:rPr>
          <w:rFonts w:asciiTheme="minorHAnsi" w:hAnsiTheme="minorHAnsi" w:cstheme="minorHAnsi"/>
          <w:sz w:val="28"/>
          <w:szCs w:val="28"/>
        </w:rPr>
        <w:t xml:space="preserve"> мероприятий</w:t>
      </w:r>
      <w:r>
        <w:rPr>
          <w:rFonts w:asciiTheme="minorHAnsi" w:hAnsiTheme="minorHAnsi" w:cstheme="minorHAnsi"/>
          <w:sz w:val="28"/>
          <w:szCs w:val="28"/>
        </w:rPr>
        <w:t xml:space="preserve"> «Предложения по внесению в Схему водоснабжения г. Перми»</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Программой рекомендовано для группы мероприятий «Предложения по внесению в Схему </w:t>
      </w:r>
      <w:r>
        <w:rPr>
          <w:rFonts w:asciiTheme="minorHAnsi" w:hAnsiTheme="minorHAnsi" w:cstheme="minorHAnsi"/>
          <w:sz w:val="28"/>
          <w:szCs w:val="28"/>
        </w:rPr>
        <w:t xml:space="preserve">водоснабжения г. Перми</w:t>
      </w:r>
      <w:r>
        <w:rPr>
          <w:rFonts w:asciiTheme="minorHAnsi" w:hAnsiTheme="minorHAnsi" w:cstheme="minorHAnsi"/>
          <w:sz w:val="28"/>
          <w:szCs w:val="28"/>
        </w:rPr>
        <w:t xml:space="preserve">» проведение дополнительного анализа, в том числе оценки состояния сетей и сооружений, режимов их работы и гидравлического расчета электронной модели систем в</w:t>
      </w:r>
      <w:r>
        <w:rPr>
          <w:rFonts w:asciiTheme="minorHAnsi" w:hAnsiTheme="minorHAnsi" w:cstheme="minorHAnsi"/>
          <w:sz w:val="28"/>
          <w:szCs w:val="28"/>
        </w:rPr>
        <w:t xml:space="preserve">одоснабжения</w:t>
      </w:r>
      <w:r>
        <w:rPr>
          <w:rFonts w:asciiTheme="minorHAnsi" w:hAnsiTheme="minorHAnsi" w:cstheme="minorHAnsi"/>
          <w:sz w:val="28"/>
          <w:szCs w:val="28"/>
        </w:rPr>
        <w:t xml:space="preserve"> при последующей разработке (актуализации) Схемы </w:t>
      </w:r>
      <w:r>
        <w:rPr>
          <w:rFonts w:asciiTheme="minorHAnsi" w:hAnsiTheme="minorHAnsi" w:cstheme="minorHAnsi"/>
          <w:sz w:val="28"/>
          <w:szCs w:val="28"/>
        </w:rPr>
        <w:t xml:space="preserve">водоснабжения г. Перми</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3.4. </w:t>
      </w:r>
      <w:r>
        <w:rPr>
          <w:rFonts w:asciiTheme="minorHAnsi" w:hAnsiTheme="minorHAnsi" w:cstheme="minorHAnsi"/>
          <w:sz w:val="28"/>
          <w:szCs w:val="28"/>
        </w:rPr>
        <w:t xml:space="preserve">Корректировка стоимости мероприятий, предусмотренных Схемой </w:t>
      </w:r>
      <w:r>
        <w:rPr>
          <w:rFonts w:asciiTheme="minorHAnsi" w:hAnsiTheme="minorHAnsi" w:cstheme="minorHAnsi"/>
          <w:sz w:val="28"/>
          <w:szCs w:val="28"/>
        </w:rPr>
        <w:t xml:space="preserve">водоснабжения г. Перми</w:t>
      </w:r>
      <w:r>
        <w:rPr>
          <w:rFonts w:asciiTheme="minorHAnsi" w:hAnsiTheme="minorHAnsi" w:cstheme="minorHAnsi"/>
          <w:sz w:val="28"/>
          <w:szCs w:val="28"/>
        </w:rPr>
        <w:t xml:space="preserve">, а также расчет стоимости мероприятий, вошедших в</w:t>
      </w:r>
      <w:r>
        <w:rPr>
          <w:rFonts w:asciiTheme="minorHAnsi" w:hAnsiTheme="minorHAnsi" w:cstheme="minorHAnsi"/>
          <w:sz w:val="28"/>
          <w:szCs w:val="28"/>
        </w:rPr>
        <w:t xml:space="preserve"> </w:t>
      </w:r>
      <w:r>
        <w:rPr>
          <w:rFonts w:asciiTheme="minorHAnsi" w:hAnsiTheme="minorHAnsi" w:cstheme="minorHAnsi"/>
          <w:sz w:val="28"/>
          <w:szCs w:val="28"/>
        </w:rPr>
        <w:t xml:space="preserve">группу «Предложения по внесению в Схему </w:t>
      </w:r>
      <w:r>
        <w:rPr>
          <w:rFonts w:asciiTheme="minorHAnsi" w:hAnsiTheme="minorHAnsi" w:cstheme="minorHAnsi"/>
          <w:sz w:val="28"/>
          <w:szCs w:val="28"/>
        </w:rPr>
        <w:t xml:space="preserve">водоснабжения г. Перми</w:t>
      </w:r>
      <w:r>
        <w:rPr>
          <w:rFonts w:asciiTheme="minorHAnsi" w:hAnsiTheme="minorHAnsi" w:cstheme="minorHAnsi"/>
          <w:sz w:val="28"/>
          <w:szCs w:val="28"/>
        </w:rPr>
        <w:t xml:space="preserve">», были выполнены на основании укрупненных сметных расчетов и проектов-аналогов.</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3.5. </w:t>
      </w:r>
      <w:r>
        <w:rPr>
          <w:rFonts w:asciiTheme="minorHAnsi" w:hAnsiTheme="minorHAnsi" w:cstheme="minorHAnsi"/>
          <w:sz w:val="28"/>
          <w:szCs w:val="28"/>
        </w:rPr>
        <w:t xml:space="preserve">Согласно ИП </w:t>
      </w:r>
      <w:r>
        <w:rPr>
          <w:rFonts w:asciiTheme="minorHAnsi" w:hAnsiTheme="minorHAnsi" w:cstheme="minorHAnsi"/>
          <w:sz w:val="28"/>
          <w:szCs w:val="28"/>
        </w:rPr>
        <w:t xml:space="preserve">ООО «НОВОГОР-Прикамье»,</w:t>
      </w:r>
      <w:r>
        <w:rPr>
          <w:rFonts w:asciiTheme="minorHAnsi" w:hAnsiTheme="minorHAnsi" w:cstheme="minorHAnsi"/>
          <w:sz w:val="28"/>
          <w:szCs w:val="28"/>
        </w:rPr>
        <w:t xml:space="preserve"> показатель восстановления</w:t>
      </w:r>
      <w:r>
        <w:rPr>
          <w:rFonts w:asciiTheme="minorHAnsi" w:hAnsiTheme="minorHAnsi" w:cstheme="minorHAnsi"/>
          <w:sz w:val="28"/>
          <w:szCs w:val="28"/>
        </w:rPr>
        <w:t xml:space="preserve"> и обновления сетевого хозяйства централизованных систем холодного водоснабжения и водоотведения должен составлять не менее 100 км на весь период реализации инвестиционной программы, что в среднем составляет 0,71 % в год на систему холодного водоснабжения.</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При этом Стратегия развития строительной отрасли и жилищно-коммунального хозяйства Российской Федерации на период до 2030 года с прогнозом до 2035 года (далее – Стратегия развития СО и ЖКХ), утвержденная распоряжением Правительства Российской Фед</w:t>
      </w:r>
      <w:r>
        <w:rPr>
          <w:rFonts w:asciiTheme="minorHAnsi" w:hAnsiTheme="minorHAnsi" w:cstheme="minorHAnsi"/>
          <w:sz w:val="28"/>
          <w:szCs w:val="28"/>
        </w:rPr>
        <w:t xml:space="preserve">ерации от 31.10.2022 № 3268-р, в целях развития и модернизации коммунальной инфраструктуры предусматривает необходимость увеличения темпов замены сетевой инфраструктуры. Стратегия развития СО и ЖКХ рассматривает два сценария развития – рисковый и базовый. </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По рисковому сценарию темпы замены сетевой инфраструктуры по водоснабжению к 2030-2035 годам должны быть доведены до 2 % в год, а в части водоотведения – до 1,4 % в год.</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Базовый сценарий реализации Стратегии развития СО и ЖКХ предусматривает опережающий рост спроса и динамики жилищного, промышленного и инфраструктурного строительства, повышение уровня ко</w:t>
      </w:r>
      <w:r>
        <w:rPr>
          <w:rFonts w:asciiTheme="minorHAnsi" w:hAnsiTheme="minorHAnsi" w:cstheme="minorHAnsi"/>
          <w:sz w:val="28"/>
          <w:szCs w:val="28"/>
        </w:rPr>
        <w:t xml:space="preserve">нкурентоспособности строительной отрасли и жилищно-коммунального хозяйства, улучшение макроэкономического климата, рост реальных располагаемых доходов населения и демографических показателей. Сценарий предполагает увеличение финансирования программ модерни</w:t>
      </w:r>
      <w:r>
        <w:rPr>
          <w:rFonts w:asciiTheme="minorHAnsi" w:hAnsiTheme="minorHAnsi" w:cstheme="minorHAnsi"/>
          <w:sz w:val="28"/>
          <w:szCs w:val="28"/>
        </w:rPr>
        <w:t xml:space="preserve">зации жилищно-коммунального хозяйства, софинансирование из средств бюджета субъекта Российской Федерации, привлечение средств Фонда национального благосостояния с доведением темпов замены сетей водоснабжения и водоотведения до 5 % в год для каждой системы.</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Настоящей Программой предполагается, что после завершения </w:t>
      </w:r>
      <w:r>
        <w:rPr>
          <w:rFonts w:asciiTheme="minorHAnsi" w:hAnsiTheme="minorHAnsi" w:cstheme="minorHAnsi"/>
          <w:sz w:val="28"/>
          <w:szCs w:val="28"/>
        </w:rPr>
        <w:t xml:space="preserve">в 2027 году </w:t>
      </w:r>
      <w:r>
        <w:rPr>
          <w:rFonts w:asciiTheme="minorHAnsi" w:hAnsiTheme="minorHAnsi" w:cstheme="minorHAnsi"/>
          <w:sz w:val="28"/>
          <w:szCs w:val="28"/>
        </w:rPr>
        <w:t xml:space="preserve">ИП ООО «НОВОГОР-Прикамье» концессионер</w:t>
      </w:r>
      <w:r>
        <w:rPr>
          <w:rFonts w:asciiTheme="minorHAnsi" w:hAnsiTheme="minorHAnsi" w:cstheme="minorHAnsi"/>
          <w:sz w:val="28"/>
          <w:szCs w:val="28"/>
        </w:rPr>
        <w:t xml:space="preserve"> в период с 2028 по 2035 годы</w:t>
      </w:r>
      <w:r>
        <w:rPr>
          <w:rFonts w:asciiTheme="minorHAnsi" w:hAnsiTheme="minorHAnsi" w:cstheme="minorHAnsi"/>
          <w:sz w:val="28"/>
          <w:szCs w:val="28"/>
        </w:rPr>
        <w:t xml:space="preserve"> увеличит темпы замены сетей водоснабжения до 1 % в год, и дополнительно для уменьшения общего процента изн</w:t>
      </w:r>
      <w:r>
        <w:rPr>
          <w:rFonts w:asciiTheme="minorHAnsi" w:hAnsiTheme="minorHAnsi" w:cstheme="minorHAnsi"/>
          <w:sz w:val="28"/>
          <w:szCs w:val="28"/>
        </w:rPr>
        <w:t xml:space="preserve">оса сетей Программой предусматривается необходимость выделения средств из бюджетов различных уровней, а также внебюджетных источников на замену сетей в объеме не менее 1 % сетей в год. Общий показатель замены сетей в год по Программе в период с 2028 по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годы составит 2 % в год, что соответствует рисковому сценарию Стратегии развития СО и ЖКХ.</w:t>
      </w:r>
      <w:bookmarkEnd w:id="462"/>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3.6. </w:t>
      </w:r>
      <w:r>
        <w:rPr>
          <w:rFonts w:asciiTheme="minorHAnsi" w:hAnsiTheme="minorHAnsi" w:cstheme="minorHAnsi"/>
          <w:sz w:val="28"/>
          <w:szCs w:val="28"/>
        </w:rPr>
        <w:t xml:space="preserve">Программа инвестиционных проектов в системе водоснабжения</w:t>
      </w:r>
      <w:r>
        <w:rPr>
          <w:rFonts w:asciiTheme="minorHAnsi" w:hAnsiTheme="minorHAnsi" w:cstheme="minorHAnsi"/>
          <w:sz w:val="28"/>
          <w:szCs w:val="28"/>
        </w:rPr>
        <w:t xml:space="preserve"> представлена в таблице 5.2.</w:t>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63" w:name="_Toc175216140"/>
      <w:r>
        <w:rPr>
          <w:rFonts w:asciiTheme="minorHAnsi" w:hAnsiTheme="minorHAnsi" w:cstheme="minorHAnsi"/>
          <w:bCs/>
          <w:sz w:val="28"/>
          <w:szCs w:val="28"/>
        </w:rPr>
        <w:t xml:space="preserve">Таблица 5.2</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 системе водоснабжения</w:t>
      </w:r>
      <w:bookmarkEnd w:id="46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6"/>
        <w:gridCol w:w="1701"/>
        <w:gridCol w:w="3260"/>
        <w:gridCol w:w="1134"/>
        <w:gridCol w:w="1134"/>
        <w:gridCol w:w="1134"/>
        <w:gridCol w:w="1134"/>
        <w:gridCol w:w="1134"/>
        <w:gridCol w:w="1134"/>
        <w:gridCol w:w="1134"/>
        <w:gridCol w:w="1098"/>
      </w:tblGrid>
      <w:tr>
        <w:tblPrEx/>
        <w:trPr>
          <w:trHeight w:val="20"/>
          <w:tblHeader/>
        </w:trPr>
        <w:tc>
          <w:tcPr>
            <w:shd w:val="clear" w:color="auto" w:fill="auto"/>
            <w:tcW w:w="285" w:type="pct"/>
            <w:vMerge w:val="restart"/>
            <w:textDirection w:val="lrTb"/>
            <w:noWrap w:val="false"/>
          </w:tcPr>
          <w:p>
            <w:pPr>
              <w:ind w:left="-11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573"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w:t>
            </w:r>
            <w:r>
              <w:rPr>
                <w:rFonts w:asciiTheme="minorHAnsi" w:hAnsiTheme="minorHAnsi" w:cstheme="minorHAnsi"/>
                <w:color w:val="000000"/>
                <w:sz w:val="20"/>
                <w:szCs w:val="20"/>
              </w:rPr>
            </w:r>
          </w:p>
        </w:tc>
        <w:tc>
          <w:tcPr>
            <w:shd w:val="clear" w:color="auto" w:fill="auto"/>
            <w:tcW w:w="1098"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3044"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blHeader/>
        </w:trPr>
        <w:tc>
          <w:tcPr>
            <w:tcW w:w="285"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573"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09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82"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382"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382"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382"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382"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382"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38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370"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jc w:val="center"/>
        <w:rPr>
          <w:rFonts w:asciiTheme="minorHAnsi" w:hAnsiTheme="minorHAnsi" w:cstheme="minorHAnsi"/>
          <w:color w:val="000000"/>
          <w:sz w:val="2"/>
          <w:szCs w:val="2"/>
        </w:rPr>
      </w:pPr>
      <w:r>
        <w:rPr>
          <w:rFonts w:asciiTheme="minorHAnsi" w:hAnsiTheme="minorHAnsi" w:cstheme="minorHAnsi"/>
          <w:color w:val="000000"/>
          <w:sz w:val="2"/>
          <w:szCs w:val="2"/>
        </w:rPr>
      </w:r>
      <w:r>
        <w:rPr>
          <w:rFonts w:asciiTheme="minorHAnsi" w:hAnsiTheme="minorHAnsi" w:cstheme="minorHAnsi"/>
          <w:color w:val="000000"/>
          <w:sz w:val="2"/>
          <w:szCs w:val="2"/>
        </w:rPr>
      </w:r>
    </w:p>
    <w:tbl>
      <w:tblPr>
        <w:tblW w:w="148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1701"/>
        <w:gridCol w:w="3260"/>
        <w:gridCol w:w="1134"/>
        <w:gridCol w:w="1134"/>
        <w:gridCol w:w="1134"/>
        <w:gridCol w:w="1134"/>
        <w:gridCol w:w="1134"/>
        <w:gridCol w:w="1134"/>
        <w:gridCol w:w="1134"/>
        <w:gridCol w:w="1114"/>
      </w:tblGrid>
      <w:tr>
        <w:tblPrEx/>
        <w:trPr>
          <w:trHeight w:val="20"/>
          <w:tblHeader/>
        </w:trPr>
        <w:tc>
          <w:tcPr>
            <w:tcW w:w="84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1701"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W w:w="3260"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tcW w:w="111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r>
      <w:tr>
        <w:tblPrEx/>
        <w:trPr>
          <w:trHeight w:val="20"/>
        </w:trPr>
        <w:tc>
          <w:tcPr>
            <w:tcW w:w="84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gridSpan w:val="2"/>
            <w:tcW w:w="4961"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Потребность в капитальных вложениях по системе водоснабжения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sz w:val="20"/>
                <w:szCs w:val="20"/>
              </w:rPr>
              <w:t xml:space="preserve">2 219 009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sz w:val="20"/>
                <w:szCs w:val="20"/>
              </w:rPr>
              <w:t xml:space="preserve">2 962 608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sz w:val="20"/>
                <w:szCs w:val="20"/>
              </w:rPr>
              <w:t xml:space="preserve">2 300 325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sz w:val="20"/>
                <w:szCs w:val="20"/>
              </w:rPr>
              <w:t xml:space="preserve">2 299 243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sz w:val="20"/>
                <w:szCs w:val="20"/>
              </w:rPr>
              <w:t xml:space="preserve">2 386 007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sz w:val="20"/>
                <w:szCs w:val="20"/>
              </w:rPr>
              <w:t xml:space="preserve">1 692 041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sz w:val="20"/>
                <w:szCs w:val="20"/>
              </w:rPr>
              <w:t xml:space="preserve">8 615 974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Mar>
              <w:left w:w="57" w:type="dxa"/>
              <w:right w:w="57" w:type="dxa"/>
            </w:tcMar>
            <w:tcW w:w="1114" w:type="dxa"/>
            <w:textDirection w:val="lrTb"/>
            <w:noWrap w:val="false"/>
          </w:tcPr>
          <w:p>
            <w:pPr>
              <w:jc w:val="center"/>
              <w:rPr>
                <w:rFonts w:asciiTheme="minorHAnsi" w:hAnsiTheme="minorHAnsi" w:cstheme="minorHAnsi"/>
                <w:color w:val="000000"/>
                <w:sz w:val="20"/>
                <w:szCs w:val="20"/>
              </w:rPr>
            </w:pPr>
            <w:r>
              <w:rPr>
                <w:sz w:val="20"/>
                <w:szCs w:val="20"/>
              </w:rPr>
              <w:t xml:space="preserve">22 475 208</w:t>
            </w:r>
            <w:r>
              <w:rPr>
                <w:rFonts w:asciiTheme="minorHAnsi" w:hAnsiTheme="minorHAnsi" w:cstheme="minorHAnsi"/>
                <w:color w:val="000000"/>
                <w:sz w:val="20"/>
                <w:szCs w:val="20"/>
              </w:rPr>
            </w:r>
          </w:p>
        </w:tc>
      </w:tr>
      <w:tr>
        <w:tblPrEx/>
        <w:trPr>
          <w:trHeight w:val="20"/>
        </w:trPr>
        <w:tc>
          <w:tcPr>
            <w:tcW w:w="84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gridSpan w:val="2"/>
            <w:tcW w:w="4961" w:type="dxa"/>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 т.ч. по группам мероприятий:</w:t>
            </w:r>
            <w:r>
              <w:rPr>
                <w:rFonts w:asciiTheme="minorHAnsi" w:hAnsiTheme="minorHAnsi" w:cstheme="minorHAnsi"/>
                <w:color w:val="000000" w:themeColor="text1"/>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11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846" w:type="dxa"/>
            <w:textDirection w:val="lrTb"/>
            <w:noWrap w:val="false"/>
          </w:tcPr>
          <w:p>
            <w:pPr>
              <w:ind w:left="-112" w:right="-100"/>
              <w:jc w:val="center"/>
              <w:rPr>
                <w:rFonts w:asciiTheme="minorHAnsi" w:hAnsiTheme="minorHAnsi" w:cstheme="minorHAnsi"/>
                <w:sz w:val="20"/>
                <w:szCs w:val="20"/>
              </w:rPr>
            </w:pPr>
            <w:r>
              <w:rPr>
                <w:rFonts w:asciiTheme="minorHAnsi" w:hAnsiTheme="minorHAnsi" w:cstheme="minorHAnsi"/>
                <w:sz w:val="20"/>
                <w:szCs w:val="20"/>
              </w:rPr>
              <w:t xml:space="preserve">2.1</w:t>
            </w:r>
            <w:r>
              <w:rPr>
                <w:rFonts w:asciiTheme="minorHAnsi" w:hAnsiTheme="minorHAnsi" w:cstheme="minorHAnsi"/>
                <w:sz w:val="20"/>
                <w:szCs w:val="20"/>
              </w:rPr>
            </w:r>
          </w:p>
        </w:tc>
        <w:tc>
          <w:tcPr>
            <w:gridSpan w:val="2"/>
            <w:shd w:val="clear" w:color="auto" w:fill="auto"/>
            <w:tcW w:w="496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Строительство, модернизация и (или) реконструкция объектов централизованного водоснабжения (далее – ЦВС) в целях подключения объектов капитального строительства</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1 503 979</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2 168 363</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1 618 012</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968 418</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780 252</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16 774</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200 354</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7 256 151</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112" w:right="-100"/>
              <w:jc w:val="center"/>
              <w:rPr>
                <w:rFonts w:asciiTheme="minorHAnsi" w:hAnsiTheme="minorHAnsi" w:cstheme="minorHAnsi"/>
                <w:sz w:val="20"/>
                <w:szCs w:val="20"/>
              </w:rPr>
            </w:pPr>
            <w:r>
              <w:rPr>
                <w:rFonts w:asciiTheme="minorHAnsi" w:hAnsiTheme="minorHAnsi" w:cstheme="minorHAnsi"/>
                <w:sz w:val="20"/>
                <w:szCs w:val="20"/>
              </w:rPr>
              <w:t xml:space="preserve">2.1.1</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зон перспективной застройки согласно Генеральному плану города Перми</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58 344</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5 118</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68 505</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280 429</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2 854</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415 250</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112" w:right="-100"/>
              <w:jc w:val="center"/>
              <w:rPr>
                <w:rFonts w:asciiTheme="minorHAnsi" w:hAnsiTheme="minorHAnsi" w:cstheme="minorHAnsi"/>
                <w:sz w:val="20"/>
                <w:szCs w:val="20"/>
              </w:rPr>
            </w:pPr>
            <w:r>
              <w:rPr>
                <w:rFonts w:asciiTheme="minorHAnsi" w:hAnsiTheme="minorHAnsi" w:cstheme="minorHAnsi"/>
                <w:sz w:val="20"/>
                <w:szCs w:val="20"/>
              </w:rPr>
              <w:t xml:space="preserve">2.1.2</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к</w:t>
            </w:r>
            <w:r>
              <w:rPr>
                <w:rFonts w:asciiTheme="minorHAnsi" w:hAnsiTheme="minorHAnsi" w:cstheme="minorHAnsi"/>
                <w:sz w:val="20"/>
                <w:szCs w:val="20"/>
              </w:rPr>
              <w:t xml:space="preserve"> </w:t>
            </w:r>
            <w:r>
              <w:rPr>
                <w:rFonts w:asciiTheme="minorHAnsi" w:hAnsiTheme="minorHAnsi" w:cstheme="minorHAnsi"/>
                <w:sz w:val="20"/>
                <w:szCs w:val="20"/>
              </w:rPr>
              <w:t xml:space="preserve">ЦВС земельных участков, выделенных гражданам имеющих трех и более детей, военнослужащим и членам их семей</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24 564</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271 999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967 168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701 987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479 256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2 444 973</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112" w:right="-100"/>
              <w:jc w:val="center"/>
              <w:rPr>
                <w:rFonts w:asciiTheme="minorHAnsi" w:hAnsiTheme="minorHAnsi" w:cstheme="minorHAnsi"/>
                <w:sz w:val="20"/>
                <w:szCs w:val="20"/>
              </w:rPr>
            </w:pPr>
            <w:r>
              <w:rPr>
                <w:rFonts w:asciiTheme="minorHAnsi" w:hAnsiTheme="minorHAnsi" w:cstheme="minorHAnsi"/>
                <w:sz w:val="20"/>
                <w:szCs w:val="20"/>
              </w:rPr>
              <w:t xml:space="preserve">2.1.3</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зон перспективной застройки в</w:t>
            </w:r>
            <w:r>
              <w:rPr>
                <w:rFonts w:asciiTheme="minorHAnsi" w:hAnsiTheme="minorHAnsi" w:cstheme="minorHAnsi"/>
                <w:sz w:val="20"/>
                <w:szCs w:val="20"/>
              </w:rPr>
              <w:t xml:space="preserve"> </w:t>
            </w:r>
            <w:r>
              <w:rPr>
                <w:rFonts w:asciiTheme="minorHAnsi" w:hAnsiTheme="minorHAnsi" w:cstheme="minorHAnsi"/>
                <w:sz w:val="20"/>
                <w:szCs w:val="20"/>
              </w:rPr>
              <w:t xml:space="preserve">рамках комплексного развития территорий города Перми</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171 190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132 869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80 131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7 653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14 381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90 303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496 527</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112" w:right="-100"/>
              <w:jc w:val="center"/>
              <w:rPr>
                <w:rFonts w:asciiTheme="minorHAnsi" w:hAnsiTheme="minorHAnsi" w:cstheme="minorHAnsi"/>
                <w:sz w:val="20"/>
                <w:szCs w:val="20"/>
              </w:rPr>
            </w:pPr>
            <w:r>
              <w:rPr>
                <w:rFonts w:asciiTheme="minorHAnsi" w:hAnsiTheme="minorHAnsi" w:cstheme="minorHAnsi"/>
                <w:sz w:val="20"/>
                <w:szCs w:val="20"/>
              </w:rPr>
              <w:t xml:space="preserve">2.1.4</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зон перспективной застройки в</w:t>
            </w:r>
            <w:r>
              <w:rPr>
                <w:rFonts w:asciiTheme="minorHAnsi" w:hAnsiTheme="minorHAnsi" w:cstheme="minorHAnsi"/>
                <w:sz w:val="20"/>
                <w:szCs w:val="20"/>
              </w:rPr>
              <w:t xml:space="preserve"> </w:t>
            </w:r>
            <w:r>
              <w:rPr>
                <w:rFonts w:asciiTheme="minorHAnsi" w:hAnsiTheme="minorHAnsi" w:cstheme="minorHAnsi"/>
                <w:sz w:val="20"/>
                <w:szCs w:val="20"/>
              </w:rPr>
              <w:t xml:space="preserve">рамках проектов планировки территорий города Перми</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212 562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346 483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43 709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226 089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6 869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104 697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940 410</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112" w:right="-100"/>
              <w:jc w:val="center"/>
              <w:rPr>
                <w:rFonts w:asciiTheme="minorHAnsi" w:hAnsiTheme="minorHAnsi" w:cstheme="minorHAnsi"/>
                <w:sz w:val="20"/>
                <w:szCs w:val="20"/>
              </w:rPr>
            </w:pPr>
            <w:r>
              <w:rPr>
                <w:rFonts w:asciiTheme="minorHAnsi" w:hAnsiTheme="minorHAnsi" w:cstheme="minorHAnsi"/>
                <w:sz w:val="20"/>
                <w:szCs w:val="20"/>
              </w:rPr>
              <w:t xml:space="preserve">2.1.5</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предусматривающие подключение к ЦВС объектов точечной застройки</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686 437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604 306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156 155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32 689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13 697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2 393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2 501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1 498 176</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Прочие мероприятия по</w:t>
            </w:r>
            <w:r>
              <w:rPr>
                <w:rFonts w:asciiTheme="minorHAnsi" w:hAnsiTheme="minorHAnsi" w:cstheme="minorHAnsi"/>
                <w:sz w:val="20"/>
                <w:szCs w:val="20"/>
              </w:rPr>
              <w:t xml:space="preserve"> </w:t>
            </w:r>
            <w:r>
              <w:rPr>
                <w:rFonts w:asciiTheme="minorHAnsi" w:hAnsiTheme="minorHAnsi" w:cstheme="minorHAnsi"/>
                <w:sz w:val="20"/>
                <w:szCs w:val="20"/>
              </w:rPr>
              <w:t xml:space="preserve">подключению объектов капитального строительства </w:t>
            </w:r>
            <w:r>
              <w:rPr>
                <w:rFonts w:asciiTheme="minorHAnsi" w:hAnsiTheme="minorHAnsi" w:cstheme="minorHAnsi"/>
                <w:sz w:val="20"/>
                <w:szCs w:val="20"/>
              </w:rPr>
              <w:t xml:space="preserve">к</w:t>
            </w:r>
            <w:r>
              <w:rPr>
                <w:rFonts w:asciiTheme="minorHAnsi" w:hAnsiTheme="minorHAnsi" w:cstheme="minorHAnsi"/>
                <w:sz w:val="20"/>
                <w:szCs w:val="20"/>
              </w:rPr>
              <w:t xml:space="preserve"> </w:t>
            </w:r>
            <w:r>
              <w:rPr>
                <w:rFonts w:asciiTheme="minorHAnsi" w:hAnsiTheme="minorHAnsi" w:cstheme="minorHAnsi"/>
                <w:sz w:val="20"/>
                <w:szCs w:val="20"/>
              </w:rPr>
              <w:t xml:space="preserve">ЦВС, предусмотренные инвестиционной программой ООО «НОВОГОР-Прикамье»</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350 882</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807 588</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302 344</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1 460 814</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2.1.6.1</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311"/>
              <w:rPr>
                <w:rFonts w:asciiTheme="minorHAnsi" w:hAnsiTheme="minorHAnsi" w:cstheme="minorHAnsi"/>
                <w:sz w:val="20"/>
                <w:szCs w:val="20"/>
              </w:rPr>
            </w:pPr>
            <w:r>
              <w:rPr>
                <w:rFonts w:asciiTheme="minorHAnsi" w:hAnsiTheme="minorHAnsi" w:cstheme="minorHAnsi"/>
                <w:sz w:val="20"/>
                <w:szCs w:val="20"/>
              </w:rPr>
              <w:t xml:space="preserve">Мероприятия, </w:t>
            </w:r>
            <w:r>
              <w:rPr>
                <w:rFonts w:asciiTheme="minorHAnsi" w:hAnsiTheme="minorHAnsi" w:cstheme="minorHAnsi"/>
                <w:sz w:val="20"/>
                <w:szCs w:val="20"/>
              </w:rPr>
              <w:t xml:space="preserve">предусматривающие присоединение к ЦВС объектов, подключение которых наиболее вероятно, обеспечено в большинстве случаев подписанными договорами и по которым четко обозначены намерения по состоянию на дату корректировки инвестиционной программы (Группа № 1)</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123 056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159 097</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116 456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 </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398 609</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2.1.6.1.1</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453"/>
              <w:rPr>
                <w:rFonts w:asciiTheme="minorHAnsi" w:hAnsiTheme="minorHAnsi" w:cstheme="minorHAnsi"/>
                <w:sz w:val="20"/>
                <w:szCs w:val="20"/>
              </w:rPr>
            </w:pPr>
            <w:r>
              <w:rPr>
                <w:rFonts w:asciiTheme="minorHAnsi" w:hAnsiTheme="minorHAnsi" w:cstheme="minorHAnsi"/>
                <w:sz w:val="20"/>
                <w:szCs w:val="20"/>
              </w:rPr>
              <w:t xml:space="preserve">Мероприятия по ликвидации технологических разрывов (протяженность) на системе водоснабжения (Группа № 1)</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72 088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93 122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77 193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242 403</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2.1.6.1.2</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453" w:right="-105"/>
              <w:rPr>
                <w:rFonts w:asciiTheme="minorHAnsi" w:hAnsiTheme="minorHAnsi" w:cstheme="minorHAnsi"/>
                <w:sz w:val="20"/>
                <w:szCs w:val="20"/>
              </w:rPr>
            </w:pPr>
            <w:r>
              <w:rPr>
                <w:rFonts w:asciiTheme="minorHAnsi" w:hAnsiTheme="minorHAnsi" w:cstheme="minorHAnsi"/>
                <w:sz w:val="20"/>
                <w:szCs w:val="20"/>
              </w:rPr>
              <w:t xml:space="preserve">Мероприятия по увеличению мощности (пропускной способности) на системе водоснабжения (Группа № 1)</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50 969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65 975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39 263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156 207</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2.1.6.2</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311"/>
              <w:rPr>
                <w:rFonts w:asciiTheme="minorHAnsi" w:hAnsiTheme="minorHAnsi" w:cstheme="minorHAnsi"/>
                <w:sz w:val="20"/>
                <w:szCs w:val="20"/>
              </w:rPr>
            </w:pPr>
            <w:r>
              <w:rPr>
                <w:rFonts w:asciiTheme="minorHAnsi" w:hAnsiTheme="minorHAnsi" w:cstheme="minorHAnsi"/>
                <w:sz w:val="20"/>
                <w:szCs w:val="20"/>
              </w:rPr>
              <w:t xml:space="preserve">Мероприятия, предусматривающие присоединение к ЦВС объектов, подключение которых под сомнением в</w:t>
            </w:r>
            <w:r>
              <w:rPr>
                <w:rFonts w:asciiTheme="minorHAnsi" w:hAnsiTheme="minorHAnsi" w:cstheme="minorHAnsi"/>
                <w:sz w:val="20"/>
                <w:szCs w:val="20"/>
              </w:rPr>
              <w:t xml:space="preserve"> </w:t>
            </w:r>
            <w:r>
              <w:rPr>
                <w:rFonts w:asciiTheme="minorHAnsi" w:hAnsiTheme="minorHAnsi" w:cstheme="minorHAnsi"/>
                <w:sz w:val="20"/>
                <w:szCs w:val="20"/>
              </w:rPr>
              <w:t xml:space="preserve">указанные сроки с</w:t>
            </w:r>
            <w:r>
              <w:rPr>
                <w:rFonts w:asciiTheme="minorHAnsi" w:hAnsiTheme="minorHAnsi" w:cstheme="minorHAnsi"/>
                <w:sz w:val="20"/>
                <w:szCs w:val="20"/>
              </w:rPr>
              <w:t xml:space="preserve"> </w:t>
            </w:r>
            <w:r>
              <w:rPr>
                <w:rFonts w:asciiTheme="minorHAnsi" w:hAnsiTheme="minorHAnsi" w:cstheme="minorHAnsi"/>
                <w:sz w:val="20"/>
                <w:szCs w:val="20"/>
              </w:rPr>
              <w:t xml:space="preserve">заявленными параметрами подключения. Даже заключенные договоры могут быть изменены по инициативе заказчиков путем переноса сроков подключения, оплаты, изменения очередности ввода нагрузок (Группа № 2)</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227 826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648 491</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185 888</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1 062 205</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2.1.6.2.1</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453"/>
              <w:rPr>
                <w:rFonts w:asciiTheme="minorHAnsi" w:hAnsiTheme="minorHAnsi" w:cstheme="minorHAnsi"/>
                <w:sz w:val="20"/>
                <w:szCs w:val="20"/>
              </w:rPr>
            </w:pPr>
            <w:r>
              <w:rPr>
                <w:rFonts w:asciiTheme="minorHAnsi" w:hAnsiTheme="minorHAnsi" w:cstheme="minorHAnsi"/>
                <w:sz w:val="20"/>
                <w:szCs w:val="20"/>
              </w:rPr>
              <w:t xml:space="preserve">Мероприятия по ликвидации технологических разрывов (протяженность) на системе водоснабжения (Группа № 2)</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134 486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517 581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185 888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837 955</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2.1.6.2.2</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453" w:right="-105"/>
              <w:rPr>
                <w:rFonts w:asciiTheme="minorHAnsi" w:hAnsiTheme="minorHAnsi" w:cstheme="minorHAnsi"/>
                <w:sz w:val="20"/>
                <w:szCs w:val="20"/>
              </w:rPr>
            </w:pPr>
            <w:r>
              <w:rPr>
                <w:rFonts w:asciiTheme="minorHAnsi" w:hAnsiTheme="minorHAnsi" w:cstheme="minorHAnsi"/>
                <w:sz w:val="20"/>
                <w:szCs w:val="20"/>
              </w:rPr>
              <w:t xml:space="preserve">Мероприятия по увеличению мощности (пропускной способности) на системе водоснабжения (Группа № 2)</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93 340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130 910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224 251</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2.2</w:t>
            </w:r>
            <w:r>
              <w:rPr>
                <w:rFonts w:asciiTheme="minorHAnsi" w:hAnsiTheme="minorHAnsi" w:cstheme="minorHAnsi"/>
                <w:sz w:val="20"/>
                <w:szCs w:val="20"/>
              </w:rPr>
            </w:r>
          </w:p>
        </w:tc>
        <w:tc>
          <w:tcPr>
            <w:gridSpan w:val="2"/>
            <w:shd w:val="clear" w:color="auto" w:fill="auto"/>
            <w:tcW w:w="496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Строительство, модернизация и (или) реконструкция объектов ЦВС, не связанных с подключением (технологическим присоединением) новых объектов капитального строительства</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715 030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794 245</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682 313</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1 330 826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1 605 756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jc w:val="center"/>
              <w:rPr>
                <w:rFonts w:asciiTheme="minorHAnsi" w:hAnsiTheme="minorHAnsi" w:cstheme="minorHAnsi"/>
                <w:sz w:val="20"/>
                <w:szCs w:val="20"/>
              </w:rPr>
            </w:pPr>
            <w:r>
              <w:rPr>
                <w:sz w:val="20"/>
                <w:szCs w:val="20"/>
              </w:rPr>
              <w:t xml:space="preserve">1 675 267</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8 415 620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15 219 057</w:t>
            </w:r>
            <w:r>
              <w:rPr>
                <w:rFonts w:asciiTheme="minorHAnsi" w:hAnsiTheme="minorHAnsi" w:cstheme="minorHAnsi"/>
                <w:sz w:val="20"/>
                <w:szCs w:val="20"/>
              </w:rPr>
            </w:r>
          </w:p>
        </w:tc>
      </w:tr>
      <w:tr>
        <w:tblPrEx/>
        <w:trPr>
          <w:trHeight w:val="20"/>
        </w:trPr>
        <w:tc>
          <w:tcPr>
            <w:shd w:val="clear" w:color="auto" w:fill="auto"/>
            <w:tcW w:w="846" w:type="dxa"/>
            <w:vMerge w:val="restart"/>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2.2.1</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vMerge w:val="restart"/>
            <w:textDirection w:val="lrTb"/>
            <w:noWrap/>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по обеспечению ЦВС объектов капитального строительства на территориях существующей застройки, а</w:t>
            </w:r>
            <w:r>
              <w:rPr>
                <w:rFonts w:asciiTheme="minorHAnsi" w:hAnsiTheme="minorHAnsi" w:cstheme="minorHAnsi"/>
                <w:sz w:val="20"/>
                <w:szCs w:val="20"/>
              </w:rPr>
              <w:t xml:space="preserve"> </w:t>
            </w:r>
            <w:r>
              <w:rPr>
                <w:rFonts w:asciiTheme="minorHAnsi" w:hAnsiTheme="minorHAnsi" w:cstheme="minorHAnsi"/>
                <w:sz w:val="20"/>
                <w:szCs w:val="20"/>
              </w:rPr>
              <w:t xml:space="preserve">также строительство/реконструкция существующих сетей водоснабжения</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187 045</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127 185</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134 220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463 656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908 900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985 173</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5 220 522</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8 026 701</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textDirection w:val="lrTb"/>
            <w:noWrap/>
          </w:tcPr>
          <w:p>
            <w:pPr>
              <w:ind w:right="-105"/>
              <w:rPr>
                <w:rFonts w:asciiTheme="minorHAnsi" w:hAnsiTheme="minorHAnsi" w:cstheme="minorHAnsi"/>
                <w:sz w:val="20"/>
                <w:szCs w:val="20"/>
              </w:rPr>
            </w:pPr>
            <w:r>
              <w:rPr>
                <w:rFonts w:asciiTheme="minorHAnsi" w:hAnsiTheme="minorHAnsi" w:cstheme="minorHAnsi"/>
                <w:sz w:val="20"/>
                <w:szCs w:val="20"/>
              </w:rPr>
              <w:t xml:space="preserve">МП «</w:t>
            </w:r>
            <w:r>
              <w:rPr>
                <w:rFonts w:asciiTheme="minorHAnsi" w:hAnsiTheme="minorHAnsi" w:cstheme="minorHAnsi"/>
                <w:sz w:val="20"/>
                <w:szCs w:val="20"/>
              </w:rPr>
              <w:t xml:space="preserve">Пермводока</w:t>
            </w:r>
            <w:r>
              <w:rPr>
                <w:rFonts w:asciiTheme="minorHAnsi" w:hAnsiTheme="minorHAnsi" w:cstheme="minorHAnsi"/>
                <w:sz w:val="20"/>
                <w:szCs w:val="20"/>
              </w:rPr>
              <w:t xml:space="preserve">-нал»</w:t>
            </w:r>
            <w:r>
              <w:rPr>
                <w:rFonts w:asciiTheme="minorHAnsi" w:hAnsiTheme="minorHAnsi" w:cstheme="minorHAnsi"/>
                <w:sz w:val="20"/>
                <w:szCs w:val="20"/>
              </w:rPr>
            </w:r>
          </w:p>
        </w:tc>
        <w:tc>
          <w:tcPr>
            <w:shd w:val="clear" w:color="auto" w:fill="auto"/>
            <w:tcW w:w="3260" w:type="dxa"/>
            <w:vMerge w:val="continue"/>
            <w:textDirection w:val="lrTb"/>
            <w:noWrap/>
          </w:tcPr>
          <w:p>
            <w:pPr>
              <w:ind w:left="170"/>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1 743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5 880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5 880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3 266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3 267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20 036</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textDirection w:val="lrTb"/>
            <w:noWrap/>
          </w:tcPr>
          <w:p>
            <w:pPr>
              <w:ind w:right="-105"/>
              <w:rPr>
                <w:rFonts w:asciiTheme="minorHAnsi" w:hAnsiTheme="minorHAnsi" w:cstheme="minorHAnsi"/>
                <w:sz w:val="20"/>
                <w:szCs w:val="20"/>
              </w:rPr>
            </w:pPr>
            <w:r>
              <w:rPr>
                <w:rFonts w:asciiTheme="minorHAnsi" w:hAnsiTheme="minorHAnsi" w:cstheme="minorHAnsi"/>
                <w:sz w:val="20"/>
                <w:szCs w:val="20"/>
              </w:rPr>
              <w:t xml:space="preserve">РСО не определена</w:t>
            </w:r>
            <w:r>
              <w:rPr>
                <w:rFonts w:asciiTheme="minorHAnsi" w:hAnsiTheme="minorHAnsi" w:cstheme="minorHAnsi"/>
                <w:sz w:val="20"/>
                <w:szCs w:val="20"/>
              </w:rPr>
            </w:r>
          </w:p>
        </w:tc>
        <w:tc>
          <w:tcPr>
            <w:shd w:val="clear" w:color="auto" w:fill="auto"/>
            <w:tcW w:w="3260" w:type="dxa"/>
            <w:vMerge w:val="continue"/>
            <w:textDirection w:val="lrTb"/>
            <w:noWrap/>
          </w:tcPr>
          <w:p>
            <w:pPr>
              <w:ind w:left="170"/>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328 855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343 653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359 118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2 053 037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3 084 663</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2.2.2</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по обеспечению требуемого качества питьевой воды, необходимой производительности и</w:t>
            </w:r>
            <w:r>
              <w:rPr>
                <w:rFonts w:asciiTheme="minorHAnsi" w:hAnsiTheme="minorHAnsi" w:cstheme="minorHAnsi"/>
                <w:sz w:val="20"/>
                <w:szCs w:val="20"/>
              </w:rPr>
              <w:t xml:space="preserve"> </w:t>
            </w:r>
            <w:r>
              <w:rPr>
                <w:rFonts w:asciiTheme="minorHAnsi" w:hAnsiTheme="minorHAnsi" w:cstheme="minorHAnsi"/>
                <w:sz w:val="20"/>
                <w:szCs w:val="20"/>
              </w:rPr>
              <w:t xml:space="preserve">нормативного функционирования основных объектов ЦВС (водозаборы, водопроводные очистные сооружения)</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40 431</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64 759</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58 178</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378 717</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333 111</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285 596</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872 230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2 033 022</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2.2.3</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Мероприятия по восстановлению эксплуатационного ресурса и</w:t>
            </w:r>
            <w:r>
              <w:rPr>
                <w:rFonts w:asciiTheme="minorHAnsi" w:hAnsiTheme="minorHAnsi" w:cstheme="minorHAnsi"/>
                <w:sz w:val="20"/>
                <w:szCs w:val="20"/>
              </w:rPr>
              <w:t xml:space="preserve"> </w:t>
            </w:r>
            <w:r>
              <w:rPr>
                <w:rFonts w:asciiTheme="minorHAnsi" w:hAnsiTheme="minorHAnsi" w:cstheme="minorHAnsi"/>
                <w:sz w:val="20"/>
                <w:szCs w:val="20"/>
              </w:rPr>
              <w:t xml:space="preserve">повышению энергоэффективности объектов и сетей ЦВС, строительство новых объектов транспортировки и хранения воды</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424 397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600 558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484 035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153 718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24 531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ind w:left="-100" w:right="-144"/>
              <w:jc w:val="center"/>
              <w:rPr>
                <w:rFonts w:asciiTheme="minorHAnsi" w:hAnsiTheme="minorHAnsi" w:cstheme="minorHAnsi"/>
                <w:sz w:val="20"/>
                <w:szCs w:val="20"/>
              </w:rPr>
            </w:pPr>
            <w:r>
              <w:rPr>
                <w:sz w:val="20"/>
                <w:szCs w:val="20"/>
              </w:rPr>
              <w:t xml:space="preserve">251 459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ind w:left="-100" w:right="-144"/>
              <w:jc w:val="center"/>
              <w:rPr>
                <w:rFonts w:asciiTheme="minorHAnsi" w:hAnsiTheme="minorHAnsi" w:cstheme="minorHAnsi"/>
                <w:sz w:val="20"/>
                <w:szCs w:val="20"/>
              </w:rPr>
            </w:pPr>
            <w:r>
              <w:rPr>
                <w:sz w:val="20"/>
                <w:szCs w:val="20"/>
              </w:rPr>
              <w:t xml:space="preserve">1 938 698</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2.2.4</w:t>
            </w:r>
            <w:r>
              <w:rPr>
                <w:rFonts w:asciiTheme="minorHAnsi" w:hAnsiTheme="minorHAnsi" w:cstheme="minorHAnsi"/>
                <w:sz w:val="20"/>
                <w:szCs w:val="20"/>
              </w:rPr>
            </w:r>
          </w:p>
        </w:tc>
        <w:tc>
          <w:tcPr>
            <w:shd w:val="clear" w:color="auto" w:fill="auto"/>
            <w:tcW w:w="1701"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ООО «НОВОГОР-Прикамье»</w:t>
            </w:r>
            <w:r>
              <w:rPr>
                <w:rFonts w:asciiTheme="minorHAnsi" w:hAnsiTheme="minorHAnsi" w:cstheme="minorHAnsi"/>
                <w:sz w:val="20"/>
                <w:szCs w:val="20"/>
              </w:rPr>
            </w:r>
          </w:p>
        </w:tc>
        <w:tc>
          <w:tcPr>
            <w:shd w:val="clear" w:color="auto" w:fill="auto"/>
            <w:tcW w:w="3260" w:type="dxa"/>
            <w:textDirection w:val="lrTb"/>
            <w:noWrap w:val="false"/>
          </w:tcPr>
          <w:p>
            <w:pPr>
              <w:ind w:left="170"/>
              <w:rPr>
                <w:rFonts w:asciiTheme="minorHAnsi" w:hAnsiTheme="minorHAnsi" w:cstheme="minorHAnsi"/>
                <w:sz w:val="20"/>
                <w:szCs w:val="20"/>
              </w:rPr>
            </w:pPr>
            <w:r>
              <w:rPr>
                <w:rFonts w:asciiTheme="minorHAnsi" w:hAnsiTheme="minorHAnsi" w:cstheme="minorHAnsi"/>
                <w:sz w:val="20"/>
                <w:szCs w:val="20"/>
              </w:rPr>
              <w:t xml:space="preserve">Прочие мероприятия</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63 157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16 825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17 582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34" w:type="dxa"/>
            <w:textDirection w:val="lrTb"/>
            <w:noWrap w:val="false"/>
          </w:tcPr>
          <w:p>
            <w:pPr>
              <w:jc w:val="center"/>
              <w:rPr>
                <w:rFonts w:asciiTheme="minorHAnsi" w:hAnsiTheme="minorHAnsi" w:cstheme="minorHAnsi"/>
                <w:sz w:val="20"/>
                <w:szCs w:val="20"/>
              </w:rPr>
            </w:pPr>
            <w:r>
              <w:rPr>
                <w:sz w:val="20"/>
                <w:szCs w:val="20"/>
              </w:rPr>
              <w:t xml:space="preserve">18 373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1114" w:type="dxa"/>
            <w:textDirection w:val="lrTb"/>
            <w:noWrap w:val="false"/>
          </w:tcPr>
          <w:p>
            <w:pPr>
              <w:jc w:val="center"/>
              <w:rPr>
                <w:rFonts w:asciiTheme="minorHAnsi" w:hAnsiTheme="minorHAnsi" w:cstheme="minorHAnsi"/>
                <w:sz w:val="20"/>
                <w:szCs w:val="20"/>
              </w:rPr>
            </w:pPr>
            <w:r>
              <w:rPr>
                <w:sz w:val="20"/>
                <w:szCs w:val="20"/>
              </w:rPr>
              <w:t xml:space="preserve">115 938</w:t>
            </w:r>
            <w:r>
              <w:rPr>
                <w:rFonts w:asciiTheme="minorHAnsi" w:hAnsiTheme="minorHAnsi" w:cstheme="minorHAnsi"/>
                <w:sz w:val="20"/>
                <w:szCs w:val="20"/>
              </w:rPr>
            </w:r>
          </w:p>
        </w:tc>
      </w:tr>
      <w:tr>
        <w:tblPrEx/>
        <w:trPr>
          <w:trHeight w:val="20"/>
        </w:trPr>
        <w:tc>
          <w:tcPr>
            <w:shd w:val="clear" w:color="auto" w:fill="auto"/>
            <w:tcW w:w="846" w:type="dxa"/>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gridSpan w:val="2"/>
            <w:shd w:val="clear" w:color="auto" w:fill="auto"/>
            <w:tcW w:w="4961" w:type="dxa"/>
            <w:textDirection w:val="lrTb"/>
            <w:noWrap w:val="false"/>
          </w:tcPr>
          <w:p>
            <w:pPr>
              <w:ind w:left="170"/>
              <w:rPr>
                <w:rFonts w:asciiTheme="minorHAnsi" w:hAnsiTheme="minorHAnsi" w:cstheme="minorHAnsi"/>
                <w:sz w:val="20"/>
                <w:szCs w:val="20"/>
              </w:rPr>
            </w:pPr>
            <w:r>
              <w:rPr>
                <w:rFonts w:asciiTheme="minorHAnsi" w:hAnsiTheme="minorHAnsi" w:cstheme="minorHAnsi"/>
                <w:color w:val="000000" w:themeColor="text1"/>
                <w:sz w:val="20"/>
                <w:szCs w:val="20"/>
              </w:rPr>
              <w:t xml:space="preserve">В т.ч. по источникам:</w:t>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111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r>
      <w:tr>
        <w:tblPrEx/>
        <w:trPr>
          <w:trHeight w:val="20"/>
        </w:trPr>
        <w:tc>
          <w:tcPr>
            <w:shd w:val="clear" w:color="auto" w:fill="auto"/>
            <w:tcW w:w="846" w:type="dxa"/>
            <w:vMerge w:val="restart"/>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shd w:val="clear" w:color="auto" w:fill="auto"/>
            <w:tcW w:w="1701" w:type="dxa"/>
            <w:vMerge w:val="restart"/>
            <w:textDirection w:val="lrTb"/>
            <w:noWrap w:val="false"/>
          </w:tcPr>
          <w:p>
            <w:pPr>
              <w:rPr>
                <w:rFonts w:asciiTheme="minorHAnsi" w:hAnsiTheme="minorHAnsi" w:cstheme="minorHAnsi"/>
                <w:sz w:val="20"/>
                <w:szCs w:val="20"/>
              </w:rPr>
            </w:pPr>
            <w:r>
              <w:rPr>
                <w:rFonts w:asciiTheme="minorHAnsi" w:hAnsiTheme="minorHAnsi" w:cstheme="minorHAnsi"/>
                <w:color w:val="000000" w:themeColor="text1"/>
                <w:sz w:val="20"/>
                <w:szCs w:val="20"/>
              </w:rPr>
              <w:t xml:space="preserve">ООО «НОВОГОР-Прикамье»</w:t>
            </w:r>
            <w:r>
              <w:rPr>
                <w:rFonts w:asciiTheme="minorHAnsi" w:hAnsiTheme="minorHAnsi" w:cstheme="minorHAnsi"/>
                <w:sz w:val="20"/>
                <w:szCs w:val="20"/>
              </w:rPr>
            </w:r>
          </w:p>
        </w:tc>
        <w:tc>
          <w:tcPr>
            <w:shd w:val="clear" w:color="auto" w:fill="auto"/>
            <w:tcW w:w="3260" w:type="dxa"/>
            <w:vAlign w:val="center"/>
            <w:textDirection w:val="lrTb"/>
            <w:noWrap w:val="false"/>
          </w:tcPr>
          <w:p>
            <w:pPr>
              <w:ind w:left="170"/>
              <w:rPr>
                <w:rFonts w:asciiTheme="minorHAnsi" w:hAnsiTheme="minorHAnsi" w:cstheme="minorHAnsi"/>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2 219 009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2 960 865</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2 294 445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1 964 509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2 039 088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1 329 656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6 562 937</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1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19 370 509</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собственные/кредитные средства</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208 495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270 872</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185 019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328 855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343 653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359 118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2 053 037</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1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3 749 049</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плата за подключение</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1 423 030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1 836 991</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650 845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266 431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300 996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16 774</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200 354</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1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4 695 420</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бюджеты различных уровней</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88 789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321 999</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1 054 544</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701 987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479 256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1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2 646 574</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прочие источники</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1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источник не определен</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498 695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531 003</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404 038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667 236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915 183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953 765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4 309 546</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14" w:type="dxa"/>
            <w:vAlign w:val="center"/>
            <w:textDirection w:val="lrTb"/>
            <w:noWrap w:val="false"/>
          </w:tcPr>
          <w:p>
            <w:pPr>
              <w:jc w:val="center"/>
              <w:rPr>
                <w:rFonts w:asciiTheme="minorHAnsi" w:hAnsiTheme="minorHAnsi" w:cstheme="minorHAnsi"/>
                <w:sz w:val="20"/>
                <w:szCs w:val="20"/>
              </w:rPr>
            </w:pPr>
            <w:r>
              <w:rPr>
                <w:color w:val="000000"/>
                <w:sz w:val="20"/>
                <w:szCs w:val="20"/>
              </w:rPr>
              <w:t xml:space="preserve">8 279 465</w:t>
            </w:r>
            <w:r>
              <w:rPr>
                <w:rFonts w:asciiTheme="minorHAnsi" w:hAnsiTheme="minorHAnsi" w:cstheme="minorHAnsi"/>
                <w:sz w:val="20"/>
                <w:szCs w:val="20"/>
              </w:rPr>
            </w:r>
          </w:p>
        </w:tc>
      </w:tr>
      <w:tr>
        <w:tblPrEx/>
        <w:trPr>
          <w:trHeight w:val="20"/>
        </w:trPr>
        <w:tc>
          <w:tcPr>
            <w:shd w:val="clear" w:color="auto" w:fill="auto"/>
            <w:tcW w:w="846" w:type="dxa"/>
            <w:vMerge w:val="restart"/>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3.2</w:t>
            </w:r>
            <w:r>
              <w:rPr>
                <w:rFonts w:asciiTheme="minorHAnsi" w:hAnsiTheme="minorHAnsi" w:cstheme="minorHAnsi"/>
                <w:sz w:val="20"/>
                <w:szCs w:val="20"/>
              </w:rPr>
            </w:r>
          </w:p>
        </w:tc>
        <w:tc>
          <w:tcPr>
            <w:shd w:val="clear" w:color="auto" w:fill="auto"/>
            <w:tcW w:w="1701" w:type="dxa"/>
            <w:vMerge w:val="restart"/>
            <w:textDirection w:val="lrTb"/>
            <w:noWrap w:val="false"/>
          </w:tcPr>
          <w:p>
            <w:pPr>
              <w:ind w:right="-114"/>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МП «</w:t>
            </w:r>
            <w:r>
              <w:rPr>
                <w:rFonts w:asciiTheme="minorHAnsi" w:hAnsiTheme="minorHAnsi" w:cstheme="minorHAnsi"/>
                <w:color w:val="000000" w:themeColor="text1"/>
                <w:sz w:val="20"/>
                <w:szCs w:val="20"/>
              </w:rPr>
              <w:t xml:space="preserve">Пермводока</w:t>
            </w:r>
            <w:r>
              <w:rPr>
                <w:rFonts w:asciiTheme="minorHAnsi" w:hAnsiTheme="minorHAnsi" w:cstheme="minorHAnsi"/>
                <w:color w:val="000000" w:themeColor="text1"/>
                <w:sz w:val="20"/>
                <w:szCs w:val="20"/>
              </w:rPr>
              <w:t xml:space="preserve">-нал»</w:t>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1 743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5 880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5 880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3 266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3 267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20 036</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собственные/кредитные средства</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1 743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5 880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5 880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3 266</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3 267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20 036</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плата за подключение</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бюджеты различных уровней</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прочие источники</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источник не определен</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restart"/>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t xml:space="preserve">3.3</w:t>
            </w:r>
            <w:r>
              <w:rPr>
                <w:rFonts w:asciiTheme="minorHAnsi" w:hAnsiTheme="minorHAnsi" w:cstheme="minorHAnsi"/>
                <w:sz w:val="20"/>
                <w:szCs w:val="20"/>
              </w:rPr>
            </w:r>
          </w:p>
        </w:tc>
        <w:tc>
          <w:tcPr>
            <w:shd w:val="clear" w:color="auto" w:fill="auto"/>
            <w:tcW w:w="1701"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РСО не определена</w:t>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328 855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343 653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359 118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2 053 037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3 084 663</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собственные/кредитные средства</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плата за подключение</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бюджеты различных уровней</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прочие источники</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846" w:type="dxa"/>
            <w:vMerge w:val="continue"/>
            <w:textDirection w:val="lrTb"/>
            <w:noWrap w:val="false"/>
          </w:tcPr>
          <w:p>
            <w:pPr>
              <w:ind w:left="-254"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701"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3260" w:type="dxa"/>
            <w:vAlign w:val="center"/>
            <w:textDirection w:val="lrTb"/>
            <w:noWrap w:val="false"/>
          </w:tcPr>
          <w:p>
            <w:pPr>
              <w:ind w:left="170"/>
              <w:rPr>
                <w:rFonts w:asciiTheme="minorHAnsi" w:hAnsiTheme="minorHAnsi" w:cstheme="minorHAnsi"/>
                <w:color w:val="000000" w:themeColor="text1"/>
                <w:sz w:val="20"/>
                <w:szCs w:val="20"/>
              </w:rPr>
            </w:pPr>
            <w:r>
              <w:rPr>
                <w:color w:val="000000"/>
                <w:sz w:val="20"/>
                <w:szCs w:val="20"/>
              </w:rPr>
              <w:t xml:space="preserve">источник не определен</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328 855</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343 653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359 118</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2 053 037</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14" w:type="dxa"/>
            <w:textDirection w:val="lrTb"/>
            <w:noWrap w:val="false"/>
          </w:tcPr>
          <w:p>
            <w:pPr>
              <w:jc w:val="center"/>
              <w:rPr>
                <w:rFonts w:asciiTheme="minorHAnsi" w:hAnsiTheme="minorHAnsi" w:cstheme="minorHAnsi"/>
                <w:sz w:val="20"/>
                <w:szCs w:val="20"/>
              </w:rPr>
            </w:pPr>
            <w:r>
              <w:rPr>
                <w:color w:val="000000"/>
                <w:sz w:val="20"/>
                <w:szCs w:val="20"/>
              </w:rPr>
              <w:t xml:space="preserve">3 084 663</w:t>
            </w:r>
            <w:r>
              <w:rPr>
                <w:rFonts w:asciiTheme="minorHAnsi" w:hAnsiTheme="minorHAnsi" w:cstheme="minorHAnsi"/>
                <w:sz w:val="20"/>
                <w:szCs w:val="20"/>
              </w:rPr>
            </w:r>
          </w:p>
        </w:tc>
      </w:tr>
    </w:tbl>
    <w:p>
      <w:pPr>
        <w:pStyle w:val="1572"/>
        <w:rPr>
          <w:rFonts w:asciiTheme="minorHAnsi" w:hAnsiTheme="minorHAnsi" w:cstheme="minorHAnsi"/>
          <w:sz w:val="28"/>
          <w:szCs w:val="28"/>
        </w:rPr>
      </w:pPr>
      <w:r/>
      <w:bookmarkStart w:id="464" w:name="_Hlk168482549"/>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sz w:val="28"/>
          <w:szCs w:val="28"/>
        </w:rPr>
      </w:r>
      <w:r>
        <w:rPr>
          <w:rFonts w:asciiTheme="minorHAnsi" w:hAnsiTheme="minorHAnsi" w:cstheme="minorHAnsi"/>
          <w:sz w:val="28"/>
          <w:szCs w:val="28"/>
        </w:rPr>
      </w:r>
    </w:p>
    <w:p>
      <w:pPr>
        <w:jc w:val="center"/>
        <w:keepLines/>
        <w:keepNext/>
        <w:tabs>
          <w:tab w:val="left" w:pos="3098" w:leader="none"/>
        </w:tabs>
        <w:rPr>
          <w:rFonts w:asciiTheme="minorHAnsi" w:hAnsiTheme="minorHAnsi" w:cstheme="minorHAnsi"/>
          <w:b/>
          <w:bCs/>
          <w:sz w:val="28"/>
          <w:szCs w:val="28"/>
        </w:rPr>
      </w:pPr>
      <w:r/>
      <w:bookmarkStart w:id="465" w:name="_Toc119947528"/>
      <w:r/>
      <w:bookmarkStart w:id="466" w:name="_Toc175216057"/>
      <w:r/>
      <w:bookmarkEnd w:id="464"/>
      <w:r>
        <w:rPr>
          <w:rFonts w:asciiTheme="minorHAnsi" w:hAnsiTheme="minorHAnsi" w:cstheme="minorHAnsi"/>
          <w:b/>
          <w:bCs/>
          <w:sz w:val="28"/>
          <w:szCs w:val="28"/>
          <w:lang w:val="en-US"/>
        </w:rPr>
        <w:t xml:space="preserve">IV</w:t>
      </w:r>
      <w:r>
        <w:rPr>
          <w:rFonts w:asciiTheme="minorHAnsi" w:hAnsiTheme="minorHAnsi" w:cstheme="minorHAnsi"/>
          <w:b/>
          <w:bCs/>
          <w:sz w:val="28"/>
          <w:szCs w:val="28"/>
        </w:rPr>
        <w:t xml:space="preserve">. Программа инвестиционных проектов в системе водоотведения</w:t>
      </w:r>
      <w:bookmarkEnd w:id="465"/>
      <w:r/>
      <w:bookmarkEnd w:id="466"/>
      <w:r/>
      <w:r>
        <w:rPr>
          <w:rFonts w:asciiTheme="minorHAnsi" w:hAnsiTheme="minorHAnsi" w:cstheme="minorHAnsi"/>
          <w:b/>
          <w:bCs/>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bookmarkStart w:id="467" w:name="_Hlk193364208"/>
      <w:r>
        <w:rPr>
          <w:rFonts w:asciiTheme="minorHAnsi" w:hAnsiTheme="minorHAnsi" w:cstheme="minorHAnsi"/>
          <w:sz w:val="28"/>
          <w:szCs w:val="28"/>
        </w:rPr>
        <w:t xml:space="preserve">4.1. </w:t>
      </w:r>
      <w:r>
        <w:rPr>
          <w:rFonts w:asciiTheme="minorHAnsi" w:hAnsiTheme="minorHAnsi" w:cstheme="minorHAnsi"/>
          <w:sz w:val="28"/>
          <w:szCs w:val="28"/>
        </w:rPr>
        <w:t xml:space="preserve">В ходе анализа существующего положения в сфере водоотведения, имеющихся проблем и направлений их решения, в составе Программы предполагается реализ</w:t>
      </w:r>
      <w:r>
        <w:rPr>
          <w:rFonts w:asciiTheme="minorHAnsi" w:hAnsiTheme="minorHAnsi" w:cstheme="minorHAnsi"/>
          <w:sz w:val="28"/>
          <w:szCs w:val="28"/>
        </w:rPr>
        <w:t xml:space="preserve">ация ряда мероприятий, направленных на улучшение функционирования систем водоотведения города, а также обеспечение услугами водоотведения перспективных абонентов. Данные мероприятия обеспечивают достижение целевых показателей развития систем водоотведения.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 </w:t>
      </w:r>
      <w:r>
        <w:rPr>
          <w:rFonts w:asciiTheme="minorHAnsi" w:hAnsiTheme="minorHAnsi" w:cstheme="minorHAnsi"/>
          <w:sz w:val="28"/>
          <w:szCs w:val="28"/>
        </w:rPr>
        <w:t xml:space="preserve">Часть предлагаемых к реализации инвестиционных проектов содержится в следующих нормативных документах</w:t>
      </w:r>
      <w:bookmarkEnd w:id="467"/>
      <w:r>
        <w:rPr>
          <w:rFonts w:asciiTheme="minorHAnsi" w:hAnsiTheme="minorHAnsi" w:cstheme="minorHAnsi"/>
          <w:sz w:val="28"/>
          <w:szCs w:val="28"/>
        </w:rPr>
        <w:t xml:space="preserve">:</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bookmarkStart w:id="468" w:name="_Hlk206600303"/>
      <w:r>
        <w:rPr>
          <w:rFonts w:asciiTheme="minorHAnsi" w:hAnsiTheme="minorHAnsi" w:cstheme="minorHAnsi"/>
          <w:sz w:val="28"/>
          <w:szCs w:val="28"/>
        </w:rPr>
        <w:t xml:space="preserve">Схема водоотведения города Перми на период до 2028 года (далее – </w:t>
      </w:r>
      <w:bookmarkStart w:id="469" w:name="_Hlk206600824"/>
      <w:r>
        <w:rPr>
          <w:rFonts w:asciiTheme="minorHAnsi" w:hAnsiTheme="minorHAnsi" w:cstheme="minorHAnsi"/>
          <w:sz w:val="28"/>
          <w:szCs w:val="28"/>
        </w:rPr>
        <w:t xml:space="preserve">Схема </w:t>
      </w:r>
      <w:r>
        <w:rPr>
          <w:rFonts w:asciiTheme="minorHAnsi" w:hAnsiTheme="minorHAnsi" w:cstheme="minorHAnsi"/>
          <w:sz w:val="28"/>
          <w:szCs w:val="28"/>
        </w:rPr>
        <w:t xml:space="preserve">водоотведения</w:t>
      </w:r>
      <w:r>
        <w:rPr>
          <w:rFonts w:asciiTheme="minorHAnsi" w:hAnsiTheme="minorHAnsi" w:cstheme="minorHAnsi"/>
          <w:sz w:val="28"/>
          <w:szCs w:val="28"/>
        </w:rPr>
        <w:t xml:space="preserve"> г. Перми</w:t>
      </w:r>
      <w:bookmarkEnd w:id="469"/>
      <w:r>
        <w:rPr>
          <w:rFonts w:asciiTheme="minorHAnsi" w:hAnsiTheme="minorHAnsi" w:cstheme="minorHAnsi"/>
          <w:sz w:val="28"/>
          <w:szCs w:val="28"/>
        </w:rPr>
        <w:t xml:space="preserve">), утвержденная постановлением администрации города Перми от 28.12.2018 № 1085;</w:t>
      </w:r>
      <w:bookmarkEnd w:id="468"/>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ИП ООО «НОВОГОР-Прикамье»;</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Проект инвестиционной программы МП «Пермводоканал», согласно письму МП «Пермводоканал» от 12.02.2025 № 059-04-ПВК-01-вн-44 «О предоставлении информации для формирования ПКР»;</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муниципальная программа «Развитие системы жилищно-коммунального хозяйства в городе Перми», утвержденная постановлением администрации города Перми от 18.10.2024 № 964.</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bookmarkStart w:id="470" w:name="_Hlk193364247"/>
      <w:r>
        <w:rPr>
          <w:rFonts w:asciiTheme="minorHAnsi" w:hAnsiTheme="minorHAnsi" w:cstheme="minorHAnsi"/>
          <w:sz w:val="28"/>
          <w:szCs w:val="28"/>
        </w:rPr>
        <w:t xml:space="preserve">4.3. </w:t>
      </w:r>
      <w:r>
        <w:rPr>
          <w:rFonts w:asciiTheme="minorHAnsi" w:hAnsiTheme="minorHAnsi" w:cstheme="minorHAnsi"/>
          <w:sz w:val="28"/>
          <w:szCs w:val="28"/>
        </w:rPr>
        <w:t xml:space="preserve">Часть инвестиционных проектов – это предложения ООО «НОВОГОР-Прикамье» и разработчика Программы на основе скорректированного в рамках Программы прогноза развития застройки муниципального образования относительно утвержденной Схемы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w:t>
      </w:r>
      <w:bookmarkStart w:id="471" w:name="_Hlk193364307"/>
      <w:r>
        <w:rPr>
          <w:rFonts w:asciiTheme="minorHAnsi" w:hAnsiTheme="minorHAnsi" w:cstheme="minorHAnsi"/>
          <w:sz w:val="28"/>
          <w:szCs w:val="28"/>
        </w:rPr>
        <w:t xml:space="preserve">Данные предложения были сформированы в группу инвестиционных проектов «Предложения по</w:t>
      </w:r>
      <w:r>
        <w:rPr>
          <w:rFonts w:asciiTheme="minorHAnsi" w:hAnsiTheme="minorHAnsi" w:cstheme="minorHAnsi"/>
          <w:sz w:val="28"/>
          <w:szCs w:val="28"/>
        </w:rPr>
        <w:t xml:space="preserve"> </w:t>
      </w:r>
      <w:r>
        <w:rPr>
          <w:rFonts w:asciiTheme="minorHAnsi" w:hAnsiTheme="minorHAnsi" w:cstheme="minorHAnsi"/>
          <w:sz w:val="28"/>
          <w:szCs w:val="28"/>
        </w:rPr>
        <w:t xml:space="preserve">внесению в Схему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w:t>
      </w:r>
      <w:bookmarkEnd w:id="471"/>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В связи с тем, что период реализации Схемы </w:t>
      </w:r>
      <w:r>
        <w:rPr>
          <w:rFonts w:asciiTheme="minorHAnsi" w:hAnsiTheme="minorHAnsi" w:cstheme="minorHAnsi"/>
          <w:sz w:val="28"/>
          <w:szCs w:val="28"/>
        </w:rPr>
        <w:t xml:space="preserve">водоотведения г. Перми </w:t>
      </w:r>
      <w:r>
        <w:rPr>
          <w:rFonts w:asciiTheme="minorHAnsi" w:hAnsiTheme="minorHAnsi" w:cstheme="minorHAnsi"/>
          <w:sz w:val="28"/>
          <w:szCs w:val="28"/>
        </w:rPr>
        <w:t xml:space="preserve">с</w:t>
      </w:r>
      <w:r>
        <w:rPr>
          <w:rFonts w:asciiTheme="minorHAnsi" w:hAnsiTheme="minorHAnsi" w:cstheme="minorHAnsi"/>
          <w:sz w:val="28"/>
          <w:szCs w:val="28"/>
        </w:rPr>
        <w:t xml:space="preserve"> </w:t>
      </w:r>
      <w:r>
        <w:rPr>
          <w:rFonts w:asciiTheme="minorHAnsi" w:hAnsiTheme="minorHAnsi" w:cstheme="minorHAnsi"/>
          <w:sz w:val="28"/>
          <w:szCs w:val="28"/>
        </w:rPr>
        <w:t xml:space="preserve">2018</w:t>
      </w:r>
      <w:r>
        <w:rPr>
          <w:rFonts w:asciiTheme="minorHAnsi" w:hAnsiTheme="minorHAnsi" w:cstheme="minorHAnsi"/>
          <w:sz w:val="28"/>
          <w:szCs w:val="28"/>
        </w:rPr>
        <w:t xml:space="preserve"> </w:t>
      </w:r>
      <w:r>
        <w:rPr>
          <w:rFonts w:asciiTheme="minorHAnsi" w:hAnsiTheme="minorHAnsi" w:cstheme="minorHAnsi"/>
          <w:sz w:val="28"/>
          <w:szCs w:val="28"/>
        </w:rPr>
        <w:t xml:space="preserve">по 2028 годы и часть мероприятий Схемы </w:t>
      </w:r>
      <w:r>
        <w:rPr>
          <w:rFonts w:asciiTheme="minorHAnsi" w:hAnsiTheme="minorHAnsi" w:cstheme="minorHAnsi"/>
          <w:sz w:val="28"/>
          <w:szCs w:val="28"/>
        </w:rPr>
        <w:t xml:space="preserve">водоотведения г. Перми </w:t>
      </w:r>
      <w:r>
        <w:rPr>
          <w:rFonts w:asciiTheme="minorHAnsi" w:hAnsiTheme="minorHAnsi" w:cstheme="minorHAnsi"/>
          <w:sz w:val="28"/>
          <w:szCs w:val="28"/>
        </w:rPr>
        <w:t xml:space="preserve">в</w:t>
      </w:r>
      <w:r>
        <w:rPr>
          <w:rFonts w:asciiTheme="minorHAnsi" w:hAnsiTheme="minorHAnsi" w:cstheme="minorHAnsi"/>
          <w:sz w:val="28"/>
          <w:szCs w:val="28"/>
        </w:rPr>
        <w:t xml:space="preserve"> </w:t>
      </w:r>
      <w:r>
        <w:rPr>
          <w:rFonts w:asciiTheme="minorHAnsi" w:hAnsiTheme="minorHAnsi" w:cstheme="minorHAnsi"/>
          <w:sz w:val="28"/>
          <w:szCs w:val="28"/>
        </w:rPr>
        <w:t xml:space="preserve">настоящее время не актуальны, перечень мероприятий, сроки их реализации и</w:t>
      </w:r>
      <w:r>
        <w:rPr>
          <w:rFonts w:asciiTheme="minorHAnsi" w:hAnsiTheme="minorHAnsi" w:cstheme="minorHAnsi"/>
          <w:sz w:val="28"/>
          <w:szCs w:val="28"/>
        </w:rPr>
        <w:t xml:space="preserve"> </w:t>
      </w:r>
      <w:r>
        <w:rPr>
          <w:rFonts w:asciiTheme="minorHAnsi" w:hAnsiTheme="minorHAnsi" w:cstheme="minorHAnsi"/>
          <w:sz w:val="28"/>
          <w:szCs w:val="28"/>
        </w:rPr>
        <w:t xml:space="preserve">объемы инвестиций, включенные в Программу согласно Схеме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были скорректированы.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4.4. </w:t>
      </w:r>
      <w:r>
        <w:rPr>
          <w:rFonts w:asciiTheme="minorHAnsi" w:hAnsiTheme="minorHAnsi" w:cstheme="minorHAnsi"/>
          <w:sz w:val="28"/>
          <w:szCs w:val="28"/>
        </w:rPr>
        <w:t xml:space="preserve">Корректировка стоимости мероприятий, предусмотренных Схемой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а также расчет стоимости мероприятий, вошедших в</w:t>
      </w:r>
      <w:r>
        <w:rPr>
          <w:rFonts w:asciiTheme="minorHAnsi" w:hAnsiTheme="minorHAnsi" w:cstheme="minorHAnsi"/>
          <w:sz w:val="28"/>
          <w:szCs w:val="28"/>
        </w:rPr>
        <w:t xml:space="preserve"> </w:t>
      </w:r>
      <w:r>
        <w:rPr>
          <w:rFonts w:asciiTheme="minorHAnsi" w:hAnsiTheme="minorHAnsi" w:cstheme="minorHAnsi"/>
          <w:sz w:val="28"/>
          <w:szCs w:val="28"/>
        </w:rPr>
        <w:t xml:space="preserve">группу «Предложения по внесению в Схему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был выполнен на основании укрупненных сметных расчетов и проектов-аналогов.</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4.5. </w:t>
      </w:r>
      <w:r>
        <w:rPr>
          <w:rFonts w:asciiTheme="minorHAnsi" w:hAnsiTheme="minorHAnsi" w:cstheme="minorHAnsi"/>
          <w:sz w:val="28"/>
          <w:szCs w:val="28"/>
        </w:rPr>
        <w:t xml:space="preserve">Настоящей Программой</w:t>
      </w:r>
      <w:r>
        <w:rPr>
          <w:rFonts w:asciiTheme="minorHAnsi" w:hAnsiTheme="minorHAnsi" w:cstheme="minorHAnsi"/>
          <w:sz w:val="28"/>
          <w:szCs w:val="28"/>
        </w:rPr>
        <w:t xml:space="preserve"> для достижения показателей Стратегии развития СО и ЖКХ в части увеличения темпов замены сетевой инфраструктуры систем водоотведения принято, что после завершения действия ИП ООО «НОВОГОР-Прикамье» в 2027 году темпы замены сетей водоотведения с 2028 по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годы будут увеличены концессионером до 1 % в год, дополнительно для уменьшения общего процента износ</w:t>
      </w:r>
      <w:r>
        <w:rPr>
          <w:rFonts w:asciiTheme="minorHAnsi" w:hAnsiTheme="minorHAnsi" w:cstheme="minorHAnsi"/>
          <w:sz w:val="28"/>
          <w:szCs w:val="28"/>
        </w:rPr>
        <w:t xml:space="preserve">а сетей Программой предусматривается необходимость выделения средств из бюджетов различных уровней, а также внебюджетных источников на замену сетей в объеме не менее 0,4 % сетей в год. Общий показатель замены сетей в год по Программе в период с 2028 по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годы составит 1,4 % в год, что соответствует рисковому сценарию Стратегии развития СО и ЖКХ.</w:t>
      </w:r>
      <w:r>
        <w:rPr>
          <w:rFonts w:asciiTheme="minorHAnsi" w:hAnsiTheme="minorHAnsi" w:cstheme="minorHAnsi"/>
          <w:sz w:val="28"/>
          <w:szCs w:val="28"/>
        </w:rPr>
      </w:r>
    </w:p>
    <w:p>
      <w:pPr>
        <w:pStyle w:val="1572"/>
        <w:rPr>
          <w:rFonts w:asciiTheme="minorHAnsi" w:hAnsiTheme="minorHAnsi" w:cstheme="minorHAnsi"/>
          <w:sz w:val="28"/>
          <w:szCs w:val="28"/>
        </w:rPr>
      </w:pPr>
      <w:r/>
      <w:bookmarkStart w:id="472" w:name="_Hlk192687283"/>
      <w:r>
        <w:rPr>
          <w:rFonts w:asciiTheme="minorHAnsi" w:hAnsiTheme="minorHAnsi" w:cstheme="minorHAnsi"/>
          <w:sz w:val="28"/>
          <w:szCs w:val="28"/>
        </w:rPr>
        <w:t xml:space="preserve">4.6. </w:t>
      </w:r>
      <w:r>
        <w:rPr>
          <w:rFonts w:asciiTheme="minorHAnsi" w:hAnsiTheme="minorHAnsi" w:cstheme="minorHAnsi"/>
          <w:sz w:val="28"/>
          <w:szCs w:val="28"/>
        </w:rPr>
        <w:t xml:space="preserve">Программой рекомендовано для группы мероприятий «Предложения по внесению в Схему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проведение дополнительного анализа, в том числе оценки состояния сетей и сооружений, режимов их работы и гидравлического расчета электронной модели систем водоотведения при последующей разработке (актуализации) Схемы </w:t>
      </w:r>
      <w:r>
        <w:rPr>
          <w:rFonts w:asciiTheme="minorHAnsi" w:hAnsiTheme="minorHAnsi" w:cstheme="minorHAnsi"/>
          <w:sz w:val="28"/>
          <w:szCs w:val="28"/>
        </w:rPr>
        <w:t xml:space="preserve">водоотведения г. Перми</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4.7. </w:t>
      </w:r>
      <w:r>
        <w:rPr>
          <w:rFonts w:asciiTheme="minorHAnsi" w:hAnsiTheme="minorHAnsi" w:cstheme="minorHAnsi"/>
          <w:sz w:val="28"/>
          <w:szCs w:val="28"/>
        </w:rPr>
        <w:t xml:space="preserve">Ввид</w:t>
      </w:r>
      <w:r>
        <w:rPr>
          <w:rFonts w:asciiTheme="minorHAnsi" w:hAnsiTheme="minorHAnsi" w:cstheme="minorHAnsi"/>
          <w:sz w:val="28"/>
          <w:szCs w:val="28"/>
        </w:rPr>
        <w:t xml:space="preserve">у высокой стоимости мероприятий по строительству систем водоотведения к отдельным отдаленным территориям с земельными участками, выделенными гражданам, имеющих трех и более детей, военнослужащим и членам их семей, возможно устройство на данных территориях </w:t>
      </w:r>
      <w:bookmarkStart w:id="473" w:name="_Hlk193445095"/>
      <w:r>
        <w:rPr>
          <w:rFonts w:asciiTheme="minorHAnsi" w:hAnsiTheme="minorHAnsi" w:cstheme="minorHAnsi"/>
          <w:sz w:val="28"/>
          <w:szCs w:val="28"/>
        </w:rPr>
        <w:t xml:space="preserve">автономных систем канализации. </w:t>
      </w:r>
      <w:bookmarkEnd w:id="470"/>
      <w:r/>
      <w:bookmarkEnd w:id="472"/>
      <w:r/>
      <w:bookmarkEnd w:id="473"/>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4.8. </w:t>
      </w:r>
      <w:r>
        <w:rPr>
          <w:rFonts w:asciiTheme="minorHAnsi" w:hAnsiTheme="minorHAnsi" w:cstheme="minorHAnsi"/>
          <w:sz w:val="28"/>
          <w:szCs w:val="28"/>
        </w:rPr>
        <w:t xml:space="preserve">Программа инвестиционных проектов в системе водоотведения</w:t>
      </w:r>
      <w:r>
        <w:rPr>
          <w:rFonts w:asciiTheme="minorHAnsi" w:hAnsiTheme="minorHAnsi" w:cstheme="minorHAnsi"/>
          <w:sz w:val="28"/>
          <w:szCs w:val="28"/>
        </w:rPr>
        <w:t xml:space="preserve"> представлена в таблице 5.3.</w:t>
      </w:r>
      <w:r>
        <w:rPr>
          <w:rFonts w:asciiTheme="minorHAnsi" w:hAnsiTheme="minorHAnsi" w:cstheme="minorHAnsi"/>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466"/>
        <w:jc w:val="right"/>
        <w:spacing w:before="0" w:after="0"/>
        <w:rPr>
          <w:rFonts w:asciiTheme="minorHAnsi" w:hAnsiTheme="minorHAnsi" w:cstheme="minorHAnsi"/>
          <w:bCs/>
          <w:sz w:val="28"/>
          <w:szCs w:val="28"/>
        </w:rPr>
      </w:pPr>
      <w:r/>
      <w:bookmarkStart w:id="474" w:name="_Toc175216141"/>
      <w:r>
        <w:rPr>
          <w:rFonts w:asciiTheme="minorHAnsi" w:hAnsiTheme="minorHAnsi" w:cstheme="minorHAnsi"/>
          <w:bCs/>
          <w:sz w:val="28"/>
          <w:szCs w:val="28"/>
        </w:rPr>
        <w:t xml:space="preserve">Таблица 5.3</w:t>
      </w:r>
      <w:r>
        <w:rPr>
          <w:rFonts w:asciiTheme="minorHAnsi" w:hAnsiTheme="minorHAnsi" w:cstheme="minorHAnsi"/>
          <w:bCs/>
          <w:sz w:val="28"/>
          <w:szCs w:val="28"/>
        </w:rPr>
      </w:r>
    </w:p>
    <w:p>
      <w:pPr>
        <w:pStyle w:val="1466"/>
        <w:jc w:val="center"/>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 системе водоотведения</w:t>
      </w:r>
      <w:bookmarkEnd w:id="474"/>
      <w:r/>
      <w:r>
        <w:rPr>
          <w:rFonts w:asciiTheme="minorHAnsi" w:hAnsiTheme="minorHAnsi" w:cstheme="minorHAnsi"/>
          <w:b/>
          <w:bCs/>
          <w:sz w:val="28"/>
          <w:szCs w:val="28"/>
        </w:rPr>
      </w:r>
    </w:p>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5"/>
        <w:gridCol w:w="1700"/>
        <w:gridCol w:w="4527"/>
        <w:gridCol w:w="852"/>
        <w:gridCol w:w="992"/>
        <w:gridCol w:w="992"/>
        <w:gridCol w:w="992"/>
        <w:gridCol w:w="956"/>
        <w:gridCol w:w="1033"/>
        <w:gridCol w:w="989"/>
        <w:gridCol w:w="965"/>
      </w:tblGrid>
      <w:tr>
        <w:tblPrEx/>
        <w:trPr>
          <w:trHeight w:val="20"/>
          <w:tblHeader/>
        </w:trPr>
        <w:tc>
          <w:tcPr>
            <w:shd w:val="clear" w:color="auto" w:fill="auto"/>
            <w:tcW w:w="285" w:type="pct"/>
            <w:vMerge w:val="restart"/>
            <w:textDirection w:val="lrTb"/>
            <w:noWrap w:val="false"/>
          </w:tcPr>
          <w:p>
            <w:pPr>
              <w:ind w:left="-117" w:right="-106"/>
              <w:jc w:val="center"/>
              <w:rPr>
                <w:rFonts w:asciiTheme="minorHAnsi" w:hAnsiTheme="minorHAnsi" w:cstheme="minorHAnsi"/>
                <w:color w:val="000000"/>
                <w:sz w:val="20"/>
                <w:szCs w:val="20"/>
              </w:rPr>
            </w:pPr>
            <w:r/>
            <w:bookmarkStart w:id="475" w:name="_Hlk168482489"/>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573"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w:t>
            </w:r>
            <w:r>
              <w:rPr>
                <w:rFonts w:asciiTheme="minorHAnsi" w:hAnsiTheme="minorHAnsi" w:cstheme="minorHAnsi"/>
                <w:color w:val="000000"/>
                <w:sz w:val="20"/>
                <w:szCs w:val="20"/>
              </w:rPr>
            </w:r>
          </w:p>
        </w:tc>
        <w:tc>
          <w:tcPr>
            <w:shd w:val="clear" w:color="auto" w:fill="auto"/>
            <w:tcW w:w="1525"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261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blHeader/>
        </w:trPr>
        <w:tc>
          <w:tcPr>
            <w:tcW w:w="285"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573"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525"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334"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334"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334"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32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348" w:type="pct"/>
            <w:textDirection w:val="lrTb"/>
            <w:noWrap w:val="false"/>
          </w:tcPr>
          <w:p>
            <w:pPr>
              <w:ind w:left="-100" w:right="-10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333" w:type="pct"/>
            <w:textDirection w:val="lrTb"/>
            <w:noWrap w:val="false"/>
          </w:tcPr>
          <w:p>
            <w:pPr>
              <w:ind w:left="-72" w:right="-10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32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48" w:lineRule="auto"/>
        <w:rPr>
          <w:rFonts w:asciiTheme="minorHAnsi" w:hAnsiTheme="minorHAnsi" w:cstheme="minorHAnsi"/>
        </w:rPr>
      </w:pPr>
      <w:r>
        <w:rPr>
          <w:rFonts w:asciiTheme="minorHAnsi" w:hAnsiTheme="minorHAnsi" w:cstheme="minorHAnsi"/>
        </w:rPr>
      </w:r>
      <w:bookmarkEnd w:id="475"/>
      <w:r>
        <w:rPr>
          <w:rFonts w:asciiTheme="minorHAnsi" w:hAnsiTheme="minorHAnsi" w:cstheme="minorHAnsi"/>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5"/>
        <w:gridCol w:w="1700"/>
        <w:gridCol w:w="4527"/>
        <w:gridCol w:w="852"/>
        <w:gridCol w:w="992"/>
        <w:gridCol w:w="992"/>
        <w:gridCol w:w="992"/>
        <w:gridCol w:w="956"/>
        <w:gridCol w:w="1033"/>
        <w:gridCol w:w="989"/>
        <w:gridCol w:w="965"/>
      </w:tblGrid>
      <w:tr>
        <w:tblPrEx/>
        <w:trPr>
          <w:trHeight w:val="20"/>
          <w:tblHeader/>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W w:w="573" w:type="pct"/>
            <w:textDirection w:val="lrTb"/>
            <w:noWrap w:val="false"/>
          </w:tcPr>
          <w:p>
            <w:pPr>
              <w:ind w:left="-153" w:right="-11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52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gridSpan w:val="2"/>
            <w:shd w:val="clear" w:color="auto" w:fill="auto"/>
            <w:tcW w:w="2098" w:type="pct"/>
            <w:vAlign w:val="center"/>
            <w:textDirection w:val="lrTb"/>
            <w:noWrap w:val="false"/>
          </w:tcPr>
          <w:p>
            <w:pPr>
              <w:rPr>
                <w:rFonts w:asciiTheme="minorHAnsi" w:hAnsiTheme="minorHAnsi" w:cstheme="minorHAnsi"/>
                <w:sz w:val="20"/>
                <w:szCs w:val="20"/>
              </w:rPr>
            </w:pPr>
            <w:r>
              <w:rPr>
                <w:rFonts w:asciiTheme="minorHAnsi" w:hAnsiTheme="minorHAnsi" w:cstheme="minorHAnsi"/>
                <w:color w:val="000000" w:themeColor="text1"/>
                <w:sz w:val="20"/>
                <w:szCs w:val="20"/>
              </w:rPr>
              <w:t xml:space="preserve">Потребность в капитальных вложениях по системе водоотведения</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2 929 028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3 831 354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4 375 522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4 682 046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6 378 153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5 284 074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22 930 583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5" w:type="pct"/>
            <w:textDirection w:val="lrTb"/>
            <w:noWrap w:val="false"/>
          </w:tcPr>
          <w:p>
            <w:pPr>
              <w:ind w:left="-104" w:right="-116"/>
              <w:jc w:val="center"/>
              <w:rPr>
                <w:rFonts w:asciiTheme="minorHAnsi" w:hAnsiTheme="minorHAnsi" w:cstheme="minorHAnsi"/>
                <w:color w:val="000000"/>
                <w:sz w:val="20"/>
                <w:szCs w:val="20"/>
              </w:rPr>
            </w:pPr>
            <w:r>
              <w:rPr>
                <w:sz w:val="20"/>
                <w:szCs w:val="20"/>
              </w:rPr>
              <w:t xml:space="preserve">50 410 761</w:t>
            </w:r>
            <w:r>
              <w:rPr>
                <w:rFonts w:asciiTheme="minorHAnsi" w:hAnsiTheme="minorHAnsi" w:cstheme="minorHAnsi"/>
                <w:color w:val="000000"/>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sz w:val="20"/>
                <w:szCs w:val="20"/>
              </w:rPr>
              <w:t xml:space="preserve">2</w:t>
            </w:r>
            <w:r>
              <w:rPr>
                <w:rFonts w:asciiTheme="minorHAnsi" w:hAnsiTheme="minorHAnsi" w:cstheme="minorHAnsi"/>
                <w:sz w:val="20"/>
                <w:szCs w:val="20"/>
              </w:rPr>
            </w:r>
          </w:p>
        </w:tc>
        <w:tc>
          <w:tcPr>
            <w:gridSpan w:val="2"/>
            <w:shd w:val="clear" w:color="auto" w:fill="auto"/>
            <w:tcW w:w="2098" w:type="pct"/>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 т.ч. по группам мероприятий:</w:t>
            </w:r>
            <w:r>
              <w:rPr>
                <w:rFonts w:asciiTheme="minorHAnsi" w:hAnsiTheme="minorHAnsi" w:cstheme="minorHAnsi"/>
                <w:color w:val="000000" w:themeColor="text1"/>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w:t>
            </w:r>
            <w:r>
              <w:rPr>
                <w:rFonts w:asciiTheme="minorHAnsi" w:hAnsiTheme="minorHAnsi" w:cstheme="minorHAnsi"/>
                <w:sz w:val="20"/>
                <w:szCs w:val="20"/>
              </w:rPr>
            </w:r>
          </w:p>
        </w:tc>
        <w:tc>
          <w:tcPr>
            <w:gridSpan w:val="2"/>
            <w:shd w:val="clear" w:color="auto" w:fill="auto"/>
            <w:tcW w:w="2098"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Строительство, модернизация и (или) реконструкция объектов централизованной системы водоотведения (далее – ЦВО) в целях подключения объектов капитального строительства</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sz w:val="20"/>
                <w:szCs w:val="20"/>
              </w:rPr>
            </w:pPr>
            <w:r>
              <w:rPr>
                <w:sz w:val="20"/>
                <w:szCs w:val="20"/>
              </w:rPr>
              <w:t xml:space="preserve">1 674 460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sz w:val="20"/>
                <w:szCs w:val="20"/>
              </w:rPr>
            </w:pPr>
            <w:r>
              <w:rPr>
                <w:sz w:val="20"/>
                <w:szCs w:val="20"/>
              </w:rPr>
              <w:t xml:space="preserve">1 787 058</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sz w:val="20"/>
                <w:szCs w:val="20"/>
              </w:rPr>
            </w:pPr>
            <w:r>
              <w:rPr>
                <w:sz w:val="20"/>
                <w:szCs w:val="20"/>
              </w:rPr>
              <w:t xml:space="preserve">1 580 381</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sz w:val="20"/>
                <w:szCs w:val="20"/>
              </w:rPr>
            </w:pPr>
            <w:r>
              <w:rPr>
                <w:sz w:val="20"/>
                <w:szCs w:val="20"/>
              </w:rPr>
              <w:t xml:space="preserve">1 296 664</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sz w:val="20"/>
                <w:szCs w:val="20"/>
              </w:rPr>
            </w:pPr>
            <w:r>
              <w:rPr>
                <w:sz w:val="20"/>
                <w:szCs w:val="20"/>
              </w:rPr>
              <w:t xml:space="preserve">1 443 479</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sz w:val="20"/>
                <w:szCs w:val="20"/>
              </w:rPr>
            </w:pPr>
            <w:r>
              <w:rPr>
                <w:sz w:val="20"/>
                <w:szCs w:val="20"/>
              </w:rPr>
              <w:t xml:space="preserve">299 840</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sz w:val="20"/>
                <w:szCs w:val="20"/>
              </w:rPr>
            </w:pPr>
            <w:r>
              <w:rPr>
                <w:sz w:val="20"/>
                <w:szCs w:val="20"/>
              </w:rPr>
              <w:t xml:space="preserve">1 985 987</w:t>
            </w:r>
            <w:r>
              <w:rPr>
                <w:rFonts w:asciiTheme="minorHAnsi" w:hAnsiTheme="minorHAnsi" w:cstheme="minorHAnsi"/>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10 067 868</w:t>
            </w:r>
            <w:r>
              <w:rPr>
                <w:rFonts w:asciiTheme="minorHAnsi" w:hAnsiTheme="minorHAnsi" w:cstheme="minorHAnsi"/>
                <w:sz w:val="20"/>
                <w:szCs w:val="20"/>
              </w:rPr>
            </w:r>
          </w:p>
        </w:tc>
      </w:tr>
      <w:tr>
        <w:tblPrEx/>
        <w:trPr>
          <w:trHeight w:val="206"/>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2.1.1</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зон перспективной застройки согласно Генеральному плану города Перми</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63 208</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10 201</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34 826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208 382</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6 278</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322 894</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2.1.2</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к ЦВО земельных участков, выделенных гражданам имеющих трех и более детей, военнослужащим и членам их семей</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202 517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744 377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1 091 090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965 207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3 003 191</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2.1.3</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зон перспективной застройки в рамках комплексного развития территорий города Перми</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96 592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214 521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109 762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12 709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37 271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535 197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1 006 052</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2.1.4</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для подключения зон перспективной застройки в рамках проектов планировки территорий города Перми</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588 879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753 038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365 064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149 537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12 983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9 009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310 922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2 189 432</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2.1.5</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предусматривающие подключение к ЦВО объектов точечной застройки</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628 118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429 403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48 000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43 329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14 266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1 163 116</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2.1.6</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Прочие мероприятия по подключению объектов капитального строительства к ЦВО, предусмотренные инвестиционной программой ООО «НОВОГОР-Прикамье»</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297 664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177 378</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278 351</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242 641</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253 559</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1 133 590</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2 383 183</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ind w:left="-112" w:right="-113"/>
              <w:jc w:val="center"/>
              <w:rPr>
                <w:rFonts w:asciiTheme="minorHAnsi" w:hAnsiTheme="minorHAnsi" w:cstheme="minorHAnsi"/>
                <w:sz w:val="20"/>
                <w:szCs w:val="20"/>
              </w:rPr>
            </w:pPr>
            <w:r>
              <w:rPr>
                <w:rFonts w:asciiTheme="minorHAnsi" w:hAnsiTheme="minorHAnsi" w:cstheme="minorHAnsi"/>
                <w:sz w:val="20"/>
                <w:szCs w:val="20"/>
              </w:rPr>
              <w:t xml:space="preserve">2.1.6.1</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316"/>
              <w:rPr>
                <w:rFonts w:asciiTheme="minorHAnsi" w:hAnsiTheme="minorHAnsi" w:cstheme="minorHAnsi"/>
                <w:sz w:val="20"/>
                <w:szCs w:val="20"/>
              </w:rPr>
            </w:pPr>
            <w:r>
              <w:rPr>
                <w:rFonts w:asciiTheme="minorHAnsi" w:hAnsiTheme="minorHAnsi" w:cstheme="minorHAnsi"/>
                <w:sz w:val="20"/>
                <w:szCs w:val="20"/>
              </w:rPr>
              <w:t xml:space="preserve">Мероприятия, предусматривающие присоединение к ЦВО объектов, подключение которых наиболее вероятно, обеспечено в большинстве случаев подписанными договорами и по которым четко обозначены намерения по состоянию на дату </w:t>
            </w:r>
            <w:r>
              <w:rPr>
                <w:rFonts w:asciiTheme="minorHAnsi" w:hAnsiTheme="minorHAnsi" w:cstheme="minorHAnsi"/>
                <w:sz w:val="20"/>
                <w:szCs w:val="20"/>
              </w:rPr>
              <w:t xml:space="preserve">корректировки инвестиционной программы (Группа № 1)</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159 973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50 416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30 475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242 641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253 559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1 133 590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1 870 654</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ind w:left="-117" w:right="-106"/>
              <w:jc w:val="center"/>
              <w:rPr>
                <w:rFonts w:asciiTheme="minorHAnsi" w:hAnsiTheme="minorHAnsi" w:cstheme="minorHAnsi"/>
                <w:sz w:val="20"/>
                <w:szCs w:val="20"/>
              </w:rPr>
            </w:pPr>
            <w:r>
              <w:rPr>
                <w:rFonts w:asciiTheme="minorHAnsi" w:hAnsiTheme="minorHAnsi" w:cstheme="minorHAnsi"/>
                <w:sz w:val="20"/>
                <w:szCs w:val="20"/>
              </w:rPr>
              <w:t xml:space="preserve">2.1.6.1.1</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458"/>
              <w:rPr>
                <w:rFonts w:asciiTheme="minorHAnsi" w:hAnsiTheme="minorHAnsi" w:cstheme="minorHAnsi"/>
                <w:sz w:val="20"/>
                <w:szCs w:val="20"/>
              </w:rPr>
            </w:pPr>
            <w:r>
              <w:rPr>
                <w:rFonts w:asciiTheme="minorHAnsi" w:hAnsiTheme="minorHAnsi" w:cstheme="minorHAnsi"/>
                <w:sz w:val="20"/>
                <w:szCs w:val="20"/>
              </w:rPr>
              <w:t xml:space="preserve">Мероприятия по ликвидации технологических разрывов (протяженность) на системе водоотведения (Группа № 1)</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9 264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22 416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23 475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242 641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253 559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1 133 590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1 684 945</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ind w:left="-117" w:right="-106"/>
              <w:jc w:val="center"/>
              <w:rPr>
                <w:rFonts w:asciiTheme="minorHAnsi" w:hAnsiTheme="minorHAnsi" w:cstheme="minorHAnsi"/>
                <w:sz w:val="20"/>
                <w:szCs w:val="20"/>
              </w:rPr>
            </w:pPr>
            <w:r>
              <w:rPr>
                <w:rFonts w:asciiTheme="minorHAnsi" w:hAnsiTheme="minorHAnsi" w:cstheme="minorHAnsi"/>
                <w:sz w:val="20"/>
                <w:szCs w:val="20"/>
              </w:rPr>
              <w:t xml:space="preserve">2.1.6.1.2</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458"/>
              <w:rPr>
                <w:rFonts w:asciiTheme="minorHAnsi" w:hAnsiTheme="minorHAnsi" w:cstheme="minorHAnsi"/>
                <w:sz w:val="20"/>
                <w:szCs w:val="20"/>
              </w:rPr>
            </w:pPr>
            <w:r>
              <w:rPr>
                <w:rFonts w:asciiTheme="minorHAnsi" w:hAnsiTheme="minorHAnsi" w:cstheme="minorHAnsi"/>
                <w:sz w:val="20"/>
                <w:szCs w:val="20"/>
              </w:rPr>
              <w:t xml:space="preserve">Мероприятия по увеличению мощности (пропускной способности) на системе водоотведения (Группа № 1)</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150 709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28 000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7 000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185 709</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ind w:left="-117" w:right="-106"/>
              <w:jc w:val="center"/>
              <w:rPr>
                <w:rFonts w:asciiTheme="minorHAnsi" w:hAnsiTheme="minorHAnsi" w:cstheme="minorHAnsi"/>
                <w:sz w:val="20"/>
                <w:szCs w:val="20"/>
              </w:rPr>
            </w:pPr>
            <w:r>
              <w:rPr>
                <w:rFonts w:asciiTheme="minorHAnsi" w:hAnsiTheme="minorHAnsi" w:cstheme="minorHAnsi"/>
                <w:sz w:val="20"/>
                <w:szCs w:val="20"/>
              </w:rPr>
              <w:t xml:space="preserve">2.1.6.2</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316"/>
              <w:rPr>
                <w:rFonts w:asciiTheme="minorHAnsi" w:hAnsiTheme="minorHAnsi" w:cstheme="minorHAnsi"/>
                <w:sz w:val="20"/>
                <w:szCs w:val="20"/>
              </w:rPr>
            </w:pPr>
            <w:r>
              <w:rPr>
                <w:rFonts w:asciiTheme="minorHAnsi" w:hAnsiTheme="minorHAnsi" w:cstheme="minorHAnsi"/>
                <w:sz w:val="20"/>
                <w:szCs w:val="20"/>
              </w:rPr>
              <w:t xml:space="preserve">Мероприятия, предусматривающие присоединение к ЦВО объектов</w:t>
            </w:r>
            <w:r>
              <w:rPr>
                <w:rFonts w:asciiTheme="minorHAnsi" w:hAnsiTheme="minorHAnsi" w:cstheme="minorHAnsi"/>
                <w:sz w:val="20"/>
                <w:szCs w:val="20"/>
              </w:rPr>
              <w:t xml:space="preserve">, подключение которых под сомнением в указанные сроки с заявленными параметрами подключения. Даже заключенные договоры могут быть изменены по инициативе заказчиков путем переноса сроков подключения, оплаты, изменения очередности ввода нагрузок (Группа № 2)</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137 691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126 962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247 876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512 529</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ind w:left="-117" w:right="-106"/>
              <w:jc w:val="center"/>
              <w:rPr>
                <w:rFonts w:asciiTheme="minorHAnsi" w:hAnsiTheme="minorHAnsi" w:cstheme="minorHAnsi"/>
                <w:sz w:val="20"/>
                <w:szCs w:val="20"/>
              </w:rPr>
            </w:pPr>
            <w:r>
              <w:rPr>
                <w:rFonts w:asciiTheme="minorHAnsi" w:hAnsiTheme="minorHAnsi" w:cstheme="minorHAnsi"/>
                <w:sz w:val="20"/>
                <w:szCs w:val="20"/>
              </w:rPr>
              <w:t xml:space="preserve">2.1.6.2.1</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458"/>
              <w:rPr>
                <w:rFonts w:asciiTheme="minorHAnsi" w:hAnsiTheme="minorHAnsi" w:cstheme="minorHAnsi"/>
                <w:sz w:val="20"/>
                <w:szCs w:val="20"/>
              </w:rPr>
            </w:pPr>
            <w:r>
              <w:rPr>
                <w:rFonts w:asciiTheme="minorHAnsi" w:hAnsiTheme="minorHAnsi" w:cstheme="minorHAnsi"/>
                <w:sz w:val="20"/>
                <w:szCs w:val="20"/>
              </w:rPr>
              <w:t xml:space="preserve">Мероприятия по ликвидации технологических разрывов (протяженность) на системе водоотведения (Группа № 2)</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94 350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105 437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222 449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422 236</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ind w:left="-117" w:right="-106"/>
              <w:jc w:val="center"/>
              <w:rPr>
                <w:rFonts w:asciiTheme="minorHAnsi" w:hAnsiTheme="minorHAnsi" w:cstheme="minorHAnsi"/>
                <w:sz w:val="20"/>
                <w:szCs w:val="20"/>
              </w:rPr>
            </w:pPr>
            <w:r>
              <w:rPr>
                <w:rFonts w:asciiTheme="minorHAnsi" w:hAnsiTheme="minorHAnsi" w:cstheme="minorHAnsi"/>
                <w:sz w:val="20"/>
                <w:szCs w:val="20"/>
              </w:rPr>
              <w:t xml:space="preserve">2.1.6.2.2</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458"/>
              <w:rPr>
                <w:rFonts w:asciiTheme="minorHAnsi" w:hAnsiTheme="minorHAnsi" w:cstheme="minorHAnsi"/>
                <w:sz w:val="20"/>
                <w:szCs w:val="20"/>
              </w:rPr>
            </w:pPr>
            <w:r>
              <w:rPr>
                <w:rFonts w:asciiTheme="minorHAnsi" w:hAnsiTheme="minorHAnsi" w:cstheme="minorHAnsi"/>
                <w:sz w:val="20"/>
                <w:szCs w:val="20"/>
              </w:rPr>
              <w:t xml:space="preserve">Мероприятия по увеличению мощности (пропускной способности) на системе водоотведения (Группа № 2)</w:t>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43 342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21 525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25 427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sz w:val="20"/>
                <w:szCs w:val="20"/>
              </w:rPr>
            </w:pPr>
            <w:r>
              <w:rPr>
                <w:sz w:val="20"/>
                <w:szCs w:val="20"/>
              </w:rPr>
              <w:t xml:space="preserve">90 293</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525" w:type="pct"/>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Строительство, модернизация и (или) реконструкция объектов ЦВО, не связанных с</w:t>
            </w:r>
            <w:r>
              <w:rPr>
                <w:rFonts w:asciiTheme="minorHAnsi" w:hAnsiTheme="minorHAnsi" w:cstheme="minorHAnsi"/>
                <w:sz w:val="20"/>
                <w:szCs w:val="20"/>
              </w:rPr>
              <w:t xml:space="preserve"> </w:t>
            </w:r>
            <w:r>
              <w:rPr>
                <w:rFonts w:asciiTheme="minorHAnsi" w:hAnsiTheme="minorHAnsi" w:cstheme="minorHAnsi"/>
                <w:sz w:val="20"/>
                <w:szCs w:val="20"/>
              </w:rPr>
              <w:t xml:space="preserve">подключением (технологическим присоединением) новых объектов капитального строительства</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1 254 568</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2 044 296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2 795 142</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3 385 382</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4 934 675</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4 984 234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20 944 597</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04" w:right="-116"/>
              <w:jc w:val="center"/>
              <w:rPr>
                <w:rFonts w:asciiTheme="minorHAnsi" w:hAnsiTheme="minorHAnsi" w:cstheme="minorHAnsi"/>
                <w:color w:val="000000"/>
                <w:sz w:val="20"/>
                <w:szCs w:val="20"/>
              </w:rPr>
            </w:pPr>
            <w:r>
              <w:rPr>
                <w:sz w:val="20"/>
                <w:szCs w:val="20"/>
              </w:rPr>
              <w:t xml:space="preserve">40 342 893</w:t>
            </w:r>
            <w:r>
              <w:rPr>
                <w:rFonts w:asciiTheme="minorHAnsi" w:hAnsiTheme="minorHAnsi" w:cstheme="minorHAnsi"/>
                <w:color w:val="000000"/>
                <w:sz w:val="20"/>
                <w:szCs w:val="20"/>
              </w:rPr>
            </w:r>
          </w:p>
        </w:tc>
      </w:tr>
      <w:tr>
        <w:tblPrEx/>
        <w:trPr>
          <w:trHeight w:val="20"/>
        </w:trPr>
        <w:tc>
          <w:tcPr>
            <w:shd w:val="clear" w:color="auto" w:fill="auto"/>
            <w:tcW w:w="285"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2.2.1</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vMerge w:val="restart"/>
            <w:textDirection w:val="lrTb"/>
            <w:noWrap w:val="false"/>
          </w:tcPr>
          <w:p>
            <w:pPr>
              <w:ind w:left="174" w:right="-112"/>
              <w:rPr>
                <w:rFonts w:asciiTheme="minorHAnsi" w:hAnsiTheme="minorHAnsi" w:cstheme="minorHAnsi"/>
                <w:sz w:val="20"/>
                <w:szCs w:val="20"/>
              </w:rPr>
            </w:pPr>
            <w:r>
              <w:rPr>
                <w:rFonts w:asciiTheme="minorHAnsi" w:hAnsiTheme="minorHAnsi" w:cstheme="minorHAnsi"/>
                <w:sz w:val="20"/>
                <w:szCs w:val="20"/>
              </w:rPr>
              <w:t xml:space="preserve">Мероприятия по обеспечению ЦВО объектов капитального строительства на территориях существующей застройки, а также строительство/реконструкция существующих сетей водоотведения</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298 453</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637 332</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1 097 296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1 595 775</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3 308 089</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3 585 472</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15 946 776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sz w:val="20"/>
                <w:szCs w:val="20"/>
              </w:rPr>
            </w:pPr>
            <w:r>
              <w:rPr>
                <w:sz w:val="20"/>
                <w:szCs w:val="20"/>
              </w:rPr>
              <w:t xml:space="preserve">26 469 193</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textDirection w:val="lrTb"/>
            <w:noWrap w:val="false"/>
          </w:tcPr>
          <w:p>
            <w:pPr>
              <w:ind w:right="-104"/>
              <w:rPr>
                <w:rFonts w:asciiTheme="minorHAnsi" w:hAnsiTheme="minorHAnsi" w:cstheme="minorHAnsi"/>
                <w:color w:val="000000"/>
                <w:sz w:val="20"/>
                <w:szCs w:val="20"/>
              </w:rPr>
            </w:pPr>
            <w:r>
              <w:rPr>
                <w:rFonts w:asciiTheme="minorHAnsi" w:hAnsiTheme="minorHAnsi" w:cstheme="minorHAnsi"/>
                <w:color w:val="000000"/>
                <w:sz w:val="20"/>
                <w:szCs w:val="20"/>
              </w:rPr>
              <w:t xml:space="preserve">МП «Пермводоканал»</w:t>
            </w:r>
            <w:r>
              <w:rPr>
                <w:rFonts w:asciiTheme="minorHAnsi" w:hAnsiTheme="minorHAnsi" w:cstheme="minorHAnsi"/>
                <w:color w:val="000000"/>
                <w:sz w:val="20"/>
                <w:szCs w:val="20"/>
              </w:rPr>
            </w:r>
          </w:p>
        </w:tc>
        <w:tc>
          <w:tcPr>
            <w:shd w:val="clear" w:color="auto" w:fill="auto"/>
            <w:tcW w:w="1525" w:type="pct"/>
            <w:vMerge w:val="continue"/>
            <w:textDirection w:val="lrTb"/>
            <w:noWrap w:val="false"/>
          </w:tcPr>
          <w:p>
            <w:pPr>
              <w:ind w:left="174" w:right="-112"/>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519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6 840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6 840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sz w:val="20"/>
                <w:szCs w:val="20"/>
              </w:rPr>
            </w:pPr>
            <w:r>
              <w:rPr>
                <w:sz w:val="20"/>
                <w:szCs w:val="20"/>
              </w:rPr>
              <w:t xml:space="preserve">14 199</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 не определена</w:t>
            </w:r>
            <w:r>
              <w:rPr>
                <w:rFonts w:asciiTheme="minorHAnsi" w:hAnsiTheme="minorHAnsi" w:cstheme="minorHAnsi"/>
                <w:color w:val="000000"/>
                <w:sz w:val="20"/>
                <w:szCs w:val="20"/>
              </w:rPr>
            </w:r>
          </w:p>
        </w:tc>
        <w:tc>
          <w:tcPr>
            <w:shd w:val="clear" w:color="auto" w:fill="auto"/>
            <w:tcW w:w="1525" w:type="pct"/>
            <w:vMerge w:val="continue"/>
            <w:textDirection w:val="lrTb"/>
            <w:noWrap w:val="false"/>
          </w:tcPr>
          <w:p>
            <w:pPr>
              <w:ind w:left="174" w:right="-112"/>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131 695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137 621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143 814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822 170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sz w:val="20"/>
                <w:szCs w:val="20"/>
              </w:rPr>
            </w:pPr>
            <w:r>
              <w:rPr>
                <w:sz w:val="20"/>
                <w:szCs w:val="20"/>
              </w:rPr>
              <w:t xml:space="preserve">1 235 301</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2.2.2</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по обеспечению требуемого качества очистки сточных вод, необходимой производительности и нормативного функционирования основных объектов ЦВО (ОСК)</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862 459</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719 426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274 677</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290 371</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388 063</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496 106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2 778 417</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sz w:val="20"/>
                <w:szCs w:val="20"/>
              </w:rPr>
            </w:pPr>
            <w:r>
              <w:rPr>
                <w:sz w:val="20"/>
                <w:szCs w:val="20"/>
              </w:rPr>
              <w:t xml:space="preserve">5 809 520</w:t>
            </w:r>
            <w:r>
              <w:rPr>
                <w:rFonts w:asciiTheme="minorHAnsi" w:hAnsiTheme="minorHAnsi" w:cstheme="minorHAnsi"/>
                <w:sz w:val="20"/>
                <w:szCs w:val="20"/>
              </w:rPr>
            </w:r>
          </w:p>
        </w:tc>
      </w:tr>
      <w:tr>
        <w:tblPrEx/>
        <w:trPr>
          <w:trHeight w:val="20"/>
        </w:trPr>
        <w:tc>
          <w:tcPr>
            <w:shd w:val="clear" w:color="auto" w:fill="auto"/>
            <w:tcW w:w="285"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2.2.3</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vMerge w:val="restar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Мероприятия по восстановлению эксплуатационного ресурса объектов и сетей ЦВО</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93 655</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675 807</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1 401 492</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1 319 743</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1 064 474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720 776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1 227 050</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color w:val="000000"/>
                <w:sz w:val="20"/>
                <w:szCs w:val="20"/>
              </w:rPr>
            </w:pPr>
            <w:r>
              <w:rPr>
                <w:sz w:val="20"/>
                <w:szCs w:val="20"/>
              </w:rPr>
              <w:t xml:space="preserve">6 502 997</w:t>
            </w:r>
            <w:r>
              <w:rPr>
                <w:rFonts w:asciiTheme="minorHAnsi" w:hAnsiTheme="minorHAnsi" w:cstheme="minorHAnsi"/>
                <w:color w:val="000000"/>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textDirection w:val="lrTb"/>
            <w:noWrap w:val="false"/>
          </w:tcPr>
          <w:p>
            <w:pPr>
              <w:ind w:right="-106"/>
              <w:rPr>
                <w:rFonts w:asciiTheme="minorHAnsi" w:hAnsiTheme="minorHAnsi" w:cstheme="minorHAnsi"/>
                <w:color w:val="000000"/>
                <w:sz w:val="20"/>
                <w:szCs w:val="20"/>
              </w:rPr>
            </w:pPr>
            <w:r>
              <w:rPr>
                <w:rFonts w:asciiTheme="minorHAnsi" w:hAnsiTheme="minorHAnsi" w:cstheme="minorHAnsi"/>
                <w:color w:val="000000"/>
                <w:sz w:val="20"/>
                <w:szCs w:val="20"/>
              </w:rPr>
              <w:t xml:space="preserve">МП «Пермводоканал»</w:t>
            </w:r>
            <w:r>
              <w:rPr>
                <w:rFonts w:asciiTheme="minorHAnsi" w:hAnsiTheme="minorHAnsi" w:cstheme="minorHAnsi"/>
                <w:color w:val="000000"/>
                <w:sz w:val="20"/>
                <w:szCs w:val="20"/>
              </w:rPr>
            </w:r>
          </w:p>
        </w:tc>
        <w:tc>
          <w:tcPr>
            <w:shd w:val="clear" w:color="auto" w:fill="auto"/>
            <w:tcW w:w="1525" w:type="pct"/>
            <w:vMerge w:val="continue"/>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2 211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sz w:val="20"/>
                <w:szCs w:val="20"/>
              </w:rPr>
            </w:pPr>
            <w:r>
              <w:rPr>
                <w:sz w:val="20"/>
                <w:szCs w:val="20"/>
              </w:rPr>
              <w:t xml:space="preserve">2 211</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2.2.4</w:t>
            </w:r>
            <w:r>
              <w:rPr>
                <w:rFonts w:asciiTheme="minorHAnsi" w:hAnsiTheme="minorHAnsi" w:cstheme="minorHAnsi"/>
                <w:sz w:val="20"/>
                <w:szCs w:val="20"/>
              </w:rPr>
            </w:r>
          </w:p>
        </w:tc>
        <w:tc>
          <w:tcPr>
            <w:shd w:val="clear" w:color="auto" w:fill="auto"/>
            <w:tcW w:w="573"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ООО «НОВОГОР-Прикамье»</w:t>
            </w:r>
            <w:r>
              <w:rPr>
                <w:rFonts w:asciiTheme="minorHAnsi" w:hAnsiTheme="minorHAnsi" w:cstheme="minorHAnsi"/>
                <w:color w:val="000000"/>
                <w:sz w:val="20"/>
                <w:szCs w:val="20"/>
              </w:rPr>
            </w:r>
          </w:p>
        </w:tc>
        <w:tc>
          <w:tcPr>
            <w:shd w:val="clear" w:color="auto" w:fill="auto"/>
            <w:tcW w:w="1525" w:type="pct"/>
            <w:textDirection w:val="lrTb"/>
            <w:noWrap w:val="false"/>
          </w:tcPr>
          <w:p>
            <w:pPr>
              <w:ind w:left="174"/>
              <w:rPr>
                <w:rFonts w:asciiTheme="minorHAnsi" w:hAnsiTheme="minorHAnsi" w:cstheme="minorHAnsi"/>
                <w:sz w:val="20"/>
                <w:szCs w:val="20"/>
              </w:rPr>
            </w:pPr>
            <w:r>
              <w:rPr>
                <w:rFonts w:asciiTheme="minorHAnsi" w:hAnsiTheme="minorHAnsi" w:cstheme="minorHAnsi"/>
                <w:sz w:val="20"/>
                <w:szCs w:val="20"/>
              </w:rPr>
              <w:t xml:space="preserve">Прочие мероприятия</w:t>
            </w:r>
            <w:r>
              <w:rPr>
                <w:rFonts w:asciiTheme="minorHAnsi" w:hAnsiTheme="minorHAnsi" w:cstheme="minorHAnsi"/>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287" w:type="pct"/>
            <w:textDirection w:val="lrTb"/>
            <w:noWrap/>
          </w:tcPr>
          <w:p>
            <w:pPr>
              <w:ind w:left="-104" w:right="-116"/>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9 000</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14 838</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4" w:type="pct"/>
            <w:textDirection w:val="lrTb"/>
            <w:noWrap/>
          </w:tcPr>
          <w:p>
            <w:pPr>
              <w:ind w:left="-104" w:right="-116"/>
              <w:jc w:val="center"/>
              <w:rPr>
                <w:rFonts w:asciiTheme="minorHAnsi" w:hAnsiTheme="minorHAnsi" w:cstheme="minorHAnsi"/>
                <w:color w:val="000000"/>
                <w:sz w:val="20"/>
                <w:szCs w:val="20"/>
              </w:rPr>
            </w:pPr>
            <w:r>
              <w:rPr>
                <w:sz w:val="20"/>
                <w:szCs w:val="20"/>
              </w:rPr>
              <w:t xml:space="preserve">40 959</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2"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36 427</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48" w:type="pct"/>
            <w:textDirection w:val="lrTb"/>
            <w:noWrap/>
          </w:tcPr>
          <w:p>
            <w:pPr>
              <w:ind w:left="-104" w:right="-116"/>
              <w:jc w:val="center"/>
              <w:rPr>
                <w:rFonts w:asciiTheme="minorHAnsi" w:hAnsiTheme="minorHAnsi" w:cstheme="minorHAnsi"/>
                <w:color w:val="000000"/>
                <w:sz w:val="20"/>
                <w:szCs w:val="20"/>
              </w:rPr>
            </w:pPr>
            <w:r>
              <w:rPr>
                <w:sz w:val="20"/>
                <w:szCs w:val="20"/>
              </w:rPr>
              <w:t xml:space="preserve">38 066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33" w:type="pct"/>
            <w:textDirection w:val="lrTb"/>
            <w:noWrap/>
          </w:tcPr>
          <w:p>
            <w:pPr>
              <w:ind w:left="-112" w:right="-150"/>
              <w:jc w:val="center"/>
              <w:rPr>
                <w:rFonts w:asciiTheme="minorHAnsi" w:hAnsiTheme="minorHAnsi" w:cstheme="minorHAnsi"/>
                <w:color w:val="000000"/>
                <w:sz w:val="20"/>
                <w:szCs w:val="20"/>
              </w:rPr>
            </w:pPr>
            <w:r>
              <w:rPr>
                <w:sz w:val="20"/>
                <w:szCs w:val="20"/>
              </w:rPr>
              <w:t xml:space="preserve">170 183</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325" w:type="pct"/>
            <w:textDirection w:val="lrTb"/>
            <w:noWrap w:val="false"/>
          </w:tcPr>
          <w:p>
            <w:pPr>
              <w:ind w:left="-112" w:right="-150"/>
              <w:jc w:val="center"/>
              <w:rPr>
                <w:rFonts w:asciiTheme="minorHAnsi" w:hAnsiTheme="minorHAnsi" w:cstheme="minorHAnsi"/>
                <w:sz w:val="20"/>
                <w:szCs w:val="20"/>
              </w:rPr>
            </w:pPr>
            <w:r>
              <w:rPr>
                <w:sz w:val="20"/>
                <w:szCs w:val="20"/>
              </w:rPr>
              <w:t xml:space="preserve">309 473</w:t>
            </w:r>
            <w:r>
              <w:rPr>
                <w:rFonts w:asciiTheme="minorHAnsi" w:hAnsiTheme="minorHAnsi" w:cstheme="minorHAnsi"/>
                <w:sz w:val="20"/>
                <w:szCs w:val="20"/>
              </w:rPr>
            </w:r>
          </w:p>
        </w:tc>
      </w:tr>
      <w:tr>
        <w:tblPrEx/>
        <w:trPr>
          <w:trHeight w:val="20"/>
        </w:trPr>
        <w:tc>
          <w:tcPr>
            <w:shd w:val="clear" w:color="auto" w:fill="auto"/>
            <w:tcW w:w="285"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gridSpan w:val="2"/>
            <w:shd w:val="clear" w:color="auto" w:fill="auto"/>
            <w:tcW w:w="2098" w:type="pct"/>
            <w:vAlign w:val="center"/>
            <w:textDirection w:val="lrTb"/>
            <w:noWrap w:val="false"/>
          </w:tcPr>
          <w:p>
            <w:pPr>
              <w:rPr>
                <w:rFonts w:asciiTheme="minorHAnsi" w:hAnsiTheme="minorHAnsi" w:cstheme="minorHAnsi"/>
                <w:sz w:val="20"/>
                <w:szCs w:val="20"/>
              </w:rPr>
            </w:pPr>
            <w:r>
              <w:rPr>
                <w:rFonts w:asciiTheme="minorHAnsi" w:hAnsiTheme="minorHAnsi" w:cstheme="minorHAnsi"/>
                <w:color w:val="000000" w:themeColor="text1"/>
                <w:sz w:val="20"/>
                <w:szCs w:val="20"/>
              </w:rPr>
              <w:t xml:space="preserve">В т.ч. по источникам:</w:t>
            </w:r>
            <w:r>
              <w:rPr>
                <w:rFonts w:asciiTheme="minorHAnsi" w:hAnsiTheme="minorHAnsi" w:cstheme="minorHAnsi"/>
                <w:sz w:val="20"/>
                <w:szCs w:val="20"/>
              </w:rPr>
            </w:r>
          </w:p>
        </w:tc>
        <w:tc>
          <w:tcPr>
            <w:shd w:val="clear" w:color="auto" w:fill="auto"/>
            <w:tcW w:w="287"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34"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22"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48" w:type="pct"/>
            <w:textDirection w:val="lrTb"/>
            <w:noWrap/>
          </w:tcPr>
          <w:p>
            <w:pPr>
              <w:ind w:left="-104" w:right="-116"/>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333" w:type="pct"/>
            <w:textDirection w:val="lrTb"/>
            <w:noWrap/>
          </w:tcPr>
          <w:p>
            <w:pPr>
              <w:ind w:left="-112" w:right="-15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325" w:type="pct"/>
            <w:textDirection w:val="lrTb"/>
            <w:noWrap w:val="false"/>
          </w:tcPr>
          <w:p>
            <w:pPr>
              <w:ind w:left="-112" w:right="-150"/>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r>
      <w:tr>
        <w:tblPrEx/>
        <w:trPr>
          <w:trHeight w:val="20"/>
        </w:trPr>
        <w:tc>
          <w:tcPr>
            <w:shd w:val="clear" w:color="auto" w:fill="auto"/>
            <w:tcW w:w="285"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3.1</w:t>
            </w:r>
            <w:r>
              <w:rPr>
                <w:rFonts w:asciiTheme="minorHAnsi" w:hAnsiTheme="minorHAnsi" w:cstheme="minorHAnsi"/>
                <w:sz w:val="20"/>
                <w:szCs w:val="20"/>
              </w:rPr>
            </w:r>
          </w:p>
        </w:tc>
        <w:tc>
          <w:tcPr>
            <w:shd w:val="clear" w:color="auto" w:fill="auto"/>
            <w:tcW w:w="573" w:type="pct"/>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ООО «НОВОГОР-Прикамье»</w:t>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2 929 028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3 828 624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4 368 682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4 543 511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6 240 532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5 140 260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22 108 413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49 159 051</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собственные/кредитные средства</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444 247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221 154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341 356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329 237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344 053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359 536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2 055 426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4 095 009</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плата за подключение</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1 674 460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1 584 541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836 004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205 574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235 631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46 280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852 396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5 434 887</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бюджеты различных уровней</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19 500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627 007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744 377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1 091 090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965 207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3 447 182</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прочие источники</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596 243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653 918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673 626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62 052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63 549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65 453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2 114 841</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источник не определен</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194 578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742 004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1 773 320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2 917 610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4 633 589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4 670 895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19 135 138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34 067 133</w:t>
            </w:r>
            <w:r>
              <w:rPr>
                <w:rFonts w:asciiTheme="minorHAnsi" w:hAnsiTheme="minorHAnsi" w:cstheme="minorHAnsi"/>
                <w:sz w:val="20"/>
                <w:szCs w:val="20"/>
              </w:rPr>
            </w:r>
          </w:p>
        </w:tc>
      </w:tr>
      <w:tr>
        <w:tblPrEx/>
        <w:trPr>
          <w:trHeight w:val="20"/>
        </w:trPr>
        <w:tc>
          <w:tcPr>
            <w:shd w:val="clear" w:color="auto" w:fill="auto"/>
            <w:tcW w:w="285"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3.2</w:t>
            </w:r>
            <w:r>
              <w:rPr>
                <w:rFonts w:asciiTheme="minorHAnsi" w:hAnsiTheme="minorHAnsi" w:cstheme="minorHAnsi"/>
                <w:sz w:val="20"/>
                <w:szCs w:val="20"/>
              </w:rPr>
            </w:r>
          </w:p>
        </w:tc>
        <w:tc>
          <w:tcPr>
            <w:shd w:val="clear" w:color="auto" w:fill="auto"/>
            <w:tcW w:w="573" w:type="pct"/>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МП «</w:t>
            </w:r>
            <w:r>
              <w:rPr>
                <w:rFonts w:asciiTheme="minorHAnsi" w:hAnsiTheme="minorHAnsi" w:cstheme="minorHAnsi"/>
                <w:color w:val="000000" w:themeColor="text1"/>
                <w:sz w:val="20"/>
                <w:szCs w:val="20"/>
              </w:rPr>
              <w:t xml:space="preserve">Пермводока</w:t>
            </w:r>
            <w:r>
              <w:rPr>
                <w:rFonts w:asciiTheme="minorHAnsi" w:hAnsiTheme="minorHAnsi" w:cstheme="minorHAnsi"/>
                <w:color w:val="000000" w:themeColor="text1"/>
                <w:sz w:val="20"/>
                <w:szCs w:val="20"/>
              </w:rPr>
              <w:t xml:space="preserve">-нал»</w:t>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6 840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6 840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16 410</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собственные/кредитные средства</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2 730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6 840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6 840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16 410</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плата за подключение</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бюджеты различных уровней</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прочие источники</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источник не определен</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3.3</w:t>
            </w:r>
            <w:r>
              <w:rPr>
                <w:rFonts w:asciiTheme="minorHAnsi" w:hAnsiTheme="minorHAnsi" w:cstheme="minorHAnsi"/>
                <w:sz w:val="20"/>
                <w:szCs w:val="20"/>
              </w:rPr>
            </w:r>
          </w:p>
        </w:tc>
        <w:tc>
          <w:tcPr>
            <w:shd w:val="clear" w:color="auto" w:fill="auto"/>
            <w:tcW w:w="573" w:type="pct"/>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РСО не определена</w:t>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131 695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137 621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143 814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822 170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1 235 301</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собственные/кредитные средства</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плата за подключение</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бюджеты различных уровней</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прочие источники</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w:t>
            </w:r>
            <w:r>
              <w:rPr>
                <w:rFonts w:asciiTheme="minorHAnsi" w:hAnsiTheme="minorHAnsi" w:cstheme="minorHAnsi"/>
                <w:sz w:val="20"/>
                <w:szCs w:val="20"/>
              </w:rPr>
            </w:r>
          </w:p>
        </w:tc>
      </w:tr>
      <w:tr>
        <w:tblPrEx/>
        <w:trPr>
          <w:trHeight w:val="20"/>
        </w:trPr>
        <w:tc>
          <w:tcPr>
            <w:shd w:val="clear" w:color="auto" w:fill="auto"/>
            <w:tcW w:w="285"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573" w:type="pct"/>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525" w:type="pct"/>
            <w:vAlign w:val="center"/>
            <w:textDirection w:val="lrTb"/>
            <w:noWrap w:val="false"/>
          </w:tcPr>
          <w:p>
            <w:pPr>
              <w:ind w:left="174"/>
              <w:rPr>
                <w:rFonts w:asciiTheme="minorHAnsi" w:hAnsiTheme="minorHAnsi" w:cstheme="minorHAnsi"/>
                <w:sz w:val="20"/>
                <w:szCs w:val="20"/>
              </w:rPr>
            </w:pPr>
            <w:r>
              <w:rPr>
                <w:color w:val="000000"/>
                <w:sz w:val="20"/>
                <w:szCs w:val="20"/>
              </w:rPr>
              <w:t xml:space="preserve">источник не определен</w:t>
            </w:r>
            <w:r>
              <w:rPr>
                <w:rFonts w:asciiTheme="minorHAnsi" w:hAnsiTheme="minorHAnsi" w:cstheme="minorHAnsi"/>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287"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131 695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2"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137 621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48" w:type="pct"/>
            <w:textDirection w:val="lrTb"/>
            <w:noWrap/>
          </w:tcPr>
          <w:p>
            <w:pPr>
              <w:ind w:left="-104" w:right="-116"/>
              <w:jc w:val="center"/>
              <w:rPr>
                <w:rFonts w:asciiTheme="minorHAnsi" w:hAnsiTheme="minorHAnsi" w:cstheme="minorHAnsi"/>
                <w:color w:val="000000"/>
                <w:sz w:val="20"/>
                <w:szCs w:val="20"/>
              </w:rPr>
            </w:pPr>
            <w:r>
              <w:rPr>
                <w:color w:val="000000"/>
                <w:sz w:val="20"/>
                <w:szCs w:val="20"/>
              </w:rPr>
              <w:t xml:space="preserve">143 814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3" w:type="pct"/>
            <w:textDirection w:val="lrTb"/>
            <w:noWrap/>
          </w:tcPr>
          <w:p>
            <w:pPr>
              <w:ind w:left="-112" w:right="-150"/>
              <w:jc w:val="center"/>
              <w:rPr>
                <w:rFonts w:asciiTheme="minorHAnsi" w:hAnsiTheme="minorHAnsi" w:cstheme="minorHAnsi"/>
                <w:color w:val="000000"/>
                <w:sz w:val="20"/>
                <w:szCs w:val="20"/>
              </w:rPr>
            </w:pPr>
            <w:r>
              <w:rPr>
                <w:color w:val="000000"/>
                <w:sz w:val="20"/>
                <w:szCs w:val="20"/>
              </w:rPr>
              <w:t xml:space="preserve">822 170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25" w:type="pct"/>
            <w:textDirection w:val="lrTb"/>
            <w:noWrap w:val="false"/>
          </w:tcPr>
          <w:p>
            <w:pPr>
              <w:ind w:left="-112" w:right="-150"/>
              <w:jc w:val="center"/>
              <w:rPr>
                <w:rFonts w:asciiTheme="minorHAnsi" w:hAnsiTheme="minorHAnsi" w:cstheme="minorHAnsi"/>
                <w:sz w:val="20"/>
                <w:szCs w:val="20"/>
              </w:rPr>
            </w:pPr>
            <w:r>
              <w:rPr>
                <w:color w:val="000000"/>
                <w:sz w:val="20"/>
                <w:szCs w:val="20"/>
              </w:rPr>
              <w:t xml:space="preserve">1 235 301</w:t>
            </w:r>
            <w:r>
              <w:rPr>
                <w:rFonts w:asciiTheme="minorHAnsi" w:hAnsiTheme="minorHAnsi" w:cstheme="minorHAnsi"/>
                <w:sz w:val="20"/>
                <w:szCs w:val="20"/>
              </w:rPr>
            </w:r>
          </w:p>
        </w:tc>
      </w:tr>
    </w:tbl>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476" w:name="_Toc119947529"/>
      <w:r/>
      <w:bookmarkStart w:id="477" w:name="_Toc175216058"/>
      <w:r>
        <w:rPr>
          <w:rFonts w:asciiTheme="minorHAnsi" w:hAnsiTheme="minorHAnsi" w:cstheme="minorHAnsi"/>
          <w:b/>
          <w:bCs/>
          <w:sz w:val="28"/>
          <w:szCs w:val="28"/>
          <w:lang w:val="en-US"/>
        </w:rPr>
        <w:t xml:space="preserve">V</w:t>
      </w:r>
      <w:r>
        <w:rPr>
          <w:rFonts w:asciiTheme="minorHAnsi" w:hAnsiTheme="minorHAnsi" w:cstheme="minorHAnsi"/>
          <w:b/>
          <w:bCs/>
          <w:sz w:val="28"/>
          <w:szCs w:val="28"/>
        </w:rPr>
        <w:t xml:space="preserve">. Программа инвестиционных проектов в системе электроснабжения</w:t>
      </w:r>
      <w:bookmarkEnd w:id="476"/>
      <w:r/>
      <w:bookmarkEnd w:id="47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5.1. </w:t>
      </w:r>
      <w:r>
        <w:rPr>
          <w:rFonts w:asciiTheme="minorHAnsi" w:hAnsiTheme="minorHAnsi" w:cstheme="minorHAnsi"/>
          <w:sz w:val="28"/>
          <w:szCs w:val="28"/>
        </w:rPr>
        <w:t xml:space="preserve">Предлагаемая программа инвестиционных проектов в системе электроснабжения позволит: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iCs/>
          <w:sz w:val="28"/>
          <w:szCs w:val="28"/>
        </w:rPr>
      </w:pPr>
      <w:r>
        <w:rPr>
          <w:rFonts w:asciiTheme="minorHAnsi" w:hAnsiTheme="minorHAnsi" w:cstheme="minorHAnsi"/>
          <w:sz w:val="28"/>
          <w:szCs w:val="28"/>
        </w:rPr>
        <w:t xml:space="preserve">уточнить стратегию перспективного развития системы электроснабжения города; </w:t>
      </w:r>
      <w:r>
        <w:rPr>
          <w:rFonts w:asciiTheme="minorHAnsi" w:hAnsiTheme="minorHAnsi" w:cstheme="minorHAnsi"/>
          <w:iCs/>
          <w:sz w:val="28"/>
          <w:szCs w:val="28"/>
        </w:rPr>
      </w:r>
    </w:p>
    <w:p>
      <w:pPr>
        <w:pStyle w:val="1460"/>
        <w:numPr>
          <w:ilvl w:val="0"/>
          <w:numId w:val="0"/>
        </w:numPr>
        <w:ind w:firstLine="709"/>
        <w:rPr>
          <w:rFonts w:asciiTheme="minorHAnsi" w:hAnsiTheme="minorHAnsi" w:cstheme="minorHAnsi"/>
          <w:iCs/>
          <w:sz w:val="28"/>
          <w:szCs w:val="28"/>
        </w:rPr>
      </w:pPr>
      <w:r>
        <w:rPr>
          <w:rFonts w:asciiTheme="minorHAnsi" w:hAnsiTheme="minorHAnsi" w:cstheme="minorHAnsi"/>
          <w:sz w:val="28"/>
          <w:szCs w:val="28"/>
        </w:rPr>
        <w:t xml:space="preserve">обеспечить надежное и качественное электроснабжение потребителей;</w:t>
      </w:r>
      <w:r>
        <w:rPr>
          <w:rFonts w:asciiTheme="minorHAnsi" w:hAnsiTheme="minorHAnsi" w:cstheme="minorHAnsi"/>
          <w:iCs/>
          <w:sz w:val="28"/>
          <w:szCs w:val="28"/>
        </w:rPr>
      </w:r>
    </w:p>
    <w:p>
      <w:pPr>
        <w:pStyle w:val="1460"/>
        <w:numPr>
          <w:ilvl w:val="0"/>
          <w:numId w:val="0"/>
        </w:numPr>
        <w:ind w:firstLine="709"/>
        <w:rPr>
          <w:rFonts w:asciiTheme="minorHAnsi" w:hAnsiTheme="minorHAnsi" w:cstheme="minorHAnsi"/>
          <w:iCs/>
          <w:sz w:val="28"/>
          <w:szCs w:val="28"/>
        </w:rPr>
      </w:pPr>
      <w:r>
        <w:rPr>
          <w:rFonts w:asciiTheme="minorHAnsi" w:hAnsiTheme="minorHAnsi" w:cstheme="minorHAnsi"/>
          <w:sz w:val="28"/>
          <w:szCs w:val="28"/>
        </w:rPr>
        <w:t xml:space="preserve">уменьшить вредное воздействие на окружающую среду.</w:t>
      </w:r>
      <w:r>
        <w:rPr>
          <w:rFonts w:asciiTheme="minorHAnsi" w:hAnsiTheme="minorHAnsi" w:cstheme="minorHAnsi"/>
          <w:i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Инвестиционные проекты реализуются в рамках следующих нормативных документов:</w:t>
      </w:r>
      <w:r>
        <w:rPr>
          <w:rFonts w:asciiTheme="minorHAnsi" w:hAnsiTheme="minorHAnsi" w:cstheme="minorHAnsi"/>
          <w:sz w:val="28"/>
          <w:szCs w:val="28"/>
        </w:rPr>
      </w:r>
    </w:p>
    <w:p>
      <w:pPr>
        <w:pStyle w:val="1460"/>
        <w:numPr>
          <w:ilvl w:val="0"/>
          <w:numId w:val="0"/>
        </w:numPr>
        <w:ind w:left="709"/>
        <w:rPr>
          <w:rFonts w:asciiTheme="minorHAnsi" w:hAnsiTheme="minorHAnsi" w:cstheme="minorHAnsi"/>
          <w:bCs/>
          <w:iCs/>
          <w:sz w:val="28"/>
          <w:szCs w:val="28"/>
        </w:rPr>
      </w:pPr>
      <w:r>
        <w:rPr>
          <w:rFonts w:asciiTheme="minorHAnsi" w:hAnsiTheme="minorHAnsi" w:cstheme="minorHAnsi"/>
          <w:sz w:val="28"/>
          <w:szCs w:val="28"/>
        </w:rPr>
        <w:t xml:space="preserve">Генеральный план города Перми;</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iCs/>
          <w:sz w:val="28"/>
          <w:szCs w:val="28"/>
        </w:rPr>
      </w:pPr>
      <w:r>
        <w:rPr>
          <w:rFonts w:asciiTheme="minorHAnsi" w:hAnsiTheme="minorHAnsi" w:cstheme="minorHAnsi"/>
          <w:iCs/>
          <w:sz w:val="28"/>
          <w:szCs w:val="28"/>
        </w:rPr>
        <w:t xml:space="preserve">Схема и программа развития электроэнергетических систем России </w:t>
      </w:r>
      <w:r>
        <w:rPr>
          <w:rFonts w:asciiTheme="minorHAnsi" w:hAnsiTheme="minorHAnsi" w:cstheme="minorHAnsi"/>
          <w:iCs/>
          <w:sz w:val="28"/>
          <w:szCs w:val="28"/>
        </w:rPr>
        <w:br/>
      </w:r>
      <w:r>
        <w:rPr>
          <w:rFonts w:asciiTheme="minorHAnsi" w:hAnsiTheme="minorHAnsi" w:cstheme="minorHAnsi"/>
          <w:iCs/>
          <w:sz w:val="28"/>
          <w:szCs w:val="28"/>
        </w:rPr>
        <w:t xml:space="preserve">на 2025-2030 годы. Энергосистема Пермского края, утвержденная приказом Министерства энергетики Российской Федерации от 29.11.2024 № 2328 (далее – </w:t>
      </w:r>
      <w:r>
        <w:rPr>
          <w:rFonts w:asciiTheme="minorHAnsi" w:hAnsiTheme="minorHAnsi" w:cstheme="minorHAnsi"/>
          <w:iCs/>
          <w:sz w:val="28"/>
          <w:szCs w:val="28"/>
        </w:rPr>
        <w:t xml:space="preserve">СиПР</w:t>
      </w:r>
      <w:r>
        <w:rPr>
          <w:rFonts w:asciiTheme="minorHAnsi" w:hAnsiTheme="minorHAnsi" w:cstheme="minorHAnsi"/>
          <w:iCs/>
          <w:sz w:val="28"/>
          <w:szCs w:val="28"/>
        </w:rPr>
        <w:t xml:space="preserve"> Пермского края)</w:t>
      </w:r>
      <w:r>
        <w:rPr>
          <w:rFonts w:asciiTheme="minorHAnsi" w:hAnsiTheme="minorHAnsi" w:cstheme="minorHAnsi"/>
          <w:sz w:val="28"/>
          <w:szCs w:val="28"/>
        </w:rPr>
        <w:t xml:space="preserve">;</w:t>
      </w:r>
      <w:r>
        <w:rPr>
          <w:rFonts w:asciiTheme="minorHAnsi" w:hAnsiTheme="minorHAnsi" w:cstheme="minorHAnsi"/>
          <w:iCs/>
          <w:sz w:val="28"/>
          <w:szCs w:val="28"/>
        </w:rPr>
      </w:r>
    </w:p>
    <w:p>
      <w:pPr>
        <w:pStyle w:val="1460"/>
        <w:numPr>
          <w:ilvl w:val="0"/>
          <w:numId w:val="0"/>
        </w:numPr>
        <w:ind w:firstLine="709"/>
        <w:rPr>
          <w:rFonts w:asciiTheme="minorHAnsi" w:hAnsiTheme="minorHAnsi" w:cstheme="minorHAnsi"/>
          <w:sz w:val="28"/>
          <w:szCs w:val="28"/>
        </w:rPr>
      </w:pPr>
      <w:r/>
      <w:bookmarkStart w:id="478" w:name="_Hlk193186322"/>
      <w:r>
        <w:rPr>
          <w:rFonts w:asciiTheme="minorHAnsi" w:hAnsiTheme="minorHAnsi" w:cstheme="minorHAnsi"/>
          <w:sz w:val="28"/>
          <w:szCs w:val="28"/>
        </w:rPr>
        <w:t xml:space="preserve">Инвестиционная программа ПАО «Россети Урал» на 2024-2028 годы, утвержденная приказом </w:t>
      </w:r>
      <w:r>
        <w:rPr>
          <w:rFonts w:asciiTheme="minorHAnsi" w:hAnsiTheme="minorHAnsi" w:cstheme="minorHAnsi"/>
          <w:iCs/>
          <w:sz w:val="28"/>
          <w:szCs w:val="28"/>
        </w:rPr>
        <w:t xml:space="preserve">Министерства энергетики Российской Федерации</w:t>
      </w:r>
      <w:r>
        <w:rPr>
          <w:rFonts w:asciiTheme="minorHAnsi" w:hAnsiTheme="minorHAnsi" w:cstheme="minorHAnsi"/>
          <w:sz w:val="28"/>
          <w:szCs w:val="28"/>
        </w:rPr>
        <w:t xml:space="preserve"> от 05.12.2024 № 28@</w:t>
      </w:r>
      <w:bookmarkEnd w:id="478"/>
      <w:r>
        <w:rPr>
          <w:rFonts w:asciiTheme="minorHAnsi" w:hAnsiTheme="minorHAnsi" w:cstheme="minorHAnsi"/>
          <w:sz w:val="28"/>
          <w:szCs w:val="28"/>
        </w:rPr>
        <w:t xml:space="preserve"> (далее – ИП ПАО «Россети Урал»);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bCs/>
          <w:iCs/>
          <w:sz w:val="28"/>
          <w:szCs w:val="28"/>
        </w:rPr>
      </w:pPr>
      <w:r/>
      <w:bookmarkStart w:id="479" w:name="_Hlk193375386"/>
      <w:r>
        <w:rPr>
          <w:rFonts w:asciiTheme="minorHAnsi" w:hAnsiTheme="minorHAnsi" w:cstheme="minorHAnsi"/>
          <w:bCs/>
          <w:iCs/>
          <w:sz w:val="28"/>
          <w:szCs w:val="28"/>
        </w:rPr>
        <w:t xml:space="preserve">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bCs/>
          <w:iCs/>
          <w:sz w:val="28"/>
          <w:szCs w:val="28"/>
        </w:rPr>
        <w:t xml:space="preserve">Программа комплексной модернизации филиала ПАО «РусГидро»-«Камская ГЭС</w:t>
      </w:r>
      <w:bookmarkEnd w:id="479"/>
      <w:r>
        <w:rPr>
          <w:rFonts w:asciiTheme="minorHAnsi" w:hAnsiTheme="minorHAnsi" w:cstheme="minorHAnsi"/>
          <w:bCs/>
          <w:iCs/>
          <w:sz w:val="28"/>
          <w:szCs w:val="28"/>
        </w:rPr>
        <w:t xml:space="preserve">».</w:t>
      </w:r>
      <w:r>
        <w:rPr>
          <w:rFonts w:asciiTheme="minorHAnsi" w:hAnsiTheme="minorHAnsi" w:cstheme="minorHAnsi"/>
          <w:bCs/>
          <w:iCs/>
          <w:sz w:val="28"/>
          <w:szCs w:val="28"/>
        </w:rPr>
      </w:r>
    </w:p>
    <w:p>
      <w:pPr>
        <w:pStyle w:val="1572"/>
        <w:rPr>
          <w:rFonts w:asciiTheme="minorHAnsi" w:hAnsiTheme="minorHAnsi" w:cstheme="minorHAnsi"/>
          <w:sz w:val="28"/>
          <w:szCs w:val="28"/>
        </w:rPr>
      </w:pPr>
      <w:r/>
      <w:bookmarkStart w:id="480" w:name="_Hlk193201840"/>
      <w:r>
        <w:rPr>
          <w:rFonts w:asciiTheme="minorHAnsi" w:hAnsiTheme="minorHAnsi" w:cstheme="minorHAnsi"/>
          <w:sz w:val="28"/>
          <w:szCs w:val="28"/>
        </w:rPr>
        <w:t xml:space="preserve">5.2. </w:t>
      </w:r>
      <w:r>
        <w:rPr>
          <w:rFonts w:asciiTheme="minorHAnsi" w:hAnsiTheme="minorHAnsi" w:cstheme="minorHAnsi"/>
          <w:sz w:val="28"/>
          <w:szCs w:val="28"/>
        </w:rPr>
        <w:t xml:space="preserve">Также в перечень инвестиционных проектов включены мероприятия по предложениям разработчика Программы, которые сформированы в группу «Предложени</w:t>
      </w:r>
      <w:r>
        <w:rPr>
          <w:rFonts w:asciiTheme="minorHAnsi" w:hAnsiTheme="minorHAnsi" w:cstheme="minorHAnsi"/>
          <w:sz w:val="28"/>
          <w:szCs w:val="28"/>
        </w:rPr>
        <w:t xml:space="preserve">я</w:t>
      </w:r>
      <w:r>
        <w:rPr>
          <w:rFonts w:asciiTheme="minorHAnsi" w:hAnsiTheme="minorHAnsi" w:cstheme="minorHAnsi"/>
          <w:sz w:val="28"/>
          <w:szCs w:val="28"/>
        </w:rPr>
        <w:t xml:space="preserve"> по внесению в </w:t>
      </w:r>
      <w:r>
        <w:rPr>
          <w:rFonts w:asciiTheme="minorHAnsi" w:hAnsiTheme="minorHAnsi" w:cstheme="minorHAnsi"/>
          <w:sz w:val="28"/>
          <w:szCs w:val="28"/>
        </w:rPr>
        <w:t xml:space="preserve">СиПР</w:t>
      </w:r>
      <w:r>
        <w:rPr>
          <w:rFonts w:asciiTheme="minorHAnsi" w:hAnsiTheme="minorHAnsi" w:cstheme="minorHAnsi"/>
          <w:sz w:val="28"/>
          <w:szCs w:val="28"/>
        </w:rPr>
        <w:t xml:space="preserve"> Пермского края». Данные предложения включены на основе скорректированного прогноза градостроительного развития по следующим основаниям: </w:t>
      </w:r>
      <w:bookmarkEnd w:id="480"/>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увеличение (по сравнению с Генеральным планом города Перми и </w:t>
      </w:r>
      <w:r>
        <w:rPr>
          <w:rFonts w:asciiTheme="minorHAnsi" w:hAnsiTheme="minorHAnsi" w:cstheme="minorHAnsi"/>
          <w:sz w:val="28"/>
          <w:szCs w:val="28"/>
        </w:rPr>
        <w:t xml:space="preserve">СиПР</w:t>
      </w:r>
      <w:r>
        <w:rPr>
          <w:rFonts w:asciiTheme="minorHAnsi" w:hAnsiTheme="minorHAnsi" w:cstheme="minorHAnsi"/>
          <w:sz w:val="28"/>
          <w:szCs w:val="28"/>
        </w:rPr>
        <w:t xml:space="preserve"> Пермского края) в численном выражении прогноза перспективной жилой и общественно-деловой застройки за счет появления дополнительных точечных и распределенных очагов застройки;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необходимость обеспечения дополнительных источников электроснабжения и строительства новых электросетей в перспективных зонах.</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5.3. </w:t>
      </w:r>
      <w:r>
        <w:rPr>
          <w:rFonts w:asciiTheme="minorHAnsi" w:hAnsiTheme="minorHAnsi" w:cstheme="minorHAnsi"/>
          <w:sz w:val="28"/>
          <w:szCs w:val="28"/>
        </w:rPr>
        <w:t xml:space="preserve">Объемы применения мероприятий и распределение стоимости мероприятий по источникам финансирования были взяты из </w:t>
      </w:r>
      <w:r>
        <w:rPr>
          <w:rFonts w:asciiTheme="minorHAnsi" w:hAnsiTheme="minorHAnsi" w:cstheme="minorHAnsi"/>
          <w:sz w:val="28"/>
          <w:szCs w:val="28"/>
        </w:rPr>
        <w:t xml:space="preserve">СиПР</w:t>
      </w:r>
      <w:r>
        <w:rPr>
          <w:rFonts w:asciiTheme="minorHAnsi" w:hAnsiTheme="minorHAnsi" w:cstheme="minorHAnsi"/>
          <w:sz w:val="28"/>
          <w:szCs w:val="28"/>
        </w:rPr>
        <w:t xml:space="preserve"> Пермского края и из инвестиционных программ энергоснабжающих организаций. </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5.4. </w:t>
      </w:r>
      <w:r>
        <w:rPr>
          <w:rFonts w:asciiTheme="minorHAnsi" w:hAnsiTheme="minorHAnsi" w:cstheme="minorHAnsi"/>
          <w:sz w:val="28"/>
          <w:szCs w:val="28"/>
        </w:rPr>
        <w:t xml:space="preserve">Мероприятия по увеличению мощности существующих источников электроэнергии для подключения перспективных потребителей, а также перекладка и строительство электросетей для подключения новых пот</w:t>
      </w:r>
      <w:r>
        <w:rPr>
          <w:rFonts w:asciiTheme="minorHAnsi" w:hAnsiTheme="minorHAnsi" w:cstheme="minorHAnsi"/>
          <w:sz w:val="28"/>
          <w:szCs w:val="28"/>
        </w:rPr>
        <w:t xml:space="preserve">ребителей планируется в счет платы за подключение новых потребителей. Необходимость проведения всех остальных мероприятий, предполагаемых Программой, определяются, прежде всего, необходимостью замены устаревшего и выработавшего ресурс оборудования и сетей.</w:t>
      </w:r>
      <w:r>
        <w:rPr>
          <w:rFonts w:asciiTheme="minorHAnsi" w:hAnsiTheme="minorHAnsi" w:cstheme="minorHAnsi"/>
          <w:sz w:val="28"/>
          <w:szCs w:val="28"/>
        </w:rPr>
      </w:r>
    </w:p>
    <w:p>
      <w:pPr>
        <w:pStyle w:val="1546"/>
        <w:ind w:firstLine="709"/>
        <w:jc w:val="both"/>
        <w:rPr>
          <w:rFonts w:asciiTheme="minorHAnsi" w:hAnsiTheme="minorHAnsi" w:cstheme="minorHAnsi"/>
          <w:sz w:val="28"/>
          <w:szCs w:val="28"/>
        </w:rPr>
      </w:pPr>
      <w:r>
        <w:rPr>
          <w:rFonts w:asciiTheme="minorHAnsi" w:hAnsiTheme="minorHAnsi" w:cstheme="minorHAnsi"/>
          <w:sz w:val="28"/>
          <w:szCs w:val="28"/>
        </w:rPr>
        <w:t xml:space="preserve">5.5. </w:t>
      </w:r>
      <w:r>
        <w:rPr>
          <w:rFonts w:asciiTheme="minorHAnsi" w:hAnsiTheme="minorHAnsi" w:cstheme="minorHAnsi"/>
          <w:sz w:val="28"/>
          <w:szCs w:val="28"/>
        </w:rPr>
        <w:t xml:space="preserve">Программа инвестиционных проектов в системе электроснабжения</w:t>
      </w:r>
      <w:r>
        <w:rPr>
          <w:rFonts w:asciiTheme="minorHAnsi" w:hAnsiTheme="minorHAnsi" w:cstheme="minorHAnsi"/>
          <w:sz w:val="28"/>
          <w:szCs w:val="28"/>
        </w:rPr>
        <w:t xml:space="preserve"> в</w:t>
      </w:r>
      <w:r>
        <w:rPr>
          <w:rFonts w:asciiTheme="minorHAnsi" w:hAnsiTheme="minorHAnsi" w:cstheme="minorHAnsi"/>
          <w:sz w:val="28"/>
          <w:szCs w:val="28"/>
        </w:rPr>
        <w:t xml:space="preserve"> </w:t>
      </w:r>
      <w:r>
        <w:rPr>
          <w:rFonts w:asciiTheme="minorHAnsi" w:hAnsiTheme="minorHAnsi" w:cstheme="minorHAnsi"/>
          <w:sz w:val="28"/>
          <w:szCs w:val="28"/>
        </w:rPr>
        <w:t xml:space="preserve">таблице 5.4.</w:t>
      </w:r>
      <w:r>
        <w:rPr>
          <w:rFonts w:asciiTheme="minorHAnsi" w:hAnsiTheme="minorHAnsi" w:cstheme="minorHAnsi"/>
          <w:sz w:val="28"/>
          <w:szCs w:val="28"/>
        </w:rPr>
      </w:r>
    </w:p>
    <w:p>
      <w:pPr>
        <w:pStyle w:val="1546"/>
        <w:rPr>
          <w:rFonts w:asciiTheme="minorHAnsi" w:hAnsiTheme="minorHAnsi" w:cstheme="minorHAnsi"/>
          <w:b/>
          <w:bCs/>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81" w:name="_Toc175216142"/>
      <w:r>
        <w:rPr>
          <w:rFonts w:asciiTheme="minorHAnsi" w:hAnsiTheme="minorHAnsi" w:cstheme="minorHAnsi"/>
          <w:bCs/>
          <w:sz w:val="28"/>
          <w:szCs w:val="28"/>
        </w:rPr>
        <w:t xml:space="preserve">Таблица 5.4</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 системе электроснабжения</w:t>
      </w:r>
      <w:bookmarkEnd w:id="481"/>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spacing w:line="48"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2"/>
        <w:gridCol w:w="1906"/>
        <w:gridCol w:w="4109"/>
        <w:gridCol w:w="1027"/>
        <w:gridCol w:w="1027"/>
        <w:gridCol w:w="1027"/>
        <w:gridCol w:w="1027"/>
        <w:gridCol w:w="1027"/>
        <w:gridCol w:w="1027"/>
        <w:gridCol w:w="1027"/>
        <w:gridCol w:w="1057"/>
      </w:tblGrid>
      <w:tr>
        <w:tblPrEx/>
        <w:trPr>
          <w:trHeight w:val="20"/>
          <w:tblHeader/>
        </w:trPr>
        <w:tc>
          <w:tcPr>
            <w:shd w:val="clear" w:color="auto" w:fill="auto"/>
            <w:tcW w:w="582"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1906"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w:t>
            </w:r>
            <w:r>
              <w:rPr>
                <w:rFonts w:asciiTheme="minorHAnsi" w:hAnsiTheme="minorHAnsi" w:cstheme="minorHAnsi"/>
                <w:color w:val="000000"/>
                <w:sz w:val="20"/>
                <w:szCs w:val="20"/>
              </w:rPr>
            </w:r>
          </w:p>
        </w:tc>
        <w:tc>
          <w:tcPr>
            <w:shd w:val="clear" w:color="auto" w:fill="auto"/>
            <w:tcW w:w="4109"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824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blHeader/>
        </w:trPr>
        <w:tc>
          <w:tcPr>
            <w:shd w:val="clear" w:color="auto" w:fill="auto"/>
            <w:tcW w:w="582"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W w:w="190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1027" w:type="dxa"/>
            <w:textDirection w:val="lrTb"/>
            <w:noWrap/>
          </w:tcPr>
          <w:p>
            <w:pPr>
              <w:ind w:left="-102" w:right="-10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102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105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2"/>
        <w:gridCol w:w="1906"/>
        <w:gridCol w:w="4109"/>
        <w:gridCol w:w="1027"/>
        <w:gridCol w:w="1027"/>
        <w:gridCol w:w="1027"/>
        <w:gridCol w:w="1027"/>
        <w:gridCol w:w="1027"/>
        <w:gridCol w:w="1027"/>
        <w:gridCol w:w="1027"/>
        <w:gridCol w:w="1057"/>
      </w:tblGrid>
      <w:tr>
        <w:tblPrEx/>
        <w:trPr>
          <w:trHeight w:val="20"/>
          <w:tblHeader/>
        </w:trPr>
        <w:tc>
          <w:tcPr>
            <w:shd w:val="clear" w:color="auto" w:fill="auto"/>
            <w:tcW w:w="58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W w:w="190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410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1027" w:type="dxa"/>
            <w:textDirection w:val="lrTb"/>
            <w:noWrap/>
          </w:tcPr>
          <w:p>
            <w:pPr>
              <w:ind w:left="-102" w:right="-10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102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tcW w:w="105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gridSpan w:val="2"/>
            <w:shd w:val="clear" w:color="auto" w:fill="auto"/>
            <w:tcW w:w="6015"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Потребность в капитальных вложениях по системе электроснабжения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27" w:type="dxa"/>
            <w:textDirection w:val="lrTb"/>
            <w:noWrap/>
          </w:tcPr>
          <w:p>
            <w:pPr>
              <w:jc w:val="center"/>
              <w:rPr>
                <w:rFonts w:asciiTheme="minorHAnsi" w:hAnsiTheme="minorHAnsi" w:cstheme="minorHAnsi"/>
                <w:color w:val="000000"/>
                <w:sz w:val="20"/>
                <w:szCs w:val="20"/>
              </w:rPr>
            </w:pPr>
            <w:r>
              <w:rPr>
                <w:color w:val="000000"/>
                <w:sz w:val="20"/>
                <w:szCs w:val="20"/>
              </w:rPr>
              <w:t xml:space="preserve">337 612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jc w:val="center"/>
              <w:rPr>
                <w:rFonts w:asciiTheme="minorHAnsi" w:hAnsiTheme="minorHAnsi" w:cstheme="minorHAnsi"/>
                <w:color w:val="000000"/>
                <w:sz w:val="20"/>
                <w:szCs w:val="20"/>
              </w:rPr>
            </w:pPr>
            <w:r>
              <w:rPr>
                <w:color w:val="000000"/>
                <w:sz w:val="20"/>
                <w:szCs w:val="20"/>
              </w:rPr>
              <w:t xml:space="preserve">850 719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2 674 100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5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4 459 396</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gridSpan w:val="2"/>
            <w:shd w:val="clear" w:color="auto" w:fill="auto"/>
            <w:tcW w:w="6015"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В т.ч. по группам мероприятий:</w:t>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ind w:left="-102" w:right="-104"/>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05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gridSpan w:val="2"/>
            <w:shd w:val="clear" w:color="auto" w:fill="auto"/>
            <w:tcW w:w="601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модернизация и (или) реконструкция объектов электроснабжения в целях осуществления технологического присоединения объектов капитального строительства</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42 373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767 925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1 790 100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2 856 418</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2.1.1</w:t>
            </w:r>
            <w:r>
              <w:rPr>
                <w:rFonts w:asciiTheme="minorHAnsi" w:hAnsiTheme="minorHAnsi" w:cstheme="minorHAnsi"/>
                <w:color w:val="000000"/>
                <w:sz w:val="20"/>
                <w:szCs w:val="20"/>
              </w:rPr>
            </w:r>
          </w:p>
        </w:tc>
        <w:tc>
          <w:tcPr>
            <w:shd w:val="clear" w:color="auto" w:fill="auto"/>
            <w:tcW w:w="1906" w:type="dxa"/>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для подключения зон перспективной застройки в рамках реализации ИП ПАО «Россети Урал»</w:t>
            </w:r>
            <w:r>
              <w:rPr>
                <w:rFonts w:asciiTheme="minorHAnsi" w:hAnsiTheme="minorHAnsi" w:cstheme="minorHAnsi"/>
                <w:color w:val="000000"/>
                <w:sz w:val="20"/>
                <w:szCs w:val="20"/>
              </w:rPr>
            </w:r>
          </w:p>
        </w:tc>
        <w:tc>
          <w:tcPr>
            <w:shd w:val="clear" w:color="000000" w:fill="ffffff"/>
            <w:tcBorders>
              <w:top w:val="single" w:color="auto"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29 860</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9 000</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38 860</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2.1.2</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для подключения зон перспективной застройки в рамках реализации ИП ПАО «Россети Урал», Генерального плана города Перми</w:t>
            </w:r>
            <w:r>
              <w:rPr>
                <w:rFonts w:asciiTheme="minorHAnsi" w:hAnsiTheme="minorHAnsi" w:cstheme="minorHAnsi"/>
                <w:color w:val="000000"/>
                <w:sz w:val="20"/>
                <w:szCs w:val="20"/>
              </w:rPr>
            </w:r>
          </w:p>
        </w:tc>
        <w:tc>
          <w:tcPr>
            <w:shd w:val="clear" w:color="000000" w:fill="ffffff"/>
            <w:tcBorders>
              <w:top w:val="none" w:color="000000"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14 525</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14 525</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2.1.3</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для подключения зон перспективной застройки в рамках реализации ИП ПАО «Россети Урал», </w:t>
            </w:r>
            <w:r>
              <w:rPr>
                <w:rFonts w:asciiTheme="minorHAnsi" w:hAnsiTheme="minorHAnsi" w:cstheme="minorHAnsi"/>
                <w:color w:val="000000"/>
                <w:sz w:val="20"/>
                <w:szCs w:val="20"/>
              </w:rPr>
              <w:t xml:space="preserve">СиПР</w:t>
            </w:r>
            <w:r>
              <w:rPr>
                <w:rFonts w:asciiTheme="minorHAnsi" w:hAnsiTheme="minorHAnsi" w:cstheme="minorHAnsi"/>
                <w:color w:val="000000"/>
                <w:sz w:val="20"/>
                <w:szCs w:val="20"/>
              </w:rPr>
            </w:r>
          </w:p>
        </w:tc>
        <w:tc>
          <w:tcPr>
            <w:shd w:val="clear" w:color="000000" w:fill="ffffff"/>
            <w:tcBorders>
              <w:top w:val="none" w:color="000000"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2.1.4</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для подключения зон перспективной застройки в рамках реализации Генерального плана города Перми</w:t>
            </w:r>
            <w:r>
              <w:rPr>
                <w:rFonts w:asciiTheme="minorHAnsi" w:hAnsiTheme="minorHAnsi" w:cstheme="minorHAnsi"/>
                <w:color w:val="000000"/>
                <w:sz w:val="20"/>
                <w:szCs w:val="20"/>
              </w:rPr>
            </w:r>
          </w:p>
        </w:tc>
        <w:tc>
          <w:tcPr>
            <w:shd w:val="clear" w:color="000000" w:fill="ffffff"/>
            <w:tcBorders>
              <w:top w:val="none" w:color="000000"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3 801</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744 400</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748 201</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2.1.5</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 </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для подключения зон перспективной застройки в рамках реализации Схемы территориального планирования Российской Федерации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области энергетики</w:t>
            </w:r>
            <w:r>
              <w:rPr>
                <w:rFonts w:asciiTheme="minorHAnsi" w:hAnsiTheme="minorHAnsi" w:cstheme="minorHAnsi"/>
                <w:color w:val="000000"/>
                <w:sz w:val="20"/>
                <w:szCs w:val="20"/>
              </w:rPr>
            </w:r>
          </w:p>
        </w:tc>
        <w:tc>
          <w:tcPr>
            <w:shd w:val="clear" w:color="000000" w:fill="ffffff"/>
            <w:tcBorders>
              <w:top w:val="none" w:color="000000"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8 712</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8 712</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2.1.6</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для подключения зон перспективной застройки группы «Предложения по внесению в </w:t>
            </w:r>
            <w:r>
              <w:rPr>
                <w:rFonts w:asciiTheme="minorHAnsi" w:hAnsiTheme="minorHAnsi" w:cstheme="minorHAnsi"/>
                <w:color w:val="000000"/>
                <w:sz w:val="20"/>
                <w:szCs w:val="20"/>
              </w:rPr>
              <w:t xml:space="preserve">СиПР</w:t>
            </w:r>
            <w:r>
              <w:rPr>
                <w:rFonts w:asciiTheme="minorHAnsi" w:hAnsiTheme="minorHAnsi" w:cstheme="minorHAnsi"/>
                <w:color w:val="000000"/>
                <w:sz w:val="20"/>
                <w:szCs w:val="20"/>
              </w:rPr>
              <w:t xml:space="preserve"> Пермского края»</w:t>
            </w:r>
            <w:r>
              <w:rPr>
                <w:rFonts w:asciiTheme="minorHAnsi" w:hAnsiTheme="minorHAnsi" w:cstheme="minorHAnsi"/>
                <w:color w:val="000000"/>
                <w:sz w:val="20"/>
                <w:szCs w:val="20"/>
              </w:rPr>
            </w:r>
          </w:p>
        </w:tc>
        <w:tc>
          <w:tcPr>
            <w:shd w:val="clear" w:color="000000" w:fill="ffffff"/>
            <w:tcBorders>
              <w:top w:val="none" w:color="000000"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000000" w:fill="ffffff"/>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1 790 100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2 046 120</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gridSpan w:val="2"/>
            <w:shd w:val="clear" w:color="auto" w:fill="auto"/>
            <w:tcW w:w="601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Реконструкция, модернизация, техническое перевооружение объектов электроснабжения, не связанных с осуществлением технологического присоединения объектов капитального строительства</w:t>
            </w:r>
            <w:r>
              <w:rPr>
                <w:rFonts w:asciiTheme="minorHAnsi" w:hAnsiTheme="minorHAnsi" w:cstheme="minorHAnsi"/>
                <w:color w:val="000000"/>
                <w:sz w:val="20"/>
                <w:szCs w:val="20"/>
              </w:rPr>
            </w:r>
          </w:p>
        </w:tc>
        <w:tc>
          <w:tcPr>
            <w:shd w:val="clear" w:color="000000" w:fill="ffffff"/>
            <w:tcBorders>
              <w:top w:val="single" w:color="auto"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295 239</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82 795</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884 000</w:t>
            </w:r>
            <w:r>
              <w:rPr>
                <w:rFonts w:asciiTheme="minorHAnsi" w:hAnsiTheme="minorHAnsi" w:cstheme="minorHAnsi"/>
                <w:color w:val="000000"/>
                <w:sz w:val="20"/>
                <w:szCs w:val="20"/>
              </w:rPr>
            </w:r>
          </w:p>
        </w:tc>
        <w:tc>
          <w:tcPr>
            <w:shd w:val="clear" w:color="000000" w:fill="ffffff"/>
            <w:tcBorders>
              <w:top w:val="single" w:color="auto"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1 602 978</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2.2.1</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по реконструкции и модернизации в рамках реализации ИП ПАО «Россети Урал» </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288 314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62 795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692 053 </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2.2.2</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по реконструкции и модернизации в рамках реализации ИП ПАО «Россети Урал», </w:t>
            </w:r>
            <w:r>
              <w:rPr>
                <w:rFonts w:asciiTheme="minorHAnsi" w:hAnsiTheme="minorHAnsi" w:cstheme="minorHAnsi"/>
                <w:color w:val="000000"/>
                <w:sz w:val="20"/>
                <w:szCs w:val="20"/>
              </w:rPr>
              <w:t xml:space="preserve">СиПР</w:t>
            </w:r>
            <w:r>
              <w:rPr>
                <w:rFonts w:asciiTheme="minorHAnsi" w:hAnsiTheme="minorHAnsi" w:cstheme="minorHAnsi"/>
                <w:color w:val="000000"/>
                <w:sz w:val="20"/>
                <w:szCs w:val="20"/>
              </w:rPr>
              <w:t xml:space="preserve">, Генерального плана города Перми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0 </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2.2.3</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по реконструкции и модернизации в рамках реализации ИП ПАО «Россети Урал», Генерального плана города Перми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6 925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20 000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2" w:right="-104"/>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2" w:right="-104"/>
              <w:jc w:val="center"/>
              <w:rPr>
                <w:rFonts w:asciiTheme="minorHAnsi" w:hAnsiTheme="minorHAnsi" w:cstheme="minorHAnsi"/>
                <w:color w:val="000000"/>
                <w:sz w:val="20"/>
                <w:szCs w:val="20"/>
              </w:rPr>
            </w:pPr>
            <w:r>
              <w:rPr>
                <w:color w:val="000000"/>
                <w:sz w:val="20"/>
                <w:szCs w:val="20"/>
              </w:rPr>
              <w:t xml:space="preserve">26 925 </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2.2.4</w:t>
            </w:r>
            <w:r>
              <w:rPr>
                <w:rFonts w:asciiTheme="minorHAnsi" w:hAnsiTheme="minorHAnsi" w:cstheme="minorHAnsi"/>
                <w:color w:val="000000"/>
                <w:sz w:val="20"/>
                <w:szCs w:val="20"/>
              </w:rPr>
            </w:r>
          </w:p>
        </w:tc>
        <w:tc>
          <w:tcPr>
            <w:shd w:val="clear" w:color="auto" w:fill="auto"/>
            <w:tcW w:w="1906"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по реконструкции и</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модернизации в рамках реализации Генерального плана города Перми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884 000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884 000 </w:t>
            </w:r>
            <w:r>
              <w:rPr>
                <w:rFonts w:asciiTheme="minorHAnsi" w:hAnsiTheme="minorHAnsi" w:cstheme="minorHAnsi"/>
                <w:color w:val="000000"/>
                <w:sz w:val="20"/>
                <w:szCs w:val="20"/>
              </w:rPr>
            </w:r>
          </w:p>
        </w:tc>
      </w:tr>
      <w:tr>
        <w:tblPrEx/>
        <w:trPr>
          <w:trHeight w:val="20"/>
        </w:trPr>
        <w:tc>
          <w:tcPr>
            <w:shd w:val="clear" w:color="auto" w:fill="auto"/>
            <w:tcW w:w="582" w:type="dxa"/>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gridSpan w:val="2"/>
            <w:shd w:val="clear" w:color="auto" w:fill="auto"/>
            <w:tcW w:w="601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В т.ч. по источникам:</w:t>
            </w:r>
            <w:r>
              <w:rPr>
                <w:rFonts w:asciiTheme="minorHAnsi" w:hAnsiTheme="minorHAnsi" w:cstheme="minorHAnsi"/>
                <w:color w:val="000000"/>
                <w:sz w:val="20"/>
                <w:szCs w:val="20"/>
              </w:rPr>
            </w:r>
          </w:p>
        </w:tc>
        <w:tc>
          <w:tcPr>
            <w:shd w:val="clear" w:color="auto" w:fill="auto"/>
            <w:tcW w:w="102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027" w:type="dxa"/>
            <w:textDirection w:val="lrTb"/>
            <w:noWrap/>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057" w:type="dxa"/>
            <w:textDirection w:val="lrTb"/>
            <w:noWrap w:val="false"/>
          </w:tcPr>
          <w:p>
            <w:pPr>
              <w:ind w:left="-101"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582" w:type="dxa"/>
            <w:vMerge w:val="restart"/>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1906" w:type="dxa"/>
            <w:vMerge w:val="restart"/>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t xml:space="preserve">Филиал ПАО «Россети Урал» – «Пермэнерго»</w:t>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328 900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850 719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2 674 100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4 450 684</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295 239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82 795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884 000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1 602 978</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33 661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767 925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1 790 100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2 847 706</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vMerge w:val="restart"/>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1906" w:type="dxa"/>
            <w:vMerge w:val="restart"/>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t xml:space="preserve">ПАО «Т Плюс»</w:t>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8 712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8 712</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8 712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8 712</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582" w:type="dxa"/>
            <w:vMerge w:val="continue"/>
            <w:textDirection w:val="lrTb"/>
            <w:noWrap w:val="false"/>
          </w:tcPr>
          <w:p>
            <w:pPr>
              <w:ind w:left="-112" w:right="-100"/>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906" w:type="dxa"/>
            <w:vMerge w:val="continue"/>
            <w:textDirection w:val="lrTb"/>
            <w:noWrap w:val="false"/>
          </w:tcPr>
          <w:p>
            <w:pPr>
              <w:ind w:right="-103"/>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109" w:type="dxa"/>
            <w:vAlign w:val="center"/>
            <w:textDirection w:val="lrTb"/>
            <w:noWrap w:val="false"/>
          </w:tcPr>
          <w:p>
            <w:pPr>
              <w:rPr>
                <w:color w:val="000000"/>
                <w:sz w:val="20"/>
                <w:szCs w:val="20"/>
              </w:rPr>
            </w:pPr>
            <w:r>
              <w:rPr>
                <w:color w:val="000000"/>
                <w:sz w:val="20"/>
                <w:szCs w:val="20"/>
              </w:rPr>
              <w:t xml:space="preserve">источник не определен</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27" w:type="dxa"/>
            <w:textDirection w:val="lrTb"/>
            <w:noWrap/>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57" w:type="dxa"/>
            <w:textDirection w:val="lrTb"/>
            <w:noWrap w:val="false"/>
          </w:tcPr>
          <w:p>
            <w:pPr>
              <w:ind w:left="-101" w:right="-11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bl>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482" w:name="_Toc119947530"/>
      <w:r/>
      <w:bookmarkStart w:id="483" w:name="_Toc175216059"/>
      <w:r>
        <w:rPr>
          <w:rFonts w:asciiTheme="minorHAnsi" w:hAnsiTheme="minorHAnsi" w:cstheme="minorHAnsi"/>
          <w:b/>
          <w:bCs/>
          <w:sz w:val="28"/>
          <w:szCs w:val="28"/>
          <w:lang w:val="en-US"/>
        </w:rPr>
        <w:t xml:space="preserve">VI</w:t>
      </w:r>
      <w:r>
        <w:rPr>
          <w:rFonts w:asciiTheme="minorHAnsi" w:hAnsiTheme="minorHAnsi" w:cstheme="minorHAnsi"/>
          <w:b/>
          <w:bCs/>
          <w:sz w:val="28"/>
          <w:szCs w:val="28"/>
        </w:rPr>
        <w:t xml:space="preserve">. Программа инвестиционных проектов в системе газоснабжения</w:t>
      </w:r>
      <w:bookmarkEnd w:id="482"/>
      <w:r/>
      <w:bookmarkEnd w:id="48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bCs/>
          <w:sz w:val="28"/>
          <w:szCs w:val="28"/>
        </w:rPr>
      </w:pPr>
      <w:r>
        <w:rPr>
          <w:rFonts w:asciiTheme="minorHAnsi" w:hAnsiTheme="minorHAnsi" w:cstheme="minorHAnsi"/>
          <w:sz w:val="28"/>
          <w:szCs w:val="28"/>
        </w:rPr>
        <w:t xml:space="preserve">6.1. </w:t>
      </w:r>
      <w:r>
        <w:rPr>
          <w:rFonts w:asciiTheme="minorHAnsi" w:hAnsiTheme="minorHAnsi" w:cstheme="minorHAnsi"/>
          <w:sz w:val="28"/>
          <w:szCs w:val="28"/>
        </w:rPr>
        <w:t xml:space="preserve">Предлагаемая программа инвестиционных проектов в системе централизованного газоснабжения позволит: </w:t>
      </w:r>
      <w:r>
        <w:rPr>
          <w:rFonts w:asciiTheme="minorHAnsi" w:hAnsiTheme="minorHAnsi" w:cstheme="minorHAnsi"/>
          <w:bCs/>
          <w:sz w:val="28"/>
          <w:szCs w:val="28"/>
        </w:rPr>
      </w:r>
    </w:p>
    <w:p>
      <w:pPr>
        <w:pStyle w:val="1460"/>
        <w:numPr>
          <w:ilvl w:val="0"/>
          <w:numId w:val="0"/>
        </w:numPr>
        <w:ind w:left="709"/>
        <w:rPr>
          <w:rFonts w:asciiTheme="minorHAnsi" w:hAnsiTheme="minorHAnsi" w:cstheme="minorHAnsi"/>
          <w:bCs/>
          <w:iCs/>
          <w:sz w:val="28"/>
          <w:szCs w:val="28"/>
        </w:rPr>
      </w:pPr>
      <w:r>
        <w:rPr>
          <w:rFonts w:asciiTheme="minorHAnsi" w:hAnsiTheme="minorHAnsi" w:cstheme="minorHAnsi"/>
          <w:sz w:val="28"/>
          <w:szCs w:val="28"/>
        </w:rPr>
        <w:t xml:space="preserve">обеспечить природным газом новых потребителей;</w:t>
      </w:r>
      <w:r>
        <w:rPr>
          <w:rFonts w:asciiTheme="minorHAnsi" w:hAnsiTheme="minorHAnsi" w:cstheme="minorHAnsi"/>
          <w:bCs/>
          <w:iCs/>
          <w:sz w:val="28"/>
          <w:szCs w:val="28"/>
        </w:rPr>
      </w:r>
    </w:p>
    <w:p>
      <w:pPr>
        <w:pStyle w:val="1460"/>
        <w:numPr>
          <w:ilvl w:val="0"/>
          <w:numId w:val="0"/>
        </w:numPr>
        <w:ind w:left="709"/>
        <w:rPr>
          <w:rFonts w:asciiTheme="minorHAnsi" w:hAnsiTheme="minorHAnsi" w:cstheme="minorHAnsi"/>
          <w:bCs/>
          <w:iCs/>
          <w:sz w:val="28"/>
          <w:szCs w:val="28"/>
        </w:rPr>
      </w:pPr>
      <w:r>
        <w:rPr>
          <w:rFonts w:asciiTheme="minorHAnsi" w:hAnsiTheme="minorHAnsi" w:cstheme="minorHAnsi"/>
          <w:sz w:val="28"/>
          <w:szCs w:val="28"/>
        </w:rPr>
        <w:t xml:space="preserve">увеличить при прочих равных срок службы газопроводов;</w:t>
      </w:r>
      <w:r>
        <w:rPr>
          <w:rFonts w:asciiTheme="minorHAnsi" w:hAnsiTheme="minorHAnsi" w:cstheme="minorHAnsi"/>
          <w:bCs/>
          <w:iCs/>
          <w:sz w:val="28"/>
          <w:szCs w:val="28"/>
        </w:rPr>
      </w:r>
    </w:p>
    <w:p>
      <w:pPr>
        <w:pStyle w:val="1460"/>
        <w:numPr>
          <w:ilvl w:val="0"/>
          <w:numId w:val="0"/>
        </w:numPr>
        <w:ind w:left="709"/>
        <w:rPr>
          <w:rFonts w:asciiTheme="minorHAnsi" w:hAnsiTheme="minorHAnsi" w:cstheme="minorHAnsi"/>
          <w:bCs/>
          <w:iCs/>
          <w:sz w:val="28"/>
          <w:szCs w:val="28"/>
        </w:rPr>
      </w:pPr>
      <w:r>
        <w:rPr>
          <w:rFonts w:asciiTheme="minorHAnsi" w:hAnsiTheme="minorHAnsi" w:cstheme="minorHAnsi"/>
          <w:sz w:val="28"/>
          <w:szCs w:val="28"/>
        </w:rPr>
        <w:t xml:space="preserve">повысить надежность системы в целом;</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обеспечить безопасность и надежность поставки природного газа потребителям; </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выполнить требования законодательства в части расширения доступа граждан к системе централизованного газоснабжения.</w:t>
      </w:r>
      <w:r>
        <w:rPr>
          <w:rFonts w:asciiTheme="minorHAnsi" w:hAnsiTheme="minorHAnsi" w:cstheme="minorHAnsi"/>
          <w:bCs/>
          <w:i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Инвестиционные проекты реализуются в рамках следующих нормативных документов: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Генеральный план города Перми;</w:t>
      </w:r>
      <w:r>
        <w:rPr>
          <w:rFonts w:asciiTheme="minorHAnsi" w:hAnsiTheme="minorHAnsi" w:cstheme="minorHAnsi"/>
          <w:bCs/>
          <w:iCs/>
          <w:sz w:val="28"/>
          <w:szCs w:val="28"/>
        </w:rPr>
      </w:r>
    </w:p>
    <w:p>
      <w:pPr>
        <w:pStyle w:val="1460"/>
        <w:numPr>
          <w:ilvl w:val="0"/>
          <w:numId w:val="0"/>
        </w:numPr>
        <w:ind w:firstLine="709"/>
        <w:tabs>
          <w:tab w:val="left" w:pos="709" w:leader="none"/>
        </w:tabs>
        <w:rPr>
          <w:rFonts w:asciiTheme="minorHAnsi" w:hAnsiTheme="minorHAnsi" w:cstheme="minorHAnsi"/>
          <w:sz w:val="28"/>
          <w:szCs w:val="28"/>
        </w:rPr>
      </w:pPr>
      <w:r>
        <w:rPr>
          <w:rFonts w:asciiTheme="minorHAnsi" w:hAnsiTheme="minorHAnsi" w:cstheme="minorHAnsi"/>
          <w:sz w:val="28"/>
          <w:szCs w:val="28"/>
        </w:rPr>
        <w:t xml:space="preserve">Региональная программа газификации жилищно-коммунального хозяйства и иных организаций Пермского края на 2021-2030 годы, утвержденная постановлением Правительства Пермского края от 29.12.2021 № 1122-п;</w:t>
      </w:r>
      <w:r>
        <w:rPr>
          <w:rFonts w:asciiTheme="minorHAnsi" w:hAnsiTheme="minorHAnsi" w:cstheme="minorHAnsi"/>
          <w:sz w:val="28"/>
          <w:szCs w:val="28"/>
        </w:rPr>
      </w:r>
    </w:p>
    <w:p>
      <w:pPr>
        <w:pStyle w:val="1460"/>
        <w:numPr>
          <w:ilvl w:val="0"/>
          <w:numId w:val="0"/>
        </w:numPr>
        <w:ind w:firstLine="709"/>
        <w:tabs>
          <w:tab w:val="left" w:pos="709" w:leader="none"/>
        </w:tabs>
        <w:rPr>
          <w:rFonts w:asciiTheme="minorHAnsi" w:hAnsiTheme="minorHAnsi" w:cstheme="minorHAnsi"/>
          <w:bCs/>
          <w:iCs/>
          <w:sz w:val="28"/>
          <w:szCs w:val="28"/>
        </w:rPr>
      </w:pPr>
      <w:r>
        <w:rPr>
          <w:rFonts w:asciiTheme="minorHAnsi" w:hAnsiTheme="minorHAnsi" w:cstheme="minorHAnsi"/>
          <w:sz w:val="28"/>
          <w:szCs w:val="28"/>
        </w:rPr>
        <w:t xml:space="preserve">Инвестиционная программа АО «Газпром газораспределение Пермь» на 2025</w:t>
      </w:r>
      <w:r>
        <w:rPr>
          <w:rFonts w:asciiTheme="minorHAnsi" w:hAnsiTheme="minorHAnsi" w:cstheme="minorHAnsi"/>
          <w:sz w:val="28"/>
          <w:szCs w:val="28"/>
        </w:rPr>
        <w:t xml:space="preserve"> и 2026</w:t>
      </w:r>
      <w:r>
        <w:rPr>
          <w:rFonts w:asciiTheme="minorHAnsi" w:hAnsiTheme="minorHAnsi" w:cstheme="minorHAnsi"/>
          <w:sz w:val="28"/>
          <w:szCs w:val="28"/>
        </w:rPr>
        <w:t xml:space="preserve"> год</w:t>
      </w:r>
      <w:r>
        <w:rPr>
          <w:rFonts w:asciiTheme="minorHAnsi" w:hAnsiTheme="minorHAnsi" w:cstheme="minorHAnsi"/>
          <w:sz w:val="28"/>
          <w:szCs w:val="28"/>
        </w:rPr>
        <w:t xml:space="preserve">ы</w:t>
      </w:r>
      <w:r>
        <w:rPr>
          <w:rFonts w:asciiTheme="minorHAnsi" w:hAnsiTheme="minorHAnsi" w:cstheme="minorHAnsi"/>
          <w:sz w:val="28"/>
          <w:szCs w:val="28"/>
        </w:rPr>
        <w:t xml:space="preserve">.</w:t>
      </w:r>
      <w:r>
        <w:rPr>
          <w:rFonts w:asciiTheme="minorHAnsi" w:hAnsiTheme="minorHAnsi" w:cstheme="minorHAnsi"/>
          <w:bCs/>
          <w:i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6.2. </w:t>
      </w:r>
      <w:r>
        <w:rPr>
          <w:rFonts w:asciiTheme="minorHAnsi" w:hAnsiTheme="minorHAnsi" w:cstheme="minorHAnsi"/>
          <w:sz w:val="28"/>
          <w:szCs w:val="28"/>
        </w:rPr>
        <w:t xml:space="preserve">Кроме того, </w:t>
      </w:r>
      <w:r>
        <w:rPr>
          <w:rFonts w:asciiTheme="minorHAnsi" w:hAnsiTheme="minorHAnsi" w:cstheme="minorHAnsi"/>
          <w:sz w:val="28"/>
          <w:szCs w:val="28"/>
        </w:rPr>
        <w:t xml:space="preserve">в Программу включены предложения </w:t>
      </w:r>
      <w:r>
        <w:rPr>
          <w:rFonts w:asciiTheme="minorHAnsi" w:hAnsiTheme="minorHAnsi" w:cstheme="minorHAnsi"/>
          <w:sz w:val="28"/>
          <w:szCs w:val="28"/>
        </w:rPr>
        <w:t xml:space="preserve">разработчик</w:t>
      </w:r>
      <w:r>
        <w:rPr>
          <w:rFonts w:asciiTheme="minorHAnsi" w:hAnsiTheme="minorHAnsi" w:cstheme="minorHAnsi"/>
          <w:sz w:val="28"/>
          <w:szCs w:val="28"/>
        </w:rPr>
        <w:t xml:space="preserve">а</w:t>
      </w:r>
      <w:r>
        <w:rPr>
          <w:rFonts w:asciiTheme="minorHAnsi" w:hAnsiTheme="minorHAnsi" w:cstheme="minorHAnsi"/>
          <w:sz w:val="28"/>
          <w:szCs w:val="28"/>
        </w:rPr>
        <w:t xml:space="preserve"> Программы </w:t>
      </w:r>
      <w:r>
        <w:rPr>
          <w:rFonts w:asciiTheme="minorHAnsi" w:hAnsiTheme="minorHAnsi" w:cstheme="minorHAnsi"/>
          <w:sz w:val="28"/>
          <w:szCs w:val="28"/>
        </w:rPr>
        <w:t xml:space="preserve">для</w:t>
      </w:r>
      <w:r>
        <w:rPr>
          <w:rFonts w:asciiTheme="minorHAnsi" w:hAnsiTheme="minorHAnsi" w:cstheme="minorHAnsi"/>
          <w:sz w:val="28"/>
          <w:szCs w:val="28"/>
        </w:rPr>
        <w:t xml:space="preserve"> обеспечения надежности работы системы и ее поддержания в</w:t>
      </w:r>
      <w:r>
        <w:rPr>
          <w:rFonts w:asciiTheme="minorHAnsi" w:hAnsiTheme="minorHAnsi" w:cstheme="minorHAnsi"/>
          <w:sz w:val="28"/>
          <w:szCs w:val="28"/>
        </w:rPr>
        <w:t xml:space="preserve"> </w:t>
      </w:r>
      <w:r>
        <w:rPr>
          <w:rFonts w:asciiTheme="minorHAnsi" w:hAnsiTheme="minorHAnsi" w:cstheme="minorHAnsi"/>
          <w:sz w:val="28"/>
          <w:szCs w:val="28"/>
        </w:rPr>
        <w:t xml:space="preserve">рабочем состоянии: замена газопроводов, техническое перевооружение пунктов редуцирования природного газа и станций катодной защиты. </w:t>
      </w:r>
      <w:bookmarkStart w:id="484" w:name="_Hlk193202070"/>
      <w:r>
        <w:rPr>
          <w:rFonts w:asciiTheme="minorHAnsi" w:hAnsiTheme="minorHAnsi" w:cstheme="minorHAnsi"/>
          <w:sz w:val="28"/>
          <w:szCs w:val="28"/>
        </w:rPr>
        <w:t xml:space="preserve">Данные мероприятия сформированы в группу «Предложения по внесению в Схему газоснабжения и</w:t>
      </w:r>
      <w:r>
        <w:rPr>
          <w:rFonts w:asciiTheme="minorHAnsi" w:hAnsiTheme="minorHAnsi" w:cstheme="minorHAnsi"/>
          <w:sz w:val="28"/>
          <w:szCs w:val="28"/>
        </w:rPr>
        <w:t xml:space="preserve"> </w:t>
      </w:r>
      <w:r>
        <w:rPr>
          <w:rFonts w:asciiTheme="minorHAnsi" w:hAnsiTheme="minorHAnsi" w:cstheme="minorHAnsi"/>
          <w:sz w:val="28"/>
          <w:szCs w:val="28"/>
        </w:rPr>
        <w:t xml:space="preserve">газификации Пермского края».</w:t>
      </w:r>
      <w:bookmarkEnd w:id="484"/>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6.3. </w:t>
      </w:r>
      <w:r>
        <w:rPr>
          <w:rFonts w:asciiTheme="minorHAnsi" w:hAnsiTheme="minorHAnsi" w:cstheme="minorHAnsi"/>
          <w:sz w:val="28"/>
          <w:szCs w:val="28"/>
        </w:rPr>
        <w:t xml:space="preserve">Реализация предлагаемых инвестиционных проектов обеспечит высок</w:t>
      </w:r>
      <w:r>
        <w:rPr>
          <w:rFonts w:asciiTheme="minorHAnsi" w:hAnsiTheme="minorHAnsi" w:cstheme="minorHAnsi"/>
          <w:sz w:val="28"/>
          <w:szCs w:val="28"/>
        </w:rPr>
        <w:t xml:space="preserve">ое </w:t>
      </w:r>
      <w:r>
        <w:rPr>
          <w:rFonts w:asciiTheme="minorHAnsi" w:hAnsiTheme="minorHAnsi" w:cstheme="minorHAnsi"/>
          <w:sz w:val="28"/>
          <w:szCs w:val="28"/>
        </w:rPr>
        <w:t xml:space="preserve">качество и надежность предоставления услуги, расширит ее доступность для населения</w:t>
      </w:r>
      <w:r>
        <w:rPr>
          <w:rFonts w:asciiTheme="minorHAnsi" w:hAnsiTheme="minorHAnsi" w:cstheme="minorHAnsi"/>
          <w:sz w:val="28"/>
          <w:szCs w:val="28"/>
        </w:rPr>
        <w:t xml:space="preserve">,</w:t>
      </w:r>
      <w:r>
        <w:rPr>
          <w:rFonts w:asciiTheme="minorHAnsi" w:hAnsiTheme="minorHAnsi" w:cstheme="minorHAnsi"/>
          <w:sz w:val="28"/>
          <w:szCs w:val="28"/>
        </w:rPr>
        <w:t xml:space="preserve"> удовлетворит растущий спрос на природный газ</w:t>
      </w:r>
      <w:r>
        <w:rPr>
          <w:rFonts w:asciiTheme="minorHAnsi" w:hAnsiTheme="minorHAnsi" w:cstheme="minorHAnsi"/>
          <w:sz w:val="28"/>
          <w:szCs w:val="28"/>
        </w:rPr>
        <w:t xml:space="preserve">,</w:t>
      </w:r>
      <w:r>
        <w:rPr>
          <w:rFonts w:asciiTheme="minorHAnsi" w:hAnsiTheme="minorHAnsi" w:cstheme="minorHAnsi"/>
          <w:sz w:val="28"/>
          <w:szCs w:val="28"/>
        </w:rPr>
        <w:t xml:space="preserve"> создаст новую инфраструктуру.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6.4. </w:t>
      </w:r>
      <w:r>
        <w:rPr>
          <w:rFonts w:asciiTheme="minorHAnsi" w:hAnsiTheme="minorHAnsi" w:cstheme="minorHAnsi"/>
          <w:sz w:val="28"/>
          <w:szCs w:val="28"/>
        </w:rPr>
        <w:t xml:space="preserve">Программа инвестиционных проектов в системе газоснабжения</w:t>
      </w:r>
      <w:r>
        <w:rPr>
          <w:rFonts w:asciiTheme="minorHAnsi" w:hAnsiTheme="minorHAnsi" w:cstheme="minorHAnsi"/>
          <w:sz w:val="28"/>
          <w:szCs w:val="28"/>
        </w:rPr>
        <w:t xml:space="preserve"> представлена в таблице 5.5.</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 </w:t>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bookmarkStart w:id="485" w:name="_Toc175216143"/>
      <w:r>
        <w:rPr>
          <w:rFonts w:asciiTheme="minorHAnsi" w:hAnsiTheme="minorHAnsi" w:cstheme="minorHAnsi"/>
          <w:bCs/>
          <w:sz w:val="28"/>
          <w:szCs w:val="28"/>
        </w:rPr>
        <w:t xml:space="preserve">Таблица 5.5</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 системе газоснабжения</w:t>
      </w:r>
      <w:bookmarkEnd w:id="485"/>
      <w:r/>
      <w:r>
        <w:rPr>
          <w:rFonts w:asciiTheme="minorHAnsi" w:hAnsiTheme="minorHAnsi" w:cstheme="minorHAnsi"/>
          <w:b/>
          <w:bCs/>
          <w:sz w:val="28"/>
          <w:szCs w:val="28"/>
        </w:rPr>
      </w:r>
    </w:p>
    <w:p>
      <w:pPr>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5000" w:type="pct"/>
        <w:tblLook w:val="04A0" w:firstRow="1" w:lastRow="0" w:firstColumn="1" w:lastColumn="0" w:noHBand="0" w:noVBand="1"/>
      </w:tblPr>
      <w:tblGrid>
        <w:gridCol w:w="465"/>
        <w:gridCol w:w="3073"/>
        <w:gridCol w:w="4254"/>
        <w:gridCol w:w="849"/>
        <w:gridCol w:w="852"/>
        <w:gridCol w:w="849"/>
        <w:gridCol w:w="852"/>
        <w:gridCol w:w="852"/>
        <w:gridCol w:w="852"/>
        <w:gridCol w:w="992"/>
        <w:gridCol w:w="953"/>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157" w:type="pct"/>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35"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433"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Borders>
              <w:top w:val="single" w:color="auto" w:sz="4" w:space="0"/>
              <w:left w:val="none" w:color="000000" w:sz="4" w:space="0"/>
              <w:bottom w:val="single" w:color="auto" w:sz="4" w:space="0"/>
              <w:right w:val="single" w:color="auto" w:sz="4" w:space="0"/>
            </w:tcBorders>
            <w:tcW w:w="237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blHeader/>
        </w:trPr>
        <w:tc>
          <w:tcPr>
            <w:tcBorders>
              <w:top w:val="single" w:color="auto" w:sz="4" w:space="0"/>
              <w:left w:val="single" w:color="auto" w:sz="4" w:space="0"/>
              <w:bottom w:val="single" w:color="auto" w:sz="4" w:space="0"/>
              <w:right w:val="single" w:color="auto" w:sz="4" w:space="0"/>
            </w:tcBorders>
            <w:tcW w:w="157" w:type="pct"/>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1035"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1433"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87"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109" w:right="-104"/>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Borders>
              <w:top w:val="none" w:color="000000" w:sz="4" w:space="0"/>
              <w:left w:val="none" w:color="000000" w:sz="4" w:space="0"/>
              <w:bottom w:val="single" w:color="auto" w:sz="4" w:space="0"/>
              <w:right w:val="single" w:color="auto" w:sz="4" w:space="0"/>
            </w:tcBorders>
            <w:tcW w:w="321"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48"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8"/>
        <w:gridCol w:w="2915"/>
        <w:gridCol w:w="4260"/>
        <w:gridCol w:w="849"/>
        <w:gridCol w:w="852"/>
        <w:gridCol w:w="849"/>
        <w:gridCol w:w="852"/>
        <w:gridCol w:w="899"/>
        <w:gridCol w:w="837"/>
        <w:gridCol w:w="977"/>
        <w:gridCol w:w="935"/>
      </w:tblGrid>
      <w:tr>
        <w:tblPrEx/>
        <w:trPr>
          <w:trHeight w:val="20"/>
          <w:tblHeader/>
        </w:trPr>
        <w:tc>
          <w:tcPr>
            <w:tcW w:w="208"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98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W w:w="143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303"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282"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32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tcW w:w="31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r>
      <w:tr>
        <w:tblPrEx/>
        <w:trPr>
          <w:trHeight w:val="20"/>
        </w:trPr>
        <w:tc>
          <w:tcPr>
            <w:tcW w:w="208"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gridSpan w:val="2"/>
            <w:tcW w:w="24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по системе газоснабжения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746 393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79 298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49 712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129 601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37 340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ind w:left="-102" w:right="-111"/>
              <w:jc w:val="center"/>
              <w:rPr>
                <w:rFonts w:asciiTheme="minorHAnsi" w:hAnsiTheme="minorHAnsi" w:cstheme="minorHAnsi"/>
                <w:color w:val="000000"/>
                <w:sz w:val="20"/>
                <w:szCs w:val="20"/>
              </w:rPr>
            </w:pPr>
            <w:r>
              <w:rPr>
                <w:sz w:val="20"/>
                <w:szCs w:val="20"/>
              </w:rPr>
              <w:t xml:space="preserve">42 851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623 679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1 708 874</w:t>
            </w:r>
            <w:r>
              <w:rPr>
                <w:rFonts w:asciiTheme="minorHAnsi" w:hAnsiTheme="minorHAnsi" w:cstheme="minorHAnsi"/>
                <w:color w:val="000000"/>
                <w:sz w:val="20"/>
                <w:szCs w:val="20"/>
              </w:rPr>
            </w:r>
          </w:p>
        </w:tc>
      </w:tr>
      <w:tr>
        <w:tblPrEx/>
        <w:trPr>
          <w:trHeight w:val="20"/>
        </w:trPr>
        <w:tc>
          <w:tcPr>
            <w:tcW w:w="208" w:type="pc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gridSpan w:val="2"/>
            <w:tcW w:w="241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 т.ч. по группам мероприятий:</w:t>
            </w:r>
            <w:r>
              <w:rPr>
                <w:rFonts w:asciiTheme="minorHAnsi" w:hAnsiTheme="minorHAnsi" w:cstheme="minorHAnsi"/>
                <w:color w:val="000000"/>
                <w:sz w:val="20"/>
                <w:szCs w:val="20"/>
              </w:rPr>
            </w:r>
          </w:p>
        </w:tc>
        <w:tc>
          <w:tcPr>
            <w:shd w:val="clear" w:color="auto" w:fill="auto"/>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2" w:type="pct"/>
            <w:textDirection w:val="lrTb"/>
            <w:noWrap w:val="false"/>
          </w:tcPr>
          <w:p>
            <w:pPr>
              <w:ind w:left="-102"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gridSpan w:val="2"/>
            <w:shd w:val="clear" w:color="auto" w:fill="auto"/>
            <w:tcW w:w="2417"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модернизация и (или) реконструкция объектов централизованных систем газоснабжения в целях подключения объектов капитального строительства</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20 000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66 513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86 513</w:t>
            </w:r>
            <w:r>
              <w:rPr>
                <w:rFonts w:asciiTheme="minorHAnsi" w:hAnsiTheme="minorHAnsi" w:cstheme="minorHAnsi"/>
                <w:color w:val="000000"/>
                <w:sz w:val="20"/>
                <w:szCs w:val="20"/>
              </w:rPr>
            </w:r>
          </w:p>
        </w:tc>
      </w:tr>
      <w:tr>
        <w:tblPrEx/>
        <w:trPr>
          <w:trHeight w:val="47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2.1.1</w:t>
            </w:r>
            <w:r>
              <w:rPr>
                <w:rFonts w:asciiTheme="minorHAnsi" w:hAnsiTheme="minorHAnsi" w:cstheme="minorHAnsi"/>
                <w:color w:val="000000"/>
                <w:sz w:val="20"/>
                <w:szCs w:val="20"/>
              </w:rPr>
            </w:r>
          </w:p>
        </w:tc>
        <w:tc>
          <w:tcPr>
            <w:shd w:val="clear" w:color="auto" w:fill="auto"/>
            <w:tcW w:w="982"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 не определена</w:t>
            </w:r>
            <w:r>
              <w:rPr>
                <w:rFonts w:asciiTheme="minorHAnsi" w:hAnsiTheme="minorHAnsi" w:cstheme="minorHAnsi"/>
                <w:color w:val="000000"/>
                <w:sz w:val="20"/>
                <w:szCs w:val="20"/>
              </w:rPr>
            </w:r>
          </w:p>
        </w:tc>
        <w:tc>
          <w:tcPr>
            <w:shd w:val="clear" w:color="auto" w:fill="auto"/>
            <w:tcW w:w="1435"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линейных объектов для подключения зон перспективной застройки</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35 014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35 014</w:t>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2.1.2</w:t>
            </w:r>
            <w:r>
              <w:rPr>
                <w:rFonts w:asciiTheme="minorHAnsi" w:hAnsiTheme="minorHAnsi" w:cstheme="minorHAnsi"/>
                <w:color w:val="000000"/>
                <w:sz w:val="20"/>
                <w:szCs w:val="20"/>
              </w:rPr>
            </w:r>
          </w:p>
        </w:tc>
        <w:tc>
          <w:tcPr>
            <w:shd w:val="clear" w:color="auto" w:fill="auto"/>
            <w:tcW w:w="982"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 не определена</w:t>
            </w:r>
            <w:r>
              <w:rPr>
                <w:rFonts w:asciiTheme="minorHAnsi" w:hAnsiTheme="minorHAnsi" w:cstheme="minorHAnsi"/>
                <w:color w:val="000000"/>
                <w:sz w:val="20"/>
                <w:szCs w:val="20"/>
              </w:rPr>
            </w:r>
          </w:p>
        </w:tc>
        <w:tc>
          <w:tcPr>
            <w:shd w:val="clear" w:color="auto" w:fill="auto"/>
            <w:tcW w:w="1435"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площадных объектов для подключения зон перспективной застройки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20 000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31 499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51 499</w:t>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gridSpan w:val="2"/>
            <w:shd w:val="clear" w:color="auto" w:fill="auto"/>
            <w:tcW w:w="2417"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модернизация и (или) реконструкция объектов централизованных систем газоснабжения, не связанных с подключением объектов капитального строительства</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374 101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374 101</w:t>
            </w:r>
            <w:r>
              <w:rPr>
                <w:rFonts w:asciiTheme="minorHAnsi" w:hAnsiTheme="minorHAnsi" w:cstheme="minorHAnsi"/>
                <w:color w:val="000000"/>
                <w:sz w:val="20"/>
                <w:szCs w:val="20"/>
              </w:rPr>
            </w:r>
          </w:p>
        </w:tc>
      </w:tr>
      <w:tr>
        <w:tblPrEx/>
        <w:trPr>
          <w:trHeight w:val="47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2.2.1</w:t>
            </w:r>
            <w:r>
              <w:rPr>
                <w:rFonts w:asciiTheme="minorHAnsi" w:hAnsiTheme="minorHAnsi" w:cstheme="minorHAnsi"/>
                <w:color w:val="000000"/>
                <w:sz w:val="20"/>
                <w:szCs w:val="20"/>
              </w:rPr>
            </w:r>
          </w:p>
        </w:tc>
        <w:tc>
          <w:tcPr>
            <w:shd w:val="clear" w:color="auto" w:fill="auto"/>
            <w:tcW w:w="982"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 не определена</w:t>
            </w:r>
            <w:r>
              <w:rPr>
                <w:rFonts w:asciiTheme="minorHAnsi" w:hAnsiTheme="minorHAnsi" w:cstheme="minorHAnsi"/>
                <w:color w:val="000000"/>
                <w:sz w:val="20"/>
                <w:szCs w:val="20"/>
              </w:rPr>
            </w:r>
          </w:p>
        </w:tc>
        <w:tc>
          <w:tcPr>
            <w:shd w:val="clear" w:color="auto" w:fill="auto"/>
            <w:tcW w:w="1435"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линейных объектов</w:t>
            </w:r>
            <w:r>
              <w:rPr>
                <w:rFonts w:asciiTheme="minorHAnsi" w:hAnsiTheme="minorHAnsi" w:cstheme="minorHAnsi"/>
                <w:color w:val="000000"/>
                <w:sz w:val="20"/>
                <w:szCs w:val="20"/>
              </w:rPr>
            </w:r>
          </w:p>
        </w:tc>
        <w:tc>
          <w:tcPr>
            <w:shd w:val="clear" w:color="auto" w:fill="auto"/>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0</w:t>
            </w:r>
            <w:r>
              <w:rPr>
                <w:rFonts w:asciiTheme="minorHAnsi" w:hAnsiTheme="minorHAnsi" w:cstheme="minorHAnsi"/>
                <w:color w:val="000000"/>
                <w:sz w:val="20"/>
                <w:szCs w:val="20"/>
              </w:rPr>
            </w:r>
          </w:p>
        </w:tc>
        <w:tc>
          <w:tcPr>
            <w:shd w:val="clear" w:color="auto" w:fill="auto"/>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0</w:t>
            </w:r>
            <w:r>
              <w:rPr>
                <w:rFonts w:asciiTheme="minorHAnsi" w:hAnsiTheme="minorHAnsi" w:cstheme="minorHAnsi"/>
                <w:color w:val="000000"/>
                <w:sz w:val="20"/>
                <w:szCs w:val="20"/>
              </w:rPr>
            </w:r>
          </w:p>
        </w:tc>
        <w:tc>
          <w:tcPr>
            <w:shd w:val="clear" w:color="auto" w:fill="auto"/>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0</w:t>
            </w:r>
            <w:r>
              <w:rPr>
                <w:rFonts w:asciiTheme="minorHAnsi" w:hAnsiTheme="minorHAnsi" w:cstheme="minorHAnsi"/>
                <w:color w:val="000000"/>
                <w:sz w:val="20"/>
                <w:szCs w:val="20"/>
              </w:rPr>
            </w:r>
          </w:p>
        </w:tc>
        <w:tc>
          <w:tcPr>
            <w:shd w:val="clear" w:color="auto" w:fill="auto"/>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0</w:t>
            </w:r>
            <w:r>
              <w:rPr>
                <w:rFonts w:asciiTheme="minorHAnsi" w:hAnsiTheme="minorHAnsi" w:cstheme="minorHAnsi"/>
                <w:color w:val="000000"/>
                <w:sz w:val="20"/>
                <w:szCs w:val="20"/>
              </w:rPr>
            </w:r>
          </w:p>
        </w:tc>
        <w:tc>
          <w:tcPr>
            <w:shd w:val="clear" w:color="auto" w:fill="auto"/>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0</w:t>
            </w:r>
            <w:r>
              <w:rPr>
                <w:rFonts w:asciiTheme="minorHAnsi" w:hAnsiTheme="minorHAnsi" w:cstheme="minorHAnsi"/>
                <w:color w:val="000000"/>
                <w:sz w:val="20"/>
                <w:szCs w:val="20"/>
              </w:rPr>
            </w:r>
          </w:p>
        </w:tc>
        <w:tc>
          <w:tcPr>
            <w:shd w:val="clear" w:color="auto" w:fill="auto"/>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0</w:t>
            </w:r>
            <w:r>
              <w:rPr>
                <w:rFonts w:asciiTheme="minorHAnsi" w:hAnsiTheme="minorHAnsi" w:cstheme="minorHAnsi"/>
                <w:color w:val="000000"/>
                <w:sz w:val="20"/>
                <w:szCs w:val="20"/>
              </w:rPr>
            </w:r>
          </w:p>
        </w:tc>
        <w:tc>
          <w:tcPr>
            <w:shd w:val="clear" w:color="auto" w:fill="auto"/>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374 101</w:t>
            </w:r>
            <w:r>
              <w:rPr>
                <w:rFonts w:asciiTheme="minorHAnsi" w:hAnsiTheme="minorHAnsi" w:cstheme="minorHAnsi"/>
                <w:color w:val="000000"/>
                <w:sz w:val="20"/>
                <w:szCs w:val="20"/>
              </w:rPr>
            </w:r>
          </w:p>
        </w:tc>
        <w:tc>
          <w:tcPr>
            <w:shd w:val="clear" w:color="auto" w:fill="auto"/>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374 101</w:t>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gridSpan w:val="2"/>
            <w:shd w:val="clear" w:color="auto" w:fill="auto"/>
            <w:tcW w:w="2417"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Реконструкция или модернизация существующих объектов централизованного газоснабжения в целях снижения уровня износа существующих объектов системы</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44 360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59 298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49 712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63 088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37 340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42 851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jc w:val="center"/>
              <w:rPr>
                <w:rFonts w:asciiTheme="minorHAnsi" w:hAnsiTheme="minorHAnsi" w:cstheme="minorHAnsi"/>
                <w:color w:val="000000"/>
                <w:sz w:val="20"/>
                <w:szCs w:val="20"/>
              </w:rPr>
            </w:pPr>
            <w:r>
              <w:rPr>
                <w:sz w:val="20"/>
                <w:szCs w:val="20"/>
              </w:rPr>
              <w:t xml:space="preserve">249 578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jc w:val="center"/>
              <w:rPr>
                <w:rFonts w:asciiTheme="minorHAnsi" w:hAnsiTheme="minorHAnsi" w:cstheme="minorHAnsi"/>
                <w:color w:val="000000"/>
                <w:sz w:val="20"/>
                <w:szCs w:val="20"/>
              </w:rPr>
            </w:pPr>
            <w:r>
              <w:rPr>
                <w:sz w:val="20"/>
                <w:szCs w:val="20"/>
              </w:rPr>
              <w:t xml:space="preserve">546 227</w:t>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2.3.1</w:t>
            </w:r>
            <w:r>
              <w:rPr>
                <w:rFonts w:asciiTheme="minorHAnsi" w:hAnsiTheme="minorHAnsi" w:cstheme="minorHAnsi"/>
                <w:color w:val="000000"/>
                <w:sz w:val="20"/>
                <w:szCs w:val="20"/>
              </w:rPr>
            </w:r>
          </w:p>
        </w:tc>
        <w:tc>
          <w:tcPr>
            <w:shd w:val="clear" w:color="auto" w:fill="auto"/>
            <w:tcW w:w="982"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АО «Газпром газораспределение Пермь», ООО «Газпром газификация»</w:t>
            </w:r>
            <w:r>
              <w:rPr>
                <w:rFonts w:asciiTheme="minorHAnsi" w:hAnsiTheme="minorHAnsi" w:cstheme="minorHAnsi"/>
                <w:color w:val="000000"/>
                <w:sz w:val="20"/>
                <w:szCs w:val="20"/>
              </w:rPr>
            </w:r>
          </w:p>
        </w:tc>
        <w:tc>
          <w:tcPr>
            <w:shd w:val="clear" w:color="auto" w:fill="auto"/>
            <w:tcW w:w="1435"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Техническое перевооружение площадных объектов </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sz w:val="20"/>
                <w:szCs w:val="20"/>
              </w:rPr>
            </w:pPr>
            <w:r>
              <w:rPr>
                <w:sz w:val="20"/>
                <w:szCs w:val="20"/>
              </w:rPr>
              <w:t xml:space="preserve">10 627</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7" w:type="pct"/>
            <w:textDirection w:val="lrTb"/>
            <w:noWrap w:val="false"/>
          </w:tcPr>
          <w:p>
            <w:pPr>
              <w:jc w:val="center"/>
              <w:rPr>
                <w:sz w:val="20"/>
                <w:szCs w:val="20"/>
              </w:rPr>
            </w:pPr>
            <w:r>
              <w:rPr>
                <w:sz w:val="20"/>
                <w:szCs w:val="20"/>
              </w:rPr>
              <w:t xml:space="preserve">31 974</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sz w:val="20"/>
                <w:szCs w:val="20"/>
              </w:rPr>
            </w:pPr>
            <w:r>
              <w:rPr>
                <w:sz w:val="20"/>
                <w:szCs w:val="20"/>
              </w:rPr>
              <w:t xml:space="preserve">0</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7" w:type="pct"/>
            <w:textDirection w:val="lrTb"/>
            <w:noWrap w:val="false"/>
          </w:tcPr>
          <w:p>
            <w:pPr>
              <w:jc w:val="center"/>
              <w:rPr>
                <w:sz w:val="20"/>
                <w:szCs w:val="20"/>
              </w:rPr>
            </w:pPr>
            <w:r>
              <w:rPr>
                <w:sz w:val="20"/>
                <w:szCs w:val="20"/>
              </w:rPr>
              <w:t xml:space="preserve">16 121</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303" w:type="pct"/>
            <w:textDirection w:val="lrTb"/>
            <w:noWrap w:val="false"/>
          </w:tcPr>
          <w:p>
            <w:pPr>
              <w:jc w:val="center"/>
              <w:rPr>
                <w:sz w:val="20"/>
                <w:szCs w:val="20"/>
              </w:rPr>
            </w:pPr>
            <w:r>
              <w:rPr>
                <w:sz w:val="20"/>
                <w:szCs w:val="20"/>
              </w:rPr>
              <w:t xml:space="preserve">9 389</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2" w:type="pct"/>
            <w:textDirection w:val="lrTb"/>
            <w:noWrap w:val="false"/>
          </w:tcPr>
          <w:p>
            <w:pPr>
              <w:jc w:val="center"/>
              <w:rPr>
                <w:sz w:val="20"/>
                <w:szCs w:val="20"/>
              </w:rPr>
            </w:pPr>
            <w:r>
              <w:rPr>
                <w:sz w:val="20"/>
                <w:szCs w:val="20"/>
              </w:rPr>
              <w:t xml:space="preserve">10 439</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329" w:type="pct"/>
            <w:textDirection w:val="lrTb"/>
            <w:noWrap w:val="false"/>
          </w:tcPr>
          <w:p>
            <w:pPr>
              <w:jc w:val="center"/>
              <w:rPr>
                <w:sz w:val="20"/>
                <w:szCs w:val="20"/>
              </w:rPr>
            </w:pPr>
            <w:r>
              <w:rPr>
                <w:sz w:val="20"/>
                <w:szCs w:val="20"/>
              </w:rPr>
              <w:t xml:space="preserve">59 636</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315" w:type="pct"/>
            <w:textDirection w:val="lrTb"/>
            <w:noWrap w:val="false"/>
          </w:tcPr>
          <w:p>
            <w:pPr>
              <w:jc w:val="center"/>
              <w:rPr>
                <w:sz w:val="20"/>
                <w:szCs w:val="20"/>
              </w:rPr>
            </w:pPr>
            <w:r>
              <w:rPr>
                <w:sz w:val="20"/>
                <w:szCs w:val="20"/>
              </w:rPr>
              <w:t xml:space="preserve">138 186</w:t>
            </w:r>
            <w:r>
              <w:rPr>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2.3.2</w:t>
            </w:r>
            <w:r>
              <w:rPr>
                <w:rFonts w:asciiTheme="minorHAnsi" w:hAnsiTheme="minorHAnsi" w:cstheme="minorHAnsi"/>
                <w:color w:val="000000"/>
                <w:sz w:val="20"/>
                <w:szCs w:val="20"/>
              </w:rPr>
            </w:r>
          </w:p>
        </w:tc>
        <w:tc>
          <w:tcPr>
            <w:shd w:val="clear" w:color="auto" w:fill="auto"/>
            <w:tcW w:w="982"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АО «Газпром газораспределение Пермь», ООО «Газпром газификация»</w:t>
            </w:r>
            <w:r>
              <w:rPr>
                <w:rFonts w:asciiTheme="minorHAnsi" w:hAnsiTheme="minorHAnsi" w:cstheme="minorHAnsi"/>
                <w:color w:val="000000"/>
                <w:sz w:val="20"/>
                <w:szCs w:val="20"/>
              </w:rPr>
            </w:r>
          </w:p>
        </w:tc>
        <w:tc>
          <w:tcPr>
            <w:shd w:val="clear" w:color="auto" w:fill="auto"/>
            <w:tcBorders>
              <w:top w:val="single" w:color="auto" w:sz="4" w:space="0"/>
            </w:tcBorders>
            <w:tcW w:w="1435"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Техническое перевооружение линейных объектов </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sz w:val="20"/>
                <w:szCs w:val="20"/>
              </w:rPr>
            </w:pPr>
            <w:r>
              <w:rPr>
                <w:sz w:val="20"/>
                <w:szCs w:val="20"/>
              </w:rPr>
              <w:t xml:space="preserve">33 733</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7" w:type="pct"/>
            <w:textDirection w:val="lrTb"/>
            <w:noWrap w:val="false"/>
          </w:tcPr>
          <w:p>
            <w:pPr>
              <w:jc w:val="center"/>
              <w:rPr>
                <w:sz w:val="20"/>
                <w:szCs w:val="20"/>
              </w:rPr>
            </w:pPr>
            <w:r>
              <w:rPr>
                <w:sz w:val="20"/>
                <w:szCs w:val="20"/>
              </w:rPr>
              <w:t xml:space="preserve">27 324</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sz w:val="20"/>
                <w:szCs w:val="20"/>
              </w:rPr>
            </w:pPr>
            <w:r>
              <w:rPr>
                <w:sz w:val="20"/>
                <w:szCs w:val="20"/>
              </w:rPr>
              <w:t xml:space="preserve">49 712</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7" w:type="pct"/>
            <w:textDirection w:val="lrTb"/>
            <w:noWrap w:val="false"/>
          </w:tcPr>
          <w:p>
            <w:pPr>
              <w:jc w:val="center"/>
              <w:rPr>
                <w:sz w:val="20"/>
                <w:szCs w:val="20"/>
              </w:rPr>
            </w:pPr>
            <w:r>
              <w:rPr>
                <w:sz w:val="20"/>
                <w:szCs w:val="20"/>
              </w:rPr>
              <w:t xml:space="preserve">46 967</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303" w:type="pct"/>
            <w:textDirection w:val="lrTb"/>
            <w:noWrap w:val="false"/>
          </w:tcPr>
          <w:p>
            <w:pPr>
              <w:jc w:val="center"/>
              <w:rPr>
                <w:sz w:val="20"/>
                <w:szCs w:val="20"/>
              </w:rPr>
            </w:pPr>
            <w:r>
              <w:rPr>
                <w:sz w:val="20"/>
                <w:szCs w:val="20"/>
              </w:rPr>
              <w:t xml:space="preserve">27 951</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2" w:type="pct"/>
            <w:textDirection w:val="lrTb"/>
            <w:noWrap w:val="false"/>
          </w:tcPr>
          <w:p>
            <w:pPr>
              <w:jc w:val="center"/>
              <w:rPr>
                <w:sz w:val="20"/>
                <w:szCs w:val="20"/>
              </w:rPr>
            </w:pPr>
            <w:r>
              <w:rPr>
                <w:sz w:val="20"/>
                <w:szCs w:val="20"/>
              </w:rPr>
              <w:t xml:space="preserve">32 412</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329" w:type="pct"/>
            <w:textDirection w:val="lrTb"/>
            <w:noWrap w:val="false"/>
          </w:tcPr>
          <w:p>
            <w:pPr>
              <w:jc w:val="center"/>
              <w:rPr>
                <w:sz w:val="20"/>
                <w:szCs w:val="20"/>
              </w:rPr>
            </w:pPr>
            <w:r>
              <w:rPr>
                <w:sz w:val="20"/>
                <w:szCs w:val="20"/>
              </w:rPr>
              <w:t xml:space="preserve">189 942</w:t>
            </w:r>
            <w:r>
              <w:rPr>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315" w:type="pct"/>
            <w:textDirection w:val="lrTb"/>
            <w:noWrap w:val="false"/>
          </w:tcPr>
          <w:p>
            <w:pPr>
              <w:jc w:val="center"/>
              <w:rPr>
                <w:sz w:val="20"/>
                <w:szCs w:val="20"/>
              </w:rPr>
            </w:pPr>
            <w:r>
              <w:rPr>
                <w:sz w:val="20"/>
                <w:szCs w:val="20"/>
              </w:rPr>
              <w:t xml:space="preserve">408 041</w:t>
            </w:r>
            <w:r>
              <w:rPr>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w:t>
            </w:r>
            <w:r>
              <w:rPr>
                <w:rFonts w:asciiTheme="minorHAnsi" w:hAnsiTheme="minorHAnsi" w:cstheme="minorHAnsi"/>
                <w:color w:val="000000"/>
                <w:sz w:val="20"/>
                <w:szCs w:val="20"/>
              </w:rPr>
            </w:r>
          </w:p>
        </w:tc>
        <w:tc>
          <w:tcPr>
            <w:gridSpan w:val="2"/>
            <w:shd w:val="clear" w:color="auto" w:fill="auto"/>
            <w:tcW w:w="2417"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предусм</w:t>
            </w:r>
            <w:r>
              <w:rPr>
                <w:rFonts w:asciiTheme="minorHAnsi" w:hAnsiTheme="minorHAnsi" w:cstheme="minorHAnsi"/>
                <w:color w:val="000000"/>
                <w:sz w:val="20"/>
                <w:szCs w:val="20"/>
              </w:rPr>
              <w:t xml:space="preserve">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связанных с осуществлением деятельности в сфере газоснабжения, включая мероприятия по обеспечению безопасности и антитеррористической </w:t>
            </w:r>
            <w:r>
              <w:rPr>
                <w:rFonts w:asciiTheme="minorHAnsi" w:hAnsiTheme="minorHAnsi" w:cstheme="minorHAnsi"/>
                <w:color w:val="000000"/>
                <w:sz w:val="20"/>
                <w:szCs w:val="20"/>
              </w:rPr>
              <w:t xml:space="preserve">защищенности объектов топливно-энергетического комплекса, безопасности критической информационной инфраструктуры</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702 033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sz w:val="20"/>
                <w:szCs w:val="20"/>
              </w:rPr>
              <w:t xml:space="preserve">702 033</w:t>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2.4.1</w:t>
            </w:r>
            <w:r>
              <w:rPr>
                <w:rFonts w:asciiTheme="minorHAnsi" w:hAnsiTheme="minorHAnsi" w:cstheme="minorHAnsi"/>
                <w:color w:val="000000"/>
                <w:sz w:val="20"/>
                <w:szCs w:val="20"/>
              </w:rPr>
            </w:r>
          </w:p>
        </w:tc>
        <w:tc>
          <w:tcPr>
            <w:shd w:val="clear" w:color="auto" w:fill="auto"/>
            <w:tcW w:w="982" w:type="pct"/>
            <w:textDirection w:val="lrTb"/>
            <w:noWrap w:val="false"/>
          </w:tcPr>
          <w:p>
            <w:pPr>
              <w:ind w:right="-102"/>
              <w:rPr>
                <w:rFonts w:asciiTheme="minorHAnsi" w:hAnsiTheme="minorHAnsi" w:cstheme="minorHAnsi"/>
                <w:color w:val="000000"/>
                <w:sz w:val="20"/>
                <w:szCs w:val="20"/>
              </w:rPr>
            </w:pPr>
            <w:r>
              <w:rPr>
                <w:rFonts w:asciiTheme="minorHAnsi" w:hAnsiTheme="minorHAnsi" w:cstheme="minorHAnsi"/>
                <w:color w:val="000000"/>
                <w:sz w:val="20"/>
                <w:szCs w:val="20"/>
              </w:rPr>
              <w:t xml:space="preserve">АО «Газпром газораспределение Пермь», ООО «Газпром газификация»</w:t>
            </w:r>
            <w:r>
              <w:rPr>
                <w:rFonts w:asciiTheme="minorHAnsi" w:hAnsiTheme="minorHAnsi" w:cstheme="minorHAnsi"/>
                <w:color w:val="000000"/>
                <w:sz w:val="20"/>
                <w:szCs w:val="20"/>
              </w:rPr>
            </w:r>
          </w:p>
        </w:tc>
        <w:tc>
          <w:tcPr>
            <w:shd w:val="clear" w:color="auto" w:fill="auto"/>
            <w:tcW w:w="1435"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линейных объектов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702 033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sz w:val="20"/>
                <w:szCs w:val="20"/>
              </w:rPr>
              <w:t xml:space="preserve">702 033</w:t>
            </w:r>
            <w:r>
              <w:rPr>
                <w:rFonts w:asciiTheme="minorHAnsi" w:hAnsiTheme="minorHAnsi" w:cstheme="minorHAnsi"/>
                <w:color w:val="000000"/>
                <w:sz w:val="20"/>
                <w:szCs w:val="20"/>
              </w:rPr>
            </w:r>
          </w:p>
        </w:tc>
      </w:tr>
      <w:tr>
        <w:tblPrEx/>
        <w:trPr>
          <w:trHeight w:val="20"/>
        </w:trPr>
        <w:tc>
          <w:tcPr>
            <w:shd w:val="clear" w:color="auto" w:fill="auto"/>
            <w:tcW w:w="20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gridSpan w:val="2"/>
            <w:shd w:val="clear" w:color="auto" w:fill="auto"/>
            <w:tcW w:w="2417" w:type="pc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В т.ч. по источникам:</w:t>
            </w:r>
            <w:r>
              <w:rPr>
                <w:rFonts w:asciiTheme="minorHAnsi" w:hAnsiTheme="minorHAnsi" w:cstheme="minorHAnsi"/>
                <w:color w:val="000000"/>
                <w:sz w:val="20"/>
                <w:szCs w:val="20"/>
              </w:rPr>
            </w:r>
          </w:p>
        </w:tc>
        <w:tc>
          <w:tcPr>
            <w:shd w:val="clear" w:color="auto" w:fill="auto"/>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208"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right w:val="single" w:color="auto" w:sz="4" w:space="0"/>
            </w:tcBorders>
            <w:tcW w:w="982" w:type="pct"/>
            <w:vMerge w:val="restart"/>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АО «Газпром газораспределение Пермь», ООО «Газпром газификация»</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746 393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59 298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49 712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63 088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37 340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42 851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249 578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1 248 260</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собственные/кредитные средства</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44 360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59 298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49 712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63 088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37 340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42 851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249 578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546 227</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плата за подключение</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бюджеты различных уровней</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прочие источники</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702 033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702 033</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bottom w:val="single" w:color="auto"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источник не определен</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right w:val="single" w:color="auto" w:sz="4" w:space="0"/>
            </w:tcBorders>
            <w:tcW w:w="982" w:type="pct"/>
            <w:vMerge w:val="restart"/>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РСО не определена</w:t>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20 000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66 513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374 101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460 614</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собственные/кредитные средства</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плата за подключение</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бюджеты различных уровней</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прочие источники</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208" w:type="pct"/>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left w:val="none" w:color="000000" w:sz="4" w:space="0"/>
              <w:bottom w:val="single" w:color="auto" w:sz="4" w:space="0"/>
              <w:right w:val="single" w:color="auto" w:sz="4" w:space="0"/>
            </w:tcBorders>
            <w:tcW w:w="982" w:type="pct"/>
            <w:vAlign w:val="center"/>
            <w:vMerge w:val="continue"/>
            <w:textDirection w:val="lrTb"/>
            <w:noWrap w:val="false"/>
          </w:tcPr>
          <w:p>
            <w:pPr>
              <w:ind w:right="-10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435" w:type="pct"/>
            <w:vAlign w:val="center"/>
            <w:textDirection w:val="lrTb"/>
            <w:noWrap w:val="false"/>
          </w:tcPr>
          <w:p>
            <w:pPr>
              <w:rPr>
                <w:rFonts w:asciiTheme="minorHAnsi" w:hAnsiTheme="minorHAnsi" w:cstheme="minorHAnsi"/>
                <w:color w:val="000000" w:themeColor="text1"/>
                <w:sz w:val="20"/>
                <w:szCs w:val="20"/>
              </w:rPr>
            </w:pPr>
            <w:r>
              <w:rPr>
                <w:color w:val="000000"/>
                <w:sz w:val="20"/>
                <w:szCs w:val="20"/>
              </w:rPr>
              <w:t xml:space="preserve">источник не определен</w:t>
            </w:r>
            <w:r>
              <w:rPr>
                <w:rFonts w:asciiTheme="minorHAnsi" w:hAnsiTheme="minorHAnsi" w:cstheme="minorHAnsi"/>
                <w:color w:val="000000" w:themeColor="text1"/>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20 000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6"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7"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66 513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03"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282" w:type="pct"/>
            <w:textDirection w:val="lrTb"/>
            <w:noWrap w:val="false"/>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29"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374 101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57" w:type="dxa"/>
              <w:right w:w="57" w:type="dxa"/>
            </w:tcMar>
            <w:tcW w:w="315" w:type="pct"/>
            <w:textDirection w:val="lrTb"/>
            <w:noWrap w:val="false"/>
          </w:tcPr>
          <w:p>
            <w:pPr>
              <w:ind w:left="-102" w:right="-141"/>
              <w:jc w:val="center"/>
              <w:rPr>
                <w:rFonts w:asciiTheme="minorHAnsi" w:hAnsiTheme="minorHAnsi" w:cstheme="minorHAnsi"/>
                <w:color w:val="000000"/>
                <w:sz w:val="20"/>
                <w:szCs w:val="20"/>
              </w:rPr>
            </w:pPr>
            <w:r>
              <w:rPr>
                <w:color w:val="000000"/>
                <w:sz w:val="20"/>
                <w:szCs w:val="20"/>
              </w:rPr>
              <w:t xml:space="preserve">460 614</w:t>
            </w:r>
            <w:r>
              <w:rPr>
                <w:rFonts w:asciiTheme="minorHAnsi" w:hAnsiTheme="minorHAnsi" w:cstheme="minorHAnsi"/>
                <w:color w:val="000000"/>
                <w:sz w:val="20"/>
                <w:szCs w:val="20"/>
              </w:rPr>
            </w:r>
          </w:p>
        </w:tc>
      </w:tr>
    </w:tbl>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jc w:val="center"/>
        <w:rPr>
          <w:rFonts w:asciiTheme="minorHAnsi" w:hAnsiTheme="minorHAnsi" w:cstheme="minorHAnsi"/>
          <w:b/>
          <w:bCs/>
          <w:sz w:val="28"/>
          <w:szCs w:val="28"/>
        </w:rPr>
      </w:pPr>
      <w:r/>
      <w:bookmarkStart w:id="486" w:name="_Toc119947531"/>
      <w:r/>
      <w:bookmarkStart w:id="487" w:name="_Toc175216060"/>
      <w:r>
        <w:rPr>
          <w:rFonts w:asciiTheme="minorHAnsi" w:hAnsiTheme="minorHAnsi" w:cstheme="minorHAnsi"/>
          <w:b/>
          <w:bCs/>
          <w:sz w:val="28"/>
          <w:szCs w:val="28"/>
          <w:lang w:val="en-US"/>
        </w:rPr>
        <w:t xml:space="preserve">VII</w:t>
      </w:r>
      <w:r>
        <w:rPr>
          <w:rFonts w:asciiTheme="minorHAnsi" w:hAnsiTheme="minorHAnsi" w:cstheme="minorHAnsi"/>
          <w:b/>
          <w:bCs/>
          <w:sz w:val="28"/>
          <w:szCs w:val="28"/>
        </w:rPr>
        <w:t xml:space="preserve">. Программа инвестиционных проектов в системе обращения с ТКО</w:t>
      </w:r>
      <w:bookmarkEnd w:id="486"/>
      <w:r/>
      <w:bookmarkEnd w:id="487"/>
      <w:r/>
      <w:r>
        <w:rPr>
          <w:rFonts w:asciiTheme="minorHAnsi" w:hAnsiTheme="minorHAnsi" w:cstheme="minorHAnsi"/>
          <w:b/>
          <w:bCs/>
          <w:sz w:val="28"/>
          <w:szCs w:val="28"/>
        </w:rPr>
      </w:r>
    </w:p>
    <w:p>
      <w:pPr>
        <w:pStyle w:val="1572"/>
        <w:rPr>
          <w:rFonts w:asciiTheme="minorHAnsi" w:hAnsiTheme="minorHAnsi" w:cstheme="minorHAnsi"/>
        </w:rPr>
      </w:pPr>
      <w:r/>
      <w:bookmarkStart w:id="488" w:name="_Toc175216144"/>
      <w:r/>
      <w:r>
        <w:rPr>
          <w:rFonts w:asciiTheme="minorHAnsi" w:hAnsiTheme="minorHAnsi" w:cstheme="minorHAnsi"/>
        </w:rPr>
      </w:r>
    </w:p>
    <w:p>
      <w:pPr>
        <w:pStyle w:val="1572"/>
        <w:rPr>
          <w:rFonts w:asciiTheme="minorHAnsi" w:hAnsiTheme="minorHAnsi" w:cstheme="minorHAnsi"/>
          <w:bCs/>
          <w:sz w:val="28"/>
          <w:szCs w:val="28"/>
        </w:rPr>
      </w:pPr>
      <w:r>
        <w:rPr>
          <w:rFonts w:asciiTheme="minorHAnsi" w:hAnsiTheme="minorHAnsi" w:cstheme="minorHAnsi"/>
          <w:sz w:val="28"/>
          <w:szCs w:val="28"/>
        </w:rPr>
        <w:t xml:space="preserve">7.1. </w:t>
      </w:r>
      <w:r>
        <w:rPr>
          <w:rFonts w:asciiTheme="minorHAnsi" w:hAnsiTheme="minorHAnsi" w:cstheme="minorHAnsi"/>
          <w:sz w:val="28"/>
          <w:szCs w:val="28"/>
        </w:rPr>
        <w:t xml:space="preserve">Предлагаемая программа инвестиционных проектов в системе обращения твердых коммунальных отходов позволит: </w:t>
      </w:r>
      <w:r>
        <w:rPr>
          <w:rFonts w:asciiTheme="minorHAnsi" w:hAnsiTheme="minorHAnsi" w:cstheme="minorHAnsi"/>
          <w:b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обеспечить муниципальное образование в местах образования ТКО (включая перспективные) достаточным количеством площадок и емкостей для его накопления (контейнеры, бункеры и другие), в т.ч. раздельного;</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обеспечить сбор и вывоз ТКО в полном объеме; </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свести к минимуму риски невыполнения региональным оператором обязательств по сбору, транспортированию, обработке и захоронению ТКО; </w:t>
      </w:r>
      <w:r>
        <w:rPr>
          <w:rFonts w:asciiTheme="minorHAnsi" w:hAnsiTheme="minorHAnsi" w:cstheme="minorHAnsi"/>
          <w:bCs/>
          <w:iCs/>
          <w:sz w:val="28"/>
          <w:szCs w:val="28"/>
        </w:rPr>
      </w:r>
    </w:p>
    <w:p>
      <w:pPr>
        <w:pStyle w:val="1460"/>
        <w:numPr>
          <w:ilvl w:val="0"/>
          <w:numId w:val="0"/>
        </w:numPr>
        <w:ind w:left="709"/>
        <w:rPr>
          <w:rFonts w:asciiTheme="minorHAnsi" w:hAnsiTheme="minorHAnsi" w:cstheme="minorHAnsi"/>
          <w:bCs/>
          <w:iCs/>
          <w:sz w:val="28"/>
          <w:szCs w:val="28"/>
        </w:rPr>
      </w:pPr>
      <w:r>
        <w:rPr>
          <w:rFonts w:asciiTheme="minorHAnsi" w:hAnsiTheme="minorHAnsi" w:cstheme="minorHAnsi"/>
          <w:sz w:val="28"/>
          <w:szCs w:val="28"/>
        </w:rPr>
        <w:t xml:space="preserve">увеличить долю обрабатываемых и утилизируемых ТКО в общей массе;</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минимизировать вред окружающей среде за счет своевременной ликвидации несанкционированных свалок и рекультивации полигонов, выводимых из эксплуатации. </w:t>
      </w:r>
      <w:r>
        <w:rPr>
          <w:rFonts w:asciiTheme="minorHAnsi" w:hAnsiTheme="minorHAnsi" w:cstheme="minorHAnsi"/>
          <w:bCs/>
          <w:i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7.2. </w:t>
      </w:r>
      <w:r>
        <w:rPr>
          <w:rFonts w:asciiTheme="minorHAnsi" w:hAnsiTheme="minorHAnsi" w:cstheme="minorHAnsi"/>
          <w:sz w:val="28"/>
          <w:szCs w:val="28"/>
        </w:rPr>
        <w:t xml:space="preserve">Инвестиционные проекты реализуются в рамках следующих нормативных документов: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sz w:val="28"/>
          <w:szCs w:val="28"/>
        </w:rPr>
        <w:t xml:space="preserve">Территориальная схема обращения с отходами в Пермском крае, утвержденная приказом Министерства строительства и жилищно-коммунального хозяйства Пермского края от 09.12.2016 № СЭД-35-01-12-503;</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bCs/>
          <w:iCs/>
          <w:sz w:val="28"/>
          <w:szCs w:val="28"/>
        </w:rPr>
      </w:pPr>
      <w:r>
        <w:rPr>
          <w:rFonts w:asciiTheme="minorHAnsi" w:hAnsiTheme="minorHAnsi" w:cstheme="minorHAnsi"/>
          <w:bCs/>
          <w:iCs/>
          <w:sz w:val="28"/>
          <w:szCs w:val="28"/>
        </w:rPr>
        <w:t xml:space="preserve">М</w:t>
      </w:r>
      <w:r>
        <w:rPr>
          <w:rFonts w:asciiTheme="minorHAnsi" w:hAnsiTheme="minorHAnsi" w:cstheme="minorHAnsi"/>
          <w:bCs/>
          <w:iCs/>
          <w:sz w:val="28"/>
          <w:szCs w:val="28"/>
        </w:rPr>
        <w:t xml:space="preserve">униципальная программа «Развитие системы жилищно-коммунального хозяйства в городе Перми», утвержденная постановлением администрации города Перми от 18.10.2024 № 964</w:t>
      </w:r>
      <w:r>
        <w:rPr>
          <w:rFonts w:asciiTheme="minorHAnsi" w:hAnsiTheme="minorHAnsi" w:cstheme="minorHAnsi"/>
          <w:bCs/>
          <w:iCs/>
          <w:sz w:val="28"/>
          <w:szCs w:val="28"/>
        </w:rPr>
        <w:t xml:space="preserve">.</w:t>
      </w:r>
      <w:r>
        <w:rPr>
          <w:rFonts w:asciiTheme="minorHAnsi" w:hAnsiTheme="minorHAnsi" w:cstheme="minorHAnsi"/>
          <w:bCs/>
          <w:iCs/>
          <w:sz w:val="28"/>
          <w:szCs w:val="28"/>
        </w:rPr>
      </w:r>
    </w:p>
    <w:p>
      <w:pPr>
        <w:pStyle w:val="1460"/>
        <w:numPr>
          <w:ilvl w:val="0"/>
          <w:numId w:val="0"/>
        </w:numPr>
        <w:ind w:firstLine="709"/>
        <w:rPr>
          <w:rFonts w:asciiTheme="minorHAnsi" w:hAnsiTheme="minorHAnsi" w:cstheme="minorHAnsi"/>
          <w:iCs/>
          <w:sz w:val="28"/>
          <w:szCs w:val="28"/>
        </w:rPr>
      </w:pPr>
      <w:r/>
      <w:bookmarkStart w:id="489" w:name="_Hlk193199536"/>
      <w:r>
        <w:rPr>
          <w:sz w:val="28"/>
          <w:szCs w:val="28"/>
        </w:rPr>
        <w:t xml:space="preserve">7.3. </w:t>
      </w:r>
      <w:r>
        <w:rPr>
          <w:sz w:val="28"/>
          <w:szCs w:val="28"/>
        </w:rPr>
        <w:t xml:space="preserve">Для реализации инвестиционного проекта </w:t>
      </w:r>
      <w:r>
        <w:rPr>
          <w:sz w:val="28"/>
          <w:szCs w:val="28"/>
        </w:rPr>
        <w:t xml:space="preserve">по </w:t>
      </w:r>
      <w:r>
        <w:rPr>
          <w:sz w:val="28"/>
          <w:szCs w:val="28"/>
        </w:rPr>
        <w:t xml:space="preserve">строительств</w:t>
      </w:r>
      <w:r>
        <w:rPr>
          <w:sz w:val="28"/>
          <w:szCs w:val="28"/>
        </w:rPr>
        <w:t xml:space="preserve">у</w:t>
      </w:r>
      <w:r>
        <w:rPr>
          <w:sz w:val="28"/>
          <w:szCs w:val="28"/>
        </w:rPr>
        <w:t xml:space="preserve"> </w:t>
      </w:r>
      <w:r>
        <w:rPr>
          <w:sz w:val="28"/>
          <w:szCs w:val="28"/>
        </w:rPr>
        <w:t xml:space="preserve">экотехнопарка</w:t>
      </w:r>
      <w:r>
        <w:rPr>
          <w:sz w:val="28"/>
          <w:szCs w:val="28"/>
        </w:rPr>
        <w:t xml:space="preserve"> в</w:t>
      </w:r>
      <w:r>
        <w:rPr>
          <w:sz w:val="28"/>
          <w:szCs w:val="28"/>
        </w:rPr>
        <w:t xml:space="preserve"> </w:t>
      </w:r>
      <w:r>
        <w:rPr>
          <w:sz w:val="28"/>
          <w:szCs w:val="28"/>
        </w:rPr>
        <w:t xml:space="preserve">городе Перми</w:t>
      </w:r>
      <w:r>
        <w:rPr>
          <w:sz w:val="28"/>
          <w:szCs w:val="28"/>
        </w:rPr>
        <w:t xml:space="preserve"> планируется</w:t>
      </w:r>
      <w:r>
        <w:rPr>
          <w:sz w:val="28"/>
          <w:szCs w:val="28"/>
        </w:rPr>
        <w:t xml:space="preserve"> заключение концессионного соглашения</w:t>
      </w:r>
      <w:r>
        <w:rPr>
          <w:rFonts w:asciiTheme="minorHAnsi" w:hAnsiTheme="minorHAnsi" w:cstheme="minorHAnsi"/>
          <w:iCs/>
          <w:sz w:val="28"/>
          <w:szCs w:val="28"/>
        </w:rPr>
        <w:t xml:space="preserve">.</w:t>
      </w:r>
      <w:r>
        <w:rPr>
          <w:rFonts w:asciiTheme="minorHAnsi" w:hAnsiTheme="minorHAnsi" w:cstheme="minorHAnsi"/>
          <w:iCs/>
          <w:sz w:val="28"/>
          <w:szCs w:val="28"/>
        </w:rPr>
        <w:t xml:space="preserve"> </w:t>
      </w:r>
      <w:r>
        <w:rPr>
          <w:rFonts w:asciiTheme="minorHAnsi" w:hAnsiTheme="minorHAnsi" w:cstheme="minorHAnsi"/>
          <w:iCs/>
          <w:sz w:val="28"/>
          <w:szCs w:val="28"/>
        </w:rPr>
      </w:r>
    </w:p>
    <w:p>
      <w:pPr>
        <w:pStyle w:val="1572"/>
        <w:rPr>
          <w:rFonts w:asciiTheme="minorHAnsi" w:hAnsiTheme="minorHAnsi" w:cstheme="minorHAnsi"/>
          <w:sz w:val="28"/>
          <w:szCs w:val="28"/>
        </w:rPr>
      </w:pPr>
      <w:r/>
      <w:bookmarkStart w:id="490" w:name="_Hlk192953943"/>
      <w:r/>
      <w:bookmarkEnd w:id="489"/>
      <w:r>
        <w:rPr>
          <w:rFonts w:asciiTheme="minorHAnsi" w:hAnsiTheme="minorHAnsi" w:cstheme="minorHAnsi"/>
          <w:sz w:val="28"/>
          <w:szCs w:val="28"/>
        </w:rPr>
        <w:t xml:space="preserve">7.4. </w:t>
      </w:r>
      <w:r>
        <w:rPr>
          <w:rFonts w:asciiTheme="minorHAnsi" w:hAnsiTheme="minorHAnsi" w:cstheme="minorHAnsi"/>
          <w:sz w:val="28"/>
          <w:szCs w:val="28"/>
        </w:rPr>
        <w:t xml:space="preserve">Также в перечен</w:t>
      </w:r>
      <w:r>
        <w:rPr>
          <w:rFonts w:asciiTheme="minorHAnsi" w:hAnsiTheme="minorHAnsi" w:cstheme="minorHAnsi"/>
          <w:sz w:val="28"/>
          <w:szCs w:val="28"/>
        </w:rPr>
        <w:t xml:space="preserve">ь инвестиционных проектов включены мероприятия по предложениям разработчика настоящей Программы, внесенные по следующим основаниям: необходимость обеспечения сбора и вывоза твердых коммунальных отходов в местах новой жилой и общественно-деловой застройки. </w:t>
      </w:r>
      <w:bookmarkStart w:id="491" w:name="_Hlk193200035"/>
      <w:r>
        <w:rPr>
          <w:rFonts w:asciiTheme="minorHAnsi" w:hAnsiTheme="minorHAnsi" w:cstheme="minorHAnsi"/>
          <w:sz w:val="28"/>
          <w:szCs w:val="28"/>
        </w:rPr>
        <w:t xml:space="preserve">Данные мероприятия сформированы в группу «Предложения по внесению в Территориальную схему по обращению с отходами, в том числе твердыми коммунальных отходами Пермского края».</w:t>
      </w:r>
      <w:bookmarkEnd w:id="491"/>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7.5. </w:t>
      </w:r>
      <w:r>
        <w:rPr>
          <w:rFonts w:asciiTheme="minorHAnsi" w:hAnsiTheme="minorHAnsi" w:cstheme="minorHAnsi"/>
          <w:sz w:val="28"/>
          <w:szCs w:val="28"/>
        </w:rPr>
        <w:t xml:space="preserve">Реализация предлагаемых инвестиционных проектов, в свою очередь, повысит качество и надежность предоставления услуги, а также ее доступность для потребителей; в целом улучшит эффектив</w:t>
      </w:r>
      <w:r>
        <w:rPr>
          <w:rFonts w:asciiTheme="minorHAnsi" w:hAnsiTheme="minorHAnsi" w:cstheme="minorHAnsi"/>
          <w:sz w:val="28"/>
          <w:szCs w:val="28"/>
        </w:rPr>
        <w:t xml:space="preserve">ность и экологичность функционирования системы обращения с твердыми коммунальными отходами; снизит износ оборудования и позволит создать инфраструктуру, соответствующую современным требованиям по сбору, вывозу, обработке, утилизации и захоронению отходов. </w:t>
      </w:r>
      <w:bookmarkEnd w:id="490"/>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7.6. </w:t>
      </w:r>
      <w:r>
        <w:rPr>
          <w:rFonts w:asciiTheme="minorHAnsi" w:hAnsiTheme="minorHAnsi" w:cstheme="minorHAnsi"/>
          <w:sz w:val="28"/>
          <w:szCs w:val="28"/>
        </w:rPr>
        <w:t xml:space="preserve">Программа инвестиционных проектов в системе обращения с ТКО</w:t>
      </w:r>
      <w:r>
        <w:rPr>
          <w:rFonts w:asciiTheme="minorHAnsi" w:hAnsiTheme="minorHAnsi" w:cstheme="minorHAnsi"/>
          <w:sz w:val="28"/>
          <w:szCs w:val="28"/>
        </w:rPr>
        <w:t xml:space="preserve"> представлена в таблице 5.6.</w:t>
      </w:r>
      <w:r>
        <w:rPr>
          <w:rFonts w:asciiTheme="minorHAnsi" w:hAnsiTheme="minorHAnsi" w:cstheme="minorHAnsi"/>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5.6</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 системе обращения с ТКО</w:t>
      </w:r>
      <w:bookmarkEnd w:id="488"/>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spacing w:line="48" w:lineRule="auto"/>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2977"/>
        <w:gridCol w:w="2835"/>
        <w:gridCol w:w="1134"/>
        <w:gridCol w:w="992"/>
        <w:gridCol w:w="993"/>
        <w:gridCol w:w="992"/>
        <w:gridCol w:w="992"/>
        <w:gridCol w:w="1134"/>
        <w:gridCol w:w="1134"/>
        <w:gridCol w:w="1098"/>
      </w:tblGrid>
      <w:tr>
        <w:tblPrEx/>
        <w:trPr>
          <w:trHeight w:val="20"/>
        </w:trPr>
        <w:tc>
          <w:tcPr>
            <w:shd w:val="clear" w:color="auto" w:fill="auto"/>
            <w:tcW w:w="562" w:type="dxa"/>
            <w:vMerge w:val="restart"/>
            <w:textDirection w:val="lrTb"/>
            <w:noWrap w:val="false"/>
          </w:tcPr>
          <w:p>
            <w:pPr>
              <w:jc w:val="center"/>
              <w:rPr>
                <w:rFonts w:asciiTheme="minorHAnsi" w:hAnsiTheme="minorHAnsi" w:cstheme="minorHAnsi"/>
                <w:sz w:val="20"/>
                <w:szCs w:val="20"/>
              </w:rPr>
            </w:pPr>
            <w:r/>
            <w:bookmarkStart w:id="492" w:name="_Hlk207034296"/>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W w:w="2977"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w:t>
            </w:r>
            <w:r>
              <w:rPr>
                <w:rFonts w:asciiTheme="minorHAnsi" w:hAnsiTheme="minorHAnsi" w:cstheme="minorHAnsi"/>
                <w:color w:val="000000"/>
                <w:sz w:val="20"/>
                <w:szCs w:val="20"/>
              </w:rPr>
              <w:t xml:space="preserve">/ОМС</w:t>
            </w:r>
            <w:r>
              <w:rPr>
                <w:rFonts w:asciiTheme="minorHAnsi" w:hAnsiTheme="minorHAnsi" w:cstheme="minorHAnsi"/>
                <w:color w:val="000000"/>
                <w:sz w:val="20"/>
                <w:szCs w:val="20"/>
              </w:rPr>
            </w:r>
          </w:p>
        </w:tc>
        <w:tc>
          <w:tcPr>
            <w:shd w:val="clear" w:color="auto" w:fill="auto"/>
            <w:tcW w:w="2835"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846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tcW w:w="2977"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2835"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1134" w:type="dxa"/>
            <w:textDirection w:val="lrTb"/>
            <w:noWrap w:val="false"/>
          </w:tcPr>
          <w:p>
            <w:pPr>
              <w:ind w:left="-108" w:right="-10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109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72"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2977"/>
        <w:gridCol w:w="2835"/>
        <w:gridCol w:w="1134"/>
        <w:gridCol w:w="992"/>
        <w:gridCol w:w="993"/>
        <w:gridCol w:w="992"/>
        <w:gridCol w:w="992"/>
        <w:gridCol w:w="1134"/>
        <w:gridCol w:w="1134"/>
        <w:gridCol w:w="1098"/>
      </w:tblGrid>
      <w:tr>
        <w:tblPrEx/>
        <w:trPr>
          <w:trHeight w:val="20"/>
          <w:tblHeader/>
        </w:trPr>
        <w:tc>
          <w:tcPr>
            <w:tcW w:w="56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W w:w="297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tcW w:w="283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1134" w:type="dxa"/>
            <w:textDirection w:val="lrTb"/>
            <w:noWrap w:val="false"/>
          </w:tcPr>
          <w:p>
            <w:pPr>
              <w:ind w:left="-108" w:right="-10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c>
          <w:tcPr>
            <w:tcW w:w="109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r>
      <w:tr>
        <w:tblPrEx/>
        <w:trPr>
          <w:trHeight w:val="20"/>
        </w:trPr>
        <w:tc>
          <w:tcPr>
            <w:tcW w:w="56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gridSpan w:val="2"/>
            <w:tcW w:w="581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Потребность в капитальных вложениях по системе обращения с ТКО</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815 185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1 354 945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5 015 273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1 604 581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1 459 020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1134" w:type="dxa"/>
            <w:textDirection w:val="lrTb"/>
            <w:noWrap w:val="false"/>
          </w:tcPr>
          <w:p>
            <w:pPr>
              <w:ind w:left="-108" w:right="-103"/>
              <w:jc w:val="center"/>
              <w:rPr>
                <w:rFonts w:asciiTheme="minorHAnsi" w:hAnsiTheme="minorHAnsi" w:cstheme="minorHAnsi"/>
                <w:color w:val="000000"/>
                <w:sz w:val="20"/>
                <w:szCs w:val="20"/>
              </w:rPr>
            </w:pPr>
            <w:r>
              <w:rPr>
                <w:color w:val="000000"/>
                <w:sz w:val="20"/>
                <w:szCs w:val="20"/>
              </w:rPr>
              <w:t xml:space="preserve">636 391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1 920 759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57" w:type="dxa"/>
              <w:right w:w="57" w:type="dxa"/>
            </w:tcMar>
            <w:tcW w:w="1098"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12 806 155</w:t>
            </w:r>
            <w:r>
              <w:rPr>
                <w:rFonts w:asciiTheme="minorHAnsi" w:hAnsiTheme="minorHAnsi" w:cstheme="minorHAnsi"/>
                <w:color w:val="000000"/>
                <w:sz w:val="20"/>
                <w:szCs w:val="20"/>
              </w:rPr>
            </w:r>
          </w:p>
        </w:tc>
      </w:tr>
      <w:tr>
        <w:tblPrEx/>
        <w:trPr>
          <w:trHeight w:val="20"/>
        </w:trPr>
        <w:tc>
          <w:tcPr>
            <w:tcW w:w="562"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gridSpan w:val="2"/>
            <w:tcW w:w="5812" w:type="dxa"/>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 т.ч. по группам:</w:t>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08" w:right="-103"/>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09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shd w:val="clear" w:color="auto" w:fill="auto"/>
            <w:tcW w:w="562" w:type="dxa"/>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2977"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МБУ «Полигон»</w:t>
            </w:r>
            <w:r>
              <w:rPr>
                <w:rFonts w:asciiTheme="minorHAnsi" w:hAnsiTheme="minorHAnsi" w:cstheme="minorHAnsi"/>
                <w:color w:val="000000"/>
                <w:sz w:val="20"/>
                <w:szCs w:val="20"/>
              </w:rPr>
            </w:r>
          </w:p>
        </w:tc>
        <w:tc>
          <w:tcPr>
            <w:shd w:val="clear" w:color="auto" w:fill="auto"/>
            <w:tcW w:w="2835"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реализуемые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рамках муниципальной программы «Развитие системы жилищно-коммунального хозяйства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городе Перми»</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103 440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146 359</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Администрации районов города Перми и поселка Новые Ляды</w:t>
            </w:r>
            <w:r>
              <w:rPr>
                <w:rFonts w:asciiTheme="minorHAnsi" w:hAnsiTheme="minorHAnsi" w:cstheme="minorHAnsi"/>
                <w:color w:val="000000"/>
                <w:sz w:val="20"/>
                <w:szCs w:val="20"/>
              </w:rPr>
            </w:r>
          </w:p>
        </w:tc>
        <w:tc>
          <w:tcPr>
            <w:tcW w:w="2835"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127 771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73 165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48 665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48 665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48 665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346 929</w:t>
            </w:r>
            <w:r>
              <w:rPr>
                <w:rFonts w:asciiTheme="minorHAnsi" w:hAnsiTheme="minorHAnsi" w:cstheme="minorHAnsi"/>
                <w:color w:val="000000"/>
                <w:sz w:val="20"/>
                <w:szCs w:val="20"/>
              </w:rPr>
            </w:r>
          </w:p>
        </w:tc>
      </w:tr>
      <w:tr>
        <w:tblPrEx/>
        <w:trPr>
          <w:trHeight w:val="1380"/>
        </w:trPr>
        <w:tc>
          <w:tcPr>
            <w:shd w:val="clear" w:color="auto" w:fill="auto"/>
            <w:tcW w:w="562"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2977"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РСО не определена</w:t>
            </w:r>
            <w:r>
              <w:rPr>
                <w:rFonts w:asciiTheme="minorHAnsi" w:hAnsiTheme="minorHAnsi" w:cstheme="minorHAnsi"/>
                <w:color w:val="000000"/>
                <w:sz w:val="20"/>
                <w:szCs w:val="20"/>
              </w:rPr>
            </w:r>
          </w:p>
        </w:tc>
        <w:tc>
          <w:tcPr>
            <w:shd w:val="clear" w:color="auto" w:fill="auto"/>
            <w:tcW w:w="2835"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реализуемые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рамках Территориальной схемы по обращению с отходами, в том числе твердыми коммунальных отходами, Пермского края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476 300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4 786 050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1 400 000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366 630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9 428 980</w:t>
            </w:r>
            <w:r>
              <w:rPr>
                <w:rFonts w:asciiTheme="minorHAnsi" w:hAnsiTheme="minorHAnsi" w:cstheme="minorHAnsi"/>
                <w:color w:val="000000"/>
                <w:sz w:val="20"/>
                <w:szCs w:val="20"/>
              </w:rPr>
            </w:r>
          </w:p>
        </w:tc>
      </w:tr>
      <w:tr>
        <w:tblPrEx/>
        <w:trPr>
          <w:trHeight w:val="20"/>
        </w:trPr>
        <w:tc>
          <w:tcPr>
            <w:shd w:val="clear" w:color="auto" w:fill="auto"/>
            <w:tcW w:w="562" w:type="dxa"/>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shd w:val="clear" w:color="auto" w:fill="auto"/>
            <w:tcW w:w="2977"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Администрации районов города Перми и поселка Новые Ляды</w:t>
            </w:r>
            <w:r>
              <w:rPr>
                <w:rFonts w:asciiTheme="minorHAnsi" w:hAnsiTheme="minorHAnsi" w:cstheme="minorHAnsi"/>
                <w:color w:val="000000"/>
                <w:sz w:val="20"/>
                <w:szCs w:val="20"/>
              </w:rPr>
            </w:r>
          </w:p>
        </w:tc>
        <w:tc>
          <w:tcPr>
            <w:shd w:val="clear" w:color="auto" w:fill="auto"/>
            <w:tcW w:w="2835" w:type="dxa"/>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группы «Предложения по внесению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Территориальную схему по обращению с отходами,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том числе твердыми коммунальных отходами, Пермского края»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79 505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28 481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59 224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92 354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846 210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1 105 774</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Региональный оператор, собственники площадок</w:t>
            </w:r>
            <w:r>
              <w:rPr>
                <w:rFonts w:asciiTheme="minorHAnsi" w:hAnsiTheme="minorHAnsi" w:cstheme="minorHAnsi"/>
                <w:color w:val="000000"/>
                <w:sz w:val="20"/>
                <w:szCs w:val="20"/>
              </w:rPr>
            </w:r>
          </w:p>
        </w:tc>
        <w:tc>
          <w:tcPr>
            <w:tcW w:w="2835"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21 061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20 482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21 300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22 149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23 138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24 099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107 061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239 290</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Собственники контейнерных площадок</w:t>
            </w:r>
            <w:r>
              <w:rPr>
                <w:rFonts w:asciiTheme="minorHAnsi" w:hAnsiTheme="minorHAnsi" w:cstheme="minorHAnsi"/>
                <w:color w:val="000000"/>
                <w:sz w:val="20"/>
                <w:szCs w:val="20"/>
              </w:rPr>
            </w:r>
          </w:p>
        </w:tc>
        <w:tc>
          <w:tcPr>
            <w:tcW w:w="2835" w:type="dxa"/>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86 613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50 569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69 024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94 557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117 264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153 308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967 488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1 538 823</w:t>
            </w:r>
            <w:r>
              <w:rPr>
                <w:rFonts w:asciiTheme="minorHAnsi" w:hAnsiTheme="minorHAnsi" w:cstheme="minorHAnsi"/>
                <w:color w:val="000000"/>
                <w:sz w:val="20"/>
                <w:szCs w:val="20"/>
              </w:rPr>
            </w:r>
          </w:p>
        </w:tc>
      </w:tr>
      <w:tr>
        <w:tblPrEx/>
        <w:trPr>
          <w:trHeight w:val="20"/>
        </w:trPr>
        <w:tc>
          <w:tcPr>
            <w:tcW w:w="56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gridSpan w:val="2"/>
            <w:shd w:val="clear" w:color="auto" w:fill="auto"/>
            <w:tcW w:w="5812" w:type="dxa"/>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В т.ч. по источникам:</w:t>
            </w:r>
            <w:r>
              <w:rPr>
                <w:rFonts w:asciiTheme="minorHAnsi" w:hAnsiTheme="minorHAnsi" w:cstheme="minorHAnsi"/>
                <w:color w:val="000000"/>
                <w:sz w:val="20"/>
                <w:szCs w:val="20"/>
              </w:rPr>
            </w:r>
          </w:p>
        </w:tc>
        <w:tc>
          <w:tcPr>
            <w:shd w:val="clear" w:color="auto" w:fill="auto"/>
            <w:tcW w:w="1134"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3"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098" w:type="dxa"/>
            <w:textDirection w:val="lrTb"/>
            <w:noWrap w:val="false"/>
          </w:tcPr>
          <w:p>
            <w:pPr>
              <w:ind w:left="-104" w:right="-107"/>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r>
      <w:tr>
        <w:tblPrEx/>
        <w:trPr>
          <w:trHeight w:val="20"/>
        </w:trPr>
        <w:tc>
          <w:tcPr>
            <w:tcW w:w="56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3.1</w:t>
            </w:r>
            <w:r>
              <w:rPr>
                <w:rFonts w:asciiTheme="minorHAnsi" w:hAnsiTheme="minorHAnsi" w:cstheme="minorHAnsi"/>
                <w:color w:val="000000"/>
                <w:sz w:val="20"/>
                <w:szCs w:val="20"/>
              </w:rPr>
            </w:r>
          </w:p>
        </w:tc>
        <w:tc>
          <w:tcPr>
            <w:shd w:val="clear" w:color="auto" w:fill="auto"/>
            <w:tcW w:w="2977"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Администрации районов города Пермь и посёлка Новые Ляды</w:t>
            </w:r>
            <w:r>
              <w:rPr>
                <w:rFonts w:asciiTheme="minorHAnsi" w:hAnsiTheme="minorHAnsi" w:cstheme="minorHAnsi"/>
                <w:color w:val="000000" w:themeColor="text1"/>
                <w:sz w:val="20"/>
                <w:szCs w:val="20"/>
              </w:rPr>
            </w:r>
          </w:p>
        </w:tc>
        <w:tc>
          <w:tcPr>
            <w:tcW w:w="2835"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127 771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73 165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128 170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77 146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107 889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92 354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846 210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1 452 703</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2835"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127 771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73 165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48 665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48 665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48 665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346 929</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2835"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79 505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28 481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59 224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92 354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846 210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1 105 774</w:t>
            </w:r>
            <w:r>
              <w:rPr>
                <w:rFonts w:asciiTheme="minorHAnsi" w:hAnsiTheme="minorHAnsi" w:cstheme="minorHAnsi"/>
                <w:color w:val="000000"/>
                <w:sz w:val="20"/>
                <w:szCs w:val="20"/>
              </w:rPr>
            </w:r>
          </w:p>
        </w:tc>
      </w:tr>
      <w:tr>
        <w:tblPrEx/>
        <w:trPr>
          <w:trHeight w:val="20"/>
        </w:trPr>
        <w:tc>
          <w:tcPr>
            <w:tcW w:w="56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3.2</w:t>
            </w:r>
            <w:r>
              <w:rPr>
                <w:rFonts w:asciiTheme="minorHAnsi" w:hAnsiTheme="minorHAnsi" w:cstheme="minorHAnsi"/>
                <w:color w:val="000000"/>
                <w:sz w:val="20"/>
                <w:szCs w:val="20"/>
              </w:rPr>
            </w:r>
          </w:p>
        </w:tc>
        <w:tc>
          <w:tcPr>
            <w:shd w:val="clear" w:color="auto" w:fill="auto"/>
            <w:tcW w:w="2977"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Региональный оператор, собственники площадок</w:t>
            </w:r>
            <w:r>
              <w:rPr>
                <w:rFonts w:asciiTheme="minorHAnsi" w:hAnsiTheme="minorHAnsi" w:cstheme="minorHAnsi"/>
                <w:color w:val="000000" w:themeColor="text1"/>
                <w:sz w:val="20"/>
                <w:szCs w:val="20"/>
              </w:rPr>
            </w:r>
          </w:p>
        </w:tc>
        <w:tc>
          <w:tcPr>
            <w:tcW w:w="2835"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 в т. 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21 061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20 482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21 300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22 149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23 138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24 099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107 061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239 290</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2835" w:type="dxa"/>
            <w:vAlign w:val="center"/>
            <w:textDirection w:val="lrTb"/>
            <w:noWrap w:val="false"/>
          </w:tcPr>
          <w:p>
            <w:pPr>
              <w:rPr>
                <w:rFonts w:asciiTheme="minorHAnsi" w:hAnsiTheme="minorHAnsi" w:cstheme="minorHAnsi"/>
                <w:color w:val="000000"/>
                <w:sz w:val="20"/>
                <w:szCs w:val="20"/>
              </w:rPr>
            </w:pPr>
            <w:r>
              <w:rPr>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21 061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20 482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21 300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22 149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23 138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24 099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107 061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239 290</w:t>
            </w:r>
            <w:r>
              <w:rPr>
                <w:rFonts w:asciiTheme="minorHAnsi" w:hAnsiTheme="minorHAnsi" w:cstheme="minorHAnsi"/>
                <w:color w:val="000000"/>
                <w:sz w:val="20"/>
                <w:szCs w:val="20"/>
              </w:rPr>
            </w:r>
          </w:p>
        </w:tc>
      </w:tr>
      <w:tr>
        <w:tblPrEx/>
        <w:trPr>
          <w:trHeight w:val="20"/>
        </w:trPr>
        <w:tc>
          <w:tcPr>
            <w:tcW w:w="56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3.3</w:t>
            </w:r>
            <w:r>
              <w:rPr>
                <w:rFonts w:asciiTheme="minorHAnsi" w:hAnsiTheme="minorHAnsi" w:cstheme="minorHAnsi"/>
                <w:color w:val="000000"/>
                <w:sz w:val="20"/>
                <w:szCs w:val="20"/>
              </w:rPr>
            </w:r>
          </w:p>
        </w:tc>
        <w:tc>
          <w:tcPr>
            <w:shd w:val="clear" w:color="auto" w:fill="auto"/>
            <w:tcW w:w="2977"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РСО не определена</w:t>
            </w:r>
            <w:r>
              <w:rPr>
                <w:rFonts w:asciiTheme="minorHAnsi" w:hAnsiTheme="minorHAnsi" w:cstheme="minorHAnsi"/>
                <w:color w:val="000000" w:themeColor="text1"/>
                <w:sz w:val="20"/>
                <w:szCs w:val="20"/>
              </w:rPr>
            </w:r>
          </w:p>
        </w:tc>
        <w:tc>
          <w:tcPr>
            <w:tcW w:w="2835" w:type="dxa"/>
            <w:vAlign w:val="center"/>
            <w:textDirection w:val="lrTb"/>
            <w:noWrap w:val="false"/>
          </w:tcPr>
          <w:p>
            <w:pPr>
              <w:rPr>
                <w:color w:val="000000"/>
                <w:sz w:val="20"/>
                <w:szCs w:val="20"/>
              </w:rPr>
            </w:pPr>
            <w:r>
              <w:rPr>
                <w:rFonts w:asciiTheme="minorHAnsi" w:hAnsiTheme="minorHAnsi" w:cstheme="minorHAnsi"/>
                <w:color w:val="000000"/>
                <w:sz w:val="20"/>
                <w:szCs w:val="20"/>
              </w:rPr>
              <w:t xml:space="preserve">Всего, в т. ч.:</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476 300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4 786 050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1 400 000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366 630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9 428 980</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2835" w:type="dxa"/>
            <w:vAlign w:val="center"/>
            <w:textDirection w:val="lrTb"/>
            <w:noWrap w:val="false"/>
          </w:tcPr>
          <w:p>
            <w:pPr>
              <w:rPr>
                <w:color w:val="000000"/>
                <w:sz w:val="20"/>
                <w:szCs w:val="20"/>
              </w:rPr>
            </w:pPr>
            <w:r>
              <w:rPr>
                <w:color w:val="000000"/>
                <w:sz w:val="20"/>
                <w:szCs w:val="20"/>
              </w:rPr>
              <w:t xml:space="preserve">источник не определен</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476 300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4 786 050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1 400 000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366 630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9 428 980</w:t>
            </w:r>
            <w:r>
              <w:rPr>
                <w:rFonts w:asciiTheme="minorHAnsi" w:hAnsiTheme="minorHAnsi" w:cstheme="minorHAnsi"/>
                <w:color w:val="000000"/>
                <w:sz w:val="20"/>
                <w:szCs w:val="20"/>
              </w:rPr>
            </w:r>
          </w:p>
        </w:tc>
      </w:tr>
      <w:tr>
        <w:tblPrEx/>
        <w:trPr>
          <w:trHeight w:val="20"/>
        </w:trPr>
        <w:tc>
          <w:tcPr>
            <w:tcW w:w="56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3.4</w:t>
            </w:r>
            <w:r>
              <w:rPr>
                <w:rFonts w:asciiTheme="minorHAnsi" w:hAnsiTheme="minorHAnsi" w:cstheme="minorHAnsi"/>
                <w:color w:val="000000"/>
                <w:sz w:val="20"/>
                <w:szCs w:val="20"/>
              </w:rPr>
            </w:r>
          </w:p>
        </w:tc>
        <w:tc>
          <w:tcPr>
            <w:shd w:val="clear" w:color="auto" w:fill="auto"/>
            <w:tcW w:w="2977"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МБУ «Полигон»</w:t>
            </w:r>
            <w:r>
              <w:rPr>
                <w:rFonts w:asciiTheme="minorHAnsi" w:hAnsiTheme="minorHAnsi" w:cstheme="minorHAnsi"/>
                <w:color w:val="000000" w:themeColor="text1"/>
                <w:sz w:val="20"/>
                <w:szCs w:val="20"/>
              </w:rPr>
            </w:r>
          </w:p>
        </w:tc>
        <w:tc>
          <w:tcPr>
            <w:tcW w:w="2835" w:type="dxa"/>
            <w:vAlign w:val="center"/>
            <w:textDirection w:val="lrTb"/>
            <w:noWrap w:val="false"/>
          </w:tcPr>
          <w:p>
            <w:pPr>
              <w:rPr>
                <w:color w:val="000000"/>
                <w:sz w:val="20"/>
                <w:szCs w:val="20"/>
              </w:rPr>
            </w:pPr>
            <w:r>
              <w:rPr>
                <w:rFonts w:asciiTheme="minorHAnsi" w:hAnsiTheme="minorHAnsi" w:cstheme="minorHAnsi"/>
                <w:color w:val="000000"/>
                <w:sz w:val="20"/>
                <w:szCs w:val="20"/>
              </w:rPr>
              <w:t xml:space="preserve">Всего, в т. ч.:</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103 440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146 359</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2835" w:type="dxa"/>
            <w:vAlign w:val="center"/>
            <w:textDirection w:val="lrTb"/>
            <w:noWrap w:val="false"/>
          </w:tcPr>
          <w:p>
            <w:pPr>
              <w:rPr>
                <w:color w:val="000000"/>
                <w:sz w:val="20"/>
                <w:szCs w:val="20"/>
              </w:rPr>
            </w:pPr>
            <w:r>
              <w:rPr>
                <w:color w:val="000000"/>
                <w:sz w:val="20"/>
                <w:szCs w:val="20"/>
              </w:rPr>
              <w:t xml:space="preserve">бюджеты различных уровней</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103 440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10 730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146 359</w:t>
            </w:r>
            <w:r>
              <w:rPr>
                <w:rFonts w:asciiTheme="minorHAnsi" w:hAnsiTheme="minorHAnsi" w:cstheme="minorHAnsi"/>
                <w:color w:val="000000"/>
                <w:sz w:val="20"/>
                <w:szCs w:val="20"/>
              </w:rPr>
            </w:r>
          </w:p>
        </w:tc>
      </w:tr>
      <w:tr>
        <w:tblPrEx/>
        <w:trPr>
          <w:trHeight w:val="20"/>
        </w:trPr>
        <w:tc>
          <w:tcPr>
            <w:tcW w:w="56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3.5</w:t>
            </w:r>
            <w:r>
              <w:rPr>
                <w:rFonts w:asciiTheme="minorHAnsi" w:hAnsiTheme="minorHAnsi" w:cstheme="minorHAnsi"/>
                <w:color w:val="000000"/>
                <w:sz w:val="20"/>
                <w:szCs w:val="20"/>
              </w:rPr>
            </w:r>
          </w:p>
        </w:tc>
        <w:tc>
          <w:tcPr>
            <w:shd w:val="clear" w:color="auto" w:fill="auto"/>
            <w:tcW w:w="2977" w:type="dxa"/>
            <w:vMerge w:val="restart"/>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Собственники контейнерных площадок</w:t>
            </w:r>
            <w:r>
              <w:rPr>
                <w:rFonts w:asciiTheme="minorHAnsi" w:hAnsiTheme="minorHAnsi" w:cstheme="minorHAnsi"/>
                <w:color w:val="000000" w:themeColor="text1"/>
                <w:sz w:val="20"/>
                <w:szCs w:val="20"/>
              </w:rPr>
            </w:r>
          </w:p>
        </w:tc>
        <w:tc>
          <w:tcPr>
            <w:tcW w:w="2835" w:type="dxa"/>
            <w:vAlign w:val="center"/>
            <w:textDirection w:val="lrTb"/>
            <w:noWrap w:val="false"/>
          </w:tcPr>
          <w:p>
            <w:pPr>
              <w:rPr>
                <w:color w:val="000000"/>
                <w:sz w:val="20"/>
                <w:szCs w:val="20"/>
              </w:rPr>
            </w:pPr>
            <w:r>
              <w:rPr>
                <w:rFonts w:asciiTheme="minorHAnsi" w:hAnsiTheme="minorHAnsi" w:cstheme="minorHAnsi"/>
                <w:color w:val="000000"/>
                <w:sz w:val="20"/>
                <w:szCs w:val="20"/>
              </w:rPr>
              <w:t xml:space="preserve">Всего, в т. ч.:</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86 613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50 569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69 024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94 557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117 264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153 308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967 488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1 538 823</w:t>
            </w:r>
            <w:r>
              <w:rPr>
                <w:rFonts w:asciiTheme="minorHAnsi" w:hAnsiTheme="minorHAnsi" w:cstheme="minorHAnsi"/>
                <w:color w:val="000000"/>
                <w:sz w:val="20"/>
                <w:szCs w:val="20"/>
              </w:rPr>
            </w:r>
          </w:p>
        </w:tc>
      </w:tr>
      <w:tr>
        <w:tblPrEx/>
        <w:trPr>
          <w:trHeight w:val="20"/>
        </w:trPr>
        <w:tc>
          <w:tcPr>
            <w:tcW w:w="562"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2977" w:type="dxa"/>
            <w:vAlign w:val="center"/>
            <w:vMerge w:val="continue"/>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2835" w:type="dxa"/>
            <w:vAlign w:val="center"/>
            <w:textDirection w:val="lrTb"/>
            <w:noWrap w:val="false"/>
          </w:tcPr>
          <w:p>
            <w:pPr>
              <w:rPr>
                <w:color w:val="000000"/>
                <w:sz w:val="20"/>
                <w:szCs w:val="20"/>
              </w:rPr>
            </w:pPr>
            <w:r>
              <w:rPr>
                <w:color w:val="000000"/>
                <w:sz w:val="20"/>
                <w:szCs w:val="20"/>
              </w:rPr>
              <w:t xml:space="preserve">собственные/кредитные средства</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86 613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50 569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3"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69 024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94 557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117 264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153 308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tcPr>
          <w:p>
            <w:pPr>
              <w:ind w:left="-104" w:right="-107"/>
              <w:jc w:val="center"/>
              <w:rPr>
                <w:rFonts w:asciiTheme="minorHAnsi" w:hAnsiTheme="minorHAnsi" w:cstheme="minorHAnsi"/>
                <w:color w:val="000000"/>
                <w:sz w:val="20"/>
                <w:szCs w:val="20"/>
              </w:rPr>
            </w:pPr>
            <w:r>
              <w:rPr>
                <w:color w:val="000000"/>
                <w:sz w:val="20"/>
                <w:szCs w:val="20"/>
              </w:rPr>
              <w:t xml:space="preserve">967 488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098" w:type="dxa"/>
            <w:textDirection w:val="lrTb"/>
            <w:noWrap w:val="false"/>
          </w:tcPr>
          <w:p>
            <w:pPr>
              <w:ind w:left="-104" w:right="-107"/>
              <w:jc w:val="center"/>
              <w:rPr>
                <w:rFonts w:asciiTheme="minorHAnsi" w:hAnsiTheme="minorHAnsi" w:cstheme="minorHAnsi"/>
                <w:color w:val="000000"/>
                <w:sz w:val="20"/>
                <w:szCs w:val="20"/>
              </w:rPr>
            </w:pPr>
            <w:r>
              <w:rPr>
                <w:color w:val="000000"/>
                <w:sz w:val="20"/>
                <w:szCs w:val="20"/>
              </w:rPr>
              <w:t xml:space="preserve">1 538 823</w:t>
            </w:r>
            <w:r>
              <w:rPr>
                <w:rFonts w:asciiTheme="minorHAnsi" w:hAnsiTheme="minorHAnsi" w:cstheme="minorHAnsi"/>
                <w:color w:val="000000"/>
                <w:sz w:val="20"/>
                <w:szCs w:val="20"/>
              </w:rPr>
            </w:r>
          </w:p>
        </w:tc>
      </w:tr>
    </w:tbl>
    <w:p>
      <w:pPr>
        <w:pStyle w:val="1546"/>
        <w:rPr>
          <w:rFonts w:asciiTheme="minorHAnsi" w:hAnsiTheme="minorHAnsi" w:cstheme="minorHAnsi"/>
          <w:b/>
          <w:bCs/>
          <w:sz w:val="28"/>
          <w:szCs w:val="28"/>
        </w:rPr>
      </w:pPr>
      <w:r/>
      <w:bookmarkStart w:id="493" w:name="_Toc175216061"/>
      <w:r/>
      <w:bookmarkEnd w:id="492"/>
      <w:r/>
      <w:r>
        <w:rPr>
          <w:rFonts w:asciiTheme="minorHAnsi" w:hAnsiTheme="minorHAnsi" w:cstheme="minorHAnsi"/>
          <w:b/>
          <w:bCs/>
          <w:sz w:val="28"/>
          <w:szCs w:val="28"/>
        </w:rPr>
      </w:r>
    </w:p>
    <w:p>
      <w:pPr>
        <w:pStyle w:val="1546"/>
        <w:rPr>
          <w:rFonts w:asciiTheme="minorHAnsi" w:hAnsiTheme="minorHAnsi" w:cstheme="minorHAnsi"/>
          <w:b/>
          <w:bCs/>
          <w:sz w:val="28"/>
          <w:szCs w:val="28"/>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lang w:val="en-US"/>
        </w:rPr>
        <w:t xml:space="preserve">VIII</w:t>
      </w:r>
      <w:r>
        <w:rPr>
          <w:rFonts w:asciiTheme="minorHAnsi" w:hAnsiTheme="minorHAnsi" w:cstheme="minorHAnsi"/>
          <w:b/>
          <w:bCs/>
          <w:sz w:val="28"/>
          <w:szCs w:val="28"/>
        </w:rPr>
        <w:t xml:space="preserve">. </w:t>
      </w:r>
      <w:bookmarkStart w:id="494" w:name="_Hlk178235411"/>
      <w:r>
        <w:rPr>
          <w:rFonts w:asciiTheme="minorHAnsi" w:hAnsiTheme="minorHAnsi" w:cstheme="minorHAnsi"/>
          <w:b/>
          <w:bCs/>
          <w:sz w:val="28"/>
          <w:szCs w:val="28"/>
        </w:rPr>
        <w:t xml:space="preserve">Прочие программы инвестиционных проектов</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8</w:t>
      </w:r>
      <w:r>
        <w:rPr>
          <w:rFonts w:asciiTheme="minorHAnsi" w:hAnsiTheme="minorHAnsi" w:cstheme="minorHAnsi"/>
          <w:b/>
          <w:bCs/>
          <w:sz w:val="28"/>
          <w:szCs w:val="28"/>
        </w:rPr>
        <w:t xml:space="preserve">.1. </w:t>
      </w:r>
      <w:r>
        <w:rPr>
          <w:rFonts w:asciiTheme="minorHAnsi" w:hAnsiTheme="minorHAnsi" w:cstheme="minorHAnsi"/>
          <w:b/>
          <w:bCs/>
          <w:sz w:val="28"/>
          <w:szCs w:val="28"/>
        </w:rPr>
        <w:t xml:space="preserve">Программа инвестиционных проектов в системе ливневой канализации</w:t>
      </w:r>
      <w:bookmarkEnd w:id="493"/>
      <w:r/>
      <w:r>
        <w:rPr>
          <w:rFonts w:asciiTheme="minorHAnsi" w:hAnsiTheme="minorHAnsi" w:cstheme="minorHAnsi"/>
          <w:b/>
          <w:bCs/>
          <w:sz w:val="28"/>
          <w:szCs w:val="28"/>
        </w:rPr>
      </w:r>
    </w:p>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72"/>
        <w:rPr>
          <w:rFonts w:asciiTheme="minorHAnsi" w:hAnsiTheme="minorHAnsi" w:cstheme="minorHAnsi"/>
          <w:sz w:val="28"/>
          <w:szCs w:val="28"/>
        </w:rPr>
      </w:pPr>
      <w:r/>
      <w:bookmarkStart w:id="495" w:name="_Hlk193366755"/>
      <w:r>
        <w:rPr>
          <w:rFonts w:asciiTheme="minorHAnsi" w:hAnsiTheme="minorHAnsi" w:cstheme="minorHAnsi"/>
          <w:sz w:val="28"/>
          <w:szCs w:val="28"/>
        </w:rPr>
        <w:t xml:space="preserve">8.1.1 </w:t>
      </w:r>
      <w:r>
        <w:rPr>
          <w:rFonts w:asciiTheme="minorHAnsi" w:hAnsiTheme="minorHAnsi" w:cstheme="minorHAnsi"/>
          <w:sz w:val="28"/>
          <w:szCs w:val="28"/>
        </w:rPr>
        <w:t xml:space="preserve">В ходе анализа существующего положения в сфере водоотведения поверхностных сточных вод, имеющихся проблем и напр</w:t>
      </w:r>
      <w:r>
        <w:rPr>
          <w:rFonts w:asciiTheme="minorHAnsi" w:hAnsiTheme="minorHAnsi" w:cstheme="minorHAnsi"/>
          <w:sz w:val="28"/>
          <w:szCs w:val="28"/>
        </w:rPr>
        <w:t xml:space="preserve">авлений их решения, в составе Программы предполагается реализация ряда мероприятий, направленных на улучшение функционирования систем ливневой канализации города. Данные мероприятия обеспечивают достижение целевых показателей развития систем водоснабжения.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8.1.2 </w:t>
      </w:r>
      <w:r>
        <w:rPr>
          <w:rFonts w:asciiTheme="minorHAnsi" w:hAnsiTheme="minorHAnsi" w:cstheme="minorHAnsi"/>
          <w:sz w:val="28"/>
          <w:szCs w:val="28"/>
        </w:rPr>
        <w:t xml:space="preserve">Предлагаемые к реализации инвестиционные проекты содержатся в следующих нормативных документах:</w:t>
      </w:r>
      <w:bookmarkEnd w:id="495"/>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Генеральный план города Перми;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Схема водоотведения поверхностных сточных вод муниципального образования города Перми на период до 2028 года с перспективой до 2034 года</w:t>
      </w:r>
      <w:r>
        <w:rPr>
          <w:rFonts w:asciiTheme="minorHAnsi" w:hAnsiTheme="minorHAnsi" w:cstheme="minorHAnsi"/>
          <w:sz w:val="28"/>
          <w:szCs w:val="28"/>
        </w:rPr>
        <w:t xml:space="preserve">, утвержденная постановлением администрации города Перми от 28.12.2018 №</w:t>
      </w:r>
      <w:r>
        <w:rPr>
          <w:rFonts w:asciiTheme="minorHAnsi" w:hAnsiTheme="minorHAnsi" w:cstheme="minorHAnsi"/>
          <w:sz w:val="28"/>
          <w:szCs w:val="28"/>
        </w:rPr>
        <w:t xml:space="preserve"> </w:t>
      </w:r>
      <w:r>
        <w:rPr>
          <w:rFonts w:asciiTheme="minorHAnsi" w:hAnsiTheme="minorHAnsi" w:cstheme="minorHAnsi"/>
          <w:sz w:val="28"/>
          <w:szCs w:val="28"/>
        </w:rPr>
        <w:t xml:space="preserve">1085</w:t>
      </w:r>
      <w:r>
        <w:rPr>
          <w:rFonts w:asciiTheme="minorHAnsi" w:hAnsiTheme="minorHAnsi" w:cstheme="minorHAnsi"/>
          <w:sz w:val="28"/>
          <w:szCs w:val="28"/>
        </w:rPr>
        <w:t xml:space="preserve">;</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М</w:t>
      </w:r>
      <w:r>
        <w:rPr>
          <w:rFonts w:asciiTheme="minorHAnsi" w:hAnsiTheme="minorHAnsi" w:cstheme="minorHAnsi"/>
          <w:sz w:val="28"/>
          <w:szCs w:val="28"/>
        </w:rPr>
        <w:t xml:space="preserve">униципальная программа «Дорожная деятельность и благоустройство города Перми», утвержденная постановлением администрации города Перми от 18.10.2024 № 966;</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М</w:t>
      </w:r>
      <w:r>
        <w:rPr>
          <w:rFonts w:asciiTheme="minorHAnsi" w:hAnsiTheme="minorHAnsi" w:cstheme="minorHAnsi"/>
          <w:sz w:val="28"/>
          <w:szCs w:val="28"/>
        </w:rPr>
        <w:t xml:space="preserve">униципальная программа «Развитие системы жилищно-коммунального хозяйства в городе Перми», утвержденн</w:t>
      </w:r>
      <w:r>
        <w:rPr>
          <w:rFonts w:asciiTheme="minorHAnsi" w:hAnsiTheme="minorHAnsi" w:cstheme="minorHAnsi"/>
          <w:sz w:val="28"/>
          <w:szCs w:val="28"/>
        </w:rPr>
        <w:t xml:space="preserve">ая</w:t>
      </w:r>
      <w:r>
        <w:rPr>
          <w:rFonts w:asciiTheme="minorHAnsi" w:hAnsiTheme="minorHAnsi" w:cstheme="minorHAnsi"/>
          <w:sz w:val="28"/>
          <w:szCs w:val="28"/>
        </w:rPr>
        <w:t xml:space="preserve"> постановлением Администрации г</w:t>
      </w:r>
      <w:r>
        <w:rPr>
          <w:rFonts w:asciiTheme="minorHAnsi" w:hAnsiTheme="minorHAnsi" w:cstheme="minorHAnsi"/>
          <w:sz w:val="28"/>
          <w:szCs w:val="28"/>
        </w:rPr>
        <w:t xml:space="preserve">орода </w:t>
      </w:r>
      <w:r>
        <w:rPr>
          <w:rFonts w:asciiTheme="minorHAnsi" w:hAnsiTheme="minorHAnsi" w:cstheme="minorHAnsi"/>
          <w:sz w:val="28"/>
          <w:szCs w:val="28"/>
        </w:rPr>
        <w:t xml:space="preserve">Перми от 18.10.2024 № 964.</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8.1.3 </w:t>
      </w:r>
      <w:r>
        <w:rPr>
          <w:rFonts w:asciiTheme="minorHAnsi" w:hAnsiTheme="minorHAnsi" w:cstheme="minorHAnsi"/>
          <w:sz w:val="28"/>
          <w:szCs w:val="28"/>
        </w:rPr>
        <w:t xml:space="preserve">Основные направления развития системы ливневой канализации в муниципальном образовании город Пермь:</w:t>
      </w:r>
      <w:r>
        <w:rPr>
          <w:rFonts w:asciiTheme="minorHAnsi" w:hAnsiTheme="minorHAnsi" w:cstheme="minorHAnsi"/>
          <w:sz w:val="28"/>
          <w:szCs w:val="28"/>
        </w:rPr>
      </w:r>
    </w:p>
    <w:p>
      <w:pPr>
        <w:pStyle w:val="1460"/>
        <w:numPr>
          <w:ilvl w:val="0"/>
          <w:numId w:val="0"/>
        </w:numPr>
        <w:ind w:left="709"/>
        <w:rPr>
          <w:rFonts w:eastAsia="TimesNewRomanPSMT" w:asciiTheme="minorHAnsi" w:hAnsiTheme="minorHAnsi" w:cstheme="minorHAnsi"/>
          <w:sz w:val="28"/>
          <w:szCs w:val="28"/>
        </w:rPr>
      </w:pPr>
      <w:r>
        <w:rPr>
          <w:rFonts w:eastAsia="TimesNewRomanPSMT" w:asciiTheme="minorHAnsi" w:hAnsiTheme="minorHAnsi" w:cstheme="minorHAnsi"/>
          <w:sz w:val="28"/>
          <w:szCs w:val="28"/>
        </w:rPr>
        <w:t xml:space="preserve">о</w:t>
      </w:r>
      <w:r>
        <w:rPr>
          <w:rFonts w:eastAsia="TimesNewRomanPSMT" w:asciiTheme="minorHAnsi" w:hAnsiTheme="minorHAnsi" w:cstheme="minorHAnsi"/>
          <w:sz w:val="28"/>
          <w:szCs w:val="28"/>
        </w:rPr>
        <w:t xml:space="preserve">беспечение </w:t>
      </w:r>
      <w:r>
        <w:rPr>
          <w:rFonts w:eastAsia="TimesNewRomanPSMT" w:asciiTheme="minorHAnsi" w:hAnsiTheme="minorHAnsi" w:cstheme="minorHAnsi"/>
          <w:sz w:val="28"/>
          <w:szCs w:val="28"/>
        </w:rPr>
        <w:t xml:space="preserve">очистки </w:t>
      </w:r>
      <w:r>
        <w:rPr>
          <w:rFonts w:eastAsia="TimesNewRomanPSMT" w:asciiTheme="minorHAnsi" w:hAnsiTheme="minorHAnsi" w:cstheme="minorHAnsi"/>
          <w:sz w:val="28"/>
          <w:szCs w:val="28"/>
        </w:rPr>
        <w:t xml:space="preserve">поверхностных сточных вод</w:t>
      </w:r>
      <w:r>
        <w:rPr>
          <w:rFonts w:eastAsia="TimesNewRomanPSMT" w:asciiTheme="minorHAnsi" w:hAnsiTheme="minorHAnsi" w:cstheme="minorHAnsi"/>
          <w:sz w:val="28"/>
          <w:szCs w:val="28"/>
        </w:rPr>
        <w:t xml:space="preserve"> и </w:t>
      </w:r>
      <w:r>
        <w:rPr>
          <w:rFonts w:eastAsia="TimesNewRomanPSMT" w:asciiTheme="minorHAnsi" w:hAnsiTheme="minorHAnsi" w:cstheme="minorHAnsi"/>
          <w:sz w:val="28"/>
          <w:szCs w:val="28"/>
        </w:rPr>
        <w:t xml:space="preserve">доведение очистки поверхностных сточных вод до требуемых нормативов;</w:t>
      </w:r>
      <w:r>
        <w:rPr>
          <w:rFonts w:eastAsia="TimesNewRomanPSMT" w:asciiTheme="minorHAnsi" w:hAnsiTheme="minorHAnsi" w:cstheme="minorHAnsi"/>
          <w:sz w:val="28"/>
          <w:szCs w:val="28"/>
        </w:rPr>
      </w:r>
    </w:p>
    <w:p>
      <w:pPr>
        <w:pStyle w:val="1460"/>
        <w:numPr>
          <w:ilvl w:val="0"/>
          <w:numId w:val="0"/>
        </w:numPr>
        <w:ind w:left="709"/>
        <w:rPr>
          <w:rFonts w:eastAsia="TimesNewRomanPSMT" w:asciiTheme="minorHAnsi" w:hAnsiTheme="minorHAnsi" w:cstheme="minorHAnsi"/>
          <w:sz w:val="28"/>
          <w:szCs w:val="28"/>
        </w:rPr>
      </w:pPr>
      <w:r>
        <w:rPr>
          <w:rFonts w:eastAsia="TimesNewRomanPSMT" w:asciiTheme="minorHAnsi" w:hAnsiTheme="minorHAnsi" w:cstheme="minorHAnsi"/>
          <w:sz w:val="28"/>
          <w:szCs w:val="28"/>
        </w:rPr>
        <w:t xml:space="preserve">расширение зоны действия системы ливневой канализации;</w:t>
      </w:r>
      <w:r>
        <w:rPr>
          <w:rFonts w:eastAsia="TimesNewRomanPSMT" w:asciiTheme="minorHAnsi" w:hAnsiTheme="minorHAnsi" w:cstheme="minorHAnsi"/>
          <w:sz w:val="28"/>
          <w:szCs w:val="28"/>
        </w:rPr>
      </w:r>
    </w:p>
    <w:p>
      <w:pPr>
        <w:pStyle w:val="1460"/>
        <w:numPr>
          <w:ilvl w:val="0"/>
          <w:numId w:val="0"/>
        </w:numPr>
        <w:ind w:firstLine="709"/>
        <w:rPr>
          <w:rFonts w:eastAsia="TimesNewRomanPSMT" w:asciiTheme="minorHAnsi" w:hAnsiTheme="minorHAnsi" w:cstheme="minorHAnsi"/>
          <w:sz w:val="28"/>
          <w:szCs w:val="28"/>
        </w:rPr>
      </w:pPr>
      <w:r>
        <w:rPr>
          <w:rFonts w:eastAsia="TimesNewRomanPSMT" w:asciiTheme="minorHAnsi" w:hAnsiTheme="minorHAnsi" w:cstheme="minorHAnsi"/>
          <w:sz w:val="28"/>
          <w:szCs w:val="28"/>
        </w:rPr>
        <w:t xml:space="preserve">развитие </w:t>
      </w:r>
      <w:r>
        <w:rPr>
          <w:rFonts w:eastAsia="TimesNewRomanPSMT" w:asciiTheme="minorHAnsi" w:hAnsiTheme="minorHAnsi" w:cstheme="minorHAnsi"/>
          <w:sz w:val="28"/>
          <w:szCs w:val="28"/>
        </w:rPr>
        <w:t xml:space="preserve">общеквартальной</w:t>
      </w:r>
      <w:r>
        <w:rPr>
          <w:rFonts w:eastAsia="TimesNewRomanPSMT" w:asciiTheme="minorHAnsi" w:hAnsiTheme="minorHAnsi" w:cstheme="minorHAnsi"/>
          <w:sz w:val="28"/>
          <w:szCs w:val="28"/>
        </w:rPr>
        <w:t xml:space="preserve"> и внутриквартальной сети на уже канализованных участках города;</w:t>
      </w:r>
      <w:r>
        <w:rPr>
          <w:rFonts w:eastAsia="TimesNewRomanPSMT" w:asciiTheme="minorHAnsi" w:hAnsiTheme="minorHAnsi" w:cstheme="minorHAnsi"/>
          <w:sz w:val="28"/>
          <w:szCs w:val="28"/>
        </w:rPr>
      </w:r>
    </w:p>
    <w:p>
      <w:pPr>
        <w:pStyle w:val="1460"/>
        <w:numPr>
          <w:ilvl w:val="0"/>
          <w:numId w:val="0"/>
        </w:numPr>
        <w:ind w:firstLine="709"/>
        <w:rPr>
          <w:rFonts w:eastAsia="TimesNewRomanPSMT" w:asciiTheme="minorHAnsi" w:hAnsiTheme="minorHAnsi" w:cstheme="minorHAnsi"/>
          <w:sz w:val="28"/>
          <w:szCs w:val="28"/>
        </w:rPr>
      </w:pPr>
      <w:r>
        <w:rPr>
          <w:rFonts w:eastAsia="TimesNewRomanPSMT" w:asciiTheme="minorHAnsi" w:hAnsiTheme="minorHAnsi" w:cstheme="minorHAnsi"/>
          <w:sz w:val="28"/>
          <w:szCs w:val="28"/>
        </w:rPr>
        <w:t xml:space="preserve">объединение разрозненных участков ливневой канализации в более единые технологически связанные системы;</w:t>
      </w:r>
      <w:r>
        <w:rPr>
          <w:rFonts w:eastAsia="TimesNewRomanPSMT" w:asciiTheme="minorHAnsi" w:hAnsiTheme="minorHAnsi" w:cstheme="minorHAnsi"/>
          <w:sz w:val="28"/>
          <w:szCs w:val="28"/>
        </w:rPr>
      </w:r>
    </w:p>
    <w:p>
      <w:pPr>
        <w:pStyle w:val="1460"/>
        <w:numPr>
          <w:ilvl w:val="0"/>
          <w:numId w:val="0"/>
        </w:numPr>
        <w:ind w:firstLine="709"/>
        <w:rPr>
          <w:rFonts w:eastAsia="TimesNewRomanPSMT" w:asciiTheme="minorHAnsi" w:hAnsiTheme="minorHAnsi" w:cstheme="minorHAnsi"/>
          <w:sz w:val="28"/>
          <w:szCs w:val="28"/>
        </w:rPr>
      </w:pPr>
      <w:r>
        <w:rPr>
          <w:rFonts w:eastAsia="TimesNewRomanPSMT" w:asciiTheme="minorHAnsi" w:hAnsiTheme="minorHAnsi" w:cstheme="minorHAnsi"/>
          <w:sz w:val="28"/>
          <w:szCs w:val="28"/>
        </w:rPr>
        <w:t xml:space="preserve">расширение службы по обслуживанию и контролю работы очистных сооружений и линейных объектов ливневой канализации пропорционально объемам принимаемых в эксплуатацию (вновь построенных и реконструируемых объектов);</w:t>
      </w:r>
      <w:r>
        <w:rPr>
          <w:rFonts w:eastAsia="TimesNewRomanPSMT" w:asciiTheme="minorHAnsi" w:hAnsiTheme="minorHAnsi" w:cstheme="minorHAnsi"/>
          <w:sz w:val="28"/>
          <w:szCs w:val="28"/>
        </w:rPr>
      </w:r>
    </w:p>
    <w:p>
      <w:pPr>
        <w:pStyle w:val="1460"/>
        <w:numPr>
          <w:ilvl w:val="0"/>
          <w:numId w:val="0"/>
        </w:numPr>
        <w:ind w:left="709"/>
        <w:rPr>
          <w:rFonts w:eastAsia="TimesNewRomanPSMT" w:asciiTheme="minorHAnsi" w:hAnsiTheme="minorHAnsi" w:cstheme="minorHAnsi"/>
          <w:sz w:val="28"/>
          <w:szCs w:val="28"/>
        </w:rPr>
      </w:pPr>
      <w:r>
        <w:rPr>
          <w:rFonts w:eastAsia="TimesNewRomanPSMT" w:asciiTheme="minorHAnsi" w:hAnsiTheme="minorHAnsi" w:cstheme="minorHAnsi"/>
          <w:sz w:val="28"/>
          <w:szCs w:val="28"/>
        </w:rPr>
        <w:t xml:space="preserve">внедрение автоматизации и мониторинга.</w:t>
      </w:r>
      <w:r>
        <w:rPr>
          <w:rFonts w:eastAsia="TimesNewRomanPSMT"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8.1.4 </w:t>
      </w:r>
      <w:r>
        <w:rPr>
          <w:rFonts w:asciiTheme="minorHAnsi" w:hAnsiTheme="minorHAnsi" w:cstheme="minorHAnsi"/>
          <w:sz w:val="28"/>
          <w:szCs w:val="28"/>
        </w:rPr>
        <w:t xml:space="preserve">Программа инвестиционных проектов в системе ливневой канализации</w:t>
      </w:r>
      <w:r>
        <w:rPr>
          <w:rFonts w:asciiTheme="minorHAnsi" w:hAnsiTheme="minorHAnsi" w:cstheme="minorHAnsi"/>
          <w:sz w:val="28"/>
          <w:szCs w:val="28"/>
        </w:rPr>
        <w:t xml:space="preserve"> представлена в таблице 5.7.</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496" w:name="_Toc175216145"/>
      <w:r>
        <w:rPr>
          <w:rFonts w:asciiTheme="minorHAnsi" w:hAnsiTheme="minorHAnsi" w:cstheme="minorHAnsi"/>
          <w:bCs/>
          <w:sz w:val="28"/>
          <w:szCs w:val="28"/>
        </w:rPr>
        <w:t xml:space="preserve">Таблица 5.7</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 Программа инвестиционных проектов в системе ливневой канализации</w:t>
      </w:r>
      <w:bookmarkEnd w:id="496"/>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
        <w:gridCol w:w="1522"/>
        <w:gridCol w:w="992"/>
        <w:gridCol w:w="993"/>
        <w:gridCol w:w="992"/>
        <w:gridCol w:w="992"/>
        <w:gridCol w:w="992"/>
        <w:gridCol w:w="993"/>
        <w:gridCol w:w="992"/>
        <w:gridCol w:w="1127"/>
      </w:tblGrid>
      <w:tr>
        <w:tblPrEx/>
        <w:trPr>
          <w:trHeight w:val="20"/>
          <w:tblHeader/>
        </w:trPr>
        <w:tc>
          <w:tcPr>
            <w:shd w:val="clear" w:color="auto" w:fill="auto"/>
            <w:tcW w:w="316" w:type="dxa"/>
            <w:vMerge w:val="restart"/>
            <w:textDirection w:val="lrTb"/>
            <w:noWrap w:val="false"/>
          </w:tcPr>
          <w:p>
            <w:pPr>
              <w:ind w:left="-120" w:right="-66"/>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522"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8073" w:type="dxa"/>
            <w:vAlign w:val="center"/>
            <w:textDirection w:val="lrTb"/>
            <w:noWrap w:val="false"/>
          </w:tcPr>
          <w:p>
            <w:pPr>
              <w:ind w:left="-127" w:right="-11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прогнозных ценах (без НДС), </w:t>
            </w:r>
            <w:r>
              <w:rPr>
                <w:rFonts w:asciiTheme="minorHAnsi" w:hAnsiTheme="minorHAnsi" w:cstheme="minorHAnsi"/>
                <w:color w:val="000000"/>
                <w:sz w:val="20"/>
                <w:szCs w:val="20"/>
              </w:rPr>
              <w:t xml:space="preserve">тыс</w:t>
            </w:r>
            <w:r>
              <w:rPr>
                <w:rFonts w:asciiTheme="minorHAnsi" w:hAnsiTheme="minorHAnsi" w:cstheme="minorHAnsi"/>
                <w:color w:val="000000"/>
                <w:sz w:val="20"/>
                <w:szCs w:val="20"/>
              </w:rPr>
              <w:t xml:space="preserve">. руб.</w:t>
            </w:r>
            <w:r>
              <w:rPr>
                <w:rFonts w:asciiTheme="minorHAnsi" w:hAnsiTheme="minorHAnsi" w:cstheme="minorHAnsi"/>
                <w:color w:val="000000"/>
                <w:sz w:val="20"/>
                <w:szCs w:val="20"/>
              </w:rPr>
            </w:r>
          </w:p>
        </w:tc>
      </w:tr>
      <w:tr>
        <w:tblPrEx/>
        <w:trPr>
          <w:trHeight w:val="20"/>
          <w:tblHeader/>
        </w:trPr>
        <w:tc>
          <w:tcPr>
            <w:shd w:val="clear" w:color="auto" w:fill="auto"/>
            <w:tcW w:w="316"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522"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993" w:type="dxa"/>
            <w:vAlign w:val="center"/>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993" w:type="dxa"/>
            <w:vAlign w:val="center"/>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ind w:left="-113" w:right="-111"/>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112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bl>
    <w:p>
      <w:pPr>
        <w:spacing w:line="14" w:lineRule="auto"/>
      </w:pPr>
      <w:r/>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
        <w:gridCol w:w="1522"/>
        <w:gridCol w:w="992"/>
        <w:gridCol w:w="993"/>
        <w:gridCol w:w="992"/>
        <w:gridCol w:w="992"/>
        <w:gridCol w:w="992"/>
        <w:gridCol w:w="993"/>
        <w:gridCol w:w="992"/>
        <w:gridCol w:w="1127"/>
      </w:tblGrid>
      <w:tr>
        <w:tblPrEx/>
        <w:trPr>
          <w:trHeight w:val="20"/>
          <w:tblHeader/>
        </w:trPr>
        <w:tc>
          <w:tcPr>
            <w:shd w:val="clear" w:color="auto" w:fill="auto"/>
            <w:tcW w:w="31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993" w:type="dxa"/>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93" w:type="dxa"/>
            <w:textDirection w:val="lrTb"/>
            <w:noWrap w:val="false"/>
          </w:tcPr>
          <w:p>
            <w:pPr>
              <w:ind w:left="-176" w:right="-172"/>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tcW w:w="1127"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316" w:type="dxa"/>
            <w:vAlign w:val="center"/>
            <w:textDirection w:val="lrTb"/>
            <w:noWrap w:val="false"/>
          </w:tcPr>
          <w:p>
            <w:pPr>
              <w:ind w:left="-109" w:right="-6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ind w:left="-8" w:right="-108"/>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Потребность в капитальных вложениях по системе ливневой канализации</w:t>
            </w:r>
            <w:r>
              <w:rPr>
                <w:rFonts w:asciiTheme="minorHAnsi" w:hAnsiTheme="minorHAnsi" w:cstheme="minorHAnsi"/>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992" w:type="dxa"/>
            <w:textDirection w:val="lrTb"/>
            <w:noWrap w:val="false"/>
          </w:tcPr>
          <w:p>
            <w:pPr>
              <w:ind w:left="-176" w:right="-172"/>
              <w:jc w:val="center"/>
              <w:rPr>
                <w:rFonts w:asciiTheme="minorHAnsi" w:hAnsiTheme="minorHAnsi" w:cstheme="minorHAnsi"/>
                <w:color w:val="000000"/>
                <w:sz w:val="20"/>
                <w:szCs w:val="20"/>
              </w:rPr>
            </w:pPr>
            <w:r>
              <w:rPr>
                <w:sz w:val="20"/>
                <w:szCs w:val="20"/>
              </w:rPr>
              <w:t xml:space="preserve">11 028 320</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993" w:type="dxa"/>
            <w:textDirection w:val="lrTb"/>
            <w:noWrap w:val="false"/>
          </w:tcPr>
          <w:p>
            <w:pPr>
              <w:ind w:left="-176" w:right="-172"/>
              <w:jc w:val="center"/>
              <w:rPr>
                <w:rFonts w:asciiTheme="minorHAnsi" w:hAnsiTheme="minorHAnsi" w:cstheme="minorHAnsi"/>
                <w:color w:val="000000"/>
                <w:sz w:val="20"/>
                <w:szCs w:val="20"/>
              </w:rPr>
            </w:pPr>
            <w:r>
              <w:rPr>
                <w:sz w:val="20"/>
                <w:szCs w:val="20"/>
              </w:rPr>
              <w:t xml:space="preserve">11 311 326</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992" w:type="dxa"/>
            <w:textDirection w:val="lrTb"/>
            <w:noWrap w:val="false"/>
          </w:tcPr>
          <w:p>
            <w:pPr>
              <w:ind w:left="-176" w:right="-172"/>
              <w:jc w:val="center"/>
              <w:rPr>
                <w:rFonts w:asciiTheme="minorHAnsi" w:hAnsiTheme="minorHAnsi" w:cstheme="minorHAnsi"/>
                <w:color w:val="000000"/>
                <w:sz w:val="20"/>
                <w:szCs w:val="20"/>
              </w:rPr>
            </w:pPr>
            <w:r>
              <w:rPr>
                <w:sz w:val="20"/>
                <w:szCs w:val="20"/>
              </w:rPr>
              <w:t xml:space="preserve">11 758 224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992" w:type="dxa"/>
            <w:textDirection w:val="lrTb"/>
            <w:noWrap w:val="false"/>
          </w:tcPr>
          <w:p>
            <w:pPr>
              <w:ind w:left="-176" w:right="-172"/>
              <w:jc w:val="center"/>
              <w:rPr>
                <w:rFonts w:asciiTheme="minorHAnsi" w:hAnsiTheme="minorHAnsi" w:cstheme="minorHAnsi"/>
                <w:color w:val="000000"/>
                <w:sz w:val="20"/>
                <w:szCs w:val="20"/>
              </w:rPr>
            </w:pPr>
            <w:r>
              <w:rPr>
                <w:sz w:val="20"/>
                <w:szCs w:val="20"/>
              </w:rPr>
              <w:t xml:space="preserve">24 771 363</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992" w:type="dxa"/>
            <w:textDirection w:val="lrTb"/>
            <w:noWrap w:val="false"/>
          </w:tcPr>
          <w:p>
            <w:pPr>
              <w:ind w:left="-176" w:right="-172"/>
              <w:jc w:val="center"/>
              <w:rPr>
                <w:rFonts w:asciiTheme="minorHAnsi" w:hAnsiTheme="minorHAnsi" w:cstheme="minorHAnsi"/>
                <w:color w:val="000000"/>
                <w:sz w:val="20"/>
                <w:szCs w:val="20"/>
              </w:rPr>
            </w:pPr>
            <w:r>
              <w:rPr>
                <w:sz w:val="20"/>
                <w:szCs w:val="20"/>
              </w:rPr>
              <w:t xml:space="preserve">25 886 074</w:t>
            </w:r>
            <w:r>
              <w:rPr>
                <w:rFonts w:asciiTheme="minorHAnsi" w:hAnsiTheme="minorHAnsi" w:cstheme="minorHAnsi"/>
                <w:color w:val="000000"/>
                <w:sz w:val="20"/>
                <w:szCs w:val="20"/>
              </w:rPr>
            </w:r>
          </w:p>
        </w:tc>
        <w:tc>
          <w:tcPr>
            <w:shd w:val="clear" w:color="auto" w:fill="auto"/>
            <w:tcBorders>
              <w:top w:val="single" w:color="000000" w:sz="4" w:space="0"/>
              <w:left w:val="none" w:color="000000" w:sz="4" w:space="0"/>
              <w:bottom w:val="single" w:color="000000" w:sz="4" w:space="0"/>
              <w:right w:val="single" w:color="000000" w:sz="4" w:space="0"/>
            </w:tcBorders>
            <w:tcW w:w="993" w:type="dxa"/>
            <w:textDirection w:val="lrTb"/>
            <w:noWrap w:val="false"/>
          </w:tcPr>
          <w:p>
            <w:pPr>
              <w:ind w:left="-176" w:right="-172"/>
              <w:jc w:val="center"/>
              <w:rPr>
                <w:rFonts w:asciiTheme="minorHAnsi" w:hAnsiTheme="minorHAnsi" w:cstheme="minorHAnsi"/>
                <w:color w:val="000000"/>
                <w:sz w:val="20"/>
                <w:szCs w:val="20"/>
              </w:rPr>
            </w:pPr>
            <w:r>
              <w:rPr>
                <w:sz w:val="20"/>
                <w:szCs w:val="20"/>
              </w:rPr>
              <w:t xml:space="preserve">9 414 400</w:t>
            </w:r>
            <w:r>
              <w:rPr>
                <w:rFonts w:asciiTheme="minorHAnsi" w:hAnsiTheme="minorHAnsi" w:cstheme="minorHAnsi"/>
                <w:color w:val="000000"/>
                <w:sz w:val="20"/>
                <w:szCs w:val="20"/>
              </w:rPr>
            </w:r>
          </w:p>
        </w:tc>
        <w:tc>
          <w:tcPr>
            <w:shd w:val="clear" w:color="auto" w:fill="auto"/>
            <w:tcW w:w="992" w:type="dxa"/>
            <w:textDirection w:val="lrTb"/>
            <w:noWrap w:val="false"/>
          </w:tcPr>
          <w:p>
            <w:pPr>
              <w:ind w:left="-105" w:right="-115"/>
              <w:jc w:val="center"/>
              <w:rPr>
                <w:rFonts w:asciiTheme="minorHAnsi" w:hAnsiTheme="minorHAnsi" w:cstheme="minorHAnsi"/>
                <w:color w:val="000000"/>
                <w:sz w:val="20"/>
                <w:szCs w:val="20"/>
              </w:rPr>
            </w:pPr>
            <w:r>
              <w:rPr>
                <w:color w:val="000000"/>
                <w:sz w:val="20"/>
                <w:szCs w:val="20"/>
              </w:rPr>
              <w:t xml:space="preserve">53 821 103</w:t>
            </w:r>
            <w:r>
              <w:rPr>
                <w:rFonts w:asciiTheme="minorHAnsi" w:hAnsiTheme="minorHAnsi" w:cstheme="minorHAnsi"/>
                <w:color w:val="000000"/>
                <w:sz w:val="20"/>
                <w:szCs w:val="20"/>
              </w:rPr>
            </w:r>
          </w:p>
        </w:tc>
        <w:tc>
          <w:tcPr>
            <w:shd w:val="clear" w:color="auto" w:fill="auto"/>
            <w:tcW w:w="1127" w:type="dxa"/>
            <w:textDirection w:val="lrTb"/>
            <w:noWrap w:val="false"/>
          </w:tcPr>
          <w:p>
            <w:pPr>
              <w:ind w:left="-107" w:right="-121"/>
              <w:jc w:val="center"/>
              <w:rPr>
                <w:rFonts w:asciiTheme="minorHAnsi" w:hAnsiTheme="minorHAnsi" w:cstheme="minorHAnsi"/>
                <w:color w:val="000000"/>
                <w:sz w:val="20"/>
                <w:szCs w:val="20"/>
              </w:rPr>
            </w:pPr>
            <w:r>
              <w:rPr>
                <w:color w:val="000000"/>
                <w:sz w:val="20"/>
                <w:szCs w:val="20"/>
              </w:rPr>
              <w:t xml:space="preserve">147 990 810</w:t>
            </w:r>
            <w:r>
              <w:rPr>
                <w:rFonts w:asciiTheme="minorHAnsi" w:hAnsiTheme="minorHAnsi" w:cstheme="minorHAnsi"/>
                <w:color w:val="000000"/>
                <w:sz w:val="20"/>
                <w:szCs w:val="20"/>
              </w:rPr>
            </w:r>
          </w:p>
        </w:tc>
      </w:tr>
      <w:tr>
        <w:tblPrEx/>
        <w:trPr>
          <w:trHeight w:val="20"/>
        </w:trPr>
        <w:tc>
          <w:tcPr>
            <w:shd w:val="clear" w:color="auto" w:fill="auto"/>
            <w:tcW w:w="316" w:type="dxa"/>
            <w:vAlign w:val="center"/>
            <w:textDirection w:val="lrTb"/>
            <w:noWrap w:val="false"/>
          </w:tcPr>
          <w:p>
            <w:pPr>
              <w:ind w:left="-109" w:right="-6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ind w:right="-114"/>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реконструкция линейных объектов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3 798 881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4 011 556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4 180 232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8 471 055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8 852 253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5 235 708</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29 931 974</w:t>
            </w:r>
            <w:r>
              <w:rPr>
                <w:rFonts w:asciiTheme="minorHAnsi" w:hAnsiTheme="minorHAnsi" w:cstheme="minorHAnsi"/>
                <w:color w:val="000000"/>
                <w:sz w:val="20"/>
                <w:szCs w:val="20"/>
              </w:rPr>
            </w:r>
          </w:p>
        </w:tc>
        <w:tc>
          <w:tcPr>
            <w:shd w:val="clear" w:color="auto" w:fill="auto"/>
            <w:tcW w:w="1127"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64 481 659</w:t>
            </w:r>
            <w:r>
              <w:rPr>
                <w:rFonts w:asciiTheme="minorHAnsi" w:hAnsiTheme="minorHAnsi" w:cstheme="minorHAnsi"/>
                <w:color w:val="000000"/>
                <w:sz w:val="20"/>
                <w:szCs w:val="20"/>
              </w:rPr>
            </w:r>
          </w:p>
        </w:tc>
      </w:tr>
      <w:tr>
        <w:tblPrEx/>
        <w:trPr>
          <w:trHeight w:val="20"/>
        </w:trPr>
        <w:tc>
          <w:tcPr>
            <w:shd w:val="clear" w:color="auto" w:fill="auto"/>
            <w:tcW w:w="316" w:type="dxa"/>
            <w:vAlign w:val="center"/>
            <w:textDirection w:val="lrTb"/>
            <w:noWrap w:val="false"/>
          </w:tcPr>
          <w:p>
            <w:pPr>
              <w:ind w:left="-109" w:right="-6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Строительство/ реконструкция площадных объектов</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7 229 439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7 299 770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7 577 992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16 300 307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17 033 821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4 178 692</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23 889 129</w:t>
            </w:r>
            <w:r>
              <w:rPr>
                <w:rFonts w:asciiTheme="minorHAnsi" w:hAnsiTheme="minorHAnsi" w:cstheme="minorHAnsi"/>
                <w:color w:val="000000"/>
                <w:sz w:val="20"/>
                <w:szCs w:val="20"/>
              </w:rPr>
            </w:r>
          </w:p>
        </w:tc>
        <w:tc>
          <w:tcPr>
            <w:shd w:val="clear" w:color="auto" w:fill="auto"/>
            <w:tcW w:w="1127"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83 509 151</w:t>
            </w:r>
            <w:r>
              <w:rPr>
                <w:rFonts w:asciiTheme="minorHAnsi" w:hAnsiTheme="minorHAnsi" w:cstheme="minorHAnsi"/>
                <w:color w:val="000000"/>
                <w:sz w:val="20"/>
                <w:szCs w:val="20"/>
              </w:rPr>
            </w:r>
          </w:p>
        </w:tc>
      </w:tr>
      <w:tr>
        <w:tblPrEx/>
        <w:trPr>
          <w:trHeight w:val="20"/>
        </w:trPr>
        <w:tc>
          <w:tcPr>
            <w:shd w:val="clear" w:color="auto" w:fill="auto"/>
            <w:tcW w:w="31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В том числе по</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источникам:</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993"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993"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27"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316" w:type="dxa"/>
            <w:vAlign w:val="center"/>
            <w:textDirection w:val="lrTb"/>
            <w:noWrap w:val="false"/>
          </w:tcPr>
          <w:p>
            <w:pPr>
              <w:ind w:left="-109" w:right="-6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425 635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146 699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91 188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27" w:type="dxa"/>
            <w:textDirection w:val="lrTb"/>
            <w:noWrap w:val="false"/>
          </w:tcPr>
          <w:p>
            <w:pPr>
              <w:ind w:left="-176" w:right="-172"/>
              <w:jc w:val="center"/>
              <w:rPr>
                <w:rFonts w:asciiTheme="minorHAnsi" w:hAnsiTheme="minorHAnsi" w:cstheme="minorHAnsi"/>
                <w:color w:val="000000"/>
                <w:sz w:val="20"/>
                <w:szCs w:val="20"/>
              </w:rPr>
            </w:pPr>
            <w:r>
              <w:rPr>
                <w:color w:val="000000" w:themeColor="text1"/>
                <w:sz w:val="20"/>
                <w:szCs w:val="20"/>
              </w:rPr>
              <w:t xml:space="preserve">663 521</w:t>
            </w:r>
            <w:r>
              <w:rPr>
                <w:rFonts w:asciiTheme="minorHAnsi" w:hAnsiTheme="minorHAnsi" w:cstheme="minorHAnsi"/>
                <w:color w:val="000000"/>
                <w:sz w:val="20"/>
                <w:szCs w:val="20"/>
              </w:rPr>
            </w:r>
          </w:p>
        </w:tc>
      </w:tr>
      <w:tr>
        <w:tblPrEx/>
        <w:trPr>
          <w:trHeight w:val="20"/>
        </w:trPr>
        <w:tc>
          <w:tcPr>
            <w:shd w:val="clear" w:color="auto" w:fill="auto"/>
            <w:tcW w:w="316" w:type="dxa"/>
            <w:vAlign w:val="center"/>
            <w:textDirection w:val="lrTb"/>
            <w:noWrap w:val="false"/>
          </w:tcPr>
          <w:p>
            <w:pPr>
              <w:ind w:left="-109" w:right="-6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1522"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10 602 685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11 164 628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11 667 036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24 771 363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25 886 074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9 414 400</w:t>
            </w:r>
            <w:r>
              <w:rPr>
                <w:rFonts w:asciiTheme="minorHAnsi" w:hAnsiTheme="minorHAnsi" w:cstheme="minorHAnsi"/>
                <w:color w:val="000000"/>
                <w:sz w:val="20"/>
                <w:szCs w:val="20"/>
              </w:rPr>
            </w:r>
          </w:p>
        </w:tc>
        <w:tc>
          <w:tcPr>
            <w:shd w:val="clear" w:color="auto" w:fill="auto"/>
            <w:tcW w:w="992"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53 821 103</w:t>
            </w:r>
            <w:r>
              <w:rPr>
                <w:rFonts w:asciiTheme="minorHAnsi" w:hAnsiTheme="minorHAnsi" w:cstheme="minorHAnsi"/>
                <w:color w:val="000000"/>
                <w:sz w:val="20"/>
                <w:szCs w:val="20"/>
              </w:rPr>
            </w:r>
          </w:p>
        </w:tc>
        <w:tc>
          <w:tcPr>
            <w:shd w:val="clear" w:color="auto" w:fill="auto"/>
            <w:tcW w:w="1127" w:type="dxa"/>
            <w:textDirection w:val="lrTb"/>
            <w:noWrap w:val="false"/>
          </w:tcPr>
          <w:p>
            <w:pPr>
              <w:ind w:left="-176" w:right="-172"/>
              <w:jc w:val="center"/>
              <w:rPr>
                <w:rFonts w:asciiTheme="minorHAnsi" w:hAnsiTheme="minorHAnsi" w:cstheme="minorHAnsi"/>
                <w:color w:val="000000"/>
                <w:sz w:val="20"/>
                <w:szCs w:val="20"/>
              </w:rPr>
            </w:pPr>
            <w:r>
              <w:rPr>
                <w:color w:val="000000"/>
                <w:sz w:val="20"/>
                <w:szCs w:val="20"/>
              </w:rPr>
              <w:t xml:space="preserve">147 327 289</w:t>
            </w:r>
            <w:r>
              <w:rPr>
                <w:rFonts w:asciiTheme="minorHAnsi" w:hAnsiTheme="minorHAnsi" w:cstheme="minorHAnsi"/>
                <w:color w:val="000000"/>
                <w:sz w:val="20"/>
                <w:szCs w:val="20"/>
              </w:rPr>
            </w:r>
          </w:p>
        </w:tc>
      </w:tr>
    </w:tbl>
    <w:p>
      <w:pPr>
        <w:pStyle w:val="1572"/>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497" w:name="_Toc175216062"/>
      <w:r/>
      <w:bookmarkStart w:id="498" w:name="_Toc119947532"/>
      <w:r>
        <w:rPr>
          <w:rFonts w:asciiTheme="minorHAnsi" w:hAnsiTheme="minorHAnsi" w:cstheme="minorHAnsi"/>
          <w:b/>
          <w:bCs/>
          <w:sz w:val="28"/>
          <w:szCs w:val="28"/>
        </w:rPr>
        <w:t xml:space="preserve">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2.</w:t>
      </w:r>
      <w:r>
        <w:rPr>
          <w:rFonts w:asciiTheme="minorHAnsi" w:hAnsiTheme="minorHAnsi" w:cstheme="minorHAnsi"/>
          <w:b/>
          <w:bCs/>
          <w:sz w:val="28"/>
          <w:szCs w:val="28"/>
        </w:rPr>
        <w:t xml:space="preserve"> Программа инвестиционных проектов </w:t>
      </w:r>
      <w:r>
        <w:rPr>
          <w:rFonts w:asciiTheme="minorHAnsi" w:hAnsiTheme="minorHAnsi" w:cstheme="minorHAnsi"/>
          <w:b/>
          <w:bCs/>
          <w:sz w:val="28"/>
          <w:szCs w:val="28"/>
        </w:rPr>
        <w:t xml:space="preserve">по развитию </w:t>
      </w:r>
      <w:r>
        <w:rPr>
          <w:rFonts w:asciiTheme="minorHAnsi" w:hAnsiTheme="minorHAnsi" w:cstheme="minorHAnsi"/>
          <w:b/>
          <w:bCs/>
          <w:sz w:val="28"/>
          <w:szCs w:val="28"/>
        </w:rPr>
        <w:t xml:space="preserve">наружно</w:t>
      </w:r>
      <w:r>
        <w:rPr>
          <w:rFonts w:asciiTheme="minorHAnsi" w:hAnsiTheme="minorHAnsi" w:cstheme="minorHAnsi"/>
          <w:b/>
          <w:bCs/>
          <w:sz w:val="28"/>
          <w:szCs w:val="28"/>
        </w:rPr>
        <w:t xml:space="preserve">го </w:t>
      </w:r>
      <w:r>
        <w:rPr>
          <w:rFonts w:asciiTheme="minorHAnsi" w:hAnsiTheme="minorHAnsi" w:cstheme="minorHAnsi"/>
          <w:b/>
          <w:bCs/>
          <w:sz w:val="28"/>
          <w:szCs w:val="28"/>
        </w:rPr>
        <w:t xml:space="preserve">освещени</w:t>
      </w:r>
      <w:bookmarkEnd w:id="497"/>
      <w:r>
        <w:rPr>
          <w:rFonts w:asciiTheme="minorHAnsi" w:hAnsiTheme="minorHAnsi" w:cstheme="minorHAnsi"/>
          <w:b/>
          <w:bCs/>
          <w:sz w:val="28"/>
          <w:szCs w:val="28"/>
        </w:rPr>
        <w:t xml:space="preserve">я</w:t>
      </w:r>
      <w:r>
        <w:rPr>
          <w:rFonts w:asciiTheme="minorHAnsi" w:hAnsiTheme="minorHAnsi" w:cstheme="minorHAnsi"/>
          <w:b/>
          <w:bCs/>
          <w:sz w:val="28"/>
          <w:szCs w:val="28"/>
        </w:rPr>
      </w:r>
    </w:p>
    <w:p>
      <w:pPr>
        <w:pStyle w:val="1572"/>
        <w:rPr>
          <w:rFonts w:asciiTheme="minorHAnsi" w:hAnsiTheme="minorHAnsi" w:cstheme="minorHAnsi"/>
        </w:rPr>
      </w:pPr>
      <w:r/>
      <w:bookmarkStart w:id="499" w:name="_Toc175216146"/>
      <w:r/>
      <w:r>
        <w:rPr>
          <w:rFonts w:asciiTheme="minorHAnsi" w:hAnsiTheme="minorHAnsi" w:cstheme="minorHAnsi"/>
        </w:rPr>
      </w:r>
    </w:p>
    <w:p>
      <w:pPr>
        <w:pStyle w:val="1572"/>
        <w:rPr>
          <w:rFonts w:asciiTheme="minorHAnsi" w:hAnsiTheme="minorHAnsi" w:cstheme="minorHAnsi"/>
          <w:sz w:val="28"/>
          <w:szCs w:val="28"/>
        </w:rPr>
      </w:pPr>
      <w:r>
        <w:rPr>
          <w:rFonts w:asciiTheme="minorHAnsi" w:hAnsiTheme="minorHAnsi" w:cstheme="minorHAnsi"/>
          <w:sz w:val="28"/>
          <w:szCs w:val="28"/>
        </w:rPr>
        <w:t xml:space="preserve">8.2.1 </w:t>
      </w:r>
      <w:r>
        <w:rPr>
          <w:rFonts w:asciiTheme="minorHAnsi" w:hAnsiTheme="minorHAnsi" w:cstheme="minorHAnsi"/>
          <w:sz w:val="28"/>
          <w:szCs w:val="28"/>
        </w:rPr>
        <w:t xml:space="preserve">В 2019 году в городе Перми был разработан </w:t>
      </w:r>
      <w:r>
        <w:rPr>
          <w:rFonts w:asciiTheme="minorHAnsi" w:hAnsiTheme="minorHAnsi" w:cstheme="minorHAnsi"/>
          <w:sz w:val="28"/>
          <w:szCs w:val="28"/>
        </w:rPr>
        <w:t xml:space="preserve">«Мастер-план освещения города» </w:t>
      </w:r>
      <w:r>
        <w:rPr>
          <w:rFonts w:asciiTheme="minorHAnsi" w:hAnsiTheme="minorHAnsi" w:cstheme="minorHAnsi"/>
          <w:sz w:val="28"/>
          <w:szCs w:val="28"/>
        </w:rPr>
        <w:t xml:space="preserve">–</w:t>
      </w:r>
      <w:r>
        <w:rPr>
          <w:rFonts w:asciiTheme="minorHAnsi" w:hAnsiTheme="minorHAnsi" w:cstheme="minorHAnsi"/>
          <w:sz w:val="28"/>
          <w:szCs w:val="28"/>
        </w:rPr>
        <w:t xml:space="preserve"> стратегический </w:t>
      </w:r>
      <w:r>
        <w:rPr>
          <w:rFonts w:asciiTheme="minorHAnsi" w:hAnsiTheme="minorHAnsi" w:cstheme="minorHAnsi"/>
          <w:sz w:val="28"/>
          <w:szCs w:val="28"/>
        </w:rPr>
        <w:t xml:space="preserve">документ</w:t>
      </w:r>
      <w:r>
        <w:rPr>
          <w:rFonts w:asciiTheme="minorHAnsi" w:hAnsiTheme="minorHAnsi" w:cstheme="minorHAnsi"/>
          <w:sz w:val="28"/>
          <w:szCs w:val="28"/>
        </w:rPr>
        <w:t xml:space="preserve">, направленный</w:t>
      </w:r>
      <w:r>
        <w:rPr>
          <w:rFonts w:asciiTheme="minorHAnsi" w:hAnsiTheme="minorHAnsi" w:cstheme="minorHAnsi"/>
          <w:sz w:val="28"/>
          <w:szCs w:val="28"/>
        </w:rPr>
        <w:t xml:space="preserve"> </w:t>
      </w:r>
      <w:r>
        <w:rPr>
          <w:rFonts w:asciiTheme="minorHAnsi" w:hAnsiTheme="minorHAnsi" w:cstheme="minorHAnsi"/>
          <w:sz w:val="28"/>
          <w:szCs w:val="28"/>
        </w:rPr>
        <w:t xml:space="preserve">на</w:t>
      </w:r>
      <w:r>
        <w:rPr>
          <w:rFonts w:asciiTheme="minorHAnsi" w:hAnsiTheme="minorHAnsi" w:cstheme="minorHAnsi"/>
          <w:sz w:val="28"/>
          <w:szCs w:val="28"/>
        </w:rPr>
        <w:t xml:space="preserve"> создани</w:t>
      </w:r>
      <w:r>
        <w:rPr>
          <w:rFonts w:asciiTheme="minorHAnsi" w:hAnsiTheme="minorHAnsi" w:cstheme="minorHAnsi"/>
          <w:sz w:val="28"/>
          <w:szCs w:val="28"/>
        </w:rPr>
        <w:t xml:space="preserve">е</w:t>
      </w:r>
      <w:r>
        <w:rPr>
          <w:rFonts w:asciiTheme="minorHAnsi" w:hAnsiTheme="minorHAnsi" w:cstheme="minorHAnsi"/>
          <w:sz w:val="28"/>
          <w:szCs w:val="28"/>
        </w:rPr>
        <w:t xml:space="preserve"> качественной, комфортной светоцветовой среды в городе. </w:t>
      </w:r>
      <w:r>
        <w:rPr>
          <w:rFonts w:asciiTheme="minorHAnsi" w:hAnsiTheme="minorHAnsi" w:cstheme="minorHAnsi"/>
          <w:sz w:val="28"/>
          <w:szCs w:val="28"/>
        </w:rPr>
        <w:t xml:space="preserve">«Мастер-план освещения города» </w:t>
      </w:r>
      <w:r>
        <w:rPr>
          <w:rFonts w:asciiTheme="minorHAnsi" w:hAnsiTheme="minorHAnsi" w:cstheme="minorHAnsi"/>
          <w:sz w:val="28"/>
          <w:szCs w:val="28"/>
        </w:rPr>
        <w:t xml:space="preserve">определил</w:t>
      </w:r>
      <w:r>
        <w:rPr>
          <w:rFonts w:asciiTheme="minorHAnsi" w:hAnsiTheme="minorHAnsi" w:cstheme="minorHAnsi"/>
          <w:sz w:val="28"/>
          <w:szCs w:val="28"/>
        </w:rPr>
        <w:t xml:space="preserve"> </w:t>
      </w:r>
      <w:r>
        <w:rPr>
          <w:rFonts w:asciiTheme="minorHAnsi" w:hAnsiTheme="minorHAnsi" w:cstheme="minorHAnsi"/>
          <w:sz w:val="28"/>
          <w:szCs w:val="28"/>
        </w:rPr>
        <w:t xml:space="preserve">на долгосрочную перспективу</w:t>
      </w:r>
      <w:r>
        <w:rPr>
          <w:rFonts w:asciiTheme="minorHAnsi" w:hAnsiTheme="minorHAnsi" w:cstheme="minorHAnsi"/>
          <w:sz w:val="28"/>
          <w:szCs w:val="28"/>
        </w:rPr>
        <w:t xml:space="preserve"> векторы развития</w:t>
      </w:r>
      <w:r>
        <w:rPr>
          <w:rFonts w:asciiTheme="minorHAnsi" w:hAnsiTheme="minorHAnsi" w:cstheme="minorHAnsi"/>
          <w:sz w:val="28"/>
          <w:szCs w:val="28"/>
        </w:rPr>
        <w:t xml:space="preserve"> </w:t>
      </w:r>
      <w:r>
        <w:rPr>
          <w:rFonts w:asciiTheme="minorHAnsi" w:hAnsiTheme="minorHAnsi" w:cstheme="minorHAnsi"/>
          <w:sz w:val="28"/>
          <w:szCs w:val="28"/>
        </w:rPr>
        <w:t xml:space="preserve">архитектурно-художественно</w:t>
      </w:r>
      <w:r>
        <w:rPr>
          <w:rFonts w:asciiTheme="minorHAnsi" w:hAnsiTheme="minorHAnsi" w:cstheme="minorHAnsi"/>
          <w:sz w:val="28"/>
          <w:szCs w:val="28"/>
        </w:rPr>
        <w:t xml:space="preserve">го</w:t>
      </w:r>
      <w:r>
        <w:rPr>
          <w:rFonts w:asciiTheme="minorHAnsi" w:hAnsiTheme="minorHAnsi" w:cstheme="minorHAnsi"/>
          <w:sz w:val="28"/>
          <w:szCs w:val="28"/>
        </w:rPr>
        <w:t xml:space="preserve"> освещени</w:t>
      </w:r>
      <w:r>
        <w:rPr>
          <w:rFonts w:asciiTheme="minorHAnsi" w:hAnsiTheme="minorHAnsi" w:cstheme="minorHAnsi"/>
          <w:sz w:val="28"/>
          <w:szCs w:val="28"/>
        </w:rPr>
        <w:t xml:space="preserve">я</w:t>
      </w:r>
      <w:r>
        <w:rPr>
          <w:rFonts w:asciiTheme="minorHAnsi" w:hAnsiTheme="minorHAnsi" w:cstheme="minorHAnsi"/>
          <w:sz w:val="28"/>
          <w:szCs w:val="28"/>
        </w:rPr>
        <w:t xml:space="preserve"> улиц, знаковых объектов основных гостевых маршрутов и объектов культурного наследия религиозного назначения, ландшафтное освещени</w:t>
      </w:r>
      <w:r>
        <w:rPr>
          <w:rFonts w:asciiTheme="minorHAnsi" w:hAnsiTheme="minorHAnsi" w:cstheme="minorHAnsi"/>
          <w:sz w:val="28"/>
          <w:szCs w:val="28"/>
        </w:rPr>
        <w:t xml:space="preserve">я</w:t>
      </w:r>
      <w:r>
        <w:rPr>
          <w:rFonts w:asciiTheme="minorHAnsi" w:hAnsiTheme="minorHAnsi" w:cstheme="minorHAnsi"/>
          <w:sz w:val="28"/>
          <w:szCs w:val="28"/>
        </w:rPr>
        <w:t xml:space="preserve"> объектов озеленения, обустройство праздничного освещения и т.д.</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8.2.2 </w:t>
      </w:r>
      <w:r>
        <w:rPr>
          <w:rFonts w:asciiTheme="minorHAnsi" w:hAnsiTheme="minorHAnsi" w:cstheme="minorHAnsi"/>
          <w:sz w:val="28"/>
          <w:szCs w:val="28"/>
        </w:rPr>
        <w:t xml:space="preserve">В настоящее время р</w:t>
      </w:r>
      <w:r>
        <w:rPr>
          <w:rFonts w:asciiTheme="minorHAnsi" w:hAnsiTheme="minorHAnsi" w:cstheme="minorHAnsi"/>
          <w:sz w:val="28"/>
          <w:szCs w:val="28"/>
        </w:rPr>
        <w:t xml:space="preserve">еализация мероприятий по развитию уличного освещения осуществляется </w:t>
      </w:r>
      <w:r>
        <w:rPr>
          <w:rFonts w:asciiTheme="minorHAnsi" w:hAnsiTheme="minorHAnsi" w:cstheme="minorHAnsi"/>
          <w:sz w:val="28"/>
          <w:szCs w:val="28"/>
        </w:rPr>
        <w:t xml:space="preserve">в рамках </w:t>
      </w:r>
      <w:r>
        <w:rPr>
          <w:rFonts w:asciiTheme="minorHAnsi" w:hAnsiTheme="minorHAnsi" w:cstheme="minorHAnsi"/>
          <w:sz w:val="28"/>
          <w:szCs w:val="28"/>
        </w:rPr>
        <w:t xml:space="preserve">муниципальн</w:t>
      </w:r>
      <w:r>
        <w:rPr>
          <w:rFonts w:asciiTheme="minorHAnsi" w:hAnsiTheme="minorHAnsi" w:cstheme="minorHAnsi"/>
          <w:sz w:val="28"/>
          <w:szCs w:val="28"/>
        </w:rPr>
        <w:t xml:space="preserve">ой</w:t>
      </w:r>
      <w:r>
        <w:rPr>
          <w:rFonts w:asciiTheme="minorHAnsi" w:hAnsiTheme="minorHAnsi" w:cstheme="minorHAnsi"/>
          <w:sz w:val="28"/>
          <w:szCs w:val="28"/>
        </w:rPr>
        <w:t xml:space="preserve"> программ</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t xml:space="preserve">«Дорожная деятельность и благоустройство города Перми», утвержденн</w:t>
      </w:r>
      <w:r>
        <w:rPr>
          <w:rFonts w:asciiTheme="minorHAnsi" w:hAnsiTheme="minorHAnsi" w:cstheme="minorHAnsi"/>
          <w:sz w:val="28"/>
          <w:szCs w:val="28"/>
        </w:rPr>
        <w:t xml:space="preserve">ой</w:t>
      </w:r>
      <w:r>
        <w:rPr>
          <w:rFonts w:asciiTheme="minorHAnsi" w:hAnsiTheme="minorHAnsi" w:cstheme="minorHAnsi"/>
          <w:sz w:val="28"/>
          <w:szCs w:val="28"/>
        </w:rPr>
        <w:t xml:space="preserve"> постановлением администрации города Перми от</w:t>
      </w:r>
      <w:r>
        <w:rPr>
          <w:rFonts w:asciiTheme="minorHAnsi" w:hAnsiTheme="minorHAnsi" w:cstheme="minorHAnsi"/>
          <w:sz w:val="28"/>
          <w:szCs w:val="28"/>
        </w:rPr>
        <w:t xml:space="preserve"> </w:t>
      </w:r>
      <w:r>
        <w:rPr>
          <w:rFonts w:asciiTheme="minorHAnsi" w:hAnsiTheme="minorHAnsi" w:cstheme="minorHAnsi"/>
          <w:sz w:val="28"/>
          <w:szCs w:val="28"/>
        </w:rPr>
        <w:t xml:space="preserve">18.10.2024 № 966.</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8.2.3 </w:t>
      </w:r>
      <w:r>
        <w:rPr>
          <w:rFonts w:asciiTheme="minorHAnsi" w:hAnsiTheme="minorHAnsi" w:cstheme="minorHAnsi"/>
          <w:sz w:val="28"/>
          <w:szCs w:val="28"/>
        </w:rPr>
        <w:t xml:space="preserve">Реализация мероприятий в системе наружного освещения по замене светильников старого образца на светодиодные возможна за счет собственных средств энергосервисных компаний. Основное финансирование предполагается из муниципального и краевого бюджетов. </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rPr>
      </w:pPr>
      <w:r>
        <w:rPr>
          <w:rFonts w:asciiTheme="minorHAnsi" w:hAnsiTheme="minorHAnsi" w:cstheme="minorHAnsi"/>
          <w:sz w:val="28"/>
          <w:szCs w:val="28"/>
        </w:rPr>
        <w:t xml:space="preserve">8.2.4 </w:t>
      </w:r>
      <w:r>
        <w:rPr>
          <w:rFonts w:asciiTheme="minorHAnsi" w:hAnsiTheme="minorHAnsi" w:cstheme="minorHAnsi"/>
          <w:sz w:val="28"/>
          <w:szCs w:val="28"/>
        </w:rPr>
        <w:t xml:space="preserve">Модернизацию наружного освещения также целесообразно производить совместно с модернизацией (реконструкцией) дорожного полотна автомобильных дорог. Строительство новых дорог должно предусматриваться </w:t>
      </w:r>
      <w:r>
        <w:rPr>
          <w:rFonts w:asciiTheme="minorHAnsi" w:hAnsiTheme="minorHAnsi" w:cstheme="minorHAnsi"/>
          <w:sz w:val="28"/>
          <w:szCs w:val="28"/>
        </w:rPr>
        <w:t xml:space="preserve">обязательно с системой уличного освещения.</w:t>
      </w:r>
      <w:r>
        <w:rPr>
          <w:rFonts w:asciiTheme="minorHAnsi" w:hAnsiTheme="minorHAnsi" w:cstheme="minorHAnsi"/>
          <w:sz w:val="28"/>
          <w:szCs w:val="28"/>
        </w:rPr>
        <w:t xml:space="preserve"> </w:t>
      </w:r>
      <w:r>
        <w:rPr>
          <w:rFonts w:asciiTheme="minorHAnsi" w:hAnsiTheme="minorHAnsi" w:cstheme="minorHAnsi"/>
          <w:sz w:val="28"/>
          <w:szCs w:val="28"/>
        </w:rPr>
        <w:t xml:space="preserve">Программа инвестиционных проектов по</w:t>
      </w:r>
      <w:r>
        <w:rPr>
          <w:rFonts w:asciiTheme="minorHAnsi" w:hAnsiTheme="minorHAnsi" w:cstheme="minorHAnsi"/>
          <w:sz w:val="28"/>
          <w:szCs w:val="28"/>
        </w:rPr>
        <w:t xml:space="preserve"> </w:t>
      </w:r>
      <w:r>
        <w:rPr>
          <w:rFonts w:asciiTheme="minorHAnsi" w:hAnsiTheme="minorHAnsi" w:cstheme="minorHAnsi"/>
          <w:sz w:val="28"/>
          <w:szCs w:val="28"/>
        </w:rPr>
        <w:t xml:space="preserve">развитию наружного освещения</w:t>
      </w:r>
      <w:r>
        <w:rPr>
          <w:rFonts w:asciiTheme="minorHAnsi" w:hAnsiTheme="minorHAnsi" w:cstheme="minorHAnsi"/>
          <w:sz w:val="28"/>
          <w:szCs w:val="28"/>
        </w:rPr>
        <w:t xml:space="preserve"> представлена в таблице 5.8. </w:t>
      </w:r>
      <w:r>
        <w:rPr>
          <w:rFonts w:asciiTheme="minorHAnsi" w:hAnsiTheme="minorHAnsi" w:cstheme="minorHAnsi"/>
        </w:rPr>
      </w:r>
    </w:p>
    <w:p>
      <w:pPr>
        <w:pStyle w:val="1546"/>
        <w:rPr>
          <w:rFonts w:asciiTheme="minorHAnsi" w:hAnsiTheme="minorHAnsi" w:cstheme="minorHAnsi"/>
          <w:b/>
          <w:bCs/>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b/>
          <w:bCs/>
          <w:sz w:val="28"/>
          <w:szCs w:val="28"/>
        </w:rPr>
      </w:r>
      <w:r>
        <w:rPr>
          <w:rFonts w:asciiTheme="minorHAnsi" w:hAnsiTheme="minorHAnsi" w:cstheme="minorHAnsi"/>
          <w:b/>
          <w:bCs/>
          <w:sz w:val="28"/>
          <w:szCs w:val="28"/>
        </w:rPr>
      </w:r>
    </w:p>
    <w:p>
      <w:pPr>
        <w:pStyle w:val="1466"/>
        <w:ind w:firstLine="0"/>
        <w:jc w:val="right"/>
        <w:rPr>
          <w:rFonts w:asciiTheme="minorHAnsi" w:hAnsiTheme="minorHAnsi" w:cstheme="minorHAnsi"/>
          <w:bCs/>
          <w:sz w:val="28"/>
          <w:szCs w:val="28"/>
        </w:rPr>
      </w:pPr>
      <w:r>
        <w:rPr>
          <w:rFonts w:asciiTheme="minorHAnsi" w:hAnsiTheme="minorHAnsi" w:cstheme="minorHAnsi"/>
          <w:bCs/>
          <w:sz w:val="28"/>
          <w:szCs w:val="28"/>
        </w:rPr>
        <w:t xml:space="preserve">Таблица 5.8 </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w:t>
      </w:r>
      <w:r>
        <w:rPr>
          <w:rFonts w:asciiTheme="minorHAnsi" w:hAnsiTheme="minorHAnsi" w:cstheme="minorHAnsi"/>
          <w:b/>
          <w:bCs/>
          <w:sz w:val="28"/>
          <w:szCs w:val="28"/>
        </w:rPr>
        <w:t xml:space="preserve">по развитию </w:t>
      </w:r>
      <w:r>
        <w:rPr>
          <w:rFonts w:asciiTheme="minorHAnsi" w:hAnsiTheme="minorHAnsi" w:cstheme="minorHAnsi"/>
          <w:b/>
          <w:bCs/>
          <w:sz w:val="28"/>
          <w:szCs w:val="28"/>
        </w:rPr>
        <w:t xml:space="preserve">наружного освещения</w:t>
      </w:r>
      <w:bookmarkEnd w:id="499"/>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6"/>
        <w:gridCol w:w="5058"/>
        <w:gridCol w:w="1275"/>
        <w:gridCol w:w="1276"/>
        <w:gridCol w:w="1134"/>
        <w:gridCol w:w="1134"/>
        <w:gridCol w:w="1134"/>
        <w:gridCol w:w="1134"/>
        <w:gridCol w:w="1134"/>
        <w:gridCol w:w="1098"/>
      </w:tblGrid>
      <w:tr>
        <w:tblPrEx/>
        <w:trPr>
          <w:trHeight w:val="20"/>
        </w:trPr>
        <w:tc>
          <w:tcPr>
            <w:shd w:val="clear" w:color="auto" w:fill="auto"/>
            <w:tcW w:w="466" w:type="dxa"/>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5058"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9319"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rPr>
        <w:tc>
          <w:tcPr>
            <w:tcW w:w="466" w:type="dxa"/>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5058" w:type="dxa"/>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1276"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ind w:left="-101"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113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109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r>
        <w:tblPrEx/>
        <w:trPr>
          <w:trHeight w:val="20"/>
        </w:trPr>
        <w:tc>
          <w:tcPr>
            <w:tcW w:w="46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tcW w:w="505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27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2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1134" w:type="dxa"/>
            <w:textDirection w:val="lrTb"/>
            <w:noWrap w:val="false"/>
          </w:tcPr>
          <w:p>
            <w:pPr>
              <w:ind w:left="-101" w:right="-110"/>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tcW w:w="109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gridSpan w:val="9"/>
            <w:shd w:val="clear" w:color="auto" w:fill="auto"/>
            <w:tcW w:w="14377" w:type="dxa"/>
            <w:vAlign w:val="center"/>
            <w:textDirection w:val="lrTb"/>
            <w:noWrap w:val="false"/>
          </w:tcPr>
          <w:p>
            <w:pPr>
              <w:ind w:left="-17" w:right="-141"/>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М</w:t>
            </w:r>
            <w:r>
              <w:rPr>
                <w:rFonts w:asciiTheme="minorHAnsi" w:hAnsiTheme="minorHAnsi" w:cstheme="minorHAnsi"/>
                <w:color w:val="000000" w:themeColor="text1"/>
                <w:sz w:val="20"/>
                <w:szCs w:val="20"/>
              </w:rPr>
              <w:t xml:space="preserve">униципаль</w:t>
            </w:r>
            <w:r>
              <w:rPr>
                <w:rFonts w:asciiTheme="minorHAnsi" w:hAnsiTheme="minorHAnsi" w:cstheme="minorHAnsi"/>
                <w:color w:val="000000" w:themeColor="text1"/>
                <w:sz w:val="20"/>
                <w:szCs w:val="20"/>
              </w:rPr>
              <w:t xml:space="preserve">н</w:t>
            </w:r>
            <w:r>
              <w:rPr>
                <w:rFonts w:asciiTheme="minorHAnsi" w:hAnsiTheme="minorHAnsi" w:cstheme="minorHAnsi"/>
                <w:color w:val="000000" w:themeColor="text1"/>
                <w:sz w:val="20"/>
                <w:szCs w:val="20"/>
              </w:rPr>
              <w:t xml:space="preserve">ая</w:t>
            </w:r>
            <w:r>
              <w:rPr>
                <w:rFonts w:asciiTheme="minorHAnsi" w:hAnsiTheme="minorHAnsi" w:cstheme="minorHAnsi"/>
                <w:color w:val="000000" w:themeColor="text1"/>
                <w:sz w:val="20"/>
                <w:szCs w:val="20"/>
              </w:rPr>
              <w:t xml:space="preserve"> программ</w:t>
            </w:r>
            <w:r>
              <w:rPr>
                <w:rFonts w:asciiTheme="minorHAnsi" w:hAnsiTheme="minorHAnsi" w:cstheme="minorHAnsi"/>
                <w:color w:val="000000" w:themeColor="text1"/>
                <w:sz w:val="20"/>
                <w:szCs w:val="20"/>
              </w:rPr>
              <w:t xml:space="preserve">а</w:t>
            </w:r>
            <w:r>
              <w:rPr>
                <w:rFonts w:asciiTheme="minorHAnsi" w:hAnsiTheme="minorHAnsi" w:cstheme="minorHAnsi"/>
                <w:color w:val="000000" w:themeColor="text1"/>
                <w:sz w:val="20"/>
                <w:szCs w:val="20"/>
              </w:rPr>
              <w:t xml:space="preserve"> «Дорожная деятельность и благоустройство города Перми»</w:t>
            </w:r>
            <w:r>
              <w:rPr>
                <w:rFonts w:asciiTheme="minorHAnsi" w:hAnsiTheme="minorHAnsi" w:cstheme="minorHAnsi"/>
                <w:color w:val="000000"/>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77"/>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Архитектурная подсветка фасадов административных, жилых объектов (зданий) в г. Перми</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817 664,20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696 840,40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tcW w:w="1098"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1 514 504,60</w:t>
            </w:r>
            <w:r>
              <w:rPr>
                <w:rFonts w:asciiTheme="minorHAnsi" w:hAnsiTheme="minorHAnsi" w:cstheme="minorHAnsi"/>
                <w:color w:val="000000"/>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77"/>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Обустройство сетей наружного освещения</w:t>
            </w:r>
            <w:r>
              <w:rPr>
                <w:rFonts w:asciiTheme="minorHAnsi" w:hAnsiTheme="minorHAnsi" w:cstheme="minorHAnsi"/>
                <w:color w:val="000000"/>
                <w:sz w:val="20"/>
                <w:szCs w:val="20"/>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180 103,21</w:t>
            </w:r>
            <w:r>
              <w:rPr>
                <w:rFonts w:asciiTheme="minorHAnsi" w:hAnsiTheme="minorHAnsi" w:cstheme="minorHAnsi"/>
                <w:color w:val="000000"/>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179 612,30</w:t>
            </w:r>
            <w:r>
              <w:rPr>
                <w:rFonts w:asciiTheme="minorHAnsi" w:hAnsiTheme="minorHAnsi" w:cstheme="minorHAnsi"/>
                <w:color w:val="000000"/>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185 486,10</w:t>
            </w:r>
            <w:r>
              <w:rPr>
                <w:rFonts w:asciiTheme="minorHAnsi" w:hAnsiTheme="minorHAnsi" w:cstheme="minorHAnsi"/>
                <w:color w:val="000000"/>
                <w:sz w:val="20"/>
                <w:szCs w:val="20"/>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180 000,00</w:t>
            </w:r>
            <w:r>
              <w:rPr>
                <w:rFonts w:asciiTheme="minorHAnsi" w:hAnsiTheme="minorHAnsi" w:cstheme="minorHAnsi"/>
                <w:color w:val="000000"/>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180 000,00</w:t>
            </w:r>
            <w:r>
              <w:rPr>
                <w:rFonts w:asciiTheme="minorHAnsi" w:hAnsiTheme="minorHAnsi" w:cstheme="minorHAnsi"/>
                <w:color w:val="000000"/>
                <w:sz w:val="20"/>
                <w:szCs w:val="20"/>
              </w:rPr>
            </w:r>
          </w:p>
        </w:tc>
        <w:tc>
          <w:tcPr>
            <w:shd w:val="clear" w:color="auto" w:fill="ffffff" w:themeFill="background1"/>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ffffff" w:themeFill="background1"/>
            <w:tcW w:w="1134" w:type="dxa"/>
            <w:textDirection w:val="lrTb"/>
            <w:noWrap/>
          </w:tcPr>
          <w:p>
            <w:pPr>
              <w:ind w:left="-114" w:right="-141"/>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ffffff" w:themeFill="background1"/>
            <w:tcW w:w="1098" w:type="dxa"/>
            <w:textDirection w:val="lrTb"/>
            <w:noWrap w:val="false"/>
          </w:tcPr>
          <w:p>
            <w:pPr>
              <w:ind w:left="-114" w:right="-141"/>
              <w:jc w:val="center"/>
              <w:rPr>
                <w:rFonts w:asciiTheme="minorHAnsi" w:hAnsiTheme="minorHAnsi" w:cstheme="minorHAnsi"/>
                <w:color w:val="000000"/>
                <w:sz w:val="20"/>
                <w:szCs w:val="20"/>
              </w:rPr>
            </w:pPr>
            <w:r>
              <w:rPr>
                <w:color w:val="000000"/>
                <w:sz w:val="20"/>
                <w:szCs w:val="20"/>
              </w:rPr>
              <w:t xml:space="preserve">905 201,61</w:t>
            </w:r>
            <w:r>
              <w:rPr>
                <w:rFonts w:asciiTheme="minorHAnsi" w:hAnsiTheme="minorHAnsi" w:cstheme="minorHAnsi"/>
                <w:color w:val="000000"/>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77"/>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Содержание и ремонт сетей наружного освещения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310 423,00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317 739,40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317 739,40</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317 739,40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317 739,40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tcPr>
          <w:p>
            <w:pPr>
              <w:ind w:left="-114" w:right="-141"/>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tcW w:w="1098" w:type="dxa"/>
            <w:textDirection w:val="lrTb"/>
            <w:noWrap w:val="false"/>
          </w:tcPr>
          <w:p>
            <w:pPr>
              <w:ind w:left="-114" w:right="-141"/>
              <w:jc w:val="center"/>
              <w:rPr>
                <w:rFonts w:asciiTheme="minorHAnsi" w:hAnsiTheme="minorHAnsi" w:cstheme="minorHAnsi"/>
                <w:color w:val="000000"/>
                <w:sz w:val="20"/>
                <w:szCs w:val="20"/>
              </w:rPr>
            </w:pPr>
            <w:r>
              <w:rPr>
                <w:color w:val="000000"/>
                <w:sz w:val="20"/>
                <w:szCs w:val="20"/>
              </w:rPr>
              <w:t xml:space="preserve">1 581 380,60</w:t>
            </w:r>
            <w:r>
              <w:rPr>
                <w:rFonts w:asciiTheme="minorHAnsi" w:hAnsiTheme="minorHAnsi" w:cstheme="minorHAnsi"/>
                <w:color w:val="000000"/>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77"/>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Ремонт сетей наружного освещения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122 658,90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119 840,40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118 139,60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tcW w:w="1098"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360 638,90</w:t>
            </w:r>
            <w:r>
              <w:rPr>
                <w:rFonts w:asciiTheme="minorHAnsi" w:hAnsiTheme="minorHAnsi" w:cstheme="minorHAnsi"/>
                <w:color w:val="000000"/>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1.5</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77"/>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Содержание сетей наружного освещения на автомобильных дорогах города Перми</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26 098,28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13 119,30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w:t>
            </w:r>
            <w:r>
              <w:rPr>
                <w:rFonts w:asciiTheme="minorHAnsi" w:hAnsiTheme="minorHAnsi" w:cstheme="minorHAnsi"/>
                <w:color w:val="000000"/>
                <w:sz w:val="20"/>
                <w:szCs w:val="20"/>
              </w:rPr>
            </w:r>
          </w:p>
        </w:tc>
        <w:tc>
          <w:tcPr>
            <w:tcW w:w="1098"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39 217,58</w:t>
            </w:r>
            <w:r>
              <w:rPr>
                <w:rFonts w:asciiTheme="minorHAnsi" w:hAnsiTheme="minorHAnsi" w:cstheme="minorHAnsi"/>
                <w:color w:val="000000"/>
                <w:sz w:val="20"/>
                <w:szCs w:val="20"/>
              </w:rPr>
            </w:r>
          </w:p>
        </w:tc>
      </w:tr>
      <w:tr>
        <w:tblPrEx/>
        <w:trPr>
          <w:trHeight w:val="221"/>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В том числе по источника:</w:t>
            </w:r>
            <w:r>
              <w:rPr>
                <w:rFonts w:asciiTheme="minorHAnsi" w:hAnsiTheme="minorHAnsi" w:cstheme="minorHAnsi"/>
                <w:color w:val="000000" w:themeColor="text1"/>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tcW w:w="1098" w:type="dxa"/>
            <w:textDirection w:val="lrTb"/>
            <w:noWrap w:val="false"/>
          </w:tcPr>
          <w:p>
            <w:pPr>
              <w:ind w:left="-114" w:right="-14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2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Бюджет города Перми</w:t>
            </w:r>
            <w:r>
              <w:rPr>
                <w:rFonts w:asciiTheme="minorHAnsi" w:hAnsiTheme="minorHAnsi" w:cstheme="minorHAnsi"/>
                <w:color w:val="000000" w:themeColor="text1"/>
                <w:sz w:val="20"/>
                <w:szCs w:val="20"/>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713 253,80</w:t>
            </w:r>
            <w:r>
              <w:rPr>
                <w:rFonts w:asciiTheme="minorHAnsi" w:hAnsiTheme="minorHAnsi" w:cstheme="minorHAnsi"/>
                <w:color w:val="000000"/>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665 311,40</w:t>
            </w:r>
            <w:r>
              <w:rPr>
                <w:rFonts w:asciiTheme="minorHAnsi" w:hAnsiTheme="minorHAnsi" w:cstheme="minorHAnsi"/>
                <w:color w:val="000000"/>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themeColor="text1"/>
                <w:sz w:val="20"/>
                <w:szCs w:val="20"/>
              </w:rPr>
            </w:pPr>
            <w:r>
              <w:rPr>
                <w:color w:val="000000"/>
                <w:sz w:val="20"/>
                <w:szCs w:val="20"/>
              </w:rPr>
              <w:t xml:space="preserve">621 365,10</w:t>
            </w:r>
            <w:r>
              <w:rPr>
                <w:rFonts w:asciiTheme="minorHAnsi" w:hAnsiTheme="minorHAnsi" w:cstheme="minorHAnsi"/>
                <w:color w:val="000000" w:themeColor="text1"/>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themeColor="text1"/>
                <w:sz w:val="20"/>
                <w:szCs w:val="20"/>
              </w:rPr>
            </w:pPr>
            <w:r>
              <w:rPr>
                <w:color w:val="000000"/>
                <w:sz w:val="20"/>
                <w:szCs w:val="20"/>
              </w:rPr>
              <w:t xml:space="preserve">497 739,40</w:t>
            </w:r>
            <w:r>
              <w:rPr>
                <w:rFonts w:asciiTheme="minorHAnsi" w:hAnsiTheme="minorHAnsi" w:cstheme="minorHAnsi"/>
                <w:color w:val="000000" w:themeColor="text1"/>
                <w:sz w:val="20"/>
                <w:szCs w:val="20"/>
              </w:rPr>
            </w:r>
          </w:p>
        </w:tc>
        <w:tc>
          <w:tcPr>
            <w:shd w:val="clear" w:color="auto" w:fill="ffffff" w:themeFill="background1"/>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themeColor="text1"/>
                <w:sz w:val="20"/>
                <w:szCs w:val="20"/>
              </w:rPr>
            </w:pPr>
            <w:r>
              <w:rPr>
                <w:color w:val="000000"/>
                <w:sz w:val="20"/>
                <w:szCs w:val="20"/>
              </w:rPr>
              <w:t xml:space="preserve">497 739,40</w:t>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ffffff" w:themeFill="background1"/>
            <w:tcBorders>
              <w:top w:val="single" w:color="auto" w:sz="4" w:space="0"/>
              <w:left w:val="single" w:color="auto" w:sz="4" w:space="0"/>
              <w:bottom w:val="single" w:color="auto" w:sz="4" w:space="0"/>
              <w:right w:val="single" w:color="auto" w:sz="4" w:space="0"/>
            </w:tcBorders>
            <w:tcW w:w="1098" w:type="dxa"/>
            <w:textDirection w:val="lrTb"/>
            <w:noWrap w:val="false"/>
          </w:tcPr>
          <w:p>
            <w:pPr>
              <w:ind w:left="-114" w:right="-141"/>
              <w:jc w:val="center"/>
              <w:rPr>
                <w:rFonts w:asciiTheme="minorHAnsi" w:hAnsiTheme="minorHAnsi" w:cstheme="minorHAnsi"/>
                <w:color w:val="000000" w:themeColor="text1"/>
                <w:sz w:val="20"/>
                <w:szCs w:val="20"/>
              </w:rPr>
            </w:pPr>
            <w:r>
              <w:rPr>
                <w:color w:val="000000"/>
                <w:sz w:val="20"/>
                <w:szCs w:val="20"/>
              </w:rPr>
              <w:t xml:space="preserve">2 995 409,10</w:t>
            </w:r>
            <w:r>
              <w:rPr>
                <w:rFonts w:asciiTheme="minorHAnsi" w:hAnsiTheme="minorHAnsi" w:cstheme="minorHAnsi"/>
                <w:color w:val="000000" w:themeColor="text1"/>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2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Бюджет Пермского края</w:t>
            </w:r>
            <w:r>
              <w:rPr>
                <w:rFonts w:asciiTheme="minorHAnsi" w:hAnsiTheme="minorHAnsi" w:cstheme="minorHAnsi"/>
                <w:color w:val="000000" w:themeColor="text1"/>
                <w:sz w:val="20"/>
                <w:szCs w:val="20"/>
              </w:rPr>
            </w:r>
          </w:p>
        </w:tc>
        <w:tc>
          <w:tcPr>
            <w:shd w:val="clear" w:color="auto" w:fill="ffffff" w:themeFill="background1"/>
            <w:tcBorders>
              <w:top w:val="none" w:color="000000" w:sz="4" w:space="0"/>
              <w:left w:val="single" w:color="auto"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743 693,80</w:t>
            </w:r>
            <w:r>
              <w:rPr>
                <w:rFonts w:asciiTheme="minorHAnsi" w:hAnsiTheme="minorHAnsi" w:cstheme="minorHAnsi"/>
                <w:color w:val="000000"/>
                <w:sz w:val="20"/>
                <w:szCs w:val="20"/>
              </w:rPr>
            </w:r>
          </w:p>
        </w:tc>
        <w:tc>
          <w:tcPr>
            <w:shd w:val="clear" w:color="auto" w:fill="ffffff" w:themeFill="background1"/>
            <w:tcBorders>
              <w:top w:val="none" w:color="000000" w:sz="4" w:space="0"/>
              <w:left w:val="none" w:color="000000"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661 840,40</w:t>
            </w:r>
            <w:r>
              <w:rPr>
                <w:rFonts w:asciiTheme="minorHAnsi" w:hAnsiTheme="minorHAnsi" w:cstheme="minorHAnsi"/>
                <w:color w:val="000000"/>
                <w:sz w:val="20"/>
                <w:szCs w:val="20"/>
              </w:rPr>
            </w:r>
          </w:p>
        </w:tc>
        <w:tc>
          <w:tcPr>
            <w:shd w:val="clear" w:color="auto" w:fill="ffffff" w:themeFill="background1"/>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themeColor="text1"/>
                <w:sz w:val="20"/>
                <w:szCs w:val="20"/>
              </w:rPr>
            </w:pPr>
            <w:r>
              <w:rPr>
                <w:color w:val="000000"/>
                <w:sz w:val="20"/>
                <w:szCs w:val="20"/>
              </w:rPr>
              <w:t xml:space="preserve">0,00</w:t>
            </w:r>
            <w:r>
              <w:rPr>
                <w:rFonts w:asciiTheme="minorHAnsi" w:hAnsiTheme="minorHAnsi" w:cstheme="minorHAnsi"/>
                <w:color w:val="000000" w:themeColor="text1"/>
                <w:sz w:val="20"/>
                <w:szCs w:val="20"/>
              </w:rPr>
            </w:r>
          </w:p>
        </w:tc>
        <w:tc>
          <w:tcPr>
            <w:shd w:val="clear" w:color="auto" w:fill="ffffff" w:themeFill="background1"/>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themeColor="text1"/>
                <w:sz w:val="20"/>
                <w:szCs w:val="20"/>
              </w:rPr>
            </w:pPr>
            <w:r>
              <w:rPr>
                <w:color w:val="000000"/>
                <w:sz w:val="20"/>
                <w:szCs w:val="20"/>
              </w:rPr>
              <w:t xml:space="preserve">0,00</w:t>
            </w:r>
            <w:r>
              <w:rPr>
                <w:rFonts w:asciiTheme="minorHAnsi" w:hAnsiTheme="minorHAnsi" w:cstheme="minorHAnsi"/>
                <w:color w:val="000000" w:themeColor="text1"/>
                <w:sz w:val="20"/>
                <w:szCs w:val="20"/>
              </w:rPr>
            </w:r>
          </w:p>
        </w:tc>
        <w:tc>
          <w:tcPr>
            <w:shd w:val="clear" w:color="auto" w:fill="ffffff" w:themeFill="background1"/>
            <w:tcBorders>
              <w:top w:val="none" w:color="000000"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themeColor="text1"/>
                <w:sz w:val="20"/>
                <w:szCs w:val="20"/>
              </w:rPr>
            </w:pPr>
            <w:r>
              <w:rPr>
                <w:color w:val="000000"/>
                <w:sz w:val="20"/>
                <w:szCs w:val="20"/>
              </w:rPr>
              <w:t xml:space="preserve">0,00</w:t>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r>
          </w:p>
        </w:tc>
        <w:tc>
          <w:tcPr>
            <w:shd w:val="clear" w:color="auto" w:fill="ffffff" w:themeFill="background1"/>
            <w:tcBorders>
              <w:top w:val="none" w:color="000000" w:sz="4" w:space="0"/>
              <w:left w:val="single" w:color="auto" w:sz="4" w:space="0"/>
              <w:bottom w:val="single" w:color="auto" w:sz="4" w:space="0"/>
              <w:right w:val="single" w:color="auto" w:sz="4" w:space="0"/>
            </w:tcBorders>
            <w:tcW w:w="1098" w:type="dxa"/>
            <w:textDirection w:val="lrTb"/>
            <w:noWrap w:val="false"/>
          </w:tcPr>
          <w:p>
            <w:pPr>
              <w:ind w:left="-114" w:right="-141"/>
              <w:jc w:val="center"/>
              <w:rPr>
                <w:rFonts w:asciiTheme="minorHAnsi" w:hAnsiTheme="minorHAnsi" w:cstheme="minorHAnsi"/>
                <w:color w:val="000000" w:themeColor="text1"/>
                <w:sz w:val="20"/>
                <w:szCs w:val="20"/>
              </w:rPr>
            </w:pPr>
            <w:r>
              <w:rPr>
                <w:color w:val="000000"/>
                <w:sz w:val="20"/>
                <w:szCs w:val="20"/>
              </w:rPr>
              <w:t xml:space="preserve">1 405 534,20</w:t>
            </w:r>
            <w:r>
              <w:rPr>
                <w:rFonts w:asciiTheme="minorHAnsi" w:hAnsiTheme="minorHAnsi" w:cstheme="minorHAnsi"/>
                <w:color w:val="000000" w:themeColor="text1"/>
                <w:sz w:val="20"/>
                <w:szCs w:val="20"/>
              </w:rPr>
            </w:r>
          </w:p>
        </w:tc>
      </w:tr>
      <w:tr>
        <w:tblPrEx/>
        <w:trPr>
          <w:trHeight w:val="20"/>
        </w:trPr>
        <w:tc>
          <w:tcPr>
            <w:shd w:val="clear" w:color="auto" w:fill="auto"/>
            <w:tcW w:w="466" w:type="dxa"/>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5058" w:type="dxa"/>
            <w:vAlign w:val="center"/>
            <w:textDirection w:val="lrTb"/>
            <w:noWrap w:val="false"/>
          </w:tcPr>
          <w:p>
            <w:pPr>
              <w:ind w:left="177"/>
              <w:rPr>
                <w:rFonts w:asciiTheme="minorHAnsi" w:hAnsiTheme="minorHAnsi" w:cstheme="minorHAnsi"/>
                <w:color w:val="000000"/>
                <w:sz w:val="20"/>
                <w:szCs w:val="20"/>
              </w:rPr>
            </w:pPr>
            <w:r>
              <w:rPr>
                <w:rFonts w:asciiTheme="minorHAnsi" w:hAnsiTheme="minorHAnsi" w:cstheme="minorHAnsi"/>
                <w:color w:val="000000" w:themeColor="text1"/>
                <w:sz w:val="20"/>
                <w:szCs w:val="20"/>
              </w:rPr>
              <w:t xml:space="preserve">Итого</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1 456 947,60</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1 327 151,80</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621 365,10</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497 739,40</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none" w:color="000000" w:sz="4" w:space="0"/>
            </w:tcBorders>
            <w:tcW w:w="1134"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497 739,40</w:t>
            </w:r>
            <w:r>
              <w:rPr>
                <w:rFonts w:asciiTheme="minorHAnsi" w:hAnsiTheme="minorHAnsi" w:cstheme="minorHAnsi"/>
                <w:color w:val="000000"/>
                <w:sz w:val="20"/>
                <w:szCs w:val="20"/>
              </w:rPr>
            </w:r>
          </w:p>
        </w:tc>
        <w:tc>
          <w:tcPr>
            <w:shd w:val="clear" w:color="auto" w:fill="auto"/>
            <w:tcW w:w="113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134" w:type="dxa"/>
            <w:textDirection w:val="lrTb"/>
            <w:noWrap w:val="false"/>
          </w:tcPr>
          <w:p>
            <w:pPr>
              <w:ind w:left="-114" w:right="-141"/>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tcW w:w="1098" w:type="dxa"/>
            <w:textDirection w:val="lrTb"/>
            <w:noWrap w:val="false"/>
          </w:tcPr>
          <w:p>
            <w:pPr>
              <w:ind w:left="-114" w:right="-141"/>
              <w:jc w:val="center"/>
              <w:rPr>
                <w:rFonts w:asciiTheme="minorHAnsi" w:hAnsiTheme="minorHAnsi" w:cstheme="minorHAnsi"/>
                <w:color w:val="000000"/>
                <w:sz w:val="20"/>
                <w:szCs w:val="20"/>
              </w:rPr>
            </w:pPr>
            <w:r>
              <w:rPr>
                <w:color w:val="000000" w:themeColor="text1"/>
                <w:sz w:val="20"/>
                <w:szCs w:val="20"/>
              </w:rPr>
              <w:t xml:space="preserve">4 400 943,30</w:t>
            </w:r>
            <w:r>
              <w:rPr>
                <w:rFonts w:asciiTheme="minorHAnsi" w:hAnsiTheme="minorHAnsi" w:cstheme="minorHAnsi"/>
                <w:color w:val="000000"/>
                <w:sz w:val="20"/>
                <w:szCs w:val="20"/>
              </w:rPr>
            </w:r>
          </w:p>
        </w:tc>
      </w:tr>
    </w:tbl>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ind w:firstLine="709"/>
        <w:jc w:val="both"/>
        <w:rPr>
          <w:rFonts w:asciiTheme="minorHAnsi" w:hAnsiTheme="minorHAnsi" w:cstheme="minorHAnsi"/>
        </w:rPr>
      </w:pPr>
      <w:r>
        <w:rPr>
          <w:rFonts w:asciiTheme="minorHAnsi" w:hAnsiTheme="minorHAnsi" w:cstheme="minorHAnsi"/>
          <w:sz w:val="28"/>
          <w:szCs w:val="28"/>
        </w:rPr>
        <w:t xml:space="preserve">Объемы финансовых потребностей на реализацию мероприятий</w:t>
      </w:r>
      <w:r>
        <w:rPr>
          <w:rFonts w:asciiTheme="minorHAnsi" w:hAnsiTheme="minorHAnsi" w:cstheme="minorHAnsi"/>
          <w:sz w:val="28"/>
          <w:szCs w:val="28"/>
        </w:rPr>
        <w:t xml:space="preserve">, указанных в таблице 5.8, </w:t>
      </w:r>
      <w:r>
        <w:rPr>
          <w:rFonts w:asciiTheme="minorHAnsi" w:hAnsiTheme="minorHAnsi" w:cstheme="minorHAnsi"/>
          <w:sz w:val="28"/>
          <w:szCs w:val="28"/>
        </w:rPr>
        <w:t xml:space="preserve">представлены: </w:t>
      </w:r>
      <w:r>
        <w:rPr>
          <w:rFonts w:asciiTheme="minorHAnsi" w:hAnsiTheme="minorHAnsi" w:cstheme="minorHAnsi"/>
          <w:sz w:val="28"/>
          <w:szCs w:val="28"/>
        </w:rPr>
        <w:br/>
      </w:r>
      <w:r>
        <w:rPr>
          <w:rFonts w:asciiTheme="minorHAnsi" w:hAnsiTheme="minorHAnsi" w:cstheme="minorHAnsi"/>
          <w:sz w:val="28"/>
          <w:szCs w:val="28"/>
        </w:rPr>
        <w:t xml:space="preserve">за </w:t>
      </w:r>
      <w:r>
        <w:rPr>
          <w:rFonts w:asciiTheme="minorHAnsi" w:hAnsiTheme="minorHAnsi" w:cstheme="minorHAnsi"/>
          <w:sz w:val="28"/>
          <w:szCs w:val="28"/>
        </w:rPr>
        <w:t xml:space="preserve">период с </w:t>
      </w:r>
      <w:r>
        <w:rPr>
          <w:rFonts w:asciiTheme="minorHAnsi" w:hAnsiTheme="minorHAnsi" w:cstheme="minorHAnsi"/>
          <w:sz w:val="28"/>
          <w:szCs w:val="28"/>
        </w:rPr>
        <w:t xml:space="preserve">2025</w:t>
      </w:r>
      <w:r>
        <w:rPr>
          <w:rFonts w:asciiTheme="minorHAnsi" w:hAnsiTheme="minorHAnsi" w:cstheme="minorHAnsi"/>
          <w:sz w:val="28"/>
          <w:szCs w:val="28"/>
        </w:rPr>
        <w:t xml:space="preserve"> по </w:t>
      </w:r>
      <w:r>
        <w:rPr>
          <w:rFonts w:asciiTheme="minorHAnsi" w:hAnsiTheme="minorHAnsi" w:cstheme="minorHAnsi"/>
          <w:sz w:val="28"/>
          <w:szCs w:val="28"/>
        </w:rPr>
        <w:t xml:space="preserve">2027 годы согласно решению Пермской городской Думы от 24.06.2025 № 115 «О внесении изменений в решение Пермской городской Думы от 17.12.2024 № 218 «О бюджете города Перми на 2025 год и на плановый период 2026</w:t>
      </w:r>
      <w:r>
        <w:rPr>
          <w:rFonts w:asciiTheme="minorHAnsi" w:hAnsiTheme="minorHAnsi" w:cstheme="minorHAnsi"/>
          <w:sz w:val="28"/>
          <w:szCs w:val="28"/>
        </w:rPr>
        <w:t xml:space="preserve"> </w:t>
      </w:r>
      <w:r>
        <w:rPr>
          <w:rFonts w:asciiTheme="minorHAnsi" w:hAnsiTheme="minorHAnsi" w:cstheme="minorHAnsi"/>
          <w:sz w:val="28"/>
          <w:szCs w:val="28"/>
        </w:rPr>
        <w:t xml:space="preserve">и</w:t>
      </w:r>
      <w:r>
        <w:rPr>
          <w:rFonts w:asciiTheme="minorHAnsi" w:hAnsiTheme="minorHAnsi" w:cstheme="minorHAnsi"/>
          <w:sz w:val="28"/>
          <w:szCs w:val="28"/>
        </w:rPr>
        <w:t xml:space="preserve"> </w:t>
      </w:r>
      <w:r>
        <w:rPr>
          <w:rFonts w:asciiTheme="minorHAnsi" w:hAnsiTheme="minorHAnsi" w:cstheme="minorHAnsi"/>
          <w:sz w:val="28"/>
          <w:szCs w:val="28"/>
        </w:rPr>
        <w:t xml:space="preserve">2027</w:t>
      </w:r>
      <w:r>
        <w:rPr>
          <w:rFonts w:asciiTheme="minorHAnsi" w:hAnsiTheme="minorHAnsi" w:cstheme="minorHAnsi"/>
          <w:sz w:val="28"/>
          <w:szCs w:val="28"/>
        </w:rPr>
        <w:t xml:space="preserve"> </w:t>
      </w:r>
      <w:r>
        <w:rPr>
          <w:rFonts w:asciiTheme="minorHAnsi" w:hAnsiTheme="minorHAnsi" w:cstheme="minorHAnsi"/>
          <w:sz w:val="28"/>
          <w:szCs w:val="28"/>
        </w:rPr>
        <w:t xml:space="preserve">годов», за </w:t>
      </w:r>
      <w:r>
        <w:rPr>
          <w:rFonts w:asciiTheme="minorHAnsi" w:hAnsiTheme="minorHAnsi" w:cstheme="minorHAnsi"/>
          <w:sz w:val="28"/>
          <w:szCs w:val="28"/>
        </w:rPr>
        <w:t xml:space="preserve">период с </w:t>
      </w:r>
      <w:r>
        <w:rPr>
          <w:rFonts w:asciiTheme="minorHAnsi" w:hAnsiTheme="minorHAnsi" w:cstheme="minorHAnsi"/>
          <w:sz w:val="28"/>
          <w:szCs w:val="28"/>
        </w:rPr>
        <w:t xml:space="preserve">2028</w:t>
      </w:r>
      <w:r>
        <w:rPr>
          <w:rFonts w:asciiTheme="minorHAnsi" w:hAnsiTheme="minorHAnsi" w:cstheme="minorHAnsi"/>
          <w:sz w:val="28"/>
          <w:szCs w:val="28"/>
        </w:rPr>
        <w:t xml:space="preserve"> по </w:t>
      </w:r>
      <w:r>
        <w:rPr>
          <w:rFonts w:asciiTheme="minorHAnsi" w:hAnsiTheme="minorHAnsi" w:cstheme="minorHAnsi"/>
          <w:sz w:val="28"/>
          <w:szCs w:val="28"/>
        </w:rPr>
        <w:t xml:space="preserve">2029</w:t>
      </w:r>
      <w:r>
        <w:rPr>
          <w:rFonts w:asciiTheme="minorHAnsi" w:hAnsiTheme="minorHAnsi" w:cstheme="minorHAnsi"/>
          <w:sz w:val="28"/>
          <w:szCs w:val="28"/>
        </w:rPr>
        <w:t xml:space="preserve"> </w:t>
      </w:r>
      <w:r>
        <w:rPr>
          <w:rFonts w:asciiTheme="minorHAnsi" w:hAnsiTheme="minorHAnsi" w:cstheme="minorHAnsi"/>
          <w:sz w:val="28"/>
          <w:szCs w:val="28"/>
        </w:rPr>
        <w:t xml:space="preserve">годы согласно муниципальной программ</w:t>
      </w:r>
      <w:r>
        <w:rPr>
          <w:rFonts w:asciiTheme="minorHAnsi" w:hAnsiTheme="minorHAnsi" w:cstheme="minorHAnsi"/>
          <w:sz w:val="28"/>
          <w:szCs w:val="28"/>
        </w:rPr>
        <w:t xml:space="preserve">е </w:t>
      </w:r>
      <w:r>
        <w:rPr>
          <w:rFonts w:asciiTheme="minorHAnsi" w:hAnsiTheme="minorHAnsi" w:cstheme="minorHAnsi"/>
          <w:sz w:val="28"/>
          <w:szCs w:val="28"/>
        </w:rPr>
        <w:t xml:space="preserve">«Дорожная деятельность и</w:t>
      </w:r>
      <w:r>
        <w:rPr>
          <w:rFonts w:asciiTheme="minorHAnsi" w:hAnsiTheme="minorHAnsi" w:cstheme="minorHAnsi"/>
          <w:sz w:val="28"/>
          <w:szCs w:val="28"/>
        </w:rPr>
        <w:t xml:space="preserve"> </w:t>
      </w:r>
      <w:r>
        <w:rPr>
          <w:rFonts w:asciiTheme="minorHAnsi" w:hAnsiTheme="minorHAnsi" w:cstheme="minorHAnsi"/>
          <w:sz w:val="28"/>
          <w:szCs w:val="28"/>
        </w:rPr>
        <w:t xml:space="preserve">благоустройство города Перми»</w:t>
      </w:r>
      <w:r>
        <w:rPr>
          <w:rFonts w:asciiTheme="minorHAnsi" w:hAnsiTheme="minorHAnsi" w:cstheme="minorHAnsi"/>
          <w:sz w:val="28"/>
          <w:szCs w:val="28"/>
        </w:rPr>
        <w:t xml:space="preserve">.</w:t>
      </w:r>
      <w:r>
        <w:rPr>
          <w:rFonts w:asciiTheme="minorHAnsi" w:hAnsiTheme="minorHAnsi" w:cstheme="minorHAnsi"/>
        </w:rPr>
      </w:r>
    </w:p>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keepLines/>
        <w:keepNext/>
        <w:rPr>
          <w:rFonts w:asciiTheme="minorHAnsi" w:hAnsiTheme="minorHAnsi" w:cstheme="minorHAnsi"/>
          <w:b/>
          <w:bCs/>
          <w:sz w:val="28"/>
          <w:szCs w:val="28"/>
        </w:rPr>
      </w:pPr>
      <w:r/>
      <w:bookmarkStart w:id="500" w:name="_Toc175216063"/>
      <w:r>
        <w:rPr>
          <w:rFonts w:asciiTheme="minorHAnsi" w:hAnsiTheme="minorHAnsi" w:cstheme="minorHAnsi"/>
          <w:b/>
          <w:bCs/>
          <w:sz w:val="28"/>
          <w:szCs w:val="28"/>
        </w:rPr>
        <w:t xml:space="preserve">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3.</w:t>
      </w:r>
      <w:r>
        <w:rPr>
          <w:rFonts w:asciiTheme="minorHAnsi" w:hAnsiTheme="minorHAnsi" w:cstheme="minorHAnsi"/>
          <w:b/>
          <w:bCs/>
          <w:sz w:val="28"/>
          <w:szCs w:val="28"/>
        </w:rPr>
        <w:t xml:space="preserve"> Программа инвестиционных проектов в</w:t>
      </w:r>
      <w:r>
        <w:rPr>
          <w:rFonts w:asciiTheme="minorHAnsi" w:hAnsiTheme="minorHAnsi" w:cstheme="minorHAnsi"/>
          <w:b/>
          <w:bCs/>
          <w:sz w:val="28"/>
          <w:szCs w:val="28"/>
        </w:rPr>
        <w:t xml:space="preserve"> отношении</w:t>
      </w:r>
      <w:r>
        <w:rPr>
          <w:rFonts w:asciiTheme="minorHAnsi" w:hAnsiTheme="minorHAnsi" w:cstheme="minorHAnsi"/>
          <w:b/>
          <w:bCs/>
          <w:sz w:val="28"/>
          <w:szCs w:val="28"/>
        </w:rPr>
        <w:t xml:space="preserve"> многоквартирных дом</w:t>
      </w:r>
      <w:bookmarkEnd w:id="500"/>
      <w:r>
        <w:rPr>
          <w:rFonts w:asciiTheme="minorHAnsi" w:hAnsiTheme="minorHAnsi" w:cstheme="minorHAnsi"/>
          <w:b/>
          <w:bCs/>
          <w:sz w:val="28"/>
          <w:szCs w:val="28"/>
        </w:rPr>
        <w:t xml:space="preserve">ов</w:t>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bookmarkStart w:id="501" w:name="_Toc175216147"/>
      <w:r/>
      <w:r>
        <w:rPr>
          <w:rFonts w:asciiTheme="minorHAnsi" w:hAnsiTheme="minorHAnsi" w:cstheme="minorHAnsi"/>
          <w:b/>
          <w:bCs/>
          <w:sz w:val="28"/>
          <w:szCs w:val="28"/>
        </w:rPr>
      </w:r>
    </w:p>
    <w:p>
      <w:pPr>
        <w:pStyle w:val="1572"/>
        <w:rPr>
          <w:rFonts w:asciiTheme="minorHAnsi" w:hAnsiTheme="minorHAnsi" w:cstheme="minorHAnsi"/>
          <w:sz w:val="28"/>
          <w:szCs w:val="28"/>
        </w:rPr>
      </w:pPr>
      <w:r/>
      <w:bookmarkStart w:id="502" w:name="_Hlk192954888"/>
      <w:r>
        <w:rPr>
          <w:rFonts w:asciiTheme="minorHAnsi" w:hAnsiTheme="minorHAnsi" w:cstheme="minorHAnsi"/>
          <w:sz w:val="28"/>
          <w:szCs w:val="28"/>
        </w:rPr>
        <w:t xml:space="preserve">8.3.1 </w:t>
      </w:r>
      <w:r>
        <w:rPr>
          <w:rFonts w:asciiTheme="minorHAnsi" w:hAnsiTheme="minorHAnsi" w:cstheme="minorHAnsi"/>
          <w:sz w:val="28"/>
          <w:szCs w:val="28"/>
        </w:rPr>
        <w:t xml:space="preserve">Программа инвестиционных проектов в </w:t>
      </w:r>
      <w:r>
        <w:rPr>
          <w:rFonts w:asciiTheme="minorHAnsi" w:hAnsiTheme="minorHAnsi" w:cstheme="minorHAnsi"/>
          <w:sz w:val="28"/>
          <w:szCs w:val="28"/>
        </w:rPr>
        <w:t xml:space="preserve">отношении </w:t>
      </w:r>
      <w:r>
        <w:rPr>
          <w:rFonts w:asciiTheme="minorHAnsi" w:hAnsiTheme="minorHAnsi" w:cstheme="minorHAnsi"/>
          <w:sz w:val="28"/>
          <w:szCs w:val="28"/>
        </w:rPr>
        <w:t xml:space="preserve">многоквартирных дом</w:t>
      </w:r>
      <w:r>
        <w:rPr>
          <w:rFonts w:asciiTheme="minorHAnsi" w:hAnsiTheme="minorHAnsi" w:cstheme="minorHAnsi"/>
          <w:sz w:val="28"/>
          <w:szCs w:val="28"/>
        </w:rPr>
        <w:t xml:space="preserve">ов</w:t>
      </w:r>
      <w:r>
        <w:rPr>
          <w:rFonts w:asciiTheme="minorHAnsi" w:hAnsiTheme="minorHAnsi" w:cstheme="minorHAnsi"/>
          <w:sz w:val="28"/>
          <w:szCs w:val="28"/>
        </w:rPr>
        <w:t xml:space="preserve"> предусматривает</w:t>
      </w:r>
      <w:r>
        <w:rPr>
          <w:rFonts w:asciiTheme="minorHAnsi" w:hAnsiTheme="minorHAnsi" w:cstheme="minorHAnsi"/>
          <w:sz w:val="28"/>
          <w:szCs w:val="28"/>
        </w:rPr>
        <w:t xml:space="preserve"> </w:t>
      </w:r>
      <w:r>
        <w:rPr>
          <w:rFonts w:asciiTheme="minorHAnsi" w:hAnsiTheme="minorHAnsi" w:cstheme="minorHAnsi"/>
          <w:sz w:val="28"/>
          <w:szCs w:val="28"/>
        </w:rPr>
        <w:t xml:space="preserve">комплекс мероприятий, направленный на у</w:t>
      </w:r>
      <w:r>
        <w:rPr>
          <w:rFonts w:asciiTheme="minorHAnsi" w:hAnsiTheme="minorHAnsi" w:cstheme="minorHAnsi"/>
          <w:sz w:val="28"/>
          <w:szCs w:val="28"/>
        </w:rPr>
        <w:t xml:space="preserve">станов</w:t>
      </w:r>
      <w:r>
        <w:rPr>
          <w:rFonts w:asciiTheme="minorHAnsi" w:hAnsiTheme="minorHAnsi" w:cstheme="minorHAnsi"/>
          <w:sz w:val="28"/>
          <w:szCs w:val="28"/>
        </w:rPr>
        <w:t xml:space="preserve">ку </w:t>
      </w:r>
      <w:r>
        <w:rPr>
          <w:rFonts w:asciiTheme="minorHAnsi" w:hAnsiTheme="minorHAnsi" w:cstheme="minorHAnsi"/>
          <w:sz w:val="28"/>
          <w:szCs w:val="28"/>
        </w:rPr>
        <w:t xml:space="preserve">приборов учета в многоквартирных домах</w:t>
      </w:r>
      <w:r>
        <w:rPr>
          <w:rFonts w:asciiTheme="minorHAnsi" w:hAnsiTheme="minorHAnsi" w:cstheme="minorHAnsi"/>
          <w:sz w:val="28"/>
          <w:szCs w:val="28"/>
        </w:rPr>
        <w:t xml:space="preserve"> и </w:t>
      </w:r>
      <w:r>
        <w:rPr>
          <w:rFonts w:asciiTheme="minorHAnsi" w:hAnsiTheme="minorHAnsi" w:cstheme="minorHAnsi"/>
          <w:sz w:val="28"/>
          <w:szCs w:val="28"/>
        </w:rPr>
        <w:t xml:space="preserve">энергосберегающи</w:t>
      </w:r>
      <w:r>
        <w:rPr>
          <w:rFonts w:asciiTheme="minorHAnsi" w:hAnsiTheme="minorHAnsi" w:cstheme="minorHAnsi"/>
          <w:sz w:val="28"/>
          <w:szCs w:val="28"/>
        </w:rPr>
        <w:t xml:space="preserve">е</w:t>
      </w:r>
      <w:r>
        <w:rPr>
          <w:rFonts w:asciiTheme="minorHAnsi" w:hAnsiTheme="minorHAnsi" w:cstheme="minorHAnsi"/>
          <w:sz w:val="28"/>
          <w:szCs w:val="28"/>
        </w:rPr>
        <w:t xml:space="preserve"> мероприяти</w:t>
      </w:r>
      <w:r>
        <w:rPr>
          <w:rFonts w:asciiTheme="minorHAnsi" w:hAnsiTheme="minorHAnsi" w:cstheme="minorHAnsi"/>
          <w:sz w:val="28"/>
          <w:szCs w:val="28"/>
        </w:rPr>
        <w:t xml:space="preserve">я</w:t>
      </w:r>
      <w:r>
        <w:rPr>
          <w:rFonts w:asciiTheme="minorHAnsi" w:hAnsiTheme="minorHAnsi" w:cstheme="minorHAnsi"/>
          <w:sz w:val="28"/>
          <w:szCs w:val="28"/>
        </w:rPr>
        <w:t xml:space="preserve"> в</w:t>
      </w:r>
      <w:r>
        <w:rPr>
          <w:rFonts w:asciiTheme="minorHAnsi" w:hAnsiTheme="minorHAnsi" w:cstheme="minorHAnsi"/>
          <w:sz w:val="28"/>
          <w:szCs w:val="28"/>
        </w:rPr>
        <w:t xml:space="preserve"> </w:t>
      </w:r>
      <w:r>
        <w:rPr>
          <w:rFonts w:asciiTheme="minorHAnsi" w:hAnsiTheme="minorHAnsi" w:cstheme="minorHAnsi"/>
          <w:sz w:val="28"/>
          <w:szCs w:val="28"/>
        </w:rPr>
        <w:t xml:space="preserve">жилищном фонде, в том числе по проведению энергоэффективного капитального ремонта общего имущества в МКД.</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Установка (замена) приборов учета предусматривается в централизованных системах тепло-, водо- и электроснабжения многоквартирных домов.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8.3.2 </w:t>
      </w:r>
      <w:r>
        <w:rPr>
          <w:rFonts w:asciiTheme="minorHAnsi" w:hAnsiTheme="minorHAnsi" w:cstheme="minorHAnsi"/>
          <w:sz w:val="28"/>
          <w:szCs w:val="28"/>
        </w:rPr>
        <w:t xml:space="preserve">Объем мероприятий оценен исходя из общего количества многоквартирных домов, подключенных к централизованным коммунальным системам, и предполагаемых стандартных сроков службы оборудования.</w:t>
      </w:r>
      <w:r>
        <w:rPr>
          <w:rFonts w:asciiTheme="minorHAnsi" w:hAnsiTheme="minorHAnsi" w:cstheme="minorHAnsi"/>
          <w:sz w:val="28"/>
          <w:szCs w:val="28"/>
        </w:rPr>
      </w:r>
    </w:p>
    <w:p>
      <w:pPr>
        <w:pStyle w:val="1572"/>
        <w:rPr>
          <w:rFonts w:asciiTheme="minorHAnsi" w:hAnsiTheme="minorHAnsi" w:cstheme="minorHAnsi"/>
          <w:sz w:val="28"/>
          <w:szCs w:val="28"/>
        </w:rPr>
        <w:pBdr>
          <w:top w:val="none" w:color="000000" w:sz="4" w:space="0"/>
          <w:left w:val="none" w:color="000000" w:sz="4" w:space="0"/>
          <w:bottom w:val="none" w:color="000000" w:sz="4" w:space="0"/>
          <w:right w:val="none" w:color="000000" w:sz="4" w:space="0"/>
        </w:pBdr>
      </w:pPr>
      <w:r>
        <w:rPr>
          <w:rFonts w:asciiTheme="minorHAnsi" w:hAnsiTheme="minorHAnsi" w:cstheme="minorHAnsi"/>
          <w:sz w:val="28"/>
          <w:szCs w:val="28"/>
        </w:rPr>
        <w:t xml:space="preserve">8.3.3 </w:t>
      </w:r>
      <w:r>
        <w:rPr>
          <w:rFonts w:asciiTheme="minorHAnsi" w:hAnsiTheme="minorHAnsi" w:cstheme="minorHAnsi"/>
          <w:sz w:val="28"/>
          <w:szCs w:val="28"/>
        </w:rPr>
        <w:t xml:space="preserve">М</w:t>
      </w:r>
      <w:r>
        <w:rPr>
          <w:rFonts w:asciiTheme="minorHAnsi" w:hAnsiTheme="minorHAnsi" w:cstheme="minorHAnsi"/>
          <w:sz w:val="28"/>
          <w:szCs w:val="28"/>
        </w:rPr>
        <w:t xml:space="preserve">ероприятия выполняются в соответствии с требованием федерального законодательства в сфере энергосбережения и повышения энергетической эффективности, финансирование осуще</w:t>
      </w:r>
      <w:r>
        <w:rPr>
          <w:rFonts w:asciiTheme="minorHAnsi" w:hAnsiTheme="minorHAnsi" w:cstheme="minorHAnsi"/>
          <w:sz w:val="28"/>
          <w:szCs w:val="28"/>
        </w:rPr>
        <w:t xml:space="preserve">ствляется в рамках программ капитального ремонта либо включено в текущие расходы на содержание общедомового имущества, за исключением приборов учета электроэнергии. С 01.07.2020 согласно Федеральному закону от 27.12.2018 № 522-ФЗ обязанность по установке и</w:t>
      </w:r>
      <w:r>
        <w:rPr>
          <w:rFonts w:asciiTheme="minorHAnsi" w:hAnsiTheme="minorHAnsi" w:cstheme="minorHAnsi"/>
          <w:sz w:val="28"/>
          <w:szCs w:val="28"/>
        </w:rPr>
        <w:t xml:space="preserve"> </w:t>
      </w:r>
      <w:r>
        <w:rPr>
          <w:rFonts w:asciiTheme="minorHAnsi" w:hAnsiTheme="minorHAnsi" w:cstheme="minorHAnsi"/>
          <w:sz w:val="28"/>
          <w:szCs w:val="28"/>
        </w:rPr>
        <w:t xml:space="preserve">обслуживанию приборов учета электроэнергии перешла от граждан и</w:t>
      </w:r>
      <w:r>
        <w:rPr>
          <w:rFonts w:asciiTheme="minorHAnsi" w:hAnsiTheme="minorHAnsi" w:cstheme="minorHAnsi"/>
          <w:sz w:val="28"/>
          <w:szCs w:val="28"/>
        </w:rPr>
        <w:t xml:space="preserve"> </w:t>
      </w:r>
      <w:r>
        <w:rPr>
          <w:rFonts w:asciiTheme="minorHAnsi" w:hAnsiTheme="minorHAnsi" w:cstheme="minorHAnsi"/>
          <w:sz w:val="28"/>
          <w:szCs w:val="28"/>
        </w:rPr>
        <w:t xml:space="preserve">организаций к энергокомпаниям (гарантирующим поставщикам и сетевым организациям). Замена приборов учета электроэнергии происходит полностью за счет энергокомпаний, чьи расходы покрываются за счет тарифа на электроэнергию.</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8.3.4 </w:t>
      </w:r>
      <w:r>
        <w:rPr>
          <w:rFonts w:asciiTheme="minorHAnsi" w:hAnsiTheme="minorHAnsi" w:cstheme="minorHAnsi"/>
          <w:sz w:val="28"/>
          <w:szCs w:val="28"/>
        </w:rPr>
        <w:t xml:space="preserve">Ресурсосберегающие мероприятия в жилых зданиях были сформированы с учетом мероприятий долгосрочной региональной программы «Капитальный ремонт общего имущества в многоквартирных домах, расположенных на территории Пермского края на 20</w:t>
      </w:r>
      <w:r>
        <w:rPr>
          <w:rFonts w:asciiTheme="minorHAnsi" w:hAnsiTheme="minorHAnsi" w:cstheme="minorHAnsi"/>
          <w:sz w:val="28"/>
          <w:szCs w:val="28"/>
        </w:rPr>
        <w:t xml:space="preserve">2</w:t>
      </w:r>
      <w:r>
        <w:rPr>
          <w:rFonts w:asciiTheme="minorHAnsi" w:hAnsiTheme="minorHAnsi" w:cstheme="minorHAnsi"/>
          <w:sz w:val="28"/>
          <w:szCs w:val="28"/>
        </w:rPr>
        <w:t xml:space="preserve">4-2074 годы», утвержденной постановлением Правительства Пермского края от 28.04.2023 № 328-п, и</w:t>
      </w:r>
      <w:r>
        <w:rPr>
          <w:rFonts w:asciiTheme="minorHAnsi" w:hAnsiTheme="minorHAnsi" w:cstheme="minorHAnsi"/>
          <w:sz w:val="28"/>
          <w:szCs w:val="28"/>
        </w:rPr>
        <w:t xml:space="preserve"> </w:t>
      </w:r>
      <w:r>
        <w:rPr>
          <w:rFonts w:asciiTheme="minorHAnsi" w:hAnsiTheme="minorHAnsi" w:cstheme="minorHAnsi"/>
          <w:sz w:val="28"/>
          <w:szCs w:val="28"/>
        </w:rPr>
        <w:t xml:space="preserve">Краткосрочного плана реализации региональной программы на 2024-2026 годы, утвержденного </w:t>
      </w:r>
      <w:r>
        <w:rPr>
          <w:rFonts w:asciiTheme="minorHAnsi" w:hAnsiTheme="minorHAnsi" w:cstheme="minorHAnsi"/>
          <w:sz w:val="28"/>
          <w:szCs w:val="28"/>
        </w:rPr>
        <w:t xml:space="preserve">П</w:t>
      </w:r>
      <w:r>
        <w:rPr>
          <w:rFonts w:asciiTheme="minorHAnsi" w:hAnsiTheme="minorHAnsi" w:cstheme="minorHAnsi"/>
          <w:sz w:val="28"/>
          <w:szCs w:val="28"/>
        </w:rPr>
        <w:t xml:space="preserve">риказом Министерства жилищно-коммунального хозяйства и</w:t>
      </w:r>
      <w:r>
        <w:rPr>
          <w:rFonts w:asciiTheme="minorHAnsi" w:hAnsiTheme="minorHAnsi" w:cstheme="minorHAnsi"/>
          <w:sz w:val="28"/>
          <w:szCs w:val="28"/>
        </w:rPr>
        <w:t xml:space="preserve"> </w:t>
      </w:r>
      <w:r>
        <w:rPr>
          <w:rFonts w:asciiTheme="minorHAnsi" w:hAnsiTheme="minorHAnsi" w:cstheme="minorHAnsi"/>
          <w:sz w:val="28"/>
          <w:szCs w:val="28"/>
        </w:rPr>
        <w:t xml:space="preserve">благоустройства Пермского края от </w:t>
      </w:r>
      <w:r>
        <w:rPr>
          <w:sz w:val="28"/>
          <w:szCs w:val="28"/>
        </w:rPr>
        <w:t xml:space="preserve">09.06.2025 № 24-04-01-04-211</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Перечень мероприятий региональной Программы ка</w:t>
      </w:r>
      <w:r>
        <w:rPr>
          <w:rFonts w:asciiTheme="minorHAnsi" w:hAnsiTheme="minorHAnsi" w:cstheme="minorHAnsi"/>
          <w:sz w:val="28"/>
          <w:szCs w:val="28"/>
        </w:rPr>
        <w:t xml:space="preserve">питального ремонта достаточно обширный, однако не все они имеют (или имеют очень ограниченный) ресурсосберегающий эффект. Мероприятия по установке приборов учета коммунальных ресурсов предполагаются в составе мероприятий по модернизации инженерных систем.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8.3.5 </w:t>
      </w:r>
      <w:r>
        <w:rPr>
          <w:rFonts w:asciiTheme="minorHAnsi" w:hAnsiTheme="minorHAnsi" w:cstheme="minorHAnsi"/>
          <w:sz w:val="28"/>
          <w:szCs w:val="28"/>
        </w:rPr>
        <w:t xml:space="preserve">Инвестиционные проекты реализуются за счет</w:t>
      </w:r>
      <w:r>
        <w:rPr>
          <w:rFonts w:asciiTheme="minorHAnsi" w:hAnsiTheme="minorHAnsi" w:cstheme="minorHAnsi"/>
          <w:sz w:val="28"/>
          <w:szCs w:val="28"/>
        </w:rPr>
        <w:t xml:space="preserve"> средств населения, аккумулируемых региональным оператором, который осуществляет финансирование мероприятий по капитальному ремонту многоквартирных зданий. Часть населения финансирует мероприятия со специальных счетов, управляемых непосредственно жильцами.</w:t>
      </w:r>
      <w:bookmarkEnd w:id="502"/>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8.3.6 </w:t>
      </w:r>
      <w:r>
        <w:rPr>
          <w:rFonts w:asciiTheme="minorHAnsi" w:hAnsiTheme="minorHAnsi" w:cstheme="minorHAnsi"/>
          <w:sz w:val="28"/>
          <w:szCs w:val="28"/>
        </w:rPr>
        <w:t xml:space="preserve">Программа инвестиционных проектов в отношении многоквартирных домов</w:t>
      </w:r>
      <w:r>
        <w:rPr>
          <w:rFonts w:asciiTheme="minorHAnsi" w:hAnsiTheme="minorHAnsi" w:cstheme="minorHAnsi"/>
          <w:sz w:val="28"/>
          <w:szCs w:val="28"/>
        </w:rPr>
        <w:t xml:space="preserve"> представлена в таблице 5.9.</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5.9</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w:t>
      </w:r>
      <w:r>
        <w:rPr>
          <w:rFonts w:asciiTheme="minorHAnsi" w:hAnsiTheme="minorHAnsi" w:cstheme="minorHAnsi"/>
          <w:b/>
          <w:bCs/>
          <w:sz w:val="28"/>
          <w:szCs w:val="28"/>
        </w:rPr>
        <w:t xml:space="preserve"> отношении</w:t>
      </w:r>
      <w:r>
        <w:rPr>
          <w:rFonts w:asciiTheme="minorHAnsi" w:hAnsiTheme="minorHAnsi" w:cstheme="minorHAnsi"/>
          <w:b/>
          <w:bCs/>
          <w:sz w:val="28"/>
          <w:szCs w:val="28"/>
        </w:rPr>
        <w:t xml:space="preserve"> многоквартирных дом</w:t>
      </w:r>
      <w:r>
        <w:rPr>
          <w:rFonts w:asciiTheme="minorHAnsi" w:hAnsiTheme="minorHAnsi" w:cstheme="minorHAnsi"/>
          <w:b/>
          <w:bCs/>
          <w:sz w:val="28"/>
          <w:szCs w:val="28"/>
        </w:rPr>
        <w:t xml:space="preserve">ов</w:t>
      </w:r>
      <w:bookmarkEnd w:id="501"/>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
        <w:gridCol w:w="3702"/>
        <w:gridCol w:w="1279"/>
        <w:gridCol w:w="1275"/>
        <w:gridCol w:w="1278"/>
        <w:gridCol w:w="1278"/>
        <w:gridCol w:w="1275"/>
        <w:gridCol w:w="1275"/>
        <w:gridCol w:w="1275"/>
        <w:gridCol w:w="1223"/>
      </w:tblGrid>
      <w:tr>
        <w:tblPrEx/>
        <w:trPr>
          <w:trHeight w:val="20"/>
          <w:tblHeader/>
        </w:trPr>
        <w:tc>
          <w:tcPr>
            <w:shd w:val="clear" w:color="auto" w:fill="auto"/>
            <w:tcW w:w="240" w:type="pct"/>
            <w:vMerge w:val="restar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270"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группы мероприятий</w:t>
            </w:r>
            <w:r>
              <w:rPr>
                <w:rFonts w:asciiTheme="minorHAnsi" w:hAnsiTheme="minorHAnsi" w:cstheme="minorHAnsi"/>
                <w:color w:val="000000"/>
                <w:sz w:val="20"/>
                <w:szCs w:val="20"/>
              </w:rPr>
            </w:r>
          </w:p>
        </w:tc>
        <w:tc>
          <w:tcPr>
            <w:gridSpan w:val="8"/>
            <w:shd w:val="clear" w:color="auto" w:fill="auto"/>
            <w:tcW w:w="3489" w:type="pct"/>
            <w:textDirection w:val="lrTb"/>
            <w:noWrap w:val="false"/>
          </w:tcPr>
          <w:p>
            <w:pPr>
              <w:ind w:left="-112" w:right="-2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rFonts w:asciiTheme="minorHAnsi" w:hAnsiTheme="minorHAnsi" w:cstheme="minorHAnsi"/>
                <w:color w:val="000000"/>
                <w:sz w:val="20"/>
                <w:szCs w:val="20"/>
              </w:rPr>
            </w:r>
          </w:p>
        </w:tc>
      </w:tr>
      <w:tr>
        <w:tblPrEx/>
        <w:trPr>
          <w:trHeight w:val="20"/>
          <w:tblHeader/>
        </w:trPr>
        <w:tc>
          <w:tcPr>
            <w:shd w:val="clear" w:color="auto" w:fill="auto"/>
            <w:tcW w:w="240" w:type="pct"/>
            <w:vAlign w:val="center"/>
            <w:vMerge w:val="continue"/>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270" w:type="pct"/>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3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43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43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ind w:left="-39" w:right="-11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438"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421"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r>
      <w:tr>
        <w:tblPrEx/>
        <w:trPr>
          <w:trHeight w:val="20"/>
          <w:tblHeader/>
        </w:trPr>
        <w:tc>
          <w:tcPr>
            <w:shd w:val="clear" w:color="auto" w:fill="auto"/>
            <w:tcW w:w="240" w:type="pct"/>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270"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43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43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439"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ind w:left="-39" w:right="-115"/>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43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tcW w:w="421"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270" w:type="pct"/>
            <w:textDirection w:val="lrTb"/>
            <w:noWrap w:val="false"/>
          </w:tcPr>
          <w:p>
            <w:pPr>
              <w:ind w:right="-10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Программа установки приборов учета в</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МКД, всего, в т.ч.:</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val="en-US"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val="en-US"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val="en-US" w:eastAsia="en-US"/>
              </w:rPr>
              <w:t xml:space="preserve">448 362</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477 852</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499 887</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421 753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1 740 121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3 587 975</w:t>
            </w:r>
            <w:r>
              <w:rPr>
                <w:rFonts w:asciiTheme="minorHAnsi" w:hAnsiTheme="minorHAnsi" w:cstheme="minorHAnsi"/>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1.1</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установка общедомовых приборов учета тепловой энергии в системе отопления</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147 928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155 071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162 581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170 478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 </w:t>
            </w:r>
            <w:r>
              <w:rPr>
                <w:color w:val="000000"/>
                <w:sz w:val="20"/>
                <w:szCs w:val="20"/>
                <w:lang w:val="en-US" w:eastAsia="en-US"/>
              </w:rPr>
              <w:t xml:space="preserve">985 370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bCs/>
                <w:color w:val="000000"/>
                <w:sz w:val="20"/>
                <w:szCs w:val="20"/>
                <w:lang w:eastAsia="en-US"/>
              </w:rPr>
              <w:t xml:space="preserve">1 621 </w:t>
            </w:r>
            <w:r>
              <w:rPr>
                <w:bCs/>
                <w:color w:val="000000"/>
                <w:sz w:val="20"/>
                <w:szCs w:val="20"/>
                <w:lang w:val="en-US" w:eastAsia="en-US"/>
              </w:rPr>
              <w:t xml:space="preserve">428</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1.2</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ight="-102"/>
              <w:rPr>
                <w:rFonts w:asciiTheme="minorHAnsi" w:hAnsiTheme="minorHAnsi" w:cstheme="minorHAnsi"/>
                <w:color w:val="000000"/>
                <w:sz w:val="20"/>
                <w:szCs w:val="20"/>
              </w:rPr>
            </w:pPr>
            <w:r>
              <w:rPr>
                <w:rFonts w:asciiTheme="minorHAnsi" w:hAnsiTheme="minorHAnsi" w:cstheme="minorHAnsi"/>
                <w:color w:val="000000"/>
                <w:sz w:val="20"/>
                <w:szCs w:val="20"/>
              </w:rPr>
              <w:t xml:space="preserve">установка общедомовых приборов учета тепловой энергии в системе ГВС</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261 508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280 766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291 997</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202 451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val="en-US" w:eastAsia="en-US"/>
              </w:rPr>
              <w:t xml:space="preserve">449 413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bCs/>
                <w:color w:val="000000"/>
                <w:sz w:val="20"/>
                <w:szCs w:val="20"/>
                <w:lang w:val="en-US" w:eastAsia="en-US"/>
              </w:rPr>
              <w:t xml:space="preserve">1 486 135</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1.3</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ight="-102"/>
              <w:rPr>
                <w:rFonts w:asciiTheme="minorHAnsi" w:hAnsiTheme="minorHAnsi" w:cstheme="minorHAnsi"/>
                <w:color w:val="000000"/>
                <w:sz w:val="20"/>
                <w:szCs w:val="20"/>
              </w:rPr>
            </w:pPr>
            <w:r>
              <w:rPr>
                <w:rFonts w:asciiTheme="minorHAnsi" w:hAnsiTheme="minorHAnsi" w:cstheme="minorHAnsi"/>
                <w:color w:val="000000"/>
                <w:sz w:val="20"/>
                <w:szCs w:val="20"/>
              </w:rPr>
              <w:t xml:space="preserve">установка общедомовых приборов учета холодной воды</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30 007</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32 656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35 488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38 516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val="en-US" w:eastAsia="en-US"/>
              </w:rPr>
              <w:t xml:space="preserve">245 620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color w:val="000000"/>
                <w:sz w:val="20"/>
                <w:szCs w:val="20"/>
                <w:lang w:val="en-US" w:eastAsia="en-US"/>
              </w:rPr>
              <w:t xml:space="preserve">382 287</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1.4</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установка общедомовых приборов учета электрической энергии</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8 919</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9 359</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9 821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10 308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val="en-US" w:eastAsia="en-US"/>
              </w:rPr>
              <w:t xml:space="preserve">59 718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bCs/>
                <w:color w:val="000000"/>
                <w:sz w:val="20"/>
                <w:szCs w:val="20"/>
                <w:lang w:val="en-US" w:eastAsia="en-US"/>
              </w:rPr>
              <w:t xml:space="preserve">98 125</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270" w:type="pct"/>
            <w:textDirection w:val="lrTb"/>
            <w:noWrap w:val="false"/>
          </w:tcPr>
          <w:p>
            <w:pPr>
              <w:ind w:right="-102"/>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Программа энергосберегающих мероприятий в МКД, всего, в т.ч.:</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2 490 183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5 699 474</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346 436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367 191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387 961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409 468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2 403 754</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color w:val="000000"/>
                <w:sz w:val="20"/>
                <w:szCs w:val="20"/>
              </w:rPr>
            </w:pPr>
            <w:r>
              <w:rPr>
                <w:bCs/>
                <w:color w:val="000000"/>
                <w:sz w:val="20"/>
                <w:szCs w:val="20"/>
                <w:lang w:eastAsia="en-US"/>
              </w:rPr>
              <w:t xml:space="preserve">12 104 467</w:t>
            </w:r>
            <w:r>
              <w:rPr>
                <w:rFonts w:asciiTheme="minorHAnsi" w:hAnsiTheme="minorHAnsi" w:cstheme="minorHAnsi"/>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2.1</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утепление крыш</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vAlign w:val="center"/>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148 692</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vAlign w:val="center"/>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160 098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vAlign w:val="center"/>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171 354</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vAlign w:val="center"/>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182 878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1 103 863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bCs/>
                <w:color w:val="000000"/>
                <w:sz w:val="20"/>
                <w:szCs w:val="20"/>
                <w:lang w:eastAsia="en-US"/>
              </w:rPr>
              <w:t xml:space="preserve">1 766 885</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2.2</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модернизация системы электроснабжения</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17 189</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18 002</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18 829</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19 697</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112 995</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color w:val="000000"/>
                <w:sz w:val="20"/>
                <w:szCs w:val="20"/>
                <w:lang w:eastAsia="en-US"/>
              </w:rPr>
              <w:t xml:space="preserve">186 712</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2.3</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модернизация системы водоснабжения</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22 064</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23 107</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24 169</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25 283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145 041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color w:val="000000"/>
                <w:sz w:val="20"/>
                <w:szCs w:val="20"/>
                <w:lang w:eastAsia="en-US"/>
              </w:rPr>
              <w:t xml:space="preserve">239 664</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2.4</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модернизация системы отопления</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80 260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84 055</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87 916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91 968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527 600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color w:val="000000"/>
                <w:sz w:val="20"/>
                <w:szCs w:val="20"/>
                <w:lang w:eastAsia="en-US"/>
              </w:rPr>
              <w:t xml:space="preserve">871 799</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2.5</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модернизация системы горячего водоснабжения</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36 243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37 956</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39 700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41 529</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238 245</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color w:val="000000"/>
                <w:sz w:val="20"/>
                <w:szCs w:val="20"/>
                <w:lang w:eastAsia="en-US"/>
              </w:rPr>
              <w:t xml:space="preserve">393 673</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2.6</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ight="-112"/>
              <w:rPr>
                <w:rFonts w:asciiTheme="minorHAnsi" w:hAnsiTheme="minorHAnsi" w:cstheme="minorHAnsi"/>
                <w:color w:val="000000"/>
                <w:sz w:val="20"/>
                <w:szCs w:val="20"/>
              </w:rPr>
            </w:pPr>
            <w:r>
              <w:rPr>
                <w:rFonts w:asciiTheme="minorHAnsi" w:hAnsiTheme="minorHAnsi" w:cstheme="minorHAnsi"/>
                <w:color w:val="000000"/>
                <w:sz w:val="20"/>
                <w:szCs w:val="20"/>
              </w:rPr>
              <w:t xml:space="preserve">установка узла регулирования подачи тепловой энергии на отопление (АУУ)</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41 988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43 973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45 993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48 113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276 010</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color w:val="000000"/>
                <w:sz w:val="20"/>
                <w:szCs w:val="20"/>
                <w:lang w:eastAsia="en-US"/>
              </w:rPr>
              <w:t xml:space="preserve">456 077</w:t>
            </w:r>
            <w:r>
              <w:rPr>
                <w:rFonts w:asciiTheme="minorHAnsi" w:hAnsiTheme="minorHAnsi" w:cstheme="minorHAnsi"/>
                <w:bCs/>
                <w:color w:val="000000"/>
                <w:sz w:val="20"/>
                <w:szCs w:val="20"/>
              </w:rPr>
            </w:r>
          </w:p>
        </w:tc>
      </w:tr>
      <w:tr>
        <w:tblPrEx/>
        <w:trPr>
          <w:trHeight w:val="20"/>
        </w:trPr>
        <w:tc>
          <w:tcPr>
            <w:shd w:val="clear" w:color="auto" w:fill="auto"/>
            <w:tcW w:w="240" w:type="pct"/>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2.7</w:t>
            </w:r>
            <w:r>
              <w:rPr>
                <w:rFonts w:asciiTheme="minorHAnsi" w:hAnsiTheme="minorHAnsi" w:cstheme="minorHAnsi"/>
                <w:color w:val="000000"/>
                <w:sz w:val="20"/>
                <w:szCs w:val="20"/>
              </w:rPr>
            </w:r>
          </w:p>
        </w:tc>
        <w:tc>
          <w:tcPr>
            <w:shd w:val="clear" w:color="auto" w:fill="auto"/>
            <w:tcW w:w="1270" w:type="pct"/>
            <w:textDirection w:val="lrTb"/>
            <w:noWrap w:val="false"/>
          </w:tcPr>
          <w:p>
            <w:pPr>
              <w:ind w:left="125"/>
              <w:rPr>
                <w:rFonts w:asciiTheme="minorHAnsi" w:hAnsiTheme="minorHAnsi" w:cstheme="minorHAnsi"/>
                <w:color w:val="000000"/>
                <w:sz w:val="20"/>
                <w:szCs w:val="20"/>
              </w:rPr>
            </w:pPr>
            <w:r>
              <w:rPr>
                <w:rFonts w:asciiTheme="minorHAnsi" w:hAnsiTheme="minorHAnsi" w:cstheme="minorHAnsi"/>
                <w:color w:val="000000"/>
                <w:sz w:val="20"/>
                <w:szCs w:val="20"/>
              </w:rPr>
              <w:t xml:space="preserve">мероприятия краткосрочного плана капитального ремонта</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2 490 183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bCs/>
                <w:sz w:val="20"/>
                <w:szCs w:val="20"/>
                <w:lang w:eastAsia="en-US"/>
              </w:rPr>
              <w:t xml:space="preserve">5 699 474</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textDirection w:val="lrTb"/>
            <w:noWrap w:val="false"/>
          </w:tcPr>
          <w:p>
            <w:pPr>
              <w:ind w:left="-108" w:right="-111"/>
              <w:jc w:val="center"/>
              <w:rPr>
                <w:rFonts w:asciiTheme="minorHAnsi" w:hAnsiTheme="minorHAnsi" w:cstheme="minorHAnsi"/>
                <w:color w:val="000000"/>
                <w:sz w:val="20"/>
                <w:szCs w:val="20"/>
              </w:rPr>
            </w:pPr>
            <w:r>
              <w:rPr>
                <w:color w:val="000000"/>
                <w:sz w:val="20"/>
                <w:szCs w:val="20"/>
                <w:lang w:eastAsia="en-US"/>
              </w:rPr>
              <w:t xml:space="preserve">-</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textDirection w:val="lrTb"/>
            <w:noWrap w:val="false"/>
          </w:tcPr>
          <w:p>
            <w:pPr>
              <w:ind w:left="-108" w:right="-111"/>
              <w:jc w:val="center"/>
              <w:rPr>
                <w:rFonts w:asciiTheme="minorHAnsi" w:hAnsiTheme="minorHAnsi" w:cstheme="minorHAnsi"/>
                <w:bCs/>
                <w:color w:val="000000"/>
                <w:sz w:val="20"/>
                <w:szCs w:val="20"/>
              </w:rPr>
            </w:pPr>
            <w:r>
              <w:rPr>
                <w:bCs/>
                <w:color w:val="000000"/>
                <w:sz w:val="20"/>
                <w:szCs w:val="20"/>
                <w:lang w:eastAsia="en-US"/>
              </w:rPr>
              <w:t xml:space="preserve">8 189 657</w:t>
            </w:r>
            <w:r>
              <w:rPr>
                <w:rFonts w:asciiTheme="minorHAnsi" w:hAnsiTheme="minorHAnsi" w:cstheme="minorHAnsi"/>
                <w:bCs/>
                <w:color w:val="000000"/>
                <w:sz w:val="20"/>
                <w:szCs w:val="20"/>
              </w:rPr>
            </w:r>
          </w:p>
        </w:tc>
      </w:tr>
      <w:tr>
        <w:tblPrEx/>
        <w:trPr>
          <w:trHeight w:val="20"/>
        </w:trPr>
        <w:tc>
          <w:tcPr>
            <w:gridSpan w:val="2"/>
            <w:shd w:val="clear" w:color="auto" w:fill="auto"/>
            <w:tcW w:w="1511" w:type="pct"/>
            <w:vAlign w:val="center"/>
            <w:textDirection w:val="lrTb"/>
            <w:noWrap/>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2 490 183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5 699 474</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794 798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9"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845 043</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887 848</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831 221</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38"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4 143 875</w:t>
            </w:r>
            <w:r>
              <w:rPr>
                <w:rFonts w:asciiTheme="minorHAnsi" w:hAnsiTheme="minorHAnsi" w:cstheme="minorHAnsi"/>
                <w:color w:val="000000"/>
                <w:sz w:val="20"/>
                <w:szCs w:val="20"/>
              </w:rPr>
            </w:r>
          </w:p>
        </w:tc>
        <w:tc>
          <w:tcPr>
            <w:tcBorders>
              <w:top w:val="single" w:color="auto" w:sz="4" w:space="0"/>
              <w:left w:val="single" w:color="auto" w:sz="4" w:space="0"/>
              <w:bottom w:val="single" w:color="auto" w:sz="4" w:space="0"/>
              <w:right w:val="single" w:color="auto" w:sz="4" w:space="0"/>
            </w:tcBorders>
            <w:tcW w:w="421" w:type="pct"/>
            <w:vAlign w:val="center"/>
            <w:textDirection w:val="lrTb"/>
            <w:noWrap w:val="false"/>
          </w:tcPr>
          <w:p>
            <w:pPr>
              <w:ind w:left="-132" w:right="-101"/>
              <w:jc w:val="center"/>
              <w:rPr>
                <w:rFonts w:asciiTheme="minorHAnsi" w:hAnsiTheme="minorHAnsi" w:cstheme="minorHAnsi"/>
                <w:color w:val="000000"/>
                <w:sz w:val="20"/>
                <w:szCs w:val="20"/>
              </w:rPr>
            </w:pPr>
            <w:r>
              <w:rPr>
                <w:bCs/>
                <w:color w:val="000000"/>
                <w:sz w:val="20"/>
                <w:szCs w:val="20"/>
                <w:lang w:eastAsia="en-US"/>
              </w:rPr>
              <w:t xml:space="preserve">15 692 442</w:t>
            </w:r>
            <w:r>
              <w:rPr>
                <w:rFonts w:asciiTheme="minorHAnsi" w:hAnsiTheme="minorHAnsi" w:cstheme="minorHAnsi"/>
                <w:color w:val="000000"/>
                <w:sz w:val="20"/>
                <w:szCs w:val="20"/>
              </w:rPr>
            </w:r>
          </w:p>
        </w:tc>
      </w:tr>
    </w:tbl>
    <w:p>
      <w:pPr>
        <w:rPr>
          <w:rFonts w:asciiTheme="minorHAnsi" w:hAnsiTheme="minorHAnsi" w:cstheme="minorHAnsi"/>
        </w:rPr>
        <w:sectPr>
          <w:footnotePr/>
          <w:endnotePr/>
          <w:type w:val="nextPage"/>
          <w:pgSz w:w="16838" w:h="11906" w:orient="landscape"/>
          <w:pgMar w:top="567" w:right="1134" w:bottom="1418" w:left="1134"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503" w:name="_Toc175216064"/>
      <w:r>
        <w:rPr>
          <w:rFonts w:asciiTheme="minorHAnsi" w:hAnsiTheme="minorHAnsi" w:cstheme="minorHAnsi"/>
          <w:b/>
          <w:bCs/>
          <w:sz w:val="28"/>
          <w:szCs w:val="28"/>
        </w:rPr>
        <w:t xml:space="preserve">8</w:t>
      </w:r>
      <w:r>
        <w:rPr>
          <w:rFonts w:asciiTheme="minorHAnsi" w:hAnsiTheme="minorHAnsi" w:cstheme="minorHAnsi"/>
          <w:b/>
          <w:bCs/>
          <w:sz w:val="28"/>
          <w:szCs w:val="28"/>
        </w:rPr>
        <w:t xml:space="preserve">.</w:t>
      </w:r>
      <w:r>
        <w:rPr>
          <w:rFonts w:asciiTheme="minorHAnsi" w:hAnsiTheme="minorHAnsi" w:cstheme="minorHAnsi"/>
          <w:b/>
          <w:bCs/>
          <w:sz w:val="28"/>
          <w:szCs w:val="28"/>
        </w:rPr>
        <w:t xml:space="preserve">4.</w:t>
      </w:r>
      <w:r>
        <w:rPr>
          <w:rFonts w:asciiTheme="minorHAnsi" w:hAnsiTheme="minorHAnsi" w:cstheme="minorHAnsi"/>
          <w:b/>
          <w:bCs/>
          <w:sz w:val="28"/>
          <w:szCs w:val="28"/>
        </w:rPr>
        <w:t xml:space="preserve"> Программа инвестиционных проектов в </w:t>
      </w:r>
      <w:r>
        <w:rPr>
          <w:rFonts w:asciiTheme="minorHAnsi" w:hAnsiTheme="minorHAnsi" w:cstheme="minorHAnsi"/>
          <w:b/>
          <w:bCs/>
          <w:sz w:val="28"/>
          <w:szCs w:val="28"/>
        </w:rPr>
        <w:t xml:space="preserve">отношении </w:t>
      </w:r>
      <w:r>
        <w:rPr>
          <w:rFonts w:asciiTheme="minorHAnsi" w:hAnsiTheme="minorHAnsi" w:cstheme="minorHAnsi"/>
          <w:b/>
          <w:bCs/>
          <w:sz w:val="28"/>
          <w:szCs w:val="28"/>
        </w:rPr>
        <w:t xml:space="preserve">здани</w:t>
      </w:r>
      <w:r>
        <w:rPr>
          <w:rFonts w:asciiTheme="minorHAnsi" w:hAnsiTheme="minorHAnsi" w:cstheme="minorHAnsi"/>
          <w:b/>
          <w:bCs/>
          <w:sz w:val="28"/>
          <w:szCs w:val="28"/>
        </w:rPr>
        <w:t xml:space="preserve">й</w:t>
      </w:r>
      <w:r>
        <w:rPr>
          <w:rFonts w:asciiTheme="minorHAnsi" w:hAnsiTheme="minorHAnsi" w:cstheme="minorHAnsi"/>
          <w:b/>
          <w:bCs/>
          <w:sz w:val="28"/>
          <w:szCs w:val="28"/>
        </w:rPr>
        <w:t xml:space="preserve"> бюджетной сферы</w:t>
      </w:r>
      <w:bookmarkEnd w:id="503"/>
      <w:r/>
      <w:r>
        <w:rPr>
          <w:rFonts w:asciiTheme="minorHAnsi" w:hAnsiTheme="minorHAnsi" w:cstheme="minorHAnsi"/>
          <w:b/>
          <w:bCs/>
          <w:sz w:val="28"/>
          <w:szCs w:val="28"/>
        </w:rPr>
      </w:r>
    </w:p>
    <w:p>
      <w:pPr>
        <w:pStyle w:val="1546"/>
        <w:rPr>
          <w:rFonts w:asciiTheme="minorHAnsi" w:hAnsiTheme="minorHAnsi" w:cstheme="minorHAnsi"/>
          <w:b/>
          <w:bCs/>
          <w:sz w:val="28"/>
          <w:szCs w:val="28"/>
        </w:rPr>
      </w:pPr>
      <w:r/>
      <w:bookmarkStart w:id="504" w:name="_Toc175216148"/>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8.4.1 </w:t>
      </w:r>
      <w:r>
        <w:rPr>
          <w:rFonts w:asciiTheme="minorHAnsi" w:hAnsiTheme="minorHAnsi" w:cstheme="minorHAnsi"/>
          <w:sz w:val="28"/>
          <w:szCs w:val="28"/>
        </w:rPr>
        <w:t xml:space="preserve">В Программе рассматриваются </w:t>
      </w:r>
      <w:r>
        <w:rPr>
          <w:rFonts w:asciiTheme="minorHAnsi" w:hAnsiTheme="minorHAnsi" w:cstheme="minorHAnsi"/>
          <w:sz w:val="28"/>
          <w:szCs w:val="28"/>
        </w:rPr>
        <w:t xml:space="preserve">инвестиционны</w:t>
      </w:r>
      <w:r>
        <w:rPr>
          <w:rFonts w:asciiTheme="minorHAnsi" w:hAnsiTheme="minorHAnsi" w:cstheme="minorHAnsi"/>
          <w:sz w:val="28"/>
          <w:szCs w:val="28"/>
        </w:rPr>
        <w:t xml:space="preserve">е</w:t>
      </w:r>
      <w:r>
        <w:rPr>
          <w:rFonts w:asciiTheme="minorHAnsi" w:hAnsiTheme="minorHAnsi" w:cstheme="minorHAnsi"/>
          <w:sz w:val="28"/>
          <w:szCs w:val="28"/>
        </w:rPr>
        <w:t xml:space="preserve"> проект</w:t>
      </w:r>
      <w:r>
        <w:rPr>
          <w:rFonts w:asciiTheme="minorHAnsi" w:hAnsiTheme="minorHAnsi" w:cstheme="minorHAnsi"/>
          <w:sz w:val="28"/>
          <w:szCs w:val="28"/>
        </w:rPr>
        <w:t xml:space="preserve">ы</w:t>
      </w:r>
      <w:r>
        <w:rPr>
          <w:rFonts w:asciiTheme="minorHAnsi" w:hAnsiTheme="minorHAnsi" w:cstheme="minorHAnsi"/>
          <w:sz w:val="28"/>
          <w:szCs w:val="28"/>
        </w:rPr>
        <w:t xml:space="preserve"> реализуемые</w:t>
      </w:r>
      <w:r>
        <w:rPr>
          <w:rFonts w:asciiTheme="minorHAnsi" w:hAnsiTheme="minorHAnsi" w:cstheme="minorHAnsi"/>
          <w:sz w:val="28"/>
          <w:szCs w:val="28"/>
        </w:rPr>
        <w:t xml:space="preserve"> в</w:t>
      </w:r>
      <w:r>
        <w:rPr>
          <w:rFonts w:asciiTheme="minorHAnsi" w:hAnsiTheme="minorHAnsi" w:cstheme="minorHAnsi"/>
          <w:sz w:val="28"/>
          <w:szCs w:val="28"/>
        </w:rPr>
        <w:t xml:space="preserve"> </w:t>
      </w:r>
      <w:r>
        <w:rPr>
          <w:rFonts w:asciiTheme="minorHAnsi" w:hAnsiTheme="minorHAnsi" w:cstheme="minorHAnsi"/>
          <w:sz w:val="28"/>
          <w:szCs w:val="28"/>
        </w:rPr>
        <w:t xml:space="preserve">отношении </w:t>
      </w:r>
      <w:r>
        <w:rPr>
          <w:rFonts w:asciiTheme="minorHAnsi" w:hAnsiTheme="minorHAnsi" w:cstheme="minorHAnsi"/>
          <w:sz w:val="28"/>
          <w:szCs w:val="28"/>
        </w:rPr>
        <w:t xml:space="preserve">здани</w:t>
      </w:r>
      <w:r>
        <w:rPr>
          <w:rFonts w:asciiTheme="minorHAnsi" w:hAnsiTheme="minorHAnsi" w:cstheme="minorHAnsi"/>
          <w:sz w:val="28"/>
          <w:szCs w:val="28"/>
        </w:rPr>
        <w:t xml:space="preserve">й</w:t>
      </w:r>
      <w:r>
        <w:rPr>
          <w:rFonts w:asciiTheme="minorHAnsi" w:hAnsiTheme="minorHAnsi" w:cstheme="minorHAnsi"/>
          <w:sz w:val="28"/>
          <w:szCs w:val="28"/>
        </w:rPr>
        <w:t xml:space="preserve"> бюджетной сферы</w:t>
      </w:r>
      <w:r>
        <w:rPr>
          <w:rFonts w:asciiTheme="minorHAnsi" w:hAnsiTheme="minorHAnsi" w:cstheme="minorHAnsi"/>
          <w:sz w:val="28"/>
          <w:szCs w:val="28"/>
        </w:rPr>
        <w:t xml:space="preserve">, связанные с у</w:t>
      </w:r>
      <w:r>
        <w:rPr>
          <w:rFonts w:asciiTheme="minorHAnsi" w:hAnsiTheme="minorHAnsi" w:cstheme="minorHAnsi"/>
          <w:sz w:val="28"/>
          <w:szCs w:val="28"/>
        </w:rPr>
        <w:t xml:space="preserve">становк</w:t>
      </w:r>
      <w:r>
        <w:rPr>
          <w:rFonts w:asciiTheme="minorHAnsi" w:hAnsiTheme="minorHAnsi" w:cstheme="minorHAnsi"/>
          <w:sz w:val="28"/>
          <w:szCs w:val="28"/>
        </w:rPr>
        <w:t xml:space="preserve">ой</w:t>
      </w:r>
      <w:r>
        <w:rPr>
          <w:rFonts w:asciiTheme="minorHAnsi" w:hAnsiTheme="minorHAnsi" w:cstheme="minorHAnsi"/>
          <w:sz w:val="28"/>
          <w:szCs w:val="28"/>
        </w:rPr>
        <w:t xml:space="preserve"> приборов учета</w:t>
      </w:r>
      <w:r>
        <w:rPr>
          <w:rFonts w:asciiTheme="minorHAnsi" w:hAnsiTheme="minorHAnsi" w:cstheme="minorHAnsi"/>
          <w:sz w:val="28"/>
          <w:szCs w:val="28"/>
        </w:rPr>
        <w:t xml:space="preserve"> и</w:t>
      </w:r>
      <w:r>
        <w:rPr>
          <w:rFonts w:asciiTheme="minorHAnsi" w:hAnsiTheme="minorHAnsi" w:cstheme="minorHAnsi"/>
          <w:sz w:val="28"/>
          <w:szCs w:val="28"/>
        </w:rPr>
        <w:t xml:space="preserve"> </w:t>
      </w:r>
      <w:r>
        <w:rPr>
          <w:rFonts w:asciiTheme="minorHAnsi" w:hAnsiTheme="minorHAnsi" w:cstheme="minorHAnsi"/>
          <w:sz w:val="28"/>
          <w:szCs w:val="28"/>
        </w:rPr>
        <w:t xml:space="preserve">направленные на эффективное рациональное использование топливно-энергетических ресурсов</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Установка (замена) приборов учета предусматривается в централизованных системах тепло-, водо- и электроснабжения муниципальных бюджетных организаций. </w:t>
      </w:r>
      <w:r>
        <w:rPr>
          <w:rFonts w:asciiTheme="minorHAnsi" w:hAnsiTheme="minorHAnsi" w:cstheme="minorHAnsi"/>
          <w:sz w:val="28"/>
          <w:szCs w:val="28"/>
        </w:rPr>
      </w:r>
    </w:p>
    <w:p>
      <w:pPr>
        <w:pStyle w:val="1572"/>
        <w:rPr>
          <w:sz w:val="28"/>
          <w:szCs w:val="28"/>
        </w:rPr>
      </w:pPr>
      <w:r>
        <w:rPr>
          <w:sz w:val="28"/>
          <w:szCs w:val="28"/>
        </w:rPr>
        <w:t xml:space="preserve">8.4.2 </w:t>
      </w:r>
      <w:r>
        <w:rPr>
          <w:sz w:val="28"/>
          <w:szCs w:val="28"/>
        </w:rPr>
        <w:t xml:space="preserve">В период с 2025 по 2029 годы в</w:t>
      </w:r>
      <w:r>
        <w:rPr>
          <w:sz w:val="28"/>
          <w:szCs w:val="28"/>
        </w:rPr>
        <w:t xml:space="preserve"> рамках реализации муниципальной программы</w:t>
      </w:r>
      <w:r>
        <w:rPr>
          <w:sz w:val="28"/>
          <w:szCs w:val="28"/>
        </w:rPr>
        <w:t xml:space="preserve"> </w:t>
      </w:r>
      <w:r>
        <w:rPr>
          <w:sz w:val="28"/>
          <w:szCs w:val="28"/>
        </w:rPr>
        <w:t xml:space="preserve">«Культура и молодежная политика города Перми»</w:t>
      </w:r>
      <w:r>
        <w:rPr>
          <w:sz w:val="28"/>
          <w:szCs w:val="28"/>
        </w:rPr>
        <w:t xml:space="preserve">, утвержденной п</w:t>
      </w:r>
      <w:r>
        <w:rPr>
          <w:sz w:val="28"/>
          <w:szCs w:val="28"/>
        </w:rPr>
        <w:t xml:space="preserve">остановление</w:t>
      </w:r>
      <w:r>
        <w:rPr>
          <w:sz w:val="28"/>
          <w:szCs w:val="28"/>
        </w:rPr>
        <w:t xml:space="preserve">м</w:t>
      </w:r>
      <w:r>
        <w:rPr>
          <w:sz w:val="28"/>
          <w:szCs w:val="28"/>
        </w:rPr>
        <w:t xml:space="preserve"> администрации г</w:t>
      </w:r>
      <w:r>
        <w:rPr>
          <w:sz w:val="28"/>
          <w:szCs w:val="28"/>
        </w:rPr>
        <w:t xml:space="preserve">орода </w:t>
      </w:r>
      <w:r>
        <w:rPr>
          <w:sz w:val="28"/>
          <w:szCs w:val="28"/>
        </w:rPr>
        <w:t xml:space="preserve">Перми от 17.10.2024 № 955</w:t>
      </w:r>
      <w:r>
        <w:rPr>
          <w:sz w:val="28"/>
          <w:szCs w:val="28"/>
        </w:rPr>
        <w:t xml:space="preserve">, и</w:t>
      </w:r>
      <w:r>
        <w:rPr>
          <w:sz w:val="28"/>
          <w:szCs w:val="28"/>
        </w:rPr>
        <w:t xml:space="preserve"> </w:t>
      </w:r>
      <w:r>
        <w:rPr>
          <w:sz w:val="28"/>
          <w:szCs w:val="28"/>
        </w:rPr>
        <w:t xml:space="preserve">муниципальной программы «Развитие физической культуры и спорта города Перми», утвержденной постановлением администрации города Перми от</w:t>
      </w:r>
      <w:r>
        <w:rPr>
          <w:sz w:val="28"/>
          <w:szCs w:val="28"/>
        </w:rPr>
        <w:t xml:space="preserve"> </w:t>
      </w:r>
      <w:r>
        <w:rPr>
          <w:sz w:val="28"/>
          <w:szCs w:val="28"/>
        </w:rPr>
        <w:t xml:space="preserve">18.10.2024 № 962, запланированы </w:t>
      </w:r>
      <w:r>
        <w:rPr>
          <w:sz w:val="28"/>
          <w:szCs w:val="28"/>
        </w:rPr>
        <w:t xml:space="preserve">различные </w:t>
      </w:r>
      <w:r>
        <w:rPr>
          <w:sz w:val="28"/>
          <w:szCs w:val="28"/>
        </w:rPr>
        <w:t xml:space="preserve">мероприятия, направленные на</w:t>
      </w:r>
      <w:r>
        <w:rPr>
          <w:sz w:val="28"/>
          <w:szCs w:val="28"/>
        </w:rPr>
        <w:t xml:space="preserve"> </w:t>
      </w:r>
      <w:r>
        <w:rPr>
          <w:sz w:val="28"/>
          <w:szCs w:val="28"/>
        </w:rPr>
        <w:t xml:space="preserve">энергосбережение и повышение энергетической эффективности </w:t>
      </w:r>
      <w:r>
        <w:rPr>
          <w:sz w:val="28"/>
          <w:szCs w:val="28"/>
        </w:rPr>
        <w:t xml:space="preserve">зданий </w:t>
      </w:r>
      <w:r>
        <w:rPr>
          <w:sz w:val="28"/>
          <w:szCs w:val="28"/>
        </w:rPr>
        <w:t xml:space="preserve">бюджетных учреждений</w:t>
      </w:r>
      <w:r>
        <w:rPr>
          <w:sz w:val="28"/>
          <w:szCs w:val="28"/>
        </w:rPr>
        <w:t xml:space="preserve">, а именно: ремонт кровли, фасада здания, оконных проемов, отмостки, подвальных помещений, капитальный ремонт системы отопления, установка (замена) приборов учета и т.д</w:t>
      </w:r>
      <w:r>
        <w:rPr>
          <w:sz w:val="28"/>
          <w:szCs w:val="28"/>
        </w:rPr>
        <w:t xml:space="preserve">. </w:t>
      </w:r>
      <w:r>
        <w:rPr>
          <w:sz w:val="28"/>
          <w:szCs w:val="28"/>
        </w:rPr>
        <w:t xml:space="preserve">Ввиду отсутствия возможности выделения объема финансирования на эти цели, данные мероприятия в Программе не учитываются.  </w:t>
      </w:r>
      <w:r>
        <w:rPr>
          <w:sz w:val="28"/>
          <w:szCs w:val="28"/>
        </w:rPr>
      </w:r>
    </w:p>
    <w:p>
      <w:pPr>
        <w:pStyle w:val="1572"/>
        <w:rPr>
          <w:sz w:val="28"/>
          <w:szCs w:val="28"/>
        </w:rPr>
      </w:pPr>
      <w:r/>
      <w:bookmarkStart w:id="505" w:name="_Hlk207745372"/>
      <w:r>
        <w:rPr>
          <w:sz w:val="28"/>
          <w:szCs w:val="28"/>
        </w:rPr>
        <w:t xml:space="preserve">8.4.3 </w:t>
      </w:r>
      <w:r>
        <w:rPr>
          <w:sz w:val="28"/>
          <w:szCs w:val="28"/>
        </w:rPr>
        <w:t xml:space="preserve">В рамках финансирования деятельности </w:t>
      </w:r>
      <w:r>
        <w:rPr>
          <w:sz w:val="28"/>
          <w:szCs w:val="28"/>
        </w:rPr>
        <w:t xml:space="preserve">муниципальных бюджетных учреждений, подведомственных Департаменту образования администрации города Перми, </w:t>
      </w:r>
      <w:r>
        <w:rPr>
          <w:sz w:val="28"/>
          <w:szCs w:val="28"/>
        </w:rPr>
        <w:t xml:space="preserve">по состоянию на конец 2024 года для 13 учреждений реализуются</w:t>
      </w:r>
      <w:r>
        <w:rPr>
          <w:sz w:val="28"/>
          <w:szCs w:val="28"/>
        </w:rPr>
        <w:t xml:space="preserve"> мероприятия по энергосбережению, предусмотренные действующими договорами энергоснабжения, в том числе: мероприятия по модернизации системы освещения, модернизации системы автоматического регулирования теплоносителя, установке водо-экономного оборудования.</w:t>
      </w:r>
      <w:r>
        <w:rPr>
          <w:sz w:val="28"/>
          <w:szCs w:val="28"/>
        </w:rPr>
        <w:t xml:space="preserve"> Также 139 муниципальными бюджетными учреждениями заключены договоры на проведение ежедневного мониторинга теплопотребления, 161 учреждениями заключены договоры на осуществление мониторинга качества поставки тепла. </w:t>
      </w:r>
      <w:r>
        <w:rPr>
          <w:sz w:val="28"/>
          <w:szCs w:val="28"/>
        </w:rPr>
      </w:r>
    </w:p>
    <w:p>
      <w:pPr>
        <w:pStyle w:val="1572"/>
        <w:rPr>
          <w:sz w:val="28"/>
          <w:szCs w:val="28"/>
        </w:rPr>
      </w:pPr>
      <w:r>
        <w:rPr>
          <w:sz w:val="28"/>
          <w:szCs w:val="28"/>
        </w:rPr>
        <w:t xml:space="preserve">8.4.4 </w:t>
      </w:r>
      <w:r>
        <w:rPr>
          <w:sz w:val="28"/>
          <w:szCs w:val="28"/>
        </w:rPr>
        <w:t xml:space="preserve">Программа инвестиционных проектов в отношении зданий бюджетной сферы</w:t>
      </w:r>
      <w:r>
        <w:rPr>
          <w:sz w:val="28"/>
          <w:szCs w:val="28"/>
        </w:rPr>
        <w:t xml:space="preserve"> представлена в таблице 5.10.</w:t>
      </w:r>
      <w:bookmarkEnd w:id="505"/>
      <w:r>
        <w:rPr>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rPr>
          <w:rFonts w:asciiTheme="minorHAnsi" w:hAnsiTheme="minorHAnsi" w:cstheme="minorHAnsi"/>
          <w:bCs/>
          <w:sz w:val="28"/>
          <w:szCs w:val="28"/>
        </w:rPr>
        <w:t xml:space="preserve">Таблица 5.10</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Программа инвестиционных проектов в</w:t>
      </w:r>
      <w:r>
        <w:rPr>
          <w:rFonts w:asciiTheme="minorHAnsi" w:hAnsiTheme="minorHAnsi" w:cstheme="minorHAnsi"/>
          <w:b/>
          <w:bCs/>
          <w:sz w:val="28"/>
          <w:szCs w:val="28"/>
        </w:rPr>
        <w:t xml:space="preserve"> отношении</w:t>
      </w:r>
      <w:r>
        <w:rPr>
          <w:rFonts w:asciiTheme="minorHAnsi" w:hAnsiTheme="minorHAnsi" w:cstheme="minorHAnsi"/>
          <w:b/>
          <w:bCs/>
          <w:sz w:val="28"/>
          <w:szCs w:val="28"/>
        </w:rPr>
        <w:t xml:space="preserve"> здани</w:t>
      </w:r>
      <w:r>
        <w:rPr>
          <w:rFonts w:asciiTheme="minorHAnsi" w:hAnsiTheme="minorHAnsi" w:cstheme="minorHAnsi"/>
          <w:b/>
          <w:bCs/>
          <w:sz w:val="28"/>
          <w:szCs w:val="28"/>
        </w:rPr>
        <w:t xml:space="preserve">й</w:t>
      </w:r>
      <w:r>
        <w:rPr>
          <w:rFonts w:asciiTheme="minorHAnsi" w:hAnsiTheme="minorHAnsi" w:cstheme="minorHAnsi"/>
          <w:b/>
          <w:bCs/>
          <w:sz w:val="28"/>
          <w:szCs w:val="28"/>
        </w:rPr>
        <w:t xml:space="preserve"> бюджетной сферы</w:t>
      </w:r>
      <w:bookmarkEnd w:id="504"/>
      <w:r/>
      <w:r>
        <w:rPr>
          <w:rFonts w:asciiTheme="minorHAnsi" w:hAnsiTheme="minorHAnsi" w:cstheme="minorHAnsi"/>
          <w:b/>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1"/>
        <w:gridCol w:w="2667"/>
        <w:gridCol w:w="688"/>
        <w:gridCol w:w="706"/>
        <w:gridCol w:w="708"/>
        <w:gridCol w:w="706"/>
        <w:gridCol w:w="708"/>
        <w:gridCol w:w="850"/>
        <w:gridCol w:w="1136"/>
        <w:gridCol w:w="1271"/>
      </w:tblGrid>
      <w:tr>
        <w:tblPrEx/>
        <w:trPr>
          <w:trHeight w:val="20"/>
        </w:trPr>
        <w:tc>
          <w:tcPr>
            <w:shd w:val="clear" w:color="auto" w:fill="auto"/>
            <w:tcW w:w="238" w:type="pct"/>
            <w:vMerge w:val="restart"/>
            <w:textDirection w:val="lrTb"/>
            <w:noWrap/>
          </w:tcPr>
          <w:p>
            <w:pPr>
              <w:jc w:val="center"/>
              <w:rPr>
                <w:color w:val="000000"/>
                <w:sz w:val="20"/>
                <w:szCs w:val="20"/>
              </w:rPr>
            </w:pPr>
            <w:r>
              <w:rPr>
                <w:color w:val="000000"/>
                <w:sz w:val="20"/>
                <w:szCs w:val="20"/>
              </w:rPr>
              <w:t xml:space="preserve">№</w:t>
            </w:r>
            <w:r>
              <w:rPr>
                <w:color w:val="000000"/>
                <w:sz w:val="20"/>
                <w:szCs w:val="20"/>
              </w:rPr>
            </w:r>
          </w:p>
        </w:tc>
        <w:tc>
          <w:tcPr>
            <w:shd w:val="clear" w:color="auto" w:fill="auto"/>
            <w:tcW w:w="1346" w:type="pct"/>
            <w:vMerge w:val="restart"/>
            <w:textDirection w:val="lrTb"/>
            <w:noWrap w:val="false"/>
          </w:tcPr>
          <w:p>
            <w:pPr>
              <w:jc w:val="center"/>
              <w:rPr>
                <w:color w:val="000000"/>
                <w:sz w:val="20"/>
                <w:szCs w:val="20"/>
              </w:rPr>
            </w:pPr>
            <w:r>
              <w:rPr>
                <w:rFonts w:asciiTheme="minorHAnsi" w:hAnsiTheme="minorHAnsi" w:cstheme="minorHAnsi"/>
                <w:color w:val="000000"/>
                <w:sz w:val="20"/>
                <w:szCs w:val="20"/>
              </w:rPr>
              <w:t xml:space="preserve">Наименование группы мероприятий</w:t>
            </w:r>
            <w:r>
              <w:rPr>
                <w:color w:val="000000"/>
                <w:sz w:val="20"/>
                <w:szCs w:val="20"/>
              </w:rPr>
            </w:r>
          </w:p>
        </w:tc>
        <w:tc>
          <w:tcPr>
            <w:gridSpan w:val="8"/>
            <w:tcW w:w="3416" w:type="pct"/>
            <w:textDirection w:val="lrTb"/>
            <w:noWrap w:val="false"/>
          </w:tcPr>
          <w:p>
            <w:pPr>
              <w:jc w:val="center"/>
              <w:rPr>
                <w:color w:val="000000"/>
                <w:sz w:val="20"/>
                <w:szCs w:val="20"/>
              </w:rPr>
            </w:pPr>
            <w:r>
              <w:rPr>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r>
              <w:rPr>
                <w:color w:val="000000"/>
                <w:sz w:val="20"/>
                <w:szCs w:val="20"/>
              </w:rPr>
            </w:r>
          </w:p>
        </w:tc>
      </w:tr>
      <w:tr>
        <w:tblPrEx/>
        <w:trPr>
          <w:trHeight w:val="20"/>
        </w:trPr>
        <w:tc>
          <w:tcPr>
            <w:tcW w:w="238" w:type="pct"/>
            <w:vAlign w:val="center"/>
            <w:vMerge w:val="continue"/>
            <w:textDirection w:val="lrTb"/>
            <w:noWrap w:val="false"/>
          </w:tcPr>
          <w:p>
            <w:pPr>
              <w:rPr>
                <w:color w:val="000000"/>
                <w:sz w:val="20"/>
                <w:szCs w:val="20"/>
              </w:rPr>
            </w:pPr>
            <w:r>
              <w:rPr>
                <w:color w:val="000000"/>
                <w:sz w:val="20"/>
                <w:szCs w:val="20"/>
              </w:rPr>
            </w:r>
            <w:r>
              <w:rPr>
                <w:color w:val="000000"/>
                <w:sz w:val="20"/>
                <w:szCs w:val="20"/>
              </w:rPr>
            </w:r>
          </w:p>
        </w:tc>
        <w:tc>
          <w:tcPr>
            <w:tcW w:w="1346" w:type="pct"/>
            <w:vAlign w:val="center"/>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347" w:type="pct"/>
            <w:textDirection w:val="lrTb"/>
            <w:noWrap w:val="false"/>
          </w:tcPr>
          <w:p>
            <w:pPr>
              <w:jc w:val="center"/>
              <w:rPr>
                <w:color w:val="000000"/>
                <w:sz w:val="20"/>
                <w:szCs w:val="20"/>
              </w:rPr>
            </w:pPr>
            <w:r>
              <w:rPr>
                <w:color w:val="000000"/>
                <w:sz w:val="20"/>
                <w:szCs w:val="20"/>
              </w:rPr>
              <w:t xml:space="preserve">2025</w:t>
            </w:r>
            <w:r>
              <w:rPr>
                <w:color w:val="000000"/>
                <w:sz w:val="20"/>
                <w:szCs w:val="20"/>
              </w:rPr>
            </w:r>
          </w:p>
        </w:tc>
        <w:tc>
          <w:tcPr>
            <w:shd w:val="clear" w:color="auto" w:fill="auto"/>
            <w:tcW w:w="356" w:type="pct"/>
            <w:textDirection w:val="lrTb"/>
            <w:noWrap w:val="false"/>
          </w:tcPr>
          <w:p>
            <w:pPr>
              <w:jc w:val="center"/>
              <w:rPr>
                <w:color w:val="000000"/>
                <w:sz w:val="20"/>
                <w:szCs w:val="20"/>
              </w:rPr>
            </w:pPr>
            <w:r>
              <w:rPr>
                <w:color w:val="000000"/>
                <w:sz w:val="20"/>
                <w:szCs w:val="20"/>
              </w:rPr>
              <w:t xml:space="preserve">2026</w:t>
            </w:r>
            <w:r>
              <w:rPr>
                <w:color w:val="000000"/>
                <w:sz w:val="20"/>
                <w:szCs w:val="20"/>
              </w:rPr>
            </w:r>
          </w:p>
        </w:tc>
        <w:tc>
          <w:tcPr>
            <w:shd w:val="clear" w:color="auto" w:fill="auto"/>
            <w:tcW w:w="357" w:type="pct"/>
            <w:textDirection w:val="lrTb"/>
            <w:noWrap w:val="false"/>
          </w:tcPr>
          <w:p>
            <w:pPr>
              <w:jc w:val="center"/>
              <w:rPr>
                <w:color w:val="000000"/>
                <w:sz w:val="20"/>
                <w:szCs w:val="20"/>
              </w:rPr>
            </w:pPr>
            <w:r>
              <w:rPr>
                <w:color w:val="000000"/>
                <w:sz w:val="20"/>
                <w:szCs w:val="20"/>
              </w:rPr>
              <w:t xml:space="preserve">2027</w:t>
            </w:r>
            <w:r>
              <w:rPr>
                <w:color w:val="000000"/>
                <w:sz w:val="20"/>
                <w:szCs w:val="20"/>
              </w:rPr>
            </w:r>
          </w:p>
        </w:tc>
        <w:tc>
          <w:tcPr>
            <w:shd w:val="clear" w:color="auto" w:fill="auto"/>
            <w:tcW w:w="356" w:type="pct"/>
            <w:textDirection w:val="lrTb"/>
            <w:noWrap w:val="false"/>
          </w:tcPr>
          <w:p>
            <w:pPr>
              <w:jc w:val="center"/>
              <w:rPr>
                <w:color w:val="000000"/>
                <w:sz w:val="20"/>
                <w:szCs w:val="20"/>
              </w:rPr>
            </w:pPr>
            <w:r>
              <w:rPr>
                <w:color w:val="000000"/>
                <w:sz w:val="20"/>
                <w:szCs w:val="20"/>
              </w:rPr>
              <w:t xml:space="preserve">2028</w:t>
            </w:r>
            <w:r>
              <w:rPr>
                <w:color w:val="000000"/>
                <w:sz w:val="20"/>
                <w:szCs w:val="20"/>
              </w:rPr>
            </w:r>
          </w:p>
        </w:tc>
        <w:tc>
          <w:tcPr>
            <w:shd w:val="clear" w:color="auto" w:fill="auto"/>
            <w:tcW w:w="357" w:type="pct"/>
            <w:textDirection w:val="lrTb"/>
            <w:noWrap w:val="false"/>
          </w:tcPr>
          <w:p>
            <w:pPr>
              <w:jc w:val="center"/>
              <w:rPr>
                <w:color w:val="000000"/>
                <w:sz w:val="20"/>
                <w:szCs w:val="20"/>
              </w:rPr>
            </w:pPr>
            <w:r>
              <w:rPr>
                <w:color w:val="000000"/>
                <w:sz w:val="20"/>
                <w:szCs w:val="20"/>
              </w:rPr>
              <w:t xml:space="preserve">2029</w:t>
            </w:r>
            <w:r>
              <w:rPr>
                <w:color w:val="000000"/>
                <w:sz w:val="20"/>
                <w:szCs w:val="20"/>
              </w:rPr>
            </w:r>
          </w:p>
        </w:tc>
        <w:tc>
          <w:tcPr>
            <w:tcW w:w="429" w:type="pct"/>
            <w:textDirection w:val="lrTb"/>
            <w:noWrap w:val="false"/>
          </w:tcPr>
          <w:p>
            <w:pPr>
              <w:ind w:left="-181" w:right="-131"/>
              <w:jc w:val="center"/>
              <w:rPr>
                <w:color w:val="000000"/>
                <w:sz w:val="20"/>
                <w:szCs w:val="20"/>
              </w:rPr>
            </w:pPr>
            <w:r>
              <w:rPr>
                <w:color w:val="000000"/>
                <w:sz w:val="20"/>
                <w:szCs w:val="20"/>
              </w:rPr>
              <w:t xml:space="preserve">2030</w:t>
            </w:r>
            <w:r>
              <w:rPr>
                <w:color w:val="000000"/>
                <w:sz w:val="20"/>
                <w:szCs w:val="20"/>
              </w:rPr>
            </w:r>
          </w:p>
        </w:tc>
        <w:tc>
          <w:tcPr>
            <w:shd w:val="clear" w:color="auto" w:fill="auto"/>
            <w:tcW w:w="573" w:type="pct"/>
            <w:textDirection w:val="lrTb"/>
            <w:noWrap w:val="false"/>
          </w:tcPr>
          <w:p>
            <w:pPr>
              <w:ind w:left="-181" w:right="-178"/>
              <w:jc w:val="center"/>
              <w:rPr>
                <w:color w:val="000000"/>
                <w:sz w:val="20"/>
                <w:szCs w:val="20"/>
              </w:rPr>
            </w:pPr>
            <w:r>
              <w:rPr>
                <w:color w:val="000000"/>
                <w:sz w:val="20"/>
                <w:szCs w:val="20"/>
              </w:rPr>
              <w:t xml:space="preserve">2031-2035</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Итого</w:t>
            </w:r>
            <w:r>
              <w:rPr>
                <w:color w:val="000000"/>
                <w:sz w:val="20"/>
                <w:szCs w:val="20"/>
              </w:rPr>
            </w:r>
          </w:p>
        </w:tc>
      </w:tr>
    </w:tbl>
    <w:p>
      <w:pPr>
        <w:spacing w:line="14" w:lineRule="auto"/>
      </w:pPr>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2"/>
        <w:gridCol w:w="2668"/>
        <w:gridCol w:w="688"/>
        <w:gridCol w:w="706"/>
        <w:gridCol w:w="708"/>
        <w:gridCol w:w="706"/>
        <w:gridCol w:w="708"/>
        <w:gridCol w:w="850"/>
        <w:gridCol w:w="1136"/>
        <w:gridCol w:w="1269"/>
      </w:tblGrid>
      <w:tr>
        <w:tblPrEx/>
        <w:trPr>
          <w:trHeight w:val="20"/>
          <w:tblHeader/>
        </w:trPr>
        <w:tc>
          <w:tcPr>
            <w:tcW w:w="238" w:type="pct"/>
            <w:vAlign w:val="center"/>
            <w:textDirection w:val="lrTb"/>
            <w:noWrap w:val="false"/>
          </w:tcPr>
          <w:p>
            <w:pPr>
              <w:jc w:val="center"/>
              <w:rPr>
                <w:color w:val="000000"/>
                <w:sz w:val="20"/>
                <w:szCs w:val="20"/>
              </w:rPr>
            </w:pPr>
            <w:r>
              <w:rPr>
                <w:color w:val="000000"/>
                <w:sz w:val="20"/>
                <w:szCs w:val="20"/>
              </w:rPr>
              <w:t xml:space="preserve">1</w:t>
            </w:r>
            <w:r>
              <w:rPr>
                <w:color w:val="000000"/>
                <w:sz w:val="20"/>
                <w:szCs w:val="20"/>
              </w:rPr>
            </w:r>
          </w:p>
        </w:tc>
        <w:tc>
          <w:tcPr>
            <w:tcW w:w="1346" w:type="pct"/>
            <w:vAlign w:val="center"/>
            <w:textDirection w:val="lrTb"/>
            <w:noWrap w:val="false"/>
          </w:tcPr>
          <w:p>
            <w:pPr>
              <w:jc w:val="center"/>
              <w:rPr>
                <w:color w:val="000000"/>
                <w:sz w:val="20"/>
                <w:szCs w:val="20"/>
              </w:rPr>
            </w:pPr>
            <w:r>
              <w:rPr>
                <w:color w:val="000000"/>
                <w:sz w:val="20"/>
                <w:szCs w:val="20"/>
              </w:rPr>
              <w:t xml:space="preserve">2</w:t>
            </w:r>
            <w:r>
              <w:rPr>
                <w:color w:val="000000"/>
                <w:sz w:val="20"/>
                <w:szCs w:val="20"/>
              </w:rPr>
            </w:r>
          </w:p>
        </w:tc>
        <w:tc>
          <w:tcPr>
            <w:shd w:val="clear" w:color="auto" w:fill="auto"/>
            <w:tcW w:w="347" w:type="pct"/>
            <w:textDirection w:val="lrTb"/>
            <w:noWrap w:val="false"/>
          </w:tcPr>
          <w:p>
            <w:pPr>
              <w:jc w:val="center"/>
              <w:rPr>
                <w:color w:val="000000"/>
                <w:sz w:val="20"/>
                <w:szCs w:val="20"/>
              </w:rPr>
            </w:pPr>
            <w:r>
              <w:rPr>
                <w:color w:val="000000"/>
                <w:sz w:val="20"/>
                <w:szCs w:val="20"/>
              </w:rPr>
              <w:t xml:space="preserve">3</w:t>
            </w:r>
            <w:r>
              <w:rPr>
                <w:color w:val="000000"/>
                <w:sz w:val="20"/>
                <w:szCs w:val="20"/>
              </w:rPr>
            </w:r>
          </w:p>
        </w:tc>
        <w:tc>
          <w:tcPr>
            <w:shd w:val="clear" w:color="auto" w:fill="auto"/>
            <w:tcW w:w="356" w:type="pct"/>
            <w:textDirection w:val="lrTb"/>
            <w:noWrap w:val="false"/>
          </w:tcPr>
          <w:p>
            <w:pPr>
              <w:jc w:val="center"/>
              <w:rPr>
                <w:color w:val="000000"/>
                <w:sz w:val="20"/>
                <w:szCs w:val="20"/>
              </w:rPr>
            </w:pPr>
            <w:r>
              <w:rPr>
                <w:color w:val="000000"/>
                <w:sz w:val="20"/>
                <w:szCs w:val="20"/>
              </w:rPr>
              <w:t xml:space="preserve">4</w:t>
            </w:r>
            <w:r>
              <w:rPr>
                <w:color w:val="000000"/>
                <w:sz w:val="20"/>
                <w:szCs w:val="20"/>
              </w:rPr>
            </w:r>
          </w:p>
        </w:tc>
        <w:tc>
          <w:tcPr>
            <w:shd w:val="clear" w:color="auto" w:fill="auto"/>
            <w:tcW w:w="357" w:type="pct"/>
            <w:textDirection w:val="lrTb"/>
            <w:noWrap w:val="false"/>
          </w:tcPr>
          <w:p>
            <w:pPr>
              <w:jc w:val="center"/>
              <w:rPr>
                <w:color w:val="000000"/>
                <w:sz w:val="20"/>
                <w:szCs w:val="20"/>
              </w:rPr>
            </w:pPr>
            <w:r>
              <w:rPr>
                <w:color w:val="000000"/>
                <w:sz w:val="20"/>
                <w:szCs w:val="20"/>
              </w:rPr>
              <w:t xml:space="preserve">5</w:t>
            </w:r>
            <w:r>
              <w:rPr>
                <w:color w:val="000000"/>
                <w:sz w:val="20"/>
                <w:szCs w:val="20"/>
              </w:rPr>
            </w:r>
          </w:p>
        </w:tc>
        <w:tc>
          <w:tcPr>
            <w:shd w:val="clear" w:color="auto" w:fill="auto"/>
            <w:tcW w:w="356" w:type="pct"/>
            <w:textDirection w:val="lrTb"/>
            <w:noWrap w:val="false"/>
          </w:tcPr>
          <w:p>
            <w:pPr>
              <w:jc w:val="center"/>
              <w:rPr>
                <w:color w:val="000000"/>
                <w:sz w:val="20"/>
                <w:szCs w:val="20"/>
              </w:rPr>
            </w:pPr>
            <w:r>
              <w:rPr>
                <w:color w:val="000000"/>
                <w:sz w:val="20"/>
                <w:szCs w:val="20"/>
              </w:rPr>
              <w:t xml:space="preserve">6</w:t>
            </w:r>
            <w:r>
              <w:rPr>
                <w:color w:val="000000"/>
                <w:sz w:val="20"/>
                <w:szCs w:val="20"/>
              </w:rPr>
            </w:r>
          </w:p>
        </w:tc>
        <w:tc>
          <w:tcPr>
            <w:shd w:val="clear" w:color="auto" w:fill="auto"/>
            <w:tcW w:w="357" w:type="pct"/>
            <w:textDirection w:val="lrTb"/>
            <w:noWrap w:val="false"/>
          </w:tcPr>
          <w:p>
            <w:pPr>
              <w:jc w:val="center"/>
              <w:rPr>
                <w:color w:val="000000"/>
                <w:sz w:val="20"/>
                <w:szCs w:val="20"/>
              </w:rPr>
            </w:pPr>
            <w:r>
              <w:rPr>
                <w:color w:val="000000"/>
                <w:sz w:val="20"/>
                <w:szCs w:val="20"/>
              </w:rPr>
              <w:t xml:space="preserve">7</w:t>
            </w:r>
            <w:r>
              <w:rPr>
                <w:color w:val="000000"/>
                <w:sz w:val="20"/>
                <w:szCs w:val="20"/>
              </w:rPr>
            </w:r>
          </w:p>
        </w:tc>
        <w:tc>
          <w:tcPr>
            <w:tcW w:w="429" w:type="pct"/>
            <w:textDirection w:val="lrTb"/>
            <w:noWrap w:val="false"/>
          </w:tcPr>
          <w:p>
            <w:pPr>
              <w:ind w:left="-181" w:right="-131"/>
              <w:jc w:val="center"/>
              <w:rPr>
                <w:color w:val="000000"/>
                <w:sz w:val="20"/>
                <w:szCs w:val="20"/>
              </w:rPr>
            </w:pPr>
            <w:r>
              <w:rPr>
                <w:color w:val="000000"/>
                <w:sz w:val="20"/>
                <w:szCs w:val="20"/>
              </w:rPr>
              <w:t xml:space="preserve">8</w:t>
            </w:r>
            <w:r>
              <w:rPr>
                <w:color w:val="000000"/>
                <w:sz w:val="20"/>
                <w:szCs w:val="20"/>
              </w:rPr>
            </w:r>
          </w:p>
        </w:tc>
        <w:tc>
          <w:tcPr>
            <w:shd w:val="clear" w:color="auto" w:fill="auto"/>
            <w:tcW w:w="573" w:type="pct"/>
            <w:textDirection w:val="lrTb"/>
            <w:noWrap w:val="false"/>
          </w:tcPr>
          <w:p>
            <w:pPr>
              <w:ind w:left="-181" w:right="-131"/>
              <w:jc w:val="center"/>
              <w:rPr>
                <w:color w:val="000000"/>
                <w:sz w:val="20"/>
                <w:szCs w:val="20"/>
              </w:rPr>
            </w:pPr>
            <w:r>
              <w:rPr>
                <w:color w:val="000000"/>
                <w:sz w:val="20"/>
                <w:szCs w:val="20"/>
              </w:rPr>
              <w:t xml:space="preserve">9</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10</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1</w:t>
            </w:r>
            <w:r>
              <w:rPr>
                <w:color w:val="000000"/>
                <w:sz w:val="20"/>
                <w:szCs w:val="20"/>
              </w:rPr>
            </w:r>
          </w:p>
        </w:tc>
        <w:tc>
          <w:tcPr>
            <w:shd w:val="clear" w:color="auto" w:fill="auto"/>
            <w:tcW w:w="1346" w:type="pct"/>
            <w:textDirection w:val="lrTb"/>
            <w:noWrap w:val="false"/>
          </w:tcPr>
          <w:p>
            <w:pPr>
              <w:rPr>
                <w:color w:val="000000"/>
                <w:sz w:val="20"/>
                <w:szCs w:val="20"/>
              </w:rPr>
            </w:pPr>
            <w:r>
              <w:rPr>
                <w:color w:val="000000"/>
                <w:sz w:val="20"/>
                <w:szCs w:val="20"/>
              </w:rPr>
              <w:t xml:space="preserve">Программа установки приборов учета в зданиях бюджетной сферы, всего, в</w:t>
            </w:r>
            <w:r>
              <w:rPr>
                <w:color w:val="000000"/>
                <w:sz w:val="20"/>
                <w:szCs w:val="20"/>
              </w:rPr>
              <w:t xml:space="preserve"> </w:t>
            </w:r>
            <w:r>
              <w:rPr>
                <w:color w:val="000000"/>
                <w:sz w:val="20"/>
                <w:szCs w:val="20"/>
              </w:rPr>
              <w:t xml:space="preserve">т.ч.:</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color w:val="000000"/>
                <w:sz w:val="20"/>
                <w:szCs w:val="20"/>
              </w:rPr>
              <w:t xml:space="preserve">11 263</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color w:val="000000"/>
                <w:sz w:val="20"/>
                <w:szCs w:val="20"/>
              </w:rPr>
              <w:t xml:space="preserve">63 434</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74 697</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1.1</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установка приборов учета тепловой энергии в системе отопления</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6 833</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38 488</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45 321</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1.2</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установка приборов учета тепловой энергии в</w:t>
            </w:r>
            <w:r>
              <w:rPr>
                <w:color w:val="000000"/>
                <w:sz w:val="20"/>
                <w:szCs w:val="20"/>
              </w:rPr>
              <w:t xml:space="preserve"> </w:t>
            </w:r>
            <w:r>
              <w:rPr>
                <w:color w:val="000000"/>
                <w:sz w:val="20"/>
                <w:szCs w:val="20"/>
              </w:rPr>
              <w:t xml:space="preserve">системе ГВС</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2 025</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11 404</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13 429</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1.3</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установка приборов учета холодной воды</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2 025</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11 404</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13 429</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1.4</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установка приборов учета электрической энергии</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380</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2 138</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2 518</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w:t>
            </w:r>
            <w:r>
              <w:rPr>
                <w:color w:val="000000"/>
                <w:sz w:val="20"/>
                <w:szCs w:val="20"/>
              </w:rPr>
            </w:r>
          </w:p>
        </w:tc>
        <w:tc>
          <w:tcPr>
            <w:shd w:val="clear" w:color="auto" w:fill="auto"/>
            <w:tcW w:w="1346" w:type="pct"/>
            <w:textDirection w:val="lrTb"/>
            <w:noWrap w:val="false"/>
          </w:tcPr>
          <w:p>
            <w:pPr>
              <w:rPr>
                <w:color w:val="000000"/>
                <w:sz w:val="20"/>
                <w:szCs w:val="20"/>
              </w:rPr>
            </w:pPr>
            <w:r>
              <w:rPr>
                <w:color w:val="000000"/>
                <w:sz w:val="20"/>
                <w:szCs w:val="20"/>
              </w:rPr>
              <w:t xml:space="preserve">Программа энергосберегающих мероприятий в зданиях бюджетной сферы, всего, в</w:t>
            </w:r>
            <w:r>
              <w:rPr>
                <w:color w:val="000000"/>
                <w:sz w:val="20"/>
                <w:szCs w:val="20"/>
              </w:rPr>
              <w:t xml:space="preserve"> </w:t>
            </w:r>
            <w:r>
              <w:rPr>
                <w:color w:val="000000"/>
                <w:sz w:val="20"/>
                <w:szCs w:val="20"/>
              </w:rPr>
              <w:t xml:space="preserve">т.ч.:</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Borders>
              <w:top w:val="single" w:color="auto" w:sz="4" w:space="0"/>
              <w:left w:val="single" w:color="auto" w:sz="4" w:space="0"/>
              <w:bottom w:val="single" w:color="auto" w:sz="4" w:space="0"/>
              <w:right w:val="single" w:color="auto" w:sz="4" w:space="0"/>
            </w:tcBorders>
            <w:tcW w:w="429" w:type="pct"/>
            <w:textDirection w:val="lrTb"/>
            <w:noWrap w:val="false"/>
          </w:tcPr>
          <w:p>
            <w:pPr>
              <w:ind w:left="-84" w:right="-129"/>
              <w:jc w:val="center"/>
              <w:rPr>
                <w:color w:val="000000"/>
                <w:sz w:val="20"/>
                <w:szCs w:val="20"/>
              </w:rPr>
            </w:pPr>
            <w:r>
              <w:rPr>
                <w:color w:val="000000"/>
                <w:sz w:val="20"/>
                <w:szCs w:val="20"/>
              </w:rPr>
              <w:t xml:space="preserve">211 292</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573" w:type="pct"/>
            <w:textDirection w:val="lrTb"/>
            <w:noWrap w:val="false"/>
          </w:tcPr>
          <w:p>
            <w:pPr>
              <w:ind w:left="-84" w:right="-129"/>
              <w:jc w:val="center"/>
              <w:rPr>
                <w:color w:val="000000"/>
                <w:sz w:val="20"/>
                <w:szCs w:val="20"/>
              </w:rPr>
            </w:pPr>
            <w:r>
              <w:rPr>
                <w:color w:val="000000"/>
                <w:sz w:val="20"/>
                <w:szCs w:val="20"/>
              </w:rPr>
              <w:t xml:space="preserve">1 223 081</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40" w:type="pct"/>
            <w:textDirection w:val="lrTb"/>
            <w:noWrap w:val="false"/>
          </w:tcPr>
          <w:p>
            <w:pPr>
              <w:ind w:left="-118" w:right="-121"/>
              <w:jc w:val="center"/>
              <w:rPr>
                <w:color w:val="000000"/>
                <w:sz w:val="20"/>
                <w:szCs w:val="20"/>
              </w:rPr>
            </w:pPr>
            <w:r>
              <w:rPr>
                <w:color w:val="000000"/>
                <w:sz w:val="20"/>
                <w:szCs w:val="20"/>
              </w:rPr>
              <w:t xml:space="preserve">1 434 283</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2.1</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утепление крыш</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vAlign w:val="center"/>
            <w:textDirection w:val="lrTb"/>
            <w:noWrap w:val="false"/>
          </w:tcPr>
          <w:p>
            <w:pPr>
              <w:ind w:left="-84" w:right="-129"/>
              <w:jc w:val="center"/>
              <w:rPr>
                <w:color w:val="000000"/>
                <w:sz w:val="20"/>
                <w:szCs w:val="20"/>
              </w:rPr>
            </w:pPr>
            <w:r>
              <w:rPr>
                <w:bCs/>
                <w:sz w:val="20"/>
                <w:szCs w:val="20"/>
              </w:rPr>
              <w:t xml:space="preserve">36 576</w:t>
            </w:r>
            <w:r>
              <w:rPr>
                <w:color w:val="000000"/>
                <w:sz w:val="20"/>
                <w:szCs w:val="20"/>
              </w:rPr>
            </w:r>
          </w:p>
        </w:tc>
        <w:tc>
          <w:tcPr>
            <w:shd w:val="clear" w:color="auto" w:fill="auto"/>
            <w:tcW w:w="573" w:type="pct"/>
            <w:vAlign w:val="center"/>
            <w:textDirection w:val="lrTb"/>
            <w:noWrap w:val="false"/>
          </w:tcPr>
          <w:p>
            <w:pPr>
              <w:ind w:left="-84" w:right="-129"/>
              <w:jc w:val="center"/>
              <w:rPr>
                <w:color w:val="000000"/>
                <w:sz w:val="20"/>
                <w:szCs w:val="20"/>
              </w:rPr>
            </w:pPr>
            <w:r>
              <w:rPr>
                <w:bCs/>
                <w:sz w:val="20"/>
                <w:szCs w:val="20"/>
              </w:rPr>
              <w:t xml:space="preserve">220 772</w:t>
            </w:r>
            <w:r>
              <w:rPr>
                <w:color w:val="000000"/>
                <w:sz w:val="20"/>
                <w:szCs w:val="20"/>
              </w:rPr>
            </w:r>
          </w:p>
        </w:tc>
        <w:tc>
          <w:tcPr>
            <w:shd w:val="clear" w:color="auto" w:fill="auto"/>
            <w:tcW w:w="640" w:type="pct"/>
            <w:vAlign w:val="center"/>
            <w:textDirection w:val="lrTb"/>
            <w:noWrap w:val="false"/>
          </w:tcPr>
          <w:p>
            <w:pPr>
              <w:jc w:val="center"/>
              <w:rPr>
                <w:color w:val="000000"/>
                <w:sz w:val="20"/>
                <w:szCs w:val="20"/>
              </w:rPr>
            </w:pPr>
            <w:r>
              <w:rPr>
                <w:bCs/>
                <w:sz w:val="20"/>
                <w:szCs w:val="20"/>
              </w:rPr>
              <w:t xml:space="preserve">257 348</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2.2</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модернизация системы электроснабжения</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23 636</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135 594</w:t>
            </w:r>
            <w:r>
              <w:rPr>
                <w:color w:val="000000"/>
                <w:sz w:val="20"/>
                <w:szCs w:val="20"/>
              </w:rPr>
            </w:r>
          </w:p>
        </w:tc>
        <w:tc>
          <w:tcPr>
            <w:shd w:val="clear" w:color="auto" w:fill="auto"/>
            <w:tcW w:w="640" w:type="pct"/>
            <w:textDirection w:val="lrTb"/>
            <w:noWrap w:val="false"/>
          </w:tcPr>
          <w:p>
            <w:pPr>
              <w:jc w:val="center"/>
              <w:rPr>
                <w:color w:val="000000"/>
                <w:sz w:val="20"/>
                <w:szCs w:val="20"/>
              </w:rPr>
            </w:pPr>
            <w:r>
              <w:rPr>
                <w:bCs/>
                <w:sz w:val="20"/>
                <w:szCs w:val="20"/>
              </w:rPr>
              <w:t xml:space="preserve">159 230</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2.3</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модернизация системы водоснабжения</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20 226</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116 033</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136 259</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2.4</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модернизация системы отопления</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73 574</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422 080</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495 </w:t>
            </w:r>
            <w:r>
              <w:rPr>
                <w:color w:val="000000"/>
                <w:sz w:val="20"/>
                <w:szCs w:val="20"/>
              </w:rPr>
              <w:t xml:space="preserve">654</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2.5</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модернизация системы горячего водоснабжения</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33 224</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190 596</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223 820</w:t>
            </w:r>
            <w:r>
              <w:rPr>
                <w:color w:val="000000"/>
                <w:sz w:val="20"/>
                <w:szCs w:val="20"/>
              </w:rPr>
            </w:r>
          </w:p>
        </w:tc>
      </w:tr>
      <w:tr>
        <w:tblPrEx/>
        <w:trPr>
          <w:trHeight w:val="20"/>
        </w:trPr>
        <w:tc>
          <w:tcPr>
            <w:shd w:val="clear" w:color="auto" w:fill="auto"/>
            <w:tcW w:w="238" w:type="pct"/>
            <w:textDirection w:val="lrTb"/>
            <w:noWrap/>
          </w:tcPr>
          <w:p>
            <w:pPr>
              <w:jc w:val="center"/>
              <w:rPr>
                <w:color w:val="000000"/>
                <w:sz w:val="20"/>
                <w:szCs w:val="20"/>
              </w:rPr>
            </w:pPr>
            <w:r>
              <w:rPr>
                <w:color w:val="000000"/>
                <w:sz w:val="20"/>
                <w:szCs w:val="20"/>
              </w:rPr>
              <w:t xml:space="preserve">2.6</w:t>
            </w:r>
            <w:r>
              <w:rPr>
                <w:color w:val="000000"/>
                <w:sz w:val="20"/>
                <w:szCs w:val="20"/>
              </w:rPr>
            </w:r>
          </w:p>
        </w:tc>
        <w:tc>
          <w:tcPr>
            <w:shd w:val="clear" w:color="auto" w:fill="auto"/>
            <w:tcW w:w="1346" w:type="pct"/>
            <w:textDirection w:val="lrTb"/>
            <w:noWrap w:val="false"/>
          </w:tcPr>
          <w:p>
            <w:pPr>
              <w:ind w:left="110"/>
              <w:rPr>
                <w:color w:val="000000"/>
                <w:sz w:val="20"/>
                <w:szCs w:val="20"/>
              </w:rPr>
            </w:pPr>
            <w:r>
              <w:rPr>
                <w:color w:val="000000"/>
                <w:sz w:val="20"/>
                <w:szCs w:val="20"/>
              </w:rPr>
              <w:t xml:space="preserve">установка узла регулирования подачи тепловой энергии на отопление (АУУ)</w:t>
            </w:r>
            <w:r>
              <w:rPr>
                <w:color w:val="000000"/>
                <w:sz w:val="20"/>
                <w:szCs w:val="20"/>
              </w:rPr>
            </w:r>
          </w:p>
        </w:tc>
        <w:tc>
          <w:tcPr>
            <w:shd w:val="clear" w:color="auto" w:fill="auto"/>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W w:w="429" w:type="pct"/>
            <w:textDirection w:val="lrTb"/>
            <w:noWrap w:val="false"/>
          </w:tcPr>
          <w:p>
            <w:pPr>
              <w:ind w:left="-84" w:right="-129"/>
              <w:jc w:val="center"/>
              <w:rPr>
                <w:color w:val="000000"/>
                <w:sz w:val="20"/>
                <w:szCs w:val="20"/>
              </w:rPr>
            </w:pPr>
            <w:r>
              <w:rPr>
                <w:bCs/>
                <w:sz w:val="20"/>
                <w:szCs w:val="20"/>
              </w:rPr>
              <w:t xml:space="preserve">24 056</w:t>
            </w:r>
            <w:r>
              <w:rPr>
                <w:color w:val="000000"/>
                <w:sz w:val="20"/>
                <w:szCs w:val="20"/>
              </w:rPr>
            </w:r>
          </w:p>
        </w:tc>
        <w:tc>
          <w:tcPr>
            <w:shd w:val="clear" w:color="auto" w:fill="auto"/>
            <w:tcW w:w="573" w:type="pct"/>
            <w:textDirection w:val="lrTb"/>
            <w:noWrap w:val="false"/>
          </w:tcPr>
          <w:p>
            <w:pPr>
              <w:ind w:left="-84" w:right="-129"/>
              <w:jc w:val="center"/>
              <w:rPr>
                <w:color w:val="000000"/>
                <w:sz w:val="20"/>
                <w:szCs w:val="20"/>
              </w:rPr>
            </w:pPr>
            <w:r>
              <w:rPr>
                <w:bCs/>
                <w:sz w:val="20"/>
                <w:szCs w:val="20"/>
              </w:rPr>
              <w:t xml:space="preserve">138 006</w:t>
            </w:r>
            <w:r>
              <w:rPr>
                <w:color w:val="000000"/>
                <w:sz w:val="20"/>
                <w:szCs w:val="20"/>
              </w:rPr>
            </w:r>
          </w:p>
        </w:tc>
        <w:tc>
          <w:tcPr>
            <w:shd w:val="clear" w:color="auto" w:fill="auto"/>
            <w:tcW w:w="640" w:type="pct"/>
            <w:textDirection w:val="lrTb"/>
            <w:noWrap w:val="false"/>
          </w:tcPr>
          <w:p>
            <w:pPr>
              <w:jc w:val="center"/>
              <w:rPr>
                <w:color w:val="000000"/>
                <w:sz w:val="20"/>
                <w:szCs w:val="20"/>
              </w:rPr>
            </w:pPr>
            <w:r>
              <w:rPr>
                <w:color w:val="000000"/>
                <w:sz w:val="20"/>
                <w:szCs w:val="20"/>
              </w:rPr>
              <w:t xml:space="preserve">162 062</w:t>
            </w:r>
            <w:r>
              <w:rPr>
                <w:color w:val="000000"/>
                <w:sz w:val="20"/>
                <w:szCs w:val="20"/>
              </w:rPr>
            </w:r>
          </w:p>
        </w:tc>
      </w:tr>
      <w:tr>
        <w:tblPrEx/>
        <w:trPr>
          <w:trHeight w:val="20"/>
        </w:trPr>
        <w:tc>
          <w:tcPr>
            <w:gridSpan w:val="2"/>
            <w:shd w:val="clear" w:color="auto" w:fill="auto"/>
            <w:tcW w:w="1584" w:type="pct"/>
            <w:textDirection w:val="lrTb"/>
            <w:noWrap/>
          </w:tcPr>
          <w:p>
            <w:pPr>
              <w:rPr>
                <w:color w:val="000000"/>
                <w:sz w:val="20"/>
                <w:szCs w:val="20"/>
              </w:rPr>
            </w:pPr>
            <w:r>
              <w:rPr>
                <w:color w:val="000000"/>
                <w:sz w:val="20"/>
                <w:szCs w:val="20"/>
              </w:rPr>
              <w:t xml:space="preserve">Итого</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4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6"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57" w:type="pct"/>
            <w:textDirection w:val="lrTb"/>
            <w:noWrap w:val="false"/>
          </w:tcPr>
          <w:p>
            <w:pPr>
              <w:ind w:left="-84" w:right="-129"/>
              <w:jc w:val="center"/>
              <w:rPr>
                <w:color w:val="000000"/>
                <w:sz w:val="20"/>
                <w:szCs w:val="20"/>
              </w:rPr>
            </w:pPr>
            <w:r>
              <w:rPr>
                <w:color w:val="000000"/>
                <w:sz w:val="20"/>
                <w:szCs w:val="20"/>
              </w:rPr>
              <w:t xml:space="preserve">-</w:t>
            </w:r>
            <w:r>
              <w:rPr>
                <w:color w:val="000000"/>
                <w:sz w:val="20"/>
                <w:szCs w:val="20"/>
              </w:rPr>
            </w:r>
          </w:p>
        </w:tc>
        <w:tc>
          <w:tcPr>
            <w:tcBorders>
              <w:top w:val="single" w:color="auto" w:sz="4" w:space="0"/>
              <w:left w:val="single" w:color="auto" w:sz="4" w:space="0"/>
              <w:bottom w:val="single" w:color="auto" w:sz="4" w:space="0"/>
              <w:right w:val="single" w:color="auto" w:sz="4" w:space="0"/>
            </w:tcBorders>
            <w:tcW w:w="429" w:type="pct"/>
            <w:textDirection w:val="lrTb"/>
            <w:noWrap w:val="false"/>
          </w:tcPr>
          <w:p>
            <w:pPr>
              <w:ind w:left="-84" w:right="-129"/>
              <w:jc w:val="center"/>
              <w:rPr>
                <w:color w:val="000000"/>
                <w:sz w:val="20"/>
                <w:szCs w:val="20"/>
              </w:rPr>
            </w:pPr>
            <w:r>
              <w:rPr>
                <w:color w:val="000000"/>
                <w:sz w:val="20"/>
                <w:szCs w:val="20"/>
              </w:rPr>
              <w:t xml:space="preserve">222 555</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573" w:type="pct"/>
            <w:textDirection w:val="lrTb"/>
            <w:noWrap w:val="false"/>
          </w:tcPr>
          <w:p>
            <w:pPr>
              <w:ind w:left="-84" w:right="-129"/>
              <w:jc w:val="center"/>
              <w:rPr>
                <w:color w:val="000000"/>
                <w:sz w:val="20"/>
                <w:szCs w:val="20"/>
              </w:rPr>
            </w:pPr>
            <w:r>
              <w:rPr>
                <w:color w:val="000000"/>
                <w:sz w:val="20"/>
                <w:szCs w:val="20"/>
              </w:rPr>
              <w:t xml:space="preserve">1 286 515</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640" w:type="pct"/>
            <w:textDirection w:val="lrTb"/>
            <w:noWrap w:val="false"/>
          </w:tcPr>
          <w:p>
            <w:pPr>
              <w:ind w:left="-118" w:right="-121"/>
              <w:jc w:val="center"/>
              <w:rPr>
                <w:color w:val="000000"/>
                <w:sz w:val="20"/>
                <w:szCs w:val="20"/>
              </w:rPr>
            </w:pPr>
            <w:r>
              <w:rPr>
                <w:color w:val="000000"/>
                <w:sz w:val="20"/>
                <w:szCs w:val="20"/>
              </w:rPr>
              <w:t xml:space="preserve">1 509 070</w:t>
            </w:r>
            <w:r>
              <w:rPr>
                <w:color w:val="000000"/>
                <w:sz w:val="20"/>
                <w:szCs w:val="20"/>
              </w:rPr>
            </w:r>
          </w:p>
        </w:tc>
      </w:tr>
    </w:tbl>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1546"/>
        <w:keepLines/>
        <w:keepNext/>
        <w:rPr>
          <w:rFonts w:asciiTheme="minorHAnsi" w:hAnsiTheme="minorHAnsi" w:cstheme="minorHAnsi"/>
          <w:b/>
          <w:bCs/>
          <w:sz w:val="28"/>
          <w:szCs w:val="28"/>
        </w:rPr>
      </w:pPr>
      <w:r/>
      <w:bookmarkStart w:id="506" w:name="_Toc175216065"/>
      <w:r/>
      <w:bookmarkEnd w:id="494"/>
      <w:r>
        <w:rPr>
          <w:rFonts w:asciiTheme="minorHAnsi" w:hAnsiTheme="minorHAnsi" w:cstheme="minorHAnsi"/>
          <w:b/>
          <w:bCs/>
          <w:sz w:val="28"/>
          <w:szCs w:val="28"/>
          <w:lang w:val="en-US"/>
        </w:rPr>
        <w:t xml:space="preserve">IX</w:t>
      </w:r>
      <w:r>
        <w:rPr>
          <w:rFonts w:asciiTheme="minorHAnsi" w:hAnsiTheme="minorHAnsi" w:cstheme="minorHAnsi"/>
          <w:b/>
          <w:bCs/>
          <w:sz w:val="28"/>
          <w:szCs w:val="28"/>
        </w:rPr>
        <w:t xml:space="preserve">. Взаимосвязанность проектов</w:t>
      </w:r>
      <w:bookmarkEnd w:id="506"/>
      <w:r/>
      <w:r>
        <w:rPr>
          <w:rFonts w:asciiTheme="minorHAnsi" w:hAnsiTheme="minorHAnsi" w:cstheme="minorHAnsi"/>
          <w:b/>
          <w:bCs/>
          <w:sz w:val="28"/>
          <w:szCs w:val="28"/>
        </w:rPr>
      </w:r>
    </w:p>
    <w:p>
      <w:pPr>
        <w:pStyle w:val="1546"/>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части перспективного строительства многоквартирного фонда и развития новых территорий обеспечена синхронизация по срокам строительства.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част</w:t>
      </w:r>
      <w:r>
        <w:rPr>
          <w:rFonts w:asciiTheme="minorHAnsi" w:hAnsiTheme="minorHAnsi" w:cstheme="minorHAnsi"/>
          <w:sz w:val="28"/>
          <w:szCs w:val="28"/>
        </w:rPr>
        <w:t xml:space="preserve">и перспективного строительства многоквартирного фонда и развития новых и застроенных территорий, а также сноса аварийного и ветхого жилья обеспечена синхронизация с документами территориального планирования, а также муниципальными и областными программами.</w:t>
      </w:r>
      <w:r>
        <w:rPr>
          <w:rFonts w:asciiTheme="minorHAnsi" w:hAnsiTheme="minorHAnsi" w:cstheme="minorHAnsi"/>
          <w:sz w:val="28"/>
          <w:szCs w:val="28"/>
        </w:rPr>
      </w:r>
    </w:p>
    <w:p>
      <w:pPr>
        <w:ind w:firstLine="709"/>
        <w:jc w:val="both"/>
        <w:rPr>
          <w:rFonts w:asciiTheme="minorHAnsi" w:hAnsiTheme="minorHAnsi" w:cstheme="minorHAnsi"/>
        </w:rPr>
      </w:pPr>
      <w:r>
        <w:rPr>
          <w:rFonts w:asciiTheme="minorHAnsi" w:hAnsiTheme="minorHAnsi" w:cstheme="minorHAnsi"/>
          <w:sz w:val="28"/>
          <w:szCs w:val="28"/>
        </w:rPr>
        <w:t xml:space="preserve">В части обеспечения коммунальными услугами объектов перспективного строительства и новых развивающихся территорий синхронизированы и взаимоувязаны по срокам реализации мероприятия, реализуемые в целях подключения объектов капитального строительства.</w:t>
      </w:r>
      <w:r>
        <w:rPr>
          <w:rFonts w:asciiTheme="minorHAnsi" w:hAnsiTheme="minorHAnsi" w:cstheme="minorHAnsi"/>
        </w:rPr>
      </w:r>
    </w:p>
    <w:p>
      <w:pPr>
        <w:rPr>
          <w:rFonts w:asciiTheme="minorHAnsi" w:hAnsiTheme="minorHAnsi" w:cstheme="minorHAnsi"/>
        </w:rPr>
      </w:pPr>
      <w:r>
        <w:rPr>
          <w:rFonts w:asciiTheme="minorHAnsi" w:hAnsiTheme="minorHAnsi" w:cstheme="minorHAnsi"/>
        </w:rPr>
      </w:r>
      <w:r>
        <w:rPr>
          <w:rFonts w:asciiTheme="minorHAnsi" w:hAnsiTheme="minorHAnsi" w:cstheme="minorHAnsi"/>
        </w:rPr>
      </w:r>
    </w:p>
    <w:p>
      <w:pPr>
        <w:rPr>
          <w:rFonts w:asciiTheme="minorHAnsi" w:hAnsiTheme="minorHAnsi" w:cstheme="minorHAnsi"/>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pacing w:val="-2"/>
          <w:sz w:val="28"/>
          <w:szCs w:val="28"/>
        </w:rPr>
      </w:pPr>
      <w:r/>
      <w:bookmarkStart w:id="507" w:name="_Toc119947533"/>
      <w:r/>
      <w:bookmarkStart w:id="508" w:name="_Toc175216066"/>
      <w:r/>
      <w:bookmarkEnd w:id="498"/>
      <w:r>
        <w:rPr>
          <w:rFonts w:asciiTheme="minorHAnsi" w:hAnsiTheme="minorHAnsi" w:cstheme="minorHAnsi"/>
          <w:b/>
          <w:bCs/>
          <w:spacing w:val="-2"/>
          <w:sz w:val="28"/>
          <w:szCs w:val="28"/>
        </w:rPr>
        <w:t xml:space="preserve">Часть </w:t>
      </w:r>
      <w:r>
        <w:rPr>
          <w:rFonts w:asciiTheme="minorHAnsi" w:hAnsiTheme="minorHAnsi" w:cstheme="minorHAnsi"/>
          <w:b/>
          <w:bCs/>
          <w:spacing w:val="-2"/>
          <w:sz w:val="28"/>
          <w:szCs w:val="28"/>
          <w:lang w:val="en-US"/>
        </w:rPr>
        <w:t xml:space="preserve">VI</w:t>
      </w:r>
      <w:r>
        <w:rPr>
          <w:rFonts w:asciiTheme="minorHAnsi" w:hAnsiTheme="minorHAnsi" w:cstheme="minorHAnsi"/>
          <w:b/>
          <w:bCs/>
          <w:spacing w:val="-2"/>
          <w:sz w:val="28"/>
          <w:szCs w:val="28"/>
        </w:rPr>
        <w:t xml:space="preserve">. Источники инвестиций, тарифы и доступность Программы для</w:t>
      </w:r>
      <w:r>
        <w:rPr>
          <w:rFonts w:asciiTheme="minorHAnsi" w:hAnsiTheme="minorHAnsi" w:cstheme="minorHAnsi"/>
          <w:b/>
          <w:bCs/>
          <w:spacing w:val="-2"/>
          <w:sz w:val="28"/>
          <w:szCs w:val="28"/>
        </w:rPr>
        <w:t xml:space="preserve"> </w:t>
      </w:r>
      <w:r>
        <w:rPr>
          <w:rFonts w:asciiTheme="minorHAnsi" w:hAnsiTheme="minorHAnsi" w:cstheme="minorHAnsi"/>
          <w:b/>
          <w:bCs/>
          <w:spacing w:val="-2"/>
          <w:sz w:val="28"/>
          <w:szCs w:val="28"/>
        </w:rPr>
        <w:t xml:space="preserve">населения</w:t>
      </w:r>
      <w:bookmarkEnd w:id="507"/>
      <w:r/>
      <w:bookmarkEnd w:id="508"/>
      <w:r/>
      <w:r>
        <w:rPr>
          <w:rFonts w:asciiTheme="minorHAnsi" w:hAnsiTheme="minorHAnsi" w:cstheme="minorHAnsi"/>
          <w:b/>
          <w:bCs/>
          <w:spacing w:val="-2"/>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46"/>
        <w:rPr>
          <w:rFonts w:asciiTheme="minorHAnsi" w:hAnsiTheme="minorHAnsi" w:cstheme="minorHAnsi"/>
          <w:b/>
          <w:bCs/>
          <w:sz w:val="28"/>
          <w:szCs w:val="28"/>
        </w:rPr>
      </w:pPr>
      <w:r/>
      <w:bookmarkStart w:id="509" w:name="_Toc119947534"/>
      <w:r/>
      <w:bookmarkStart w:id="510" w:name="_Toc175216067"/>
      <w:r>
        <w:rPr>
          <w:rFonts w:asciiTheme="minorHAnsi" w:hAnsiTheme="minorHAnsi" w:cstheme="minorHAnsi"/>
          <w:b/>
          <w:bCs/>
          <w:sz w:val="28"/>
          <w:szCs w:val="28"/>
          <w:lang w:val="en-US"/>
        </w:rPr>
        <w:t xml:space="preserve">I</w:t>
      </w:r>
      <w:r>
        <w:rPr>
          <w:rFonts w:asciiTheme="minorHAnsi" w:hAnsiTheme="minorHAnsi" w:cstheme="minorHAnsi"/>
          <w:b/>
          <w:bCs/>
          <w:sz w:val="28"/>
          <w:szCs w:val="28"/>
        </w:rPr>
        <w:t xml:space="preserve">. Совокупные потребности в капитальных вложениях и источники инвестиций для реализации программы инвестиционных проектов</w:t>
      </w:r>
      <w:bookmarkEnd w:id="509"/>
      <w:r/>
      <w:bookmarkEnd w:id="510"/>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1.1. </w:t>
      </w:r>
      <w:r>
        <w:rPr>
          <w:rFonts w:asciiTheme="minorHAnsi" w:hAnsiTheme="minorHAnsi" w:cstheme="minorHAnsi"/>
          <w:sz w:val="28"/>
          <w:szCs w:val="28"/>
        </w:rPr>
        <w:t xml:space="preserve">Программа комплексного развития систем коммунальной инфраструктуры – документ, устанавливающий перечни мероприятий по</w:t>
      </w:r>
      <w:r>
        <w:rPr>
          <w:rFonts w:asciiTheme="minorHAnsi" w:hAnsiTheme="minorHAnsi" w:cstheme="minorHAnsi"/>
          <w:sz w:val="28"/>
          <w:szCs w:val="28"/>
        </w:rPr>
        <w:t xml:space="preserve"> </w:t>
      </w:r>
      <w:r>
        <w:rPr>
          <w:rFonts w:asciiTheme="minorHAnsi" w:hAnsiTheme="minorHAnsi" w:cstheme="minorHAnsi"/>
          <w:sz w:val="28"/>
          <w:szCs w:val="28"/>
        </w:rPr>
        <w:t xml:space="preserve">проектированию, строительству, реконструкции систем электро-, газо-, тепло, водоснабжения и</w:t>
      </w:r>
      <w:r>
        <w:rPr>
          <w:rFonts w:asciiTheme="minorHAnsi" w:hAnsiTheme="minorHAnsi" w:cstheme="minorHAnsi"/>
          <w:sz w:val="28"/>
          <w:szCs w:val="28"/>
        </w:rPr>
        <w:t xml:space="preserve"> </w:t>
      </w:r>
      <w:r>
        <w:rPr>
          <w:rFonts w:asciiTheme="minorHAnsi" w:hAnsiTheme="minorHAnsi" w:cstheme="minorHAnsi"/>
          <w:sz w:val="28"/>
          <w:szCs w:val="28"/>
        </w:rPr>
        <w:t xml:space="preserve">водоотведения, объектов, используемых для обработки, утилизации, обезвреживания и захоронения твердых коммунальных отходов.</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Объем необходимых капитальных вложений </w:t>
      </w:r>
      <w:r>
        <w:rPr>
          <w:rFonts w:asciiTheme="minorHAnsi" w:hAnsiTheme="minorHAnsi" w:cstheme="minorHAnsi"/>
          <w:sz w:val="28"/>
          <w:szCs w:val="28"/>
        </w:rPr>
        <w:t xml:space="preserve">и источники их финансирования определены для мероприятий, непосредственно влияющих на</w:t>
      </w:r>
      <w:r>
        <w:rPr>
          <w:rFonts w:asciiTheme="minorHAnsi" w:hAnsiTheme="minorHAnsi" w:cstheme="minorHAnsi"/>
          <w:sz w:val="28"/>
          <w:szCs w:val="28"/>
        </w:rPr>
        <w:t xml:space="preserve"> </w:t>
      </w:r>
      <w:r>
        <w:rPr>
          <w:rFonts w:asciiTheme="minorHAnsi" w:hAnsiTheme="minorHAnsi" w:cstheme="minorHAnsi"/>
          <w:sz w:val="28"/>
          <w:szCs w:val="28"/>
        </w:rPr>
        <w:t xml:space="preserve">доступность коммунальных услуг для населения в рамках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Данные о совокупной потребности в капитальных вложениях и источниках инвестиций для реализации всей программы инвестиционных проектов на протяжении прогнозного периода приведены в таблице 6.3.</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1.2. </w:t>
      </w:r>
      <w:r>
        <w:rPr>
          <w:rFonts w:asciiTheme="minorHAnsi" w:hAnsiTheme="minorHAnsi" w:cstheme="minorHAnsi"/>
          <w:sz w:val="28"/>
          <w:szCs w:val="28"/>
        </w:rPr>
        <w:t xml:space="preserve">Обоснование финансовых потребностей по каждому конкретному инвестиционному проекту и в совокупности по организациям коммунального комплекса приведено в </w:t>
      </w:r>
      <w:r>
        <w:rPr>
          <w:rFonts w:asciiTheme="minorHAnsi" w:hAnsiTheme="minorHAnsi" w:cstheme="minorHAnsi"/>
          <w:sz w:val="28"/>
          <w:szCs w:val="28"/>
        </w:rPr>
        <w:t xml:space="preserve">Разделе 6</w:t>
      </w:r>
      <w:r>
        <w:rPr>
          <w:rFonts w:asciiTheme="minorHAnsi" w:hAnsiTheme="minorHAnsi" w:cstheme="minorHAnsi"/>
          <w:sz w:val="28"/>
          <w:szCs w:val="28"/>
        </w:rPr>
        <w:tab/>
        <w:t xml:space="preserve">«Перечень инвестиционных проектов в</w:t>
      </w:r>
      <w:r>
        <w:rPr>
          <w:rFonts w:asciiTheme="minorHAnsi" w:hAnsiTheme="minorHAnsi" w:cstheme="minorHAnsi"/>
          <w:sz w:val="28"/>
          <w:szCs w:val="28"/>
        </w:rPr>
        <w:t xml:space="preserve"> </w:t>
      </w:r>
      <w:r>
        <w:rPr>
          <w:rFonts w:asciiTheme="minorHAnsi" w:hAnsiTheme="minorHAnsi" w:cstheme="minorHAnsi"/>
          <w:sz w:val="28"/>
          <w:szCs w:val="28"/>
        </w:rPr>
        <w:t xml:space="preserve">отношении соответствующей системы коммунальной инфраструктуры»</w:t>
      </w:r>
      <w:r>
        <w:rPr>
          <w:rFonts w:asciiTheme="minorHAnsi" w:hAnsiTheme="minorHAnsi" w:cstheme="minorHAnsi"/>
          <w:sz w:val="28"/>
          <w:szCs w:val="28"/>
        </w:rPr>
        <w:t xml:space="preserve"> </w:t>
      </w:r>
      <w:r>
        <w:rPr>
          <w:rFonts w:asciiTheme="minorHAnsi" w:hAnsiTheme="minorHAnsi" w:cstheme="minorHAnsi"/>
          <w:sz w:val="28"/>
          <w:szCs w:val="28"/>
        </w:rPr>
        <w:t xml:space="preserve">Том</w:t>
      </w:r>
      <w:r>
        <w:rPr>
          <w:rFonts w:asciiTheme="minorHAnsi" w:hAnsiTheme="minorHAnsi" w:cstheme="minorHAnsi"/>
          <w:sz w:val="28"/>
          <w:szCs w:val="28"/>
        </w:rPr>
        <w:t xml:space="preserve">а</w:t>
      </w:r>
      <w:r>
        <w:rPr>
          <w:rFonts w:asciiTheme="minorHAnsi" w:hAnsiTheme="minorHAnsi" w:cstheme="minorHAnsi"/>
          <w:sz w:val="28"/>
          <w:szCs w:val="28"/>
        </w:rPr>
        <w:t xml:space="preserve"> 1 «Обосновывающие материалы к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рограммному документу».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1.3. </w:t>
      </w:r>
      <w:r>
        <w:rPr>
          <w:rFonts w:asciiTheme="minorHAnsi" w:hAnsiTheme="minorHAnsi" w:cstheme="minorHAnsi"/>
          <w:sz w:val="28"/>
          <w:szCs w:val="28"/>
        </w:rPr>
        <w:t xml:space="preserve">Общая сумма инвестиций, предусмотренная на весь период разработки Программы, оценочно составляет 1</w:t>
      </w:r>
      <w:r>
        <w:rPr>
          <w:rFonts w:asciiTheme="minorHAnsi" w:hAnsiTheme="minorHAnsi" w:cstheme="minorHAnsi"/>
          <w:sz w:val="28"/>
          <w:szCs w:val="28"/>
        </w:rPr>
        <w:t xml:space="preserve">32</w:t>
      </w:r>
      <w:r>
        <w:rPr>
          <w:rFonts w:asciiTheme="minorHAnsi" w:hAnsiTheme="minorHAnsi" w:cstheme="minorHAnsi"/>
          <w:sz w:val="28"/>
          <w:szCs w:val="28"/>
        </w:rPr>
        <w:t xml:space="preserve">,</w:t>
      </w:r>
      <w:r>
        <w:rPr>
          <w:rFonts w:asciiTheme="minorHAnsi" w:hAnsiTheme="minorHAnsi" w:cstheme="minorHAnsi"/>
          <w:sz w:val="28"/>
          <w:szCs w:val="28"/>
        </w:rPr>
        <w:t xml:space="preserve">6</w:t>
      </w:r>
      <w:r>
        <w:rPr>
          <w:rFonts w:asciiTheme="minorHAnsi" w:hAnsiTheme="minorHAnsi" w:cstheme="minorHAnsi"/>
          <w:sz w:val="28"/>
          <w:szCs w:val="28"/>
        </w:rPr>
        <w:t xml:space="preserve"> млрд руб. (без НДС) </w:t>
      </w:r>
      <w:bookmarkStart w:id="511" w:name="_Hlk168642246"/>
      <w:r>
        <w:rPr>
          <w:rFonts w:asciiTheme="minorHAnsi" w:hAnsiTheme="minorHAnsi" w:cstheme="minorHAnsi"/>
          <w:sz w:val="28"/>
          <w:szCs w:val="28"/>
        </w:rPr>
        <w:t xml:space="preserve">без учета финансовых потребностей по прочим программам инвестиционных проектов в системе ливневой канализации, по развитию наружного освещения, в отношении многоквартирных домов и в отношении зданий бюджетной сферы</w:t>
      </w:r>
      <w:bookmarkEnd w:id="511"/>
      <w:r>
        <w:rPr>
          <w:rFonts w:asciiTheme="minorHAnsi" w:hAnsiTheme="minorHAnsi" w:cstheme="minorHAnsi"/>
          <w:sz w:val="28"/>
          <w:szCs w:val="28"/>
        </w:rPr>
        <w:t xml:space="preserve">. Распределение </w:t>
      </w:r>
      <w:r>
        <w:rPr>
          <w:rFonts w:asciiTheme="minorHAnsi" w:hAnsiTheme="minorHAnsi" w:cstheme="minorHAnsi"/>
          <w:sz w:val="28"/>
          <w:szCs w:val="28"/>
        </w:rPr>
        <w:t xml:space="preserve">объема </w:t>
      </w:r>
      <w:r>
        <w:rPr>
          <w:rFonts w:asciiTheme="minorHAnsi" w:hAnsiTheme="minorHAnsi" w:cstheme="minorHAnsi"/>
          <w:sz w:val="28"/>
          <w:szCs w:val="28"/>
        </w:rPr>
        <w:t xml:space="preserve">финансирования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рограммы по коммунальным системам </w:t>
      </w:r>
      <w:r>
        <w:rPr>
          <w:rFonts w:asciiTheme="minorHAnsi" w:hAnsiTheme="minorHAnsi" w:cstheme="minorHAnsi"/>
          <w:sz w:val="28"/>
          <w:szCs w:val="28"/>
        </w:rPr>
        <w:t xml:space="preserve">приведено в</w:t>
      </w:r>
      <w:r>
        <w:rPr>
          <w:rFonts w:asciiTheme="minorHAnsi" w:hAnsiTheme="minorHAnsi" w:cstheme="minorHAnsi"/>
          <w:sz w:val="28"/>
          <w:szCs w:val="28"/>
        </w:rPr>
        <w:t xml:space="preserve"> </w:t>
      </w:r>
      <w:r>
        <w:rPr>
          <w:rFonts w:asciiTheme="minorHAnsi" w:hAnsiTheme="minorHAnsi" w:cstheme="minorHAnsi"/>
          <w:sz w:val="28"/>
          <w:szCs w:val="28"/>
        </w:rPr>
        <w:t xml:space="preserve">таблице 6.1 и </w:t>
      </w:r>
      <w:r>
        <w:rPr>
          <w:rFonts w:asciiTheme="minorHAnsi" w:hAnsiTheme="minorHAnsi" w:cstheme="minorHAnsi"/>
          <w:sz w:val="28"/>
          <w:szCs w:val="28"/>
        </w:rPr>
        <w:t xml:space="preserve">на диаграмме на рисунке 6.1.</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keepLines/>
        <w:keepNext/>
        <w:rPr>
          <w:rFonts w:asciiTheme="minorHAnsi" w:hAnsiTheme="minorHAnsi" w:cstheme="minorHAnsi"/>
          <w:bCs/>
          <w:sz w:val="28"/>
          <w:szCs w:val="28"/>
        </w:rPr>
      </w:pPr>
      <w:r/>
      <w:bookmarkStart w:id="512" w:name="_Ref168642840"/>
      <w:r/>
      <w:bookmarkStart w:id="513" w:name="_Toc175216149"/>
      <w:r>
        <w:rPr>
          <w:rFonts w:asciiTheme="minorHAnsi" w:hAnsiTheme="minorHAnsi" w:cstheme="minorHAnsi"/>
          <w:bCs/>
          <w:sz w:val="28"/>
          <w:szCs w:val="28"/>
        </w:rPr>
        <w:t xml:space="preserve">Таблица </w:t>
      </w:r>
      <w:bookmarkEnd w:id="512"/>
      <w:r>
        <w:rPr>
          <w:rFonts w:asciiTheme="minorHAnsi" w:hAnsiTheme="minorHAnsi" w:cstheme="minorHAnsi"/>
          <w:bCs/>
          <w:sz w:val="28"/>
          <w:szCs w:val="28"/>
        </w:rPr>
        <w:t xml:space="preserve">6.1</w:t>
      </w:r>
      <w:r>
        <w:rPr>
          <w:rFonts w:asciiTheme="minorHAnsi" w:hAnsiTheme="minorHAnsi" w:cstheme="minorHAnsi"/>
          <w:bCs/>
          <w:sz w:val="28"/>
          <w:szCs w:val="28"/>
        </w:rPr>
      </w:r>
    </w:p>
    <w:p>
      <w:pPr>
        <w:pStyle w:val="1546"/>
        <w:keepLines/>
        <w:keepNext/>
        <w:rPr>
          <w:rFonts w:asciiTheme="minorHAnsi" w:hAnsiTheme="minorHAnsi" w:cstheme="minorHAnsi"/>
          <w:b/>
          <w:bCs/>
          <w:sz w:val="28"/>
          <w:szCs w:val="28"/>
        </w:rPr>
      </w:pPr>
      <w:r>
        <w:rPr>
          <w:rFonts w:asciiTheme="minorHAnsi" w:hAnsiTheme="minorHAnsi" w:cstheme="minorHAnsi"/>
          <w:b/>
          <w:bCs/>
          <w:sz w:val="28"/>
          <w:szCs w:val="28"/>
        </w:rPr>
        <w:t xml:space="preserve">Объемы финансовых потребностей и капитальных затрат на реализацию мероприятий в прогнозных ценах</w:t>
      </w:r>
      <w:bookmarkEnd w:id="51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9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6"/>
        <w:gridCol w:w="1564"/>
        <w:gridCol w:w="848"/>
        <w:gridCol w:w="853"/>
        <w:gridCol w:w="992"/>
        <w:gridCol w:w="992"/>
        <w:gridCol w:w="992"/>
        <w:gridCol w:w="992"/>
        <w:gridCol w:w="1135"/>
        <w:gridCol w:w="1133"/>
      </w:tblGrid>
      <w:tr>
        <w:tblPrEx/>
        <w:trPr>
          <w:trHeight w:val="20"/>
          <w:tblHeader/>
        </w:trPr>
        <w:tc>
          <w:tcPr>
            <w:shd w:val="clear" w:color="auto" w:fill="auto"/>
            <w:tcW w:w="416" w:type="dxa"/>
            <w:vMerge w:val="restart"/>
            <w:textDirection w:val="lrTb"/>
            <w:noWrap w:val="false"/>
          </w:tcPr>
          <w:p>
            <w:pPr>
              <w:jc w:val="center"/>
              <w:rPr>
                <w:rFonts w:asciiTheme="minorHAnsi" w:hAnsiTheme="minorHAnsi" w:cstheme="minorHAnsi"/>
                <w:color w:val="000000"/>
                <w:sz w:val="20"/>
                <w:szCs w:val="20"/>
              </w:rPr>
            </w:pPr>
            <w:r/>
            <w:bookmarkStart w:id="514" w:name="_Hlk168643084"/>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1564" w:type="dxa"/>
            <w:vMerge w:val="restart"/>
            <w:textDirection w:val="lrTb"/>
            <w:noWrap w:val="false"/>
          </w:tcPr>
          <w:p>
            <w:pPr>
              <w:ind w:left="-97" w:right="-103"/>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w:t>
            </w:r>
            <w:r>
              <w:rPr>
                <w:rFonts w:asciiTheme="minorHAnsi" w:hAnsiTheme="minorHAnsi" w:cstheme="minorHAnsi"/>
                <w:color w:val="000000"/>
                <w:sz w:val="20"/>
                <w:szCs w:val="20"/>
              </w:rPr>
              <w:t xml:space="preserve">системы коммунальной инфраструктуры</w:t>
            </w:r>
            <w:r>
              <w:rPr>
                <w:rFonts w:asciiTheme="minorHAnsi" w:hAnsiTheme="minorHAnsi" w:cstheme="minorHAnsi"/>
                <w:color w:val="000000"/>
                <w:sz w:val="20"/>
                <w:szCs w:val="20"/>
              </w:rPr>
            </w:r>
          </w:p>
        </w:tc>
        <w:tc>
          <w:tcPr>
            <w:gridSpan w:val="8"/>
            <w:shd w:val="clear" w:color="auto" w:fill="auto"/>
            <w:tcW w:w="7937" w:type="dxa"/>
            <w:textDirection w:val="lrTb"/>
            <w:noWrap w:val="false"/>
          </w:tcPr>
          <w:p>
            <w:pPr>
              <w:ind w:left="-125" w:right="-117"/>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Объемы финансовых потребностей и капитальных затрат на реализацию мероприятий в прогнозных ценах (без НДС), тыс. руб.</w:t>
            </w:r>
            <w:bookmarkEnd w:id="514"/>
            <w:r>
              <w:rPr>
                <w:rFonts w:asciiTheme="minorHAnsi" w:hAnsiTheme="minorHAnsi" w:cstheme="minorHAnsi"/>
                <w:color w:val="000000"/>
                <w:sz w:val="20"/>
                <w:szCs w:val="20"/>
              </w:rPr>
            </w:r>
          </w:p>
        </w:tc>
      </w:tr>
      <w:tr>
        <w:tblPrEx/>
        <w:trPr>
          <w:trHeight w:val="20"/>
          <w:tblHeader/>
        </w:trPr>
        <w:tc>
          <w:tcPr>
            <w:shd w:val="clear" w:color="auto" w:fill="auto"/>
            <w:tcW w:w="416" w:type="dxa"/>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564" w:type="dxa"/>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848"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85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99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Mar>
              <w:left w:w="57" w:type="dxa"/>
              <w:right w:w="57" w:type="dxa"/>
            </w:tcMar>
            <w:tcW w:w="992"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1135"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1133"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w:t>
            </w:r>
            <w:r>
              <w:rPr>
                <w:rFonts w:asciiTheme="minorHAnsi" w:hAnsiTheme="minorHAnsi" w:cstheme="minorHAnsi"/>
                <w:color w:val="000000"/>
                <w:sz w:val="20"/>
                <w:szCs w:val="20"/>
              </w:rPr>
            </w:r>
          </w:p>
        </w:tc>
      </w:tr>
    </w:tbl>
    <w:p>
      <w:pPr>
        <w:spacing w:line="14" w:lineRule="auto"/>
      </w:pPr>
      <w:r/>
      <w:r/>
    </w:p>
    <w:tbl>
      <w:tblPr>
        <w:tblW w:w="9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6"/>
        <w:gridCol w:w="1564"/>
        <w:gridCol w:w="848"/>
        <w:gridCol w:w="853"/>
        <w:gridCol w:w="992"/>
        <w:gridCol w:w="992"/>
        <w:gridCol w:w="992"/>
        <w:gridCol w:w="992"/>
        <w:gridCol w:w="1135"/>
        <w:gridCol w:w="1133"/>
      </w:tblGrid>
      <w:tr>
        <w:tblPrEx/>
        <w:trPr>
          <w:trHeight w:val="20"/>
          <w:tblHeader/>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564"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848"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85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Mar>
              <w:left w:w="57" w:type="dxa"/>
              <w:right w:w="57" w:type="dxa"/>
            </w:tcMar>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1135"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tcW w:w="1133"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теплоснабжения</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3 147 445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3 436 555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3 917 450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3 296 697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6 721 285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186" w:right="-211"/>
              <w:jc w:val="center"/>
              <w:rPr>
                <w:rFonts w:asciiTheme="minorHAnsi" w:hAnsiTheme="minorHAnsi" w:cstheme="minorHAnsi"/>
                <w:color w:val="000000"/>
                <w:sz w:val="20"/>
                <w:szCs w:val="20"/>
              </w:rPr>
            </w:pPr>
            <w:r>
              <w:rPr>
                <w:color w:val="000000"/>
                <w:sz w:val="20"/>
                <w:szCs w:val="20"/>
              </w:rPr>
              <w:t xml:space="preserve">4 877 771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137" w:right="-117"/>
              <w:jc w:val="center"/>
              <w:rPr>
                <w:rFonts w:asciiTheme="minorHAnsi" w:hAnsiTheme="minorHAnsi" w:cstheme="minorHAnsi"/>
                <w:color w:val="000000"/>
                <w:sz w:val="20"/>
                <w:szCs w:val="20"/>
              </w:rPr>
            </w:pPr>
            <w:r>
              <w:rPr>
                <w:color w:val="000000"/>
                <w:sz w:val="20"/>
                <w:szCs w:val="20"/>
              </w:rPr>
              <w:t xml:space="preserve">15 367 631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137" w:right="-117"/>
              <w:jc w:val="center"/>
              <w:rPr>
                <w:rFonts w:asciiTheme="minorHAnsi" w:hAnsiTheme="minorHAnsi" w:cstheme="minorHAnsi"/>
                <w:color w:val="000000"/>
                <w:sz w:val="20"/>
                <w:szCs w:val="20"/>
              </w:rPr>
            </w:pPr>
            <w:r>
              <w:rPr>
                <w:color w:val="000000"/>
                <w:sz w:val="20"/>
                <w:szCs w:val="20"/>
              </w:rPr>
              <w:t xml:space="preserve">40 764 834</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водоснабжения</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2 219 009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2 962 608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2 300 325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2 299 243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2 386 007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1 692 041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8 615 974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22 475 208</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водоотведения</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2 929 028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3 831 354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4 375 522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4 682 046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6 378 153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5 284 074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22 930 583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50 410 761</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w:t>
            </w:r>
            <w:r>
              <w:rPr>
                <w:rFonts w:asciiTheme="minorHAnsi" w:hAnsiTheme="minorHAnsi" w:cstheme="minorHAnsi"/>
                <w:color w:val="000000"/>
                <w:sz w:val="20"/>
                <w:szCs w:val="20"/>
              </w:rPr>
              <w:t xml:space="preserve">электроснаб</w:t>
            </w: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t xml:space="preserve">жения</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337 612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850 719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2 674 100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4 459 396</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газоснабжения</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746 393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79 298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49 712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129 601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37 340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42 851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623 679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1 708 874</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Сфера обращения с ТКО</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ind w:left="-114" w:right="-105"/>
              <w:jc w:val="center"/>
              <w:rPr>
                <w:rFonts w:asciiTheme="minorHAnsi" w:hAnsiTheme="minorHAnsi" w:cstheme="minorHAnsi"/>
                <w:color w:val="000000"/>
                <w:sz w:val="20"/>
                <w:szCs w:val="20"/>
              </w:rPr>
            </w:pPr>
            <w:r>
              <w:rPr>
                <w:color w:val="000000"/>
                <w:sz w:val="20"/>
                <w:szCs w:val="20"/>
              </w:rPr>
              <w:t xml:space="preserve">815 185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ind w:left="-114" w:right="-105"/>
              <w:jc w:val="center"/>
              <w:rPr>
                <w:rFonts w:asciiTheme="minorHAnsi" w:hAnsiTheme="minorHAnsi" w:cstheme="minorHAnsi"/>
                <w:color w:val="000000"/>
                <w:sz w:val="20"/>
                <w:szCs w:val="20"/>
              </w:rPr>
            </w:pPr>
            <w:r>
              <w:rPr>
                <w:color w:val="000000"/>
                <w:sz w:val="20"/>
                <w:szCs w:val="20"/>
              </w:rPr>
              <w:t xml:space="preserve">1 354 945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5 015 273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1 604 581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1 459 020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636 391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1 920 759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12 806 155</w:t>
            </w:r>
            <w:r>
              <w:rPr>
                <w:rFonts w:asciiTheme="minorHAnsi" w:hAnsiTheme="minorHAnsi" w:cstheme="minorHAnsi"/>
                <w:color w:val="000000"/>
                <w:sz w:val="20"/>
                <w:szCs w:val="20"/>
              </w:rPr>
            </w:r>
          </w:p>
        </w:tc>
      </w:tr>
      <w:tr>
        <w:tblPrEx/>
        <w:trPr>
          <w:trHeight w:val="20"/>
        </w:trPr>
        <w:tc>
          <w:tcPr>
            <w:shd w:val="clear" w:color="auto" w:fill="auto"/>
            <w:tcW w:w="416"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564" w:type="dxa"/>
            <w:vAlign w:val="center"/>
            <w:textDirection w:val="lrTb"/>
            <w:noWrap w:val="false"/>
          </w:tcPr>
          <w:p>
            <w:pPr>
              <w:ind w:right="-108"/>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Mar>
              <w:left w:w="17" w:type="dxa"/>
              <w:right w:w="17" w:type="dxa"/>
            </w:tcMar>
            <w:tcW w:w="848"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10 194 671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85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11 781 519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15 841 488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12 053 149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17 832 526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992"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12 789 148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5"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52 132 726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Mar>
              <w:left w:w="17" w:type="dxa"/>
              <w:right w:w="17" w:type="dxa"/>
            </w:tcMar>
            <w:tcW w:w="1133" w:type="dxa"/>
            <w:textDirection w:val="lrTb"/>
            <w:noWrap w:val="false"/>
          </w:tcPr>
          <w:p>
            <w:pPr>
              <w:ind w:left="-69" w:right="-63"/>
              <w:jc w:val="center"/>
              <w:rPr>
                <w:rFonts w:asciiTheme="minorHAnsi" w:hAnsiTheme="minorHAnsi" w:cstheme="minorHAnsi"/>
                <w:color w:val="000000"/>
                <w:sz w:val="20"/>
                <w:szCs w:val="20"/>
              </w:rPr>
            </w:pPr>
            <w:r>
              <w:rPr>
                <w:color w:val="000000"/>
                <w:sz w:val="20"/>
                <w:szCs w:val="20"/>
              </w:rPr>
              <w:t xml:space="preserve">132 625 227</w:t>
            </w:r>
            <w:r>
              <w:rPr>
                <w:rFonts w:asciiTheme="minorHAnsi" w:hAnsiTheme="minorHAnsi" w:cstheme="minorHAnsi"/>
                <w:color w:val="000000"/>
                <w:sz w:val="20"/>
                <w:szCs w:val="2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991"/>
        <w:rPr>
          <w:rFonts w:asciiTheme="minorHAnsi" w:hAnsiTheme="minorHAnsi" w:cstheme="minorHAnsi"/>
          <w:sz w:val="28"/>
          <w:szCs w:val="28"/>
        </w:rPr>
      </w:pPr>
      <w:r>
        <w:rPr>
          <w:rFonts w:asciiTheme="minorHAnsi" w:hAnsiTheme="minorHAnsi" w:cstheme="minorHAnsi"/>
          <w:sz w:val="28"/>
          <w:szCs w:val="28"/>
        </w:rPr>
        <mc:AlternateContent>
          <mc:Choice Requires="wpg">
            <w:drawing>
              <wp:inline xmlns:wp="http://schemas.openxmlformats.org/drawingml/2006/wordprocessingDrawing" distT="0" distB="0" distL="0" distR="0">
                <wp:extent cx="6299835" cy="3823335"/>
                <wp:effectExtent l="0" t="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4"/>
                        <a:stretch/>
                      </pic:blipFill>
                      <pic:spPr bwMode="auto">
                        <a:xfrm>
                          <a:off x="0" y="0"/>
                          <a:ext cx="6299835" cy="382333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96.05pt;height:301.05pt;mso-wrap-distance-left:0.00pt;mso-wrap-distance-top:0.00pt;mso-wrap-distance-right:0.00pt;mso-wrap-distance-bottom:0.00pt;" stroked="false">
                <v:path textboxrect="0,0,0,0"/>
                <v:imagedata r:id="rId14" o:title=""/>
              </v:shape>
            </w:pict>
          </mc:Fallback>
        </mc:AlternateContent>
      </w:r>
      <w:r>
        <w:rPr>
          <w:rFonts w:asciiTheme="minorHAnsi" w:hAnsiTheme="minorHAnsi" w:cstheme="minorHAnsi"/>
          <w:sz w:val="28"/>
          <w:szCs w:val="28"/>
        </w:rPr>
      </w:r>
    </w:p>
    <w:p>
      <w:pPr>
        <w:pStyle w:val="1466"/>
        <w:jc w:val="center"/>
        <w:spacing w:before="0" w:after="0" w:line="240" w:lineRule="auto"/>
        <w:rPr>
          <w:rFonts w:asciiTheme="minorHAnsi" w:hAnsiTheme="minorHAnsi" w:cstheme="minorHAnsi"/>
          <w:sz w:val="28"/>
          <w:szCs w:val="28"/>
        </w:rPr>
      </w:pPr>
      <w:r>
        <w:rPr>
          <w:rFonts w:asciiTheme="minorHAnsi" w:hAnsiTheme="minorHAnsi" w:cstheme="minorHAnsi"/>
          <w:sz w:val="28"/>
          <w:szCs w:val="28"/>
        </w:rPr>
        <w:t xml:space="preserve">Рисунок 6.1 – Распределение финансирования программы по коммунальным системам</w:t>
      </w:r>
      <w:r>
        <w:rPr>
          <w:rFonts w:asciiTheme="minorHAnsi" w:hAnsiTheme="minorHAnsi" w:cstheme="minorHAnsi"/>
          <w:sz w:val="28"/>
          <w:szCs w:val="28"/>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pStyle w:val="1572"/>
        <w:tabs>
          <w:tab w:val="left" w:pos="4536" w:leader="none"/>
        </w:tabs>
        <w:rPr>
          <w:rFonts w:asciiTheme="minorHAnsi" w:hAnsiTheme="minorHAnsi" w:cstheme="minorHAnsi"/>
          <w:sz w:val="28"/>
          <w:szCs w:val="28"/>
        </w:rPr>
      </w:pPr>
      <w:r>
        <w:rPr>
          <w:rFonts w:asciiTheme="minorHAnsi" w:hAnsiTheme="minorHAnsi" w:cstheme="minorHAnsi"/>
          <w:sz w:val="28"/>
          <w:szCs w:val="28"/>
        </w:rPr>
        <w:t xml:space="preserve">1.4. </w:t>
      </w:r>
      <w:r>
        <w:rPr>
          <w:rFonts w:asciiTheme="minorHAnsi" w:hAnsiTheme="minorHAnsi" w:cstheme="minorHAnsi"/>
          <w:sz w:val="28"/>
          <w:szCs w:val="28"/>
        </w:rPr>
        <w:t xml:space="preserve">Основной источник финансирования инвестиционных проектов предусматривается за счет собственных (кредитных) средств организаций коммунального комплекса (3</w:t>
      </w:r>
      <w:r>
        <w:rPr>
          <w:rFonts w:asciiTheme="minorHAnsi" w:hAnsiTheme="minorHAnsi" w:cstheme="minorHAnsi"/>
          <w:sz w:val="28"/>
          <w:szCs w:val="28"/>
        </w:rPr>
        <w:t xml:space="preserve">2</w:t>
      </w:r>
      <w:r>
        <w:rPr>
          <w:rFonts w:asciiTheme="minorHAnsi" w:hAnsiTheme="minorHAnsi" w:cstheme="minorHAnsi"/>
          <w:sz w:val="28"/>
          <w:szCs w:val="28"/>
        </w:rPr>
        <w:t xml:space="preserve">,</w:t>
      </w:r>
      <w:r>
        <w:rPr>
          <w:rFonts w:asciiTheme="minorHAnsi" w:hAnsiTheme="minorHAnsi" w:cstheme="minorHAnsi"/>
          <w:sz w:val="28"/>
          <w:szCs w:val="28"/>
        </w:rPr>
        <w:t xml:space="preserve">7</w:t>
      </w:r>
      <w:r>
        <w:rPr>
          <w:rFonts w:asciiTheme="minorHAnsi" w:hAnsiTheme="minorHAnsi" w:cstheme="minorHAnsi"/>
          <w:sz w:val="28"/>
          <w:szCs w:val="28"/>
        </w:rPr>
        <w:t xml:space="preserve"> %) с возвратом вложений через тариф, за счет платы за подключение к системам коммунальной инфраструктуры – 16</w:t>
      </w:r>
      <w:r>
        <w:rPr>
          <w:rFonts w:asciiTheme="minorHAnsi" w:hAnsiTheme="minorHAnsi" w:cstheme="minorHAnsi"/>
          <w:sz w:val="28"/>
          <w:szCs w:val="28"/>
        </w:rPr>
        <w:t xml:space="preserve">,7</w:t>
      </w:r>
      <w:r>
        <w:rPr>
          <w:rFonts w:asciiTheme="minorHAnsi" w:hAnsiTheme="minorHAnsi" w:cstheme="minorHAnsi"/>
          <w:sz w:val="28"/>
          <w:szCs w:val="28"/>
        </w:rPr>
        <w:t xml:space="preserve"> %, за счет средств бюджетов всех уровней – </w:t>
      </w:r>
      <w:r>
        <w:rPr>
          <w:rFonts w:asciiTheme="minorHAnsi" w:hAnsiTheme="minorHAnsi" w:cstheme="minorHAnsi"/>
          <w:sz w:val="28"/>
          <w:szCs w:val="28"/>
        </w:rPr>
        <w:t xml:space="preserve">5,0</w:t>
      </w:r>
      <w:r>
        <w:rPr>
          <w:rFonts w:asciiTheme="minorHAnsi" w:hAnsiTheme="minorHAnsi" w:cstheme="minorHAnsi"/>
          <w:sz w:val="28"/>
          <w:szCs w:val="28"/>
        </w:rPr>
        <w:t xml:space="preserve"> % и прочих источников – 2,</w:t>
      </w:r>
      <w:r>
        <w:rPr>
          <w:rFonts w:asciiTheme="minorHAnsi" w:hAnsiTheme="minorHAnsi" w:cstheme="minorHAnsi"/>
          <w:sz w:val="28"/>
          <w:szCs w:val="28"/>
        </w:rPr>
        <w:t xml:space="preserve">1</w:t>
      </w:r>
      <w:r>
        <w:rPr>
          <w:rFonts w:asciiTheme="minorHAnsi" w:hAnsiTheme="minorHAnsi" w:cstheme="minorHAnsi"/>
          <w:sz w:val="28"/>
          <w:szCs w:val="28"/>
        </w:rPr>
        <w:t xml:space="preserve"> %. Для </w:t>
      </w:r>
      <w:r>
        <w:rPr>
          <w:rFonts w:asciiTheme="minorHAnsi" w:hAnsiTheme="minorHAnsi" w:cstheme="minorHAnsi"/>
          <w:sz w:val="28"/>
          <w:szCs w:val="28"/>
        </w:rPr>
        <w:t xml:space="preserve">43,5</w:t>
      </w:r>
      <w:r>
        <w:rPr>
          <w:rFonts w:asciiTheme="minorHAnsi" w:hAnsiTheme="minorHAnsi" w:cstheme="minorHAnsi"/>
          <w:sz w:val="28"/>
          <w:szCs w:val="28"/>
        </w:rPr>
        <w:t xml:space="preserve"> % объемов финансовой потребности (</w:t>
      </w:r>
      <w:r>
        <w:rPr>
          <w:rFonts w:asciiTheme="minorHAnsi" w:hAnsiTheme="minorHAnsi" w:cstheme="minorHAnsi"/>
          <w:sz w:val="28"/>
          <w:szCs w:val="28"/>
        </w:rPr>
        <w:t xml:space="preserve">57,7</w:t>
      </w:r>
      <w:r>
        <w:rPr>
          <w:rFonts w:asciiTheme="minorHAnsi" w:hAnsiTheme="minorHAnsi" w:cstheme="minorHAnsi"/>
          <w:sz w:val="28"/>
          <w:szCs w:val="28"/>
        </w:rPr>
        <w:t xml:space="preserve"> млрд руб.) источник финансирования не определен. </w:t>
      </w:r>
      <w:bookmarkStart w:id="515" w:name="_Hlk178173043"/>
      <w:r>
        <w:rPr>
          <w:rFonts w:asciiTheme="minorHAnsi" w:hAnsiTheme="minorHAnsi" w:cstheme="minorHAnsi"/>
          <w:sz w:val="28"/>
          <w:szCs w:val="28"/>
        </w:rPr>
        <w:t xml:space="preserve">Возложение данных затрат на организации коммунального комплекс</w:t>
      </w:r>
      <w:r>
        <w:rPr>
          <w:rFonts w:asciiTheme="minorHAnsi" w:hAnsiTheme="minorHAnsi" w:cstheme="minorHAnsi"/>
          <w:sz w:val="28"/>
          <w:szCs w:val="28"/>
        </w:rPr>
        <w:t xml:space="preserve">а невозможно ввиду действующих ограничений на рост тарифа или резкого увеличения тарифа при введении частных инвесторов путем заключения концессионных соглашений, что приведет к низкой доступности тарифов на коммунальные услуги для большого числа граждан. </w:t>
      </w:r>
      <w:bookmarkEnd w:id="515"/>
      <w:r>
        <w:rPr>
          <w:rFonts w:asciiTheme="minorHAnsi" w:hAnsiTheme="minorHAnsi" w:cstheme="minorHAnsi"/>
          <w:sz w:val="28"/>
          <w:szCs w:val="28"/>
        </w:rPr>
        <w:t xml:space="preserve">Одним из вариантов подразумевается бюджетное субсидирование (софинансирование) для крупных инфраструктурных проектов, а также для мероприятий, входящих в зону ответственности ОМС.</w:t>
      </w:r>
      <w:r>
        <w:rPr>
          <w:rFonts w:asciiTheme="minorHAnsi" w:hAnsiTheme="minorHAnsi" w:cstheme="minorHAnsi"/>
          <w:sz w:val="28"/>
          <w:szCs w:val="28"/>
        </w:rPr>
      </w:r>
    </w:p>
    <w:p>
      <w:pPr>
        <w:pStyle w:val="1572"/>
        <w:rPr>
          <w:rFonts w:asciiTheme="minorHAnsi" w:hAnsiTheme="minorHAnsi" w:cstheme="minorHAnsi"/>
          <w:sz w:val="28"/>
          <w:szCs w:val="28"/>
        </w:rPr>
      </w:pPr>
      <w:r/>
      <w:bookmarkStart w:id="516" w:name="_Hlk168643278"/>
      <w:r>
        <w:rPr>
          <w:rFonts w:asciiTheme="minorHAnsi" w:hAnsiTheme="minorHAnsi" w:cstheme="minorHAnsi"/>
          <w:sz w:val="28"/>
          <w:szCs w:val="28"/>
        </w:rPr>
        <w:t xml:space="preserve">Графически распределение </w:t>
      </w:r>
      <w:r>
        <w:rPr>
          <w:rFonts w:asciiTheme="minorHAnsi" w:hAnsiTheme="minorHAnsi" w:cstheme="minorHAnsi"/>
          <w:sz w:val="28"/>
          <w:szCs w:val="28"/>
        </w:rPr>
        <w:t xml:space="preserve">инвестиционных проектов </w:t>
      </w:r>
      <w:r>
        <w:rPr>
          <w:rFonts w:asciiTheme="minorHAnsi" w:hAnsiTheme="minorHAnsi" w:cstheme="minorHAnsi"/>
          <w:sz w:val="28"/>
          <w:szCs w:val="28"/>
        </w:rPr>
        <w:t xml:space="preserve">Программы по</w:t>
      </w:r>
      <w:r>
        <w:rPr>
          <w:rFonts w:asciiTheme="minorHAnsi" w:hAnsiTheme="minorHAnsi" w:cstheme="minorHAnsi"/>
          <w:sz w:val="28"/>
          <w:szCs w:val="28"/>
        </w:rPr>
        <w:t xml:space="preserve"> </w:t>
      </w:r>
      <w:r>
        <w:rPr>
          <w:rFonts w:asciiTheme="minorHAnsi" w:hAnsiTheme="minorHAnsi" w:cstheme="minorHAnsi"/>
          <w:sz w:val="28"/>
          <w:szCs w:val="28"/>
        </w:rPr>
        <w:t xml:space="preserve">источникам финансирования представлено на </w:t>
      </w:r>
      <w:r>
        <w:rPr>
          <w:rFonts w:asciiTheme="minorHAnsi" w:hAnsiTheme="minorHAnsi" w:cstheme="minorHAnsi"/>
          <w:sz w:val="28"/>
          <w:szCs w:val="28"/>
        </w:rPr>
        <w:t xml:space="preserve">диаграмме на </w:t>
      </w:r>
      <w:r>
        <w:rPr>
          <w:rFonts w:asciiTheme="minorHAnsi" w:hAnsiTheme="minorHAnsi" w:cstheme="minorHAnsi"/>
          <w:sz w:val="28"/>
          <w:szCs w:val="28"/>
        </w:rPr>
        <w:t xml:space="preserve">рисунке 6.2.</w:t>
      </w:r>
      <w:r>
        <w:rPr>
          <w:rFonts w:asciiTheme="minorHAnsi" w:hAnsiTheme="minorHAnsi" w:cstheme="minorHAnsi"/>
          <w:sz w:val="28"/>
          <w:szCs w:val="28"/>
        </w:rPr>
      </w:r>
    </w:p>
    <w:p>
      <w:pPr>
        <w:pStyle w:val="970"/>
        <w:keepLines w:val="0"/>
        <w:keepNext w:val="0"/>
        <w:spacing w:after="0"/>
      </w:pPr>
      <w:r/>
      <w:bookmarkStart w:id="517" w:name="_Hlk168643290"/>
      <w:r/>
      <w:bookmarkEnd w:id="516"/>
      <w:r>
        <mc:AlternateContent>
          <mc:Choice Requires="wpg">
            <w:drawing>
              <wp:inline xmlns:wp="http://schemas.openxmlformats.org/drawingml/2006/wordprocessingDrawing" distT="0" distB="0" distL="0" distR="0">
                <wp:extent cx="6299835" cy="3272155"/>
                <wp:effectExtent l="0" t="0" r="5715" b="444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5"/>
                        <a:stretch/>
                      </pic:blipFill>
                      <pic:spPr bwMode="auto">
                        <a:xfrm>
                          <a:off x="0" y="0"/>
                          <a:ext cx="6299835" cy="327215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6.05pt;height:257.65pt;mso-wrap-distance-left:0.00pt;mso-wrap-distance-top:0.00pt;mso-wrap-distance-right:0.00pt;mso-wrap-distance-bottom:0.00pt;" stroked="false">
                <v:path textboxrect="0,0,0,0"/>
                <v:imagedata r:id="rId15" o:title=""/>
              </v:shape>
            </w:pict>
          </mc:Fallback>
        </mc:AlternateContent>
      </w:r>
      <w:r/>
    </w:p>
    <w:p>
      <w:pPr>
        <w:pStyle w:val="970"/>
        <w:keepLines w:val="0"/>
        <w:keepNext w:val="0"/>
        <w:spacing w:after="0"/>
        <w:rPr>
          <w:rFonts w:asciiTheme="minorHAnsi" w:hAnsiTheme="minorHAnsi" w:cstheme="minorHAnsi"/>
          <w:sz w:val="28"/>
          <w:szCs w:val="28"/>
        </w:rPr>
      </w:pPr>
      <w:r>
        <w:rPr>
          <w:rFonts w:asciiTheme="minorHAnsi" w:hAnsiTheme="minorHAnsi" w:cstheme="minorHAnsi"/>
          <w:sz w:val="28"/>
          <w:szCs w:val="28"/>
        </w:rPr>
        <w:t xml:space="preserve">Рисунок 6.2 – Распределение </w:t>
      </w:r>
      <w:r>
        <w:rPr>
          <w:rFonts w:asciiTheme="minorHAnsi" w:hAnsiTheme="minorHAnsi" w:cstheme="minorHAnsi"/>
          <w:sz w:val="28"/>
          <w:szCs w:val="28"/>
        </w:rPr>
        <w:t xml:space="preserve">инвестиционных проектов </w:t>
      </w:r>
      <w:r>
        <w:rPr>
          <w:rFonts w:asciiTheme="minorHAnsi" w:hAnsiTheme="minorHAnsi" w:cstheme="minorHAnsi"/>
          <w:sz w:val="28"/>
          <w:szCs w:val="28"/>
        </w:rPr>
        <w:t xml:space="preserve">Программы </w:t>
      </w:r>
      <w:r>
        <w:rPr>
          <w:rFonts w:asciiTheme="minorHAnsi" w:hAnsiTheme="minorHAnsi" w:cstheme="minorHAnsi"/>
          <w:sz w:val="28"/>
          <w:szCs w:val="28"/>
        </w:rPr>
      </w:r>
    </w:p>
    <w:p>
      <w:pPr>
        <w:pStyle w:val="970"/>
        <w:keepLines w:val="0"/>
        <w:keepNext w:val="0"/>
        <w:rPr>
          <w:rFonts w:asciiTheme="minorHAnsi" w:hAnsiTheme="minorHAnsi" w:cstheme="minorHAnsi"/>
          <w:sz w:val="28"/>
          <w:szCs w:val="28"/>
        </w:rPr>
      </w:pPr>
      <w:r>
        <w:rPr>
          <w:rFonts w:asciiTheme="minorHAnsi" w:hAnsiTheme="minorHAnsi" w:cstheme="minorHAnsi"/>
          <w:sz w:val="28"/>
          <w:szCs w:val="28"/>
        </w:rPr>
        <w:t xml:space="preserve">по источникам финансирования</w:t>
      </w:r>
      <w:bookmarkEnd w:id="517"/>
      <w:r/>
      <w:r>
        <w:rPr>
          <w:rFonts w:asciiTheme="minorHAnsi" w:hAnsiTheme="minorHAnsi" w:cstheme="minorHAnsi"/>
          <w:sz w:val="28"/>
          <w:szCs w:val="28"/>
        </w:rPr>
      </w:r>
    </w:p>
    <w:p>
      <w:pPr>
        <w:pStyle w:val="1572"/>
        <w:rPr>
          <w:rFonts w:asciiTheme="minorHAnsi" w:hAnsiTheme="minorHAnsi" w:cstheme="minorHAnsi"/>
          <w:sz w:val="28"/>
          <w:szCs w:val="28"/>
        </w:rPr>
      </w:pPr>
      <w:r/>
      <w:bookmarkStart w:id="518" w:name="_Hlk193379352"/>
      <w:r>
        <w:rPr>
          <w:rFonts w:asciiTheme="minorHAnsi" w:hAnsiTheme="minorHAnsi" w:cstheme="minorHAnsi"/>
          <w:sz w:val="28"/>
          <w:szCs w:val="28"/>
        </w:rPr>
        <w:t xml:space="preserve">1.5. </w:t>
      </w:r>
      <w:r>
        <w:rPr>
          <w:rFonts w:asciiTheme="minorHAnsi" w:hAnsiTheme="minorHAnsi" w:cstheme="minorHAnsi"/>
          <w:sz w:val="28"/>
          <w:szCs w:val="28"/>
        </w:rPr>
        <w:t xml:space="preserve">Основн</w:t>
      </w:r>
      <w:r>
        <w:rPr>
          <w:rFonts w:asciiTheme="minorHAnsi" w:hAnsiTheme="minorHAnsi" w:cstheme="minorHAnsi"/>
          <w:sz w:val="28"/>
          <w:szCs w:val="28"/>
        </w:rPr>
        <w:t xml:space="preserve">ое</w:t>
      </w:r>
      <w:r>
        <w:rPr>
          <w:rFonts w:asciiTheme="minorHAnsi" w:hAnsiTheme="minorHAnsi" w:cstheme="minorHAnsi"/>
          <w:sz w:val="28"/>
          <w:szCs w:val="28"/>
        </w:rPr>
        <w:t xml:space="preserve"> финансов</w:t>
      </w:r>
      <w:r>
        <w:rPr>
          <w:rFonts w:asciiTheme="minorHAnsi" w:hAnsiTheme="minorHAnsi" w:cstheme="minorHAnsi"/>
          <w:sz w:val="28"/>
          <w:szCs w:val="28"/>
        </w:rPr>
        <w:t xml:space="preserve">о</w:t>
      </w:r>
      <w:r>
        <w:rPr>
          <w:rFonts w:asciiTheme="minorHAnsi" w:hAnsiTheme="minorHAnsi" w:cstheme="minorHAnsi"/>
          <w:sz w:val="28"/>
          <w:szCs w:val="28"/>
        </w:rPr>
        <w:t xml:space="preserve">е </w:t>
      </w:r>
      <w:r>
        <w:rPr>
          <w:rFonts w:asciiTheme="minorHAnsi" w:hAnsiTheme="minorHAnsi" w:cstheme="minorHAnsi"/>
          <w:sz w:val="28"/>
          <w:szCs w:val="28"/>
        </w:rPr>
        <w:t xml:space="preserve">обеспечение</w:t>
      </w:r>
      <w:r>
        <w:rPr>
          <w:rFonts w:asciiTheme="minorHAnsi" w:hAnsiTheme="minorHAnsi" w:cstheme="minorHAnsi"/>
          <w:sz w:val="28"/>
          <w:szCs w:val="28"/>
        </w:rPr>
        <w:t xml:space="preserve"> необходим</w:t>
      </w:r>
      <w:r>
        <w:rPr>
          <w:rFonts w:asciiTheme="minorHAnsi" w:hAnsiTheme="minorHAnsi" w:cstheme="minorHAnsi"/>
          <w:sz w:val="28"/>
          <w:szCs w:val="28"/>
        </w:rPr>
        <w:t xml:space="preserve">о</w:t>
      </w:r>
      <w:r>
        <w:rPr>
          <w:rFonts w:asciiTheme="minorHAnsi" w:hAnsiTheme="minorHAnsi" w:cstheme="minorHAnsi"/>
          <w:sz w:val="28"/>
          <w:szCs w:val="28"/>
        </w:rPr>
        <w:t xml:space="preserve"> для реализации мероприятий, </w:t>
      </w:r>
      <w:r>
        <w:rPr>
          <w:rFonts w:asciiTheme="minorHAnsi" w:hAnsiTheme="minorHAnsi" w:cstheme="minorHAnsi"/>
          <w:sz w:val="28"/>
          <w:szCs w:val="28"/>
        </w:rPr>
        <w:t xml:space="preserve">направленных на следующие </w:t>
      </w:r>
      <w:r>
        <w:rPr>
          <w:rFonts w:asciiTheme="minorHAnsi" w:hAnsiTheme="minorHAnsi" w:cstheme="minorHAnsi"/>
          <w:sz w:val="28"/>
          <w:szCs w:val="28"/>
        </w:rPr>
        <w:t xml:space="preserve">цел</w:t>
      </w:r>
      <w:r>
        <w:rPr>
          <w:rFonts w:asciiTheme="minorHAnsi" w:hAnsiTheme="minorHAnsi" w:cstheme="minorHAnsi"/>
          <w:sz w:val="28"/>
          <w:szCs w:val="28"/>
        </w:rPr>
        <w:t xml:space="preserve">и:</w:t>
      </w:r>
      <w:r>
        <w:rPr>
          <w:rFonts w:asciiTheme="minorHAnsi" w:hAnsiTheme="minorHAnsi" w:cstheme="minorHAnsi"/>
          <w:sz w:val="28"/>
          <w:szCs w:val="28"/>
        </w:rPr>
        <w:t xml:space="preserve"> повышени</w:t>
      </w:r>
      <w:r>
        <w:rPr>
          <w:rFonts w:asciiTheme="minorHAnsi" w:hAnsiTheme="minorHAnsi" w:cstheme="minorHAnsi"/>
          <w:sz w:val="28"/>
          <w:szCs w:val="28"/>
        </w:rPr>
        <w:t xml:space="preserve">е</w:t>
      </w:r>
      <w:r>
        <w:rPr>
          <w:rFonts w:asciiTheme="minorHAnsi" w:hAnsiTheme="minorHAnsi" w:cstheme="minorHAnsi"/>
          <w:sz w:val="28"/>
          <w:szCs w:val="28"/>
        </w:rPr>
        <w:t xml:space="preserve"> надежности предоставления коммунальной услуги, – </w:t>
      </w:r>
      <w:r>
        <w:rPr>
          <w:rFonts w:asciiTheme="minorHAnsi" w:hAnsiTheme="minorHAnsi" w:cstheme="minorHAnsi"/>
          <w:sz w:val="28"/>
          <w:szCs w:val="28"/>
        </w:rPr>
        <w:t xml:space="preserve">5</w:t>
      </w:r>
      <w:r>
        <w:rPr>
          <w:rFonts w:asciiTheme="minorHAnsi" w:hAnsiTheme="minorHAnsi" w:cstheme="minorHAnsi"/>
          <w:sz w:val="28"/>
          <w:szCs w:val="28"/>
        </w:rPr>
        <w:t xml:space="preserve">3,9</w:t>
      </w:r>
      <w:r>
        <w:rPr>
          <w:rFonts w:asciiTheme="minorHAnsi" w:hAnsiTheme="minorHAnsi" w:cstheme="minorHAnsi"/>
          <w:sz w:val="28"/>
          <w:szCs w:val="28"/>
        </w:rPr>
        <w:t xml:space="preserve"> %, присоединени</w:t>
      </w:r>
      <w:r>
        <w:rPr>
          <w:rFonts w:asciiTheme="minorHAnsi" w:hAnsiTheme="minorHAnsi" w:cstheme="minorHAnsi"/>
          <w:sz w:val="28"/>
          <w:szCs w:val="28"/>
        </w:rPr>
        <w:t xml:space="preserve">е</w:t>
      </w:r>
      <w:r>
        <w:rPr>
          <w:rFonts w:asciiTheme="minorHAnsi" w:hAnsiTheme="minorHAnsi" w:cstheme="minorHAnsi"/>
          <w:sz w:val="28"/>
          <w:szCs w:val="28"/>
        </w:rPr>
        <w:t xml:space="preserve"> новых потребителей – 3</w:t>
      </w:r>
      <w:r>
        <w:rPr>
          <w:rFonts w:asciiTheme="minorHAnsi" w:hAnsiTheme="minorHAnsi" w:cstheme="minorHAnsi"/>
          <w:sz w:val="28"/>
          <w:szCs w:val="28"/>
        </w:rPr>
        <w:t xml:space="preserve">1,3</w:t>
      </w:r>
      <w:r>
        <w:rPr>
          <w:rFonts w:asciiTheme="minorHAnsi" w:hAnsiTheme="minorHAnsi" w:cstheme="minorHAnsi"/>
          <w:sz w:val="28"/>
          <w:szCs w:val="28"/>
        </w:rPr>
        <w:t xml:space="preserve"> %, улучшени</w:t>
      </w:r>
      <w:r>
        <w:rPr>
          <w:rFonts w:asciiTheme="minorHAnsi" w:hAnsiTheme="minorHAnsi" w:cstheme="minorHAnsi"/>
          <w:sz w:val="28"/>
          <w:szCs w:val="28"/>
        </w:rPr>
        <w:t xml:space="preserve">е</w:t>
      </w:r>
      <w:r>
        <w:rPr>
          <w:rFonts w:asciiTheme="minorHAnsi" w:hAnsiTheme="minorHAnsi" w:cstheme="minorHAnsi"/>
          <w:sz w:val="28"/>
          <w:szCs w:val="28"/>
        </w:rPr>
        <w:t xml:space="preserve"> санитарного состояния территорий и</w:t>
      </w:r>
      <w:r>
        <w:rPr>
          <w:rFonts w:asciiTheme="minorHAnsi" w:hAnsiTheme="minorHAnsi" w:cstheme="minorHAnsi"/>
          <w:sz w:val="28"/>
          <w:szCs w:val="28"/>
        </w:rPr>
        <w:t xml:space="preserve"> </w:t>
      </w:r>
      <w:r>
        <w:rPr>
          <w:rFonts w:asciiTheme="minorHAnsi" w:hAnsiTheme="minorHAnsi" w:cstheme="minorHAnsi"/>
          <w:sz w:val="28"/>
          <w:szCs w:val="28"/>
        </w:rPr>
        <w:t xml:space="preserve">экологической обстановки – </w:t>
      </w:r>
      <w:r>
        <w:rPr>
          <w:rFonts w:asciiTheme="minorHAnsi" w:hAnsiTheme="minorHAnsi" w:cstheme="minorHAnsi"/>
          <w:sz w:val="28"/>
          <w:szCs w:val="28"/>
        </w:rPr>
        <w:t xml:space="preserve">8,</w:t>
      </w:r>
      <w:r>
        <w:rPr>
          <w:rFonts w:asciiTheme="minorHAnsi" w:hAnsiTheme="minorHAnsi" w:cstheme="minorHAnsi"/>
          <w:sz w:val="28"/>
          <w:szCs w:val="28"/>
        </w:rPr>
        <w:t xml:space="preserve">3</w:t>
      </w:r>
      <w:r>
        <w:rPr>
          <w:rFonts w:asciiTheme="minorHAnsi" w:hAnsiTheme="minorHAnsi" w:cstheme="minorHAnsi"/>
          <w:sz w:val="28"/>
          <w:szCs w:val="28"/>
        </w:rPr>
        <w:t xml:space="preserve"> </w:t>
      </w:r>
      <w:r>
        <w:rPr>
          <w:rFonts w:asciiTheme="minorHAnsi" w:hAnsiTheme="minorHAnsi" w:cstheme="minorHAnsi"/>
          <w:sz w:val="28"/>
          <w:szCs w:val="28"/>
        </w:rPr>
        <w:t xml:space="preserve">%, повышени</w:t>
      </w:r>
      <w:r>
        <w:rPr>
          <w:rFonts w:asciiTheme="minorHAnsi" w:hAnsiTheme="minorHAnsi" w:cstheme="minorHAnsi"/>
          <w:sz w:val="28"/>
          <w:szCs w:val="28"/>
        </w:rPr>
        <w:t xml:space="preserve">е</w:t>
      </w:r>
      <w:r>
        <w:rPr>
          <w:rFonts w:asciiTheme="minorHAnsi" w:hAnsiTheme="minorHAnsi" w:cstheme="minorHAnsi"/>
          <w:sz w:val="28"/>
          <w:szCs w:val="28"/>
        </w:rPr>
        <w:t xml:space="preserve"> энергосбережения и повышения энергетической эффективности – 6,1</w:t>
      </w:r>
      <w:r>
        <w:rPr>
          <w:rFonts w:asciiTheme="minorHAnsi" w:hAnsiTheme="minorHAnsi" w:cstheme="minorHAnsi"/>
          <w:sz w:val="28"/>
          <w:szCs w:val="28"/>
        </w:rPr>
        <w:t xml:space="preserve"> </w:t>
      </w:r>
      <w:r>
        <w:rPr>
          <w:rFonts w:asciiTheme="minorHAnsi" w:hAnsiTheme="minorHAnsi" w:cstheme="minorHAnsi"/>
          <w:sz w:val="28"/>
          <w:szCs w:val="28"/>
        </w:rPr>
        <w:t xml:space="preserve">% и повышени</w:t>
      </w:r>
      <w:r>
        <w:rPr>
          <w:rFonts w:asciiTheme="minorHAnsi" w:hAnsiTheme="minorHAnsi" w:cstheme="minorHAnsi"/>
          <w:sz w:val="28"/>
          <w:szCs w:val="28"/>
        </w:rPr>
        <w:t xml:space="preserve">е</w:t>
      </w:r>
      <w:r>
        <w:rPr>
          <w:rFonts w:asciiTheme="minorHAnsi" w:hAnsiTheme="minorHAnsi" w:cstheme="minorHAnsi"/>
          <w:sz w:val="28"/>
          <w:szCs w:val="28"/>
        </w:rPr>
        <w:t xml:space="preserve"> безопасности и улучшения производственных условий – 0,4</w:t>
      </w:r>
      <w:r>
        <w:rPr>
          <w:rFonts w:asciiTheme="minorHAnsi" w:hAnsiTheme="minorHAnsi" w:cstheme="minorHAnsi"/>
          <w:sz w:val="28"/>
          <w:szCs w:val="28"/>
        </w:rPr>
        <w:t xml:space="preserve"> </w:t>
      </w:r>
      <w:r>
        <w:rPr>
          <w:rFonts w:asciiTheme="minorHAnsi" w:hAnsiTheme="minorHAnsi" w:cstheme="minorHAnsi"/>
          <w:sz w:val="28"/>
          <w:szCs w:val="28"/>
        </w:rPr>
        <w:t xml:space="preserve">%.</w:t>
      </w:r>
      <w:bookmarkEnd w:id="518"/>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1.6. </w:t>
      </w:r>
      <w:r>
        <w:rPr>
          <w:rFonts w:asciiTheme="minorHAnsi" w:hAnsiTheme="minorHAnsi" w:cstheme="minorHAnsi"/>
          <w:sz w:val="28"/>
          <w:szCs w:val="28"/>
        </w:rPr>
        <w:t xml:space="preserve">Объемы </w:t>
      </w:r>
      <w:r>
        <w:rPr>
          <w:rFonts w:asciiTheme="minorHAnsi" w:hAnsiTheme="minorHAnsi" w:cstheme="minorHAnsi"/>
          <w:sz w:val="28"/>
          <w:szCs w:val="28"/>
        </w:rPr>
        <w:t xml:space="preserve">бюджетных ассигнований на реализацию </w:t>
      </w:r>
      <w:r>
        <w:rPr>
          <w:rFonts w:asciiTheme="minorHAnsi" w:hAnsiTheme="minorHAnsi" w:cstheme="minorHAnsi"/>
          <w:sz w:val="28"/>
          <w:szCs w:val="28"/>
        </w:rPr>
        <w:t xml:space="preserve">мероприятий, запланированны</w:t>
      </w:r>
      <w:r>
        <w:rPr>
          <w:rFonts w:asciiTheme="minorHAnsi" w:hAnsiTheme="minorHAnsi" w:cstheme="minorHAnsi"/>
          <w:sz w:val="28"/>
          <w:szCs w:val="28"/>
        </w:rPr>
        <w:t xml:space="preserve">х</w:t>
      </w:r>
      <w:r>
        <w:rPr>
          <w:rFonts w:asciiTheme="minorHAnsi" w:hAnsiTheme="minorHAnsi" w:cstheme="minorHAnsi"/>
          <w:sz w:val="28"/>
          <w:szCs w:val="28"/>
        </w:rPr>
        <w:t xml:space="preserve"> в рамках бюджета </w:t>
      </w:r>
      <w:r>
        <w:rPr>
          <w:rFonts w:asciiTheme="minorHAnsi" w:hAnsiTheme="minorHAnsi" w:cstheme="minorHAnsi"/>
          <w:sz w:val="28"/>
          <w:szCs w:val="28"/>
        </w:rPr>
        <w:t xml:space="preserve">города Перми и Пермского края, </w:t>
      </w:r>
      <w:r>
        <w:rPr>
          <w:rFonts w:asciiTheme="minorHAnsi" w:hAnsiTheme="minorHAnsi" w:cstheme="minorHAnsi"/>
          <w:sz w:val="28"/>
          <w:szCs w:val="28"/>
        </w:rPr>
        <w:t xml:space="preserve">представлены в таблице 6.2.</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таблице 6.2 о</w:t>
      </w:r>
      <w:r>
        <w:rPr>
          <w:rFonts w:asciiTheme="minorHAnsi" w:hAnsiTheme="minorHAnsi" w:cstheme="minorHAnsi"/>
          <w:sz w:val="28"/>
          <w:szCs w:val="28"/>
        </w:rPr>
        <w:t xml:space="preserve">бъемы финансовых потребностей, сроки реализации мероприятий</w:t>
      </w:r>
      <w:r>
        <w:rPr>
          <w:rFonts w:asciiTheme="minorHAnsi" w:hAnsiTheme="minorHAnsi" w:cstheme="minorHAnsi"/>
          <w:sz w:val="28"/>
          <w:szCs w:val="28"/>
        </w:rPr>
        <w:t xml:space="preserve"> </w:t>
      </w:r>
      <w:r>
        <w:rPr>
          <w:rFonts w:asciiTheme="minorHAnsi" w:hAnsiTheme="minorHAnsi" w:cstheme="minorHAnsi"/>
          <w:sz w:val="28"/>
          <w:szCs w:val="28"/>
        </w:rPr>
        <w:t xml:space="preserve">за период с 2025 по 2027 годы</w:t>
      </w:r>
      <w:r>
        <w:rPr>
          <w:rFonts w:asciiTheme="minorHAnsi" w:hAnsiTheme="minorHAnsi" w:cstheme="minorHAnsi"/>
          <w:sz w:val="28"/>
          <w:szCs w:val="28"/>
        </w:rPr>
        <w:t xml:space="preserve"> приведены</w:t>
      </w:r>
      <w:r>
        <w:rPr>
          <w:rFonts w:asciiTheme="minorHAnsi" w:hAnsiTheme="minorHAnsi" w:cstheme="minorHAnsi"/>
          <w:sz w:val="28"/>
          <w:szCs w:val="28"/>
        </w:rPr>
        <w:t xml:space="preserve"> согласно Решению Пермской городской Думы от 24.06.2025 № 115 «О внесении изменений в решение Пермской городской Думы от 17.12.2024 № 218 «О бюджете города Перми на</w:t>
      </w:r>
      <w:r>
        <w:rPr>
          <w:rFonts w:asciiTheme="minorHAnsi" w:hAnsiTheme="minorHAnsi" w:cstheme="minorHAnsi"/>
          <w:sz w:val="28"/>
          <w:szCs w:val="28"/>
        </w:rPr>
        <w:t xml:space="preserve"> </w:t>
      </w:r>
      <w:r>
        <w:rPr>
          <w:rFonts w:asciiTheme="minorHAnsi" w:hAnsiTheme="minorHAnsi" w:cstheme="minorHAnsi"/>
          <w:sz w:val="28"/>
          <w:szCs w:val="28"/>
        </w:rPr>
        <w:t xml:space="preserve">2025</w:t>
      </w:r>
      <w:r>
        <w:rPr>
          <w:rFonts w:asciiTheme="minorHAnsi" w:hAnsiTheme="minorHAnsi" w:cstheme="minorHAnsi"/>
          <w:sz w:val="28"/>
          <w:szCs w:val="28"/>
        </w:rPr>
        <w:t xml:space="preserve"> </w:t>
      </w:r>
      <w:r>
        <w:rPr>
          <w:rFonts w:asciiTheme="minorHAnsi" w:hAnsiTheme="minorHAnsi" w:cstheme="minorHAnsi"/>
          <w:sz w:val="28"/>
          <w:szCs w:val="28"/>
        </w:rPr>
        <w:t xml:space="preserve">год и на плановый период 2026 и 2027 годов», за период с</w:t>
      </w:r>
      <w:r>
        <w:rPr>
          <w:rFonts w:asciiTheme="minorHAnsi" w:hAnsiTheme="minorHAnsi" w:cstheme="minorHAnsi"/>
          <w:sz w:val="28"/>
          <w:szCs w:val="28"/>
        </w:rPr>
        <w:t xml:space="preserve"> </w:t>
      </w:r>
      <w:r>
        <w:rPr>
          <w:rFonts w:asciiTheme="minorHAnsi" w:hAnsiTheme="minorHAnsi" w:cstheme="minorHAnsi"/>
          <w:sz w:val="28"/>
          <w:szCs w:val="28"/>
        </w:rPr>
        <w:t xml:space="preserve">2028</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2029</w:t>
      </w:r>
      <w:r>
        <w:rPr>
          <w:rFonts w:asciiTheme="minorHAnsi" w:hAnsiTheme="minorHAnsi" w:cstheme="minorHAnsi"/>
          <w:sz w:val="28"/>
          <w:szCs w:val="28"/>
        </w:rPr>
        <w:t xml:space="preserve"> </w:t>
      </w:r>
      <w:r>
        <w:rPr>
          <w:rFonts w:asciiTheme="minorHAnsi" w:hAnsiTheme="minorHAnsi" w:cstheme="minorHAnsi"/>
          <w:sz w:val="28"/>
          <w:szCs w:val="28"/>
        </w:rPr>
        <w:t xml:space="preserve">годы – в соответствии с муниципальными программами.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6.2</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Объемы </w:t>
      </w:r>
      <w:r>
        <w:rPr>
          <w:rFonts w:asciiTheme="minorHAnsi" w:hAnsiTheme="minorHAnsi" w:cstheme="minorHAnsi"/>
          <w:b/>
          <w:bCs/>
          <w:sz w:val="28"/>
          <w:szCs w:val="28"/>
        </w:rPr>
        <w:t xml:space="preserve">бюджетных ассигнований</w:t>
      </w:r>
      <w:r>
        <w:rPr>
          <w:rFonts w:asciiTheme="minorHAnsi" w:hAnsiTheme="minorHAnsi" w:cstheme="minorHAnsi"/>
          <w:b/>
          <w:bCs/>
          <w:sz w:val="28"/>
          <w:szCs w:val="28"/>
        </w:rPr>
        <w:t xml:space="preserve"> на реализацию мероприятий, запланированны</w:t>
      </w:r>
      <w:r>
        <w:rPr>
          <w:rFonts w:asciiTheme="minorHAnsi" w:hAnsiTheme="minorHAnsi" w:cstheme="minorHAnsi"/>
          <w:b/>
          <w:bCs/>
          <w:sz w:val="28"/>
          <w:szCs w:val="28"/>
        </w:rPr>
        <w:t xml:space="preserve">х</w:t>
      </w:r>
      <w:r>
        <w:rPr>
          <w:rFonts w:asciiTheme="minorHAnsi" w:hAnsiTheme="minorHAnsi" w:cstheme="minorHAnsi"/>
          <w:b/>
          <w:bCs/>
          <w:sz w:val="28"/>
          <w:szCs w:val="28"/>
        </w:rPr>
        <w:t xml:space="preserve"> </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в</w:t>
      </w:r>
      <w:r>
        <w:rPr>
          <w:rFonts w:asciiTheme="minorHAnsi" w:hAnsiTheme="minorHAnsi" w:cstheme="minorHAnsi"/>
          <w:b/>
          <w:bCs/>
          <w:sz w:val="28"/>
          <w:szCs w:val="28"/>
        </w:rPr>
        <w:t xml:space="preserve"> рамках бюджета города Перми</w:t>
      </w:r>
      <w:r>
        <w:rPr>
          <w:rFonts w:asciiTheme="minorHAnsi" w:hAnsiTheme="minorHAnsi" w:cstheme="minorHAnsi"/>
          <w:b/>
          <w:bCs/>
          <w:sz w:val="28"/>
          <w:szCs w:val="28"/>
        </w:rPr>
        <w:t xml:space="preserve"> и Пермского края</w:t>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Layout w:type="fixed"/>
        <w:tblLook w:val="04A0" w:firstRow="1" w:lastRow="0" w:firstColumn="1" w:lastColumn="0" w:noHBand="0" w:noVBand="1"/>
      </w:tblPr>
      <w:tblGrid>
        <w:gridCol w:w="421"/>
        <w:gridCol w:w="2551"/>
        <w:gridCol w:w="2410"/>
        <w:gridCol w:w="1134"/>
        <w:gridCol w:w="1134"/>
        <w:gridCol w:w="1134"/>
        <w:gridCol w:w="1134"/>
        <w:gridCol w:w="1134"/>
        <w:gridCol w:w="1276"/>
        <w:gridCol w:w="2515"/>
      </w:tblGrid>
      <w:tr>
        <w:tblPrEx/>
        <w:trPr>
          <w:trHeight w:val="20"/>
        </w:trPr>
        <w:tc>
          <w:tcPr>
            <w:shd w:val="clear" w:color="auto" w:fill="auto"/>
            <w:tcBorders>
              <w:top w:val="single" w:color="auto" w:sz="4" w:space="0"/>
              <w:left w:val="single" w:color="auto" w:sz="4" w:space="0"/>
              <w:bottom w:val="single" w:color="000000" w:sz="4" w:space="0"/>
              <w:right w:val="single" w:color="auto" w:sz="4" w:space="0"/>
            </w:tcBorders>
            <w:tcW w:w="421" w:type="dxa"/>
            <w:vAlign w:val="center"/>
            <w:vMerge w:val="restart"/>
            <w:textDirection w:val="lrTb"/>
            <w:noWrap w:val="false"/>
          </w:tcPr>
          <w:p>
            <w:pPr>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single" w:color="auto" w:sz="4" w:space="0"/>
              <w:bottom w:val="single" w:color="000000" w:sz="4" w:space="0"/>
              <w:right w:val="single" w:color="auto" w:sz="4" w:space="0"/>
            </w:tcBorders>
            <w:tcW w:w="2551" w:type="dxa"/>
            <w:vAlign w:val="center"/>
            <w:vMerge w:val="restart"/>
            <w:textDirection w:val="lrTb"/>
            <w:noWrap w:val="false"/>
          </w:tcPr>
          <w:p>
            <w:pPr>
              <w:jc w:val="center"/>
              <w:rPr>
                <w:color w:val="000000"/>
                <w:sz w:val="20"/>
                <w:szCs w:val="20"/>
              </w:rPr>
            </w:pPr>
            <w:r>
              <w:rPr>
                <w:color w:val="000000"/>
                <w:sz w:val="20"/>
                <w:szCs w:val="20"/>
              </w:rPr>
              <w:t xml:space="preserve">Цель мероприятия</w:t>
            </w:r>
            <w:r>
              <w:rPr>
                <w:color w:val="000000"/>
                <w:sz w:val="20"/>
                <w:szCs w:val="20"/>
              </w:rPr>
            </w:r>
          </w:p>
        </w:tc>
        <w:tc>
          <w:tcPr>
            <w:shd w:val="clear" w:color="auto" w:fill="auto"/>
            <w:tcBorders>
              <w:top w:val="single" w:color="auto" w:sz="4" w:space="0"/>
              <w:left w:val="single" w:color="auto" w:sz="4" w:space="0"/>
              <w:bottom w:val="single" w:color="000000" w:sz="4" w:space="0"/>
              <w:right w:val="single" w:color="auto" w:sz="4" w:space="0"/>
            </w:tcBorders>
            <w:tcW w:w="2410" w:type="dxa"/>
            <w:vAlign w:val="center"/>
            <w:vMerge w:val="restart"/>
            <w:textDirection w:val="lrTb"/>
            <w:noWrap w:val="false"/>
          </w:tcPr>
          <w:p>
            <w:pPr>
              <w:ind w:left="-113" w:right="-110"/>
              <w:jc w:val="center"/>
              <w:rPr>
                <w:color w:val="000000"/>
                <w:sz w:val="20"/>
                <w:szCs w:val="20"/>
              </w:rPr>
            </w:pPr>
            <w:r>
              <w:rPr>
                <w:color w:val="000000"/>
                <w:sz w:val="20"/>
                <w:szCs w:val="20"/>
              </w:rPr>
              <w:t xml:space="preserve">Источник финансирования</w:t>
            </w:r>
            <w:r>
              <w:rPr>
                <w:color w:val="000000"/>
                <w:sz w:val="20"/>
                <w:szCs w:val="20"/>
              </w:rPr>
            </w:r>
          </w:p>
        </w:tc>
        <w:tc>
          <w:tcPr>
            <w:gridSpan w:val="6"/>
            <w:shd w:val="clear" w:color="auto" w:fill="auto"/>
            <w:tcBorders>
              <w:top w:val="single" w:color="auto" w:sz="4" w:space="0"/>
              <w:left w:val="none" w:color="000000" w:sz="4" w:space="0"/>
              <w:bottom w:val="single" w:color="auto" w:sz="4" w:space="0"/>
              <w:right w:val="single" w:color="000000" w:sz="4" w:space="0"/>
            </w:tcBorders>
            <w:tcW w:w="6946" w:type="dxa"/>
            <w:vAlign w:val="center"/>
            <w:textDirection w:val="lrTb"/>
            <w:noWrap w:val="false"/>
          </w:tcPr>
          <w:p>
            <w:pPr>
              <w:jc w:val="center"/>
              <w:rPr>
                <w:color w:val="000000"/>
                <w:sz w:val="20"/>
                <w:szCs w:val="20"/>
              </w:rPr>
            </w:pPr>
            <w:r>
              <w:rPr>
                <w:color w:val="000000"/>
                <w:sz w:val="20"/>
                <w:szCs w:val="20"/>
              </w:rPr>
              <w:t xml:space="preserve">Объемы финансовых потребностей на реализацию мероприятий, тыс. руб.</w:t>
            </w:r>
            <w:r>
              <w:rPr>
                <w:color w:val="000000"/>
                <w:sz w:val="20"/>
                <w:szCs w:val="20"/>
              </w:rPr>
            </w:r>
          </w:p>
        </w:tc>
        <w:tc>
          <w:tcPr>
            <w:shd w:val="clear" w:color="auto" w:fill="auto"/>
            <w:tcBorders>
              <w:top w:val="single" w:color="auto" w:sz="4" w:space="0"/>
              <w:left w:val="single" w:color="auto" w:sz="4" w:space="0"/>
              <w:bottom w:val="single" w:color="000000" w:sz="4" w:space="0"/>
              <w:right w:val="single" w:color="auto" w:sz="4" w:space="0"/>
            </w:tcBorders>
            <w:tcW w:w="2515" w:type="dxa"/>
            <w:vAlign w:val="center"/>
            <w:vMerge w:val="restart"/>
            <w:textDirection w:val="lrTb"/>
            <w:noWrap w:val="false"/>
          </w:tcPr>
          <w:p>
            <w:pPr>
              <w:jc w:val="center"/>
              <w:rPr>
                <w:color w:val="000000"/>
                <w:sz w:val="20"/>
                <w:szCs w:val="20"/>
              </w:rPr>
            </w:pPr>
            <w:r>
              <w:rPr>
                <w:color w:val="000000"/>
                <w:sz w:val="20"/>
                <w:szCs w:val="20"/>
              </w:rPr>
              <w:t xml:space="preserve">Основание проведения (документ)</w:t>
            </w:r>
            <w:r>
              <w:rPr>
                <w:color w:val="000000"/>
                <w:sz w:val="20"/>
                <w:szCs w:val="20"/>
              </w:rPr>
            </w:r>
          </w:p>
        </w:tc>
      </w:tr>
      <w:tr>
        <w:tblPrEx/>
        <w:trPr>
          <w:trHeight w:val="20"/>
        </w:trPr>
        <w:tc>
          <w:tcPr>
            <w:tcBorders>
              <w:top w:val="single" w:color="auto" w:sz="4" w:space="0"/>
              <w:left w:val="single" w:color="auto" w:sz="4" w:space="0"/>
              <w:bottom w:val="single" w:color="000000" w:sz="4" w:space="0"/>
              <w:right w:val="single" w:color="auto" w:sz="4" w:space="0"/>
            </w:tcBorders>
            <w:tcW w:w="421"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c>
          <w:tcPr>
            <w:tcBorders>
              <w:top w:val="single" w:color="auto" w:sz="4" w:space="0"/>
              <w:left w:val="single" w:color="auto" w:sz="4" w:space="0"/>
              <w:bottom w:val="single" w:color="000000" w:sz="4" w:space="0"/>
              <w:right w:val="single" w:color="auto" w:sz="4" w:space="0"/>
            </w:tcBorders>
            <w:tcW w:w="2551"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c>
          <w:tcPr>
            <w:tcBorders>
              <w:top w:val="single" w:color="auto" w:sz="4" w:space="0"/>
              <w:left w:val="single" w:color="auto" w:sz="4" w:space="0"/>
              <w:bottom w:val="single" w:color="000000" w:sz="4" w:space="0"/>
              <w:right w:val="single" w:color="auto" w:sz="4" w:space="0"/>
            </w:tcBorders>
            <w:tcW w:w="2410"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color w:val="000000"/>
                <w:sz w:val="20"/>
                <w:szCs w:val="20"/>
              </w:rPr>
            </w:pPr>
            <w:r>
              <w:rPr>
                <w:color w:val="000000"/>
                <w:sz w:val="20"/>
                <w:szCs w:val="20"/>
              </w:rPr>
              <w:t xml:space="preserve">2025</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color w:val="000000"/>
                <w:sz w:val="20"/>
                <w:szCs w:val="20"/>
              </w:rPr>
            </w:pPr>
            <w:r>
              <w:rPr>
                <w:color w:val="000000"/>
                <w:sz w:val="20"/>
                <w:szCs w:val="20"/>
              </w:rPr>
              <w:t xml:space="preserve">2026</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color w:val="000000"/>
                <w:sz w:val="20"/>
                <w:szCs w:val="20"/>
              </w:rPr>
            </w:pPr>
            <w:r>
              <w:rPr>
                <w:color w:val="000000"/>
                <w:sz w:val="20"/>
                <w:szCs w:val="20"/>
              </w:rPr>
              <w:t xml:space="preserve">2027</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color w:val="000000"/>
                <w:sz w:val="20"/>
                <w:szCs w:val="20"/>
              </w:rPr>
            </w:pPr>
            <w:r>
              <w:rPr>
                <w:color w:val="000000"/>
                <w:sz w:val="20"/>
                <w:szCs w:val="20"/>
              </w:rPr>
              <w:t xml:space="preserve">2028</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vAlign w:val="center"/>
            <w:textDirection w:val="lrTb"/>
            <w:noWrap w:val="false"/>
          </w:tcPr>
          <w:p>
            <w:pPr>
              <w:jc w:val="center"/>
              <w:rPr>
                <w:color w:val="000000"/>
                <w:sz w:val="20"/>
                <w:szCs w:val="20"/>
              </w:rPr>
            </w:pPr>
            <w:r>
              <w:rPr>
                <w:color w:val="000000"/>
                <w:sz w:val="20"/>
                <w:szCs w:val="20"/>
              </w:rPr>
              <w:t xml:space="preserve">2029</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vAlign w:val="center"/>
            <w:textDirection w:val="lrTb"/>
            <w:noWrap w:val="false"/>
          </w:tcPr>
          <w:p>
            <w:pPr>
              <w:jc w:val="center"/>
              <w:rPr>
                <w:color w:val="000000"/>
                <w:sz w:val="20"/>
                <w:szCs w:val="20"/>
              </w:rPr>
            </w:pPr>
            <w:r>
              <w:rPr>
                <w:color w:val="000000"/>
                <w:sz w:val="20"/>
                <w:szCs w:val="20"/>
              </w:rPr>
              <w:t xml:space="preserve">Всего</w:t>
            </w:r>
            <w:r>
              <w:rPr>
                <w:color w:val="000000"/>
                <w:sz w:val="20"/>
                <w:szCs w:val="20"/>
              </w:rPr>
            </w:r>
          </w:p>
        </w:tc>
        <w:tc>
          <w:tcPr>
            <w:tcBorders>
              <w:top w:val="single" w:color="auto" w:sz="4" w:space="0"/>
              <w:left w:val="single" w:color="auto" w:sz="4" w:space="0"/>
              <w:bottom w:val="single" w:color="000000" w:sz="4" w:space="0"/>
              <w:right w:val="single" w:color="auto" w:sz="4" w:space="0"/>
            </w:tcBorders>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bl>
    <w:p>
      <w:pPr>
        <w:spacing w:line="14" w:lineRule="auto"/>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
        <w:gridCol w:w="2551"/>
        <w:gridCol w:w="2410"/>
        <w:gridCol w:w="1134"/>
        <w:gridCol w:w="1134"/>
        <w:gridCol w:w="1134"/>
        <w:gridCol w:w="1134"/>
        <w:gridCol w:w="1134"/>
        <w:gridCol w:w="1276"/>
        <w:gridCol w:w="2515"/>
      </w:tblGrid>
      <w:tr>
        <w:tblPrEx/>
        <w:trPr>
          <w:trHeight w:val="20"/>
          <w:tblHeader/>
        </w:trPr>
        <w:tc>
          <w:tcPr>
            <w:shd w:val="clear" w:color="auto" w:fill="auto"/>
            <w:tcW w:w="421" w:type="dxa"/>
            <w:vAlign w:val="center"/>
            <w:textDirection w:val="lrTb"/>
            <w:noWrap w:val="false"/>
          </w:tcPr>
          <w:p>
            <w:pPr>
              <w:jc w:val="center"/>
              <w:rPr>
                <w:color w:val="000000"/>
                <w:sz w:val="20"/>
                <w:szCs w:val="20"/>
              </w:rPr>
            </w:pPr>
            <w:r>
              <w:rPr>
                <w:color w:val="000000"/>
                <w:sz w:val="20"/>
                <w:szCs w:val="20"/>
              </w:rPr>
              <w:t xml:space="preserve">1</w:t>
            </w:r>
            <w:r>
              <w:rPr>
                <w:color w:val="000000"/>
                <w:sz w:val="20"/>
                <w:szCs w:val="20"/>
              </w:rPr>
            </w:r>
          </w:p>
        </w:tc>
        <w:tc>
          <w:tcPr>
            <w:shd w:val="clear" w:color="auto" w:fill="auto"/>
            <w:tcW w:w="2551" w:type="dxa"/>
            <w:vAlign w:val="center"/>
            <w:textDirection w:val="lrTb"/>
            <w:noWrap w:val="false"/>
          </w:tcPr>
          <w:p>
            <w:pPr>
              <w:jc w:val="center"/>
              <w:rPr>
                <w:color w:val="000000"/>
                <w:sz w:val="20"/>
                <w:szCs w:val="20"/>
              </w:rPr>
            </w:pPr>
            <w:r>
              <w:rPr>
                <w:color w:val="000000"/>
                <w:sz w:val="20"/>
                <w:szCs w:val="20"/>
              </w:rPr>
              <w:t xml:space="preserve">2</w:t>
            </w:r>
            <w:r>
              <w:rPr>
                <w:color w:val="000000"/>
                <w:sz w:val="20"/>
                <w:szCs w:val="20"/>
              </w:rPr>
            </w:r>
          </w:p>
        </w:tc>
        <w:tc>
          <w:tcPr>
            <w:shd w:val="clear" w:color="auto" w:fill="auto"/>
            <w:tcW w:w="2410" w:type="dxa"/>
            <w:vAlign w:val="center"/>
            <w:textDirection w:val="lrTb"/>
            <w:noWrap w:val="false"/>
          </w:tcPr>
          <w:p>
            <w:pPr>
              <w:jc w:val="center"/>
              <w:rPr>
                <w:color w:val="000000"/>
                <w:sz w:val="20"/>
                <w:szCs w:val="20"/>
              </w:rPr>
            </w:pPr>
            <w:r>
              <w:rPr>
                <w:color w:val="000000"/>
                <w:sz w:val="20"/>
                <w:szCs w:val="20"/>
              </w:rPr>
              <w:t xml:space="preserve">3</w:t>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t xml:space="preserve">4</w:t>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t xml:space="preserve">5</w:t>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t xml:space="preserve">6</w:t>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t xml:space="preserve">7</w:t>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t xml:space="preserve">8</w:t>
            </w:r>
            <w:r>
              <w:rPr>
                <w:color w:val="000000"/>
                <w:sz w:val="20"/>
                <w:szCs w:val="20"/>
              </w:rPr>
            </w:r>
          </w:p>
        </w:tc>
        <w:tc>
          <w:tcPr>
            <w:shd w:val="clear" w:color="auto" w:fill="auto"/>
            <w:tcW w:w="1276" w:type="dxa"/>
            <w:vAlign w:val="center"/>
            <w:textDirection w:val="lrTb"/>
            <w:noWrap w:val="false"/>
          </w:tcPr>
          <w:p>
            <w:pPr>
              <w:jc w:val="center"/>
              <w:rPr>
                <w:color w:val="000000"/>
                <w:sz w:val="20"/>
                <w:szCs w:val="20"/>
              </w:rPr>
            </w:pPr>
            <w:r>
              <w:rPr>
                <w:color w:val="000000"/>
                <w:sz w:val="20"/>
                <w:szCs w:val="20"/>
              </w:rPr>
              <w:t xml:space="preserve">9</w:t>
            </w:r>
            <w:r>
              <w:rPr>
                <w:color w:val="000000"/>
                <w:sz w:val="20"/>
                <w:szCs w:val="20"/>
              </w:rPr>
            </w:r>
          </w:p>
        </w:tc>
        <w:tc>
          <w:tcPr>
            <w:shd w:val="clear" w:color="auto" w:fill="auto"/>
            <w:tcW w:w="2515" w:type="dxa"/>
            <w:vAlign w:val="center"/>
            <w:textDirection w:val="lrTb"/>
            <w:noWrap w:val="false"/>
          </w:tcPr>
          <w:p>
            <w:pPr>
              <w:jc w:val="center"/>
              <w:rPr>
                <w:color w:val="000000"/>
                <w:sz w:val="20"/>
                <w:szCs w:val="20"/>
              </w:rPr>
            </w:pPr>
            <w:r>
              <w:rPr>
                <w:color w:val="000000"/>
                <w:sz w:val="20"/>
                <w:szCs w:val="20"/>
              </w:rPr>
              <w:t xml:space="preserve">10</w:t>
            </w:r>
            <w:r>
              <w:rPr>
                <w:color w:val="000000"/>
                <w:sz w:val="20"/>
                <w:szCs w:val="20"/>
              </w:rPr>
            </w:r>
          </w:p>
        </w:tc>
      </w:tr>
      <w:tr>
        <w:tblPrEx/>
        <w:trPr>
          <w:trHeight w:val="20"/>
        </w:trPr>
        <w:tc>
          <w:tcPr>
            <w:shd w:val="clear" w:color="auto" w:fill="auto"/>
            <w:tcW w:w="421" w:type="dxa"/>
            <w:vAlign w:val="center"/>
            <w:textDirection w:val="lrTb"/>
            <w:noWrap w:val="false"/>
          </w:tcPr>
          <w:p>
            <w:pPr>
              <w:jc w:val="center"/>
              <w:rPr>
                <w:color w:val="000000"/>
                <w:sz w:val="20"/>
                <w:szCs w:val="20"/>
              </w:rPr>
            </w:pPr>
            <w:r>
              <w:rPr>
                <w:color w:val="000000"/>
                <w:sz w:val="20"/>
                <w:szCs w:val="20"/>
              </w:rPr>
              <w:t xml:space="preserve">1</w:t>
            </w:r>
            <w:r>
              <w:rPr>
                <w:color w:val="000000"/>
                <w:sz w:val="20"/>
                <w:szCs w:val="20"/>
              </w:rPr>
            </w:r>
          </w:p>
        </w:tc>
        <w:tc>
          <w:tcPr>
            <w:gridSpan w:val="2"/>
            <w:shd w:val="clear" w:color="auto" w:fill="auto"/>
            <w:tcW w:w="4961" w:type="dxa"/>
            <w:textDirection w:val="lrTb"/>
            <w:noWrap w:val="false"/>
          </w:tcPr>
          <w:p>
            <w:pPr>
              <w:rPr>
                <w:color w:val="000000"/>
                <w:sz w:val="20"/>
                <w:szCs w:val="20"/>
              </w:rPr>
            </w:pPr>
            <w:r>
              <w:rPr>
                <w:color w:val="000000"/>
                <w:sz w:val="20"/>
                <w:szCs w:val="20"/>
              </w:rPr>
              <w:t xml:space="preserve">Система теплоснабжения</w:t>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W w:w="1134"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W w:w="1276"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c>
          <w:tcPr>
            <w:shd w:val="clear" w:color="auto" w:fill="auto"/>
            <w:tcW w:w="2515" w:type="dxa"/>
            <w:vAlign w:val="center"/>
            <w:textDirection w:val="lrTb"/>
            <w:noWrap w:val="false"/>
          </w:tcPr>
          <w:p>
            <w:pPr>
              <w:jc w:val="cente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1.1</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альтернативного источника в виде </w:t>
            </w:r>
            <w:r>
              <w:rPr>
                <w:color w:val="000000"/>
                <w:sz w:val="20"/>
                <w:szCs w:val="20"/>
              </w:rPr>
              <w:t xml:space="preserve">блочно</w:t>
            </w:r>
            <w:r>
              <w:rPr>
                <w:color w:val="000000"/>
                <w:sz w:val="20"/>
                <w:szCs w:val="20"/>
              </w:rPr>
              <w:t xml:space="preserve">-модульной котельной для снабжения тепловой энергией многоквартирных домов по адресам: шоссе Космонавтов, 322, 324, 326, 326а, 330</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w:t>
            </w:r>
            <w:r>
              <w:rPr>
                <w:color w:val="000000"/>
                <w:sz w:val="20"/>
                <w:szCs w:val="20"/>
              </w:rPr>
              <w:t xml:space="preserve"> по мероприятию</w:t>
            </w:r>
            <w:r>
              <w:rPr>
                <w:color w:val="000000"/>
                <w:sz w:val="20"/>
                <w:szCs w:val="20"/>
              </w:rPr>
              <w:t xml:space="preserve">,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shd w:val="clear" w:color="auto" w:fill="auto"/>
            <w:tcW w:w="2515" w:type="dxa"/>
            <w:vAlign w:val="center"/>
            <w:vMerge w:val="restart"/>
            <w:textDirection w:val="lrTb"/>
            <w:noWrap w:val="false"/>
          </w:tcPr>
          <w:p>
            <w:pPr>
              <w:jc w:val="center"/>
              <w:rPr>
                <w:color w:val="000000"/>
                <w:sz w:val="20"/>
                <w:szCs w:val="20"/>
              </w:rPr>
            </w:pPr>
            <w:r>
              <w:rPr>
                <w:color w:val="000000"/>
                <w:sz w:val="20"/>
                <w:szCs w:val="20"/>
              </w:rPr>
              <w:t xml:space="preserve">Муниципальная программа «Развитие системы жилищно-коммунального хозяйства в городе Перми», утвержденная постановлением администрация города Перми от 18.10.2024 № 964</w:t>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1.2</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Итого по системе теплоснабжения</w:t>
            </w:r>
            <w:r>
              <w:rPr>
                <w:color w:val="000000"/>
                <w:sz w:val="20"/>
                <w:szCs w:val="20"/>
              </w:rPr>
            </w:r>
          </w:p>
        </w:tc>
        <w:tc>
          <w:tcPr>
            <w:shd w:val="clear" w:color="auto" w:fill="auto"/>
            <w:tcMar>
              <w:left w:w="28" w:type="dxa"/>
              <w:right w:w="28" w:type="dxa"/>
            </w:tcMar>
            <w:tcW w:w="2410" w:type="dxa"/>
            <w:textDirection w:val="lrTb"/>
            <w:noWrap w:val="false"/>
          </w:tcPr>
          <w:p>
            <w:pPr>
              <w:ind w:left="-113" w:right="-110"/>
              <w:jc w:val="center"/>
              <w:rPr>
                <w:color w:val="000000"/>
                <w:sz w:val="20"/>
                <w:szCs w:val="20"/>
              </w:rPr>
            </w:pPr>
            <w:r>
              <w:rPr>
                <w:color w:val="000000"/>
                <w:sz w:val="20"/>
                <w:szCs w:val="20"/>
              </w:rPr>
              <w:t xml:space="preserve">Бюджетные средства </w:t>
            </w:r>
            <w:r>
              <w:rPr>
                <w:color w:val="000000"/>
                <w:sz w:val="20"/>
                <w:szCs w:val="20"/>
              </w:rPr>
              <w:t xml:space="preserve">всех уровней, 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shd w:val="clear" w:color="auto" w:fill="auto"/>
            <w:tcW w:w="2515" w:type="dxa"/>
            <w:vAlign w:val="center"/>
            <w:vMerge w:val="restart"/>
            <w:textDirection w:val="lrTb"/>
            <w:noWrap w:val="false"/>
          </w:tcPr>
          <w:p>
            <w:pPr>
              <w:jc w:val="center"/>
              <w:rPr>
                <w:color w:val="000000"/>
                <w:sz w:val="20"/>
                <w:szCs w:val="20"/>
              </w:rPr>
            </w:pPr>
            <w:r>
              <w:rPr>
                <w:color w:val="000000"/>
                <w:sz w:val="20"/>
                <w:szCs w:val="20"/>
              </w:rPr>
              <w:t xml:space="preserve">-</w:t>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35 550,59</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2</w:t>
            </w:r>
            <w:r>
              <w:rPr>
                <w:color w:val="000000"/>
                <w:sz w:val="20"/>
                <w:szCs w:val="20"/>
              </w:rPr>
            </w:r>
          </w:p>
        </w:tc>
        <w:tc>
          <w:tcPr>
            <w:gridSpan w:val="2"/>
            <w:shd w:val="clear" w:color="auto" w:fill="auto"/>
            <w:tcW w:w="4961" w:type="dxa"/>
            <w:textDirection w:val="lrTb"/>
            <w:noWrap w:val="false"/>
          </w:tcPr>
          <w:p>
            <w:pPr>
              <w:rPr>
                <w:color w:val="000000"/>
                <w:sz w:val="20"/>
                <w:szCs w:val="20"/>
              </w:rPr>
            </w:pPr>
            <w:r>
              <w:rPr>
                <w:color w:val="000000"/>
                <w:sz w:val="20"/>
                <w:szCs w:val="20"/>
              </w:rPr>
              <w:t xml:space="preserve">Система водоснабжения</w:t>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r>
            <w:r>
              <w:rPr>
                <w:color w:val="000000"/>
                <w:sz w:val="20"/>
                <w:szCs w:val="20"/>
              </w:rPr>
            </w:r>
          </w:p>
        </w:tc>
        <w:tc>
          <w:tcPr>
            <w:shd w:val="clear" w:color="auto" w:fill="auto"/>
            <w:tcW w:w="1276" w:type="dxa"/>
            <w:textDirection w:val="lrTb"/>
            <w:noWrap w:val="false"/>
          </w:tcPr>
          <w:p>
            <w:pPr>
              <w:ind w:left="-114" w:right="-104"/>
              <w:jc w:val="center"/>
              <w:rPr>
                <w:color w:val="000000"/>
                <w:sz w:val="20"/>
                <w:szCs w:val="20"/>
              </w:rPr>
            </w:pPr>
            <w:r>
              <w:rPr>
                <w:color w:val="000000"/>
                <w:sz w:val="20"/>
                <w:szCs w:val="20"/>
              </w:rPr>
            </w:r>
            <w:r>
              <w:rPr>
                <w:color w:val="000000"/>
                <w:sz w:val="20"/>
                <w:szCs w:val="20"/>
              </w:rPr>
            </w:r>
          </w:p>
        </w:tc>
        <w:tc>
          <w:tcPr>
            <w:shd w:val="clear" w:color="auto" w:fill="auto"/>
            <w:tcW w:w="2515" w:type="dxa"/>
            <w:vAlign w:val="center"/>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2.1</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в</w:t>
            </w:r>
            <w:r>
              <w:rPr>
                <w:color w:val="000000"/>
                <w:sz w:val="20"/>
                <w:szCs w:val="20"/>
                <w:lang w:val="en-US"/>
              </w:rPr>
              <w:t xml:space="preserve"> </w:t>
            </w:r>
            <w:r>
              <w:rPr>
                <w:color w:val="000000"/>
                <w:sz w:val="20"/>
                <w:szCs w:val="20"/>
              </w:rPr>
              <w:t xml:space="preserve">микрорайоне Вышка-1 Мотовилихинского района города Перми</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23 507,20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50 000,00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73 507,20</w:t>
            </w:r>
            <w:r>
              <w:rPr>
                <w:color w:val="000000"/>
                <w:sz w:val="20"/>
                <w:szCs w:val="20"/>
              </w:rPr>
            </w:r>
          </w:p>
        </w:tc>
        <w:tc>
          <w:tcPr>
            <w:shd w:val="clear" w:color="auto" w:fill="auto"/>
            <w:tcW w:w="2515" w:type="dxa"/>
            <w:vAlign w:val="center"/>
            <w:vMerge w:val="restart"/>
            <w:textDirection w:val="lrTb"/>
            <w:noWrap w:val="false"/>
          </w:tcPr>
          <w:p>
            <w:pPr>
              <w:jc w:val="center"/>
              <w:rPr>
                <w:color w:val="000000"/>
                <w:sz w:val="20"/>
                <w:szCs w:val="20"/>
              </w:rPr>
            </w:pPr>
            <w:r>
              <w:rPr>
                <w:color w:val="000000"/>
                <w:sz w:val="20"/>
                <w:szCs w:val="20"/>
              </w:rPr>
              <w:t xml:space="preserve">Муниципальная программа «Развитие системы жилищно-коммунального хозяйства в городе Перми», утвержденная постановлением администрация города Перми от 18.10.2024 № 964</w:t>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23 507,20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50 000,00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73 507,20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2.2</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скважин для</w:t>
            </w:r>
            <w:r>
              <w:rPr>
                <w:color w:val="000000"/>
                <w:sz w:val="20"/>
                <w:szCs w:val="20"/>
                <w:lang w:val="en-US"/>
              </w:rPr>
              <w:t xml:space="preserve"> </w:t>
            </w:r>
            <w:r>
              <w:rPr>
                <w:color w:val="000000"/>
                <w:sz w:val="20"/>
                <w:szCs w:val="20"/>
              </w:rPr>
              <w:t xml:space="preserve">обеспечения населения города Перми резервным водоснабжением при</w:t>
            </w:r>
            <w:r>
              <w:rPr>
                <w:color w:val="000000"/>
                <w:sz w:val="20"/>
                <w:szCs w:val="20"/>
                <w:lang w:val="en-US"/>
              </w:rPr>
              <w:t xml:space="preserve"> </w:t>
            </w:r>
            <w:r>
              <w:rPr>
                <w:color w:val="000000"/>
                <w:sz w:val="20"/>
                <w:szCs w:val="20"/>
              </w:rPr>
              <w:t xml:space="preserve">возникновении чрезвычайных ситуаций</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8 990,00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8 990,00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8 990,00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8 990,00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2.3</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в</w:t>
            </w:r>
            <w:r>
              <w:rPr>
                <w:color w:val="000000"/>
                <w:sz w:val="20"/>
                <w:szCs w:val="20"/>
                <w:lang w:val="en-US"/>
              </w:rPr>
              <w:t xml:space="preserve"> </w:t>
            </w:r>
            <w:r>
              <w:rPr>
                <w:color w:val="000000"/>
                <w:sz w:val="20"/>
                <w:szCs w:val="20"/>
              </w:rPr>
              <w:t xml:space="preserve">микрорайоне </w:t>
            </w:r>
            <w:r>
              <w:rPr>
                <w:color w:val="000000"/>
                <w:sz w:val="20"/>
                <w:szCs w:val="20"/>
              </w:rPr>
              <w:t xml:space="preserve">Турбино</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4 784,30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4 784,30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4 784,30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4 784,30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2.4</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по</w:t>
            </w:r>
            <w:r>
              <w:rPr>
                <w:color w:val="000000"/>
                <w:sz w:val="20"/>
                <w:szCs w:val="20"/>
                <w:lang w:val="en-US"/>
              </w:rPr>
              <w:t xml:space="preserve"> </w:t>
            </w:r>
            <w:r>
              <w:rPr>
                <w:color w:val="000000"/>
                <w:sz w:val="20"/>
                <w:szCs w:val="20"/>
              </w:rPr>
              <w:t xml:space="preserve">ул.</w:t>
            </w:r>
            <w:r>
              <w:rPr>
                <w:color w:val="000000"/>
                <w:sz w:val="20"/>
                <w:szCs w:val="20"/>
                <w:lang w:val="en-US"/>
              </w:rPr>
              <w:t xml:space="preserve"> </w:t>
            </w:r>
            <w:r>
              <w:rPr>
                <w:color w:val="000000"/>
                <w:sz w:val="20"/>
                <w:szCs w:val="20"/>
              </w:rPr>
              <w:t xml:space="preserve">2-я </w:t>
            </w:r>
            <w:r>
              <w:rPr>
                <w:color w:val="000000"/>
                <w:sz w:val="20"/>
                <w:szCs w:val="20"/>
              </w:rPr>
              <w:t xml:space="preserve">Мулянская</w:t>
            </w:r>
            <w:r>
              <w:rPr>
                <w:color w:val="000000"/>
                <w:sz w:val="20"/>
                <w:szCs w:val="20"/>
              </w:rPr>
              <w:t xml:space="preserve"> </w:t>
            </w:r>
            <w:r>
              <w:rPr>
                <w:color w:val="000000"/>
                <w:sz w:val="20"/>
                <w:szCs w:val="20"/>
              </w:rPr>
              <w:t xml:space="preserve">Дзержинского района города Перми</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26 891,00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26 891,00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26 891,00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26 891,00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2.5</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сетей водоснабжения в микрорайоне Заозерье для</w:t>
            </w:r>
            <w:r>
              <w:rPr>
                <w:color w:val="000000"/>
                <w:sz w:val="20"/>
                <w:szCs w:val="20"/>
                <w:lang w:val="en-US"/>
              </w:rPr>
              <w:t xml:space="preserve"> </w:t>
            </w:r>
            <w:r>
              <w:rPr>
                <w:color w:val="000000"/>
                <w:sz w:val="20"/>
                <w:szCs w:val="20"/>
              </w:rPr>
              <w:t xml:space="preserve">земельных участков многодетных семей</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8 000,00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100 530,10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190 578,50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299 108,60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8 000,00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100 530,10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190 578,50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299 108,60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2.6</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в</w:t>
            </w:r>
            <w:r>
              <w:rPr>
                <w:color w:val="000000"/>
                <w:sz w:val="20"/>
                <w:szCs w:val="20"/>
                <w:lang w:val="en-US"/>
              </w:rPr>
              <w:t xml:space="preserve"> </w:t>
            </w:r>
            <w:r>
              <w:rPr>
                <w:color w:val="000000"/>
                <w:sz w:val="20"/>
                <w:szCs w:val="20"/>
              </w:rPr>
              <w:t xml:space="preserve">микрорайоне Левшино</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34 485,80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38 485,80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34 485,80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38 485,80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2.7</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в</w:t>
            </w:r>
            <w:r>
              <w:rPr>
                <w:color w:val="000000"/>
                <w:sz w:val="20"/>
                <w:szCs w:val="20"/>
                <w:lang w:val="en-US"/>
              </w:rPr>
              <w:t xml:space="preserve"> </w:t>
            </w:r>
            <w:r>
              <w:rPr>
                <w:color w:val="000000"/>
                <w:sz w:val="20"/>
                <w:szCs w:val="20"/>
              </w:rPr>
              <w:t xml:space="preserve">микрорайоне Энергетик</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12 563,96</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30 453,84</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43 017,80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12 563,96</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30 453,84</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43 017,80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2.8</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Санация и строительство 2-й нитки водовода Гайва-Заозерье</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52,45</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52,45</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52,45</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52,45</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2.9</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в</w:t>
            </w:r>
            <w:r>
              <w:rPr>
                <w:color w:val="000000"/>
                <w:sz w:val="20"/>
                <w:szCs w:val="20"/>
                <w:lang w:val="en-US"/>
              </w:rPr>
              <w:t xml:space="preserve"> </w:t>
            </w:r>
            <w:r>
              <w:rPr>
                <w:color w:val="000000"/>
                <w:sz w:val="20"/>
                <w:szCs w:val="20"/>
              </w:rPr>
              <w:t xml:space="preserve">микрорайоне Январский</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26 789,50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26 789,50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26 789,50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26 789,50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2.10</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Строительство водопроводных сетей в</w:t>
            </w:r>
            <w:r>
              <w:rPr>
                <w:color w:val="000000"/>
                <w:sz w:val="20"/>
                <w:szCs w:val="20"/>
                <w:lang w:val="en-US"/>
              </w:rPr>
              <w:t xml:space="preserve"> </w:t>
            </w:r>
            <w:r>
              <w:rPr>
                <w:color w:val="000000"/>
                <w:sz w:val="20"/>
                <w:szCs w:val="20"/>
              </w:rPr>
              <w:t xml:space="preserve">микрорайоне Чапаевский</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4 115,06</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168 427,58</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172 542,63</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4 115,06</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168 427,58</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172 542,63</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2.11</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Итого по системе водоснабжения</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Бюджетные средства всех уровней, 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88 788,91</w:t>
            </w:r>
            <w:r>
              <w:rPr>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246 374,30</w:t>
            </w:r>
            <w:r>
              <w:rPr>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359 006,08</w:t>
            </w:r>
            <w:r>
              <w:rPr>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w:t>
            </w:r>
            <w:r>
              <w:rPr>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w:t>
            </w:r>
            <w:r>
              <w:rPr>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sz w:val="20"/>
                <w:szCs w:val="20"/>
              </w:rPr>
            </w:pPr>
            <w:r>
              <w:rPr>
                <w:sz w:val="20"/>
                <w:szCs w:val="20"/>
              </w:rPr>
              <w:t xml:space="preserve">694 169,28</w:t>
            </w:r>
            <w:r>
              <w:rPr>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88 788,91</w:t>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246 374,30</w:t>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359 006,08</w:t>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w:t>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sz w:val="20"/>
                <w:szCs w:val="20"/>
              </w:rPr>
            </w:pPr>
            <w:r>
              <w:rPr>
                <w:sz w:val="20"/>
                <w:szCs w:val="20"/>
              </w:rPr>
              <w:t xml:space="preserve">-</w:t>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sz w:val="20"/>
                <w:szCs w:val="20"/>
              </w:rPr>
            </w:pPr>
            <w:r>
              <w:rPr>
                <w:sz w:val="20"/>
                <w:szCs w:val="20"/>
              </w:rPr>
              <w:t xml:space="preserve">694 169,28</w:t>
            </w:r>
            <w:r>
              <w:rPr>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89"/>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3</w:t>
            </w:r>
            <w:r>
              <w:rPr>
                <w:color w:val="000000"/>
                <w:sz w:val="20"/>
                <w:szCs w:val="20"/>
              </w:rPr>
            </w:r>
          </w:p>
        </w:tc>
        <w:tc>
          <w:tcPr>
            <w:gridSpan w:val="9"/>
            <w:shd w:val="clear" w:color="auto" w:fill="auto"/>
            <w:tcW w:w="14422" w:type="dxa"/>
            <w:textDirection w:val="lrTb"/>
            <w:noWrap w:val="false"/>
          </w:tcPr>
          <w:p>
            <w:pPr>
              <w:rPr>
                <w:color w:val="000000"/>
                <w:sz w:val="20"/>
                <w:szCs w:val="20"/>
              </w:rPr>
            </w:pPr>
            <w:r>
              <w:rPr>
                <w:color w:val="000000"/>
                <w:sz w:val="20"/>
                <w:szCs w:val="20"/>
              </w:rPr>
              <w:t xml:space="preserve">Система водоотведения</w:t>
            </w:r>
            <w:r>
              <w:rPr>
                <w:color w:val="000000"/>
                <w:sz w:val="20"/>
                <w:szCs w:val="20"/>
              </w:rPr>
            </w:r>
          </w:p>
        </w:tc>
      </w:tr>
      <w:tr>
        <w:tblPrEx/>
        <w:trPr>
          <w:trHeight w:val="2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3.1</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Реконструкция системы очистки сточных вод в</w:t>
            </w:r>
            <w:r>
              <w:rPr>
                <w:color w:val="000000"/>
                <w:sz w:val="20"/>
                <w:szCs w:val="20"/>
                <w:lang w:val="en-US"/>
              </w:rPr>
              <w:t xml:space="preserve"> </w:t>
            </w:r>
            <w:r>
              <w:rPr>
                <w:color w:val="000000"/>
                <w:sz w:val="20"/>
                <w:szCs w:val="20"/>
              </w:rPr>
              <w:t xml:space="preserve">микрорайоне Крым Кировского района города Перми</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19 500,00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379 014,80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398 514,80</w:t>
            </w:r>
            <w:r>
              <w:rPr>
                <w:color w:val="000000"/>
                <w:sz w:val="20"/>
                <w:szCs w:val="20"/>
              </w:rPr>
            </w:r>
          </w:p>
        </w:tc>
        <w:tc>
          <w:tcPr>
            <w:shd w:val="clear" w:color="auto" w:fill="auto"/>
            <w:tcW w:w="2515" w:type="dxa"/>
            <w:vAlign w:val="center"/>
            <w:vMerge w:val="restart"/>
            <w:textDirection w:val="lrTb"/>
            <w:noWrap w:val="false"/>
          </w:tcPr>
          <w:p>
            <w:pPr>
              <w:jc w:val="center"/>
              <w:rPr>
                <w:color w:val="000000"/>
                <w:sz w:val="20"/>
                <w:szCs w:val="20"/>
              </w:rPr>
            </w:pPr>
            <w:r>
              <w:rPr>
                <w:color w:val="000000"/>
                <w:sz w:val="20"/>
                <w:szCs w:val="20"/>
              </w:rPr>
              <w:t xml:space="preserve">Муниципальная программа «Развитие системы жилищно-коммунального хозяйства в городе Перми», утвержденная постановлением администрация города Перми от 18.10.2024 № 964</w:t>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19 500,00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379 014,80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398 514,80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3.2</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Реконструкция канализационной насосной станции «Речник» Дзержинского района города Перми</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43 764,30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43 764,30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43 764,30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43 764,30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3.3</w:t>
            </w:r>
            <w:r>
              <w:rPr>
                <w:color w:val="000000"/>
                <w:sz w:val="20"/>
                <w:szCs w:val="20"/>
              </w:rPr>
            </w:r>
          </w:p>
        </w:tc>
        <w:tc>
          <w:tcPr>
            <w:shd w:val="clear" w:color="auto" w:fill="auto"/>
            <w:tcW w:w="2551" w:type="dxa"/>
            <w:vMerge w:val="restart"/>
            <w:textDirection w:val="lrTb"/>
            <w:noWrap w:val="false"/>
          </w:tcPr>
          <w:p>
            <w:pPr>
              <w:ind w:right="-113"/>
              <w:rPr>
                <w:color w:val="000000"/>
                <w:sz w:val="20"/>
                <w:szCs w:val="20"/>
              </w:rPr>
            </w:pPr>
            <w:r>
              <w:rPr>
                <w:color w:val="000000"/>
                <w:sz w:val="20"/>
                <w:szCs w:val="20"/>
              </w:rPr>
              <w:t xml:space="preserve">Строительство сети водоотведения в микрорайоне Юбилейный по</w:t>
            </w:r>
            <w:r>
              <w:rPr>
                <w:color w:val="000000"/>
                <w:sz w:val="20"/>
                <w:szCs w:val="20"/>
              </w:rPr>
              <w:t xml:space="preserve"> у</w:t>
            </w:r>
            <w:r>
              <w:rPr>
                <w:color w:val="000000"/>
                <w:sz w:val="20"/>
                <w:szCs w:val="20"/>
              </w:rPr>
              <w:t xml:space="preserve">л.</w:t>
            </w:r>
            <w:r>
              <w:rPr>
                <w:color w:val="000000"/>
                <w:sz w:val="20"/>
                <w:szCs w:val="20"/>
              </w:rPr>
              <w:t xml:space="preserve"> </w:t>
            </w:r>
            <w:r>
              <w:rPr>
                <w:color w:val="000000"/>
                <w:sz w:val="20"/>
                <w:szCs w:val="20"/>
              </w:rPr>
              <w:t xml:space="preserve">Братская</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1 711,30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1 711,30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1 711,30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1 711,30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3.4</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Итого по системе водоотведения</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Бюджетные средства всех уровней, 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19 500,00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424 490,40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443 990,40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19 500,00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424 490,40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443 990,40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4</w:t>
            </w:r>
            <w:r>
              <w:rPr>
                <w:color w:val="000000"/>
                <w:sz w:val="20"/>
                <w:szCs w:val="20"/>
              </w:rPr>
            </w:r>
          </w:p>
        </w:tc>
        <w:tc>
          <w:tcPr>
            <w:gridSpan w:val="9"/>
            <w:shd w:val="clear" w:color="auto" w:fill="auto"/>
            <w:tcW w:w="14422" w:type="dxa"/>
            <w:textDirection w:val="lrTb"/>
            <w:noWrap w:val="false"/>
          </w:tcPr>
          <w:p>
            <w:pPr>
              <w:rPr>
                <w:color w:val="000000"/>
                <w:sz w:val="20"/>
                <w:szCs w:val="20"/>
              </w:rPr>
            </w:pPr>
            <w:r>
              <w:rPr>
                <w:color w:val="000000"/>
                <w:sz w:val="20"/>
                <w:szCs w:val="20"/>
              </w:rPr>
              <w:t xml:space="preserve">Система электроснабжения</w:t>
            </w:r>
            <w:r>
              <w:rPr>
                <w:color w:val="000000"/>
                <w:sz w:val="20"/>
                <w:szCs w:val="20"/>
              </w:rPr>
            </w:r>
          </w:p>
        </w:tc>
      </w:tr>
      <w:tr>
        <w:tblPrEx/>
        <w:trPr>
          <w:trHeight w:val="20"/>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4.1</w:t>
            </w:r>
            <w:r>
              <w:rPr>
                <w:color w:val="000000"/>
                <w:sz w:val="20"/>
                <w:szCs w:val="20"/>
              </w:rPr>
            </w:r>
          </w:p>
        </w:tc>
        <w:tc>
          <w:tcPr>
            <w:shd w:val="clear" w:color="auto" w:fill="auto"/>
            <w:tcW w:w="2551" w:type="dxa"/>
            <w:textDirection w:val="lrTb"/>
            <w:noWrap w:val="false"/>
          </w:tcPr>
          <w:p>
            <w:pPr>
              <w:jc w:val="center"/>
              <w:rPr>
                <w:color w:val="000000"/>
                <w:sz w:val="20"/>
                <w:szCs w:val="20"/>
              </w:rPr>
            </w:pPr>
            <w:r>
              <w:rPr>
                <w:color w:val="000000"/>
                <w:sz w:val="20"/>
                <w:szCs w:val="20"/>
              </w:rPr>
              <w:t xml:space="preserve">-</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276"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2515" w:type="dxa"/>
            <w:vAlign w:val="center"/>
            <w:textDirection w:val="lrTb"/>
            <w:noWrap w:val="false"/>
          </w:tcPr>
          <w:p>
            <w:pPr>
              <w:jc w:val="center"/>
              <w:rPr>
                <w:color w:val="000000"/>
                <w:sz w:val="20"/>
                <w:szCs w:val="20"/>
              </w:rPr>
            </w:pPr>
            <w:r>
              <w:rPr>
                <w:color w:val="000000"/>
                <w:sz w:val="20"/>
                <w:szCs w:val="20"/>
              </w:rPr>
              <w:t xml:space="preserve">-</w:t>
            </w:r>
            <w:r>
              <w:rPr>
                <w:color w:val="000000"/>
                <w:sz w:val="20"/>
                <w:szCs w:val="20"/>
              </w:rPr>
            </w:r>
          </w:p>
        </w:tc>
      </w:tr>
      <w:tr>
        <w:tblPrEx/>
        <w:trPr>
          <w:trHeight w:val="20"/>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5</w:t>
            </w:r>
            <w:r>
              <w:rPr>
                <w:color w:val="000000"/>
                <w:sz w:val="20"/>
                <w:szCs w:val="20"/>
              </w:rPr>
            </w:r>
          </w:p>
        </w:tc>
        <w:tc>
          <w:tcPr>
            <w:gridSpan w:val="9"/>
            <w:shd w:val="clear" w:color="auto" w:fill="auto"/>
            <w:tcW w:w="14422" w:type="dxa"/>
            <w:textDirection w:val="lrTb"/>
            <w:noWrap w:val="false"/>
          </w:tcPr>
          <w:p>
            <w:pPr>
              <w:rPr>
                <w:color w:val="000000"/>
                <w:sz w:val="20"/>
                <w:szCs w:val="20"/>
              </w:rPr>
            </w:pPr>
            <w:r>
              <w:rPr>
                <w:color w:val="000000"/>
                <w:sz w:val="20"/>
                <w:szCs w:val="20"/>
              </w:rPr>
              <w:t xml:space="preserve">Система газоснабжения</w:t>
            </w:r>
            <w:r>
              <w:rPr>
                <w:color w:val="000000"/>
                <w:sz w:val="20"/>
                <w:szCs w:val="20"/>
              </w:rPr>
            </w:r>
          </w:p>
        </w:tc>
      </w:tr>
      <w:tr>
        <w:tblPrEx/>
        <w:trPr>
          <w:trHeight w:val="20"/>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5.1</w:t>
            </w:r>
            <w:r>
              <w:rPr>
                <w:color w:val="000000"/>
                <w:sz w:val="20"/>
                <w:szCs w:val="20"/>
              </w:rPr>
            </w:r>
          </w:p>
        </w:tc>
        <w:tc>
          <w:tcPr>
            <w:shd w:val="clear" w:color="auto" w:fill="auto"/>
            <w:tcW w:w="2551" w:type="dxa"/>
            <w:textDirection w:val="lrTb"/>
            <w:noWrap w:val="false"/>
          </w:tcPr>
          <w:p>
            <w:pPr>
              <w:jc w:val="center"/>
              <w:rPr>
                <w:color w:val="000000"/>
                <w:sz w:val="20"/>
                <w:szCs w:val="20"/>
              </w:rPr>
            </w:pPr>
            <w:r>
              <w:rPr>
                <w:color w:val="000000"/>
                <w:sz w:val="20"/>
                <w:szCs w:val="20"/>
              </w:rPr>
              <w:t xml:space="preserve">-</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276" w:type="dxa"/>
            <w:vAlign w:val="center"/>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2515" w:type="dxa"/>
            <w:vAlign w:val="center"/>
            <w:textDirection w:val="lrTb"/>
            <w:noWrap w:val="false"/>
          </w:tcPr>
          <w:p>
            <w:pPr>
              <w:jc w:val="center"/>
              <w:rPr>
                <w:color w:val="000000"/>
                <w:sz w:val="20"/>
                <w:szCs w:val="20"/>
              </w:rPr>
            </w:pPr>
            <w:r>
              <w:rPr>
                <w:color w:val="000000"/>
                <w:sz w:val="20"/>
                <w:szCs w:val="20"/>
              </w:rPr>
              <w:t xml:space="preserve">-</w:t>
            </w:r>
            <w:r>
              <w:rPr>
                <w:color w:val="000000"/>
                <w:sz w:val="20"/>
                <w:szCs w:val="20"/>
              </w:rPr>
            </w:r>
          </w:p>
        </w:tc>
      </w:tr>
      <w:tr>
        <w:tblPrEx/>
        <w:trPr>
          <w:trHeight w:val="20"/>
        </w:trPr>
        <w:tc>
          <w:tcPr>
            <w:shd w:val="clear" w:color="auto" w:fill="auto"/>
            <w:tcW w:w="421" w:type="dxa"/>
            <w:vAlign w:val="center"/>
            <w:textDirection w:val="lrTb"/>
            <w:noWrap w:val="false"/>
          </w:tcPr>
          <w:p>
            <w:pPr>
              <w:ind w:left="-120" w:right="-108"/>
              <w:jc w:val="center"/>
              <w:rPr>
                <w:color w:val="000000"/>
                <w:sz w:val="20"/>
                <w:szCs w:val="20"/>
              </w:rPr>
            </w:pPr>
            <w:r>
              <w:rPr>
                <w:color w:val="000000"/>
                <w:sz w:val="20"/>
                <w:szCs w:val="20"/>
              </w:rPr>
              <w:t xml:space="preserve">6</w:t>
            </w:r>
            <w:r>
              <w:rPr>
                <w:color w:val="000000"/>
                <w:sz w:val="20"/>
                <w:szCs w:val="20"/>
              </w:rPr>
            </w:r>
          </w:p>
        </w:tc>
        <w:tc>
          <w:tcPr>
            <w:gridSpan w:val="9"/>
            <w:shd w:val="clear" w:color="auto" w:fill="auto"/>
            <w:tcW w:w="14422" w:type="dxa"/>
            <w:textDirection w:val="lrTb"/>
            <w:noWrap w:val="false"/>
          </w:tcPr>
          <w:p>
            <w:pPr>
              <w:rPr>
                <w:color w:val="000000"/>
                <w:sz w:val="20"/>
                <w:szCs w:val="20"/>
              </w:rPr>
            </w:pPr>
            <w:r>
              <w:rPr>
                <w:color w:val="000000"/>
                <w:sz w:val="20"/>
                <w:szCs w:val="20"/>
              </w:rPr>
              <w:t xml:space="preserve">Система обращения с ТКО</w:t>
            </w:r>
            <w:r>
              <w:rPr>
                <w:color w:val="000000"/>
                <w:sz w:val="20"/>
                <w:szCs w:val="20"/>
              </w:rPr>
            </w:r>
          </w:p>
        </w:tc>
      </w:tr>
      <w:tr>
        <w:tblPrEx/>
        <w:trPr>
          <w:trHeight w:val="2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6.1</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Ликвидация несанкционированных свалок</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103 440,00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146 359,20</w:t>
            </w:r>
            <w:r>
              <w:rPr>
                <w:color w:val="000000"/>
                <w:sz w:val="20"/>
                <w:szCs w:val="20"/>
              </w:rPr>
            </w:r>
          </w:p>
        </w:tc>
        <w:tc>
          <w:tcPr>
            <w:shd w:val="clear" w:color="auto" w:fill="auto"/>
            <w:tcW w:w="2515" w:type="dxa"/>
            <w:vAlign w:val="center"/>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continue"/>
            <w:textDirection w:val="lrTb"/>
            <w:noWrap w:val="false"/>
          </w:tcPr>
          <w:p>
            <w:pPr>
              <w:ind w:left="-120" w:right="-108"/>
              <w:jc w:val="center"/>
              <w:rPr>
                <w:color w:val="000000"/>
                <w:sz w:val="20"/>
                <w:szCs w:val="20"/>
              </w:rPr>
            </w:pPr>
            <w:r>
              <w:rPr>
                <w:color w:val="000000"/>
                <w:sz w:val="20"/>
                <w:szCs w:val="20"/>
              </w:rPr>
            </w:r>
            <w:r>
              <w:rPr>
                <w:color w:val="000000"/>
                <w:sz w:val="20"/>
                <w:szCs w:val="20"/>
              </w:rPr>
            </w:r>
          </w:p>
        </w:tc>
        <w:tc>
          <w:tcPr>
            <w:shd w:val="clear" w:color="auto" w:fill="auto"/>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66 772,20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10 729,80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109 691,40</w:t>
            </w:r>
            <w:r>
              <w:rPr>
                <w:color w:val="000000"/>
                <w:sz w:val="20"/>
                <w:szCs w:val="20"/>
              </w:rPr>
            </w:r>
          </w:p>
        </w:tc>
        <w:tc>
          <w:tcPr>
            <w:shd w:val="clear" w:color="auto" w:fill="auto"/>
            <w:tcW w:w="2515" w:type="dxa"/>
            <w:vAlign w:val="center"/>
            <w:vMerge w:val="restart"/>
            <w:textDirection w:val="lrTb"/>
            <w:noWrap w:val="false"/>
          </w:tcPr>
          <w:p>
            <w:pPr>
              <w:jc w:val="center"/>
              <w:rPr>
                <w:color w:val="000000"/>
                <w:sz w:val="20"/>
                <w:szCs w:val="20"/>
              </w:rPr>
            </w:pPr>
            <w:r>
              <w:rPr>
                <w:color w:val="000000"/>
                <w:sz w:val="20"/>
                <w:szCs w:val="20"/>
              </w:rPr>
              <w:t xml:space="preserve">Муниципальная программа «Развитие системы жилищно-коммунального хозяйства в городе Перми», утвержденная постановлением администрация города Перми от 18.10.2024 № 964</w:t>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Пермского края</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36 667,80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36 667,80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6.2</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Обустройство и</w:t>
            </w:r>
            <w:r>
              <w:rPr>
                <w:color w:val="000000"/>
                <w:sz w:val="20"/>
                <w:szCs w:val="20"/>
              </w:rPr>
              <w:t xml:space="preserve"> </w:t>
            </w:r>
            <w:r>
              <w:rPr>
                <w:color w:val="000000"/>
                <w:sz w:val="20"/>
                <w:szCs w:val="20"/>
              </w:rPr>
              <w:t xml:space="preserve">содержание мест (площадок) накопления твердых коммунальных отходов</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102 770,54</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297 428,54</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102 770,54</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48 664,50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297 428,54</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6.3</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Обустройство контейнерных площадок нового образца в городе Перми</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по мероприятию, </w:t>
            </w:r>
            <w:r>
              <w:rPr>
                <w:color w:val="000000"/>
                <w:sz w:val="20"/>
                <w:szCs w:val="20"/>
              </w:rPr>
            </w:r>
          </w:p>
          <w:p>
            <w:pPr>
              <w:ind w:left="-113" w:right="-110"/>
              <w:jc w:val="center"/>
              <w:rPr>
                <w:color w:val="000000"/>
                <w:sz w:val="20"/>
                <w:szCs w:val="20"/>
              </w:rPr>
            </w:pPr>
            <w:r>
              <w:rPr>
                <w:color w:val="000000"/>
                <w:sz w:val="20"/>
                <w:szCs w:val="20"/>
              </w:rPr>
              <w:t xml:space="preserve">в том числе:</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25 000,00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24 500,00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49 500,00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25 000,00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24 500,00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49 500,00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6.4</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Итого по системе обращения с ТКО</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Бюджетные средства всех уровней, в том числе:</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231 210,54</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83 894,30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493 287,74</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vMerge w:val="continue"/>
            <w:textDirection w:val="lrTb"/>
            <w:noWrap w:val="false"/>
          </w:tcPr>
          <w:p>
            <w:pPr>
              <w:ind w:left="-120" w:right="-108"/>
              <w:jc w:val="center"/>
              <w:rPr>
                <w:color w:val="000000"/>
                <w:sz w:val="20"/>
                <w:szCs w:val="20"/>
              </w:rPr>
            </w:pPr>
            <w:r>
              <w:rPr>
                <w:color w:val="000000"/>
                <w:sz w:val="20"/>
                <w:szCs w:val="20"/>
              </w:rPr>
            </w:r>
            <w:r>
              <w:rPr>
                <w:color w:val="000000"/>
                <w:sz w:val="20"/>
                <w:szCs w:val="20"/>
              </w:rPr>
            </w:r>
          </w:p>
        </w:tc>
        <w:tc>
          <w:tcPr>
            <w:shd w:val="clear" w:color="auto" w:fill="auto"/>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194 542,74</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83 894,30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456 619,94</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tcW w:w="421" w:type="dxa"/>
            <w:vAlign w:val="center"/>
            <w:vMerge w:val="continue"/>
            <w:textDirection w:val="lrTb"/>
            <w:noWrap w:val="false"/>
          </w:tcPr>
          <w:p>
            <w:pPr>
              <w:ind w:left="-120" w:right="-108"/>
              <w:rPr>
                <w:color w:val="000000"/>
                <w:sz w:val="20"/>
                <w:szCs w:val="20"/>
              </w:rPr>
            </w:pPr>
            <w:r>
              <w:rPr>
                <w:color w:val="000000"/>
                <w:sz w:val="20"/>
                <w:szCs w:val="20"/>
              </w:rPr>
            </w:r>
            <w:r>
              <w:rPr>
                <w:color w:val="000000"/>
                <w:sz w:val="20"/>
                <w:szCs w:val="20"/>
              </w:rPr>
            </w:r>
          </w:p>
        </w:tc>
        <w:tc>
          <w:tcPr>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Пермского края</w:t>
            </w:r>
            <w:r>
              <w:rPr>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36 667,80</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36 667,80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vMerge w:val="restart"/>
            <w:textDirection w:val="lrTb"/>
            <w:noWrap w:val="false"/>
          </w:tcPr>
          <w:p>
            <w:pPr>
              <w:ind w:left="-120" w:right="-108"/>
              <w:jc w:val="center"/>
              <w:rPr>
                <w:color w:val="000000"/>
                <w:sz w:val="20"/>
                <w:szCs w:val="20"/>
              </w:rPr>
            </w:pPr>
            <w:r>
              <w:rPr>
                <w:color w:val="000000"/>
                <w:sz w:val="20"/>
                <w:szCs w:val="20"/>
              </w:rPr>
              <w:t xml:space="preserve">7</w:t>
            </w:r>
            <w:r>
              <w:rPr>
                <w:color w:val="000000"/>
                <w:sz w:val="20"/>
                <w:szCs w:val="20"/>
              </w:rPr>
            </w:r>
          </w:p>
        </w:tc>
        <w:tc>
          <w:tcPr>
            <w:shd w:val="clear" w:color="auto" w:fill="auto"/>
            <w:tcW w:w="2551" w:type="dxa"/>
            <w:vMerge w:val="restart"/>
            <w:textDirection w:val="lrTb"/>
            <w:noWrap w:val="false"/>
          </w:tcPr>
          <w:p>
            <w:pPr>
              <w:rPr>
                <w:color w:val="000000"/>
                <w:sz w:val="20"/>
                <w:szCs w:val="20"/>
              </w:rPr>
            </w:pPr>
            <w:r>
              <w:rPr>
                <w:color w:val="000000"/>
                <w:sz w:val="20"/>
                <w:szCs w:val="20"/>
              </w:rPr>
              <w:t xml:space="preserve">Итого по коммунальным системам</w:t>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Всего на мероприятия, в том числе:</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339 499,45</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790 309,58</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418 400,38</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left w:val="single" w:color="auto" w:sz="4" w:space="0"/>
              <w:bottom w:val="single" w:color="auto" w:sz="4" w:space="0"/>
              <w:right w:val="none" w:color="000000" w:sz="4" w:space="0"/>
            </w:tcBorders>
            <w:tcW w:w="1276" w:type="dxa"/>
            <w:textDirection w:val="lrTb"/>
            <w:noWrap w:val="false"/>
          </w:tcPr>
          <w:p>
            <w:pPr>
              <w:ind w:left="-114" w:right="-104"/>
              <w:jc w:val="center"/>
              <w:rPr>
                <w:color w:val="000000"/>
                <w:sz w:val="20"/>
                <w:szCs w:val="20"/>
              </w:rPr>
            </w:pPr>
            <w:r>
              <w:rPr>
                <w:color w:val="000000"/>
                <w:sz w:val="20"/>
                <w:szCs w:val="20"/>
              </w:rPr>
              <w:t xml:space="preserve">1 666 998,01</w:t>
            </w:r>
            <w:r>
              <w:rPr>
                <w:color w:val="000000"/>
                <w:sz w:val="20"/>
                <w:szCs w:val="20"/>
              </w:rPr>
            </w:r>
          </w:p>
        </w:tc>
        <w:tc>
          <w:tcPr>
            <w:shd w:val="clear" w:color="auto" w:fill="auto"/>
            <w:tcW w:w="2515" w:type="dxa"/>
            <w:vAlign w:val="center"/>
            <w:textDirection w:val="lrTb"/>
            <w:noWrap w:val="false"/>
          </w:tcPr>
          <w:p>
            <w:pPr>
              <w:rPr>
                <w:color w:val="000000"/>
                <w:sz w:val="20"/>
                <w:szCs w:val="20"/>
              </w:rPr>
            </w:pPr>
            <w:r>
              <w:rPr>
                <w:color w:val="000000"/>
                <w:sz w:val="20"/>
                <w:szCs w:val="20"/>
              </w:rPr>
            </w:r>
            <w:r>
              <w:rPr>
                <w:color w:val="000000"/>
                <w:sz w:val="20"/>
                <w:szCs w:val="20"/>
              </w:rPr>
            </w:r>
          </w:p>
        </w:tc>
      </w:tr>
      <w:tr>
        <w:tblPrEx/>
        <w:trPr>
          <w:trHeight w:val="230"/>
        </w:trPr>
        <w:tc>
          <w:tcPr>
            <w:shd w:val="clear" w:color="auto" w:fill="auto"/>
            <w:tcW w:w="421" w:type="dxa"/>
            <w:vAlign w:val="center"/>
            <w:vMerge w:val="continue"/>
            <w:textDirection w:val="lrTb"/>
            <w:noWrap w:val="false"/>
          </w:tcPr>
          <w:p>
            <w:pPr>
              <w:ind w:left="-120" w:right="-108"/>
              <w:jc w:val="center"/>
              <w:rPr>
                <w:color w:val="000000"/>
                <w:sz w:val="20"/>
                <w:szCs w:val="20"/>
              </w:rPr>
            </w:pPr>
            <w:r>
              <w:rPr>
                <w:color w:val="000000"/>
                <w:sz w:val="20"/>
                <w:szCs w:val="20"/>
              </w:rPr>
            </w:r>
            <w:r>
              <w:rPr>
                <w:color w:val="000000"/>
                <w:sz w:val="20"/>
                <w:szCs w:val="20"/>
              </w:rPr>
            </w:r>
          </w:p>
        </w:tc>
        <w:tc>
          <w:tcPr>
            <w:shd w:val="clear" w:color="auto" w:fill="auto"/>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города Перми</w:t>
            </w:r>
            <w:r>
              <w:rPr>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302 831,65</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790 309,58</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418 400,38</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14" w:right="-104"/>
              <w:jc w:val="center"/>
              <w:rPr>
                <w:color w:val="000000"/>
                <w:sz w:val="20"/>
                <w:szCs w:val="20"/>
              </w:rPr>
            </w:pPr>
            <w:r>
              <w:rPr>
                <w:color w:val="000000"/>
                <w:sz w:val="20"/>
                <w:szCs w:val="20"/>
              </w:rPr>
              <w:t xml:space="preserve">59 394,30</w:t>
            </w:r>
            <w:r>
              <w:rPr>
                <w:color w:val="000000"/>
                <w:sz w:val="20"/>
                <w:szCs w:val="20"/>
              </w:rPr>
            </w:r>
          </w:p>
        </w:tc>
        <w:tc>
          <w:tcPr>
            <w:shd w:val="clear" w:color="auto" w:fill="auto"/>
            <w:tcBorders>
              <w:top w:val="single" w:color="auto" w:sz="4" w:space="0"/>
            </w:tcBorders>
            <w:tcW w:w="1276" w:type="dxa"/>
            <w:textDirection w:val="lrTb"/>
            <w:noWrap w:val="false"/>
          </w:tcPr>
          <w:p>
            <w:pPr>
              <w:ind w:left="-114" w:right="-104"/>
              <w:jc w:val="center"/>
              <w:rPr>
                <w:color w:val="000000"/>
                <w:sz w:val="20"/>
                <w:szCs w:val="20"/>
              </w:rPr>
            </w:pPr>
            <w:r>
              <w:rPr>
                <w:color w:val="000000"/>
                <w:sz w:val="20"/>
                <w:szCs w:val="20"/>
              </w:rPr>
              <w:t xml:space="preserve">1 630 330,21</w:t>
            </w:r>
            <w:r>
              <w:rPr>
                <w:color w:val="000000"/>
                <w:sz w:val="20"/>
                <w:szCs w:val="20"/>
              </w:rPr>
            </w:r>
          </w:p>
        </w:tc>
        <w:tc>
          <w:tcPr>
            <w:shd w:val="clear" w:color="auto" w:fill="auto"/>
            <w:tcW w:w="2515" w:type="dxa"/>
            <w:vAlign w:val="center"/>
            <w:vMerge w:val="restart"/>
            <w:textDirection w:val="lrTb"/>
            <w:noWrap w:val="false"/>
          </w:tcPr>
          <w:p>
            <w:pPr>
              <w:rPr>
                <w:color w:val="000000"/>
                <w:sz w:val="20"/>
                <w:szCs w:val="20"/>
              </w:rPr>
            </w:pPr>
            <w:r>
              <w:rPr>
                <w:color w:val="000000"/>
                <w:sz w:val="20"/>
                <w:szCs w:val="20"/>
              </w:rPr>
            </w:r>
            <w:r>
              <w:rPr>
                <w:color w:val="000000"/>
                <w:sz w:val="20"/>
                <w:szCs w:val="20"/>
              </w:rPr>
            </w:r>
          </w:p>
        </w:tc>
      </w:tr>
      <w:tr>
        <w:tblPrEx/>
        <w:trPr>
          <w:trHeight w:val="20"/>
        </w:trPr>
        <w:tc>
          <w:tcPr>
            <w:shd w:val="clear" w:color="auto" w:fill="auto"/>
            <w:tcW w:w="421" w:type="dxa"/>
            <w:vAlign w:val="center"/>
            <w:vMerge w:val="continue"/>
            <w:textDirection w:val="lrTb"/>
            <w:noWrap w:val="false"/>
          </w:tcPr>
          <w:p>
            <w:pPr>
              <w:ind w:left="-120" w:right="-108"/>
              <w:jc w:val="center"/>
              <w:rPr>
                <w:color w:val="000000"/>
                <w:sz w:val="20"/>
                <w:szCs w:val="20"/>
              </w:rPr>
            </w:pPr>
            <w:r>
              <w:rPr>
                <w:color w:val="000000"/>
                <w:sz w:val="20"/>
                <w:szCs w:val="20"/>
              </w:rPr>
            </w:r>
            <w:r>
              <w:rPr>
                <w:color w:val="000000"/>
                <w:sz w:val="20"/>
                <w:szCs w:val="20"/>
              </w:rPr>
            </w:r>
          </w:p>
        </w:tc>
        <w:tc>
          <w:tcPr>
            <w:shd w:val="clear" w:color="auto" w:fill="auto"/>
            <w:tcW w:w="2551" w:type="dxa"/>
            <w:vMerge w:val="continue"/>
            <w:textDirection w:val="lrTb"/>
            <w:noWrap w:val="false"/>
          </w:tcPr>
          <w:p>
            <w:pPr>
              <w:rPr>
                <w:color w:val="000000"/>
                <w:sz w:val="20"/>
                <w:szCs w:val="20"/>
              </w:rPr>
            </w:pPr>
            <w:r>
              <w:rPr>
                <w:color w:val="000000"/>
                <w:sz w:val="20"/>
                <w:szCs w:val="20"/>
              </w:rPr>
            </w:r>
            <w:r>
              <w:rPr>
                <w:color w:val="000000"/>
                <w:sz w:val="20"/>
                <w:szCs w:val="20"/>
              </w:rPr>
            </w:r>
          </w:p>
        </w:tc>
        <w:tc>
          <w:tcPr>
            <w:shd w:val="clear" w:color="auto" w:fill="auto"/>
            <w:tcW w:w="2410" w:type="dxa"/>
            <w:textDirection w:val="lrTb"/>
            <w:noWrap w:val="false"/>
          </w:tcPr>
          <w:p>
            <w:pPr>
              <w:ind w:left="-113" w:right="-110"/>
              <w:jc w:val="center"/>
              <w:rPr>
                <w:color w:val="000000"/>
                <w:sz w:val="20"/>
                <w:szCs w:val="20"/>
              </w:rPr>
            </w:pPr>
            <w:r>
              <w:rPr>
                <w:color w:val="000000"/>
                <w:sz w:val="20"/>
                <w:szCs w:val="20"/>
              </w:rPr>
              <w:t xml:space="preserve">Бюджет Пермского края</w:t>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t xml:space="preserve">36 667,80</w:t>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134" w:type="dxa"/>
            <w:textDirection w:val="lrTb"/>
            <w:noWrap w:val="false"/>
          </w:tcPr>
          <w:p>
            <w:pPr>
              <w:ind w:left="-114" w:right="-104"/>
              <w:jc w:val="center"/>
              <w:rPr>
                <w:color w:val="000000"/>
                <w:sz w:val="20"/>
                <w:szCs w:val="20"/>
              </w:rPr>
            </w:pPr>
            <w:r>
              <w:rPr>
                <w:color w:val="000000"/>
                <w:sz w:val="20"/>
                <w:szCs w:val="20"/>
              </w:rPr>
              <w:t xml:space="preserve">-</w:t>
            </w:r>
            <w:r>
              <w:rPr>
                <w:color w:val="000000"/>
                <w:sz w:val="20"/>
                <w:szCs w:val="20"/>
              </w:rPr>
            </w:r>
          </w:p>
        </w:tc>
        <w:tc>
          <w:tcPr>
            <w:shd w:val="clear" w:color="auto" w:fill="auto"/>
            <w:tcW w:w="1276" w:type="dxa"/>
            <w:textDirection w:val="lrTb"/>
            <w:noWrap w:val="false"/>
          </w:tcPr>
          <w:p>
            <w:pPr>
              <w:ind w:left="-114" w:right="-104"/>
              <w:jc w:val="center"/>
              <w:rPr>
                <w:color w:val="000000"/>
                <w:sz w:val="20"/>
                <w:szCs w:val="20"/>
              </w:rPr>
            </w:pPr>
            <w:r>
              <w:rPr>
                <w:color w:val="000000"/>
                <w:sz w:val="20"/>
                <w:szCs w:val="20"/>
              </w:rPr>
              <w:t xml:space="preserve">36 667,80</w:t>
            </w:r>
            <w:r>
              <w:rPr>
                <w:color w:val="000000"/>
                <w:sz w:val="20"/>
                <w:szCs w:val="20"/>
              </w:rPr>
            </w:r>
          </w:p>
        </w:tc>
        <w:tc>
          <w:tcPr>
            <w:tcW w:w="2515" w:type="dxa"/>
            <w:vAlign w:val="center"/>
            <w:vMerge w:val="continue"/>
            <w:textDirection w:val="lrTb"/>
            <w:noWrap w:val="false"/>
          </w:tcPr>
          <w:p>
            <w:pPr>
              <w:rPr>
                <w:color w:val="000000"/>
                <w:sz w:val="20"/>
                <w:szCs w:val="20"/>
              </w:rPr>
            </w:pPr>
            <w:r>
              <w:rPr>
                <w:color w:val="000000"/>
                <w:sz w:val="20"/>
                <w:szCs w:val="20"/>
              </w:rPr>
            </w:r>
            <w:r>
              <w:rPr>
                <w:color w:val="000000"/>
                <w:sz w:val="20"/>
                <w:szCs w:val="20"/>
              </w:rPr>
            </w:r>
          </w:p>
        </w:tc>
      </w:tr>
    </w:tbl>
    <w:p>
      <w:pPr>
        <w:spacing w:line="72" w:lineRule="auto"/>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p>
      <w:pPr>
        <w:ind w:firstLine="709"/>
        <w:rPr>
          <w:rFonts w:asciiTheme="minorHAnsi" w:hAnsiTheme="minorHAnsi" w:cstheme="minorHAnsi"/>
          <w:i/>
          <w:iCs/>
          <w:sz w:val="28"/>
          <w:szCs w:val="28"/>
        </w:rPr>
      </w:pPr>
      <w:r>
        <w:rPr>
          <w:rFonts w:asciiTheme="minorHAnsi" w:hAnsiTheme="minorHAnsi" w:cstheme="minorHAnsi"/>
          <w:i/>
          <w:iCs/>
          <w:sz w:val="28"/>
          <w:szCs w:val="28"/>
        </w:rPr>
      </w:r>
      <w:r>
        <w:rPr>
          <w:rFonts w:asciiTheme="minorHAnsi" w:hAnsiTheme="minorHAnsi" w:cstheme="minorHAnsi"/>
          <w:i/>
          <w:iCs/>
          <w:sz w:val="28"/>
          <w:szCs w:val="28"/>
        </w:rPr>
      </w:r>
    </w:p>
    <w:p>
      <w:pPr>
        <w:pStyle w:val="1572"/>
        <w:rPr>
          <w:rFonts w:asciiTheme="minorHAnsi" w:hAnsiTheme="minorHAnsi" w:cstheme="minorHAnsi"/>
          <w:sz w:val="32"/>
          <w:szCs w:val="32"/>
        </w:rPr>
      </w:pPr>
      <w:r>
        <w:rPr>
          <w:rFonts w:asciiTheme="minorHAnsi" w:hAnsiTheme="minorHAnsi" w:cstheme="minorHAnsi"/>
          <w:sz w:val="32"/>
          <w:szCs w:val="32"/>
        </w:rPr>
      </w:r>
      <w:r>
        <w:rPr>
          <w:rFonts w:asciiTheme="minorHAnsi" w:hAnsiTheme="minorHAnsi" w:cstheme="minorHAnsi"/>
          <w:sz w:val="32"/>
          <w:szCs w:val="32"/>
        </w:rPr>
      </w:r>
    </w:p>
    <w:p>
      <w:pPr>
        <w:pStyle w:val="1572"/>
        <w:rPr>
          <w:rFonts w:asciiTheme="minorHAnsi" w:hAnsiTheme="minorHAnsi" w:cstheme="minorHAnsi"/>
          <w:sz w:val="28"/>
          <w:szCs w:val="28"/>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519" w:name="_Toc175216150"/>
      <w:r/>
      <w:bookmarkStart w:id="520" w:name="_Hlk168643567"/>
      <w:r>
        <w:rPr>
          <w:rFonts w:asciiTheme="minorHAnsi" w:hAnsiTheme="minorHAnsi" w:cstheme="minorHAnsi"/>
          <w:bCs/>
          <w:sz w:val="28"/>
          <w:szCs w:val="28"/>
        </w:rPr>
        <w:t xml:space="preserve">Таблица 6.3</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Совокупные потребности в капитальных вложениях и источники инвестиций</w:t>
      </w:r>
      <w:bookmarkEnd w:id="519"/>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bookmarkEnd w:id="520"/>
      <w:r>
        <w:rPr>
          <w:rFonts w:asciiTheme="minorHAnsi" w:hAnsiTheme="minorHAnsi" w:cstheme="minorHAnsi"/>
          <w:b/>
          <w:bCs/>
          <w:sz w:val="28"/>
          <w:szCs w:val="28"/>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6"/>
        <w:gridCol w:w="4296"/>
        <w:gridCol w:w="1276"/>
        <w:gridCol w:w="994"/>
        <w:gridCol w:w="992"/>
        <w:gridCol w:w="992"/>
        <w:gridCol w:w="1134"/>
        <w:gridCol w:w="1137"/>
        <w:gridCol w:w="1137"/>
        <w:gridCol w:w="1089"/>
      </w:tblGrid>
      <w:tr>
        <w:tblPrEx/>
        <w:trPr>
          <w:trHeight w:val="20"/>
          <w:tblHeader/>
        </w:trPr>
        <w:tc>
          <w:tcPr>
            <w:shd w:val="clear" w:color="auto" w:fill="auto"/>
            <w:tcW w:w="605"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w:t>
            </w:r>
            <w:r>
              <w:rPr>
                <w:rFonts w:asciiTheme="minorHAnsi" w:hAnsiTheme="minorHAnsi" w:cstheme="minorHAnsi"/>
                <w:color w:val="000000"/>
                <w:sz w:val="20"/>
                <w:szCs w:val="20"/>
              </w:rPr>
            </w:r>
          </w:p>
        </w:tc>
        <w:tc>
          <w:tcPr>
            <w:shd w:val="clear" w:color="auto" w:fill="auto"/>
            <w:tcW w:w="1447" w:type="pct"/>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Показатель</w:t>
            </w:r>
            <w:r>
              <w:rPr>
                <w:rFonts w:asciiTheme="minorHAnsi" w:hAnsiTheme="minorHAnsi" w:cstheme="minorHAnsi"/>
                <w:color w:val="000000"/>
                <w:sz w:val="20"/>
                <w:szCs w:val="20"/>
              </w:rPr>
            </w:r>
          </w:p>
        </w:tc>
        <w:tc>
          <w:tcPr>
            <w:gridSpan w:val="8"/>
            <w:shd w:val="clear" w:color="auto" w:fill="auto"/>
            <w:tcW w:w="2948"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Значение показателя, тыс. руб. (без НДС)</w:t>
            </w:r>
            <w:r>
              <w:rPr>
                <w:rFonts w:asciiTheme="minorHAnsi" w:hAnsiTheme="minorHAnsi" w:cstheme="minorHAnsi"/>
                <w:color w:val="000000"/>
                <w:sz w:val="20"/>
                <w:szCs w:val="20"/>
              </w:rPr>
            </w:r>
          </w:p>
        </w:tc>
      </w:tr>
      <w:tr>
        <w:tblPrEx/>
        <w:trPr>
          <w:trHeight w:val="20"/>
          <w:tblHeader/>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430"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33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334"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334"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382"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shd w:val="clear" w:color="auto" w:fill="auto"/>
            <w:tcW w:w="383"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383"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2031-2035</w:t>
            </w:r>
            <w:r>
              <w:rPr>
                <w:rFonts w:asciiTheme="minorHAnsi" w:hAnsiTheme="minorHAnsi" w:cstheme="minorHAnsi"/>
                <w:color w:val="000000"/>
                <w:sz w:val="20"/>
                <w:szCs w:val="20"/>
              </w:rPr>
            </w:r>
          </w:p>
        </w:tc>
        <w:tc>
          <w:tcPr>
            <w:tcW w:w="36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Всего</w:t>
            </w:r>
            <w:r>
              <w:rPr>
                <w:rFonts w:asciiTheme="minorHAnsi" w:hAnsiTheme="minorHAnsi" w:cstheme="minorHAnsi"/>
                <w:color w:val="000000"/>
                <w:sz w:val="20"/>
                <w:szCs w:val="20"/>
              </w:rPr>
            </w:r>
          </w:p>
        </w:tc>
      </w:tr>
    </w:tbl>
    <w:p>
      <w:pPr>
        <w:spacing w:line="48" w:lineRule="auto"/>
        <w:rPr>
          <w:rFonts w:asciiTheme="minorHAnsi" w:hAnsiTheme="minorHAnsi" w:cstheme="minorHAnsi"/>
        </w:rPr>
      </w:pPr>
      <w:r>
        <w:rPr>
          <w:rFonts w:asciiTheme="minorHAnsi" w:hAnsiTheme="minorHAnsi" w:cstheme="minorHAnsi"/>
        </w:rPr>
      </w:r>
      <w:r>
        <w:rPr>
          <w:rFonts w:asciiTheme="minorHAnsi" w:hAnsiTheme="minorHAnsi" w:cstheme="minorHAnsi"/>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6"/>
        <w:gridCol w:w="4296"/>
        <w:gridCol w:w="1276"/>
        <w:gridCol w:w="994"/>
        <w:gridCol w:w="992"/>
        <w:gridCol w:w="992"/>
        <w:gridCol w:w="1134"/>
        <w:gridCol w:w="1137"/>
        <w:gridCol w:w="1137"/>
        <w:gridCol w:w="1089"/>
      </w:tblGrid>
      <w:tr>
        <w:tblPrEx/>
        <w:trPr>
          <w:trHeight w:val="20"/>
          <w:tblHeader/>
        </w:trPr>
        <w:tc>
          <w:tcPr>
            <w:shd w:val="clear" w:color="auto" w:fill="auto"/>
            <w:tcW w:w="60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430"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335"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334"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334"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382"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383"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shd w:val="clear" w:color="auto" w:fill="auto"/>
            <w:tcW w:w="383" w:type="pct"/>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tcW w:w="367" w:type="pc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теплоснабжения</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3 147 445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3 436 555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3 917 450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3 296 697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6 721 285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4 877 771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15 367 631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40 764 834</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2 344 566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2 409 066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2 516 589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2 549 834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3 617 840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4 442 265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13 698 327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31 578 487</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802 879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993 938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1 400 862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746 863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3 103 445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435 506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1 669 303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9 152 797</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33 551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33 551</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водоснабжения</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2 219 009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2 962 608</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2 300 325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2 299 243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2 386 007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1 692 041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8 615 974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none" w:color="000000"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22 475 208</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208 495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272 615</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190 899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334 735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346 919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362 385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2 053 037</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none" w:color="000000"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3 769 085</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1 423 030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1 836 991</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650 845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266 431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300 996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16 774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200 354</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none" w:color="000000"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4 695 420</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88 789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321 999</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1 054 544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701 987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479 256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none" w:color="000000"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2 646 574</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498 695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531 003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404 038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996 091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1 258 836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1 312 882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6 362 583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11 364 128</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водоотведения</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2 929 028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3 831 354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4 375 522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4 682 046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6 378 153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5 284 074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22 930 583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50 410 761</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444 247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223 884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348 196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336 077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344 053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359 536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2 055 426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4 111 419</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1 674 460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1 584 541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836 004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205 574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235 631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46 280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852 396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5 434 887</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19 500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627 007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744 377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1 091 090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965 207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3 447 182</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596 243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653 918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673 626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62 052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63 549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65 453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2 114 841</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194 578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742 004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1 773 320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3 049 305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4 771 210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4 814 709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19 957 308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35 302 434</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электроснабжения</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337 612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850 719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2 674 100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4 459 396</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295 239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116 759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183 205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40 981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82 795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884 000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1 602 978</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42 373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767 925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256 020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1 790 100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2 856 418</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Система газоснабжения</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746 393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79 298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49 712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129 601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37 340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42 851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623 679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1 708 874</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44 360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59 298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49 712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63 088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37 340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42 851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249 578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546 227</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702 033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702 033</w:t>
            </w:r>
            <w:r>
              <w:rPr>
                <w:rFonts w:asciiTheme="minorHAnsi" w:hAnsiTheme="minorHAnsi" w:cstheme="minorHAnsi"/>
                <w:color w:val="000000"/>
                <w:sz w:val="20"/>
                <w:szCs w:val="20"/>
              </w:rPr>
            </w:r>
          </w:p>
        </w:tc>
      </w:tr>
      <w:tr>
        <w:tblPrEx/>
        <w:trPr>
          <w:trHeight w:val="20"/>
        </w:trPr>
        <w:tc>
          <w:tcPr>
            <w:shd w:val="clear" w:color="auto" w:fill="auto"/>
            <w:tcW w:w="605" w:type="pct"/>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20 000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66 513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374 101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460 614</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Сфера обращения с ТКО</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815 185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1 354 945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5 015 273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1 604 581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1 459 020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636 391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1 920 759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12 806 155</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собственные/кредитные средства</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107 674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71 051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90 324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116 706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140 402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177 407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1 074 549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1 778 113</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231 211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83 894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59 394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59 394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59 394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493 288</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476 300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1 200 000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4 865 555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1 428 481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1 259 224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458 984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846 210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none" w:color="000000"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10 534 754</w:t>
            </w:r>
            <w:r>
              <w:rPr>
                <w:rFonts w:asciiTheme="minorHAnsi" w:hAnsiTheme="minorHAnsi" w:cstheme="minorHAnsi"/>
                <w:color w:val="000000"/>
                <w:sz w:val="20"/>
                <w:szCs w:val="20"/>
              </w:rPr>
            </w:r>
          </w:p>
        </w:tc>
      </w:tr>
      <w:tr>
        <w:tblPrEx/>
        <w:trPr>
          <w:trHeight w:val="20"/>
        </w:trPr>
        <w:tc>
          <w:tcPr>
            <w:shd w:val="clear" w:color="auto" w:fill="auto"/>
            <w:tcW w:w="605" w:type="pct"/>
            <w:vMerge w:val="restart"/>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Итого</w:t>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Потребность в капитальных вложениях, в т.ч.: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10 194 671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11 781 519</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15 841 488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12 053 149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17 832 526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12 789 148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52 132 726</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none" w:color="000000"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132 625 227</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bookmarkStart w:id="521" w:name="RANGE!D258:D262"/>
            <w:r>
              <w:rPr>
                <w:rFonts w:asciiTheme="minorHAnsi" w:hAnsiTheme="minorHAnsi" w:cstheme="minorHAnsi"/>
                <w:color w:val="000000"/>
                <w:sz w:val="20"/>
                <w:szCs w:val="20"/>
              </w:rPr>
              <w:t xml:space="preserve">собственные/кредитные средства</w:t>
            </w:r>
            <w:bookmarkEnd w:id="521"/>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3 444 580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3 152 674</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3 378 924</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3 441 421</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4 569 349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5 384 443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20 014 917</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43 386 308</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плата за подключение</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3 942 743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4 415 470</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2 887 710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1 218 868</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4 407 997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754 580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4 512 154</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22 139 522</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бюджеты различных уровней</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339 499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1 066 451</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1 858 315</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1 852 472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1 503 857</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67"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6 620 594</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прочие источники</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1 298 276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653 918</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334" w:type="pct"/>
            <w:vAlign w:val="center"/>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673 626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62 052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63 549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65 453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2 816 874</w:t>
            </w:r>
            <w:r>
              <w:rPr>
                <w:rFonts w:asciiTheme="minorHAnsi" w:hAnsiTheme="minorHAnsi" w:cstheme="minorHAnsi"/>
                <w:color w:val="000000"/>
                <w:sz w:val="20"/>
                <w:szCs w:val="20"/>
              </w:rPr>
            </w:r>
          </w:p>
        </w:tc>
      </w:tr>
      <w:tr>
        <w:tblPrEx/>
        <w:trPr>
          <w:trHeight w:val="20"/>
        </w:trPr>
        <w:tc>
          <w:tcPr>
            <w:shd w:val="clear" w:color="auto" w:fill="auto"/>
            <w:tcW w:w="605" w:type="pct"/>
            <w:vAlign w:val="center"/>
            <w:vMerge w:val="continue"/>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W w:w="1447" w:type="pct"/>
            <w:vAlign w:val="center"/>
            <w:textDirection w:val="lrTb"/>
            <w:noWrap w:val="false"/>
          </w:tcPr>
          <w:p>
            <w:pPr>
              <w:ind w:firstLine="400"/>
              <w:rPr>
                <w:rFonts w:asciiTheme="minorHAnsi" w:hAnsiTheme="minorHAnsi" w:cstheme="minorHAnsi"/>
                <w:color w:val="000000"/>
                <w:sz w:val="20"/>
                <w:szCs w:val="20"/>
              </w:rPr>
            </w:pPr>
            <w:r>
              <w:rPr>
                <w:rFonts w:asciiTheme="minorHAnsi" w:hAnsiTheme="minorHAnsi" w:cstheme="minorHAnsi"/>
                <w:color w:val="000000"/>
                <w:sz w:val="20"/>
                <w:szCs w:val="20"/>
              </w:rPr>
              <w:t xml:space="preserve">источник не определен</w:t>
            </w:r>
            <w:r>
              <w:rPr>
                <w:rFonts w:asciiTheme="minorHAnsi" w:hAnsiTheme="minorHAnsi" w:cstheme="minorHAnsi"/>
                <w:color w:val="000000"/>
                <w:sz w:val="20"/>
                <w:szCs w:val="20"/>
              </w:rPr>
            </w:r>
          </w:p>
        </w:tc>
        <w:tc>
          <w:tcPr>
            <w:shd w:val="clear" w:color="auto" w:fill="auto"/>
            <w:tcBorders>
              <w:top w:val="none" w:color="000000" w:sz="4" w:space="0"/>
              <w:left w:val="single" w:color="auto" w:sz="4" w:space="0"/>
              <w:bottom w:val="single" w:color="auto" w:sz="4" w:space="0"/>
              <w:right w:val="single" w:color="auto" w:sz="4" w:space="0"/>
            </w:tcBorders>
            <w:tcW w:w="430"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1 169 573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5"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2 493 006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7 042 912</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34"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5 540 389</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2"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7 289 270</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6 586 576</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83"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27 540 203</w:t>
            </w:r>
            <w:r>
              <w:rPr>
                <w:rFonts w:asciiTheme="minorHAnsi" w:hAnsiTheme="minorHAnsi" w:cstheme="minorHAnsi"/>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367" w:type="pct"/>
            <w:textDirection w:val="lrTb"/>
            <w:noWrap w:val="false"/>
          </w:tcPr>
          <w:p>
            <w:pPr>
              <w:ind w:left="-99" w:right="-108"/>
              <w:jc w:val="center"/>
              <w:rPr>
                <w:rFonts w:asciiTheme="minorHAnsi" w:hAnsiTheme="minorHAnsi" w:cstheme="minorHAnsi"/>
                <w:color w:val="000000"/>
                <w:sz w:val="20"/>
                <w:szCs w:val="20"/>
              </w:rPr>
            </w:pPr>
            <w:r>
              <w:rPr>
                <w:color w:val="000000"/>
                <w:sz w:val="20"/>
                <w:szCs w:val="20"/>
              </w:rPr>
              <w:t xml:space="preserve">57 661 929</w:t>
            </w:r>
            <w:r>
              <w:rPr>
                <w:rFonts w:asciiTheme="minorHAnsi" w:hAnsiTheme="minorHAnsi" w:cstheme="minorHAnsi"/>
                <w:color w:val="000000"/>
                <w:sz w:val="20"/>
                <w:szCs w:val="20"/>
              </w:rPr>
            </w:r>
          </w:p>
        </w:tc>
      </w:tr>
    </w:tbl>
    <w:p>
      <w:pPr>
        <w:ind w:firstLine="709"/>
        <w:rPr>
          <w:rFonts w:asciiTheme="minorHAnsi" w:hAnsiTheme="minorHAnsi" w:cstheme="minorHAnsi"/>
          <w:i/>
          <w:color w:val="000000"/>
          <w:lang w:eastAsia="en-US"/>
        </w:rPr>
      </w:pPr>
      <w:r>
        <w:rPr>
          <w:rFonts w:asciiTheme="minorHAnsi" w:hAnsiTheme="minorHAnsi" w:cstheme="minorHAnsi"/>
          <w:i/>
          <w:color w:val="000000"/>
          <w:lang w:eastAsia="en-US"/>
        </w:rPr>
      </w:r>
      <w:r>
        <w:rPr>
          <w:rFonts w:asciiTheme="minorHAnsi" w:hAnsiTheme="minorHAnsi" w:cstheme="minorHAnsi"/>
          <w:i/>
          <w:color w:val="000000"/>
          <w:lang w:eastAsia="en-US"/>
        </w:rPr>
      </w:r>
    </w:p>
    <w:p>
      <w:pPr>
        <w:pStyle w:val="987"/>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987"/>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522" w:name="_Toc119947535"/>
      <w:r/>
      <w:bookmarkStart w:id="523" w:name="_Toc175216068"/>
      <w:r>
        <w:rPr>
          <w:rFonts w:asciiTheme="minorHAnsi" w:hAnsiTheme="minorHAnsi" w:cstheme="minorHAnsi"/>
          <w:b/>
          <w:bCs/>
          <w:sz w:val="28"/>
          <w:szCs w:val="28"/>
          <w:lang w:val="en-US"/>
        </w:rPr>
        <w:t xml:space="preserve">II</w:t>
      </w:r>
      <w:r>
        <w:rPr>
          <w:rFonts w:asciiTheme="minorHAnsi" w:hAnsiTheme="minorHAnsi" w:cstheme="minorHAnsi"/>
          <w:b/>
          <w:bCs/>
          <w:sz w:val="28"/>
          <w:szCs w:val="28"/>
        </w:rPr>
        <w:t xml:space="preserve">. Динамика уровней тарифов</w:t>
      </w:r>
      <w:bookmarkEnd w:id="522"/>
      <w:r/>
      <w:bookmarkEnd w:id="523"/>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bookmarkStart w:id="524" w:name="_Hlk168644478"/>
      <w:r>
        <w:rPr>
          <w:rFonts w:asciiTheme="minorHAnsi" w:hAnsiTheme="minorHAnsi" w:cstheme="minorHAnsi"/>
          <w:sz w:val="28"/>
          <w:szCs w:val="28"/>
        </w:rPr>
        <w:t xml:space="preserve">2.1. </w:t>
      </w:r>
      <w:r>
        <w:rPr>
          <w:rFonts w:asciiTheme="minorHAnsi" w:hAnsiTheme="minorHAnsi" w:cstheme="minorHAnsi"/>
          <w:sz w:val="28"/>
          <w:szCs w:val="28"/>
        </w:rPr>
        <w:t xml:space="preserve">Ввиду того, что для части </w:t>
      </w:r>
      <w:r>
        <w:rPr>
          <w:rFonts w:asciiTheme="minorHAnsi" w:hAnsiTheme="minorHAnsi" w:cstheme="minorHAnsi"/>
          <w:sz w:val="28"/>
          <w:szCs w:val="28"/>
        </w:rPr>
        <w:t xml:space="preserve">инвестиционных проектов</w:t>
      </w:r>
      <w:r>
        <w:rPr>
          <w:rFonts w:asciiTheme="minorHAnsi" w:hAnsiTheme="minorHAnsi" w:cstheme="minorHAnsi"/>
          <w:sz w:val="28"/>
          <w:szCs w:val="28"/>
        </w:rPr>
        <w:t xml:space="preserve"> источник финансирования не определен, </w:t>
      </w:r>
      <w:r>
        <w:rPr>
          <w:rFonts w:asciiTheme="minorHAnsi" w:hAnsiTheme="minorHAnsi" w:cstheme="minorHAnsi"/>
          <w:sz w:val="28"/>
          <w:szCs w:val="28"/>
        </w:rPr>
        <w:t xml:space="preserve">в Программе </w:t>
      </w:r>
      <w:r>
        <w:rPr>
          <w:rFonts w:asciiTheme="minorHAnsi" w:hAnsiTheme="minorHAnsi" w:cstheme="minorHAnsi"/>
          <w:sz w:val="28"/>
          <w:szCs w:val="28"/>
        </w:rPr>
        <w:t xml:space="preserve">рассмотрены несколько вариантов для их реализации за счет распределения объема необходимых инвестиций по разным источникам и </w:t>
      </w:r>
      <w:r>
        <w:rPr>
          <w:rFonts w:asciiTheme="minorHAnsi" w:hAnsiTheme="minorHAnsi" w:cstheme="minorHAnsi"/>
          <w:sz w:val="28"/>
          <w:szCs w:val="28"/>
        </w:rPr>
        <w:t xml:space="preserve">для каждого варианта </w:t>
      </w:r>
      <w:r>
        <w:rPr>
          <w:rFonts w:asciiTheme="minorHAnsi" w:hAnsiTheme="minorHAnsi" w:cstheme="minorHAnsi"/>
          <w:sz w:val="28"/>
          <w:szCs w:val="28"/>
        </w:rPr>
        <w:t xml:space="preserve">произведена</w:t>
      </w:r>
      <w:r>
        <w:rPr>
          <w:rFonts w:asciiTheme="minorHAnsi" w:hAnsiTheme="minorHAnsi" w:cstheme="minorHAnsi"/>
          <w:sz w:val="28"/>
          <w:szCs w:val="28"/>
        </w:rPr>
        <w:t xml:space="preserve"> о</w:t>
      </w:r>
      <w:r>
        <w:rPr>
          <w:rFonts w:asciiTheme="minorHAnsi" w:hAnsiTheme="minorHAnsi" w:cstheme="minorHAnsi"/>
          <w:sz w:val="28"/>
          <w:szCs w:val="28"/>
        </w:rPr>
        <w:t xml:space="preserve">ценка доступности для </w:t>
      </w:r>
      <w:r>
        <w:rPr>
          <w:rFonts w:asciiTheme="minorHAnsi" w:hAnsiTheme="minorHAnsi" w:cstheme="minorHAnsi"/>
          <w:sz w:val="28"/>
          <w:szCs w:val="28"/>
        </w:rPr>
        <w:t xml:space="preserve">населения</w:t>
      </w:r>
      <w:r>
        <w:rPr>
          <w:rFonts w:asciiTheme="minorHAnsi" w:hAnsiTheme="minorHAnsi" w:cstheme="minorHAnsi"/>
          <w:sz w:val="28"/>
          <w:szCs w:val="28"/>
        </w:rPr>
        <w:t xml:space="preserve"> про</w:t>
      </w:r>
      <w:r>
        <w:rPr>
          <w:rFonts w:asciiTheme="minorHAnsi" w:hAnsiTheme="minorHAnsi" w:cstheme="minorHAnsi"/>
          <w:sz w:val="28"/>
          <w:szCs w:val="28"/>
        </w:rPr>
        <w:t xml:space="preserve">гно</w:t>
      </w:r>
      <w:r>
        <w:rPr>
          <w:rFonts w:asciiTheme="minorHAnsi" w:hAnsiTheme="minorHAnsi" w:cstheme="minorHAnsi"/>
          <w:sz w:val="28"/>
          <w:szCs w:val="28"/>
        </w:rPr>
        <w:t xml:space="preserve">зируемой совокупной платы за потребляемые коммунальные услуги</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 </w:t>
      </w:r>
      <w:r>
        <w:rPr>
          <w:rFonts w:asciiTheme="minorHAnsi" w:hAnsiTheme="minorHAnsi" w:cstheme="minorHAnsi"/>
          <w:sz w:val="28"/>
          <w:szCs w:val="28"/>
        </w:rPr>
        <w:t xml:space="preserve">В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арианте 1 рост цен и тарифов, устанавливаемых ресурсоснабжающим организациям, осуществляющим регулируемые виды деятельности на территории города Перми, соответст</w:t>
      </w:r>
      <w:r>
        <w:rPr>
          <w:rFonts w:asciiTheme="minorHAnsi" w:hAnsiTheme="minorHAnsi" w:cstheme="minorHAnsi"/>
          <w:sz w:val="28"/>
          <w:szCs w:val="28"/>
        </w:rPr>
        <w:t xml:space="preserve">вует индексации регулируемых цен (тарифов) на продукцию (услуги) компаний инфраструктурного сектора, согласно Прогнозу социально-экономического развития Российской Федерации на 2025-2027 годы по базовому сценарию, с продлением действия прогноза на период с</w:t>
      </w:r>
      <w:r>
        <w:rPr>
          <w:rFonts w:asciiTheme="minorHAnsi" w:hAnsiTheme="minorHAnsi" w:cstheme="minorHAnsi"/>
          <w:sz w:val="28"/>
          <w:szCs w:val="28"/>
        </w:rPr>
        <w:t xml:space="preserve"> </w:t>
      </w:r>
      <w:r>
        <w:rPr>
          <w:rFonts w:asciiTheme="minorHAnsi" w:hAnsiTheme="minorHAnsi" w:cstheme="minorHAnsi"/>
          <w:sz w:val="28"/>
          <w:szCs w:val="28"/>
        </w:rPr>
        <w:t xml:space="preserve">2028</w:t>
      </w:r>
      <w:r>
        <w:rPr>
          <w:rFonts w:asciiTheme="minorHAnsi" w:hAnsiTheme="minorHAnsi" w:cstheme="minorHAnsi"/>
          <w:sz w:val="28"/>
          <w:szCs w:val="28"/>
        </w:rPr>
        <w:t xml:space="preserve"> </w:t>
      </w:r>
      <w:r>
        <w:rPr>
          <w:rFonts w:asciiTheme="minorHAnsi" w:hAnsiTheme="minorHAnsi" w:cstheme="minorHAnsi"/>
          <w:sz w:val="28"/>
          <w:szCs w:val="28"/>
        </w:rPr>
        <w:t xml:space="preserve">по</w:t>
      </w:r>
      <w:r>
        <w:rPr>
          <w:rFonts w:asciiTheme="minorHAnsi" w:hAnsiTheme="minorHAnsi" w:cstheme="minorHAnsi"/>
          <w:sz w:val="28"/>
          <w:szCs w:val="28"/>
        </w:rPr>
        <w:t xml:space="preserve"> </w:t>
      </w:r>
      <w:r>
        <w:rPr>
          <w:rFonts w:asciiTheme="minorHAnsi" w:hAnsiTheme="minorHAnsi" w:cstheme="minorHAnsi"/>
          <w:sz w:val="28"/>
          <w:szCs w:val="28"/>
        </w:rPr>
        <w:t xml:space="preserve">203</w:t>
      </w:r>
      <w:r>
        <w:rPr>
          <w:rFonts w:asciiTheme="minorHAnsi" w:hAnsiTheme="minorHAnsi" w:cstheme="minorHAnsi"/>
          <w:sz w:val="28"/>
          <w:szCs w:val="28"/>
        </w:rPr>
        <w:t xml:space="preserve">5</w:t>
      </w:r>
      <w:r>
        <w:rPr>
          <w:rFonts w:asciiTheme="minorHAnsi" w:hAnsiTheme="minorHAnsi" w:cstheme="minorHAnsi"/>
          <w:sz w:val="28"/>
          <w:szCs w:val="28"/>
        </w:rPr>
        <w:t xml:space="preserve"> </w:t>
      </w:r>
      <w:r>
        <w:rPr>
          <w:rFonts w:asciiTheme="minorHAnsi" w:hAnsiTheme="minorHAnsi" w:cstheme="minorHAnsi"/>
          <w:sz w:val="28"/>
          <w:szCs w:val="28"/>
        </w:rPr>
        <w:t xml:space="preserve">год</w:t>
      </w:r>
      <w:r>
        <w:rPr>
          <w:rFonts w:asciiTheme="minorHAnsi" w:hAnsiTheme="minorHAnsi" w:cstheme="minorHAnsi"/>
          <w:sz w:val="28"/>
          <w:szCs w:val="28"/>
        </w:rPr>
        <w:t xml:space="preserve">ы</w:t>
      </w:r>
      <w:r>
        <w:rPr>
          <w:rFonts w:asciiTheme="minorHAnsi" w:hAnsiTheme="minorHAnsi" w:cstheme="minorHAnsi"/>
          <w:sz w:val="28"/>
          <w:szCs w:val="28"/>
        </w:rPr>
        <w:t xml:space="preserve">.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данном варианте реализация мероприятий, источник финансирования для которых не определен, полностью возложена на бюджеты различных уров</w:t>
      </w:r>
      <w:r>
        <w:rPr>
          <w:rFonts w:asciiTheme="minorHAnsi" w:hAnsiTheme="minorHAnsi" w:cstheme="minorHAnsi"/>
          <w:sz w:val="28"/>
          <w:szCs w:val="28"/>
        </w:rPr>
        <w:t xml:space="preserve">ней с возможностью частичного финансирования за счет платы за подключение (техническое присоединение), а также прочих источников (например, плата за сброс загрязняющих веществ в составе сточных вод сверх установленных нормативов состава сточных вод и др.).</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w:t>
      </w:r>
      <w:r>
        <w:rPr>
          <w:rFonts w:asciiTheme="minorHAnsi" w:hAnsiTheme="minorHAnsi" w:cstheme="minorHAnsi"/>
          <w:sz w:val="28"/>
          <w:szCs w:val="28"/>
        </w:rPr>
        <w:t xml:space="preserve"> </w:t>
      </w:r>
      <w:r>
        <w:rPr>
          <w:rFonts w:asciiTheme="minorHAnsi" w:hAnsiTheme="minorHAnsi" w:cstheme="minorHAnsi"/>
          <w:sz w:val="28"/>
          <w:szCs w:val="28"/>
        </w:rPr>
        <w:t xml:space="preserve">Вариант 2. </w:t>
      </w:r>
      <w:r>
        <w:rPr>
          <w:rFonts w:asciiTheme="minorHAnsi" w:hAnsiTheme="minorHAnsi" w:cstheme="minorHAnsi"/>
          <w:sz w:val="28"/>
          <w:szCs w:val="28"/>
        </w:rPr>
        <w:t xml:space="preserve">Данный вариант предполагает увеличение финансирования мероприятий по замене сетевой инфраструктуры в ком</w:t>
      </w:r>
      <w:r>
        <w:rPr>
          <w:rFonts w:asciiTheme="minorHAnsi" w:hAnsiTheme="minorHAnsi" w:cstheme="minorHAnsi"/>
          <w:sz w:val="28"/>
          <w:szCs w:val="28"/>
        </w:rPr>
        <w:t xml:space="preserve">мунальном хозяйстве за счет собственных средств организаций, осуществляющих регулируемые виды деятельности в сфере водоснабжения и водоотведения, с целью доведения до показателей развития отрасли жилищно-коммунального хозяйства до 2035 года, соответствующи</w:t>
      </w:r>
      <w:r>
        <w:rPr>
          <w:rFonts w:asciiTheme="minorHAnsi" w:hAnsiTheme="minorHAnsi" w:cstheme="minorHAnsi"/>
          <w:sz w:val="28"/>
          <w:szCs w:val="28"/>
        </w:rPr>
        <w:t xml:space="preserve">х рисковому сценарию реализации Стратегии развития СО и ЖКХ. Вариант 2 учитывает сохранение темпов замены сетей водоснабжения и водоотведения на текущем уровне на период действия ИП ООО «НОВОГОР-Прикамье» до 2027 года включительно, а в период с 2028 по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годы доведение замены сетей водоснабжения и водоотведения до показателей развития отрасли ЖКХ, предусмотренных одним из сценариев Стратегии: по водоснабжению – 2 % в год, по водоотведению – 1,4 % в год.</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Таким образом, в данном варианте реализаци</w:t>
      </w:r>
      <w:r>
        <w:rPr>
          <w:rFonts w:asciiTheme="minorHAnsi" w:hAnsiTheme="minorHAnsi" w:cstheme="minorHAnsi"/>
          <w:sz w:val="28"/>
          <w:szCs w:val="28"/>
        </w:rPr>
        <w:t xml:space="preserve">я мероприятий, источник финансирования для которых не определен, частично возложена на РСО за счет собственных средств с возвратом через тариф. Планируемый объем, направляемый на инвестиции по водоснабжению и водоотведению, увеличен в 2 раза в сравнении с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ариантом 1.</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По остальным системам коммунальной инфраструктуры в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арианте 2 рост цен и тарифов ресурсоснабжающих организаций определен в соответствии с индекс</w:t>
      </w:r>
      <w:r>
        <w:rPr>
          <w:rFonts w:asciiTheme="minorHAnsi" w:hAnsiTheme="minorHAnsi" w:cstheme="minorHAnsi"/>
          <w:sz w:val="28"/>
          <w:szCs w:val="28"/>
        </w:rPr>
        <w:t xml:space="preserve">ами регулируемых цен (тарифов) на продукцию (услуги) компаний инфраструктурного сектора, согласно Прогнозу социально-экономического развития Российской Федерации на 2025-2027 годы по базовому сценарию, с продлением действия прогноза на период с 2028 по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Финансирование оставшейся части мероприятий возложено на бюджеты различных уров</w:t>
      </w:r>
      <w:r>
        <w:rPr>
          <w:rFonts w:asciiTheme="minorHAnsi" w:hAnsiTheme="minorHAnsi" w:cstheme="minorHAnsi"/>
          <w:sz w:val="28"/>
          <w:szCs w:val="28"/>
        </w:rPr>
        <w:t xml:space="preserve">ней с возможностью частичного финансирования за счет платы за подключение (техническое присоединение), а также прочих источников (например, плата за сброс загрязняющих веществ в составе сточных вод сверх установленных нормативов состава сточных вод и др.).</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2.4. </w:t>
      </w:r>
      <w:r>
        <w:rPr>
          <w:rFonts w:asciiTheme="minorHAnsi" w:hAnsiTheme="minorHAnsi" w:cstheme="minorHAnsi"/>
          <w:sz w:val="28"/>
          <w:szCs w:val="28"/>
        </w:rPr>
        <w:t xml:space="preserve">Вариант 3 предполагает, что все мероприятия, источник которых не определен, с 2028 года реализуются за счет собственных (кредитных) средств организаций коммунального комплекса с соответствующим ростом тарифов.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Основным вариантом финансирования Программы принимается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 2 как наиболее оптимальный в части соотношения следующих составляющих: инвестиционные вложения РСО, возможность реализации в установленные сроки утвержденных мероприятий, влияние на тариф для населения.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2.5. </w:t>
      </w:r>
      <w:r>
        <w:rPr>
          <w:rFonts w:asciiTheme="minorHAnsi" w:hAnsiTheme="minorHAnsi" w:cstheme="minorHAnsi"/>
          <w:sz w:val="28"/>
          <w:szCs w:val="28"/>
        </w:rPr>
        <w:t xml:space="preserve">Прогноз динамики уровней тарифов для населения по каждой системе коммунальной инфраструктуры по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арианту 2 представлен в таблице 6.4, по остальным вариантам финансирования мероприятий – в </w:t>
      </w:r>
      <w:r>
        <w:rPr>
          <w:rFonts w:asciiTheme="minorHAnsi" w:hAnsiTheme="minorHAnsi" w:cstheme="minorHAnsi"/>
          <w:sz w:val="28"/>
          <w:szCs w:val="28"/>
        </w:rPr>
        <w:t xml:space="preserve">Том</w:t>
      </w:r>
      <w:r>
        <w:rPr>
          <w:rFonts w:asciiTheme="minorHAnsi" w:hAnsiTheme="minorHAnsi" w:cstheme="minorHAnsi"/>
          <w:sz w:val="28"/>
          <w:szCs w:val="28"/>
        </w:rPr>
        <w:t xml:space="preserve">е</w:t>
      </w:r>
      <w:r>
        <w:rPr>
          <w:rFonts w:asciiTheme="minorHAnsi" w:hAnsiTheme="minorHAnsi" w:cstheme="minorHAnsi"/>
          <w:sz w:val="28"/>
          <w:szCs w:val="28"/>
        </w:rPr>
        <w:t xml:space="preserve"> 1 «Обосновывающие материалы к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рограммному документу»</w:t>
      </w:r>
      <w:r>
        <w:rPr>
          <w:rFonts w:asciiTheme="minorHAnsi" w:hAnsiTheme="minorHAnsi" w:cstheme="minorHAnsi"/>
          <w:sz w:val="28"/>
          <w:szCs w:val="28"/>
        </w:rPr>
        <w:t xml:space="preserve">. Прогнозный уровень тарифов приводится для категории «население» и приравненных к ним категорий в виде среднегодовых средневзвешенных значений для всего муниципального образования</w:t>
      </w:r>
      <w:bookmarkEnd w:id="524"/>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987"/>
        <w:rPr>
          <w:rFonts w:asciiTheme="minorHAnsi" w:hAnsiTheme="minorHAnsi" w:cstheme="minorHAnsi"/>
        </w:rPr>
        <w:sectPr>
          <w:footnotePr/>
          <w:endnotePr/>
          <w:type w:val="nextPage"/>
          <w:pgSz w:w="11906" w:h="16838" w:orient="portrait"/>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jc w:val="right"/>
        <w:rPr>
          <w:rFonts w:asciiTheme="minorHAnsi" w:hAnsiTheme="minorHAnsi" w:cstheme="minorHAnsi"/>
          <w:bCs/>
          <w:sz w:val="28"/>
          <w:szCs w:val="28"/>
        </w:rPr>
      </w:pPr>
      <w:r/>
      <w:bookmarkStart w:id="525" w:name="_Ref166579608"/>
      <w:r/>
      <w:bookmarkStart w:id="526" w:name="_Toc175216151"/>
      <w:r/>
      <w:bookmarkStart w:id="527" w:name="_Hlk168644378"/>
      <w:r>
        <w:rPr>
          <w:rFonts w:asciiTheme="minorHAnsi" w:hAnsiTheme="minorHAnsi" w:cstheme="minorHAnsi"/>
          <w:bCs/>
          <w:sz w:val="28"/>
          <w:szCs w:val="28"/>
        </w:rPr>
        <w:t xml:space="preserve">Таблица </w:t>
      </w:r>
      <w:bookmarkEnd w:id="525"/>
      <w:r>
        <w:rPr>
          <w:rFonts w:asciiTheme="minorHAnsi" w:hAnsiTheme="minorHAnsi" w:cstheme="minorHAnsi"/>
          <w:bCs/>
          <w:sz w:val="28"/>
          <w:szCs w:val="28"/>
        </w:rPr>
        <w:t xml:space="preserve">6.4</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Прогноз динамики уровней цен и тарифов для населения по каждой системе коммунальной инфраструктуры</w:t>
      </w:r>
      <w:bookmarkEnd w:id="526"/>
      <w:r/>
      <w:bookmarkEnd w:id="52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4"/>
        <w:gridCol w:w="6094"/>
        <w:gridCol w:w="1275"/>
        <w:gridCol w:w="993"/>
        <w:gridCol w:w="992"/>
        <w:gridCol w:w="992"/>
        <w:gridCol w:w="992"/>
        <w:gridCol w:w="993"/>
        <w:gridCol w:w="992"/>
        <w:gridCol w:w="956"/>
      </w:tblGrid>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w:t>
            </w:r>
            <w:r>
              <w:rPr>
                <w:rFonts w:asciiTheme="minorHAnsi" w:hAnsiTheme="minorHAnsi" w:cstheme="minorHAnsi"/>
                <w:color w:val="000000"/>
                <w:sz w:val="20"/>
                <w:szCs w:val="20"/>
              </w:rPr>
            </w:r>
          </w:p>
        </w:tc>
        <w:tc>
          <w:tcPr>
            <w:shd w:val="clear" w:color="auto" w:fill="auto"/>
            <w:tcW w:w="6094"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Наименование показателя</w:t>
            </w:r>
            <w:r>
              <w:rPr>
                <w:rFonts w:asciiTheme="minorHAnsi" w:hAnsiTheme="minorHAnsi" w:cstheme="minorHAnsi"/>
                <w:color w:val="000000"/>
                <w:sz w:val="20"/>
                <w:szCs w:val="20"/>
              </w:rPr>
            </w:r>
          </w:p>
        </w:tc>
        <w:tc>
          <w:tcPr>
            <w:shd w:val="clear" w:color="auto" w:fill="auto"/>
            <w:tcW w:w="1275"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Ед. изм.</w:t>
            </w:r>
            <w:r>
              <w:rPr>
                <w:rFonts w:asciiTheme="minorHAnsi" w:hAnsiTheme="minorHAnsi" w:cstheme="minorHAnsi"/>
                <w:color w:val="000000"/>
                <w:sz w:val="20"/>
                <w:szCs w:val="20"/>
              </w:rPr>
            </w:r>
          </w:p>
        </w:tc>
        <w:tc>
          <w:tcPr>
            <w:shd w:val="clear" w:color="auto" w:fill="auto"/>
            <w:tcW w:w="99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2025</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2026</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2027</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2028</w:t>
            </w:r>
            <w:r>
              <w:rPr>
                <w:rFonts w:asciiTheme="minorHAnsi" w:hAnsiTheme="minorHAnsi" w:cstheme="minorHAnsi"/>
                <w:color w:val="000000"/>
                <w:sz w:val="20"/>
                <w:szCs w:val="20"/>
              </w:rPr>
            </w:r>
          </w:p>
        </w:tc>
        <w:tc>
          <w:tcPr>
            <w:shd w:val="clear" w:color="auto" w:fill="auto"/>
            <w:tcW w:w="99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2029</w:t>
            </w:r>
            <w:r>
              <w:rPr>
                <w:rFonts w:asciiTheme="minorHAnsi" w:hAnsiTheme="minorHAnsi" w:cstheme="minorHAnsi"/>
                <w:color w:val="000000"/>
                <w:sz w:val="20"/>
                <w:szCs w:val="20"/>
              </w:rPr>
            </w:r>
          </w:p>
        </w:tc>
        <w:tc>
          <w:tcPr>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2030</w:t>
            </w:r>
            <w:r>
              <w:rPr>
                <w:rFonts w:asciiTheme="minorHAnsi" w:hAnsiTheme="minorHAnsi" w:cstheme="minorHAnsi"/>
                <w:color w:val="000000"/>
                <w:sz w:val="20"/>
                <w:szCs w:val="20"/>
              </w:rPr>
            </w:r>
          </w:p>
        </w:tc>
        <w:tc>
          <w:tcPr>
            <w:shd w:val="clear" w:color="auto" w:fill="auto"/>
            <w:tcW w:w="956"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2035</w:t>
            </w:r>
            <w:r>
              <w:rPr>
                <w:rFonts w:asciiTheme="minorHAnsi" w:hAnsiTheme="minorHAnsi" w:cstheme="minorHAnsi"/>
                <w:color w:val="000000"/>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6094"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1275"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99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W w:w="992"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993"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8</w:t>
            </w:r>
            <w:r>
              <w:rPr>
                <w:rFonts w:asciiTheme="minorHAnsi" w:hAnsiTheme="minorHAnsi" w:cstheme="minorHAnsi"/>
                <w:color w:val="000000"/>
                <w:sz w:val="20"/>
                <w:szCs w:val="20"/>
              </w:rPr>
            </w:r>
          </w:p>
        </w:tc>
        <w:tc>
          <w:tcPr>
            <w:tcW w:w="992" w:type="dxa"/>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9</w:t>
            </w:r>
            <w:r>
              <w:rPr>
                <w:rFonts w:asciiTheme="minorHAnsi" w:hAnsiTheme="minorHAnsi" w:cstheme="minorHAnsi"/>
                <w:color w:val="000000"/>
                <w:sz w:val="20"/>
                <w:szCs w:val="20"/>
              </w:rPr>
            </w:r>
          </w:p>
        </w:tc>
        <w:tc>
          <w:tcPr>
            <w:shd w:val="clear" w:color="auto" w:fill="auto"/>
            <w:tcW w:w="956" w:type="dxa"/>
            <w:vAlign w:val="center"/>
            <w:textDirection w:val="lrTb"/>
            <w:noWrap/>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10</w:t>
            </w:r>
            <w:r>
              <w:rPr>
                <w:rFonts w:asciiTheme="minorHAnsi" w:hAnsiTheme="minorHAnsi" w:cstheme="minorHAnsi"/>
                <w:color w:val="000000"/>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1</w:t>
            </w:r>
            <w:r>
              <w:rPr>
                <w:rFonts w:asciiTheme="minorHAnsi" w:hAnsiTheme="minorHAnsi" w:cstheme="minorHAnsi"/>
                <w:color w:val="000000"/>
                <w:sz w:val="20"/>
                <w:szCs w:val="20"/>
              </w:rPr>
            </w:r>
          </w:p>
        </w:tc>
        <w:tc>
          <w:tcPr>
            <w:shd w:val="clear" w:color="auto" w:fill="auto"/>
            <w:tcW w:w="60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Среднегодовой тариф на холодную воду (с НДС)</w:t>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sz w:val="20"/>
                <w:szCs w:val="20"/>
              </w:rPr>
              <w:t xml:space="preserve">руб./куб.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45,19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47,63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49,92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56,34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59,04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61,84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78,08</w:t>
            </w:r>
            <w:r>
              <w:rPr>
                <w:rFonts w:asciiTheme="minorHAnsi" w:hAnsiTheme="minorHAnsi" w:cstheme="minorHAnsi"/>
                <w:color w:val="000000"/>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2</w:t>
            </w:r>
            <w:r>
              <w:rPr>
                <w:rFonts w:asciiTheme="minorHAnsi" w:hAnsiTheme="minorHAnsi" w:cstheme="minorHAnsi"/>
                <w:color w:val="000000"/>
                <w:sz w:val="20"/>
                <w:szCs w:val="20"/>
              </w:rPr>
            </w:r>
          </w:p>
        </w:tc>
        <w:tc>
          <w:tcPr>
            <w:shd w:val="clear" w:color="auto" w:fill="auto"/>
            <w:tcW w:w="60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Среднегодовой тариф на услуги водоотведения (с НДС)</w:t>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sz w:val="20"/>
                <w:szCs w:val="20"/>
              </w:rPr>
              <w:t xml:space="preserve">руб./куб.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39,77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41,92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43,93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49,38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51,74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54,20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68,45</w:t>
            </w:r>
            <w:r>
              <w:rPr>
                <w:rFonts w:asciiTheme="minorHAnsi" w:hAnsiTheme="minorHAnsi" w:cstheme="minorHAnsi"/>
                <w:color w:val="000000"/>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3</w:t>
            </w:r>
            <w:r>
              <w:rPr>
                <w:rFonts w:asciiTheme="minorHAnsi" w:hAnsiTheme="minorHAnsi" w:cstheme="minorHAnsi"/>
                <w:color w:val="000000"/>
                <w:sz w:val="20"/>
                <w:szCs w:val="20"/>
              </w:rPr>
            </w:r>
          </w:p>
        </w:tc>
        <w:tc>
          <w:tcPr>
            <w:shd w:val="clear" w:color="auto" w:fill="auto"/>
            <w:tcW w:w="6094" w:type="dxa"/>
            <w:vAlign w:val="bottom"/>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Среднегодовая цена на газ (с НДС)</w:t>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sz w:val="20"/>
                <w:szCs w:val="20"/>
              </w:rPr>
              <w:t xml:space="preserve">руб./куб.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6,99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7,50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7,80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8,11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8,43</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8,77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10,66</w:t>
            </w:r>
            <w:r>
              <w:rPr>
                <w:rFonts w:asciiTheme="minorHAnsi" w:hAnsiTheme="minorHAnsi" w:cstheme="minorHAnsi"/>
                <w:color w:val="000000"/>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4</w:t>
            </w:r>
            <w:r>
              <w:rPr>
                <w:rFonts w:asciiTheme="minorHAnsi" w:hAnsiTheme="minorHAnsi" w:cstheme="minorHAnsi"/>
                <w:color w:val="000000"/>
                <w:sz w:val="20"/>
                <w:szCs w:val="20"/>
              </w:rPr>
            </w:r>
          </w:p>
        </w:tc>
        <w:tc>
          <w:tcPr>
            <w:shd w:val="clear" w:color="auto" w:fill="auto"/>
            <w:tcW w:w="60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Среднегодовой единый тариф в сфере обращения с ТКО (без НДС)</w:t>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sz w:val="20"/>
                <w:szCs w:val="20"/>
              </w:rPr>
              <w:t xml:space="preserve">руб./куб.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154,65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163,00</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170,82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179,02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187,61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196,62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6"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248,56</w:t>
            </w:r>
            <w:r>
              <w:rPr>
                <w:rFonts w:asciiTheme="minorHAnsi" w:hAnsiTheme="minorHAnsi" w:cstheme="minorHAnsi"/>
                <w:color w:val="000000"/>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5</w:t>
            </w:r>
            <w:r>
              <w:rPr>
                <w:rFonts w:asciiTheme="minorHAnsi" w:hAnsiTheme="minorHAnsi" w:cstheme="minorHAnsi"/>
                <w:color w:val="000000"/>
                <w:sz w:val="20"/>
                <w:szCs w:val="20"/>
              </w:rPr>
            </w:r>
          </w:p>
        </w:tc>
        <w:tc>
          <w:tcPr>
            <w:shd w:val="clear" w:color="auto" w:fill="auto"/>
            <w:tcW w:w="60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Среднегодовая цена на тепловую энергию (с НДС) </w:t>
            </w:r>
            <w:r>
              <w:rPr>
                <w:rFonts w:asciiTheme="minorHAnsi" w:hAnsiTheme="minorHAnsi" w:cstheme="minorHAnsi"/>
                <w:color w:val="000000"/>
                <w:sz w:val="20"/>
                <w:szCs w:val="20"/>
              </w:rPr>
            </w:r>
          </w:p>
        </w:tc>
        <w:tc>
          <w:tcPr>
            <w:shd w:val="clear" w:color="auto" w:fill="auto"/>
            <w:tcMar>
              <w:left w:w="57" w:type="dxa"/>
              <w:right w:w="57" w:type="dxa"/>
            </w:tcMar>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 Гкал</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1" w:type="dxa"/>
              <w:right w:w="11" w:type="dxa"/>
            </w:tcMar>
            <w:tcW w:w="993" w:type="dxa"/>
            <w:textDirection w:val="lrTb"/>
            <w:noWrap w:val="false"/>
          </w:tcPr>
          <w:p>
            <w:pPr>
              <w:jc w:val="center"/>
              <w:rPr>
                <w:rFonts w:asciiTheme="minorHAnsi" w:hAnsiTheme="minorHAnsi" w:cstheme="minorHAnsi"/>
                <w:sz w:val="20"/>
                <w:szCs w:val="20"/>
              </w:rPr>
            </w:pPr>
            <w:r>
              <w:rPr>
                <w:sz w:val="20"/>
                <w:szCs w:val="20"/>
              </w:rPr>
              <w:t xml:space="preserve">2 489,85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2" w:type="dxa"/>
            <w:textDirection w:val="lrTb"/>
            <w:noWrap w:val="false"/>
          </w:tcPr>
          <w:p>
            <w:pPr>
              <w:jc w:val="center"/>
              <w:rPr>
                <w:rFonts w:asciiTheme="minorHAnsi" w:hAnsiTheme="minorHAnsi" w:cstheme="minorHAnsi"/>
                <w:sz w:val="20"/>
                <w:szCs w:val="20"/>
              </w:rPr>
            </w:pPr>
            <w:r>
              <w:rPr>
                <w:sz w:val="20"/>
                <w:szCs w:val="20"/>
              </w:rPr>
              <w:t xml:space="preserve">2 847,03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2" w:type="dxa"/>
            <w:textDirection w:val="lrTb"/>
            <w:noWrap w:val="false"/>
          </w:tcPr>
          <w:p>
            <w:pPr>
              <w:jc w:val="center"/>
              <w:rPr>
                <w:rFonts w:asciiTheme="minorHAnsi" w:hAnsiTheme="minorHAnsi" w:cstheme="minorHAnsi"/>
                <w:sz w:val="20"/>
                <w:szCs w:val="20"/>
              </w:rPr>
            </w:pPr>
            <w:r>
              <w:rPr>
                <w:sz w:val="20"/>
                <w:szCs w:val="20"/>
              </w:rPr>
              <w:t xml:space="preserve">3 040,63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2" w:type="dxa"/>
            <w:textDirection w:val="lrTb"/>
            <w:noWrap w:val="false"/>
          </w:tcPr>
          <w:p>
            <w:pPr>
              <w:jc w:val="center"/>
              <w:rPr>
                <w:rFonts w:asciiTheme="minorHAnsi" w:hAnsiTheme="minorHAnsi" w:cstheme="minorHAnsi"/>
                <w:sz w:val="20"/>
                <w:szCs w:val="20"/>
              </w:rPr>
            </w:pPr>
            <w:r>
              <w:rPr>
                <w:sz w:val="20"/>
                <w:szCs w:val="20"/>
              </w:rPr>
              <w:t xml:space="preserve">3 253,47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3" w:type="dxa"/>
            <w:textDirection w:val="lrTb"/>
            <w:noWrap w:val="false"/>
          </w:tcPr>
          <w:p>
            <w:pPr>
              <w:jc w:val="center"/>
              <w:rPr>
                <w:rFonts w:asciiTheme="minorHAnsi" w:hAnsiTheme="minorHAnsi" w:cstheme="minorHAnsi"/>
                <w:sz w:val="20"/>
                <w:szCs w:val="20"/>
              </w:rPr>
            </w:pPr>
            <w:r>
              <w:rPr>
                <w:sz w:val="20"/>
                <w:szCs w:val="20"/>
              </w:rPr>
              <w:t xml:space="preserve">3 481,21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sz w:val="20"/>
                <w:szCs w:val="20"/>
              </w:rPr>
            </w:pPr>
            <w:r>
              <w:rPr>
                <w:sz w:val="20"/>
                <w:szCs w:val="20"/>
              </w:rPr>
              <w:t xml:space="preserve">3 724,89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56" w:type="dxa"/>
            <w:textDirection w:val="lrTb"/>
            <w:noWrap w:val="false"/>
          </w:tcPr>
          <w:p>
            <w:pPr>
              <w:jc w:val="center"/>
              <w:rPr>
                <w:rFonts w:asciiTheme="minorHAnsi" w:hAnsiTheme="minorHAnsi" w:cstheme="minorHAnsi"/>
                <w:sz w:val="20"/>
                <w:szCs w:val="20"/>
              </w:rPr>
            </w:pPr>
            <w:r>
              <w:rPr>
                <w:sz w:val="20"/>
                <w:szCs w:val="20"/>
              </w:rPr>
              <w:t xml:space="preserve">5 224,34</w:t>
            </w:r>
            <w:r>
              <w:rPr>
                <w:rFonts w:asciiTheme="minorHAnsi" w:hAnsiTheme="minorHAnsi" w:cstheme="minorHAnsi"/>
                <w:sz w:val="20"/>
                <w:szCs w:val="20"/>
              </w:rPr>
            </w:r>
          </w:p>
        </w:tc>
      </w:tr>
      <w:tr>
        <w:tblPrEx/>
        <w:trPr>
          <w:trHeight w:val="20"/>
        </w:trPr>
        <w:tc>
          <w:tcPr>
            <w:tcW w:w="564" w:type="dxa"/>
            <w:vAlign w:val="center"/>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6</w:t>
            </w:r>
            <w:r>
              <w:rPr>
                <w:rFonts w:asciiTheme="minorHAnsi" w:hAnsiTheme="minorHAnsi" w:cstheme="minorHAnsi"/>
                <w:color w:val="000000"/>
                <w:sz w:val="20"/>
                <w:szCs w:val="20"/>
              </w:rPr>
            </w:r>
          </w:p>
        </w:tc>
        <w:tc>
          <w:tcPr>
            <w:shd w:val="clear" w:color="auto" w:fill="auto"/>
            <w:tcMar>
              <w:right w:w="11" w:type="dxa"/>
            </w:tcMar>
            <w:tcW w:w="60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Среднегодовой тариф в сфере электроснабжения (с НДС) </w:t>
            </w:r>
            <w:r>
              <w:rPr>
                <w:rFonts w:asciiTheme="minorHAnsi" w:hAnsiTheme="minorHAnsi" w:cstheme="minorHAnsi"/>
                <w:color w:val="000000"/>
                <w:sz w:val="20"/>
                <w:szCs w:val="20"/>
              </w:rPr>
            </w:r>
          </w:p>
        </w:tc>
        <w:tc>
          <w:tcPr>
            <w:shd w:val="clear" w:color="auto" w:fill="auto"/>
            <w:tcMar>
              <w:left w:w="11" w:type="dxa"/>
              <w:right w:w="11" w:type="dxa"/>
            </w:tcMar>
            <w:tcW w:w="1275" w:type="dxa"/>
            <w:vAlign w:val="center"/>
            <w:textDirection w:val="lrTb"/>
            <w:noWrap/>
          </w:tcPr>
          <w:p>
            <w:pPr>
              <w:ind w:left="-53" w:right="-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w:t>
            </w:r>
            <w:r>
              <w:rPr>
                <w:rFonts w:asciiTheme="minorHAnsi" w:hAnsiTheme="minorHAnsi" w:cstheme="minorHAnsi"/>
                <w:color w:val="000000"/>
                <w:sz w:val="20"/>
                <w:szCs w:val="20"/>
              </w:rPr>
              <w:t xml:space="preserve">кВт·ч</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tcPr>
          <w:p>
            <w:pPr>
              <w:jc w:val="center"/>
              <w:rPr>
                <w:rFonts w:asciiTheme="minorHAnsi" w:hAnsiTheme="minorHAnsi" w:cstheme="minorHAnsi"/>
                <w:sz w:val="20"/>
                <w:szCs w:val="20"/>
              </w:rPr>
            </w:pPr>
            <w:r>
              <w:rPr>
                <w:sz w:val="20"/>
                <w:szCs w:val="20"/>
              </w:rPr>
              <w:t xml:space="preserve">5,51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jc w:val="center"/>
              <w:rPr>
                <w:rFonts w:asciiTheme="minorHAnsi" w:hAnsiTheme="minorHAnsi" w:cstheme="minorHAnsi"/>
                <w:sz w:val="20"/>
                <w:szCs w:val="20"/>
              </w:rPr>
            </w:pPr>
            <w:r>
              <w:rPr>
                <w:sz w:val="20"/>
                <w:szCs w:val="20"/>
              </w:rPr>
              <w:t xml:space="preserve">5,99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jc w:val="center"/>
              <w:rPr>
                <w:rFonts w:asciiTheme="minorHAnsi" w:hAnsiTheme="minorHAnsi" w:cstheme="minorHAnsi"/>
                <w:sz w:val="20"/>
                <w:szCs w:val="20"/>
              </w:rPr>
            </w:pPr>
            <w:r>
              <w:rPr>
                <w:sz w:val="20"/>
                <w:szCs w:val="20"/>
              </w:rPr>
              <w:t xml:space="preserve">6,26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tcPr>
          <w:p>
            <w:pPr>
              <w:jc w:val="center"/>
              <w:rPr>
                <w:rFonts w:asciiTheme="minorHAnsi" w:hAnsiTheme="minorHAnsi" w:cstheme="minorHAnsi"/>
                <w:sz w:val="20"/>
                <w:szCs w:val="20"/>
              </w:rPr>
            </w:pPr>
            <w:r>
              <w:rPr>
                <w:sz w:val="20"/>
                <w:szCs w:val="20"/>
              </w:rPr>
              <w:t xml:space="preserve">6,51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tcPr>
          <w:p>
            <w:pPr>
              <w:jc w:val="center"/>
              <w:rPr>
                <w:rFonts w:asciiTheme="minorHAnsi" w:hAnsiTheme="minorHAnsi" w:cstheme="minorHAnsi"/>
                <w:sz w:val="20"/>
                <w:szCs w:val="20"/>
              </w:rPr>
            </w:pPr>
            <w:r>
              <w:rPr>
                <w:sz w:val="20"/>
                <w:szCs w:val="20"/>
              </w:rPr>
              <w:t xml:space="preserve">6,77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sz w:val="20"/>
                <w:szCs w:val="20"/>
              </w:rPr>
            </w:pPr>
            <w:r>
              <w:rPr>
                <w:sz w:val="20"/>
                <w:szCs w:val="20"/>
              </w:rPr>
              <w:t xml:space="preserve">7,04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6" w:type="dxa"/>
            <w:textDirection w:val="lrTb"/>
            <w:noWrap/>
          </w:tcPr>
          <w:p>
            <w:pPr>
              <w:jc w:val="center"/>
              <w:rPr>
                <w:rFonts w:asciiTheme="minorHAnsi" w:hAnsiTheme="minorHAnsi" w:cstheme="minorHAnsi"/>
                <w:sz w:val="20"/>
                <w:szCs w:val="20"/>
              </w:rPr>
            </w:pPr>
            <w:r>
              <w:rPr>
                <w:sz w:val="20"/>
                <w:szCs w:val="20"/>
              </w:rPr>
              <w:t xml:space="preserve">8,56</w:t>
            </w:r>
            <w:r>
              <w:rPr>
                <w:rFonts w:asciiTheme="minorHAnsi" w:hAnsiTheme="minorHAnsi" w:cstheme="minorHAnsi"/>
                <w:sz w:val="20"/>
                <w:szCs w:val="20"/>
              </w:rPr>
            </w:r>
          </w:p>
        </w:tc>
      </w:tr>
      <w:tr>
        <w:tblPrEx/>
        <w:trPr>
          <w:trHeight w:val="20"/>
        </w:trPr>
        <w:tc>
          <w:tcPr>
            <w:tcW w:w="564" w:type="dxa"/>
            <w:vMerge w:val="restart"/>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7</w:t>
            </w:r>
            <w:r>
              <w:rPr>
                <w:rFonts w:asciiTheme="minorHAnsi" w:hAnsiTheme="minorHAnsi" w:cstheme="minorHAnsi"/>
                <w:color w:val="000000"/>
                <w:sz w:val="20"/>
                <w:szCs w:val="20"/>
              </w:rPr>
            </w:r>
          </w:p>
        </w:tc>
        <w:tc>
          <w:tcPr>
            <w:shd w:val="clear" w:color="auto" w:fill="auto"/>
            <w:tcW w:w="6094" w:type="dxa"/>
            <w:vAlign w:val="center"/>
            <w:textDirection w:val="lrTb"/>
            <w:noWrap w:val="false"/>
          </w:tcPr>
          <w:p>
            <w:pPr>
              <w:ind w:right="-107"/>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Среднегодовой тариф на компонент на теплоноситель для целей горячего водоснабжения (с НДС)</w:t>
            </w:r>
            <w:r>
              <w:rPr>
                <w:rFonts w:asciiTheme="minorHAnsi" w:hAnsiTheme="minorHAnsi" w:cstheme="minorHAnsi"/>
                <w:color w:val="000000"/>
                <w:sz w:val="20"/>
                <w:szCs w:val="20"/>
              </w:rPr>
            </w:r>
          </w:p>
        </w:tc>
        <w:tc>
          <w:tcPr>
            <w:shd w:val="clear" w:color="auto" w:fill="auto"/>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sz w:val="20"/>
                <w:szCs w:val="20"/>
              </w:rPr>
              <w:t xml:space="preserve">руб./куб. м</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93" w:type="dxa"/>
            <w:textDirection w:val="lrTb"/>
            <w:noWrap w:val="false"/>
          </w:tcPr>
          <w:p>
            <w:pPr>
              <w:jc w:val="center"/>
              <w:rPr>
                <w:rFonts w:asciiTheme="minorHAnsi" w:hAnsiTheme="minorHAnsi" w:cstheme="minorHAnsi"/>
                <w:sz w:val="20"/>
                <w:szCs w:val="20"/>
              </w:rPr>
            </w:pPr>
            <w:r>
              <w:rPr>
                <w:sz w:val="20"/>
                <w:szCs w:val="20"/>
              </w:rPr>
              <w:t xml:space="preserve">45,19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sz w:val="20"/>
                <w:szCs w:val="20"/>
              </w:rPr>
            </w:pPr>
            <w:r>
              <w:rPr>
                <w:sz w:val="20"/>
                <w:szCs w:val="20"/>
              </w:rPr>
              <w:t xml:space="preserve">47,63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sz w:val="20"/>
                <w:szCs w:val="20"/>
              </w:rPr>
            </w:pPr>
            <w:r>
              <w:rPr>
                <w:sz w:val="20"/>
                <w:szCs w:val="20"/>
              </w:rPr>
              <w:t xml:space="preserve">49,92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sz w:val="20"/>
                <w:szCs w:val="20"/>
              </w:rPr>
            </w:pPr>
            <w:r>
              <w:rPr>
                <w:sz w:val="20"/>
                <w:szCs w:val="20"/>
              </w:rPr>
              <w:t xml:space="preserve">56,34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3" w:type="dxa"/>
            <w:textDirection w:val="lrTb"/>
            <w:noWrap w:val="false"/>
          </w:tcPr>
          <w:p>
            <w:pPr>
              <w:jc w:val="center"/>
              <w:rPr>
                <w:rFonts w:asciiTheme="minorHAnsi" w:hAnsiTheme="minorHAnsi" w:cstheme="minorHAnsi"/>
                <w:sz w:val="20"/>
                <w:szCs w:val="20"/>
              </w:rPr>
            </w:pPr>
            <w:r>
              <w:rPr>
                <w:sz w:val="20"/>
                <w:szCs w:val="20"/>
              </w:rPr>
              <w:t xml:space="preserve">59,04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color w:val="000000"/>
                <w:sz w:val="20"/>
                <w:szCs w:val="20"/>
              </w:rPr>
            </w:pPr>
            <w:r>
              <w:rPr>
                <w:sz w:val="20"/>
                <w:szCs w:val="20"/>
              </w:rPr>
              <w:t xml:space="preserve">61,84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56" w:type="dxa"/>
            <w:textDirection w:val="lrTb"/>
            <w:noWrap w:val="false"/>
          </w:tcPr>
          <w:p>
            <w:pPr>
              <w:jc w:val="center"/>
              <w:rPr>
                <w:rFonts w:asciiTheme="minorHAnsi" w:hAnsiTheme="minorHAnsi" w:cstheme="minorHAnsi"/>
                <w:sz w:val="20"/>
                <w:szCs w:val="20"/>
              </w:rPr>
            </w:pPr>
            <w:r>
              <w:rPr>
                <w:sz w:val="20"/>
                <w:szCs w:val="20"/>
              </w:rPr>
              <w:t xml:space="preserve">78,08</w:t>
            </w:r>
            <w:r>
              <w:rPr>
                <w:rFonts w:asciiTheme="minorHAnsi" w:hAnsiTheme="minorHAnsi" w:cstheme="minorHAnsi"/>
                <w:sz w:val="20"/>
                <w:szCs w:val="20"/>
              </w:rPr>
            </w:r>
          </w:p>
        </w:tc>
      </w:tr>
      <w:tr>
        <w:tblPrEx/>
        <w:trPr>
          <w:trHeight w:val="20"/>
        </w:trPr>
        <w:tc>
          <w:tcPr>
            <w:tcW w:w="564" w:type="dxa"/>
            <w:vAlign w:val="center"/>
            <w:vMerge w:val="continue"/>
            <w:textDirection w:val="lrTb"/>
            <w:noWrap w:val="false"/>
          </w:tcPr>
          <w:p>
            <w:pPr>
              <w:jc w:val="center"/>
              <w:rPr>
                <w:rFonts w:asciiTheme="minorHAnsi" w:hAnsiTheme="minorHAnsi" w:cstheme="minorHAnsi"/>
                <w:color w:val="000000"/>
                <w:sz w:val="20"/>
                <w:szCs w:val="20"/>
              </w:rPr>
            </w:pPr>
            <w:r>
              <w:rPr>
                <w:rFonts w:asciiTheme="minorHAnsi" w:hAnsiTheme="minorHAnsi" w:cstheme="minorHAnsi"/>
                <w:color w:val="000000"/>
                <w:sz w:val="20"/>
                <w:szCs w:val="20"/>
              </w:rPr>
            </w:r>
            <w:r>
              <w:rPr>
                <w:rFonts w:asciiTheme="minorHAnsi" w:hAnsiTheme="minorHAnsi" w:cstheme="minorHAnsi"/>
                <w:color w:val="000000"/>
                <w:sz w:val="20"/>
                <w:szCs w:val="20"/>
              </w:rPr>
            </w:r>
          </w:p>
        </w:tc>
        <w:tc>
          <w:tcPr>
            <w:shd w:val="clear" w:color="auto" w:fill="auto"/>
            <w:tcMar>
              <w:right w:w="11" w:type="dxa"/>
            </w:tcMar>
            <w:tcW w:w="6094" w:type="dxa"/>
            <w:vAlign w:val="center"/>
            <w:textDirection w:val="lrTb"/>
            <w:noWrap w:val="false"/>
          </w:tcPr>
          <w:p>
            <w:pPr>
              <w:rPr>
                <w:rFonts w:asciiTheme="minorHAnsi" w:hAnsiTheme="minorHAnsi" w:cstheme="minorHAnsi"/>
                <w:color w:val="000000"/>
                <w:sz w:val="20"/>
                <w:szCs w:val="20"/>
              </w:rPr>
            </w:pPr>
            <w:r>
              <w:rPr>
                <w:rFonts w:asciiTheme="minorHAnsi" w:hAnsiTheme="minorHAnsi" w:cstheme="minorHAnsi"/>
                <w:color w:val="000000"/>
                <w:sz w:val="20"/>
                <w:szCs w:val="20"/>
              </w:rPr>
              <w:t xml:space="preserve">Среднегодовая цена на компонент на тепловую энергию для целей горячего водоснабжения (с НДС)</w:t>
            </w:r>
            <w:r>
              <w:rPr>
                <w:rFonts w:asciiTheme="minorHAnsi" w:hAnsiTheme="minorHAnsi" w:cstheme="minorHAnsi"/>
                <w:color w:val="000000"/>
                <w:sz w:val="20"/>
                <w:szCs w:val="20"/>
              </w:rPr>
            </w:r>
          </w:p>
        </w:tc>
        <w:tc>
          <w:tcPr>
            <w:shd w:val="clear" w:color="auto" w:fill="auto"/>
            <w:tcMar>
              <w:left w:w="57" w:type="dxa"/>
              <w:right w:w="57" w:type="dxa"/>
            </w:tcMar>
            <w:tcW w:w="1275" w:type="dxa"/>
            <w:vAlign w:val="center"/>
            <w:textDirection w:val="lrTb"/>
            <w:noWrap w:val="false"/>
          </w:tcPr>
          <w:p>
            <w:pPr>
              <w:ind w:left="-53" w:right="-18"/>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руб./ Гкал</w:t>
            </w:r>
            <w:r>
              <w:rPr>
                <w:rFonts w:asciiTheme="minorHAnsi" w:hAnsiTheme="minorHAnsi" w:cstheme="minorHAnsi"/>
                <w:color w:val="000000"/>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11" w:type="dxa"/>
              <w:right w:w="11" w:type="dxa"/>
            </w:tcMar>
            <w:tcW w:w="993" w:type="dxa"/>
            <w:textDirection w:val="lrTb"/>
            <w:noWrap/>
          </w:tcPr>
          <w:p>
            <w:pPr>
              <w:jc w:val="center"/>
              <w:rPr>
                <w:rFonts w:asciiTheme="minorHAnsi" w:hAnsiTheme="minorHAnsi" w:cstheme="minorHAnsi"/>
                <w:sz w:val="20"/>
                <w:szCs w:val="20"/>
              </w:rPr>
            </w:pPr>
            <w:r>
              <w:rPr>
                <w:sz w:val="20"/>
                <w:szCs w:val="20"/>
              </w:rPr>
              <w:t xml:space="preserve">2 489,85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2" w:type="dxa"/>
            <w:textDirection w:val="lrTb"/>
            <w:noWrap/>
          </w:tcPr>
          <w:p>
            <w:pPr>
              <w:jc w:val="center"/>
              <w:rPr>
                <w:rFonts w:asciiTheme="minorHAnsi" w:hAnsiTheme="minorHAnsi" w:cstheme="minorHAnsi"/>
                <w:sz w:val="20"/>
                <w:szCs w:val="20"/>
              </w:rPr>
            </w:pPr>
            <w:r>
              <w:rPr>
                <w:sz w:val="20"/>
                <w:szCs w:val="20"/>
              </w:rPr>
              <w:t xml:space="preserve">2 847,03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2" w:type="dxa"/>
            <w:textDirection w:val="lrTb"/>
            <w:noWrap/>
          </w:tcPr>
          <w:p>
            <w:pPr>
              <w:jc w:val="center"/>
              <w:rPr>
                <w:rFonts w:asciiTheme="minorHAnsi" w:hAnsiTheme="minorHAnsi" w:cstheme="minorHAnsi"/>
                <w:sz w:val="20"/>
                <w:szCs w:val="20"/>
              </w:rPr>
            </w:pPr>
            <w:r>
              <w:rPr>
                <w:sz w:val="20"/>
                <w:szCs w:val="20"/>
              </w:rPr>
              <w:t xml:space="preserve">3 040,63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2" w:type="dxa"/>
            <w:textDirection w:val="lrTb"/>
            <w:noWrap/>
          </w:tcPr>
          <w:p>
            <w:pPr>
              <w:jc w:val="center"/>
              <w:rPr>
                <w:rFonts w:asciiTheme="minorHAnsi" w:hAnsiTheme="minorHAnsi" w:cstheme="minorHAnsi"/>
                <w:sz w:val="20"/>
                <w:szCs w:val="20"/>
              </w:rPr>
            </w:pPr>
            <w:r>
              <w:rPr>
                <w:sz w:val="20"/>
                <w:szCs w:val="20"/>
              </w:rPr>
              <w:t xml:space="preserve">3 253,47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93" w:type="dxa"/>
            <w:textDirection w:val="lrTb"/>
            <w:noWrap/>
          </w:tcPr>
          <w:p>
            <w:pPr>
              <w:jc w:val="center"/>
              <w:rPr>
                <w:rFonts w:asciiTheme="minorHAnsi" w:hAnsiTheme="minorHAnsi" w:cstheme="minorHAnsi"/>
                <w:sz w:val="20"/>
                <w:szCs w:val="20"/>
              </w:rPr>
            </w:pPr>
            <w:r>
              <w:rPr>
                <w:sz w:val="20"/>
                <w:szCs w:val="20"/>
              </w:rPr>
              <w:t xml:space="preserve">3 481,21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textDirection w:val="lrTb"/>
            <w:noWrap w:val="false"/>
          </w:tcPr>
          <w:p>
            <w:pPr>
              <w:jc w:val="center"/>
              <w:rPr>
                <w:rFonts w:asciiTheme="minorHAnsi" w:hAnsiTheme="minorHAnsi" w:cstheme="minorHAnsi"/>
                <w:sz w:val="20"/>
                <w:szCs w:val="20"/>
              </w:rPr>
            </w:pPr>
            <w:r>
              <w:rPr>
                <w:sz w:val="20"/>
                <w:szCs w:val="20"/>
              </w:rPr>
              <w:t xml:space="preserve">3 724,89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Mar>
              <w:left w:w="11" w:type="dxa"/>
              <w:right w:w="11" w:type="dxa"/>
            </w:tcMar>
            <w:tcW w:w="956" w:type="dxa"/>
            <w:textDirection w:val="lrTb"/>
            <w:noWrap/>
          </w:tcPr>
          <w:p>
            <w:pPr>
              <w:jc w:val="center"/>
              <w:rPr>
                <w:rFonts w:asciiTheme="minorHAnsi" w:hAnsiTheme="minorHAnsi" w:cstheme="minorHAnsi"/>
                <w:sz w:val="20"/>
                <w:szCs w:val="20"/>
              </w:rPr>
            </w:pPr>
            <w:r>
              <w:rPr>
                <w:sz w:val="20"/>
                <w:szCs w:val="20"/>
              </w:rPr>
              <w:t xml:space="preserve">5 224,34</w:t>
            </w:r>
            <w:r>
              <w:rPr>
                <w:rFonts w:asciiTheme="minorHAnsi" w:hAnsiTheme="minorHAnsi" w:cstheme="minorHAnsi"/>
                <w:sz w:val="20"/>
                <w:szCs w:val="20"/>
              </w:rPr>
            </w:r>
          </w:p>
        </w:tc>
      </w:tr>
    </w:tbl>
    <w:p>
      <w:pPr>
        <w:pStyle w:val="987"/>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987"/>
        <w:rPr>
          <w:rFonts w:asciiTheme="minorHAnsi" w:hAnsiTheme="minorHAnsi" w:cstheme="minorHAnsi"/>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rPr>
      </w:r>
      <w:r>
        <w:rPr>
          <w:rFonts w:asciiTheme="minorHAnsi" w:hAnsiTheme="minorHAnsi" w:cstheme="minorHAnsi"/>
        </w:rPr>
      </w:r>
    </w:p>
    <w:p>
      <w:pPr>
        <w:pStyle w:val="1546"/>
        <w:rPr>
          <w:rFonts w:asciiTheme="minorHAnsi" w:hAnsiTheme="minorHAnsi" w:cstheme="minorHAnsi"/>
          <w:b/>
          <w:bCs/>
          <w:sz w:val="28"/>
          <w:szCs w:val="28"/>
        </w:rPr>
      </w:pPr>
      <w:r/>
      <w:bookmarkStart w:id="528" w:name="_Toc119947536"/>
      <w:r/>
      <w:bookmarkStart w:id="529" w:name="_Toc175216069"/>
      <w:r>
        <w:rPr>
          <w:rFonts w:asciiTheme="minorHAnsi" w:hAnsiTheme="minorHAnsi" w:cstheme="minorHAnsi"/>
          <w:b/>
          <w:bCs/>
          <w:sz w:val="28"/>
          <w:szCs w:val="28"/>
          <w:lang w:val="en-US"/>
        </w:rPr>
        <w:t xml:space="preserve">III</w:t>
      </w:r>
      <w:r>
        <w:rPr>
          <w:rFonts w:asciiTheme="minorHAnsi" w:hAnsiTheme="minorHAnsi" w:cstheme="minorHAnsi"/>
          <w:b/>
          <w:bCs/>
          <w:sz w:val="28"/>
          <w:szCs w:val="28"/>
        </w:rPr>
        <w:t xml:space="preserve">. Доступность Программы для населения</w:t>
      </w:r>
      <w:bookmarkEnd w:id="528"/>
      <w:r/>
      <w:bookmarkEnd w:id="529"/>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bookmarkStart w:id="530" w:name="_Hlk193470347"/>
      <w:r>
        <w:rPr>
          <w:rFonts w:asciiTheme="minorHAnsi" w:hAnsiTheme="minorHAnsi" w:cstheme="minorHAnsi"/>
          <w:sz w:val="28"/>
          <w:szCs w:val="28"/>
        </w:rPr>
        <w:t xml:space="preserve">3.1. </w:t>
      </w:r>
      <w:r>
        <w:rPr>
          <w:rFonts w:asciiTheme="minorHAnsi" w:hAnsiTheme="minorHAnsi" w:cstheme="minorHAnsi"/>
          <w:sz w:val="28"/>
          <w:szCs w:val="28"/>
        </w:rPr>
        <w:t xml:space="preserve">Доступн</w:t>
      </w:r>
      <w:r>
        <w:rPr>
          <w:rFonts w:asciiTheme="minorHAnsi" w:hAnsiTheme="minorHAnsi" w:cstheme="minorHAnsi"/>
          <w:sz w:val="28"/>
          <w:szCs w:val="28"/>
        </w:rPr>
        <w:t xml:space="preserve">ость для потребителей товаров и услуг организаций коммунального комплекса характеризуется возможностью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w:t>
      </w:r>
      <w:r>
        <w:rPr>
          <w:rFonts w:asciiTheme="minorHAnsi" w:hAnsiTheme="minorHAnsi" w:cstheme="minorHAnsi"/>
          <w:sz w:val="28"/>
          <w:szCs w:val="28"/>
        </w:rPr>
        <w:t xml:space="preserve">,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3.2. </w:t>
      </w:r>
      <w:r>
        <w:rPr>
          <w:rFonts w:asciiTheme="minorHAnsi" w:hAnsiTheme="minorHAnsi" w:cstheme="minorHAnsi"/>
          <w:sz w:val="28"/>
          <w:szCs w:val="28"/>
        </w:rPr>
        <w:t xml:space="preserve">Проверка доступности тарифов на коммунальные услуги выполнена в соотв</w:t>
      </w:r>
      <w:r>
        <w:rPr>
          <w:rFonts w:asciiTheme="minorHAnsi" w:hAnsiTheme="minorHAnsi" w:cstheme="minorHAnsi"/>
          <w:sz w:val="28"/>
          <w:szCs w:val="28"/>
        </w:rPr>
        <w:t xml:space="preserve">етствии с приказом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 и проведена по следующим критериям: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доля расходов на коммунальные услуги в совокупном доходе семьи;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уровень собираемости платежей за коммунальные услуги;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доля населения с доходами ниже прожиточного минимума;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доля получателей субсидий на оплату коммунальных услуг в общей численности населения.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3.3. </w:t>
      </w:r>
      <w:r>
        <w:rPr>
          <w:rFonts w:asciiTheme="minorHAnsi" w:hAnsiTheme="minorHAnsi" w:cstheme="minorHAnsi"/>
          <w:sz w:val="28"/>
          <w:szCs w:val="28"/>
        </w:rPr>
        <w:t xml:space="preserve">Обоснование доступности Программы для населения приведено в</w:t>
      </w:r>
      <w:r>
        <w:rPr>
          <w:rFonts w:asciiTheme="minorHAnsi" w:hAnsiTheme="minorHAnsi" w:cstheme="minorHAnsi"/>
          <w:sz w:val="28"/>
          <w:szCs w:val="28"/>
        </w:rPr>
        <w:t xml:space="preserve"> </w:t>
      </w:r>
      <w:r>
        <w:rPr>
          <w:rFonts w:asciiTheme="minorHAnsi" w:hAnsiTheme="minorHAnsi" w:cstheme="minorHAnsi"/>
          <w:sz w:val="28"/>
          <w:szCs w:val="28"/>
        </w:rPr>
        <w:t xml:space="preserve">Том</w:t>
      </w:r>
      <w:r>
        <w:rPr>
          <w:rFonts w:asciiTheme="minorHAnsi" w:hAnsiTheme="minorHAnsi" w:cstheme="minorHAnsi"/>
          <w:sz w:val="28"/>
          <w:szCs w:val="28"/>
        </w:rPr>
        <w:t xml:space="preserve">е</w:t>
      </w:r>
      <w:r>
        <w:rPr>
          <w:rFonts w:asciiTheme="minorHAnsi" w:hAnsiTheme="minorHAnsi" w:cstheme="minorHAnsi"/>
          <w:sz w:val="28"/>
          <w:szCs w:val="28"/>
        </w:rPr>
        <w:t xml:space="preserve"> </w:t>
      </w:r>
      <w:r>
        <w:rPr>
          <w:rFonts w:asciiTheme="minorHAnsi" w:hAnsiTheme="minorHAnsi" w:cstheme="minorHAnsi"/>
          <w:sz w:val="28"/>
          <w:szCs w:val="28"/>
        </w:rPr>
        <w:t xml:space="preserve">1 «Обосновывающие материалы к </w:t>
      </w:r>
      <w:r>
        <w:rPr>
          <w:rFonts w:asciiTheme="minorHAnsi" w:hAnsiTheme="minorHAnsi" w:cstheme="minorHAnsi"/>
          <w:sz w:val="28"/>
          <w:szCs w:val="28"/>
        </w:rPr>
        <w:t xml:space="preserve">П</w:t>
      </w:r>
      <w:r>
        <w:rPr>
          <w:rFonts w:asciiTheme="minorHAnsi" w:hAnsiTheme="minorHAnsi" w:cstheme="minorHAnsi"/>
          <w:sz w:val="28"/>
          <w:szCs w:val="28"/>
        </w:rPr>
        <w:t xml:space="preserve">рограммному документу»</w:t>
      </w:r>
      <w:r>
        <w:rPr>
          <w:rFonts w:asciiTheme="minorHAnsi" w:hAnsiTheme="minorHAnsi" w:cstheme="minorHAnsi"/>
          <w:sz w:val="28"/>
          <w:szCs w:val="28"/>
        </w:rPr>
        <w:t xml:space="preserve">, в том числе по</w:t>
      </w:r>
      <w:r>
        <w:rPr>
          <w:rFonts w:asciiTheme="minorHAnsi" w:hAnsiTheme="minorHAnsi" w:cstheme="minorHAnsi"/>
          <w:sz w:val="28"/>
          <w:szCs w:val="28"/>
        </w:rPr>
        <w:t xml:space="preserve"> </w:t>
      </w:r>
      <w:r>
        <w:rPr>
          <w:rFonts w:asciiTheme="minorHAnsi" w:hAnsiTheme="minorHAnsi" w:cstheme="minorHAnsi"/>
          <w:sz w:val="28"/>
          <w:szCs w:val="28"/>
        </w:rPr>
        <w:t xml:space="preserve">каждому из трех вариантов финансирования мероприятий, рассматриваемых в</w:t>
      </w:r>
      <w:r>
        <w:rPr>
          <w:rFonts w:asciiTheme="minorHAnsi" w:hAnsiTheme="minorHAnsi" w:cstheme="minorHAnsi"/>
          <w:sz w:val="28"/>
          <w:szCs w:val="28"/>
        </w:rPr>
        <w:t xml:space="preserve"> </w:t>
      </w:r>
      <w:r>
        <w:rPr>
          <w:rFonts w:asciiTheme="minorHAnsi" w:hAnsiTheme="minorHAnsi" w:cstheme="minorHAnsi"/>
          <w:sz w:val="28"/>
          <w:szCs w:val="28"/>
        </w:rPr>
        <w:t xml:space="preserve">Программе.</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3.4. </w:t>
      </w:r>
      <w:r>
        <w:rPr>
          <w:rFonts w:asciiTheme="minorHAnsi" w:hAnsiTheme="minorHAnsi" w:cstheme="minorHAnsi"/>
          <w:sz w:val="28"/>
          <w:szCs w:val="28"/>
        </w:rPr>
        <w:t xml:space="preserve">В результате расчета совокуп</w:t>
      </w:r>
      <w:r>
        <w:rPr>
          <w:rFonts w:asciiTheme="minorHAnsi" w:hAnsiTheme="minorHAnsi" w:cstheme="minorHAnsi"/>
          <w:sz w:val="28"/>
          <w:szCs w:val="28"/>
        </w:rPr>
        <w:t xml:space="preserve">ного платежа граждан муниципального образования город Пермь за коммунальные услуги определена прогнозная доля расходов на жилищно-коммунальные услуги в совокупном доходе средней семьи и сформированы критерии доступности коммунальных услуг для населения по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арианту 2 (таблица 6.5).</w:t>
      </w:r>
      <w:bookmarkEnd w:id="530"/>
      <w:r/>
      <w:r>
        <w:rPr>
          <w:rFonts w:asciiTheme="minorHAnsi" w:hAnsiTheme="minorHAnsi" w:cstheme="minorHAnsi"/>
          <w:sz w:val="28"/>
          <w:szCs w:val="28"/>
        </w:rPr>
      </w:r>
    </w:p>
    <w:p>
      <w:pPr>
        <w:pStyle w:val="1572"/>
        <w:rPr>
          <w:rFonts w:eastAsia="Calibri" w:asciiTheme="minorHAnsi" w:hAnsiTheme="minorHAnsi" w:cstheme="minorHAnsi"/>
          <w:sz w:val="28"/>
          <w:szCs w:val="28"/>
        </w:rPr>
      </w:pPr>
      <w:r>
        <w:rPr>
          <w:rFonts w:eastAsia="Calibri" w:asciiTheme="minorHAnsi" w:hAnsiTheme="minorHAnsi" w:cstheme="minorHAnsi"/>
          <w:sz w:val="28"/>
          <w:szCs w:val="28"/>
        </w:rPr>
      </w:r>
      <w:r>
        <w:rPr>
          <w:rFonts w:eastAsia="Calibri" w:asciiTheme="minorHAnsi" w:hAnsiTheme="minorHAnsi" w:cstheme="minorHAnsi"/>
          <w:sz w:val="28"/>
          <w:szCs w:val="28"/>
        </w:rPr>
      </w:r>
    </w:p>
    <w:p>
      <w:pPr>
        <w:pStyle w:val="1572"/>
        <w:rPr>
          <w:rFonts w:eastAsia="Calibri" w:asciiTheme="minorHAnsi" w:hAnsiTheme="minorHAnsi" w:cstheme="minorHAnsi"/>
          <w:sz w:val="28"/>
          <w:szCs w:val="28"/>
        </w:rPr>
        <w:sectPr>
          <w:footnotePr/>
          <w:endnotePr/>
          <w:type w:val="nextPage"/>
          <w:pgSz w:w="11906" w:h="16838" w:orient="portrait"/>
          <w:pgMar w:top="1134" w:right="567" w:bottom="1134" w:left="1418" w:header="567" w:footer="567" w:gutter="0"/>
          <w:cols w:num="1" w:sep="0" w:space="708" w:equalWidth="1"/>
          <w:docGrid w:linePitch="360"/>
        </w:sectPr>
      </w:pPr>
      <w:r>
        <w:rPr>
          <w:rFonts w:eastAsia="Calibri" w:asciiTheme="minorHAnsi" w:hAnsiTheme="minorHAnsi" w:cstheme="minorHAnsi"/>
          <w:sz w:val="28"/>
          <w:szCs w:val="28"/>
        </w:rPr>
      </w:r>
      <w:r>
        <w:rPr>
          <w:rFonts w:eastAsia="Calibri" w:asciiTheme="minorHAnsi" w:hAnsiTheme="minorHAnsi" w:cstheme="minorHAnsi"/>
          <w:sz w:val="28"/>
          <w:szCs w:val="28"/>
        </w:rPr>
      </w:r>
    </w:p>
    <w:p>
      <w:pPr>
        <w:pStyle w:val="1546"/>
        <w:jc w:val="right"/>
        <w:rPr>
          <w:rFonts w:asciiTheme="minorHAnsi" w:hAnsiTheme="minorHAnsi" w:cstheme="minorHAnsi"/>
          <w:bCs/>
          <w:sz w:val="28"/>
          <w:szCs w:val="28"/>
        </w:rPr>
      </w:pPr>
      <w:r/>
      <w:bookmarkStart w:id="531" w:name="_Ref166579919"/>
      <w:r/>
      <w:bookmarkStart w:id="532" w:name="_Toc175216152"/>
      <w:r/>
      <w:bookmarkStart w:id="533" w:name="_Hlk168644889"/>
      <w:r>
        <w:rPr>
          <w:rFonts w:asciiTheme="minorHAnsi" w:hAnsiTheme="minorHAnsi" w:cstheme="minorHAnsi"/>
          <w:bCs/>
          <w:sz w:val="28"/>
          <w:szCs w:val="28"/>
        </w:rPr>
        <w:t xml:space="preserve">Таблица</w:t>
      </w:r>
      <w:bookmarkEnd w:id="531"/>
      <w:r>
        <w:rPr>
          <w:rFonts w:asciiTheme="minorHAnsi" w:hAnsiTheme="minorHAnsi" w:cstheme="minorHAnsi"/>
          <w:bCs/>
          <w:sz w:val="28"/>
          <w:szCs w:val="28"/>
        </w:rPr>
        <w:t xml:space="preserve"> 6.5</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Критерии доступности коммунальных услуг для населения</w:t>
      </w:r>
      <w:bookmarkEnd w:id="532"/>
      <w:r/>
      <w:bookmarkEnd w:id="533"/>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5000" w:type="pct"/>
        <w:tblLook w:val="04A0" w:firstRow="1" w:lastRow="0" w:firstColumn="1" w:lastColumn="0" w:noHBand="0" w:noVBand="1"/>
      </w:tblPr>
      <w:tblGrid>
        <w:gridCol w:w="654"/>
        <w:gridCol w:w="899"/>
        <w:gridCol w:w="4538"/>
        <w:gridCol w:w="992"/>
        <w:gridCol w:w="1134"/>
        <w:gridCol w:w="1134"/>
        <w:gridCol w:w="1134"/>
        <w:gridCol w:w="1134"/>
        <w:gridCol w:w="1134"/>
        <w:gridCol w:w="1045"/>
        <w:gridCol w:w="1045"/>
      </w:tblGrid>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654" w:type="dxa"/>
            <w:textDirection w:val="lrTb"/>
            <w:noWrap/>
          </w:tcPr>
          <w:p>
            <w:pPr>
              <w:ind w:left="-117" w:right="-106"/>
              <w:jc w:val="center"/>
              <w:rPr>
                <w:rFonts w:asciiTheme="minorHAnsi" w:hAnsiTheme="minorHAnsi" w:cstheme="minorHAnsi"/>
                <w:sz w:val="20"/>
                <w:szCs w:val="20"/>
              </w:rPr>
            </w:pPr>
            <w:r/>
            <w:bookmarkStart w:id="534" w:name="_Hlk193470390"/>
            <w:r>
              <w:rPr>
                <w:rFonts w:asciiTheme="minorHAnsi" w:hAnsiTheme="minorHAnsi" w:cstheme="minorHAnsi"/>
                <w:sz w:val="20"/>
                <w:szCs w:val="20"/>
              </w:rPr>
              <w:t xml:space="preserve">№</w:t>
            </w:r>
            <w:r>
              <w:rPr>
                <w:rFonts w:asciiTheme="minorHAnsi" w:hAnsiTheme="minorHAnsi" w:cstheme="minorHAnsi"/>
                <w:sz w:val="20"/>
                <w:szCs w:val="20"/>
              </w:rPr>
            </w:r>
          </w:p>
        </w:tc>
        <w:tc>
          <w:tcPr>
            <w:gridSpan w:val="2"/>
            <w:shd w:val="clear" w:color="auto" w:fill="auto"/>
            <w:tcBorders>
              <w:top w:val="single" w:color="auto" w:sz="4" w:space="0"/>
              <w:left w:val="none" w:color="000000" w:sz="4" w:space="0"/>
              <w:bottom w:val="single" w:color="auto" w:sz="4" w:space="0"/>
              <w:right w:val="single" w:color="auto" w:sz="4" w:space="0"/>
            </w:tcBorders>
            <w:tcW w:w="5437"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Наименование показателя</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2029</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2030</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104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2035</w:t>
            </w:r>
            <w:r>
              <w:rPr>
                <w:rFonts w:asciiTheme="minorHAnsi" w:hAnsiTheme="minorHAnsi" w:cstheme="minorHAnsi"/>
                <w:sz w:val="20"/>
                <w:szCs w:val="20"/>
              </w:rPr>
            </w:r>
          </w:p>
        </w:tc>
      </w:tr>
      <w:tr>
        <w:tblPrEx/>
        <w:trPr>
          <w:trHeight w:val="20"/>
          <w:tblHeader/>
        </w:trPr>
        <w:tc>
          <w:tcPr>
            <w:shd w:val="clear" w:color="auto" w:fill="auto"/>
            <w:tcBorders>
              <w:top w:val="single" w:color="auto" w:sz="4" w:space="0"/>
              <w:left w:val="single" w:color="auto" w:sz="4" w:space="0"/>
              <w:bottom w:val="single" w:color="auto" w:sz="4" w:space="0"/>
              <w:right w:val="single" w:color="auto" w:sz="4" w:space="0"/>
            </w:tcBorders>
            <w:tcW w:w="654" w:type="dxa"/>
            <w:textDirection w:val="lrTb"/>
            <w:noWrap/>
          </w:tcPr>
          <w:p>
            <w:pPr>
              <w:ind w:left="-117" w:right="-106"/>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gridSpan w:val="2"/>
            <w:shd w:val="clear" w:color="auto" w:fill="auto"/>
            <w:tcBorders>
              <w:top w:val="single" w:color="auto" w:sz="4" w:space="0"/>
              <w:left w:val="none" w:color="000000" w:sz="4" w:space="0"/>
              <w:bottom w:val="single" w:color="auto" w:sz="4" w:space="0"/>
              <w:right w:val="single" w:color="auto" w:sz="4" w:space="0"/>
            </w:tcBorders>
            <w:tcW w:w="5437"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992"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9</w:t>
            </w:r>
            <w:r>
              <w:rPr>
                <w:rFonts w:asciiTheme="minorHAnsi" w:hAnsiTheme="minorHAnsi" w:cstheme="minorHAnsi"/>
                <w:sz w:val="20"/>
                <w:szCs w:val="20"/>
              </w:rPr>
            </w:r>
          </w:p>
        </w:tc>
        <w:tc>
          <w:tcPr>
            <w:tcBorders>
              <w:top w:val="single" w:color="auto" w:sz="4" w:space="0"/>
              <w:left w:val="single" w:color="auto" w:sz="4" w:space="0"/>
              <w:bottom w:val="single" w:color="auto" w:sz="4" w:space="0"/>
              <w:right w:val="single" w:color="auto" w:sz="4" w:space="0"/>
            </w:tcBorders>
            <w:tcW w:w="1045"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10</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65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none" w:color="000000" w:sz="4" w:space="0"/>
            </w:tcBorders>
            <w:tcW w:w="899"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9"/>
            <w:shd w:val="clear" w:color="auto" w:fill="auto"/>
            <w:tcBorders>
              <w:top w:val="single" w:color="auto" w:sz="4" w:space="0"/>
              <w:left w:val="none" w:color="000000" w:sz="4" w:space="0"/>
              <w:bottom w:val="single" w:color="auto" w:sz="4" w:space="0"/>
              <w:right w:val="single" w:color="auto" w:sz="4" w:space="0"/>
            </w:tcBorders>
            <w:tcW w:w="13290"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Совокупная плата населения за коммунальные услуги:</w:t>
            </w:r>
            <w:bookmarkEnd w:id="534"/>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1.1</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по водоснабжению</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2 311,8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2 430,2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2 540,9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2 861,4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2 991,5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3 125,1</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3 908,1</w:t>
            </w:r>
            <w:r>
              <w:rPr>
                <w:rFonts w:asciiTheme="minorHAnsi" w:hAnsiTheme="minorHAnsi" w:cstheme="minorHAnsi"/>
                <w:color w:val="000000"/>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1.2</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по водоотведению</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1 928,8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2 027,7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2 119,8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2 377,6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2 485,3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2 596,7</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3 248,0</w:t>
            </w:r>
            <w:r>
              <w:rPr>
                <w:rFonts w:asciiTheme="minorHAnsi" w:hAnsiTheme="minorHAnsi" w:cstheme="minorHAnsi"/>
                <w:color w:val="000000"/>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1.3</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в сфере обращения с ТКО</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281,8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296,2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309,7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323,8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338,6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353,9</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443,1</w:t>
            </w:r>
            <w:r>
              <w:rPr>
                <w:rFonts w:asciiTheme="minorHAnsi" w:hAnsiTheme="minorHAnsi" w:cstheme="minorHAnsi"/>
                <w:color w:val="000000"/>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1.4</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по теплоснабжению</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10 204,7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12 029,1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25" w:right="-104"/>
              <w:jc w:val="center"/>
              <w:rPr>
                <w:rFonts w:asciiTheme="minorHAnsi" w:hAnsiTheme="minorHAnsi" w:cstheme="minorHAnsi"/>
                <w:sz w:val="20"/>
                <w:szCs w:val="20"/>
              </w:rPr>
            </w:pPr>
            <w:r>
              <w:rPr>
                <w:color w:val="000000"/>
                <w:sz w:val="20"/>
                <w:szCs w:val="20"/>
              </w:rPr>
              <w:t xml:space="preserve">13 237,2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14 600,5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44" w:right="-174"/>
              <w:jc w:val="center"/>
              <w:rPr>
                <w:rFonts w:asciiTheme="minorHAnsi" w:hAnsiTheme="minorHAnsi" w:cstheme="minorHAnsi"/>
                <w:sz w:val="20"/>
                <w:szCs w:val="20"/>
              </w:rPr>
            </w:pPr>
            <w:r>
              <w:rPr>
                <w:color w:val="000000"/>
                <w:sz w:val="20"/>
                <w:szCs w:val="20"/>
              </w:rPr>
              <w:t xml:space="preserve">16 029,0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144" w:right="-174"/>
              <w:jc w:val="center"/>
              <w:rPr>
                <w:rFonts w:asciiTheme="minorHAnsi" w:hAnsiTheme="minorHAnsi" w:cstheme="minorHAnsi"/>
                <w:color w:val="000000"/>
                <w:sz w:val="20"/>
                <w:szCs w:val="20"/>
              </w:rPr>
            </w:pPr>
            <w:r>
              <w:rPr>
                <w:color w:val="000000"/>
                <w:sz w:val="20"/>
                <w:szCs w:val="20"/>
              </w:rPr>
              <w:t xml:space="preserve">17 586,2</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144" w:right="-174"/>
              <w:jc w:val="center"/>
              <w:rPr>
                <w:rFonts w:asciiTheme="minorHAnsi" w:hAnsiTheme="minorHAnsi" w:cstheme="minorHAnsi"/>
                <w:color w:val="000000"/>
                <w:sz w:val="20"/>
                <w:szCs w:val="20"/>
              </w:rPr>
            </w:pPr>
            <w:r>
              <w:rPr>
                <w:color w:val="000000"/>
                <w:sz w:val="20"/>
                <w:szCs w:val="20"/>
              </w:rPr>
              <w:t xml:space="preserve">27 511,4</w:t>
            </w:r>
            <w:r>
              <w:rPr>
                <w:rFonts w:asciiTheme="minorHAnsi" w:hAnsiTheme="minorHAnsi" w:cstheme="minorHAnsi"/>
                <w:color w:val="000000"/>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1.5</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по электроснабжению</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8 547,3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9 475,2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10 037,6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10 548,9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144" w:right="-174"/>
              <w:jc w:val="center"/>
              <w:rPr>
                <w:rFonts w:asciiTheme="minorHAnsi" w:hAnsiTheme="minorHAnsi" w:cstheme="minorHAnsi"/>
                <w:sz w:val="20"/>
                <w:szCs w:val="20"/>
              </w:rPr>
            </w:pPr>
            <w:r>
              <w:rPr>
                <w:color w:val="000000"/>
                <w:sz w:val="20"/>
                <w:szCs w:val="20"/>
              </w:rPr>
              <w:t xml:space="preserve">11 073,9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144" w:right="-174"/>
              <w:jc w:val="center"/>
              <w:rPr>
                <w:rFonts w:asciiTheme="minorHAnsi" w:hAnsiTheme="minorHAnsi" w:cstheme="minorHAnsi"/>
                <w:color w:val="000000"/>
                <w:sz w:val="20"/>
                <w:szCs w:val="20"/>
              </w:rPr>
            </w:pPr>
            <w:r>
              <w:rPr>
                <w:color w:val="000000"/>
                <w:sz w:val="20"/>
                <w:szCs w:val="20"/>
              </w:rPr>
              <w:t xml:space="preserve">11 605,8</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144" w:right="-174"/>
              <w:jc w:val="center"/>
              <w:rPr>
                <w:rFonts w:asciiTheme="minorHAnsi" w:hAnsiTheme="minorHAnsi" w:cstheme="minorHAnsi"/>
                <w:color w:val="000000"/>
                <w:sz w:val="20"/>
                <w:szCs w:val="20"/>
              </w:rPr>
            </w:pPr>
            <w:r>
              <w:rPr>
                <w:color w:val="000000"/>
                <w:sz w:val="20"/>
                <w:szCs w:val="20"/>
              </w:rPr>
              <w:t xml:space="preserve">14 253,0</w:t>
            </w:r>
            <w:r>
              <w:rPr>
                <w:rFonts w:asciiTheme="minorHAnsi" w:hAnsiTheme="minorHAnsi" w:cstheme="minorHAnsi"/>
                <w:color w:val="000000"/>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1.6</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по газоснабжению</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4 069,9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4 452,2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4 702,0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4 962,0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5 246,0</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5 536,6</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7 043,1</w:t>
            </w:r>
            <w:r>
              <w:rPr>
                <w:rFonts w:asciiTheme="minorHAnsi" w:hAnsiTheme="minorHAnsi" w:cstheme="minorHAnsi"/>
                <w:color w:val="000000"/>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654" w:type="dxa"/>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1.7</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по горячему водоснабжению</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ind w:left="-106" w:right="-165"/>
              <w:jc w:val="center"/>
              <w:rPr>
                <w:rFonts w:asciiTheme="minorHAnsi" w:hAnsiTheme="minorHAnsi" w:cstheme="minorHAnsi"/>
                <w:sz w:val="20"/>
                <w:szCs w:val="20"/>
              </w:rPr>
            </w:pPr>
            <w:r>
              <w:rPr>
                <w:rFonts w:asciiTheme="minorHAnsi" w:hAnsiTheme="minorHAnsi" w:cstheme="minorHAnsi"/>
                <w:sz w:val="20"/>
                <w:szCs w:val="20"/>
              </w:rPr>
              <w:t xml:space="preserve">млн руб.</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1 606,8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1 793,9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1 900,4</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2 052,6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ind w:left="-78" w:right="-52"/>
              <w:jc w:val="center"/>
              <w:rPr>
                <w:rFonts w:asciiTheme="minorHAnsi" w:hAnsiTheme="minorHAnsi" w:cstheme="minorHAnsi"/>
                <w:sz w:val="20"/>
                <w:szCs w:val="20"/>
              </w:rPr>
            </w:pPr>
            <w:r>
              <w:rPr>
                <w:color w:val="000000"/>
                <w:sz w:val="20"/>
                <w:szCs w:val="20"/>
              </w:rPr>
              <w:t xml:space="preserve">2 177,5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2 309,4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ind w:left="-78" w:right="-52"/>
              <w:jc w:val="center"/>
              <w:rPr>
                <w:rFonts w:asciiTheme="minorHAnsi" w:hAnsiTheme="minorHAnsi" w:cstheme="minorHAnsi"/>
                <w:color w:val="000000"/>
                <w:sz w:val="20"/>
                <w:szCs w:val="20"/>
              </w:rPr>
            </w:pPr>
            <w:r>
              <w:rPr>
                <w:color w:val="000000"/>
                <w:sz w:val="20"/>
                <w:szCs w:val="20"/>
              </w:rPr>
              <w:t xml:space="preserve">3 118,3</w:t>
            </w:r>
            <w:r>
              <w:rPr>
                <w:rFonts w:asciiTheme="minorHAnsi" w:hAnsiTheme="minorHAnsi" w:cstheme="minorHAnsi"/>
                <w:color w:val="000000"/>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654"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tcBorders>
              <w:top w:val="single" w:color="auto" w:sz="4" w:space="0"/>
              <w:left w:val="none" w:color="000000" w:sz="4" w:space="0"/>
              <w:bottom w:val="single" w:color="auto" w:sz="4" w:space="0"/>
              <w:right w:val="none" w:color="000000" w:sz="4" w:space="0"/>
            </w:tcBorders>
            <w:tcW w:w="899"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9"/>
            <w:shd w:val="clear" w:color="auto" w:fill="auto"/>
            <w:tcBorders>
              <w:top w:val="single" w:color="auto" w:sz="4" w:space="0"/>
              <w:left w:val="none" w:color="000000" w:sz="4" w:space="0"/>
              <w:bottom w:val="single" w:color="auto" w:sz="4" w:space="0"/>
              <w:right w:val="single" w:color="auto" w:sz="4" w:space="0"/>
            </w:tcBorders>
            <w:tcW w:w="13290" w:type="dxa"/>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Критерии доступности коммунальных услуг для населения:</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right w:val="single" w:color="auto" w:sz="4" w:space="0"/>
            </w:tcBorders>
            <w:tcW w:w="654"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2.1</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ight="-110"/>
              <w:rPr>
                <w:rFonts w:asciiTheme="minorHAnsi" w:hAnsiTheme="minorHAnsi" w:cstheme="minorHAnsi"/>
                <w:sz w:val="20"/>
                <w:szCs w:val="20"/>
              </w:rPr>
            </w:pPr>
            <w:r>
              <w:rPr>
                <w:rFonts w:asciiTheme="minorHAnsi" w:hAnsiTheme="minorHAnsi" w:cstheme="minorHAnsi"/>
                <w:sz w:val="20"/>
                <w:szCs w:val="20"/>
              </w:rPr>
              <w:t xml:space="preserve">доля расходов на коммунальные услуги в совокупном доходе семьи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4,26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4,43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4,47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4,58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4,66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4,74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5,08</w:t>
            </w:r>
            <w:r>
              <w:rPr>
                <w:rFonts w:asciiTheme="minorHAnsi" w:hAnsiTheme="minorHAnsi" w:cstheme="minorHAnsi"/>
                <w:color w:val="000000"/>
                <w:sz w:val="20"/>
                <w:szCs w:val="20"/>
              </w:rPr>
            </w:r>
          </w:p>
        </w:tc>
      </w:tr>
      <w:tr>
        <w:tblPrEx/>
        <w:trPr>
          <w:trHeight w:val="20"/>
        </w:trPr>
        <w:tc>
          <w:tcPr>
            <w:shd w:val="clear" w:color="auto" w:fill="auto"/>
            <w:tcBorders>
              <w:left w:val="single" w:color="auto" w:sz="4" w:space="0"/>
              <w:bottom w:val="single" w:color="auto" w:sz="4" w:space="0"/>
              <w:right w:val="single" w:color="auto" w:sz="4" w:space="0"/>
            </w:tcBorders>
            <w:tcW w:w="654"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критерий высокого уровня доступности, не более</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7,2</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right w:val="single" w:color="auto" w:sz="4" w:space="0"/>
            </w:tcBorders>
            <w:tcW w:w="654"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2.2</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уровень собираемости платежей за коммунальные услуги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88,38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88,17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88,11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87,98</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87,86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87,74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87,18</w:t>
            </w:r>
            <w:r>
              <w:rPr>
                <w:rFonts w:asciiTheme="minorHAnsi" w:hAnsiTheme="minorHAnsi" w:cstheme="minorHAnsi"/>
                <w:color w:val="000000"/>
                <w:sz w:val="20"/>
                <w:szCs w:val="20"/>
              </w:rPr>
            </w:r>
          </w:p>
        </w:tc>
      </w:tr>
      <w:tr>
        <w:tblPrEx/>
        <w:trPr>
          <w:trHeight w:val="20"/>
        </w:trPr>
        <w:tc>
          <w:tcPr>
            <w:shd w:val="clear" w:color="auto" w:fill="auto"/>
            <w:tcBorders>
              <w:left w:val="single" w:color="auto" w:sz="4" w:space="0"/>
              <w:bottom w:val="single" w:color="auto" w:sz="4" w:space="0"/>
              <w:right w:val="single" w:color="auto" w:sz="4" w:space="0"/>
            </w:tcBorders>
            <w:tcW w:w="654"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критерий доступного уровня, не менее</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bottom w:val="single" w:color="auto" w:sz="4" w:space="0"/>
              <w:right w:val="single" w:color="auto" w:sz="4" w:space="0"/>
            </w:tcBorders>
            <w:tcW w:w="1134" w:type="dxa"/>
            <w:textDirection w:val="lrTb"/>
            <w:noWrap w:val="false"/>
          </w:tcPr>
          <w:p>
            <w:pPr>
              <w:ind w:left="-33"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100"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84"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27"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27"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ind w:left="-27"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ind w:left="-27" w:right="-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от 85,0 до 92,0</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right w:val="single" w:color="auto" w:sz="4" w:space="0"/>
            </w:tcBorders>
            <w:tcW w:w="654" w:type="dxa"/>
            <w:vMerge w:val="restar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2.3</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доля населения с доходами ниже прожиточного минимума</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4,59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4,63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4,66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4,69</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4,72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4,75</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4,88</w:t>
            </w:r>
            <w:r>
              <w:rPr>
                <w:rFonts w:asciiTheme="minorHAnsi" w:hAnsiTheme="minorHAnsi" w:cstheme="minorHAnsi"/>
                <w:color w:val="000000"/>
                <w:sz w:val="20"/>
                <w:szCs w:val="20"/>
              </w:rPr>
            </w:r>
          </w:p>
        </w:tc>
      </w:tr>
      <w:tr>
        <w:tblPrEx/>
        <w:trPr>
          <w:trHeight w:val="20"/>
        </w:trPr>
        <w:tc>
          <w:tcPr>
            <w:shd w:val="clear" w:color="auto" w:fill="auto"/>
            <w:tcBorders>
              <w:left w:val="single" w:color="auto" w:sz="4" w:space="0"/>
              <w:bottom w:val="single" w:color="auto" w:sz="4" w:space="0"/>
              <w:right w:val="single" w:color="auto" w:sz="4" w:space="0"/>
            </w:tcBorders>
            <w:tcW w:w="654" w:type="dxa"/>
            <w:vMerge w:val="continue"/>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критерий высокого уровня доступности, не более</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bottom w:val="single" w:color="auto" w:sz="4" w:space="0"/>
              <w:right w:val="single" w:color="auto" w:sz="4" w:space="0"/>
            </w:tcBorders>
            <w:tcW w:w="1134" w:type="dxa"/>
            <w:textDirection w:val="lrTb"/>
            <w:noWrap w:val="false"/>
          </w:tcPr>
          <w:p>
            <w:pPr>
              <w:ind w:left="-27" w:right="-17"/>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64" w:right="-49"/>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64" w:right="-49"/>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64" w:right="-49"/>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ind w:left="-64" w:right="-49"/>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ind w:left="-64" w:right="-49"/>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ind w:left="-64" w:right="-49"/>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8,0 </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right w:val="single" w:color="auto" w:sz="4" w:space="0"/>
            </w:tcBorders>
            <w:tcW w:w="654" w:type="dxa"/>
            <w:vMerge w:val="restar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2.4</w:t>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доля получателей субсидий на оплату коммунальных услуг в общей численности населения</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5,06</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5,33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5,43</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5,61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34" w:type="dxa"/>
            <w:textDirection w:val="lrTb"/>
            <w:noWrap w:val="false"/>
          </w:tcPr>
          <w:p>
            <w:pPr>
              <w:jc w:val="center"/>
              <w:rPr>
                <w:rFonts w:asciiTheme="minorHAnsi" w:hAnsiTheme="minorHAnsi" w:cstheme="minorHAnsi"/>
                <w:sz w:val="20"/>
                <w:szCs w:val="20"/>
              </w:rPr>
            </w:pPr>
            <w:r>
              <w:rPr>
                <w:color w:val="000000"/>
                <w:sz w:val="20"/>
                <w:szCs w:val="20"/>
              </w:rPr>
              <w:t xml:space="preserve">5,77</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5,94</w:t>
            </w:r>
            <w:r>
              <w:rPr>
                <w:rFonts w:asciiTheme="minorHAnsi" w:hAnsiTheme="minorHAnsi" w:cstheme="minorHAnsi"/>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045" w:type="dxa"/>
            <w:textDirection w:val="lrTb"/>
            <w:noWrap w:val="false"/>
          </w:tcPr>
          <w:p>
            <w:pPr>
              <w:jc w:val="center"/>
              <w:rPr>
                <w:rFonts w:asciiTheme="minorHAnsi" w:hAnsiTheme="minorHAnsi" w:cstheme="minorHAnsi"/>
                <w:color w:val="000000"/>
                <w:sz w:val="20"/>
                <w:szCs w:val="20"/>
              </w:rPr>
            </w:pPr>
            <w:r>
              <w:rPr>
                <w:color w:val="000000"/>
                <w:sz w:val="20"/>
                <w:szCs w:val="20"/>
              </w:rPr>
              <w:t xml:space="preserve">6,97</w:t>
            </w:r>
            <w:r>
              <w:rPr>
                <w:rFonts w:asciiTheme="minorHAnsi" w:hAnsiTheme="minorHAnsi" w:cstheme="minorHAnsi"/>
                <w:color w:val="000000"/>
                <w:sz w:val="20"/>
                <w:szCs w:val="20"/>
              </w:rPr>
            </w:r>
          </w:p>
        </w:tc>
      </w:tr>
      <w:tr>
        <w:tblPrEx/>
        <w:trPr>
          <w:trHeight w:val="257"/>
        </w:trPr>
        <w:tc>
          <w:tcPr>
            <w:shd w:val="clear" w:color="auto" w:fill="auto"/>
            <w:tcBorders>
              <w:left w:val="single" w:color="auto" w:sz="4" w:space="0"/>
              <w:bottom w:val="single" w:color="auto" w:sz="4" w:space="0"/>
              <w:right w:val="single" w:color="auto" w:sz="4" w:space="0"/>
            </w:tcBorders>
            <w:tcW w:w="654" w:type="dxa"/>
            <w:vMerge w:val="continue"/>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5437" w:type="dxa"/>
            <w:textDirection w:val="lrTb"/>
            <w:noWrap w:val="false"/>
          </w:tcPr>
          <w:p>
            <w:pPr>
              <w:ind w:left="140"/>
              <w:rPr>
                <w:rFonts w:asciiTheme="minorHAnsi" w:hAnsiTheme="minorHAnsi" w:cstheme="minorHAnsi"/>
                <w:sz w:val="20"/>
                <w:szCs w:val="20"/>
              </w:rPr>
            </w:pPr>
            <w:r>
              <w:rPr>
                <w:rFonts w:asciiTheme="minorHAnsi" w:hAnsiTheme="minorHAnsi" w:cstheme="minorHAnsi"/>
                <w:sz w:val="20"/>
                <w:szCs w:val="20"/>
              </w:rPr>
              <w:t xml:space="preserve">критерий высокого уровня доступности, не более</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single" w:color="auto" w:sz="4" w:space="0"/>
              <w:bottom w:val="single" w:color="auto" w:sz="4" w:space="0"/>
              <w:right w:val="single" w:color="auto" w:sz="4" w:space="0"/>
            </w:tcBorders>
            <w:tcMar>
              <w:left w:w="28" w:type="dxa"/>
              <w:right w:w="28" w:type="dxa"/>
            </w:tcMar>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28" w:type="dxa"/>
              <w:right w:w="28" w:type="dxa"/>
            </w:tcMar>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28" w:type="dxa"/>
              <w:right w:w="28" w:type="dxa"/>
            </w:tcMar>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28" w:type="dxa"/>
              <w:right w:w="28" w:type="dxa"/>
            </w:tcMar>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28" w:type="dxa"/>
              <w:right w:w="28" w:type="dxa"/>
            </w:tcMar>
            <w:tcW w:w="1134" w:type="dxa"/>
            <w:textDirection w:val="lrTb"/>
            <w:noWrap w:val="false"/>
          </w:tcPr>
          <w:p>
            <w:pPr>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ind w:left="-46" w:right="-1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1045" w:type="dxa"/>
            <w:textDirection w:val="lrTb"/>
            <w:noWrap w:val="false"/>
          </w:tcPr>
          <w:p>
            <w:pPr>
              <w:ind w:left="-46" w:right="-150"/>
              <w:jc w:val="center"/>
              <w:rPr>
                <w:rFonts w:asciiTheme="minorHAnsi" w:hAnsiTheme="minorHAnsi" w:cstheme="minorHAnsi"/>
                <w:sz w:val="20"/>
                <w:szCs w:val="20"/>
              </w:rPr>
            </w:pPr>
            <w:r>
              <w:rPr>
                <w:rFonts w:asciiTheme="minorHAnsi" w:hAnsiTheme="minorHAnsi" w:cstheme="minorHAnsi"/>
                <w:color w:val="000000" w:themeColor="text1"/>
                <w:sz w:val="20"/>
                <w:szCs w:val="20"/>
              </w:rPr>
              <w:t xml:space="preserve">до 10,0 </w:t>
            </w:r>
            <w:r>
              <w:rPr>
                <w:rFonts w:asciiTheme="minorHAnsi" w:hAnsiTheme="minorHAnsi" w:cstheme="minorHAnsi"/>
                <w:sz w:val="20"/>
                <w:szCs w:val="20"/>
              </w:rPr>
            </w:r>
          </w:p>
        </w:tc>
      </w:tr>
    </w:tbl>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rPr>
          <w:rFonts w:asciiTheme="minorHAnsi" w:hAnsiTheme="minorHAnsi" w:cstheme="minorHAnsi"/>
          <w:lang w:eastAsia="en-US"/>
        </w:rPr>
      </w:pPr>
      <w:r>
        <w:rPr>
          <w:rFonts w:asciiTheme="minorHAnsi" w:hAnsiTheme="minorHAnsi" w:cstheme="minorHAnsi"/>
          <w:lang w:eastAsia="en-US"/>
        </w:rPr>
      </w:r>
      <w:r>
        <w:rPr>
          <w:rFonts w:asciiTheme="minorHAnsi" w:hAnsiTheme="minorHAnsi" w:cstheme="minorHAnsi"/>
          <w:lang w:eastAsia="en-US"/>
        </w:rPr>
      </w:r>
    </w:p>
    <w:p>
      <w:pPr>
        <w:rPr>
          <w:rFonts w:asciiTheme="minorHAnsi" w:hAnsiTheme="minorHAnsi" w:cstheme="minorHAnsi"/>
          <w:lang w:eastAsia="en-US"/>
        </w:rPr>
        <w:sectPr>
          <w:footnotePr/>
          <w:endnotePr/>
          <w:type w:val="nextPage"/>
          <w:pgSz w:w="16838" w:h="11906" w:orient="landscape"/>
          <w:pgMar w:top="1134" w:right="567" w:bottom="1134" w:left="1418" w:header="567" w:footer="567" w:gutter="0"/>
          <w:cols w:num="1" w:sep="0" w:space="708" w:equalWidth="1"/>
          <w:docGrid w:linePitch="360"/>
        </w:sectPr>
      </w:pPr>
      <w:r>
        <w:rPr>
          <w:rFonts w:asciiTheme="minorHAnsi" w:hAnsiTheme="minorHAnsi" w:cstheme="minorHAnsi"/>
          <w:lang w:eastAsia="en-US"/>
        </w:rPr>
      </w:r>
      <w:r>
        <w:rPr>
          <w:rFonts w:asciiTheme="minorHAnsi" w:hAnsiTheme="minorHAnsi" w:cstheme="minorHAnsi"/>
          <w:lang w:eastAsia="en-US"/>
        </w:rPr>
      </w:r>
    </w:p>
    <w:p>
      <w:pPr>
        <w:pStyle w:val="1572"/>
        <w:rPr>
          <w:rFonts w:asciiTheme="minorHAnsi" w:hAnsiTheme="minorHAnsi" w:cstheme="minorHAnsi"/>
          <w:sz w:val="28"/>
          <w:szCs w:val="28"/>
        </w:rPr>
      </w:pPr>
      <w:r/>
      <w:bookmarkStart w:id="535" w:name="_Hlk193470435"/>
      <w:r>
        <w:rPr>
          <w:rFonts w:asciiTheme="minorHAnsi" w:hAnsiTheme="minorHAnsi" w:cstheme="minorHAnsi"/>
          <w:sz w:val="28"/>
          <w:szCs w:val="28"/>
        </w:rPr>
        <w:t xml:space="preserve">Полученный результат по основному варианту (</w:t>
      </w:r>
      <w:r>
        <w:rPr>
          <w:rFonts w:asciiTheme="minorHAnsi" w:hAnsiTheme="minorHAnsi" w:cstheme="minorHAnsi"/>
          <w:sz w:val="28"/>
          <w:szCs w:val="28"/>
        </w:rPr>
        <w:t xml:space="preserve">В</w:t>
      </w:r>
      <w:r>
        <w:rPr>
          <w:rFonts w:asciiTheme="minorHAnsi" w:hAnsiTheme="minorHAnsi" w:cstheme="minorHAnsi"/>
          <w:sz w:val="28"/>
          <w:szCs w:val="28"/>
        </w:rPr>
        <w:t xml:space="preserve">арианту 2) по критери</w:t>
      </w:r>
      <w:r>
        <w:rPr>
          <w:rFonts w:asciiTheme="minorHAnsi" w:hAnsiTheme="minorHAnsi" w:cstheme="minorHAnsi"/>
          <w:sz w:val="28"/>
          <w:szCs w:val="28"/>
        </w:rPr>
        <w:t xml:space="preserve">ям</w:t>
      </w:r>
      <w:r>
        <w:rPr>
          <w:rFonts w:asciiTheme="minorHAnsi" w:hAnsiTheme="minorHAnsi" w:cstheme="minorHAnsi"/>
          <w:sz w:val="28"/>
          <w:szCs w:val="28"/>
        </w:rPr>
        <w:t xml:space="preserve"> доступности коммунальных услуг «доля расходов на коммунальные услуги в совокупном доходе семьи»</w:t>
      </w:r>
      <w:r>
        <w:rPr>
          <w:rFonts w:asciiTheme="minorHAnsi" w:hAnsiTheme="minorHAnsi" w:cstheme="minorHAnsi"/>
          <w:sz w:val="28"/>
          <w:szCs w:val="28"/>
        </w:rPr>
        <w:t xml:space="preserve">, «доля населения с доходами ниже прожиточного минимума» и «доля получателей субсидий на оплату коммунальных услуг в общей численности населения» </w:t>
      </w:r>
      <w:r>
        <w:rPr>
          <w:rFonts w:asciiTheme="minorHAnsi" w:hAnsiTheme="minorHAnsi" w:cstheme="minorHAnsi"/>
          <w:sz w:val="28"/>
          <w:szCs w:val="28"/>
        </w:rPr>
        <w:t xml:space="preserve">соответствует высокому уровню доступности в соответствии со средними значениями, рекомендуемыми в Методических указаниях по расчету предельных индексов изменения размера платы граждан за коммунальные услуги». Критери</w:t>
      </w:r>
      <w:r>
        <w:rPr>
          <w:rFonts w:asciiTheme="minorHAnsi" w:hAnsiTheme="minorHAnsi" w:cstheme="minorHAnsi"/>
          <w:sz w:val="28"/>
          <w:szCs w:val="28"/>
        </w:rPr>
        <w:t xml:space="preserve">й</w:t>
      </w:r>
      <w:r>
        <w:rPr>
          <w:rFonts w:asciiTheme="minorHAnsi" w:hAnsiTheme="minorHAnsi" w:cstheme="minorHAnsi"/>
          <w:sz w:val="28"/>
          <w:szCs w:val="28"/>
        </w:rPr>
        <w:t xml:space="preserve"> «уровень собираемости платежей за коммунальные услуги», соответствует простому (доступному) уровню доступности.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Таким образом, коммунальные услуги по основному варианту остаются доступными для населения на период до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3.5. </w:t>
      </w:r>
      <w:r>
        <w:rPr>
          <w:rFonts w:asciiTheme="minorHAnsi" w:hAnsiTheme="minorHAnsi" w:cstheme="minorHAnsi"/>
          <w:sz w:val="28"/>
          <w:szCs w:val="28"/>
        </w:rPr>
        <w:t xml:space="preserve">Вариант 1</w:t>
      </w:r>
      <w:r>
        <w:rPr>
          <w:rFonts w:asciiTheme="minorHAnsi" w:hAnsiTheme="minorHAnsi" w:cstheme="minorHAnsi"/>
          <w:sz w:val="28"/>
          <w:szCs w:val="28"/>
        </w:rPr>
        <w:t xml:space="preserve"> и Вариант 3</w:t>
      </w:r>
      <w:r>
        <w:rPr>
          <w:rFonts w:asciiTheme="minorHAnsi" w:hAnsiTheme="minorHAnsi" w:cstheme="minorHAnsi"/>
          <w:sz w:val="28"/>
          <w:szCs w:val="28"/>
        </w:rPr>
        <w:t xml:space="preserve"> также явля</w:t>
      </w:r>
      <w:r>
        <w:rPr>
          <w:rFonts w:asciiTheme="minorHAnsi" w:hAnsiTheme="minorHAnsi" w:cstheme="minorHAnsi"/>
          <w:sz w:val="28"/>
          <w:szCs w:val="28"/>
        </w:rPr>
        <w:t xml:space="preserve">ю</w:t>
      </w:r>
      <w:r>
        <w:rPr>
          <w:rFonts w:asciiTheme="minorHAnsi" w:hAnsiTheme="minorHAnsi" w:cstheme="minorHAnsi"/>
          <w:sz w:val="28"/>
          <w:szCs w:val="28"/>
        </w:rPr>
        <w:t xml:space="preserve">тся доступным</w:t>
      </w:r>
      <w:r>
        <w:rPr>
          <w:rFonts w:asciiTheme="minorHAnsi" w:hAnsiTheme="minorHAnsi" w:cstheme="minorHAnsi"/>
          <w:sz w:val="28"/>
          <w:szCs w:val="28"/>
        </w:rPr>
        <w:t xml:space="preserve">и</w:t>
      </w:r>
      <w:r>
        <w:rPr>
          <w:rFonts w:asciiTheme="minorHAnsi" w:hAnsiTheme="minorHAnsi" w:cstheme="minorHAnsi"/>
          <w:sz w:val="28"/>
          <w:szCs w:val="28"/>
        </w:rPr>
        <w:t xml:space="preserve"> для населения по</w:t>
      </w:r>
      <w:r>
        <w:rPr>
          <w:rFonts w:asciiTheme="minorHAnsi" w:hAnsiTheme="minorHAnsi" w:cstheme="minorHAnsi"/>
          <w:sz w:val="28"/>
          <w:szCs w:val="28"/>
        </w:rPr>
        <w:t xml:space="preserve"> </w:t>
      </w:r>
      <w:r>
        <w:rPr>
          <w:rFonts w:asciiTheme="minorHAnsi" w:hAnsiTheme="minorHAnsi" w:cstheme="minorHAnsi"/>
          <w:sz w:val="28"/>
          <w:szCs w:val="28"/>
        </w:rPr>
        <w:t xml:space="preserve">каждому из критериев доступности.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3.6. </w:t>
      </w:r>
      <w:r>
        <w:rPr>
          <w:rFonts w:asciiTheme="minorHAnsi" w:hAnsiTheme="minorHAnsi" w:cstheme="minorHAnsi"/>
          <w:sz w:val="28"/>
          <w:szCs w:val="28"/>
        </w:rPr>
        <w:t xml:space="preserve">Критерии доступности коммунальных услуг для населения, прогнозируемые к 203</w:t>
      </w:r>
      <w:r>
        <w:rPr>
          <w:rFonts w:asciiTheme="minorHAnsi" w:hAnsiTheme="minorHAnsi" w:cstheme="minorHAnsi"/>
          <w:sz w:val="28"/>
          <w:szCs w:val="28"/>
        </w:rPr>
        <w:t xml:space="preserve">5</w:t>
      </w:r>
      <w:r>
        <w:rPr>
          <w:rFonts w:asciiTheme="minorHAnsi" w:hAnsiTheme="minorHAnsi" w:cstheme="minorHAnsi"/>
          <w:sz w:val="28"/>
          <w:szCs w:val="28"/>
        </w:rPr>
        <w:t xml:space="preserve"> году, при различных вариантах финансирования мероприятий Программы представлены в таблице 6.6.</w:t>
      </w:r>
      <w:bookmarkEnd w:id="535"/>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rPr>
          <w:rFonts w:asciiTheme="minorHAnsi" w:hAnsiTheme="minorHAnsi" w:cstheme="minorHAnsi"/>
          <w:bCs/>
          <w:sz w:val="28"/>
          <w:szCs w:val="28"/>
        </w:rPr>
        <w:t xml:space="preserve">Таблица 6.6</w:t>
      </w:r>
      <w:r>
        <w:rPr>
          <w:rFonts w:asciiTheme="minorHAnsi" w:hAnsiTheme="minorHAnsi" w:cstheme="minorHAnsi"/>
          <w:bCs/>
          <w:sz w:val="28"/>
          <w:szCs w:val="28"/>
        </w:rPr>
      </w:r>
    </w:p>
    <w:p>
      <w:pPr>
        <w:pStyle w:val="1546"/>
        <w:rPr>
          <w:rFonts w:asciiTheme="minorHAnsi" w:hAnsiTheme="minorHAnsi" w:cstheme="minorHAnsi"/>
          <w:b/>
          <w:bCs/>
          <w:sz w:val="28"/>
          <w:szCs w:val="28"/>
        </w:rPr>
      </w:pPr>
      <w:r/>
      <w:bookmarkStart w:id="536" w:name="_Hlk193470476"/>
      <w:r>
        <w:rPr>
          <w:rFonts w:asciiTheme="minorHAnsi" w:hAnsiTheme="minorHAnsi" w:cstheme="minorHAnsi"/>
          <w:b/>
          <w:bCs/>
          <w:sz w:val="28"/>
          <w:szCs w:val="28"/>
        </w:rPr>
        <w:t xml:space="preserve">Критерии доступности коммунальных услуг для населения, прогнозируемые к 203</w:t>
      </w:r>
      <w:r>
        <w:rPr>
          <w:rFonts w:asciiTheme="minorHAnsi" w:hAnsiTheme="minorHAnsi" w:cstheme="minorHAnsi"/>
          <w:b/>
          <w:bCs/>
          <w:sz w:val="28"/>
          <w:szCs w:val="28"/>
        </w:rPr>
        <w:t xml:space="preserve">5</w:t>
      </w:r>
      <w:r>
        <w:rPr>
          <w:rFonts w:asciiTheme="minorHAnsi" w:hAnsiTheme="minorHAnsi" w:cstheme="minorHAnsi"/>
          <w:b/>
          <w:bCs/>
          <w:sz w:val="28"/>
          <w:szCs w:val="28"/>
        </w:rPr>
        <w:t xml:space="preserve"> году, при различных вариантах финансирования мероприятий</w:t>
      </w:r>
      <w:bookmarkEnd w:id="536"/>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tbl>
      <w:tblPr>
        <w:tblW w:w="0" w:type="auto"/>
        <w:tblLayout w:type="fixed"/>
        <w:tblLook w:val="04A0" w:firstRow="1" w:lastRow="0" w:firstColumn="1" w:lastColumn="0" w:noHBand="0" w:noVBand="1"/>
      </w:tblPr>
      <w:tblGrid>
        <w:gridCol w:w="562"/>
        <w:gridCol w:w="4848"/>
        <w:gridCol w:w="911"/>
        <w:gridCol w:w="1196"/>
        <w:gridCol w:w="1197"/>
        <w:gridCol w:w="1197"/>
      </w:tblGrid>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tcPr>
          <w:p>
            <w:pPr>
              <w:jc w:val="center"/>
              <w:rPr>
                <w:rFonts w:asciiTheme="minorHAnsi" w:hAnsiTheme="minorHAnsi" w:cstheme="minorHAnsi"/>
                <w:sz w:val="20"/>
                <w:szCs w:val="20"/>
              </w:rPr>
            </w:pPr>
            <w:r/>
            <w:bookmarkStart w:id="537" w:name="_Hlk193470495"/>
            <w:r>
              <w:rPr>
                <w:rFonts w:asciiTheme="minorHAnsi" w:hAnsiTheme="minorHAnsi" w:cstheme="minorHAnsi"/>
                <w:sz w:val="20"/>
                <w:szCs w:val="20"/>
              </w:rPr>
              <w:t xml:space="preserve">№ </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848"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Наименование показателя</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11"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Ед. изм.</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96"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Вариант 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97"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Вариант 2</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97"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Вариант 3</w:t>
            </w:r>
            <w:r>
              <w:rPr>
                <w:rFonts w:asciiTheme="minorHAnsi" w:hAnsiTheme="minorHAnsi" w:cstheme="minorHAnsi"/>
                <w:sz w:val="20"/>
                <w:szCs w:val="20"/>
              </w:rPr>
            </w:r>
          </w:p>
        </w:tc>
      </w:tr>
      <w:tr>
        <w:tblPrEx/>
        <w:trPr>
          <w:trHeight w:val="20"/>
        </w:trPr>
        <w:tc>
          <w:tcPr>
            <w:shd w:val="clear" w:color="auto" w:fill="auto"/>
            <w:tcBorders>
              <w:top w:val="single" w:color="auto" w:sz="4" w:space="0"/>
              <w:left w:val="single" w:color="auto" w:sz="4" w:space="0"/>
              <w:bottom w:val="single" w:color="auto" w:sz="4" w:space="0"/>
              <w:right w:val="single" w:color="auto" w:sz="4" w:space="0"/>
            </w:tcBorders>
            <w:tcW w:w="562"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4848"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W w:w="911"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96"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single" w:color="auto" w:sz="4" w:space="0"/>
              <w:left w:val="single" w:color="auto" w:sz="4" w:space="0"/>
              <w:bottom w:val="single" w:color="auto" w:sz="4" w:space="0"/>
              <w:right w:val="single" w:color="auto" w:sz="4" w:space="0"/>
            </w:tcBorders>
            <w:tcMar>
              <w:left w:w="57" w:type="dxa"/>
              <w:right w:w="57" w:type="dxa"/>
            </w:tcMar>
            <w:tcW w:w="1197"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97" w:type="dxa"/>
            <w:vAlign w:val="center"/>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6</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562"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расходов на коммунальные услуги в совокупном доходе семьи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t xml:space="preserve">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t xml:space="preserve">1</w:t>
            </w:r>
            <w:r>
              <w:rPr>
                <w:rFonts w:asciiTheme="minorHAnsi" w:hAnsiTheme="minorHAnsi" w:cstheme="minorHAnsi"/>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5,</w:t>
            </w:r>
            <w:r>
              <w:rPr>
                <w:rFonts w:asciiTheme="minorHAnsi" w:hAnsiTheme="minorHAnsi" w:cstheme="minorHAnsi"/>
                <w:sz w:val="20"/>
                <w:szCs w:val="20"/>
              </w:rPr>
              <w:t xml:space="preserve">4</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562"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критерий уровня доступности «недоступный»</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gridSpan w:val="3"/>
            <w:shd w:val="clear" w:color="auto" w:fill="auto"/>
            <w:tcBorders>
              <w:top w:val="single" w:color="auto" w:sz="4" w:space="0"/>
              <w:left w:val="none" w:color="000000" w:sz="4" w:space="0"/>
              <w:bottom w:val="single" w:color="auto" w:sz="4" w:space="0"/>
              <w:right w:val="single" w:color="auto" w:sz="4" w:space="0"/>
            </w:tcBorders>
            <w:tcW w:w="3590"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свыше 8,6</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562" w:type="dxa"/>
            <w:vMerge w:val="restart"/>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Уровень собираемости платежей за коммунальные услуги</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87,</w:t>
            </w: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87,</w:t>
            </w:r>
            <w:r>
              <w:rPr>
                <w:rFonts w:asciiTheme="minorHAnsi" w:hAnsiTheme="minorHAnsi" w:cstheme="minorHAnsi"/>
                <w:sz w:val="20"/>
                <w:szCs w:val="20"/>
              </w:rPr>
              <w:t xml:space="preserve">2</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8</w:t>
            </w:r>
            <w:r>
              <w:rPr>
                <w:rFonts w:asciiTheme="minorHAnsi" w:hAnsiTheme="minorHAnsi" w:cstheme="minorHAnsi"/>
                <w:sz w:val="20"/>
                <w:szCs w:val="20"/>
              </w:rPr>
              <w:t xml:space="preserve">6,9</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562"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критерий уровня доступности «недоступный»</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gridSpan w:val="3"/>
            <w:shd w:val="clear" w:color="auto" w:fill="auto"/>
            <w:tcBorders>
              <w:top w:val="single" w:color="auto" w:sz="4" w:space="0"/>
              <w:left w:val="none" w:color="000000" w:sz="4" w:space="0"/>
              <w:bottom w:val="single" w:color="auto" w:sz="4" w:space="0"/>
              <w:right w:val="single" w:color="auto" w:sz="4" w:space="0"/>
            </w:tcBorders>
            <w:tcW w:w="3590"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ниже 85</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562" w:type="dxa"/>
            <w:vMerge w:val="restar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3</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населения с доходами ниже прожиточного минимума</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4,9</w:t>
            </w:r>
            <w:r>
              <w:rPr>
                <w:rFonts w:asciiTheme="minorHAnsi" w:hAnsiTheme="minorHAnsi" w:cstheme="minorHAnsi"/>
                <w:sz w:val="20"/>
                <w:szCs w:val="20"/>
              </w:rPr>
            </w:r>
          </w:p>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4,9</w:t>
            </w:r>
            <w:r>
              <w:rPr>
                <w:rFonts w:asciiTheme="minorHAnsi" w:hAnsiTheme="minorHAnsi" w:cstheme="minorHAnsi"/>
                <w:sz w:val="20"/>
                <w:szCs w:val="20"/>
              </w:rPr>
            </w:r>
          </w:p>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4,9</w:t>
            </w:r>
            <w:r>
              <w:rPr>
                <w:rFonts w:asciiTheme="minorHAnsi" w:hAnsiTheme="minorHAnsi" w:cstheme="minorHAnsi"/>
                <w:sz w:val="20"/>
                <w:szCs w:val="20"/>
              </w:rPr>
            </w:r>
          </w:p>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562" w:type="dxa"/>
            <w:vMerge w:val="continue"/>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критерий уровня доступности «недоступный»</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gridSpan w:val="3"/>
            <w:shd w:val="clear" w:color="auto" w:fill="auto"/>
            <w:tcBorders>
              <w:top w:val="single" w:color="auto" w:sz="4" w:space="0"/>
              <w:left w:val="none" w:color="000000" w:sz="4" w:space="0"/>
              <w:bottom w:val="single" w:color="auto" w:sz="4" w:space="0"/>
              <w:right w:val="single" w:color="auto" w:sz="4" w:space="0"/>
            </w:tcBorders>
            <w:tcW w:w="3590"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свыше 12</w:t>
            </w:r>
            <w:r>
              <w:rPr>
                <w:rFonts w:asciiTheme="minorHAnsi" w:hAnsiTheme="minorHAnsi" w:cstheme="minorHAnsi"/>
                <w:sz w:val="20"/>
                <w:szCs w:val="20"/>
              </w:rPr>
            </w:r>
          </w:p>
        </w:tc>
      </w:tr>
      <w:tr>
        <w:tblPrEx/>
        <w:trPr>
          <w:trHeight w:val="20"/>
        </w:trPr>
        <w:tc>
          <w:tcPr>
            <w:shd w:val="clear" w:color="auto" w:fill="auto"/>
            <w:tcBorders>
              <w:top w:val="none" w:color="000000" w:sz="4" w:space="0"/>
              <w:left w:val="single" w:color="auto" w:sz="4" w:space="0"/>
              <w:bottom w:val="single" w:color="auto" w:sz="4" w:space="0"/>
              <w:right w:val="single" w:color="auto" w:sz="4" w:space="0"/>
            </w:tcBorders>
            <w:tcW w:w="562" w:type="dxa"/>
            <w:vMerge w:val="restart"/>
            <w:textDirection w:val="lrTb"/>
            <w:noWrap/>
          </w:tcPr>
          <w:p>
            <w:pPr>
              <w:jc w:val="center"/>
              <w:rPr>
                <w:rFonts w:asciiTheme="minorHAnsi" w:hAnsiTheme="minorHAnsi" w:cstheme="minorHAnsi"/>
                <w:sz w:val="20"/>
                <w:szCs w:val="20"/>
              </w:rPr>
            </w:pPr>
            <w:r>
              <w:rPr>
                <w:rFonts w:asciiTheme="minorHAnsi" w:hAnsiTheme="minorHAnsi" w:cstheme="minorHAnsi"/>
                <w:sz w:val="20"/>
                <w:szCs w:val="20"/>
              </w:rPr>
              <w:t xml:space="preserve">4</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Доля получателей субсидий на оплату коммунальных услуг в общей численности населения</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6"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6,9</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w:t>
            </w:r>
            <w:r>
              <w:rPr>
                <w:rFonts w:asciiTheme="minorHAnsi" w:hAnsiTheme="minorHAnsi" w:cstheme="minorHAnsi"/>
                <w:sz w:val="20"/>
                <w:szCs w:val="20"/>
              </w:rPr>
              <w:t xml:space="preserve">,0</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197"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7,8</w:t>
            </w:r>
            <w:r>
              <w:rPr>
                <w:rFonts w:asciiTheme="minorHAnsi" w:hAnsiTheme="minorHAnsi" w:cstheme="minorHAnsi"/>
                <w:sz w:val="20"/>
                <w:szCs w:val="20"/>
              </w:rPr>
            </w:r>
          </w:p>
        </w:tc>
      </w:tr>
      <w:tr>
        <w:tblPrEx/>
        <w:trPr>
          <w:trHeight w:val="20"/>
        </w:trPr>
        <w:tc>
          <w:tcPr>
            <w:tcBorders>
              <w:top w:val="none" w:color="000000" w:sz="4" w:space="0"/>
              <w:left w:val="single" w:color="auto" w:sz="4" w:space="0"/>
              <w:bottom w:val="single" w:color="auto" w:sz="4" w:space="0"/>
              <w:right w:val="single" w:color="auto" w:sz="4" w:space="0"/>
            </w:tcBorders>
            <w:tcW w:w="562" w:type="dxa"/>
            <w:vAlign w:val="center"/>
            <w:vMerge w:val="continue"/>
            <w:textDirection w:val="lrTb"/>
            <w:noWrap w:val="false"/>
          </w:tcPr>
          <w:p>
            <w:pPr>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848" w:type="dxa"/>
            <w:vAlign w:val="center"/>
            <w:textDirection w:val="lrTb"/>
            <w:noWrap w:val="false"/>
          </w:tcPr>
          <w:p>
            <w:pPr>
              <w:rPr>
                <w:rFonts w:asciiTheme="minorHAnsi" w:hAnsiTheme="minorHAnsi" w:cstheme="minorHAnsi"/>
                <w:sz w:val="20"/>
                <w:szCs w:val="20"/>
              </w:rPr>
            </w:pPr>
            <w:r>
              <w:rPr>
                <w:rFonts w:asciiTheme="minorHAnsi" w:hAnsiTheme="minorHAnsi" w:cstheme="minorHAnsi"/>
                <w:sz w:val="20"/>
                <w:szCs w:val="20"/>
              </w:rPr>
              <w:t xml:space="preserve">критерий уровня доступности «недоступный»</w:t>
            </w:r>
            <w:r>
              <w:rPr>
                <w:rFonts w:asciiTheme="minorHAnsi" w:hAnsiTheme="minorHAnsi" w:cstheme="minorHAnsi"/>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911"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w:t>
            </w:r>
            <w:r>
              <w:rPr>
                <w:rFonts w:asciiTheme="minorHAnsi" w:hAnsiTheme="minorHAnsi" w:cstheme="minorHAnsi"/>
                <w:sz w:val="20"/>
                <w:szCs w:val="20"/>
              </w:rPr>
            </w:r>
          </w:p>
        </w:tc>
        <w:tc>
          <w:tcPr>
            <w:gridSpan w:val="3"/>
            <w:shd w:val="clear" w:color="auto" w:fill="auto"/>
            <w:tcBorders>
              <w:top w:val="single" w:color="auto" w:sz="4" w:space="0"/>
              <w:left w:val="none" w:color="000000" w:sz="4" w:space="0"/>
              <w:bottom w:val="single" w:color="auto" w:sz="4" w:space="0"/>
              <w:right w:val="single" w:color="auto" w:sz="4" w:space="0"/>
            </w:tcBorders>
            <w:tcW w:w="3590" w:type="dxa"/>
            <w:textDirection w:val="lrTb"/>
            <w:noWrap w:val="false"/>
          </w:tcPr>
          <w:p>
            <w:pPr>
              <w:jc w:val="center"/>
              <w:rPr>
                <w:rFonts w:asciiTheme="minorHAnsi" w:hAnsiTheme="minorHAnsi" w:cstheme="minorHAnsi"/>
                <w:sz w:val="20"/>
                <w:szCs w:val="20"/>
              </w:rPr>
            </w:pPr>
            <w:r>
              <w:rPr>
                <w:rFonts w:asciiTheme="minorHAnsi" w:hAnsiTheme="minorHAnsi" w:cstheme="minorHAnsi"/>
                <w:sz w:val="20"/>
                <w:szCs w:val="20"/>
              </w:rPr>
              <w:t xml:space="preserve">выше 15</w:t>
            </w:r>
            <w:r>
              <w:rPr>
                <w:rFonts w:asciiTheme="minorHAnsi" w:hAnsiTheme="minorHAnsi" w:cstheme="minorHAnsi"/>
                <w:sz w:val="20"/>
                <w:szCs w:val="20"/>
              </w:rPr>
            </w:r>
          </w:p>
        </w:tc>
      </w:tr>
    </w:tbl>
    <w:p>
      <w:pPr>
        <w:pStyle w:val="1546"/>
        <w:rPr>
          <w:rFonts w:asciiTheme="minorHAnsi" w:hAnsiTheme="minorHAnsi" w:cstheme="minorHAnsi"/>
          <w:b/>
          <w:bCs/>
          <w:sz w:val="28"/>
          <w:szCs w:val="28"/>
        </w:rPr>
      </w:pPr>
      <w:r/>
      <w:bookmarkStart w:id="538" w:name="_Toc119947537"/>
      <w:r/>
      <w:bookmarkStart w:id="539" w:name="_Toc175216070"/>
      <w:r/>
      <w:bookmarkEnd w:id="53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Часть </w:t>
      </w:r>
      <w:r>
        <w:rPr>
          <w:rFonts w:asciiTheme="minorHAnsi" w:hAnsiTheme="minorHAnsi" w:cstheme="minorHAnsi"/>
          <w:b/>
          <w:bCs/>
          <w:sz w:val="28"/>
          <w:szCs w:val="28"/>
          <w:lang w:val="en-US"/>
        </w:rPr>
        <w:t xml:space="preserve">VII</w:t>
      </w:r>
      <w:r>
        <w:rPr>
          <w:rFonts w:asciiTheme="minorHAnsi" w:hAnsiTheme="minorHAnsi" w:cstheme="minorHAnsi"/>
          <w:b/>
          <w:bCs/>
          <w:sz w:val="28"/>
          <w:szCs w:val="28"/>
        </w:rPr>
        <w:t xml:space="preserve">. Управление Программой</w:t>
      </w:r>
      <w:bookmarkEnd w:id="538"/>
      <w:r/>
      <w:bookmarkEnd w:id="539"/>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jc w:val="center"/>
        <w:rPr>
          <w:rFonts w:asciiTheme="minorHAnsi" w:hAnsiTheme="minorHAnsi" w:cstheme="minorHAnsi"/>
          <w:b/>
          <w:bCs/>
          <w:sz w:val="28"/>
          <w:szCs w:val="28"/>
        </w:rPr>
      </w:pPr>
      <w:r>
        <w:rPr>
          <w:rFonts w:asciiTheme="minorHAnsi" w:hAnsiTheme="minorHAnsi" w:cstheme="minorHAnsi"/>
          <w:b/>
          <w:bCs/>
          <w:sz w:val="28"/>
          <w:szCs w:val="28"/>
          <w:lang w:val="en-US"/>
        </w:rPr>
        <w:t xml:space="preserve">I</w:t>
      </w:r>
      <w:r>
        <w:rPr>
          <w:rFonts w:asciiTheme="minorHAnsi" w:hAnsiTheme="minorHAnsi" w:cstheme="minorHAnsi"/>
          <w:b/>
          <w:bCs/>
          <w:sz w:val="28"/>
          <w:szCs w:val="28"/>
        </w:rPr>
        <w:t xml:space="preserve">. Общие положения</w:t>
      </w:r>
      <w:r>
        <w:rPr>
          <w:rFonts w:asciiTheme="minorHAnsi" w:hAnsiTheme="minorHAnsi" w:cstheme="minorHAnsi"/>
          <w:b/>
          <w:bCs/>
          <w:sz w:val="28"/>
          <w:szCs w:val="28"/>
        </w:rPr>
      </w:r>
    </w:p>
    <w:p>
      <w:pPr>
        <w:pStyle w:val="1572"/>
        <w:jc w:val="center"/>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Система управления Программой включает организационную схему управления реализацией Программы, алгоритм мониторинга и внесения изменений в Программу.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Структура системы управления Программой выглядит следующим образом: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система ответственности по основным направлениям реализации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система мониторинга и индикативных показателей эффективности реализации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Основным принципом реализации Программы является принцип сбалансированности интересов населения, ресурсоснабжающих организаций, предприятий и организаций различных форм собственности.</w:t>
      </w:r>
      <w:r>
        <w:rPr>
          <w:rFonts w:asciiTheme="minorHAnsi" w:hAnsiTheme="minorHAnsi" w:cstheme="minorHAnsi"/>
          <w:sz w:val="28"/>
          <w:szCs w:val="28"/>
        </w:rPr>
      </w:r>
    </w:p>
    <w:p>
      <w:pPr>
        <w:pStyle w:val="1546"/>
        <w:rPr>
          <w:rFonts w:asciiTheme="minorHAnsi" w:hAnsiTheme="minorHAnsi" w:cstheme="minorHAnsi"/>
          <w:sz w:val="28"/>
          <w:szCs w:val="28"/>
        </w:rPr>
      </w:pPr>
      <w:r/>
      <w:bookmarkStart w:id="540" w:name="_Toc119947538"/>
      <w:r/>
      <w:bookmarkStart w:id="541" w:name="_Toc175216071"/>
      <w:r/>
      <w:r>
        <w:rPr>
          <w:rFonts w:asciiTheme="minorHAnsi" w:hAnsiTheme="minorHAnsi" w:cstheme="minorHAnsi"/>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lang w:val="en-US"/>
        </w:rPr>
        <w:t xml:space="preserve">II</w:t>
      </w:r>
      <w:r>
        <w:rPr>
          <w:rFonts w:asciiTheme="minorHAnsi" w:hAnsiTheme="minorHAnsi" w:cstheme="minorHAnsi"/>
          <w:b/>
          <w:bCs/>
          <w:sz w:val="28"/>
          <w:szCs w:val="28"/>
        </w:rPr>
        <w:t xml:space="preserve">. Ответственный за реализацию Программы</w:t>
      </w:r>
      <w:bookmarkEnd w:id="540"/>
      <w:r/>
      <w:bookmarkEnd w:id="541"/>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sz w:val="28"/>
          <w:szCs w:val="28"/>
        </w:rPr>
      </w:pPr>
      <w:r>
        <w:rPr>
          <w:sz w:val="28"/>
          <w:szCs w:val="28"/>
        </w:rPr>
        <w:t xml:space="preserve">2.1. </w:t>
      </w:r>
      <w:r>
        <w:rPr>
          <w:sz w:val="28"/>
          <w:szCs w:val="28"/>
        </w:rPr>
        <w:t xml:space="preserve">Ответственным исполнителем за реализацию и исполнение Программы является </w:t>
      </w:r>
      <w:r>
        <w:rPr>
          <w:sz w:val="28"/>
          <w:szCs w:val="28"/>
        </w:rPr>
        <w:t xml:space="preserve">Д</w:t>
      </w:r>
      <w:r>
        <w:rPr>
          <w:sz w:val="28"/>
          <w:szCs w:val="28"/>
        </w:rPr>
        <w:t xml:space="preserve">епартамент жилищно-коммунального хозяйства администрации города Перми.</w:t>
      </w:r>
      <w:r>
        <w:rPr>
          <w:sz w:val="28"/>
          <w:szCs w:val="28"/>
        </w:rPr>
      </w:r>
    </w:p>
    <w:p>
      <w:pPr>
        <w:pStyle w:val="1572"/>
        <w:rPr>
          <w:sz w:val="28"/>
          <w:szCs w:val="28"/>
        </w:rPr>
      </w:pPr>
      <w:r>
        <w:rPr>
          <w:sz w:val="28"/>
          <w:szCs w:val="28"/>
        </w:rPr>
        <w:t xml:space="preserve">В соответствии с п. 8 Статьи 38 Устава города Перми утверждение Программы относится к компетенции Пермской городской Думы. Внесение изменений в Программу осуществляется Пермской городской Думой. </w:t>
      </w:r>
      <w:r>
        <w:rPr>
          <w:sz w:val="28"/>
          <w:szCs w:val="28"/>
        </w:rPr>
        <w:t xml:space="preserve"> </w:t>
      </w:r>
      <w:r>
        <w:rPr>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Согласно п. 2 Статьи 48 Устава города Перми в структуру администрации города входят функциональные и территориальные органы администрации</w:t>
      </w:r>
      <w:r>
        <w:rPr>
          <w:rFonts w:asciiTheme="minorHAnsi" w:hAnsiTheme="minorHAnsi" w:cstheme="minorHAnsi"/>
          <w:sz w:val="28"/>
          <w:szCs w:val="28"/>
        </w:rPr>
        <w:t xml:space="preserve"> города, наделенные правами юридических лиц, функциональные подразделения администрации города, не являющиеся юридическими лицами.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Согласно п. 5 Статьи 48 Устава города Перми функциональные органы и</w:t>
      </w:r>
      <w:r>
        <w:rPr>
          <w:rFonts w:asciiTheme="minorHAnsi" w:hAnsiTheme="minorHAnsi" w:cstheme="minorHAnsi"/>
          <w:sz w:val="28"/>
          <w:szCs w:val="28"/>
        </w:rPr>
        <w:t xml:space="preserve"> </w:t>
      </w:r>
      <w:r>
        <w:rPr>
          <w:rFonts w:asciiTheme="minorHAnsi" w:hAnsiTheme="minorHAnsi" w:cstheme="minorHAnsi"/>
          <w:sz w:val="28"/>
          <w:szCs w:val="28"/>
        </w:rPr>
        <w:t xml:space="preserve">функциональные подразделения администрации города создаются в целях реализации полномочий администрации города, а также в целях обеспечения исполнения полномочий администрации города и Главы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2.2. </w:t>
      </w:r>
      <w:r>
        <w:rPr>
          <w:rFonts w:asciiTheme="minorHAnsi" w:hAnsiTheme="minorHAnsi" w:cstheme="minorHAnsi"/>
          <w:sz w:val="28"/>
          <w:szCs w:val="28"/>
        </w:rPr>
        <w:t xml:space="preserve">Поскольку Программа комплексного развития систем коммунальной инфраструктуры охватывает вопросы развития систем коммунальной инфраструктуры в сопряжении с темпами развития застройки территорий на</w:t>
      </w:r>
      <w:r>
        <w:rPr>
          <w:rFonts w:asciiTheme="minorHAnsi" w:hAnsiTheme="minorHAnsi" w:cstheme="minorHAnsi"/>
          <w:sz w:val="28"/>
          <w:szCs w:val="28"/>
        </w:rPr>
        <w:t xml:space="preserve"> </w:t>
      </w:r>
      <w:r>
        <w:rPr>
          <w:rFonts w:asciiTheme="minorHAnsi" w:hAnsiTheme="minorHAnsi" w:cstheme="minorHAnsi"/>
          <w:sz w:val="28"/>
          <w:szCs w:val="28"/>
        </w:rPr>
        <w:t xml:space="preserve">длительную перспективу, то среди функциональных органов администрации города, соисполнителями Программы определены: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Департамент градостроительства и архитектуры администрации города Перми обеспечивает комплексное и устойчивое развитие территорий на основе территориального планирования, градостроительного зонирования и</w:t>
      </w:r>
      <w:r>
        <w:rPr>
          <w:rFonts w:asciiTheme="minorHAnsi" w:hAnsiTheme="minorHAnsi" w:cstheme="minorHAnsi"/>
          <w:sz w:val="28"/>
          <w:szCs w:val="28"/>
        </w:rPr>
        <w:t xml:space="preserve"> </w:t>
      </w:r>
      <w:r>
        <w:rPr>
          <w:rFonts w:asciiTheme="minorHAnsi" w:hAnsiTheme="minorHAnsi" w:cstheme="minorHAnsi"/>
          <w:sz w:val="28"/>
          <w:szCs w:val="28"/>
        </w:rPr>
        <w:t xml:space="preserve">документации по планировке территории.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Департамент дорог и благоустройства администрации города Перми осуществляет организацию наружного освещения территории общего пользования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Кроме того, согласно п. 3.2.6 Типового положения о террито</w:t>
      </w:r>
      <w:r>
        <w:rPr>
          <w:rFonts w:asciiTheme="minorHAnsi" w:hAnsiTheme="minorHAnsi" w:cstheme="minorHAnsi"/>
          <w:sz w:val="28"/>
          <w:szCs w:val="28"/>
        </w:rPr>
        <w:t xml:space="preserve">риальном органе администрации города Перми, утвержденного Решением Пермской городской Думы от 29.01.2013 № 7 «О территориальных органах администрации города Перми» функции в сфере ЖКХ выполняют в том числе территориальные органы администрации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Также, отдельные полномочия органов местного самоуправления Пермского городского округа по ре</w:t>
      </w:r>
      <w:r>
        <w:rPr>
          <w:rFonts w:asciiTheme="minorHAnsi" w:hAnsiTheme="minorHAnsi" w:cstheme="minorHAnsi"/>
          <w:sz w:val="28"/>
          <w:szCs w:val="28"/>
        </w:rPr>
        <w:t xml:space="preserve">шению вопросов местного значения в области водоснабжения и (или) водоотведения, теплоснабжения, согласования инвестиционных программ перераспределены органам государственной власти Пермского края на основании Закона Пермского края от 29.09.2023 № 230-ПК «О</w:t>
      </w:r>
      <w:r>
        <w:rPr>
          <w:rFonts w:asciiTheme="minorHAnsi" w:hAnsiTheme="minorHAnsi" w:cstheme="minorHAnsi"/>
          <w:sz w:val="28"/>
          <w:szCs w:val="28"/>
        </w:rPr>
        <w:t xml:space="preserve"> </w:t>
      </w:r>
      <w:r>
        <w:rPr>
          <w:rFonts w:asciiTheme="minorHAnsi" w:hAnsiTheme="minorHAnsi" w:cstheme="minorHAnsi"/>
          <w:sz w:val="28"/>
          <w:szCs w:val="28"/>
        </w:rPr>
        <w:t xml:space="preserve">перераспределении отдельных полномочий между органами местного </w:t>
      </w:r>
      <w:r>
        <w:rPr>
          <w:rFonts w:asciiTheme="minorHAnsi" w:hAnsiTheme="minorHAnsi" w:cstheme="minorHAnsi"/>
          <w:sz w:val="28"/>
          <w:szCs w:val="28"/>
        </w:rPr>
        <w:t xml:space="preserve">самоуправления Пермского городского округа и органами государственной власти Пермского края», и выполняются Правительством Пермского края и (или) исполнительными органами государственной власти Пермского края.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Так, Министерство ЖКХ и благоустройства Пермского края осуществляет следующие функции в сфере коммунальной инфраструктуры, предоставления коммунальных услуг:</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осуществляет мониторинг разработки и утверждения программ комплексного развития систем коммунальной инфраструктуры поселений, городских округов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содействует органам местного самоуправления в вопросах разработки и</w:t>
      </w:r>
      <w:r>
        <w:rPr>
          <w:rFonts w:asciiTheme="minorHAnsi" w:hAnsiTheme="minorHAnsi" w:cstheme="minorHAnsi"/>
          <w:sz w:val="28"/>
          <w:szCs w:val="28"/>
        </w:rPr>
        <w:t xml:space="preserve"> </w:t>
      </w:r>
      <w:r>
        <w:rPr>
          <w:rFonts w:asciiTheme="minorHAnsi" w:hAnsiTheme="minorHAnsi" w:cstheme="minorHAnsi"/>
          <w:sz w:val="28"/>
          <w:szCs w:val="28"/>
        </w:rPr>
        <w:t xml:space="preserve">реализации программ комплексного развития систем коммунальной инфраструктуры муниципальных образований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организует мероприятия по привлечению частных инвестиций в развитие системы коммунальной инфраструктуры Пермского края и другие полномочия.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полномочия Министерства строительства Пермского края входит формирование базы данных проектов застройки территорий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Таким образом, соисполнителями Программы (в пределах компетенции) являются: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Функциональные органы и подразделения администрации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Департамент дорог и благоустройства Администрации </w:t>
      </w:r>
      <w:r>
        <w:rPr>
          <w:rFonts w:asciiTheme="minorHAnsi" w:hAnsiTheme="minorHAnsi" w:cstheme="minorHAnsi"/>
          <w:sz w:val="28"/>
          <w:szCs w:val="28"/>
        </w:rPr>
        <w:t xml:space="preserve">города </w:t>
      </w:r>
      <w:r>
        <w:rPr>
          <w:rFonts w:asciiTheme="minorHAnsi" w:hAnsiTheme="minorHAnsi" w:cstheme="minorHAnsi"/>
          <w:sz w:val="28"/>
          <w:szCs w:val="28"/>
        </w:rPr>
        <w:t xml:space="preserve">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Департамент градостроительства и архитектуры администрации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Департамент культуры и моложеной политики Администрации </w:t>
      </w:r>
      <w:r>
        <w:rPr>
          <w:rFonts w:asciiTheme="minorHAnsi" w:hAnsiTheme="minorHAnsi" w:cstheme="minorHAnsi"/>
          <w:sz w:val="28"/>
          <w:szCs w:val="28"/>
        </w:rPr>
        <w:t xml:space="preserve">города</w:t>
      </w:r>
      <w:r>
        <w:rPr>
          <w:rFonts w:asciiTheme="minorHAnsi" w:hAnsiTheme="minorHAnsi" w:cstheme="minorHAnsi"/>
          <w:sz w:val="28"/>
          <w:szCs w:val="28"/>
        </w:rPr>
        <w:t xml:space="preserve">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Департамент образования Администрации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Комитет по физической культуре и спорту Администрации </w:t>
      </w:r>
      <w:r>
        <w:rPr>
          <w:rFonts w:asciiTheme="minorHAnsi" w:hAnsiTheme="minorHAnsi" w:cstheme="minorHAnsi"/>
          <w:sz w:val="28"/>
          <w:szCs w:val="28"/>
        </w:rPr>
        <w:t xml:space="preserve">города</w:t>
      </w:r>
      <w:r>
        <w:rPr>
          <w:rFonts w:asciiTheme="minorHAnsi" w:hAnsiTheme="minorHAnsi" w:cstheme="minorHAnsi"/>
          <w:sz w:val="28"/>
          <w:szCs w:val="28"/>
        </w:rPr>
        <w:t xml:space="preserve">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Территориальные орган администрации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Дзержинского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Индустриального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Кировского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Ленинского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Мотовилихинского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Орджоникидзевского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Свердловского района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администрация поселка Новые Ляды города Перми.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Органы исполнительной власти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Министерство ЖКХ и благоустройства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Министерство строительства Пермского края.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Организации, осуществляющие регулируемые виды деятельности в</w:t>
      </w:r>
      <w:r>
        <w:rPr>
          <w:rFonts w:asciiTheme="minorHAnsi" w:hAnsiTheme="minorHAnsi" w:cstheme="minorHAnsi"/>
          <w:sz w:val="28"/>
          <w:szCs w:val="28"/>
        </w:rPr>
        <w:t xml:space="preserve"> </w:t>
      </w:r>
      <w:r>
        <w:rPr>
          <w:rFonts w:asciiTheme="minorHAnsi" w:hAnsiTheme="minorHAnsi" w:cstheme="minorHAnsi"/>
          <w:sz w:val="28"/>
          <w:szCs w:val="28"/>
        </w:rPr>
        <w:t xml:space="preserve">сферах холодного и горячего водоснабжения, водоотведения, теплоснабжения, электроснабжения, газоснабжения и в сфере обращения с твердыми коммунальными отходами на территории г.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2.3. </w:t>
      </w:r>
      <w:r>
        <w:rPr>
          <w:rFonts w:asciiTheme="minorHAnsi" w:hAnsiTheme="minorHAnsi" w:cstheme="minorHAnsi"/>
          <w:sz w:val="28"/>
          <w:szCs w:val="28"/>
        </w:rPr>
        <w:t xml:space="preserve">В ходе реализации настоящей Программы </w:t>
      </w:r>
      <w:r>
        <w:rPr>
          <w:rFonts w:asciiTheme="minorHAnsi" w:hAnsiTheme="minorHAnsi" w:cstheme="minorHAnsi"/>
          <w:sz w:val="28"/>
          <w:szCs w:val="28"/>
        </w:rPr>
        <w:t xml:space="preserve">ответственный </w:t>
      </w:r>
      <w:r>
        <w:rPr>
          <w:rFonts w:asciiTheme="minorHAnsi" w:hAnsiTheme="minorHAnsi" w:cstheme="minorHAnsi"/>
          <w:sz w:val="28"/>
          <w:szCs w:val="28"/>
        </w:rPr>
        <w:t xml:space="preserve">исполнитель и</w:t>
      </w:r>
      <w:r>
        <w:rPr>
          <w:rFonts w:asciiTheme="minorHAnsi" w:hAnsiTheme="minorHAnsi" w:cstheme="minorHAnsi"/>
          <w:sz w:val="28"/>
          <w:szCs w:val="28"/>
        </w:rPr>
        <w:t xml:space="preserve"> </w:t>
      </w:r>
      <w:r>
        <w:rPr>
          <w:rFonts w:asciiTheme="minorHAnsi" w:hAnsiTheme="minorHAnsi" w:cstheme="minorHAnsi"/>
          <w:sz w:val="28"/>
          <w:szCs w:val="28"/>
        </w:rPr>
        <w:t xml:space="preserve">соисполнители в рамках своих полномочий: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осуществляют контроль за реализацией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осуществляют непосредственно организационные, методические и контрольные функции, которые обеспечивают: </w:t>
      </w:r>
      <w:r>
        <w:rPr>
          <w:rFonts w:asciiTheme="minorHAnsi" w:hAnsiTheme="minorHAnsi" w:cstheme="minorHAnsi"/>
          <w:sz w:val="28"/>
          <w:szCs w:val="28"/>
        </w:rPr>
      </w:r>
    </w:p>
    <w:p>
      <w:pPr>
        <w:pStyle w:val="1460"/>
        <w:numPr>
          <w:ilvl w:val="0"/>
          <w:numId w:val="0"/>
        </w:numPr>
        <w:ind w:firstLine="709"/>
        <w:tabs>
          <w:tab w:val="left" w:pos="993" w:leader="none"/>
        </w:tabs>
        <w:rPr>
          <w:rFonts w:asciiTheme="minorHAnsi" w:hAnsiTheme="minorHAnsi" w:cstheme="minorHAnsi"/>
          <w:sz w:val="28"/>
          <w:szCs w:val="28"/>
        </w:rPr>
      </w:pPr>
      <w:r>
        <w:rPr>
          <w:rFonts w:asciiTheme="minorHAnsi" w:hAnsiTheme="minorHAnsi" w:cstheme="minorHAnsi"/>
          <w:sz w:val="28"/>
          <w:szCs w:val="28"/>
        </w:rPr>
        <w:t xml:space="preserve">разработку ежегодного плана мероприятий по реализации Программы с уточнением объемов и источников финансирования мероприятий; </w:t>
      </w:r>
      <w:r>
        <w:rPr>
          <w:rFonts w:asciiTheme="minorHAnsi" w:hAnsiTheme="minorHAnsi" w:cstheme="minorHAnsi"/>
          <w:sz w:val="28"/>
          <w:szCs w:val="28"/>
        </w:rPr>
      </w:r>
    </w:p>
    <w:p>
      <w:pPr>
        <w:pStyle w:val="1460"/>
        <w:numPr>
          <w:ilvl w:val="0"/>
          <w:numId w:val="0"/>
        </w:numPr>
        <w:ind w:firstLine="709"/>
        <w:tabs>
          <w:tab w:val="left" w:pos="993" w:leader="none"/>
        </w:tabs>
        <w:rPr>
          <w:rFonts w:asciiTheme="minorHAnsi" w:hAnsiTheme="minorHAnsi" w:cstheme="minorHAnsi"/>
          <w:sz w:val="28"/>
          <w:szCs w:val="28"/>
        </w:rPr>
      </w:pPr>
      <w:r>
        <w:rPr>
          <w:rFonts w:asciiTheme="minorHAnsi" w:hAnsiTheme="minorHAnsi" w:cstheme="minorHAnsi"/>
          <w:sz w:val="28"/>
          <w:szCs w:val="28"/>
        </w:rPr>
        <w:t xml:space="preserve">методическое, информационное и организационное сопровождение работы по реализации комплекса программных мероприятий;</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обеспечивают организационное, техническое и методическое содействие организациям, участвующим в реализации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вносит предложения о принятии нормативных правовых актов, необходимых для реализации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обеспечивают взаимодействие органов местного самоуправления и организаций, участвующих в реализации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осуществляют мероприятия в сфере информационного освещения и сопровождения реализации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ежегодно представляют Главе города Перми доклад о ходе работ по настоящей Программе, достигнутых результатах и эффективности использования финансовых средств;</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 необходимости инициируют экспертные проверки хода реализации отдельных инвестиционных проектов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при необходимости вносят предложения о корректировке, продлении срока реализации настоящей Программы или о прекращении ее выполнения;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по завершении настоящей Программы представляют Главе города Перми доклад о ее выполнении за весь период реализации.  </w:t>
      </w:r>
      <w:r>
        <w:rPr>
          <w:rFonts w:asciiTheme="minorHAnsi" w:hAnsiTheme="minorHAnsi" w:cstheme="minorHAnsi"/>
          <w:sz w:val="28"/>
          <w:szCs w:val="28"/>
        </w:rPr>
      </w:r>
    </w:p>
    <w:p>
      <w:pPr>
        <w:pStyle w:val="1546"/>
        <w:tabs>
          <w:tab w:val="left" w:pos="8647" w:leader="none"/>
        </w:tabs>
        <w:rPr>
          <w:rFonts w:asciiTheme="minorHAnsi" w:hAnsiTheme="minorHAnsi" w:cstheme="minorHAnsi"/>
          <w:sz w:val="28"/>
          <w:szCs w:val="28"/>
        </w:rPr>
      </w:pPr>
      <w:r/>
      <w:bookmarkStart w:id="542" w:name="_Toc119947539"/>
      <w:r/>
      <w:bookmarkStart w:id="543" w:name="_Toc175216072"/>
      <w:r/>
      <w:r>
        <w:rPr>
          <w:rFonts w:asciiTheme="minorHAnsi" w:hAnsiTheme="minorHAnsi" w:cstheme="minorHAnsi"/>
          <w:sz w:val="28"/>
          <w:szCs w:val="28"/>
        </w:rPr>
      </w:r>
    </w:p>
    <w:p>
      <w:pPr>
        <w:pStyle w:val="1546"/>
        <w:tabs>
          <w:tab w:val="left" w:pos="8647" w:leader="none"/>
        </w:tabs>
        <w:rPr>
          <w:rFonts w:asciiTheme="minorHAnsi" w:hAnsiTheme="minorHAnsi" w:cstheme="minorHAnsi"/>
          <w:b/>
          <w:bCs/>
          <w:sz w:val="28"/>
          <w:szCs w:val="28"/>
        </w:rPr>
      </w:pPr>
      <w:r>
        <w:rPr>
          <w:rFonts w:asciiTheme="minorHAnsi" w:hAnsiTheme="minorHAnsi" w:cstheme="minorHAnsi"/>
          <w:b/>
          <w:bCs/>
          <w:sz w:val="28"/>
          <w:szCs w:val="28"/>
          <w:lang w:val="en-US"/>
        </w:rPr>
        <w:t xml:space="preserve">III</w:t>
      </w:r>
      <w:r>
        <w:rPr>
          <w:rFonts w:asciiTheme="minorHAnsi" w:hAnsiTheme="minorHAnsi" w:cstheme="minorHAnsi"/>
          <w:b/>
          <w:bCs/>
          <w:sz w:val="28"/>
          <w:szCs w:val="28"/>
        </w:rPr>
        <w:t xml:space="preserve">. План-график реализации инвестиционных проектов Программы</w:t>
      </w:r>
      <w:bookmarkEnd w:id="542"/>
      <w:r/>
      <w:bookmarkEnd w:id="543"/>
      <w:r/>
      <w:r>
        <w:rPr>
          <w:rFonts w:asciiTheme="minorHAnsi" w:hAnsiTheme="minorHAnsi" w:cstheme="minorHAnsi"/>
          <w:b/>
          <w:bCs/>
          <w:sz w:val="28"/>
          <w:szCs w:val="28"/>
        </w:rPr>
      </w:r>
    </w:p>
    <w:p>
      <w:pPr>
        <w:pStyle w:val="1546"/>
        <w:tabs>
          <w:tab w:val="left" w:pos="8647" w:leader="none"/>
        </w:tabs>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План-график работ по реализации Программы должен соответствовать</w:t>
      </w:r>
      <w:r>
        <w:rPr>
          <w:rFonts w:asciiTheme="minorHAnsi" w:hAnsiTheme="minorHAnsi" w:cstheme="minorHAnsi"/>
          <w:sz w:val="28"/>
          <w:szCs w:val="28"/>
        </w:rPr>
        <w:t xml:space="preserve"> плану реализации проектов, содержащемуся в разделе 5 Программы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Реализация настоящей Программы </w:t>
      </w:r>
      <w:r>
        <w:rPr>
          <w:rFonts w:asciiTheme="minorHAnsi" w:hAnsiTheme="minorHAnsi" w:cstheme="minorHAnsi"/>
          <w:sz w:val="28"/>
          <w:szCs w:val="28"/>
        </w:rPr>
        <w:t xml:space="preserve">осуществляется путем реализации инвестиционных программ организаций коммунального комплекса по мероприятиям, вошедшим в Программу, а также путем исполнения федеральных, краевых и муниципальных программ и в других случаях, предусмотренных законодательством.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целях разработки инвестиционных программ коммунальных предприятий разрабатываются технические задания, которые в обязательном порядке содержат:</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цели и задачи разработки и реализации инвестиционной программы организации коммунального комплекса;</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требования к инвестиционной программе (перечень необходимых работ);</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сроки разработки инвестиционной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 рамках разработки инвестиционной программы должны быть определены финансовые потребности для ее реализации и источники финансирования.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Сроки и порядок утверждения тарифов устанавливаются Министерством тарифного регулирования и энергетики Пермского края в соответствии с действующим законодательством.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Определение возможности выделения бюджетных средств на реализацию Программы производится ежегодно в период формирования проекта бюджета города Перми в сроки, установленные соответствующими нормативными актами.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План-график по организации работ, направленных на реализацию мероприятий Программы, приведен в таблице 7.1.</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jc w:val="right"/>
        <w:rPr>
          <w:rFonts w:asciiTheme="minorHAnsi" w:hAnsiTheme="minorHAnsi" w:cstheme="minorHAnsi"/>
          <w:bCs/>
          <w:sz w:val="28"/>
          <w:szCs w:val="28"/>
        </w:rPr>
      </w:pPr>
      <w:r/>
      <w:bookmarkStart w:id="544" w:name="_Toc175216153"/>
      <w:r>
        <w:rPr>
          <w:rFonts w:asciiTheme="minorHAnsi" w:hAnsiTheme="minorHAnsi" w:cstheme="minorHAnsi"/>
          <w:bCs/>
          <w:sz w:val="28"/>
          <w:szCs w:val="28"/>
        </w:rPr>
        <w:t xml:space="preserve">Таблица 7.1</w:t>
      </w:r>
      <w:r>
        <w:rPr>
          <w:rFonts w:asciiTheme="minorHAnsi" w:hAnsiTheme="minorHAnsi" w:cstheme="minorHAnsi"/>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t xml:space="preserve">План-график по организации работ, направленных на реализацию мероприятий Программы</w:t>
      </w:r>
      <w:bookmarkEnd w:id="544"/>
      <w:r/>
      <w:r>
        <w:rPr>
          <w:rFonts w:asciiTheme="minorHAnsi" w:hAnsiTheme="minorHAnsi" w:cstheme="minorHAnsi"/>
          <w:b/>
          <w:bCs/>
          <w:sz w:val="28"/>
          <w:szCs w:val="28"/>
        </w:rPr>
      </w:r>
    </w:p>
    <w:p>
      <w:pPr>
        <w:pStyle w:val="1546"/>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6"/>
        <w:gridCol w:w="2107"/>
        <w:gridCol w:w="2892"/>
        <w:gridCol w:w="2886"/>
      </w:tblGrid>
      <w:tr>
        <w:tblPrEx/>
        <w:trPr>
          <w:jc w:val="center"/>
          <w:trHeight w:val="20"/>
          <w:tblHeader/>
        </w:trPr>
        <w:tc>
          <w:tcPr>
            <w:shd w:val="clear" w:color="auto" w:fill="auto"/>
            <w:tcW w:w="1022" w:type="pct"/>
            <w:textDirection w:val="lrTb"/>
            <w:noWrap w:val="false"/>
          </w:tcPr>
          <w:p>
            <w:pPr>
              <w:pStyle w:val="1546"/>
              <w:rPr>
                <w:rFonts w:asciiTheme="minorHAnsi" w:hAnsiTheme="minorHAnsi" w:cstheme="minorHAnsi"/>
              </w:rPr>
            </w:pPr>
            <w:r/>
            <w:bookmarkStart w:id="545" w:name="_Hlk193458992"/>
            <w:r>
              <w:rPr>
                <w:rFonts w:asciiTheme="minorHAnsi" w:hAnsiTheme="minorHAnsi" w:cstheme="minorHAnsi"/>
              </w:rPr>
              <w:t xml:space="preserve">Мероприятия по реализации Программы</w:t>
            </w:r>
            <w:r>
              <w:rPr>
                <w:rFonts w:asciiTheme="minorHAnsi" w:hAnsiTheme="minorHAnsi" w:cstheme="minorHAnsi"/>
              </w:rPr>
            </w:r>
          </w:p>
        </w:tc>
        <w:tc>
          <w:tcPr>
            <w:shd w:val="clear" w:color="auto" w:fill="auto"/>
            <w:tcW w:w="1063" w:type="pct"/>
            <w:textDirection w:val="lrTb"/>
            <w:noWrap w:val="false"/>
          </w:tcPr>
          <w:p>
            <w:pPr>
              <w:pStyle w:val="1541"/>
              <w:ind w:left="-57" w:right="-57"/>
              <w:keepLines/>
              <w:keepNext/>
              <w:rPr>
                <w:rFonts w:asciiTheme="minorHAnsi" w:hAnsiTheme="minorHAnsi" w:cstheme="minorHAnsi"/>
                <w:iCs w:val="0"/>
              </w:rPr>
            </w:pPr>
            <w:r>
              <w:rPr>
                <w:rFonts w:asciiTheme="minorHAnsi" w:hAnsiTheme="minorHAnsi" w:cstheme="minorHAnsi"/>
                <w:iCs w:val="0"/>
              </w:rPr>
              <w:t xml:space="preserve">Ответственный исполнитель, соисполнитель</w:t>
            </w:r>
            <w:r>
              <w:rPr>
                <w:rFonts w:asciiTheme="minorHAnsi" w:hAnsiTheme="minorHAnsi" w:cstheme="minorHAnsi"/>
                <w:iCs w:val="0"/>
              </w:rPr>
            </w:r>
          </w:p>
        </w:tc>
        <w:tc>
          <w:tcPr>
            <w:shd w:val="clear" w:color="auto" w:fill="auto"/>
            <w:tcW w:w="1459" w:type="pct"/>
            <w:textDirection w:val="lrTb"/>
            <w:noWrap w:val="false"/>
          </w:tcPr>
          <w:p>
            <w:pPr>
              <w:pStyle w:val="1541"/>
              <w:ind w:left="-57" w:right="-57"/>
              <w:keepLines/>
              <w:keepNext/>
              <w:rPr>
                <w:rFonts w:asciiTheme="minorHAnsi" w:hAnsiTheme="minorHAnsi" w:cstheme="minorHAnsi"/>
                <w:iCs w:val="0"/>
              </w:rPr>
            </w:pPr>
            <w:r>
              <w:rPr>
                <w:rFonts w:asciiTheme="minorHAnsi" w:hAnsiTheme="minorHAnsi" w:cstheme="minorHAnsi"/>
                <w:iCs w:val="0"/>
              </w:rPr>
              <w:t xml:space="preserve">Сроки реализации</w:t>
            </w:r>
            <w:r>
              <w:rPr>
                <w:rFonts w:asciiTheme="minorHAnsi" w:hAnsiTheme="minorHAnsi" w:cstheme="minorHAnsi"/>
                <w:iCs w:val="0"/>
              </w:rPr>
            </w:r>
          </w:p>
        </w:tc>
        <w:tc>
          <w:tcPr>
            <w:shd w:val="clear" w:color="auto" w:fill="auto"/>
            <w:tcW w:w="1456" w:type="pct"/>
            <w:textDirection w:val="lrTb"/>
            <w:noWrap w:val="false"/>
          </w:tcPr>
          <w:p>
            <w:pPr>
              <w:pStyle w:val="1541"/>
              <w:ind w:left="-57" w:right="-57"/>
              <w:keepLines/>
              <w:keepNext/>
              <w:rPr>
                <w:rFonts w:asciiTheme="minorHAnsi" w:hAnsiTheme="minorHAnsi" w:cstheme="minorHAnsi"/>
                <w:iCs w:val="0"/>
              </w:rPr>
            </w:pPr>
            <w:r>
              <w:rPr>
                <w:rFonts w:asciiTheme="minorHAnsi" w:hAnsiTheme="minorHAnsi" w:cstheme="minorHAnsi"/>
                <w:iCs w:val="0"/>
              </w:rPr>
              <w:t xml:space="preserve">Обоснование</w:t>
            </w:r>
            <w:r>
              <w:rPr>
                <w:rFonts w:asciiTheme="minorHAnsi" w:hAnsiTheme="minorHAnsi" w:cstheme="minorHAnsi"/>
                <w:iCs w:val="0"/>
              </w:rPr>
            </w:r>
          </w:p>
        </w:tc>
      </w:tr>
    </w:tbl>
    <w:p>
      <w:pPr>
        <w:pStyle w:val="1546"/>
        <w:rPr>
          <w:rFonts w:asciiTheme="minorHAnsi" w:hAnsiTheme="minorHAnsi" w:cstheme="minorHAnsi"/>
          <w:sz w:val="2"/>
          <w:szCs w:val="2"/>
        </w:rPr>
      </w:pPr>
      <w:r>
        <w:rPr>
          <w:rFonts w:asciiTheme="minorHAnsi" w:hAnsiTheme="minorHAnsi" w:cstheme="minorHAnsi"/>
          <w:sz w:val="2"/>
          <w:szCs w:val="2"/>
        </w:rPr>
      </w:r>
      <w:r>
        <w:rPr>
          <w:rFonts w:asciiTheme="minorHAnsi" w:hAnsiTheme="minorHAnsi" w:cstheme="minorHAnsi"/>
          <w:sz w:val="2"/>
          <w:szCs w:val="2"/>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6"/>
        <w:gridCol w:w="2107"/>
        <w:gridCol w:w="2892"/>
        <w:gridCol w:w="2886"/>
      </w:tblGrid>
      <w:tr>
        <w:tblPrEx/>
        <w:trPr>
          <w:jc w:val="center"/>
          <w:trHeight w:val="20"/>
          <w:tblHeader/>
        </w:trPr>
        <w:tc>
          <w:tcPr>
            <w:shd w:val="clear" w:color="auto" w:fill="auto"/>
            <w:tcW w:w="1022" w:type="pct"/>
            <w:textDirection w:val="lrTb"/>
            <w:noWrap w:val="false"/>
          </w:tcPr>
          <w:p>
            <w:pPr>
              <w:pStyle w:val="1546"/>
              <w:rPr>
                <w:rFonts w:asciiTheme="minorHAnsi" w:hAnsiTheme="minorHAnsi" w:cstheme="minorHAnsi"/>
              </w:rPr>
            </w:pPr>
            <w:r>
              <w:rPr>
                <w:rFonts w:asciiTheme="minorHAnsi" w:hAnsiTheme="minorHAnsi" w:cstheme="minorHAnsi"/>
              </w:rPr>
              <w:t xml:space="preserve">1</w:t>
            </w:r>
            <w:r>
              <w:rPr>
                <w:rFonts w:asciiTheme="minorHAnsi" w:hAnsiTheme="minorHAnsi" w:cstheme="minorHAnsi"/>
              </w:rPr>
            </w:r>
          </w:p>
        </w:tc>
        <w:tc>
          <w:tcPr>
            <w:shd w:val="clear" w:color="auto" w:fill="auto"/>
            <w:tcW w:w="1063" w:type="pct"/>
            <w:textDirection w:val="lrTb"/>
            <w:noWrap w:val="false"/>
          </w:tcPr>
          <w:p>
            <w:pPr>
              <w:pStyle w:val="1541"/>
              <w:ind w:left="-57" w:right="-57"/>
              <w:keepLines/>
              <w:keepNext/>
              <w:rPr>
                <w:rFonts w:asciiTheme="minorHAnsi" w:hAnsiTheme="minorHAnsi" w:cstheme="minorHAnsi"/>
                <w:iCs w:val="0"/>
              </w:rPr>
            </w:pPr>
            <w:r>
              <w:rPr>
                <w:rFonts w:asciiTheme="minorHAnsi" w:hAnsiTheme="minorHAnsi" w:cstheme="minorHAnsi"/>
                <w:iCs w:val="0"/>
              </w:rPr>
              <w:t xml:space="preserve">2</w:t>
            </w:r>
            <w:r>
              <w:rPr>
                <w:rFonts w:asciiTheme="minorHAnsi" w:hAnsiTheme="minorHAnsi" w:cstheme="minorHAnsi"/>
                <w:iCs w:val="0"/>
              </w:rPr>
            </w:r>
          </w:p>
        </w:tc>
        <w:tc>
          <w:tcPr>
            <w:shd w:val="clear" w:color="auto" w:fill="auto"/>
            <w:tcW w:w="1459" w:type="pct"/>
            <w:textDirection w:val="lrTb"/>
            <w:noWrap w:val="false"/>
          </w:tcPr>
          <w:p>
            <w:pPr>
              <w:pStyle w:val="1541"/>
              <w:ind w:left="-57" w:right="-57"/>
              <w:keepLines/>
              <w:keepNext/>
              <w:rPr>
                <w:rFonts w:asciiTheme="minorHAnsi" w:hAnsiTheme="minorHAnsi" w:cstheme="minorHAnsi"/>
                <w:iCs w:val="0"/>
              </w:rPr>
            </w:pPr>
            <w:r>
              <w:rPr>
                <w:rFonts w:asciiTheme="minorHAnsi" w:hAnsiTheme="minorHAnsi" w:cstheme="minorHAnsi"/>
                <w:iCs w:val="0"/>
              </w:rPr>
              <w:t xml:space="preserve">3</w:t>
            </w:r>
            <w:r>
              <w:rPr>
                <w:rFonts w:asciiTheme="minorHAnsi" w:hAnsiTheme="minorHAnsi" w:cstheme="minorHAnsi"/>
                <w:iCs w:val="0"/>
              </w:rPr>
            </w:r>
          </w:p>
        </w:tc>
        <w:tc>
          <w:tcPr>
            <w:shd w:val="clear" w:color="auto" w:fill="auto"/>
            <w:tcW w:w="1456" w:type="pct"/>
            <w:textDirection w:val="lrTb"/>
            <w:noWrap w:val="false"/>
          </w:tcPr>
          <w:p>
            <w:pPr>
              <w:pStyle w:val="1541"/>
              <w:ind w:left="-57" w:right="-57"/>
              <w:keepLines/>
              <w:keepNext/>
              <w:rPr>
                <w:rFonts w:asciiTheme="minorHAnsi" w:hAnsiTheme="minorHAnsi" w:cstheme="minorHAnsi"/>
                <w:iCs w:val="0"/>
              </w:rPr>
            </w:pPr>
            <w:r>
              <w:rPr>
                <w:rFonts w:asciiTheme="minorHAnsi" w:hAnsiTheme="minorHAnsi" w:cstheme="minorHAnsi"/>
                <w:iCs w:val="0"/>
              </w:rPr>
              <w:t xml:space="preserve">4</w:t>
            </w:r>
            <w:r>
              <w:rPr>
                <w:rFonts w:asciiTheme="minorHAnsi" w:hAnsiTheme="minorHAnsi" w:cstheme="minorHAnsi"/>
                <w:iCs w:val="0"/>
              </w:rPr>
            </w:r>
          </w:p>
        </w:tc>
      </w:tr>
      <w:tr>
        <w:tblPrEx/>
        <w:trPr>
          <w:jc w:val="center"/>
          <w:trHeight w:val="20"/>
        </w:trPr>
        <w:tc>
          <w:tcPr>
            <w:shd w:val="clear" w:color="auto" w:fill="auto"/>
            <w:tcBorders>
              <w:top w:val="single" w:color="auto" w:sz="4" w:space="0"/>
            </w:tcBorders>
            <w:tcW w:w="1022" w:type="pct"/>
            <w:vMerge w:val="restart"/>
            <w:textDirection w:val="lrTb"/>
            <w:noWrap w:val="false"/>
          </w:tcPr>
          <w:p>
            <w:pPr>
              <w:pStyle w:val="1546"/>
              <w:jc w:val="left"/>
              <w:rPr>
                <w:rFonts w:asciiTheme="minorHAnsi" w:hAnsiTheme="minorHAnsi" w:cstheme="minorHAnsi"/>
              </w:rPr>
            </w:pPr>
            <w:r>
              <w:rPr>
                <w:rFonts w:asciiTheme="minorHAnsi" w:hAnsiTheme="minorHAnsi" w:cstheme="minorHAnsi"/>
              </w:rPr>
              <w:t xml:space="preserve">Утверждение технических заданий на разработку инвестиционных программ для</w:t>
            </w:r>
            <w:r>
              <w:rPr>
                <w:rFonts w:asciiTheme="minorHAnsi" w:hAnsiTheme="minorHAnsi" w:cstheme="minorHAnsi"/>
              </w:rPr>
              <w:t xml:space="preserve"> </w:t>
            </w:r>
            <w:r>
              <w:rPr>
                <w:rFonts w:asciiTheme="minorHAnsi" w:hAnsiTheme="minorHAnsi" w:cstheme="minorHAnsi"/>
              </w:rPr>
              <w:t xml:space="preserve">организаций коммунального комплекса</w:t>
            </w:r>
            <w:r>
              <w:rPr>
                <w:rFonts w:asciiTheme="minorHAnsi" w:hAnsiTheme="minorHAnsi" w:cstheme="minorHAnsi"/>
              </w:rPr>
            </w:r>
          </w:p>
        </w:tc>
        <w:tc>
          <w:tcPr>
            <w:shd w:val="clear" w:color="auto" w:fill="auto"/>
            <w:tcW w:w="1063" w:type="pct"/>
            <w:vMerge w:val="restart"/>
            <w:textDirection w:val="lrTb"/>
            <w:noWrap w:val="false"/>
          </w:tcPr>
          <w:p>
            <w:pPr>
              <w:pStyle w:val="1541"/>
              <w:ind w:left="22" w:right="-57" w:hanging="22"/>
              <w:jc w:val="left"/>
              <w:keepLines/>
              <w:keepNext/>
              <w:rPr>
                <w:rFonts w:asciiTheme="minorHAnsi" w:hAnsiTheme="minorHAnsi" w:cstheme="minorHAnsi"/>
                <w:iCs w:val="0"/>
                <w:strike/>
              </w:rPr>
            </w:pPr>
            <w:r>
              <w:rPr>
                <w:rFonts w:asciiTheme="minorHAnsi" w:hAnsiTheme="minorHAnsi" w:cstheme="minorHAnsi"/>
              </w:rPr>
              <w:t xml:space="preserve">Министерство жилищно-коммунального хозяйства и</w:t>
            </w:r>
            <w:r>
              <w:rPr>
                <w:rFonts w:asciiTheme="minorHAnsi" w:hAnsiTheme="minorHAnsi" w:cstheme="minorHAnsi"/>
              </w:rPr>
              <w:t xml:space="preserve"> </w:t>
            </w:r>
            <w:r>
              <w:rPr>
                <w:rFonts w:asciiTheme="minorHAnsi" w:hAnsiTheme="minorHAnsi" w:cstheme="minorHAnsi"/>
              </w:rPr>
              <w:t xml:space="preserve">благоустройства Пермского края</w:t>
            </w:r>
            <w:r>
              <w:rPr>
                <w:rFonts w:asciiTheme="minorHAnsi" w:hAnsiTheme="minorHAnsi" w:cstheme="minorHAnsi"/>
                <w:iCs w:val="0"/>
                <w:strike/>
              </w:rPr>
            </w:r>
          </w:p>
        </w:tc>
        <w:tc>
          <w:tcPr>
            <w:shd w:val="clear" w:color="auto" w:fill="auto"/>
            <w:tcW w:w="1459" w:type="pct"/>
            <w:vMerge w:val="restar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rPr>
              <w:t xml:space="preserve">Сроки определяются ответственным исполнителем и должны учитывать период подготовки организацией коммунального комплекса инвестиционной программы и сроки утверждения данной программы в соответствии с требованиями действующего законодательства</w:t>
            </w:r>
            <w:r>
              <w:rPr>
                <w:rFonts w:asciiTheme="minorHAnsi" w:hAnsiTheme="minorHAnsi" w:cstheme="minorHAnsi"/>
                <w:iCs w:val="0"/>
              </w:rPr>
            </w:r>
          </w:p>
        </w:tc>
        <w:tc>
          <w:tcPr>
            <w:shd w:val="clear" w:color="auto" w:fill="auto"/>
            <w:tcW w:w="1456"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rPr>
              <w:t xml:space="preserve">Пункты 3, 28 Методических рекомендаций по подготовке технических заданий по</w:t>
            </w:r>
            <w:r>
              <w:rPr>
                <w:rFonts w:asciiTheme="minorHAnsi" w:hAnsiTheme="minorHAnsi" w:cstheme="minorHAnsi"/>
              </w:rPr>
              <w:t xml:space="preserve"> </w:t>
            </w:r>
            <w:r>
              <w:rPr>
                <w:rFonts w:asciiTheme="minorHAnsi" w:hAnsiTheme="minorHAnsi" w:cstheme="minorHAnsi"/>
              </w:rPr>
              <w:t xml:space="preserve">разработке инвестиционных программ организаций коммунального комп</w:t>
            </w:r>
            <w:r>
              <w:rPr>
                <w:rFonts w:asciiTheme="minorHAnsi" w:hAnsiTheme="minorHAnsi" w:cstheme="minorHAnsi"/>
              </w:rPr>
              <w:t xml:space="preserve">лекса, утвержденных приказом Министерства регионального развития Российской Федерации от 10.10.2007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r>
              <w:rPr>
                <w:rFonts w:asciiTheme="minorHAnsi" w:hAnsiTheme="minorHAnsi" w:cstheme="minorHAnsi"/>
                <w:iCs w:val="0"/>
              </w:rPr>
            </w:r>
          </w:p>
        </w:tc>
      </w:tr>
      <w:tr>
        <w:tblPrEx/>
        <w:trPr>
          <w:jc w:val="center"/>
          <w:trHeight w:val="20"/>
        </w:trPr>
        <w:tc>
          <w:tcPr>
            <w:shd w:val="clear" w:color="auto" w:fill="auto"/>
            <w:tcW w:w="1022" w:type="pct"/>
            <w:vMerge w:val="continue"/>
            <w:textDirection w:val="lrTb"/>
            <w:noWrap w:val="false"/>
          </w:tcPr>
          <w:p>
            <w:pPr>
              <w:pStyle w:val="1546"/>
              <w:jc w:val="lef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shd w:val="clear" w:color="auto" w:fill="auto"/>
            <w:tcW w:w="1063" w:type="pct"/>
            <w:vMerge w:val="continue"/>
            <w:textDirection w:val="lrTb"/>
            <w:noWrap w:val="false"/>
          </w:tcPr>
          <w:p>
            <w:pPr>
              <w:pStyle w:val="1541"/>
              <w:ind w:left="22" w:right="-57" w:hanging="22"/>
              <w:jc w:val="left"/>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shd w:val="clear" w:color="auto" w:fill="auto"/>
            <w:tcW w:w="1459" w:type="pct"/>
            <w:vMerge w:val="continue"/>
            <w:textDirection w:val="lrTb"/>
            <w:noWrap w:val="false"/>
          </w:tcPr>
          <w:p>
            <w:pPr>
              <w:pStyle w:val="1541"/>
              <w:ind w:left="22" w:right="-57" w:hanging="22"/>
              <w:jc w:val="left"/>
              <w:keepLines/>
              <w:keepNex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shd w:val="clear" w:color="auto" w:fill="auto"/>
            <w:tcW w:w="1456" w:type="pct"/>
            <w:textDirection w:val="lrTb"/>
            <w:noWrap w:val="false"/>
          </w:tcPr>
          <w:p>
            <w:pPr>
              <w:pStyle w:val="1541"/>
              <w:ind w:left="22" w:right="-57" w:hanging="22"/>
              <w:jc w:val="left"/>
              <w:keepLines/>
              <w:keepNext/>
              <w:rPr>
                <w:rFonts w:asciiTheme="minorHAnsi" w:hAnsiTheme="minorHAnsi" w:cstheme="minorHAnsi"/>
              </w:rPr>
            </w:pPr>
            <w:r>
              <w:rPr>
                <w:rFonts w:asciiTheme="minorHAnsi" w:hAnsiTheme="minorHAnsi" w:cstheme="minorHAnsi"/>
              </w:rPr>
              <w:t xml:space="preserve">Закон Пермского края от 29.09.2023 № 230-ПК «О перераспределении отдельных полномочий между органами местного самоуправления Пермского городского округа и органами государственной власти Пермского края»</w:t>
            </w:r>
            <w:r>
              <w:rPr>
                <w:rFonts w:asciiTheme="minorHAnsi" w:hAnsiTheme="minorHAnsi" w:cstheme="minorHAnsi"/>
              </w:rPr>
            </w:r>
          </w:p>
        </w:tc>
      </w:tr>
      <w:tr>
        <w:tblPrEx/>
        <w:trPr>
          <w:jc w:val="center"/>
          <w:trHeight w:val="20"/>
        </w:trPr>
        <w:tc>
          <w:tcPr>
            <w:shd w:val="clear" w:color="auto" w:fill="auto"/>
            <w:tcBorders>
              <w:top w:val="single" w:color="auto" w:sz="4" w:space="0"/>
            </w:tcBorders>
            <w:tcW w:w="1022" w:type="pct"/>
            <w:textDirection w:val="lrTb"/>
            <w:noWrap w:val="false"/>
          </w:tcPr>
          <w:p>
            <w:pPr>
              <w:pStyle w:val="1546"/>
              <w:jc w:val="left"/>
              <w:rPr>
                <w:rFonts w:asciiTheme="minorHAnsi" w:hAnsiTheme="minorHAnsi" w:cstheme="minorHAnsi"/>
              </w:rPr>
            </w:pPr>
            <w:r>
              <w:rPr>
                <w:rFonts w:asciiTheme="minorHAnsi" w:hAnsiTheme="minorHAnsi" w:cstheme="minorHAnsi"/>
              </w:rPr>
              <w:t xml:space="preserve">Разработка инвестиционных программ организаций коммунального комплекса</w:t>
            </w:r>
            <w:r>
              <w:rPr>
                <w:rFonts w:asciiTheme="minorHAnsi" w:hAnsiTheme="minorHAnsi" w:cstheme="minorHAnsi"/>
              </w:rPr>
            </w:r>
          </w:p>
        </w:tc>
        <w:tc>
          <w:tcPr>
            <w:shd w:val="clear" w:color="auto" w:fill="auto"/>
            <w:tcW w:w="1063"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rPr>
              <w:t xml:space="preserve">Организации коммунального комплекса</w:t>
            </w:r>
            <w:r>
              <w:rPr>
                <w:rFonts w:asciiTheme="minorHAnsi" w:hAnsiTheme="minorHAnsi" w:cstheme="minorHAnsi"/>
                <w:iCs w:val="0"/>
              </w:rPr>
            </w:r>
          </w:p>
        </w:tc>
        <w:tc>
          <w:tcPr>
            <w:shd w:val="clear" w:color="auto" w:fill="auto"/>
            <w:tcW w:w="1459"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rPr>
              <w:t xml:space="preserve">В соответствии с требованиями действующего законодательства</w:t>
            </w:r>
            <w:r>
              <w:rPr>
                <w:rFonts w:asciiTheme="minorHAnsi" w:hAnsiTheme="minorHAnsi" w:cstheme="minorHAnsi"/>
                <w:iCs w:val="0"/>
              </w:rPr>
            </w:r>
          </w:p>
        </w:tc>
        <w:tc>
          <w:tcPr>
            <w:shd w:val="clear" w:color="auto" w:fill="auto"/>
            <w:tcW w:w="1456"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Пункты 5, 31 Методических рекомендаций по разработке инвестиционных прог</w:t>
            </w:r>
            <w:r>
              <w:rPr>
                <w:rFonts w:asciiTheme="minorHAnsi" w:hAnsiTheme="minorHAnsi" w:cstheme="minorHAnsi"/>
                <w:iCs w:val="0"/>
              </w:rPr>
              <w:t xml:space="preserve">рамм организаций коммунального комплекса, утвержденных Приказом Министерства регионального развития Российской Федерации от 10.10.2007 № 99 «Об утверждении Методических рекомендаций по разработке инвестиционных программ организаций коммунального комплекса»</w:t>
            </w:r>
            <w:r>
              <w:rPr>
                <w:rFonts w:asciiTheme="minorHAnsi" w:hAnsiTheme="minorHAnsi" w:cstheme="minorHAnsi"/>
                <w:iCs w:val="0"/>
              </w:rPr>
            </w:r>
          </w:p>
        </w:tc>
      </w:tr>
      <w:tr>
        <w:tblPrEx/>
        <w:trPr>
          <w:jc w:val="center"/>
          <w:trHeight w:val="20"/>
        </w:trPr>
        <w:tc>
          <w:tcPr>
            <w:shd w:val="clear" w:color="auto" w:fill="auto"/>
            <w:tcW w:w="1022" w:type="pct"/>
            <w:textDirection w:val="lrTb"/>
            <w:noWrap w:val="false"/>
          </w:tcPr>
          <w:p>
            <w:pPr>
              <w:pStyle w:val="1546"/>
              <w:jc w:val="left"/>
              <w:rPr>
                <w:rFonts w:asciiTheme="minorHAnsi" w:hAnsiTheme="minorHAnsi" w:cstheme="minorHAnsi"/>
              </w:rPr>
            </w:pPr>
            <w:r>
              <w:rPr>
                <w:rFonts w:asciiTheme="minorHAnsi" w:hAnsiTheme="minorHAnsi" w:cstheme="minorHAnsi"/>
              </w:rPr>
              <w:t xml:space="preserve">Утверждение тарифов организаций коммунального комплекса</w:t>
            </w:r>
            <w:r>
              <w:rPr>
                <w:rFonts w:asciiTheme="minorHAnsi" w:hAnsiTheme="minorHAnsi" w:cstheme="minorHAnsi"/>
              </w:rPr>
            </w:r>
          </w:p>
        </w:tc>
        <w:tc>
          <w:tcPr>
            <w:shd w:val="clear" w:color="auto" w:fill="auto"/>
            <w:tcW w:w="1063"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Министерство тарифного регулирования и энергетики Пермского края</w:t>
            </w:r>
            <w:r>
              <w:rPr>
                <w:rFonts w:asciiTheme="minorHAnsi" w:hAnsiTheme="minorHAnsi" w:cstheme="minorHAnsi"/>
                <w:iCs w:val="0"/>
              </w:rPr>
            </w:r>
          </w:p>
        </w:tc>
        <w:tc>
          <w:tcPr>
            <w:shd w:val="clear" w:color="auto" w:fill="auto"/>
            <w:tcW w:w="1459"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rPr>
              <w:t xml:space="preserve">Не позднее периода ок</w:t>
            </w:r>
            <w:r>
              <w:rPr>
                <w:rFonts w:asciiTheme="minorHAnsi" w:hAnsiTheme="minorHAnsi" w:cstheme="minorHAnsi"/>
              </w:rPr>
              <w:t xml:space="preserve">ончания действия утвержденного тарифа. Период действия тарифов на товары и услуги организаций коммунального комплекса, а также на подключение к системам коммунальной инфраструктуры определяется ответственным исполнителем, но не может быть менее одного года</w:t>
            </w:r>
            <w:r>
              <w:rPr>
                <w:rFonts w:asciiTheme="minorHAnsi" w:hAnsiTheme="minorHAnsi" w:cstheme="minorHAnsi"/>
                <w:iCs w:val="0"/>
              </w:rPr>
            </w:r>
          </w:p>
        </w:tc>
        <w:tc>
          <w:tcPr>
            <w:shd w:val="clear" w:color="auto" w:fill="auto"/>
            <w:tcW w:w="1456" w:type="pct"/>
            <w:textDirection w:val="lrTb"/>
            <w:noWrap w:val="false"/>
          </w:tcPr>
          <w:p>
            <w:pPr>
              <w:pStyle w:val="1541"/>
              <w:ind w:left="22" w:right="-57" w:hanging="22"/>
              <w:keepLines/>
              <w:keepNext/>
              <w:rPr>
                <w:rFonts w:asciiTheme="minorHAnsi" w:hAnsiTheme="minorHAnsi" w:cstheme="minorHAnsi"/>
                <w:iCs w:val="0"/>
              </w:rPr>
            </w:pPr>
            <w:r>
              <w:rPr>
                <w:rFonts w:asciiTheme="minorHAnsi" w:hAnsiTheme="minorHAnsi" w:cstheme="minorHAnsi"/>
                <w:iCs w:val="0"/>
              </w:rPr>
              <w:t xml:space="preserve">–</w:t>
            </w:r>
            <w:r>
              <w:rPr>
                <w:rFonts w:asciiTheme="minorHAnsi" w:hAnsiTheme="minorHAnsi" w:cstheme="minorHAnsi"/>
                <w:iCs w:val="0"/>
              </w:rPr>
            </w:r>
          </w:p>
        </w:tc>
      </w:tr>
      <w:tr>
        <w:tblPrEx/>
        <w:trPr>
          <w:jc w:val="center"/>
          <w:trHeight w:val="20"/>
        </w:trPr>
        <w:tc>
          <w:tcPr>
            <w:shd w:val="clear" w:color="auto" w:fill="auto"/>
            <w:tcBorders>
              <w:top w:val="single" w:color="auto" w:sz="4" w:space="0"/>
            </w:tcBorders>
            <w:tcW w:w="1022" w:type="pct"/>
            <w:vMerge w:val="restart"/>
            <w:textDirection w:val="lrTb"/>
            <w:noWrap w:val="false"/>
          </w:tcPr>
          <w:p>
            <w:pPr>
              <w:pStyle w:val="1546"/>
              <w:jc w:val="left"/>
              <w:rPr>
                <w:rFonts w:asciiTheme="minorHAnsi" w:hAnsiTheme="minorHAnsi" w:cstheme="minorHAnsi"/>
              </w:rPr>
            </w:pPr>
            <w:r>
              <w:rPr>
                <w:rFonts w:asciiTheme="minorHAnsi" w:hAnsiTheme="minorHAnsi" w:cstheme="minorHAnsi"/>
              </w:rPr>
              <w:t xml:space="preserve">Принятие решений о выделении бюджетных средств</w:t>
            </w:r>
            <w:r>
              <w:rPr>
                <w:rFonts w:asciiTheme="minorHAnsi" w:hAnsiTheme="minorHAnsi" w:cstheme="minorHAnsi"/>
              </w:rPr>
            </w:r>
          </w:p>
        </w:tc>
        <w:tc>
          <w:tcPr>
            <w:shd w:val="clear" w:color="auto" w:fill="auto"/>
            <w:tcW w:w="1063"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Правительство Пермского края</w:t>
            </w:r>
            <w:r>
              <w:rPr>
                <w:rFonts w:asciiTheme="minorHAnsi" w:hAnsiTheme="minorHAnsi" w:cstheme="minorHAnsi"/>
                <w:iCs w:val="0"/>
              </w:rPr>
            </w:r>
          </w:p>
        </w:tc>
        <w:tc>
          <w:tcPr>
            <w:shd w:val="clear" w:color="auto" w:fill="auto"/>
            <w:tcW w:w="1459"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Устанавливается Правительством Пермского края</w:t>
            </w:r>
            <w:r>
              <w:rPr>
                <w:rFonts w:asciiTheme="minorHAnsi" w:hAnsiTheme="minorHAnsi" w:cstheme="minorHAnsi"/>
                <w:iCs w:val="0"/>
              </w:rPr>
            </w:r>
          </w:p>
        </w:tc>
        <w:tc>
          <w:tcPr>
            <w:shd w:val="clear" w:color="auto" w:fill="auto"/>
            <w:tcW w:w="1456"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Закон Пермской области от 12.10.2007 № 111-ПК «О бюджетном процессе в Пермском крае»</w:t>
            </w:r>
            <w:r>
              <w:rPr>
                <w:rFonts w:asciiTheme="minorHAnsi" w:hAnsiTheme="minorHAnsi" w:cstheme="minorHAnsi"/>
                <w:iCs w:val="0"/>
              </w:rPr>
            </w:r>
          </w:p>
        </w:tc>
      </w:tr>
      <w:tr>
        <w:tblPrEx/>
        <w:trPr>
          <w:jc w:val="center"/>
          <w:trHeight w:val="20"/>
        </w:trPr>
        <w:tc>
          <w:tcPr>
            <w:shd w:val="clear" w:color="auto" w:fill="auto"/>
            <w:tcW w:w="1022" w:type="pct"/>
            <w:vMerge w:val="continue"/>
            <w:textDirection w:val="lrTb"/>
            <w:noWrap w:val="false"/>
          </w:tcPr>
          <w:p>
            <w:pPr>
              <w:pStyle w:val="1546"/>
              <w:jc w:val="left"/>
              <w:rPr>
                <w:rFonts w:asciiTheme="minorHAnsi" w:hAnsiTheme="minorHAnsi" w:cstheme="minorHAnsi"/>
              </w:rPr>
            </w:pPr>
            <w:r>
              <w:rPr>
                <w:rFonts w:asciiTheme="minorHAnsi" w:hAnsiTheme="minorHAnsi" w:cstheme="minorHAnsi"/>
              </w:rPr>
            </w:r>
            <w:r>
              <w:rPr>
                <w:rFonts w:asciiTheme="minorHAnsi" w:hAnsiTheme="minorHAnsi" w:cstheme="minorHAnsi"/>
              </w:rPr>
            </w:r>
          </w:p>
        </w:tc>
        <w:tc>
          <w:tcPr>
            <w:shd w:val="clear" w:color="auto" w:fill="auto"/>
            <w:tcW w:w="1063"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Администрация города Перми</w:t>
            </w:r>
            <w:r>
              <w:rPr>
                <w:rFonts w:asciiTheme="minorHAnsi" w:hAnsiTheme="minorHAnsi" w:cstheme="minorHAnsi"/>
                <w:iCs w:val="0"/>
              </w:rPr>
            </w:r>
          </w:p>
        </w:tc>
        <w:tc>
          <w:tcPr>
            <w:shd w:val="clear" w:color="auto" w:fill="auto"/>
            <w:tcW w:w="1459"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Ежегодно (на очередной финансовый год)</w:t>
            </w:r>
            <w:r>
              <w:rPr>
                <w:rFonts w:asciiTheme="minorHAnsi" w:hAnsiTheme="minorHAnsi" w:cstheme="minorHAnsi"/>
                <w:iCs w:val="0"/>
              </w:rPr>
            </w:r>
          </w:p>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r>
            <w:r>
              <w:rPr>
                <w:rFonts w:asciiTheme="minorHAnsi" w:hAnsiTheme="minorHAnsi" w:cstheme="minorHAnsi"/>
                <w:iCs w:val="0"/>
              </w:rPr>
            </w:r>
          </w:p>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Раз в три года (на очередной финансовый год и плановый период)</w:t>
            </w:r>
            <w:r>
              <w:rPr>
                <w:rFonts w:asciiTheme="minorHAnsi" w:hAnsiTheme="minorHAnsi" w:cstheme="minorHAnsi"/>
                <w:iCs w:val="0"/>
              </w:rPr>
            </w:r>
          </w:p>
        </w:tc>
        <w:tc>
          <w:tcPr>
            <w:shd w:val="clear" w:color="auto" w:fill="auto"/>
            <w:tcW w:w="1456"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Положение о бюджете и бюджетном процессе в городе Перми, утвержденное решением Пермской городской Думы от 28.07.2007 № 185</w:t>
            </w:r>
            <w:r>
              <w:rPr>
                <w:rFonts w:asciiTheme="minorHAnsi" w:hAnsiTheme="minorHAnsi" w:cstheme="minorHAnsi"/>
                <w:iCs w:val="0"/>
              </w:rPr>
            </w:r>
          </w:p>
        </w:tc>
      </w:tr>
      <w:tr>
        <w:tblPrEx/>
        <w:trPr>
          <w:jc w:val="center"/>
          <w:trHeight w:val="20"/>
        </w:trPr>
        <w:tc>
          <w:tcPr>
            <w:shd w:val="clear" w:color="auto" w:fill="auto"/>
            <w:tcW w:w="1022" w:type="pct"/>
            <w:textDirection w:val="lrTb"/>
            <w:noWrap w:val="false"/>
          </w:tcPr>
          <w:p>
            <w:pPr>
              <w:pStyle w:val="1546"/>
              <w:jc w:val="left"/>
              <w:rPr>
                <w:rFonts w:eastAsia="Times New Roman" w:asciiTheme="minorHAnsi" w:hAnsiTheme="minorHAnsi" w:cstheme="minorHAnsi"/>
              </w:rPr>
            </w:pPr>
            <w:r>
              <w:rPr>
                <w:rFonts w:eastAsia="Times New Roman" w:asciiTheme="minorHAnsi" w:hAnsiTheme="minorHAnsi" w:cstheme="minorHAnsi"/>
              </w:rPr>
              <w:t xml:space="preserve">Подготовка и проведение конкурсов для привлечения инвесторов (в том числе концессия)</w:t>
            </w:r>
            <w:r>
              <w:rPr>
                <w:rFonts w:eastAsia="Times New Roman" w:asciiTheme="minorHAnsi" w:hAnsiTheme="minorHAnsi" w:cstheme="minorHAnsi"/>
              </w:rPr>
            </w:r>
          </w:p>
        </w:tc>
        <w:tc>
          <w:tcPr>
            <w:shd w:val="clear" w:color="auto" w:fill="auto"/>
            <w:tcW w:w="1063" w:type="pct"/>
            <w:textDirection w:val="lrTb"/>
            <w:noWrap w:val="false"/>
          </w:tcPr>
          <w:p>
            <w:pPr>
              <w:pStyle w:val="1541"/>
              <w:ind w:left="22" w:right="-57" w:hanging="22"/>
              <w:jc w:val="left"/>
              <w:keepLines/>
              <w:keepNext/>
              <w:rPr>
                <w:rFonts w:eastAsia="Times New Roman" w:asciiTheme="minorHAnsi" w:hAnsiTheme="minorHAnsi" w:cstheme="minorHAnsi"/>
                <w:iCs w:val="0"/>
              </w:rPr>
            </w:pPr>
            <w:r>
              <w:rPr>
                <w:rFonts w:eastAsia="Times New Roman" w:asciiTheme="minorHAnsi" w:hAnsiTheme="minorHAnsi" w:cstheme="minorHAnsi"/>
                <w:iCs w:val="0"/>
              </w:rPr>
              <w:t xml:space="preserve">Администрация города </w:t>
            </w:r>
            <w:r>
              <w:rPr>
                <w:rFonts w:asciiTheme="minorHAnsi" w:hAnsiTheme="minorHAnsi" w:cstheme="minorHAnsi"/>
                <w:iCs w:val="0"/>
              </w:rPr>
              <w:t xml:space="preserve">Перми, </w:t>
            </w:r>
            <w:r>
              <w:rPr>
                <w:rFonts w:eastAsia="Times New Roman" w:asciiTheme="minorHAnsi" w:hAnsiTheme="minorHAnsi" w:cstheme="minorHAnsi"/>
                <w:iCs w:val="0"/>
              </w:rPr>
              <w:t xml:space="preserve">Правительство </w:t>
            </w:r>
            <w:r>
              <w:rPr>
                <w:rFonts w:asciiTheme="minorHAnsi" w:hAnsiTheme="minorHAnsi" w:cstheme="minorHAnsi"/>
              </w:rPr>
              <w:t xml:space="preserve">Пермского края</w:t>
            </w:r>
            <w:r>
              <w:rPr>
                <w:rFonts w:eastAsia="Times New Roman" w:asciiTheme="minorHAnsi" w:hAnsiTheme="minorHAnsi" w:cstheme="minorHAnsi"/>
                <w:iCs w:val="0"/>
              </w:rPr>
            </w:r>
          </w:p>
        </w:tc>
        <w:tc>
          <w:tcPr>
            <w:shd w:val="clear" w:color="auto" w:fill="auto"/>
            <w:tcW w:w="1459" w:type="pct"/>
            <w:textDirection w:val="lrTb"/>
            <w:noWrap w:val="false"/>
          </w:tcPr>
          <w:p>
            <w:pPr>
              <w:pStyle w:val="1541"/>
              <w:ind w:left="22" w:right="-57" w:hanging="22"/>
              <w:jc w:val="left"/>
              <w:keepLines/>
              <w:keepNext/>
              <w:rPr>
                <w:rFonts w:eastAsia="Times New Roman" w:asciiTheme="minorHAnsi" w:hAnsiTheme="minorHAnsi" w:cstheme="minorHAnsi"/>
                <w:iCs w:val="0"/>
              </w:rPr>
            </w:pPr>
            <w:r>
              <w:rPr>
                <w:rFonts w:asciiTheme="minorHAnsi" w:hAnsiTheme="minorHAnsi" w:cstheme="minorHAnsi"/>
                <w:iCs w:val="0"/>
              </w:rPr>
              <w:t xml:space="preserve">ежегодно (на очередной финансовый год)</w:t>
            </w:r>
            <w:r>
              <w:rPr>
                <w:rFonts w:eastAsia="Times New Roman" w:asciiTheme="minorHAnsi" w:hAnsiTheme="minorHAnsi" w:cstheme="minorHAnsi"/>
                <w:iCs w:val="0"/>
              </w:rPr>
            </w:r>
          </w:p>
        </w:tc>
        <w:tc>
          <w:tcPr>
            <w:shd w:val="clear" w:color="auto" w:fill="auto"/>
            <w:tcW w:w="1456" w:type="pct"/>
            <w:textDirection w:val="lrTb"/>
            <w:noWrap w:val="false"/>
          </w:tcPr>
          <w:p>
            <w:pPr>
              <w:pStyle w:val="1541"/>
              <w:ind w:left="22" w:right="-57" w:hanging="22"/>
              <w:jc w:val="left"/>
              <w:keepLines/>
              <w:keepNext/>
              <w:rPr>
                <w:rFonts w:asciiTheme="minorHAnsi" w:hAnsiTheme="minorHAnsi" w:cstheme="minorHAnsi"/>
                <w:iCs w:val="0"/>
              </w:rPr>
            </w:pPr>
            <w:r>
              <w:rPr>
                <w:rFonts w:asciiTheme="minorHAnsi" w:hAnsiTheme="minorHAnsi" w:cstheme="minorHAnsi"/>
                <w:iCs w:val="0"/>
              </w:rPr>
              <w:t xml:space="preserve">Федеральный закон от 21.07.2005 № 115-ФЗ «О концессионных соглашениях»</w:t>
            </w:r>
            <w:bookmarkEnd w:id="545"/>
            <w:r/>
            <w:r>
              <w:rPr>
                <w:rFonts w:asciiTheme="minorHAnsi" w:hAnsiTheme="minorHAnsi" w:cstheme="minorHAnsi"/>
                <w:iCs w:val="0"/>
              </w:rPr>
            </w:r>
          </w:p>
        </w:tc>
      </w:tr>
    </w:tbl>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rPr>
          <w:rFonts w:asciiTheme="minorHAnsi" w:hAnsiTheme="minorHAnsi" w:cstheme="minorHAnsi"/>
          <w:b/>
          <w:bCs/>
          <w:sz w:val="28"/>
          <w:szCs w:val="28"/>
        </w:rPr>
      </w:pPr>
      <w:r/>
      <w:bookmarkStart w:id="546" w:name="_Toc119947540"/>
      <w:r/>
      <w:bookmarkStart w:id="547" w:name="_Toc175216073"/>
      <w:r>
        <w:rPr>
          <w:rFonts w:asciiTheme="minorHAnsi" w:hAnsiTheme="minorHAnsi" w:cstheme="minorHAnsi"/>
          <w:b/>
          <w:bCs/>
          <w:sz w:val="28"/>
          <w:szCs w:val="28"/>
          <w:lang w:val="en-US"/>
        </w:rPr>
        <w:t xml:space="preserve">IV</w:t>
      </w:r>
      <w:r>
        <w:rPr>
          <w:rFonts w:asciiTheme="minorHAnsi" w:hAnsiTheme="minorHAnsi" w:cstheme="minorHAnsi"/>
          <w:b/>
          <w:bCs/>
          <w:sz w:val="28"/>
          <w:szCs w:val="28"/>
        </w:rPr>
        <w:t xml:space="preserve">. Порядок предоставления отчетности по выполнению Программы</w:t>
      </w:r>
      <w:bookmarkEnd w:id="546"/>
      <w:r/>
      <w:bookmarkEnd w:id="547"/>
      <w:r/>
      <w:r>
        <w:rPr>
          <w:rFonts w:asciiTheme="minorHAnsi" w:hAnsiTheme="minorHAnsi" w:cstheme="minorHAnsi"/>
          <w:b/>
          <w:bCs/>
          <w:sz w:val="28"/>
          <w:szCs w:val="28"/>
        </w:rPr>
      </w:r>
    </w:p>
    <w:p>
      <w:pPr>
        <w:pStyle w:val="1546"/>
        <w:rPr>
          <w:rFonts w:asciiTheme="minorHAnsi" w:hAnsiTheme="minorHAnsi" w:cstheme="minorHAnsi"/>
          <w:b/>
          <w:bCs/>
          <w:sz w:val="28"/>
          <w:szCs w:val="28"/>
        </w:rPr>
      </w:pPr>
      <w:r>
        <w:rPr>
          <w:rFonts w:asciiTheme="minorHAnsi" w:hAnsiTheme="minorHAnsi" w:cstheme="minorHAnsi"/>
          <w:b/>
          <w:bCs/>
          <w:sz w:val="28"/>
          <w:szCs w:val="28"/>
        </w:rPr>
      </w:r>
      <w:r>
        <w:rPr>
          <w:rFonts w:asciiTheme="minorHAnsi" w:hAnsiTheme="minorHAnsi" w:cstheme="minorHAnsi"/>
          <w:b/>
          <w:bCs/>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4.1. </w:t>
      </w:r>
      <w:r>
        <w:rPr>
          <w:rFonts w:asciiTheme="minorHAnsi" w:hAnsiTheme="minorHAnsi" w:cstheme="minorHAnsi"/>
          <w:sz w:val="28"/>
          <w:szCs w:val="28"/>
        </w:rPr>
        <w:t xml:space="preserve">Предоставление отчетности осуществляется исполнителями в рамках мониторинга, целью которого является регулярный контроль за ходом реализации настоящей Программы.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4.2. </w:t>
      </w:r>
      <w:r>
        <w:rPr>
          <w:rFonts w:asciiTheme="minorHAnsi" w:hAnsiTheme="minorHAnsi" w:cstheme="minorHAnsi"/>
          <w:sz w:val="28"/>
          <w:szCs w:val="28"/>
        </w:rPr>
        <w:t xml:space="preserve">Основными этапами мониторинга являются: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мониторинг разработки настоящей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мониторинг утверждения настоящей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мониторинг реализации мероприятий в рамках настоящей Программы и внесения в нее изменений.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Мониторинг разработки и утверждения программ комплексного развития систем коммунальной инфраструктуры осуществляется согласно </w:t>
      </w:r>
      <w:bookmarkStart w:id="548" w:name="_Hlk166593867"/>
      <w:r>
        <w:rPr>
          <w:rFonts w:asciiTheme="minorHAnsi" w:hAnsiTheme="minorHAnsi" w:cstheme="minorHAnsi"/>
          <w:sz w:val="28"/>
          <w:szCs w:val="28"/>
        </w:rPr>
        <w:t xml:space="preserve">приказу</w:t>
      </w:r>
      <w:r>
        <w:rPr>
          <w:rFonts w:asciiTheme="minorHAnsi" w:hAnsiTheme="minorHAnsi" w:cstheme="minorHAnsi"/>
          <w:sz w:val="28"/>
          <w:szCs w:val="28"/>
        </w:rPr>
        <w:t xml:space="preserve"> Федерального агентства по строительству и жилищно-коммунальному хозяйству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bookmarkEnd w:id="548"/>
      <w:r/>
      <w:r>
        <w:rPr>
          <w:rFonts w:asciiTheme="minorHAnsi" w:hAnsiTheme="minorHAnsi" w:cstheme="minorHAnsi"/>
          <w:sz w:val="28"/>
          <w:szCs w:val="28"/>
        </w:rPr>
      </w:r>
    </w:p>
    <w:p>
      <w:pPr>
        <w:pStyle w:val="1572"/>
        <w:rPr>
          <w:rFonts w:asciiTheme="minorHAnsi" w:hAnsiTheme="minorHAnsi" w:cstheme="minorHAnsi"/>
          <w:sz w:val="28"/>
          <w:szCs w:val="28"/>
        </w:rPr>
      </w:pPr>
      <w:r/>
      <w:bookmarkStart w:id="549" w:name="_Hlk193459168"/>
      <w:r>
        <w:rPr>
          <w:rFonts w:asciiTheme="minorHAnsi" w:hAnsiTheme="minorHAnsi" w:cstheme="minorHAnsi"/>
          <w:sz w:val="28"/>
          <w:szCs w:val="28"/>
        </w:rPr>
        <w:t xml:space="preserve">4.3. </w:t>
      </w:r>
      <w:r>
        <w:rPr>
          <w:rFonts w:asciiTheme="minorHAnsi" w:hAnsiTheme="minorHAnsi" w:cstheme="minorHAnsi"/>
          <w:sz w:val="28"/>
          <w:szCs w:val="28"/>
        </w:rPr>
        <w:t xml:space="preserve">Мониторинг программ комплексного развития осуществляет уполномоченный орган государственной власти субъекта Российской Федерации.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4.4. </w:t>
      </w:r>
      <w:r>
        <w:rPr>
          <w:rFonts w:asciiTheme="minorHAnsi" w:hAnsiTheme="minorHAnsi" w:cstheme="minorHAnsi"/>
          <w:sz w:val="28"/>
          <w:szCs w:val="28"/>
        </w:rPr>
        <w:t xml:space="preserve">Представление отчетности осуществляется исполнителями в рамках мониторинга, целью которого является регулярный контроль за ходом реализации настоящей Программы. Мониторинг осуществляется на ежеквартальной и ежегодной основе.</w:t>
      </w:r>
      <w:bookmarkEnd w:id="549"/>
      <w:r>
        <w:rPr>
          <w:rFonts w:asciiTheme="minorHAnsi" w:hAnsiTheme="minorHAnsi" w:cstheme="minorHAnsi"/>
          <w:sz w:val="28"/>
          <w:szCs w:val="28"/>
        </w:rPr>
        <w:t xml:space="preserve"> </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bookmarkStart w:id="550" w:name="_Hlk193459198"/>
      <w:r>
        <w:rPr>
          <w:rFonts w:asciiTheme="minorHAnsi" w:hAnsiTheme="minorHAnsi" w:cstheme="minorHAnsi"/>
          <w:sz w:val="28"/>
          <w:szCs w:val="28"/>
        </w:rPr>
        <w:t xml:space="preserve">4.5. </w:t>
      </w:r>
      <w:r>
        <w:rPr>
          <w:rFonts w:asciiTheme="minorHAnsi" w:hAnsiTheme="minorHAnsi" w:cstheme="minorHAnsi"/>
          <w:sz w:val="28"/>
          <w:szCs w:val="28"/>
        </w:rPr>
        <w:t xml:space="preserve">Основными этапами мониторинга являются: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первый этап – мониторинг процедуры разработки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второй этап – мониторинг процедуры утверждения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третий этап – мониторинг реализации мероприятий и внесения изменений в Программу.</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4.6. </w:t>
      </w:r>
      <w:r>
        <w:rPr>
          <w:rFonts w:asciiTheme="minorHAnsi" w:hAnsiTheme="minorHAnsi" w:cstheme="minorHAnsi"/>
          <w:sz w:val="28"/>
          <w:szCs w:val="28"/>
        </w:rPr>
        <w:t xml:space="preserve">Основными источниками получения (сбора и систематизации) информации о выполнении Программы являются:</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орган местного самоуправления города Перми (администрация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организации, осуществляющие электро-, газо-, тепло-, водоснабжение и водоотведение, утилизацию, обезвреживание и захоронение ТКО;</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организации, осуществляющие разработку документов территориального планирования в границах поселения, городского округа.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4.7. </w:t>
      </w:r>
      <w:r>
        <w:rPr>
          <w:rFonts w:asciiTheme="minorHAnsi" w:hAnsiTheme="minorHAnsi" w:cstheme="minorHAnsi"/>
          <w:sz w:val="28"/>
          <w:szCs w:val="28"/>
        </w:rPr>
        <w:t xml:space="preserve">Основные задачи осуществления мониторинга реализации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формирование комплексного подхода, преодоление ведомственных и межмуниципальных барьеров при реализации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создание</w:t>
      </w:r>
      <w:r>
        <w:rPr>
          <w:rFonts w:asciiTheme="minorHAnsi" w:hAnsiTheme="minorHAnsi" w:cstheme="minorHAnsi"/>
          <w:sz w:val="28"/>
          <w:szCs w:val="28"/>
        </w:rPr>
        <w:t xml:space="preserve"> эффективного механизма контроля над достижением целевых показателей в ходе реализации Программы, инвестиционных программ ресурсоснабжающих организаций, государственных программ, включающих мероприятия, направленные на развитие коммунальной инфраструктуры;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создание системы, ориентированной на результат в реализации Программы, позволяющей решать вопросы на межмуниципальном уровне с учетом интересов города Перми;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создание на базе Генерального плана города Перми в рамках долгосрочной концепции развития субъекта Российской Федерации единой обновляемой электронной информационной базы, содержащей сведения о состоянии и перспективах развития коммунальной инфраструктуры.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4.8. </w:t>
      </w:r>
      <w:r>
        <w:rPr>
          <w:rFonts w:asciiTheme="minorHAnsi" w:hAnsiTheme="minorHAnsi" w:cstheme="minorHAnsi"/>
          <w:sz w:val="28"/>
          <w:szCs w:val="28"/>
        </w:rPr>
        <w:t xml:space="preserve">Периодичность предоставления информации по результатам мониторинга:</w:t>
      </w:r>
      <w:r>
        <w:rPr>
          <w:rFonts w:asciiTheme="minorHAnsi" w:hAnsiTheme="minorHAnsi" w:cstheme="minorHAnsi"/>
          <w:sz w:val="28"/>
          <w:szCs w:val="28"/>
        </w:rPr>
        <w:t xml:space="preserve"> </w:t>
      </w:r>
      <w:r>
        <w:rPr>
          <w:rFonts w:asciiTheme="minorHAnsi" w:hAnsiTheme="minorHAnsi" w:cstheme="minorHAnsi"/>
          <w:sz w:val="28"/>
          <w:szCs w:val="28"/>
        </w:rPr>
        <w:t xml:space="preserve">ежеквартально (до 10 числа следующего месяца) – информация по итогам мониторинга предоставляется муниципальными образованиями субъекту Российской Федерации в соответствии с действующим законодательством</w:t>
      </w:r>
      <w:bookmarkEnd w:id="550"/>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46"/>
        <w:keepLines/>
        <w:keepNext/>
        <w:rPr>
          <w:rFonts w:asciiTheme="minorHAnsi" w:hAnsiTheme="minorHAnsi" w:cstheme="minorHAnsi"/>
          <w:b/>
          <w:bCs/>
          <w:sz w:val="28"/>
          <w:szCs w:val="28"/>
        </w:rPr>
      </w:pPr>
      <w:r/>
      <w:bookmarkStart w:id="551" w:name="_Toc119947541"/>
      <w:r/>
      <w:bookmarkStart w:id="552" w:name="_Toc175216074"/>
      <w:r>
        <w:rPr>
          <w:rFonts w:asciiTheme="minorHAnsi" w:hAnsiTheme="minorHAnsi" w:cstheme="minorHAnsi"/>
          <w:b/>
          <w:bCs/>
          <w:sz w:val="28"/>
          <w:szCs w:val="28"/>
          <w:lang w:val="en-US"/>
        </w:rPr>
        <w:t xml:space="preserve">V</w:t>
      </w:r>
      <w:r>
        <w:rPr>
          <w:rFonts w:asciiTheme="minorHAnsi" w:hAnsiTheme="minorHAnsi" w:cstheme="minorHAnsi"/>
          <w:b/>
          <w:bCs/>
          <w:sz w:val="28"/>
          <w:szCs w:val="28"/>
        </w:rPr>
        <w:t xml:space="preserve">. Порядок и сроки корректировки Программы</w:t>
      </w:r>
      <w:bookmarkEnd w:id="551"/>
      <w:r/>
      <w:bookmarkEnd w:id="552"/>
      <w:r/>
      <w:r>
        <w:rPr>
          <w:rFonts w:asciiTheme="minorHAnsi" w:hAnsiTheme="minorHAnsi" w:cstheme="minorHAnsi"/>
          <w:b/>
          <w:bCs/>
          <w:sz w:val="28"/>
          <w:szCs w:val="28"/>
        </w:rPr>
      </w:r>
    </w:p>
    <w:p>
      <w:pPr>
        <w:pStyle w:val="1546"/>
        <w:keepLines/>
        <w:keepNext/>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bookmarkStart w:id="553" w:name="_Hlk193459272"/>
      <w:r>
        <w:rPr>
          <w:rFonts w:asciiTheme="minorHAnsi" w:hAnsiTheme="minorHAnsi" w:cstheme="minorHAnsi"/>
          <w:sz w:val="28"/>
          <w:szCs w:val="28"/>
        </w:rPr>
        <w:t xml:space="preserve">5.1. </w:t>
      </w:r>
      <w:r>
        <w:rPr>
          <w:rFonts w:asciiTheme="minorHAnsi" w:hAnsiTheme="minorHAnsi" w:cstheme="minorHAnsi"/>
          <w:sz w:val="28"/>
          <w:szCs w:val="28"/>
        </w:rPr>
        <w:t xml:space="preserve">Разработка и последующая корректировка Программы базируются на</w:t>
      </w:r>
      <w:r>
        <w:rPr>
          <w:rFonts w:asciiTheme="minorHAnsi" w:hAnsiTheme="minorHAnsi" w:cstheme="minorHAnsi"/>
          <w:sz w:val="28"/>
          <w:szCs w:val="28"/>
        </w:rPr>
        <w:t xml:space="preserve"> необходимости достижения нормативных показателей качества предоставления коммунальных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5.2. </w:t>
      </w:r>
      <w:r>
        <w:rPr>
          <w:rFonts w:asciiTheme="minorHAnsi" w:hAnsiTheme="minorHAnsi" w:cstheme="minorHAnsi"/>
          <w:sz w:val="28"/>
          <w:szCs w:val="28"/>
        </w:rPr>
        <w:t xml:space="preserve">Программа разрабатывается на срок до 203</w:t>
      </w:r>
      <w:r>
        <w:rPr>
          <w:rFonts w:asciiTheme="minorHAnsi" w:hAnsiTheme="minorHAnsi" w:cstheme="minorHAnsi"/>
          <w:sz w:val="28"/>
          <w:szCs w:val="28"/>
        </w:rPr>
        <w:t xml:space="preserve">5</w:t>
      </w:r>
      <w:r>
        <w:rPr>
          <w:rFonts w:asciiTheme="minorHAnsi" w:hAnsiTheme="minorHAnsi" w:cstheme="minorHAnsi"/>
          <w:sz w:val="28"/>
          <w:szCs w:val="28"/>
        </w:rPr>
        <w:t xml:space="preserve"> года. При необходимости по итогам мониторинга разрабатываются предложения по корректировке Программы.</w:t>
      </w:r>
      <w:r>
        <w:rPr>
          <w:rFonts w:asciiTheme="minorHAnsi" w:hAnsiTheme="minorHAnsi" w:cstheme="minorHAnsi"/>
          <w:sz w:val="28"/>
          <w:szCs w:val="28"/>
        </w:rPr>
      </w:r>
    </w:p>
    <w:p>
      <w:pPr>
        <w:pStyle w:val="1572"/>
        <w:keepLines/>
        <w:keepNext/>
        <w:rPr>
          <w:rFonts w:asciiTheme="minorHAnsi" w:hAnsiTheme="minorHAnsi" w:cstheme="minorHAnsi"/>
          <w:sz w:val="28"/>
          <w:szCs w:val="28"/>
        </w:rPr>
      </w:pPr>
      <w:r>
        <w:rPr>
          <w:rFonts w:asciiTheme="minorHAnsi" w:hAnsiTheme="minorHAnsi" w:cstheme="minorHAnsi"/>
          <w:sz w:val="28"/>
          <w:szCs w:val="28"/>
        </w:rPr>
        <w:t xml:space="preserve">5.3. </w:t>
      </w:r>
      <w:r>
        <w:rPr>
          <w:rFonts w:asciiTheme="minorHAnsi" w:hAnsiTheme="minorHAnsi" w:cstheme="minorHAnsi"/>
          <w:sz w:val="28"/>
          <w:szCs w:val="28"/>
        </w:rPr>
        <w:t xml:space="preserve">Предложения по корректировке Программы должны содержать:</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описание фактической ситуации (фактическое значение индикаторов на момент сбора информации, описание условий внешней среды);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анализ ситуации в динамике (сравнение фактического значения индикаторов на момент сбора информации с точкой начала реализации Программы);</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анализ эффективности реализации Программы (сравнительный анализ затрат, направленных на реализацию Программы, с полученным эффектом);</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выводы и рекомендации.</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5.4. </w:t>
      </w:r>
      <w:r>
        <w:rPr>
          <w:rFonts w:asciiTheme="minorHAnsi" w:hAnsiTheme="minorHAnsi" w:cstheme="minorHAnsi"/>
          <w:sz w:val="28"/>
          <w:szCs w:val="28"/>
        </w:rPr>
        <w:t xml:space="preserve">Порядок корректировки настоящей Программы определен следующим образом.</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5.4.1 </w:t>
      </w:r>
      <w:r>
        <w:rPr>
          <w:rFonts w:asciiTheme="minorHAnsi" w:hAnsiTheme="minorHAnsi" w:cstheme="minorHAnsi"/>
          <w:sz w:val="28"/>
          <w:szCs w:val="28"/>
        </w:rPr>
        <w:t xml:space="preserve">Корректировка осуществляется в следующих случаях:</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установления в ходе мониторинга невозможности достижения целевых показателей; </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значительного отклонения от запланированных показателей;</w:t>
      </w:r>
      <w:r>
        <w:rPr>
          <w:rFonts w:asciiTheme="minorHAnsi" w:hAnsiTheme="minorHAnsi" w:cstheme="minorHAnsi"/>
          <w:sz w:val="28"/>
          <w:szCs w:val="28"/>
        </w:rPr>
      </w:r>
    </w:p>
    <w:p>
      <w:pPr>
        <w:pStyle w:val="1460"/>
        <w:numPr>
          <w:ilvl w:val="0"/>
          <w:numId w:val="0"/>
        </w:numPr>
        <w:ind w:left="709"/>
        <w:rPr>
          <w:rFonts w:asciiTheme="minorHAnsi" w:hAnsiTheme="minorHAnsi" w:cstheme="minorHAnsi"/>
          <w:sz w:val="28"/>
          <w:szCs w:val="28"/>
        </w:rPr>
      </w:pPr>
      <w:r>
        <w:rPr>
          <w:rFonts w:asciiTheme="minorHAnsi" w:hAnsiTheme="minorHAnsi" w:cstheme="minorHAnsi"/>
          <w:sz w:val="28"/>
          <w:szCs w:val="28"/>
        </w:rPr>
        <w:t xml:space="preserve">сокращения объемов финансирования;</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изменения в содержании мероприятий, предусмотренных схемой и программой развития электроэнергетических систем России на 2025-2030 годы, Энергосистемой Пермского края, Генеральной схемой размещения объектов электроэнергетики до 2042 года, федеральной п</w:t>
      </w:r>
      <w:r>
        <w:rPr>
          <w:rFonts w:asciiTheme="minorHAnsi" w:hAnsiTheme="minorHAnsi" w:cstheme="minorHAnsi"/>
          <w:sz w:val="28"/>
          <w:szCs w:val="28"/>
        </w:rPr>
        <w:t xml:space="preserve">рограммой газификации, соответствующими межрегиональными, региональными программами газификации, схемой теплоснабжения в административных границах города Перми до 2043 года, схемами водоснабжения и водоотведения, программами в области обращения с отходами;</w:t>
      </w:r>
      <w:r>
        <w:rPr>
          <w:rFonts w:asciiTheme="minorHAnsi" w:hAnsiTheme="minorHAnsi" w:cstheme="minorHAnsi"/>
          <w:sz w:val="28"/>
          <w:szCs w:val="28"/>
        </w:rPr>
      </w:r>
    </w:p>
    <w:p>
      <w:pPr>
        <w:pStyle w:val="1460"/>
        <w:numPr>
          <w:ilvl w:val="0"/>
          <w:numId w:val="0"/>
        </w:numPr>
        <w:ind w:firstLine="709"/>
        <w:rPr>
          <w:rFonts w:asciiTheme="minorHAnsi" w:hAnsiTheme="minorHAnsi" w:cstheme="minorHAnsi"/>
          <w:sz w:val="28"/>
          <w:szCs w:val="28"/>
        </w:rPr>
      </w:pPr>
      <w:r>
        <w:rPr>
          <w:rFonts w:asciiTheme="minorHAnsi" w:hAnsiTheme="minorHAnsi" w:cstheme="minorHAnsi"/>
          <w:sz w:val="28"/>
          <w:szCs w:val="28"/>
        </w:rPr>
        <w:t xml:space="preserve">исключения из компетенции администрации города Перми полномочий, в соответствии с которыми реализуется настоящая Программа.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5.4.2 </w:t>
      </w:r>
      <w:r>
        <w:rPr>
          <w:rFonts w:asciiTheme="minorHAnsi" w:hAnsiTheme="minorHAnsi" w:cstheme="minorHAnsi"/>
          <w:sz w:val="28"/>
          <w:szCs w:val="28"/>
        </w:rPr>
        <w:t xml:space="preserve">Корректировка Программы осуществляется в соответствии с</w:t>
      </w:r>
      <w:r>
        <w:rPr>
          <w:rFonts w:asciiTheme="minorHAnsi" w:hAnsiTheme="minorHAnsi" w:cstheme="minorHAnsi"/>
          <w:sz w:val="28"/>
          <w:szCs w:val="28"/>
        </w:rPr>
        <w:t xml:space="preserve"> </w:t>
      </w:r>
      <w:r>
        <w:rPr>
          <w:rFonts w:asciiTheme="minorHAnsi" w:hAnsiTheme="minorHAnsi" w:cstheme="minorHAnsi"/>
          <w:sz w:val="28"/>
          <w:szCs w:val="28"/>
        </w:rPr>
        <w:t xml:space="preserve">требованиями к разработке и утверждению программ комплексного развития систем коммунальной инфраструктуры</w:t>
      </w:r>
      <w:bookmarkEnd w:id="553"/>
      <w:r>
        <w:rPr>
          <w:rFonts w:asciiTheme="minorHAnsi" w:hAnsiTheme="minorHAnsi" w:cstheme="minorHAnsi"/>
          <w:sz w:val="28"/>
          <w:szCs w:val="28"/>
        </w:rPr>
        <w:t xml:space="preserve">.</w:t>
      </w:r>
      <w:r>
        <w:rPr>
          <w:rFonts w:asciiTheme="minorHAnsi" w:hAnsiTheme="minorHAnsi" w:cstheme="minorHAnsi"/>
          <w:sz w:val="28"/>
          <w:szCs w:val="28"/>
        </w:rPr>
      </w:r>
    </w:p>
    <w:p>
      <w:pPr>
        <w:rPr>
          <w:rFonts w:asciiTheme="minorHAnsi" w:hAnsiTheme="minorHAnsi" w:cstheme="minorHAnsi"/>
        </w:rPr>
      </w:pPr>
      <w:r/>
      <w:bookmarkStart w:id="554" w:name="_Toc121125636"/>
      <w:r/>
      <w:bookmarkStart w:id="555" w:name="_Toc175216075"/>
      <w:r/>
      <w:r>
        <w:rPr>
          <w:rFonts w:asciiTheme="minorHAnsi" w:hAnsiTheme="minorHAnsi" w:cstheme="minorHAnsi"/>
        </w:rPr>
      </w:r>
    </w:p>
    <w:p>
      <w:pPr>
        <w:jc w:val="center"/>
        <w:rPr>
          <w:b/>
          <w:bCs/>
          <w:sz w:val="28"/>
          <w:szCs w:val="28"/>
        </w:rPr>
      </w:pPr>
      <w:r>
        <w:rPr>
          <w:b/>
          <w:bCs/>
          <w:sz w:val="28"/>
          <w:szCs w:val="28"/>
        </w:rPr>
        <w:t xml:space="preserve">Часть </w:t>
      </w:r>
      <w:r>
        <w:rPr>
          <w:b/>
          <w:bCs/>
          <w:sz w:val="28"/>
          <w:szCs w:val="28"/>
          <w:lang w:val="en-US"/>
        </w:rPr>
        <w:t xml:space="preserve">VIII</w:t>
      </w:r>
      <w:r>
        <w:rPr>
          <w:b/>
          <w:bCs/>
          <w:sz w:val="28"/>
          <w:szCs w:val="28"/>
        </w:rPr>
        <w:t xml:space="preserve">. </w:t>
      </w:r>
      <w:r>
        <w:rPr>
          <w:b/>
          <w:bCs/>
          <w:sz w:val="28"/>
          <w:szCs w:val="28"/>
        </w:rPr>
        <w:t xml:space="preserve">Обосновывающие материалы</w:t>
      </w:r>
      <w:bookmarkEnd w:id="554"/>
      <w:r/>
      <w:bookmarkEnd w:id="555"/>
      <w:r>
        <w:rPr>
          <w:b/>
          <w:bCs/>
          <w:sz w:val="28"/>
          <w:szCs w:val="28"/>
        </w:rPr>
        <w:t xml:space="preserve"> к Программному документу</w:t>
      </w:r>
      <w:r>
        <w:rPr>
          <w:b/>
          <w:bCs/>
          <w:sz w:val="28"/>
          <w:szCs w:val="28"/>
        </w:rPr>
      </w:r>
    </w:p>
    <w:p>
      <w:pPr>
        <w:widowControl w:val="off"/>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Обосновывающие материалы</w:t>
      </w:r>
      <w:r>
        <w:rPr>
          <w:rFonts w:asciiTheme="minorHAnsi" w:hAnsiTheme="minorHAnsi" w:cstheme="minorHAnsi"/>
          <w:sz w:val="28"/>
          <w:szCs w:val="28"/>
        </w:rPr>
        <w:t xml:space="preserve"> к Программному документу</w:t>
      </w:r>
      <w:r>
        <w:rPr>
          <w:rFonts w:asciiTheme="minorHAnsi" w:hAnsiTheme="minorHAnsi" w:cstheme="minorHAnsi"/>
          <w:sz w:val="28"/>
          <w:szCs w:val="28"/>
        </w:rPr>
        <w:t xml:space="preserve"> </w:t>
      </w:r>
      <w:r>
        <w:rPr>
          <w:rFonts w:asciiTheme="minorHAnsi" w:hAnsiTheme="minorHAnsi" w:cstheme="minorHAnsi"/>
          <w:sz w:val="28"/>
          <w:szCs w:val="28"/>
        </w:rPr>
        <w:t xml:space="preserve">состоят из Томов 1-4 и </w:t>
      </w:r>
      <w:r>
        <w:rPr>
          <w:rFonts w:asciiTheme="minorHAnsi" w:hAnsiTheme="minorHAnsi" w:cstheme="minorHAnsi"/>
          <w:sz w:val="28"/>
          <w:szCs w:val="28"/>
        </w:rPr>
        <w:t xml:space="preserve">содержат следующие разделы: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1. Обоснование прогнозируемого спроса на коммунальные ресурсы.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2. Обоснование целевых показателей комплексного развития коммунальной инфраструктуры, а также мероприятий, входящих в план застройки городского округа.</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3. Характеристика состояния и проблем соответствующей системы коммунальной инфраструктуры.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4. 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5. Обоснование целевых показателей развития соответствующей системы коммунальной инфраструктуры.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6. Перечень инвестиционных проектов в отношении соответствующей системы коммунальной инфраструктуры.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7. Финансовые потребности для реализации программы.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8. Предложения по организации реализации инвестиционных проектов.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9.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10. Результаты оценки совокупного платежа граждан за коммунальные услуги на соответствие критериям доступности. </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11. 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Раздел 12. Модели для расчета программы.</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Модель для расчета настоящей Программы составлена в форме электронных книг формата EXCEL</w:t>
      </w:r>
      <w:r>
        <w:rPr>
          <w:rFonts w:asciiTheme="minorHAnsi" w:hAnsiTheme="minorHAnsi" w:cstheme="minorHAnsi"/>
          <w:sz w:val="28"/>
          <w:szCs w:val="28"/>
        </w:rPr>
        <w:t xml:space="preserve">.</w:t>
      </w:r>
      <w:r>
        <w:rPr>
          <w:rFonts w:asciiTheme="minorHAnsi" w:hAnsiTheme="minorHAnsi" w:cstheme="minorHAnsi"/>
          <w:sz w:val="28"/>
          <w:szCs w:val="28"/>
        </w:rPr>
      </w:r>
    </w:p>
    <w:p>
      <w:pPr>
        <w:pStyle w:val="1572"/>
        <w:rPr>
          <w:rFonts w:asciiTheme="minorHAnsi" w:hAnsiTheme="minorHAnsi" w:cstheme="minorHAnsi"/>
          <w:sz w:val="28"/>
          <w:szCs w:val="28"/>
        </w:rPr>
      </w:pPr>
      <w:r>
        <w:rPr>
          <w:rFonts w:asciiTheme="minorHAnsi" w:hAnsiTheme="minorHAnsi" w:cstheme="minorHAnsi"/>
          <w:sz w:val="28"/>
          <w:szCs w:val="28"/>
        </w:rPr>
        <w:t xml:space="preserve">Обосновывающие материалы содержат информацию, предназначенную для служебного пользования, а также сведения, относящиеся к государственной тайне, в открытом доступе не публикуются в соответствии с</w:t>
      </w:r>
      <w:r>
        <w:rPr>
          <w:rFonts w:asciiTheme="minorHAnsi" w:hAnsiTheme="minorHAnsi" w:cstheme="minorHAnsi"/>
          <w:sz w:val="28"/>
          <w:szCs w:val="28"/>
        </w:rPr>
        <w:t xml:space="preserve"> </w:t>
      </w:r>
      <w:r>
        <w:rPr>
          <w:rFonts w:asciiTheme="minorHAnsi" w:hAnsiTheme="minorHAnsi" w:cstheme="minorHAnsi"/>
          <w:sz w:val="28"/>
          <w:szCs w:val="28"/>
        </w:rPr>
        <w:t xml:space="preserve">постановлением Правительства Российской Федерации </w:t>
      </w:r>
      <w:r>
        <w:rPr>
          <w:rFonts w:asciiTheme="minorHAnsi" w:hAnsiTheme="minorHAnsi" w:cstheme="minorHAnsi"/>
          <w:sz w:val="28"/>
          <w:szCs w:val="28"/>
        </w:rPr>
        <w:t xml:space="preserve">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использования атомной энергии и уполномоченном органе по</w:t>
      </w:r>
      <w:r>
        <w:rPr>
          <w:rFonts w:asciiTheme="minorHAnsi" w:hAnsiTheme="minorHAnsi" w:cstheme="minorHAnsi"/>
          <w:sz w:val="28"/>
          <w:szCs w:val="28"/>
        </w:rPr>
        <w:t xml:space="preserve"> </w:t>
      </w:r>
      <w:r>
        <w:rPr>
          <w:rFonts w:asciiTheme="minorHAnsi" w:hAnsiTheme="minorHAnsi" w:cstheme="minorHAnsi"/>
          <w:sz w:val="28"/>
          <w:szCs w:val="28"/>
        </w:rPr>
        <w:t xml:space="preserve">космической деятельности»</w:t>
      </w:r>
      <w:r>
        <w:rPr>
          <w:rFonts w:asciiTheme="minorHAnsi" w:hAnsiTheme="minorHAnsi" w:cstheme="minorHAnsi"/>
          <w:sz w:val="28"/>
          <w:szCs w:val="28"/>
        </w:rPr>
        <w:t xml:space="preserve"> и </w:t>
      </w:r>
      <w:r>
        <w:rPr>
          <w:rFonts w:asciiTheme="minorHAnsi" w:hAnsiTheme="minorHAnsi" w:cstheme="minorHAnsi"/>
          <w:sz w:val="28"/>
          <w:szCs w:val="28"/>
        </w:rPr>
        <w:t xml:space="preserve">Указом Президента Российской Федерации от</w:t>
      </w:r>
      <w:r>
        <w:rPr>
          <w:rFonts w:asciiTheme="minorHAnsi" w:hAnsiTheme="minorHAnsi" w:cstheme="minorHAnsi"/>
          <w:sz w:val="28"/>
          <w:szCs w:val="28"/>
        </w:rPr>
        <w:t xml:space="preserve"> </w:t>
      </w:r>
      <w:r>
        <w:rPr>
          <w:rFonts w:asciiTheme="minorHAnsi" w:hAnsiTheme="minorHAnsi" w:cstheme="minorHAnsi"/>
          <w:sz w:val="28"/>
          <w:szCs w:val="28"/>
        </w:rPr>
        <w:t xml:space="preserve">30.11.1995 № 1203 «Об утверждении Перечня сведений, отнесенных к</w:t>
      </w:r>
      <w:r>
        <w:rPr>
          <w:rFonts w:asciiTheme="minorHAnsi" w:hAnsiTheme="minorHAnsi" w:cstheme="minorHAnsi"/>
          <w:sz w:val="28"/>
          <w:szCs w:val="28"/>
        </w:rPr>
        <w:t xml:space="preserve"> </w:t>
      </w:r>
      <w:r>
        <w:rPr>
          <w:rFonts w:asciiTheme="minorHAnsi" w:hAnsiTheme="minorHAnsi" w:cstheme="minorHAnsi"/>
          <w:sz w:val="28"/>
          <w:szCs w:val="28"/>
        </w:rPr>
        <w:t xml:space="preserve">государственной тайне».</w:t>
      </w:r>
      <w:r>
        <w:rPr>
          <w:rFonts w:asciiTheme="minorHAnsi" w:hAnsiTheme="minorHAnsi" w:cstheme="minorHAnsi"/>
          <w:sz w:val="28"/>
          <w:szCs w:val="28"/>
        </w:rPr>
      </w:r>
    </w:p>
    <w:sectPr>
      <w:footnotePr/>
      <w:endnotePr/>
      <w:type w:val="nextPage"/>
      <w:pgSz w:w="11906" w:h="16838" w:orient="portrait"/>
      <w:pgMar w:top="1134" w:right="567" w:bottom="1134" w:left="1418"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p>
      <w:r/>
      <w:r/>
    </w:p>
  </w:endnote>
  <w:endnote w:type="continuationSeparator" w:id="0">
    <w:p>
      <w:r>
        <w:continuationSeparator/>
      </w:r>
      <w:r/>
    </w:p>
    <w:p>
      <w:r/>
      <w:r/>
    </w:p>
    <w:p>
      <w:r>
        <w:rPr>
          <w:b/>
          <w:spacing w:val="-10"/>
          <w:szCs w:val="20"/>
        </w:rPr>
        <w:t xml:space="preserve">Схема водоснабжения и водоотведения городского поселения Углич </w:t>
      </w:r>
      <w:r>
        <w:rPr>
          <w:b/>
          <w:spacing w:val="-10"/>
          <w:szCs w:val="20"/>
        </w:rPr>
        <w:br/>
        <w:t xml:space="preserve">Угличского муниципального района Ярославской области на период с 2018 по 2027 гг.</w:t>
      </w:r>
      <w:r/>
    </w:p>
  </w:endnote>
  <w:endnote w:type="continuationNotice" w:id="1">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Wingdings">
    <w:panose1 w:val="05010000000000000000"/>
  </w:font>
  <w:font w:name="Symbol">
    <w:panose1 w:val="05010000000000000000"/>
  </w:font>
  <w:font w:name="Segoe UI">
    <w:panose1 w:val="020B0503020204020204"/>
  </w:font>
  <w:font w:name="Calibri">
    <w:panose1 w:val="020F0502020204030204"/>
  </w:font>
  <w:font w:name="Courier New">
    <w:panose1 w:val="02070309020205020404"/>
  </w:font>
  <w:font w:name="Rubius Icons LTProtect Color1">
    <w:panose1 w:val="02000603000000000000"/>
  </w:font>
  <w:font w:name="Swis721 LtCn BT">
    <w:panose1 w:val="02000603000000000000"/>
  </w:font>
  <w:font w:name="Tahoma">
    <w:panose1 w:val="020B0604030504040204"/>
  </w:font>
  <w:font w:name="Arial Black">
    <w:panose1 w:val="020B0A04020102020204"/>
  </w:font>
  <w:font w:name="Arial">
    <w:panose1 w:val="020B0604020202020204"/>
  </w:font>
  <w:font w:name="Cambria">
    <w:panose1 w:val="02040803050406030204"/>
  </w:font>
  <w:font w:name="Arial Narrow">
    <w:panose1 w:val="020B0604020202020204"/>
  </w:font>
  <w:font w:name="TimesNewRomanPS-BoldMT">
    <w:panose1 w:val="02020603050405020304"/>
  </w:font>
  <w:font w:name="Microsoft YaHei">
    <w:panose1 w:val="020B0503020204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p>
      <w:r/>
      <w:r/>
    </w:p>
  </w:footnote>
  <w:footnote w:type="continuationSeparator" w:id="0">
    <w:p>
      <w:r>
        <w:continuationSeparator/>
      </w:r>
      <w:r/>
    </w:p>
    <w:p>
      <w:r/>
      <w:r/>
    </w:p>
  </w:footnote>
  <w:footnote w:type="continuationNotice" w:id="1">
    <w:p>
      <w:r/>
      <w:r/>
    </w:p>
  </w:footnote>
  <w:footnote w:id="3">
    <w:p>
      <w:pPr>
        <w:pStyle w:val="1322"/>
      </w:pPr>
      <w:r>
        <w:rPr>
          <w:rStyle w:val="1484"/>
        </w:rPr>
        <w:footnoteRef/>
      </w:r>
      <w:r>
        <w:t xml:space="preserve"> До 05.05.2022 Пермское краевое государственное унитарное предприятие «Теплоэнерго».</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37059564"/>
      <w:docPartObj>
        <w:docPartGallery w:val="Page Numbers (Top of Page)"/>
        <w:docPartUnique w:val="true"/>
      </w:docPartObj>
      <w:rPr/>
    </w:sdtPr>
    <w:sdtContent>
      <w:p>
        <w:pPr>
          <w:pStyle w:val="972"/>
          <w:jc w:val="center"/>
          <w:rPr>
            <w:szCs w:val="24"/>
          </w:rPr>
        </w:pPr>
        <w:r>
          <w:rPr>
            <w:szCs w:val="24"/>
          </w:rPr>
          <w:fldChar w:fldCharType="begin"/>
        </w:r>
        <w:r>
          <w:rPr>
            <w:szCs w:val="24"/>
          </w:rPr>
          <w:instrText xml:space="preserve">PAGE   \* MERGEFORMAT</w:instrText>
        </w:r>
        <w:r>
          <w:rPr>
            <w:szCs w:val="24"/>
          </w:rPr>
          <w:fldChar w:fldCharType="separate"/>
        </w:r>
        <w:r>
          <w:rPr>
            <w:szCs w:val="24"/>
          </w:rPr>
          <w:t xml:space="preserve">138</w:t>
        </w:r>
        <w:r>
          <w:rPr>
            <w:szCs w:val="24"/>
          </w:rPr>
          <w:fldChar w:fldCharType="end"/>
        </w:r>
        <w:r>
          <w:rPr>
            <w:szCs w:val="24"/>
          </w:rP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2"/>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styleLink w:val="1143"/>
    <w:lvl w:ilvl="0">
      <w:start w:val="1"/>
      <w:numFmt w:val="bullet"/>
      <w:pStyle w:val="1143"/>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
    <w:multiLevelType w:val="hybridMultilevel"/>
    <w:styleLink w:val="1543"/>
    <w:lvl w:ilvl="0">
      <w:start w:val="3"/>
      <w:numFmt w:val="decimal"/>
      <w:pStyle w:val="154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
    <w:multiLevelType w:val="hybridMultilevel"/>
    <w:styleLink w:val="1144"/>
    <w:lvl w:ilvl="0">
      <w:start w:val="1"/>
      <w:numFmt w:val="decimal"/>
      <w:pStyle w:val="1144"/>
      <w:isLgl w:val="false"/>
      <w:suff w:val="tab"/>
      <w:lvlText w:val="%1."/>
      <w:lvlJc w:val="left"/>
      <w:pPr>
        <w:ind w:left="360" w:hanging="360"/>
        <w:tabs>
          <w:tab w:val="num" w:pos="360" w:leader="none"/>
        </w:tabs>
      </w:pPr>
      <w:rPr>
        <w:rFonts w:ascii="Arial" w:hAnsi="Arial"/>
        <w:b/>
        <w:sz w:val="22"/>
      </w:rPr>
    </w:lvl>
    <w:lvl w:ilvl="1">
      <w:start w:val="1"/>
      <w:numFmt w:val="decimal"/>
      <w:isLgl w:val="false"/>
      <w:suff w:val="tab"/>
      <w:lvlText w:val="%1.%2."/>
      <w:lvlJc w:val="left"/>
      <w:pPr>
        <w:ind w:left="792" w:hanging="432"/>
        <w:tabs>
          <w:tab w:val="num" w:pos="792" w:leader="none"/>
        </w:tabs>
      </w:pPr>
      <w:rPr>
        <w:rFonts w:ascii="Arial" w:hAnsi="Arial"/>
        <w:b/>
        <w:sz w:val="22"/>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4">
    <w:multiLevelType w:val="hybridMultilevel"/>
    <w:lvl w:ilvl="0">
      <w:start w:val="1"/>
      <w:numFmt w:val="bullet"/>
      <w:isLgl w:val="false"/>
      <w:suff w:val="tab"/>
      <w:lvlText w:val=""/>
      <w:lvlJc w:val="left"/>
      <w:pPr>
        <w:ind w:left="1074" w:hanging="360"/>
      </w:pPr>
      <w:rPr>
        <w:rFonts w:hint="default" w:ascii="Symbol" w:hAnsi="Symbol"/>
      </w:rPr>
    </w:lvl>
    <w:lvl w:ilvl="1">
      <w:start w:val="1"/>
      <w:numFmt w:val="bullet"/>
      <w:isLgl w:val="false"/>
      <w:suff w:val="tab"/>
      <w:lvlText w:val="o"/>
      <w:lvlJc w:val="left"/>
      <w:pPr>
        <w:ind w:left="1794" w:hanging="360"/>
      </w:pPr>
      <w:rPr>
        <w:rFonts w:hint="default" w:ascii="Courier New" w:hAnsi="Courier New" w:cs="Courier New"/>
      </w:rPr>
    </w:lvl>
    <w:lvl w:ilvl="2">
      <w:start w:val="1"/>
      <w:numFmt w:val="bullet"/>
      <w:isLgl w:val="false"/>
      <w:suff w:val="tab"/>
      <w:lvlText w:val=""/>
      <w:lvlJc w:val="left"/>
      <w:pPr>
        <w:ind w:left="2514" w:hanging="360"/>
      </w:pPr>
      <w:rPr>
        <w:rFonts w:hint="default" w:ascii="Wingdings" w:hAnsi="Wingdings"/>
      </w:rPr>
    </w:lvl>
    <w:lvl w:ilvl="3">
      <w:start w:val="1"/>
      <w:numFmt w:val="bullet"/>
      <w:isLgl w:val="false"/>
      <w:suff w:val="tab"/>
      <w:lvlText w:val=""/>
      <w:lvlJc w:val="left"/>
      <w:pPr>
        <w:ind w:left="3234" w:hanging="360"/>
      </w:pPr>
      <w:rPr>
        <w:rFonts w:hint="default" w:ascii="Symbol" w:hAnsi="Symbol"/>
      </w:rPr>
    </w:lvl>
    <w:lvl w:ilvl="4">
      <w:start w:val="1"/>
      <w:numFmt w:val="bullet"/>
      <w:isLgl w:val="false"/>
      <w:suff w:val="tab"/>
      <w:lvlText w:val="o"/>
      <w:lvlJc w:val="left"/>
      <w:pPr>
        <w:ind w:left="3954" w:hanging="360"/>
      </w:pPr>
      <w:rPr>
        <w:rFonts w:hint="default" w:ascii="Courier New" w:hAnsi="Courier New" w:cs="Courier New"/>
      </w:rPr>
    </w:lvl>
    <w:lvl w:ilvl="5">
      <w:start w:val="1"/>
      <w:numFmt w:val="bullet"/>
      <w:isLgl w:val="false"/>
      <w:suff w:val="tab"/>
      <w:lvlText w:val=""/>
      <w:lvlJc w:val="left"/>
      <w:pPr>
        <w:ind w:left="4674" w:hanging="360"/>
      </w:pPr>
      <w:rPr>
        <w:rFonts w:hint="default" w:ascii="Wingdings" w:hAnsi="Wingdings"/>
      </w:rPr>
    </w:lvl>
    <w:lvl w:ilvl="6">
      <w:start w:val="1"/>
      <w:numFmt w:val="bullet"/>
      <w:isLgl w:val="false"/>
      <w:suff w:val="tab"/>
      <w:lvlText w:val=""/>
      <w:lvlJc w:val="left"/>
      <w:pPr>
        <w:ind w:left="5394" w:hanging="360"/>
      </w:pPr>
      <w:rPr>
        <w:rFonts w:hint="default" w:ascii="Symbol" w:hAnsi="Symbol"/>
      </w:rPr>
    </w:lvl>
    <w:lvl w:ilvl="7">
      <w:start w:val="1"/>
      <w:numFmt w:val="bullet"/>
      <w:isLgl w:val="false"/>
      <w:suff w:val="tab"/>
      <w:lvlText w:val="o"/>
      <w:lvlJc w:val="left"/>
      <w:pPr>
        <w:ind w:left="6114" w:hanging="360"/>
      </w:pPr>
      <w:rPr>
        <w:rFonts w:hint="default" w:ascii="Courier New" w:hAnsi="Courier New" w:cs="Courier New"/>
      </w:rPr>
    </w:lvl>
    <w:lvl w:ilvl="8">
      <w:start w:val="1"/>
      <w:numFmt w:val="bullet"/>
      <w:isLgl w:val="false"/>
      <w:suff w:val="tab"/>
      <w:lvlText w:val=""/>
      <w:lvlJc w:val="left"/>
      <w:pPr>
        <w:ind w:left="6834" w:hanging="360"/>
      </w:pPr>
      <w:rPr>
        <w:rFonts w:hint="default" w:ascii="Wingdings" w:hAnsi="Wingdings"/>
      </w:rPr>
    </w:lvl>
  </w:abstractNum>
  <w:abstractNum w:abstractNumId="5">
    <w:multiLevelType w:val="hybridMultilevel"/>
    <w:styleLink w:val="1145"/>
    <w:lvl w:ilvl="0">
      <w:start w:val="1"/>
      <w:numFmt w:val="bullet"/>
      <w:pStyle w:val="114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1429" w:hanging="360"/>
      </w:pPr>
      <w:rPr>
        <w:color w:val="auto"/>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7">
    <w:multiLevelType w:val="hybridMultilevel"/>
    <w:lvl w:ilvl="0">
      <w:start w:val="1"/>
      <w:numFmt w:val="bullet"/>
      <w:isLgl w:val="false"/>
      <w:suff w:val="tab"/>
      <w:lvlText w:val=""/>
      <w:lvlJc w:val="left"/>
      <w:pPr>
        <w:ind w:left="510" w:firstLine="199"/>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3229" w:hanging="720"/>
      </w:pPr>
      <w:rPr>
        <w:rFonts w:hint="default" w:ascii="Times New Roman" w:hAnsi="Times New Roman" w:eastAsia="Times New Roman" w:cs="Times New Roman"/>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styleLink w:val="1142"/>
    <w:lvl w:ilvl="0">
      <w:start w:val="1"/>
      <w:numFmt w:val="bullet"/>
      <w:pStyle w:val="114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510" w:firstLine="199"/>
      </w:pPr>
      <w:rPr>
        <w:rFonts w:hint="default"/>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3229" w:hanging="720"/>
      </w:pPr>
      <w:rPr>
        <w:rFonts w:hint="default" w:ascii="Times New Roman" w:hAnsi="Times New Roman" w:eastAsia="Times New Roman" w:cs="Times New Roman"/>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
    <w:multiLevelType w:val="hybridMultilevel"/>
    <w:styleLink w:val="1140"/>
    <w:lvl w:ilvl="0">
      <w:start w:val="1"/>
      <w:numFmt w:val="decimal"/>
      <w:pStyle w:val="1140"/>
      <w:isLgl w:val="false"/>
      <w:suff w:val="tab"/>
      <w:lvlText w:val="Раздел %1."/>
      <w:lvlJc w:val="left"/>
      <w:pPr>
        <w:ind w:left="360" w:hanging="360"/>
      </w:pPr>
      <w:rPr>
        <w:rFonts w:hint="default"/>
      </w:rPr>
    </w:lvl>
    <w:lvl w:ilvl="1">
      <w:start w:val="1"/>
      <w:numFmt w:val="decimal"/>
      <w:isLgl w:val="false"/>
      <w:suff w:val="tab"/>
      <w:lvlText w:val="%1.%2."/>
      <w:lvlJc w:val="left"/>
      <w:pPr>
        <w:ind w:left="432" w:hanging="432"/>
      </w:pPr>
      <w:rPr>
        <w:rFonts w:hint="default"/>
      </w:rPr>
    </w:lvl>
    <w:lvl w:ilvl="2">
      <w:start w:val="1"/>
      <w:numFmt w:val="decimal"/>
      <w:isLgl w:val="false"/>
      <w:suff w:val="tab"/>
      <w:lvlText w:val="%1.%2.%3."/>
      <w:lvlJc w:val="left"/>
      <w:pPr>
        <w:ind w:left="1072" w:hanging="504"/>
      </w:pPr>
      <w:rPr>
        <w:rFonts w:hint="default" w:ascii="Times New Roman" w:hAnsi="Times New Roman"/>
        <w:b/>
        <w:bCs/>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3">
      <w:start w:val="1"/>
      <w:numFmt w:val="russianLower"/>
      <w:pStyle w:val="793"/>
      <w:isLgl w:val="false"/>
      <w:suff w:val="tab"/>
      <w:lvlText w:val="%1.%2.%3.%4."/>
      <w:lvlJc w:val="left"/>
      <w:pPr>
        <w:ind w:left="135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1">
    <w:multiLevelType w:val="hybridMultilevel"/>
    <w:styleLink w:val="1172"/>
    <w:lvl w:ilvl="0">
      <w:start w:val="1"/>
      <w:numFmt w:val="decimal"/>
      <w:pStyle w:val="1172"/>
      <w:isLgl w:val="false"/>
      <w:suff w:val="tab"/>
      <w:lvlText w:val="%1."/>
      <w:lvlJc w:val="left"/>
      <w:pPr>
        <w:ind w:left="927" w:hanging="360"/>
      </w:pPr>
    </w:lvl>
    <w:lvl w:ilvl="1">
      <w:start w:val="1"/>
      <w:numFmt w:val="decimal"/>
      <w:isLgl/>
      <w:suff w:val="tab"/>
      <w:lvlText w:val="%1.%2"/>
      <w:lvlJc w:val="left"/>
      <w:pPr>
        <w:ind w:left="927" w:hanging="360"/>
      </w:pPr>
    </w:lvl>
    <w:lvl w:ilvl="2">
      <w:start w:val="1"/>
      <w:numFmt w:val="decimal"/>
      <w:isLgl/>
      <w:suff w:val="tab"/>
      <w:lvlText w:val="%1.%2.%3"/>
      <w:lvlJc w:val="left"/>
      <w:pPr>
        <w:ind w:left="1287" w:hanging="720"/>
      </w:pPr>
    </w:lvl>
    <w:lvl w:ilvl="3">
      <w:start w:val="1"/>
      <w:numFmt w:val="decimal"/>
      <w:isLgl/>
      <w:suff w:val="tab"/>
      <w:lvlText w:val="%1.%2.%3.%4"/>
      <w:lvlJc w:val="left"/>
      <w:pPr>
        <w:ind w:left="1287" w:hanging="720"/>
      </w:pPr>
    </w:lvl>
    <w:lvl w:ilvl="4">
      <w:start w:val="1"/>
      <w:numFmt w:val="decimal"/>
      <w:isLgl/>
      <w:suff w:val="tab"/>
      <w:lvlText w:val="%1.%2.%3.%4.%5"/>
      <w:lvlJc w:val="left"/>
      <w:pPr>
        <w:ind w:left="1647" w:hanging="1080"/>
      </w:pPr>
    </w:lvl>
    <w:lvl w:ilvl="5">
      <w:start w:val="1"/>
      <w:numFmt w:val="decimal"/>
      <w:isLgl/>
      <w:suff w:val="tab"/>
      <w:lvlText w:val="%1.%2.%3.%4.%5.%6"/>
      <w:lvlJc w:val="left"/>
      <w:pPr>
        <w:ind w:left="1647" w:hanging="1080"/>
      </w:pPr>
    </w:lvl>
    <w:lvl w:ilvl="6">
      <w:start w:val="1"/>
      <w:numFmt w:val="decimal"/>
      <w:isLgl/>
      <w:suff w:val="tab"/>
      <w:lvlText w:val="%1.%2.%3.%4.%5.%6.%7"/>
      <w:lvlJc w:val="left"/>
      <w:pPr>
        <w:ind w:left="2007" w:hanging="1440"/>
      </w:pPr>
    </w:lvl>
    <w:lvl w:ilvl="7">
      <w:start w:val="1"/>
      <w:numFmt w:val="decimal"/>
      <w:isLgl/>
      <w:suff w:val="tab"/>
      <w:lvlText w:val="%1.%2.%3.%4.%5.%6.%7.%8"/>
      <w:lvlJc w:val="left"/>
      <w:pPr>
        <w:ind w:left="2007" w:hanging="1440"/>
      </w:pPr>
    </w:lvl>
    <w:lvl w:ilvl="8">
      <w:start w:val="1"/>
      <w:numFmt w:val="decimal"/>
      <w:isLgl/>
      <w:suff w:val="tab"/>
      <w:lvlText w:val="%1.%2.%3.%4.%5.%6.%7.%8.%9"/>
      <w:lvlJc w:val="left"/>
      <w:pPr>
        <w:ind w:left="2007" w:hanging="1440"/>
      </w:pPr>
    </w:lvl>
  </w:abstractNum>
  <w:abstractNum w:abstractNumId="1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styleLink w:val="1141"/>
    <w:lvl w:ilvl="0">
      <w:start w:val="1"/>
      <w:numFmt w:val="decimal"/>
      <w:pStyle w:val="1141"/>
      <w:isLgl w:val="false"/>
      <w:suff w:val="tab"/>
      <w:lvlText w:val="%1."/>
      <w:lvlJc w:val="left"/>
      <w:pPr>
        <w:ind w:left="360" w:hanging="360"/>
        <w:tabs>
          <w:tab w:val="num" w:pos="360" w:leader="none"/>
        </w:tabs>
      </w:pPr>
    </w:lvl>
    <w:lvl w:ilvl="1">
      <w:start w:val="1"/>
      <w:numFmt w:val="decimal"/>
      <w:isLgl/>
      <w:suff w:val="tab"/>
      <w:lvlText w:val="%1.%2."/>
      <w:lvlJc w:val="left"/>
      <w:pPr>
        <w:ind w:left="360" w:hanging="360"/>
      </w:pPr>
    </w:lvl>
    <w:lvl w:ilvl="2">
      <w:start w:val="1"/>
      <w:numFmt w:val="decimal"/>
      <w:isLgl/>
      <w:suff w:val="tab"/>
      <w:lvlText w:val="%1.%2.%3."/>
      <w:lvlJc w:val="left"/>
      <w:pPr>
        <w:ind w:left="720" w:hanging="720"/>
      </w:pPr>
    </w:lvl>
    <w:lvl w:ilvl="3">
      <w:start w:val="1"/>
      <w:numFmt w:val="decimal"/>
      <w:isLgl/>
      <w:suff w:val="tab"/>
      <w:lvlText w:val="%1.%2.%3.%4."/>
      <w:lvlJc w:val="left"/>
      <w:pPr>
        <w:ind w:left="720" w:hanging="720"/>
      </w:pPr>
    </w:lvl>
    <w:lvl w:ilvl="4">
      <w:start w:val="1"/>
      <w:numFmt w:val="decimal"/>
      <w:isLgl/>
      <w:suff w:val="tab"/>
      <w:lvlText w:val="%1.%2.%3.%4.%5."/>
      <w:lvlJc w:val="left"/>
      <w:pPr>
        <w:ind w:left="1080" w:hanging="1080"/>
      </w:pPr>
    </w:lvl>
    <w:lvl w:ilvl="5">
      <w:start w:val="1"/>
      <w:numFmt w:val="decimal"/>
      <w:isLgl/>
      <w:suff w:val="tab"/>
      <w:lvlText w:val="%1.%2.%3.%4.%5.%6."/>
      <w:lvlJc w:val="left"/>
      <w:pPr>
        <w:ind w:left="1080" w:hanging="1080"/>
      </w:pPr>
    </w:lvl>
    <w:lvl w:ilvl="6">
      <w:start w:val="1"/>
      <w:numFmt w:val="decimal"/>
      <w:isLgl/>
      <w:suff w:val="tab"/>
      <w:lvlText w:val="%1.%2.%3.%4.%5.%6.%7."/>
      <w:lvlJc w:val="left"/>
      <w:pPr>
        <w:ind w:left="1440" w:hanging="1440"/>
      </w:pPr>
    </w:lvl>
    <w:lvl w:ilvl="7">
      <w:start w:val="1"/>
      <w:numFmt w:val="decimal"/>
      <w:isLgl/>
      <w:suff w:val="tab"/>
      <w:lvlText w:val="%1.%2.%3.%4.%5.%6.%7.%8."/>
      <w:lvlJc w:val="left"/>
      <w:pPr>
        <w:ind w:left="1440" w:hanging="1440"/>
      </w:pPr>
    </w:lvl>
    <w:lvl w:ilvl="8">
      <w:start w:val="1"/>
      <w:numFmt w:val="decimal"/>
      <w:isLgl/>
      <w:suff w:val="tab"/>
      <w:lvlText w:val="%1.%2.%3.%4.%5.%6.%7.%8.%9."/>
      <w:lvlJc w:val="left"/>
      <w:pPr>
        <w:ind w:left="1800" w:hanging="1800"/>
      </w:pPr>
    </w:lvl>
  </w:abstractNum>
  <w:abstractNum w:abstractNumId="14">
    <w:multiLevelType w:val="hybridMultilevel"/>
    <w:lvl w:ilvl="0">
      <w:start w:val="1"/>
      <w:numFmt w:val="bullet"/>
      <w:isLgl w:val="false"/>
      <w:suff w:val="tab"/>
      <w:lvlText w:val=""/>
      <w:lvlJc w:val="left"/>
      <w:pPr>
        <w:ind w:left="1220" w:firstLine="199"/>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5">
    <w:multiLevelType w:val="hybridMultilevel"/>
    <w:lvl w:ilvl="0">
      <w:start w:val="1"/>
      <w:numFmt w:val="decimal"/>
      <w:pStyle w:val="790"/>
      <w:isLgl w:val="false"/>
      <w:suff w:val="tab"/>
      <w:lvlText w:val="РАЗДЕЛ %1"/>
      <w:lvlJc w:val="left"/>
      <w:pPr>
        <w:ind w:left="0" w:firstLine="0"/>
        <w:tabs>
          <w:tab w:val="num" w:pos="0" w:leader="none"/>
        </w:tabs>
      </w:pPr>
      <w:rPr>
        <w:rFonts w:hint="default"/>
      </w:rPr>
    </w:lvl>
    <w:lvl w:ilvl="1">
      <w:start w:val="1"/>
      <w:numFmt w:val="decimal"/>
      <w:pStyle w:val="791"/>
      <w:isLgl w:val="false"/>
      <w:suff w:val="tab"/>
      <w:lvlText w:val="%1.%2"/>
      <w:lvlJc w:val="left"/>
      <w:pPr>
        <w:ind w:left="0" w:firstLine="0"/>
        <w:tabs>
          <w:tab w:val="num" w:pos="0" w:leader="none"/>
        </w:tabs>
      </w:pPr>
      <w:rPr>
        <w:rFonts w:hint="default"/>
      </w:rPr>
    </w:lvl>
    <w:lvl w:ilvl="2">
      <w:start w:val="1"/>
      <w:numFmt w:val="decimal"/>
      <w:pStyle w:val="792"/>
      <w:isLgl w:val="false"/>
      <w:suff w:val="tab"/>
      <w:lvlText w:val="%1.%2.%3"/>
      <w:lvlJc w:val="right"/>
      <w:pPr>
        <w:ind w:left="0" w:firstLine="0"/>
        <w:tabs>
          <w:tab w:val="num" w:pos="0" w:leader="none"/>
        </w:tabs>
      </w:pPr>
      <w:rPr>
        <w:b/>
        <w:bCs/>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3">
      <w:start w:val="1"/>
      <w:numFmt w:val="decimal"/>
      <w:isLgl w:val="false"/>
      <w:suff w:val="tab"/>
      <w:lvlText w:val="%4."/>
      <w:lvlJc w:val="left"/>
      <w:pPr>
        <w:ind w:left="3589" w:hanging="360"/>
      </w:pPr>
      <w:rPr>
        <w:rFonts w:hint="default"/>
      </w:rPr>
    </w:lvl>
    <w:lvl w:ilvl="4">
      <w:start w:val="1"/>
      <w:numFmt w:val="lowerLetter"/>
      <w:isLgl w:val="false"/>
      <w:suff w:val="tab"/>
      <w:lvlText w:val="%5."/>
      <w:lvlJc w:val="left"/>
      <w:pPr>
        <w:ind w:left="4309" w:hanging="360"/>
      </w:pPr>
      <w:rPr>
        <w:rFonts w:hint="default"/>
      </w:rPr>
    </w:lvl>
    <w:lvl w:ilvl="5">
      <w:start w:val="1"/>
      <w:numFmt w:val="lowerRoman"/>
      <w:isLgl w:val="false"/>
      <w:suff w:val="tab"/>
      <w:lvlText w:val="%6."/>
      <w:lvlJc w:val="right"/>
      <w:pPr>
        <w:ind w:left="5029" w:hanging="180"/>
      </w:pPr>
      <w:rPr>
        <w:rFonts w:hint="default"/>
      </w:rPr>
    </w:lvl>
    <w:lvl w:ilvl="6">
      <w:start w:val="1"/>
      <w:numFmt w:val="decimal"/>
      <w:isLgl w:val="false"/>
      <w:suff w:val="tab"/>
      <w:lvlText w:val="%7."/>
      <w:lvlJc w:val="left"/>
      <w:pPr>
        <w:ind w:left="5749" w:hanging="360"/>
      </w:pPr>
      <w:rPr>
        <w:rFonts w:hint="default"/>
      </w:rPr>
    </w:lvl>
    <w:lvl w:ilvl="7">
      <w:start w:val="1"/>
      <w:numFmt w:val="lowerLetter"/>
      <w:isLgl w:val="false"/>
      <w:suff w:val="tab"/>
      <w:lvlText w:val="%8."/>
      <w:lvlJc w:val="left"/>
      <w:pPr>
        <w:ind w:left="6469" w:hanging="360"/>
      </w:pPr>
      <w:rPr>
        <w:rFonts w:hint="default"/>
      </w:rPr>
    </w:lvl>
    <w:lvl w:ilvl="8">
      <w:start w:val="1"/>
      <w:numFmt w:val="lowerRoman"/>
      <w:isLgl w:val="false"/>
      <w:suff w:val="tab"/>
      <w:lvlText w:val="%9."/>
      <w:lvlJc w:val="right"/>
      <w:pPr>
        <w:ind w:left="7189" w:hanging="180"/>
      </w:pPr>
      <w:rPr>
        <w:rFonts w:hint="default"/>
      </w:rPr>
    </w:lvl>
  </w:abstractNum>
  <w:abstractNum w:abstractNumId="16">
    <w:multiLevelType w:val="hybridMultilevel"/>
    <w:styleLink w:val="995"/>
    <w:lvl w:ilvl="0">
      <w:start w:val="1"/>
      <w:numFmt w:val="decimal"/>
      <w:pStyle w:val="995"/>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pStyle w:val="797"/>
      <w:isLgl w:val="false"/>
      <w:suff w:val="tab"/>
      <w:lvlText w:val="%1.%2.%3.%4.%5.%6.%7.%8."/>
      <w:lvlJc w:val="left"/>
      <w:pPr>
        <w:ind w:left="3744" w:hanging="1224"/>
      </w:pPr>
      <w:rPr>
        <w:rFonts w:hint="default"/>
      </w:rPr>
    </w:lvl>
    <w:lvl w:ilvl="8">
      <w:start w:val="1"/>
      <w:numFmt w:val="decimal"/>
      <w:pStyle w:val="798"/>
      <w:isLgl w:val="false"/>
      <w:suff w:val="tab"/>
      <w:lvlText w:val="%1.%2.%3.%4.%5.%6.%7.%8.%9."/>
      <w:lvlJc w:val="left"/>
      <w:pPr>
        <w:ind w:left="4320" w:hanging="1440"/>
      </w:pPr>
      <w:rPr>
        <w:rFonts w:hint="default"/>
      </w:rPr>
    </w:lvl>
  </w:abstractNum>
  <w:abstractNum w:abstractNumId="17">
    <w:multiLevelType w:val="hybridMultilevel"/>
    <w:styleLink w:val="1210"/>
    <w:lvl w:ilvl="0">
      <w:start w:val="1"/>
      <w:numFmt w:val="decimal"/>
      <w:pStyle w:val="1210"/>
      <w:isLgl w:val="false"/>
      <w:suff w:val="tab"/>
      <w:lvlText w:val="%1."/>
      <w:lvlJc w:val="left"/>
      <w:pPr>
        <w:ind w:left="720" w:hanging="360"/>
      </w:pPr>
    </w:lvl>
    <w:lvl w:ilvl="1">
      <w:start w:val="1"/>
      <w:numFmt w:val="decimal"/>
      <w:isLgl w:val="false"/>
      <w:suff w:val="tab"/>
      <w:lvlText w:val="1.%2."/>
      <w:lvlJc w:val="left"/>
      <w:pPr>
        <w:ind w:left="1440" w:hanging="360"/>
      </w:pPr>
      <w:rPr>
        <w:rFonts w:hint="default" w:ascii="Times New Roman" w:hAnsi="Times New Roman" w:cs="Times New Roman"/>
      </w:r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pStyle w:val="1460"/>
      <w:isLgl w:val="false"/>
      <w:suff w:val="tab"/>
      <w:lvlText w:val=""/>
      <w:lvlJc w:val="left"/>
      <w:pPr>
        <w:ind w:left="1220" w:firstLine="199"/>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
    <w:multiLevelType w:val="hybridMultilevel"/>
    <w:lvl w:ilvl="0">
      <w:start w:val="1"/>
      <w:numFmt w:val="bullet"/>
      <w:pStyle w:val="1474"/>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510" w:firstLine="199"/>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3229" w:hanging="720"/>
      </w:pPr>
      <w:rPr>
        <w:rFonts w:hint="default" w:ascii="Times New Roman" w:hAnsi="Times New Roman" w:eastAsia="Times New Roman" w:cs="Times New Roman"/>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
    <w:multiLevelType w:val="hybridMultilevel"/>
    <w:lvl w:ilvl="0">
      <w:start w:val="1"/>
      <w:numFmt w:val="decimal"/>
      <w:pStyle w:val="1545"/>
      <w:isLgl w:val="false"/>
      <w:suff w:val="tab"/>
      <w:lvlText w:val="%1."/>
      <w:lvlJc w:val="left"/>
      <w:pPr>
        <w:ind w:left="734" w:hanging="360"/>
      </w:pPr>
      <w:rPr>
        <w:rFonts w:hint="default"/>
      </w:rPr>
    </w:lvl>
    <w:lvl w:ilvl="1">
      <w:start w:val="7"/>
      <w:numFmt w:val="decimal"/>
      <w:isLgl/>
      <w:suff w:val="tab"/>
      <w:lvlText w:val="%1.%2."/>
      <w:lvlJc w:val="left"/>
      <w:pPr>
        <w:ind w:left="1443" w:hanging="720"/>
      </w:pPr>
      <w:rPr>
        <w:rFonts w:hint="default"/>
      </w:rPr>
    </w:lvl>
    <w:lvl w:ilvl="2">
      <w:start w:val="1"/>
      <w:numFmt w:val="decimal"/>
      <w:isLgl/>
      <w:suff w:val="tab"/>
      <w:lvlText w:val="%1.%2.%3."/>
      <w:lvlJc w:val="left"/>
      <w:pPr>
        <w:ind w:left="1792" w:hanging="720"/>
      </w:pPr>
      <w:rPr>
        <w:rFonts w:hint="default"/>
      </w:rPr>
    </w:lvl>
    <w:lvl w:ilvl="3">
      <w:start w:val="1"/>
      <w:numFmt w:val="decimal"/>
      <w:isLgl/>
      <w:suff w:val="tab"/>
      <w:lvlText w:val="%1.%2.%3.%4."/>
      <w:lvlJc w:val="left"/>
      <w:pPr>
        <w:ind w:left="2501" w:hanging="1080"/>
      </w:pPr>
      <w:rPr>
        <w:rFonts w:hint="default"/>
      </w:rPr>
    </w:lvl>
    <w:lvl w:ilvl="4">
      <w:start w:val="1"/>
      <w:numFmt w:val="decimal"/>
      <w:isLgl/>
      <w:suff w:val="tab"/>
      <w:lvlText w:val="%1.%2.%3.%4.%5."/>
      <w:lvlJc w:val="left"/>
      <w:pPr>
        <w:ind w:left="2850" w:hanging="1080"/>
      </w:pPr>
      <w:rPr>
        <w:rFonts w:hint="default"/>
      </w:rPr>
    </w:lvl>
    <w:lvl w:ilvl="5">
      <w:start w:val="1"/>
      <w:numFmt w:val="decimal"/>
      <w:isLgl/>
      <w:suff w:val="tab"/>
      <w:lvlText w:val="%1.%2.%3.%4.%5.%6."/>
      <w:lvlJc w:val="left"/>
      <w:pPr>
        <w:ind w:left="3559" w:hanging="1440"/>
      </w:pPr>
      <w:rPr>
        <w:rFonts w:hint="default"/>
      </w:rPr>
    </w:lvl>
    <w:lvl w:ilvl="6">
      <w:start w:val="1"/>
      <w:numFmt w:val="decimal"/>
      <w:isLgl/>
      <w:suff w:val="tab"/>
      <w:lvlText w:val="%1.%2.%3.%4.%5.%6.%7."/>
      <w:lvlJc w:val="left"/>
      <w:pPr>
        <w:ind w:left="3908" w:hanging="1440"/>
      </w:pPr>
      <w:rPr>
        <w:rFonts w:hint="default"/>
      </w:rPr>
    </w:lvl>
    <w:lvl w:ilvl="7">
      <w:start w:val="1"/>
      <w:numFmt w:val="decimal"/>
      <w:isLgl/>
      <w:suff w:val="tab"/>
      <w:lvlText w:val="%1.%2.%3.%4.%5.%6.%7.%8."/>
      <w:lvlJc w:val="left"/>
      <w:pPr>
        <w:ind w:left="4617" w:hanging="1800"/>
      </w:pPr>
      <w:rPr>
        <w:rFonts w:hint="default"/>
      </w:rPr>
    </w:lvl>
    <w:lvl w:ilvl="8">
      <w:start w:val="1"/>
      <w:numFmt w:val="decimal"/>
      <w:isLgl/>
      <w:suff w:val="tab"/>
      <w:lvlText w:val="%1.%2.%3.%4.%5.%6.%7.%8.%9."/>
      <w:lvlJc w:val="left"/>
      <w:pPr>
        <w:ind w:left="4966" w:hanging="1800"/>
      </w:pPr>
      <w:rPr>
        <w:rFonts w:hint="default"/>
      </w:rPr>
    </w:lvl>
  </w:abstractNum>
  <w:num w:numId="1">
    <w:abstractNumId w:val="16"/>
  </w:num>
  <w:num w:numId="2">
    <w:abstractNumId w:val="13"/>
  </w:num>
  <w:num w:numId="3">
    <w:abstractNumId w:val="8"/>
  </w:num>
  <w:num w:numId="4">
    <w:abstractNumId w:val="1"/>
  </w:num>
  <w:num w:numId="5">
    <w:abstractNumId w:val="3"/>
  </w:num>
  <w:num w:numId="6">
    <w:abstractNumId w:val="5"/>
  </w:num>
  <w:num w:numId="7">
    <w:abstractNumId w:val="11"/>
  </w:num>
  <w:num w:numId="8">
    <w:abstractNumId w:val="17"/>
  </w:num>
  <w:num w:numId="9">
    <w:abstractNumId w:val="20"/>
  </w:num>
  <w:num w:numId="10">
    <w:abstractNumId w:val="10"/>
    <w:lvlOverride w:ilvl="0">
      <w:lvl w:ilvl="0">
        <w:start w:val="1"/>
        <w:numFmt w:val="decimal"/>
        <w:pStyle w:val="1140"/>
        <w:isLgl w:val="false"/>
        <w:suff w:val="tab"/>
        <w:lvlText w:val="%1"/>
        <w:lvlJc w:val="left"/>
        <w:pPr>
          <w:ind w:left="1069" w:hanging="360"/>
        </w:pPr>
        <w:rPr>
          <w:rFonts w:hint="default"/>
        </w:rPr>
      </w:lvl>
    </w:lvlOverride>
    <w:lvlOverride w:ilvl="1">
      <w:lvl w:ilvl="1">
        <w:start w:val="1"/>
        <w:numFmt w:val="lowerLetter"/>
        <w:isLgl w:val="false"/>
        <w:suff w:val="tab"/>
        <w:lvlText w:val="%2."/>
        <w:lvlJc w:val="left"/>
        <w:pPr>
          <w:ind w:left="1789" w:hanging="360"/>
        </w:pPr>
      </w:lvl>
    </w:lvlOverride>
    <w:lvlOverride w:ilvl="2">
      <w:lvl w:ilvl="2">
        <w:start w:val="1"/>
        <w:numFmt w:val="lowerRoman"/>
        <w:isLgl w:val="false"/>
        <w:suff w:val="tab"/>
        <w:lvlText w:val="%3."/>
        <w:lvlJc w:val="right"/>
        <w:pPr>
          <w:ind w:left="2509" w:hanging="180"/>
        </w:pPr>
      </w:lvl>
    </w:lvlOverride>
    <w:lvlOverride w:ilvl="3">
      <w:lvl w:ilvl="3">
        <w:start w:val="1"/>
        <w:numFmt w:val="decimal"/>
        <w:pStyle w:val="793"/>
        <w:isLgl w:val="false"/>
        <w:suff w:val="tab"/>
        <w:lvlText w:val="%4."/>
        <w:lvlJc w:val="left"/>
        <w:pPr>
          <w:ind w:left="3229" w:hanging="360"/>
        </w:pPr>
      </w:lvl>
    </w:lvlOverride>
    <w:lvlOverride w:ilvl="4">
      <w:lvl w:ilvl="4">
        <w:start w:val="1"/>
        <w:numFmt w:val="lowerLetter"/>
        <w:isLgl w:val="false"/>
        <w:suff w:val="tab"/>
        <w:lvlText w:val="%5."/>
        <w:lvlJc w:val="left"/>
        <w:pPr>
          <w:ind w:left="3949" w:hanging="360"/>
        </w:pPr>
      </w:lvl>
    </w:lvlOverride>
    <w:lvlOverride w:ilvl="5">
      <w:lvl w:ilvl="5">
        <w:start w:val="1"/>
        <w:numFmt w:val="lowerRoman"/>
        <w:isLgl w:val="false"/>
        <w:suff w:val="tab"/>
        <w:lvlText w:val="%6."/>
        <w:lvlJc w:val="right"/>
        <w:pPr>
          <w:ind w:left="4669" w:hanging="180"/>
        </w:pPr>
      </w:lvl>
    </w:lvlOverride>
    <w:lvlOverride w:ilvl="6">
      <w:lvl w:ilvl="6">
        <w:start w:val="1"/>
        <w:numFmt w:val="decimal"/>
        <w:isLgl w:val="false"/>
        <w:suff w:val="tab"/>
        <w:lvlText w:val="%7."/>
        <w:lvlJc w:val="left"/>
        <w:pPr>
          <w:ind w:left="5389" w:hanging="360"/>
        </w:pPr>
      </w:lvl>
    </w:lvlOverride>
    <w:lvlOverride w:ilvl="7">
      <w:lvl w:ilvl="7">
        <w:start w:val="1"/>
        <w:numFmt w:val="lowerLetter"/>
        <w:isLgl w:val="false"/>
        <w:suff w:val="tab"/>
        <w:lvlText w:val="%8."/>
        <w:lvlJc w:val="left"/>
        <w:pPr>
          <w:ind w:left="6109" w:hanging="360"/>
        </w:pPr>
      </w:lvl>
    </w:lvlOverride>
    <w:lvlOverride w:ilvl="8">
      <w:lvl w:ilvl="8">
        <w:start w:val="1"/>
        <w:numFmt w:val="lowerRoman"/>
        <w:isLgl w:val="false"/>
        <w:suff w:val="tab"/>
        <w:lvlText w:val="%9."/>
        <w:lvlJc w:val="right"/>
        <w:pPr>
          <w:ind w:left="6829" w:hanging="180"/>
        </w:pPr>
      </w:lvl>
    </w:lvlOverride>
  </w:num>
  <w:num w:numId="11">
    <w:abstractNumId w:val="2"/>
  </w:num>
  <w:num w:numId="12">
    <w:abstractNumId w:val="22"/>
  </w:num>
  <w:num w:numId="13">
    <w:abstractNumId w:val="10"/>
  </w:num>
  <w:num w:numId="14">
    <w:abstractNumId w:val="19"/>
  </w:num>
  <w:num w:numId="15">
    <w:abstractNumId w:val="15"/>
  </w:num>
  <w:num w:numId="16">
    <w:abstractNumId w:val="18"/>
  </w:num>
  <w:num w:numId="17">
    <w:abstractNumId w:val="0"/>
  </w:num>
  <w:num w:numId="18">
    <w:abstractNumId w:val="7"/>
  </w:num>
  <w:num w:numId="19">
    <w:abstractNumId w:val="12"/>
  </w:num>
  <w:num w:numId="20">
    <w:abstractNumId w:val="14"/>
  </w:num>
  <w:num w:numId="21">
    <w:abstractNumId w:val="9"/>
  </w:num>
  <w:num w:numId="22">
    <w:abstractNumId w:val="21"/>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 w:id="1"/>
  </w:footnotePr>
  <w:endnotePr>
    <w:pos w:val="sect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sz w:val="24"/>
        <w:szCs w:val="24"/>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9" w:default="1">
    <w:name w:val="Normal"/>
    <w:pPr>
      <w:spacing w:after="0" w:line="240" w:lineRule="auto"/>
    </w:pPr>
    <w:rPr>
      <w:rFonts w:eastAsia="Times New Roman"/>
      <w:lang w:eastAsia="ru-RU"/>
    </w:rPr>
  </w:style>
  <w:style w:type="paragraph" w:styleId="790">
    <w:name w:val="Heading 1"/>
    <w:basedOn w:val="789"/>
    <w:next w:val="789"/>
    <w:link w:val="975"/>
    <w:uiPriority w:val="9"/>
    <w:qFormat/>
    <w:pPr>
      <w:numPr>
        <w:ilvl w:val="0"/>
        <w:numId w:val="15"/>
      </w:numPr>
      <w:contextualSpacing/>
      <w:ind w:left="709"/>
      <w:spacing w:after="480"/>
      <w:tabs>
        <w:tab w:val="num" w:pos="709" w:leader="none"/>
        <w:tab w:val="left" w:pos="1985" w:leader="none"/>
      </w:tabs>
      <w:outlineLvl w:val="0"/>
    </w:pPr>
    <w:rPr>
      <w:rFonts w:eastAsiaTheme="minorHAnsi" w:cstheme="minorBidi"/>
      <w:b/>
      <w:lang w:eastAsia="en-US"/>
    </w:rPr>
  </w:style>
  <w:style w:type="paragraph" w:styleId="791">
    <w:name w:val="Heading 2"/>
    <w:basedOn w:val="790"/>
    <w:next w:val="789"/>
    <w:link w:val="977"/>
    <w:uiPriority w:val="9"/>
    <w:unhideWhenUsed/>
    <w:qFormat/>
    <w:pPr>
      <w:numPr>
        <w:ilvl w:val="1"/>
      </w:numPr>
      <w:ind w:left="709"/>
      <w:spacing w:after="360"/>
      <w:tabs>
        <w:tab w:val="clear" w:pos="0" w:leader="none"/>
        <w:tab w:val="left" w:pos="1276" w:leader="none"/>
        <w:tab w:val="clear" w:pos="1985" w:leader="none"/>
      </w:tabs>
      <w:outlineLvl w:val="1"/>
    </w:pPr>
  </w:style>
  <w:style w:type="paragraph" w:styleId="792">
    <w:name w:val="Heading 3"/>
    <w:basedOn w:val="789"/>
    <w:next w:val="789"/>
    <w:link w:val="978"/>
    <w:uiPriority w:val="9"/>
    <w:unhideWhenUsed/>
    <w:qFormat/>
    <w:pPr>
      <w:numPr>
        <w:ilvl w:val="2"/>
        <w:numId w:val="15"/>
      </w:numPr>
      <w:ind w:left="709" w:firstLine="425"/>
      <w:jc w:val="both"/>
      <w:keepNext/>
      <w:spacing w:after="120"/>
      <w:tabs>
        <w:tab w:val="clear" w:pos="0" w:leader="none"/>
      </w:tabs>
      <w:outlineLvl w:val="2"/>
    </w:pPr>
    <w:rPr>
      <w:rFonts w:eastAsiaTheme="minorHAnsi" w:cstheme="minorBidi"/>
      <w:b/>
      <w:lang w:eastAsia="en-US"/>
    </w:rPr>
  </w:style>
  <w:style w:type="paragraph" w:styleId="793">
    <w:name w:val="Heading 4"/>
    <w:basedOn w:val="789"/>
    <w:next w:val="789"/>
    <w:link w:val="979"/>
    <w:uiPriority w:val="9"/>
    <w:unhideWhenUsed/>
    <w:qFormat/>
    <w:pPr>
      <w:numPr>
        <w:ilvl w:val="3"/>
        <w:numId w:val="10"/>
      </w:numPr>
      <w:contextualSpacing/>
      <w:keepNext/>
      <w:spacing w:before="120" w:line="276" w:lineRule="auto"/>
      <w:outlineLvl w:val="3"/>
    </w:pPr>
    <w:rPr>
      <w:rFonts w:eastAsiaTheme="minorHAnsi"/>
      <w:b/>
      <w:i/>
      <w:lang w:eastAsia="en-US"/>
    </w:rPr>
  </w:style>
  <w:style w:type="paragraph" w:styleId="794">
    <w:name w:val="Heading 5"/>
    <w:basedOn w:val="789"/>
    <w:next w:val="789"/>
    <w:link w:val="999"/>
    <w:uiPriority w:val="9"/>
    <w:unhideWhenUsed/>
    <w:qFormat/>
    <w:pPr>
      <w:ind w:left="1008" w:hanging="1008"/>
      <w:keepLines/>
      <w:keepNext/>
      <w:spacing w:before="200" w:line="276" w:lineRule="auto"/>
      <w:outlineLvl w:val="4"/>
    </w:pPr>
    <w:rPr>
      <w:rFonts w:ascii="Cambria" w:hAnsi="Cambria" w:eastAsiaTheme="minorEastAsia" w:cstheme="minorBidi"/>
      <w:color w:val="243f60"/>
      <w:szCs w:val="22"/>
    </w:rPr>
  </w:style>
  <w:style w:type="paragraph" w:styleId="795">
    <w:name w:val="Heading 6"/>
    <w:basedOn w:val="789"/>
    <w:next w:val="789"/>
    <w:link w:val="980"/>
    <w:uiPriority w:val="9"/>
    <w:unhideWhenUsed/>
    <w:qFormat/>
    <w:pPr>
      <w:spacing w:before="240" w:after="60" w:line="276" w:lineRule="auto"/>
      <w:outlineLvl w:val="5"/>
    </w:pPr>
    <w:rPr>
      <w:rFonts w:asciiTheme="minorHAnsi" w:hAnsiTheme="minorHAnsi" w:eastAsiaTheme="minorEastAsia" w:cstheme="minorBidi"/>
      <w:b/>
      <w:bCs/>
      <w:sz w:val="22"/>
      <w:szCs w:val="22"/>
      <w:lang w:eastAsia="en-US"/>
    </w:rPr>
  </w:style>
  <w:style w:type="paragraph" w:styleId="796">
    <w:name w:val="Heading 7"/>
    <w:basedOn w:val="789"/>
    <w:next w:val="789"/>
    <w:link w:val="981"/>
    <w:uiPriority w:val="9"/>
    <w:unhideWhenUsed/>
    <w:qFormat/>
    <w:pPr>
      <w:spacing w:before="240" w:after="60" w:line="276" w:lineRule="auto"/>
      <w:outlineLvl w:val="6"/>
    </w:pPr>
    <w:rPr>
      <w:rFonts w:asciiTheme="minorHAnsi" w:hAnsiTheme="minorHAnsi" w:eastAsiaTheme="minorEastAsia" w:cstheme="minorBidi"/>
      <w:lang w:eastAsia="en-US"/>
    </w:rPr>
  </w:style>
  <w:style w:type="paragraph" w:styleId="797">
    <w:name w:val="Heading 8"/>
    <w:basedOn w:val="789"/>
    <w:next w:val="789"/>
    <w:link w:val="982"/>
    <w:uiPriority w:val="9"/>
    <w:unhideWhenUsed/>
    <w:qFormat/>
    <w:pPr>
      <w:numPr>
        <w:ilvl w:val="7"/>
        <w:numId w:val="1"/>
      </w:numPr>
      <w:keepLines/>
      <w:keepNext/>
      <w:spacing w:before="200" w:line="276" w:lineRule="auto"/>
      <w:outlineLvl w:val="7"/>
    </w:pPr>
    <w:rPr>
      <w:rFonts w:asciiTheme="majorHAnsi" w:hAnsiTheme="majorHAnsi" w:eastAsiaTheme="majorEastAsia" w:cstheme="majorBidi"/>
      <w:color w:val="404040" w:themeColor="text1" w:themeTint="BF"/>
      <w:sz w:val="20"/>
      <w:szCs w:val="20"/>
      <w:lang w:eastAsia="en-US"/>
    </w:rPr>
  </w:style>
  <w:style w:type="paragraph" w:styleId="798">
    <w:name w:val="Heading 9"/>
    <w:basedOn w:val="789"/>
    <w:next w:val="789"/>
    <w:link w:val="983"/>
    <w:uiPriority w:val="9"/>
    <w:unhideWhenUsed/>
    <w:qFormat/>
    <w:pPr>
      <w:numPr>
        <w:ilvl w:val="8"/>
        <w:numId w:val="1"/>
      </w:numPr>
      <w:keepLines/>
      <w:keepNext/>
      <w:spacing w:before="200" w:line="276" w:lineRule="auto"/>
      <w:outlineLvl w:val="8"/>
    </w:pPr>
    <w:rPr>
      <w:rFonts w:asciiTheme="majorHAnsi" w:hAnsiTheme="majorHAnsi" w:eastAsiaTheme="majorEastAsia" w:cstheme="majorBidi"/>
      <w:i/>
      <w:iCs/>
      <w:color w:val="404040" w:themeColor="text1" w:themeTint="BF"/>
      <w:sz w:val="20"/>
      <w:szCs w:val="20"/>
      <w:lang w:eastAsia="en-US"/>
    </w:rPr>
  </w:style>
  <w:style w:type="character" w:styleId="799" w:default="1">
    <w:name w:val="Default Paragraph Font"/>
    <w:uiPriority w:val="1"/>
    <w:semiHidden/>
    <w:unhideWhenUsed/>
  </w:style>
  <w:style w:type="table" w:styleId="800" w:default="1">
    <w:name w:val="Normal Table"/>
    <w:uiPriority w:val="99"/>
    <w:semiHidden/>
    <w:unhideWhenUsed/>
    <w:tblPr>
      <w:tblInd w:w="0" w:type="dxa"/>
      <w:tblCellMar>
        <w:left w:w="108" w:type="dxa"/>
        <w:top w:w="0" w:type="dxa"/>
        <w:right w:w="108" w:type="dxa"/>
        <w:bottom w:w="0" w:type="dxa"/>
      </w:tblCellMar>
    </w:tblPr>
  </w:style>
  <w:style w:type="numbering" w:styleId="801" w:default="1">
    <w:name w:val="No List"/>
    <w:uiPriority w:val="99"/>
    <w:semiHidden/>
    <w:unhideWhenUsed/>
  </w:style>
  <w:style w:type="character" w:styleId="802" w:customStyle="1">
    <w:name w:val="Subtitle Char"/>
    <w:basedOn w:val="799"/>
    <w:uiPriority w:val="11"/>
    <w:rPr>
      <w:sz w:val="24"/>
      <w:szCs w:val="24"/>
    </w:rPr>
  </w:style>
  <w:style w:type="character" w:styleId="803" w:customStyle="1">
    <w:name w:val="Quote Char"/>
    <w:uiPriority w:val="29"/>
    <w:rPr>
      <w:i/>
    </w:rPr>
  </w:style>
  <w:style w:type="character" w:styleId="804" w:customStyle="1">
    <w:name w:val="Intense Quote Char"/>
    <w:uiPriority w:val="30"/>
    <w:rPr>
      <w:i/>
    </w:rPr>
  </w:style>
  <w:style w:type="table" w:styleId="805">
    <w:name w:val="Plain Table 1"/>
    <w:basedOn w:val="80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6">
    <w:name w:val="Plain Table 2"/>
    <w:basedOn w:val="80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7">
    <w:name w:val="Plain Table 3"/>
    <w:basedOn w:val="80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8">
    <w:name w:val="Plain Table 4"/>
    <w:basedOn w:val="80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9">
    <w:name w:val="Plain Table 5"/>
    <w:basedOn w:val="80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0">
    <w:name w:val="Grid Table 1 Light"/>
    <w:basedOn w:val="80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1">
    <w:name w:val="Grid Table 2"/>
    <w:basedOn w:val="80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2">
    <w:name w:val="Grid Table 3"/>
    <w:basedOn w:val="80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name w:val="Grid Table 4"/>
    <w:basedOn w:val="80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4">
    <w:name w:val="Grid Table 5 Dark"/>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5">
    <w:name w:val="Grid Table 6 Colorful"/>
    <w:basedOn w:val="80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6">
    <w:name w:val="Grid Table 7 Colorful"/>
    <w:basedOn w:val="80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17">
    <w:name w:val="List Table 1 Light"/>
    <w:basedOn w:val="80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2"/>
    <w:basedOn w:val="80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9">
    <w:name w:val="List Table 3"/>
    <w:basedOn w:val="80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0">
    <w:name w:val="List Table 4"/>
    <w:basedOn w:val="80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1">
    <w:name w:val="List Table 5 Dark"/>
    <w:basedOn w:val="80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2">
    <w:name w:val="List Table 6 Colorful"/>
    <w:basedOn w:val="80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3">
    <w:name w:val="List Table 7 Colorful"/>
    <w:basedOn w:val="80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824" w:customStyle="1">
    <w:name w:val="Heading 1 Char"/>
    <w:basedOn w:val="799"/>
    <w:uiPriority w:val="9"/>
    <w:rPr>
      <w:rFonts w:ascii="Arial" w:hAnsi="Arial" w:eastAsia="Arial" w:cs="Arial"/>
      <w:sz w:val="40"/>
      <w:szCs w:val="40"/>
    </w:rPr>
  </w:style>
  <w:style w:type="character" w:styleId="825" w:customStyle="1">
    <w:name w:val="Heading 2 Char"/>
    <w:basedOn w:val="799"/>
    <w:uiPriority w:val="9"/>
    <w:rPr>
      <w:rFonts w:ascii="Arial" w:hAnsi="Arial" w:eastAsia="Arial" w:cs="Arial"/>
      <w:sz w:val="34"/>
    </w:rPr>
  </w:style>
  <w:style w:type="character" w:styleId="826" w:customStyle="1">
    <w:name w:val="Heading 3 Char"/>
    <w:basedOn w:val="799"/>
    <w:uiPriority w:val="9"/>
    <w:rPr>
      <w:rFonts w:ascii="Arial" w:hAnsi="Arial" w:eastAsia="Arial" w:cs="Arial"/>
      <w:sz w:val="30"/>
      <w:szCs w:val="30"/>
    </w:rPr>
  </w:style>
  <w:style w:type="character" w:styleId="827" w:customStyle="1">
    <w:name w:val="Heading 4 Char"/>
    <w:basedOn w:val="799"/>
    <w:uiPriority w:val="9"/>
    <w:rPr>
      <w:rFonts w:ascii="Arial" w:hAnsi="Arial" w:eastAsia="Arial" w:cs="Arial"/>
      <w:b/>
      <w:bCs/>
      <w:sz w:val="26"/>
      <w:szCs w:val="26"/>
    </w:rPr>
  </w:style>
  <w:style w:type="character" w:styleId="828" w:customStyle="1">
    <w:name w:val="Heading 5 Char"/>
    <w:basedOn w:val="799"/>
    <w:uiPriority w:val="9"/>
    <w:rPr>
      <w:rFonts w:ascii="Arial" w:hAnsi="Arial" w:eastAsia="Arial" w:cs="Arial"/>
      <w:b/>
      <w:bCs/>
      <w:sz w:val="24"/>
      <w:szCs w:val="24"/>
    </w:rPr>
  </w:style>
  <w:style w:type="character" w:styleId="829" w:customStyle="1">
    <w:name w:val="Heading 6 Char"/>
    <w:basedOn w:val="799"/>
    <w:uiPriority w:val="9"/>
    <w:rPr>
      <w:rFonts w:ascii="Arial" w:hAnsi="Arial" w:eastAsia="Arial" w:cs="Arial"/>
      <w:b/>
      <w:bCs/>
      <w:sz w:val="22"/>
      <w:szCs w:val="22"/>
    </w:rPr>
  </w:style>
  <w:style w:type="character" w:styleId="830" w:customStyle="1">
    <w:name w:val="Heading 7 Char"/>
    <w:basedOn w:val="799"/>
    <w:uiPriority w:val="9"/>
    <w:rPr>
      <w:rFonts w:ascii="Arial" w:hAnsi="Arial" w:eastAsia="Arial" w:cs="Arial"/>
      <w:b/>
      <w:bCs/>
      <w:i/>
      <w:iCs/>
      <w:sz w:val="22"/>
      <w:szCs w:val="22"/>
    </w:rPr>
  </w:style>
  <w:style w:type="character" w:styleId="831" w:customStyle="1">
    <w:name w:val="Heading 8 Char"/>
    <w:basedOn w:val="799"/>
    <w:uiPriority w:val="9"/>
    <w:rPr>
      <w:rFonts w:ascii="Arial" w:hAnsi="Arial" w:eastAsia="Arial" w:cs="Arial"/>
      <w:i/>
      <w:iCs/>
      <w:sz w:val="22"/>
      <w:szCs w:val="22"/>
    </w:rPr>
  </w:style>
  <w:style w:type="character" w:styleId="832" w:customStyle="1">
    <w:name w:val="Heading 9 Char"/>
    <w:basedOn w:val="799"/>
    <w:uiPriority w:val="9"/>
    <w:rPr>
      <w:rFonts w:ascii="Arial" w:hAnsi="Arial" w:eastAsia="Arial" w:cs="Arial"/>
      <w:i/>
      <w:iCs/>
      <w:sz w:val="21"/>
      <w:szCs w:val="21"/>
    </w:rPr>
  </w:style>
  <w:style w:type="character" w:styleId="833" w:customStyle="1">
    <w:name w:val="Title Char"/>
    <w:basedOn w:val="799"/>
    <w:uiPriority w:val="10"/>
    <w:rPr>
      <w:sz w:val="48"/>
      <w:szCs w:val="48"/>
    </w:rPr>
  </w:style>
  <w:style w:type="paragraph" w:styleId="834">
    <w:name w:val="Subtitle"/>
    <w:basedOn w:val="789"/>
    <w:next w:val="789"/>
    <w:link w:val="835"/>
    <w:uiPriority w:val="11"/>
    <w:qFormat/>
    <w:pPr>
      <w:spacing w:before="200" w:after="200"/>
    </w:pPr>
  </w:style>
  <w:style w:type="character" w:styleId="835" w:customStyle="1">
    <w:name w:val="Подзаголовок Знак"/>
    <w:basedOn w:val="799"/>
    <w:link w:val="834"/>
    <w:uiPriority w:val="11"/>
    <w:rPr>
      <w:sz w:val="24"/>
      <w:szCs w:val="24"/>
    </w:rPr>
  </w:style>
  <w:style w:type="paragraph" w:styleId="836">
    <w:name w:val="Quote"/>
    <w:basedOn w:val="789"/>
    <w:next w:val="789"/>
    <w:link w:val="837"/>
    <w:uiPriority w:val="29"/>
    <w:qFormat/>
    <w:pPr>
      <w:ind w:left="720" w:right="720"/>
    </w:pPr>
    <w:rPr>
      <w:i/>
    </w:rPr>
  </w:style>
  <w:style w:type="character" w:styleId="837" w:customStyle="1">
    <w:name w:val="Цитата 2 Знак"/>
    <w:link w:val="836"/>
    <w:uiPriority w:val="29"/>
    <w:rPr>
      <w:i/>
    </w:rPr>
  </w:style>
  <w:style w:type="paragraph" w:styleId="838">
    <w:name w:val="Intense Quote"/>
    <w:basedOn w:val="789"/>
    <w:next w:val="789"/>
    <w:link w:val="83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9" w:customStyle="1">
    <w:name w:val="Выделенная цитата Знак"/>
    <w:link w:val="838"/>
    <w:uiPriority w:val="30"/>
    <w:rPr>
      <w:i/>
    </w:rPr>
  </w:style>
  <w:style w:type="character" w:styleId="840" w:customStyle="1">
    <w:name w:val="Header Char"/>
    <w:basedOn w:val="799"/>
    <w:uiPriority w:val="99"/>
  </w:style>
  <w:style w:type="character" w:styleId="841" w:customStyle="1">
    <w:name w:val="Footer Char"/>
    <w:basedOn w:val="799"/>
    <w:uiPriority w:val="99"/>
  </w:style>
  <w:style w:type="character" w:styleId="842" w:customStyle="1">
    <w:name w:val="Caption Char"/>
    <w:uiPriority w:val="99"/>
  </w:style>
  <w:style w:type="table" w:styleId="843" w:customStyle="1">
    <w:name w:val="Table Grid Light"/>
    <w:basedOn w:val="80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44" w:customStyle="1">
    <w:name w:val="Таблица простая 11"/>
    <w:basedOn w:val="80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5" w:customStyle="1">
    <w:name w:val="Таблица простая 21"/>
    <w:basedOn w:val="80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6" w:customStyle="1">
    <w:name w:val="Таблица простая 31"/>
    <w:basedOn w:val="80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7" w:customStyle="1">
    <w:name w:val="Таблица простая 41"/>
    <w:basedOn w:val="80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8" w:customStyle="1">
    <w:name w:val="Таблица простая 51"/>
    <w:basedOn w:val="800"/>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49" w:customStyle="1">
    <w:name w:val="Таблица-сетка 1 светлая1"/>
    <w:basedOn w:val="80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50" w:customStyle="1">
    <w:name w:val="Grid Table 1 Light - Accent 1"/>
    <w:basedOn w:val="800"/>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51" w:customStyle="1">
    <w:name w:val="Grid Table 1 Light - Accent 2"/>
    <w:basedOn w:val="800"/>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52" w:customStyle="1">
    <w:name w:val="Grid Table 1 Light - Accent 3"/>
    <w:basedOn w:val="800"/>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53" w:customStyle="1">
    <w:name w:val="Grid Table 1 Light - Accent 4"/>
    <w:basedOn w:val="800"/>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54" w:customStyle="1">
    <w:name w:val="Grid Table 1 Light - Accent 5"/>
    <w:basedOn w:val="800"/>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55" w:customStyle="1">
    <w:name w:val="Grid Table 1 Light - Accent 6"/>
    <w:basedOn w:val="800"/>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56" w:customStyle="1">
    <w:name w:val="Таблица-сетка 21"/>
    <w:basedOn w:val="80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57" w:customStyle="1">
    <w:name w:val="Grid Table 2 - Accent 1"/>
    <w:basedOn w:val="800"/>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58" w:customStyle="1">
    <w:name w:val="Grid Table 2 - Accent 2"/>
    <w:basedOn w:val="800"/>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59" w:customStyle="1">
    <w:name w:val="Grid Table 2 - Accent 3"/>
    <w:basedOn w:val="800"/>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60" w:customStyle="1">
    <w:name w:val="Grid Table 2 - Accent 4"/>
    <w:basedOn w:val="800"/>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61" w:customStyle="1">
    <w:name w:val="Grid Table 2 - Accent 5"/>
    <w:basedOn w:val="800"/>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62" w:customStyle="1">
    <w:name w:val="Grid Table 2 - Accent 6"/>
    <w:basedOn w:val="800"/>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63" w:customStyle="1">
    <w:name w:val="Таблица-сетка 31"/>
    <w:basedOn w:val="80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4" w:customStyle="1">
    <w:name w:val="Grid Table 3 - Accent 1"/>
    <w:basedOn w:val="800"/>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5" w:customStyle="1">
    <w:name w:val="Grid Table 3 - Accent 2"/>
    <w:basedOn w:val="800"/>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6" w:customStyle="1">
    <w:name w:val="Grid Table 3 - Accent 3"/>
    <w:basedOn w:val="800"/>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7" w:customStyle="1">
    <w:name w:val="Grid Table 3 - Accent 4"/>
    <w:basedOn w:val="800"/>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8" w:customStyle="1">
    <w:name w:val="Grid Table 3 - Accent 5"/>
    <w:basedOn w:val="800"/>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9" w:customStyle="1">
    <w:name w:val="Grid Table 3 - Accent 6"/>
    <w:basedOn w:val="800"/>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0" w:customStyle="1">
    <w:name w:val="Таблица-сетка 41"/>
    <w:basedOn w:val="80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1" w:customStyle="1">
    <w:name w:val="Grid Table 4 - Accent 1"/>
    <w:basedOn w:val="800"/>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72" w:customStyle="1">
    <w:name w:val="Grid Table 4 - Accent 2"/>
    <w:basedOn w:val="800"/>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73" w:customStyle="1">
    <w:name w:val="Grid Table 4 - Accent 3"/>
    <w:basedOn w:val="800"/>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74" w:customStyle="1">
    <w:name w:val="Grid Table 4 - Accent 4"/>
    <w:basedOn w:val="800"/>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75" w:customStyle="1">
    <w:name w:val="Grid Table 4 - Accent 5"/>
    <w:basedOn w:val="800"/>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76" w:customStyle="1">
    <w:name w:val="Grid Table 4 - Accent 6"/>
    <w:basedOn w:val="800"/>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77" w:customStyle="1">
    <w:name w:val="Таблица-сетка 5 темная1"/>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78" w:customStyle="1">
    <w:name w:val="Grid Table 5 Dark- Accent 1"/>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79" w:customStyle="1">
    <w:name w:val="Grid Table 5 Dark - Accent 2"/>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80" w:customStyle="1">
    <w:name w:val="Grid Table 5 Dark - Accent 3"/>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81" w:customStyle="1">
    <w:name w:val="Grid Table 5 Dark- Accent 4"/>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82" w:customStyle="1">
    <w:name w:val="Grid Table 5 Dark - Accent 5"/>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83" w:customStyle="1">
    <w:name w:val="Grid Table 5 Dark - Accent 6"/>
    <w:basedOn w:val="80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84" w:customStyle="1">
    <w:name w:val="Таблица-сетка 6 цветная1"/>
    <w:basedOn w:val="80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85" w:customStyle="1">
    <w:name w:val="Grid Table 6 Colorful - Accent 1"/>
    <w:basedOn w:val="800"/>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86" w:customStyle="1">
    <w:name w:val="Grid Table 6 Colorful - Accent 2"/>
    <w:basedOn w:val="800"/>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87" w:customStyle="1">
    <w:name w:val="Grid Table 6 Colorful - Accent 3"/>
    <w:basedOn w:val="800"/>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88" w:customStyle="1">
    <w:name w:val="Grid Table 6 Colorful - Accent 4"/>
    <w:basedOn w:val="800"/>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89" w:customStyle="1">
    <w:name w:val="Grid Table 6 Colorful - Accent 5"/>
    <w:basedOn w:val="800"/>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90" w:customStyle="1">
    <w:name w:val="Grid Table 6 Colorful - Accent 6"/>
    <w:basedOn w:val="800"/>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91" w:customStyle="1">
    <w:name w:val="Таблица-сетка 7 цветная1"/>
    <w:basedOn w:val="80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92" w:customStyle="1">
    <w:name w:val="Grid Table 7 Colorful - Accent 1"/>
    <w:basedOn w:val="800"/>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93" w:customStyle="1">
    <w:name w:val="Grid Table 7 Colorful - Accent 2"/>
    <w:basedOn w:val="800"/>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94" w:customStyle="1">
    <w:name w:val="Grid Table 7 Colorful - Accent 3"/>
    <w:basedOn w:val="800"/>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95" w:customStyle="1">
    <w:name w:val="Grid Table 7 Colorful - Accent 4"/>
    <w:basedOn w:val="800"/>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96" w:customStyle="1">
    <w:name w:val="Grid Table 7 Colorful - Accent 5"/>
    <w:basedOn w:val="800"/>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97" w:customStyle="1">
    <w:name w:val="Grid Table 7 Colorful - Accent 6"/>
    <w:basedOn w:val="800"/>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98" w:customStyle="1">
    <w:name w:val="Список-таблица 1 светлая1"/>
    <w:basedOn w:val="80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9" w:customStyle="1">
    <w:name w:val="List Table 1 Light - Accent 1"/>
    <w:basedOn w:val="800"/>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00" w:customStyle="1">
    <w:name w:val="List Table 1 Light - Accent 2"/>
    <w:basedOn w:val="800"/>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01" w:customStyle="1">
    <w:name w:val="List Table 1 Light - Accent 3"/>
    <w:basedOn w:val="800"/>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02" w:customStyle="1">
    <w:name w:val="List Table 1 Light - Accent 4"/>
    <w:basedOn w:val="800"/>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03" w:customStyle="1">
    <w:name w:val="List Table 1 Light - Accent 5"/>
    <w:basedOn w:val="800"/>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04" w:customStyle="1">
    <w:name w:val="List Table 1 Light - Accent 6"/>
    <w:basedOn w:val="800"/>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05" w:customStyle="1">
    <w:name w:val="Список-таблица 21"/>
    <w:basedOn w:val="80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06" w:customStyle="1">
    <w:name w:val="List Table 2 - Accent 1"/>
    <w:basedOn w:val="800"/>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07" w:customStyle="1">
    <w:name w:val="List Table 2 - Accent 2"/>
    <w:basedOn w:val="800"/>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08" w:customStyle="1">
    <w:name w:val="List Table 2 - Accent 3"/>
    <w:basedOn w:val="800"/>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09" w:customStyle="1">
    <w:name w:val="List Table 2 - Accent 4"/>
    <w:basedOn w:val="800"/>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10" w:customStyle="1">
    <w:name w:val="List Table 2 - Accent 5"/>
    <w:basedOn w:val="800"/>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11" w:customStyle="1">
    <w:name w:val="List Table 2 - Accent 6"/>
    <w:basedOn w:val="800"/>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12" w:customStyle="1">
    <w:name w:val="Список-таблица 31"/>
    <w:basedOn w:val="80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3" w:customStyle="1">
    <w:name w:val="List Table 3 - Accent 1"/>
    <w:basedOn w:val="800"/>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14" w:customStyle="1">
    <w:name w:val="List Table 3 - Accent 2"/>
    <w:basedOn w:val="800"/>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15" w:customStyle="1">
    <w:name w:val="List Table 3 - Accent 3"/>
    <w:basedOn w:val="800"/>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16" w:customStyle="1">
    <w:name w:val="List Table 3 - Accent 4"/>
    <w:basedOn w:val="800"/>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17" w:customStyle="1">
    <w:name w:val="List Table 3 - Accent 5"/>
    <w:basedOn w:val="800"/>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18" w:customStyle="1">
    <w:name w:val="List Table 3 - Accent 6"/>
    <w:basedOn w:val="800"/>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19" w:customStyle="1">
    <w:name w:val="Список-таблица 41"/>
    <w:basedOn w:val="80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0" w:customStyle="1">
    <w:name w:val="List Table 4 - Accent 1"/>
    <w:basedOn w:val="800"/>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21" w:customStyle="1">
    <w:name w:val="List Table 4 - Accent 2"/>
    <w:basedOn w:val="800"/>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22" w:customStyle="1">
    <w:name w:val="List Table 4 - Accent 3"/>
    <w:basedOn w:val="800"/>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23" w:customStyle="1">
    <w:name w:val="List Table 4 - Accent 4"/>
    <w:basedOn w:val="800"/>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24" w:customStyle="1">
    <w:name w:val="List Table 4 - Accent 5"/>
    <w:basedOn w:val="800"/>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25" w:customStyle="1">
    <w:name w:val="List Table 4 - Accent 6"/>
    <w:basedOn w:val="800"/>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26" w:customStyle="1">
    <w:name w:val="Список-таблица 5 темная1"/>
    <w:basedOn w:val="80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27" w:customStyle="1">
    <w:name w:val="List Table 5 Dark - Accent 1"/>
    <w:basedOn w:val="800"/>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28" w:customStyle="1">
    <w:name w:val="List Table 5 Dark - Accent 2"/>
    <w:basedOn w:val="800"/>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29" w:customStyle="1">
    <w:name w:val="List Table 5 Dark - Accent 3"/>
    <w:basedOn w:val="800"/>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30" w:customStyle="1">
    <w:name w:val="List Table 5 Dark - Accent 4"/>
    <w:basedOn w:val="800"/>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31" w:customStyle="1">
    <w:name w:val="List Table 5 Dark - Accent 5"/>
    <w:basedOn w:val="800"/>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32" w:customStyle="1">
    <w:name w:val="List Table 5 Dark - Accent 6"/>
    <w:basedOn w:val="800"/>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33" w:customStyle="1">
    <w:name w:val="Список-таблица 6 цветная1"/>
    <w:basedOn w:val="80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34" w:customStyle="1">
    <w:name w:val="List Table 6 Colorful - Accent 1"/>
    <w:basedOn w:val="800"/>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35" w:customStyle="1">
    <w:name w:val="List Table 6 Colorful - Accent 2"/>
    <w:basedOn w:val="800"/>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36" w:customStyle="1">
    <w:name w:val="List Table 6 Colorful - Accent 3"/>
    <w:basedOn w:val="800"/>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37" w:customStyle="1">
    <w:name w:val="List Table 6 Colorful - Accent 4"/>
    <w:basedOn w:val="800"/>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38" w:customStyle="1">
    <w:name w:val="List Table 6 Colorful - Accent 5"/>
    <w:basedOn w:val="800"/>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39" w:customStyle="1">
    <w:name w:val="List Table 6 Colorful - Accent 6"/>
    <w:basedOn w:val="800"/>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40" w:customStyle="1">
    <w:name w:val="Список-таблица 7 цветная1"/>
    <w:basedOn w:val="80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41" w:customStyle="1">
    <w:name w:val="List Table 7 Colorful - Accent 1"/>
    <w:basedOn w:val="800"/>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42" w:customStyle="1">
    <w:name w:val="List Table 7 Colorful - Accent 2"/>
    <w:basedOn w:val="800"/>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43" w:customStyle="1">
    <w:name w:val="List Table 7 Colorful - Accent 3"/>
    <w:basedOn w:val="800"/>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44" w:customStyle="1">
    <w:name w:val="List Table 7 Colorful - Accent 4"/>
    <w:basedOn w:val="800"/>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45" w:customStyle="1">
    <w:name w:val="List Table 7 Colorful - Accent 5"/>
    <w:basedOn w:val="800"/>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46" w:customStyle="1">
    <w:name w:val="List Table 7 Colorful - Accent 6"/>
    <w:basedOn w:val="800"/>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47" w:customStyle="1">
    <w:name w:val="Lined - Accent"/>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8" w:customStyle="1">
    <w:name w:val="Lined - Accent 1"/>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9" w:customStyle="1">
    <w:name w:val="Lined - Accent 2"/>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50" w:customStyle="1">
    <w:name w:val="Lined - Accent 3"/>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51" w:customStyle="1">
    <w:name w:val="Lined - Accent 4"/>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52" w:customStyle="1">
    <w:name w:val="Lined - Accent 5"/>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53" w:customStyle="1">
    <w:name w:val="Lined - Accent 6"/>
    <w:basedOn w:val="800"/>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54" w:customStyle="1">
    <w:name w:val="Bordered &amp; Lined - Accent"/>
    <w:basedOn w:val="800"/>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55" w:customStyle="1">
    <w:name w:val="Bordered &amp; Lined - Accent 1"/>
    <w:basedOn w:val="800"/>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56" w:customStyle="1">
    <w:name w:val="Bordered &amp; Lined - Accent 2"/>
    <w:basedOn w:val="800"/>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57" w:customStyle="1">
    <w:name w:val="Bordered &amp; Lined - Accent 3"/>
    <w:basedOn w:val="800"/>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58" w:customStyle="1">
    <w:name w:val="Bordered &amp; Lined - Accent 4"/>
    <w:basedOn w:val="800"/>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59" w:customStyle="1">
    <w:name w:val="Bordered &amp; Lined - Accent 5"/>
    <w:basedOn w:val="800"/>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60" w:customStyle="1">
    <w:name w:val="Bordered &amp; Lined - Accent 6"/>
    <w:basedOn w:val="800"/>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61" w:customStyle="1">
    <w:name w:val="Bordered"/>
    <w:basedOn w:val="80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62" w:customStyle="1">
    <w:name w:val="Bordered - Accent 1"/>
    <w:basedOn w:val="800"/>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63" w:customStyle="1">
    <w:name w:val="Bordered - Accent 2"/>
    <w:basedOn w:val="800"/>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64" w:customStyle="1">
    <w:name w:val="Bordered - Accent 3"/>
    <w:basedOn w:val="800"/>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65" w:customStyle="1">
    <w:name w:val="Bordered - Accent 4"/>
    <w:basedOn w:val="800"/>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66" w:customStyle="1">
    <w:name w:val="Bordered - Accent 5"/>
    <w:basedOn w:val="800"/>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67" w:customStyle="1">
    <w:name w:val="Bordered - Accent 6"/>
    <w:basedOn w:val="800"/>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68" w:customStyle="1">
    <w:name w:val="Footnote Text Char"/>
    <w:uiPriority w:val="99"/>
    <w:rPr>
      <w:sz w:val="18"/>
    </w:rPr>
  </w:style>
  <w:style w:type="character" w:styleId="969" w:customStyle="1">
    <w:name w:val="Endnote Text Char"/>
    <w:uiPriority w:val="99"/>
    <w:rPr>
      <w:sz w:val="20"/>
    </w:rPr>
  </w:style>
  <w:style w:type="paragraph" w:styleId="970" w:customStyle="1">
    <w:name w:val="Рис_подпись"/>
    <w:basedOn w:val="789"/>
    <w:next w:val="987"/>
    <w:link w:val="971"/>
    <w:qFormat/>
    <w:pPr>
      <w:jc w:val="center"/>
      <w:keepLines/>
      <w:keepNext/>
      <w:spacing w:after="240"/>
    </w:pPr>
    <w:rPr>
      <w:rFonts w:eastAsiaTheme="minorHAnsi" w:cstheme="minorBidi"/>
      <w:lang w:eastAsia="en-US"/>
    </w:rPr>
  </w:style>
  <w:style w:type="character" w:styleId="971" w:customStyle="1">
    <w:name w:val="Рис_подпись Знак"/>
    <w:link w:val="970"/>
    <w:rPr>
      <w:rFonts w:cstheme="minorBidi"/>
    </w:rPr>
  </w:style>
  <w:style w:type="paragraph" w:styleId="972">
    <w:name w:val="Header"/>
    <w:basedOn w:val="789"/>
    <w:link w:val="973"/>
    <w:unhideWhenUsed/>
    <w:pPr>
      <w:tabs>
        <w:tab w:val="center" w:pos="4677" w:leader="none"/>
        <w:tab w:val="right" w:pos="9355" w:leader="none"/>
      </w:tabs>
    </w:pPr>
    <w:rPr>
      <w:rFonts w:eastAsiaTheme="minorEastAsia" w:cstheme="minorBidi"/>
      <w:szCs w:val="22"/>
      <w:lang w:eastAsia="en-US"/>
    </w:rPr>
  </w:style>
  <w:style w:type="character" w:styleId="973" w:customStyle="1">
    <w:name w:val="Верхний колонтитул Знак"/>
    <w:basedOn w:val="799"/>
    <w:link w:val="972"/>
    <w:rPr>
      <w:rFonts w:eastAsiaTheme="minorEastAsia" w:cstheme="minorBidi"/>
      <w:szCs w:val="22"/>
    </w:rPr>
  </w:style>
  <w:style w:type="paragraph" w:styleId="974">
    <w:name w:val="Footer"/>
    <w:basedOn w:val="789"/>
    <w:link w:val="976"/>
    <w:uiPriority w:val="99"/>
    <w:unhideWhenUsed/>
    <w:qFormat/>
    <w:pPr>
      <w:tabs>
        <w:tab w:val="center" w:pos="4677" w:leader="none"/>
        <w:tab w:val="right" w:pos="9355" w:leader="none"/>
      </w:tabs>
    </w:pPr>
    <w:rPr>
      <w:rFonts w:eastAsiaTheme="minorEastAsia" w:cstheme="minorBidi"/>
      <w:szCs w:val="22"/>
      <w:lang w:eastAsia="en-US"/>
    </w:rPr>
  </w:style>
  <w:style w:type="character" w:styleId="975" w:customStyle="1">
    <w:name w:val="Заголовок 1 Знак"/>
    <w:link w:val="790"/>
    <w:uiPriority w:val="9"/>
    <w:rPr>
      <w:rFonts w:cstheme="minorBidi"/>
      <w:b/>
    </w:rPr>
  </w:style>
  <w:style w:type="character" w:styleId="976" w:customStyle="1">
    <w:name w:val="Нижний колонтитул Знак"/>
    <w:basedOn w:val="799"/>
    <w:link w:val="974"/>
    <w:uiPriority w:val="99"/>
    <w:qFormat/>
    <w:rPr>
      <w:rFonts w:eastAsiaTheme="minorEastAsia" w:cstheme="minorBidi"/>
      <w:szCs w:val="22"/>
    </w:rPr>
  </w:style>
  <w:style w:type="character" w:styleId="977" w:customStyle="1">
    <w:name w:val="Заголовок 2 Знак"/>
    <w:link w:val="791"/>
    <w:uiPriority w:val="9"/>
    <w:qFormat/>
    <w:rPr>
      <w:rFonts w:cstheme="minorBidi"/>
      <w:b/>
    </w:rPr>
  </w:style>
  <w:style w:type="character" w:styleId="978" w:customStyle="1">
    <w:name w:val="Заголовок 3 Знак"/>
    <w:link w:val="792"/>
    <w:uiPriority w:val="9"/>
    <w:rPr>
      <w:rFonts w:cstheme="minorBidi"/>
      <w:b/>
    </w:rPr>
  </w:style>
  <w:style w:type="character" w:styleId="979" w:customStyle="1">
    <w:name w:val="Заголовок 4 Знак"/>
    <w:link w:val="793"/>
    <w:uiPriority w:val="9"/>
    <w:rPr>
      <w:b/>
      <w:i/>
    </w:rPr>
  </w:style>
  <w:style w:type="character" w:styleId="980" w:customStyle="1">
    <w:name w:val="Заголовок 6 Знак"/>
    <w:basedOn w:val="799"/>
    <w:link w:val="795"/>
    <w:uiPriority w:val="9"/>
    <w:rPr>
      <w:rFonts w:asciiTheme="minorHAnsi" w:hAnsiTheme="minorHAnsi" w:eastAsiaTheme="minorEastAsia" w:cstheme="minorBidi"/>
      <w:b/>
      <w:bCs/>
      <w:sz w:val="22"/>
      <w:szCs w:val="22"/>
    </w:rPr>
  </w:style>
  <w:style w:type="character" w:styleId="981" w:customStyle="1">
    <w:name w:val="Заголовок 7 Знак"/>
    <w:basedOn w:val="799"/>
    <w:link w:val="796"/>
    <w:uiPriority w:val="9"/>
    <w:rPr>
      <w:rFonts w:asciiTheme="minorHAnsi" w:hAnsiTheme="minorHAnsi" w:eastAsiaTheme="minorEastAsia" w:cstheme="minorBidi"/>
    </w:rPr>
  </w:style>
  <w:style w:type="character" w:styleId="982" w:customStyle="1">
    <w:name w:val="Заголовок 8 Знак"/>
    <w:basedOn w:val="799"/>
    <w:link w:val="797"/>
    <w:uiPriority w:val="9"/>
    <w:rPr>
      <w:rFonts w:asciiTheme="majorHAnsi" w:hAnsiTheme="majorHAnsi" w:eastAsiaTheme="majorEastAsia" w:cstheme="majorBidi"/>
      <w:color w:val="404040" w:themeColor="text1" w:themeTint="BF"/>
      <w:sz w:val="20"/>
      <w:szCs w:val="20"/>
    </w:rPr>
  </w:style>
  <w:style w:type="character" w:styleId="983" w:customStyle="1">
    <w:name w:val="Заголовок 9 Знак"/>
    <w:basedOn w:val="799"/>
    <w:link w:val="798"/>
    <w:uiPriority w:val="9"/>
    <w:rPr>
      <w:rFonts w:asciiTheme="majorHAnsi" w:hAnsiTheme="majorHAnsi" w:eastAsiaTheme="majorEastAsia" w:cstheme="majorBidi"/>
      <w:i/>
      <w:iCs/>
      <w:color w:val="404040" w:themeColor="text1" w:themeTint="BF"/>
      <w:sz w:val="20"/>
      <w:szCs w:val="20"/>
    </w:rPr>
  </w:style>
  <w:style w:type="paragraph" w:styleId="984">
    <w:name w:val="toc 1"/>
    <w:basedOn w:val="789"/>
    <w:next w:val="789"/>
    <w:uiPriority w:val="39"/>
    <w:unhideWhenUsed/>
    <w:qFormat/>
    <w:pPr>
      <w:jc w:val="both"/>
      <w:spacing w:line="360" w:lineRule="auto"/>
      <w:tabs>
        <w:tab w:val="left" w:pos="284" w:leader="none"/>
        <w:tab w:val="right" w:pos="9911" w:leader="dot"/>
      </w:tabs>
    </w:pPr>
    <w:rPr>
      <w:rFonts w:eastAsiaTheme="minorEastAsia" w:cstheme="minorBidi"/>
      <w:szCs w:val="22"/>
      <w:lang w:eastAsia="en-US"/>
    </w:rPr>
  </w:style>
  <w:style w:type="paragraph" w:styleId="985">
    <w:name w:val="toc 2"/>
    <w:basedOn w:val="789"/>
    <w:next w:val="789"/>
    <w:uiPriority w:val="39"/>
    <w:unhideWhenUsed/>
    <w:pPr>
      <w:jc w:val="both"/>
      <w:spacing w:after="100" w:line="276" w:lineRule="auto"/>
      <w:tabs>
        <w:tab w:val="left" w:pos="284" w:leader="none"/>
        <w:tab w:val="left" w:pos="1320" w:leader="none"/>
        <w:tab w:val="right" w:pos="9911" w:leader="dot"/>
      </w:tabs>
    </w:pPr>
    <w:rPr>
      <w:rFonts w:eastAsiaTheme="minorEastAsia" w:cstheme="minorBidi"/>
      <w:szCs w:val="22"/>
      <w:lang w:eastAsia="en-US"/>
    </w:rPr>
  </w:style>
  <w:style w:type="character" w:styleId="986">
    <w:name w:val="Hyperlink"/>
    <w:basedOn w:val="799"/>
    <w:uiPriority w:val="99"/>
    <w:unhideWhenUsed/>
    <w:rPr>
      <w:color w:val="0000ff" w:themeColor="hyperlink"/>
      <w:u w:val="single"/>
    </w:rPr>
  </w:style>
  <w:style w:type="paragraph" w:styleId="987">
    <w:name w:val="No Spacing"/>
    <w:link w:val="988"/>
    <w:uiPriority w:val="1"/>
    <w:qFormat/>
    <w:pPr>
      <w:ind w:firstLine="709"/>
      <w:jc w:val="both"/>
      <w:spacing w:after="0" w:line="360" w:lineRule="auto"/>
    </w:pPr>
  </w:style>
  <w:style w:type="character" w:styleId="988" w:customStyle="1">
    <w:name w:val="Без интервала Знак"/>
    <w:link w:val="987"/>
    <w:uiPriority w:val="1"/>
    <w:qFormat/>
  </w:style>
  <w:style w:type="table" w:styleId="989" w:customStyle="1">
    <w:name w:val="Таблица"/>
    <w:basedOn w:val="800"/>
    <w:uiPriority w:val="99"/>
    <w:pPr>
      <w:jc w:val="cente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7" w:type="dxa"/>
        <w:right w:w="57" w:type="dxa"/>
      </w:tblCellMar>
    </w:tblPr>
    <w:tcPr>
      <w:vAlign w:val="center"/>
    </w:tcPr>
    <w:tblStylePr w:type="firstRow">
      <w:rPr>
        <w:b/>
        <w:i w:val="0"/>
        <w:sz w:val="20"/>
      </w:rPr>
      <w:trPr>
        <w:tblHeader/>
      </w:trPr>
    </w:tblStylePr>
  </w:style>
  <w:style w:type="table" w:styleId="990">
    <w:name w:val="Table Grid"/>
    <w:basedOn w:val="80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91" w:customStyle="1">
    <w:name w:val="Рис_тело"/>
    <w:basedOn w:val="789"/>
    <w:next w:val="970"/>
    <w:link w:val="992"/>
    <w:qFormat/>
    <w:pPr>
      <w:jc w:val="center"/>
      <w:keepNext/>
      <w:spacing w:before="240" w:line="276" w:lineRule="auto"/>
    </w:pPr>
    <w:rPr>
      <w:szCs w:val="22"/>
      <w:lang w:eastAsia="en-US"/>
    </w:rPr>
  </w:style>
  <w:style w:type="character" w:styleId="992" w:customStyle="1">
    <w:name w:val="Рис_тело Знак"/>
    <w:link w:val="991"/>
    <w:rPr>
      <w:rFonts w:eastAsia="Times New Roman"/>
      <w:szCs w:val="22"/>
    </w:rPr>
  </w:style>
  <w:style w:type="paragraph" w:styleId="993" w:customStyle="1">
    <w:name w:val="Табл_подпись"/>
    <w:basedOn w:val="970"/>
    <w:link w:val="994"/>
    <w:pPr>
      <w:spacing w:after="0"/>
    </w:pPr>
    <w:rPr>
      <w:b/>
    </w:rPr>
  </w:style>
  <w:style w:type="character" w:styleId="994" w:customStyle="1">
    <w:name w:val="Табл_подпись Знак"/>
    <w:basedOn w:val="971"/>
    <w:link w:val="993"/>
    <w:rPr>
      <w:rFonts w:cstheme="minorBidi"/>
      <w:b/>
    </w:rPr>
  </w:style>
  <w:style w:type="numbering" w:styleId="995" w:customStyle="1">
    <w:name w:val="WW8Num1"/>
    <w:pPr>
      <w:numPr>
        <w:ilvl w:val="0"/>
        <w:numId w:val="1"/>
      </w:numPr>
    </w:pPr>
  </w:style>
  <w:style w:type="character" w:styleId="996">
    <w:name w:val="annotation reference"/>
    <w:basedOn w:val="799"/>
    <w:unhideWhenUsed/>
    <w:qFormat/>
    <w:rPr>
      <w:sz w:val="16"/>
      <w:szCs w:val="16"/>
    </w:rPr>
  </w:style>
  <w:style w:type="character" w:styleId="997">
    <w:name w:val="Placeholder Text"/>
    <w:basedOn w:val="799"/>
    <w:uiPriority w:val="99"/>
    <w:semiHidden/>
    <w:rPr>
      <w:color w:val="808080"/>
    </w:rPr>
  </w:style>
  <w:style w:type="paragraph" w:styleId="998">
    <w:name w:val="Revision"/>
    <w:hidden/>
    <w:uiPriority w:val="99"/>
    <w:semiHidden/>
    <w:pPr>
      <w:spacing w:after="0" w:line="240" w:lineRule="auto"/>
    </w:pPr>
    <w:rPr>
      <w:rFonts w:eastAsiaTheme="minorEastAsia" w:cstheme="minorBidi"/>
      <w:szCs w:val="22"/>
    </w:rPr>
  </w:style>
  <w:style w:type="character" w:styleId="999" w:customStyle="1">
    <w:name w:val="Заголовок 5 Знак"/>
    <w:basedOn w:val="799"/>
    <w:link w:val="794"/>
    <w:uiPriority w:val="9"/>
    <w:rPr>
      <w:rFonts w:ascii="Cambria" w:hAnsi="Cambria" w:eastAsiaTheme="minorEastAsia" w:cstheme="minorBidi"/>
      <w:color w:val="243f60"/>
      <w:szCs w:val="22"/>
      <w:lang w:eastAsia="ru-RU"/>
    </w:rPr>
  </w:style>
  <w:style w:type="paragraph" w:styleId="1000">
    <w:name w:val="endnote text"/>
    <w:basedOn w:val="789"/>
    <w:link w:val="1001"/>
    <w:uiPriority w:val="99"/>
    <w:semiHidden/>
    <w:unhideWhenUsed/>
    <w:rPr>
      <w:sz w:val="20"/>
      <w:szCs w:val="20"/>
    </w:rPr>
  </w:style>
  <w:style w:type="character" w:styleId="1001" w:customStyle="1">
    <w:name w:val="Текст концевой сноски Знак"/>
    <w:basedOn w:val="799"/>
    <w:link w:val="1000"/>
    <w:uiPriority w:val="99"/>
    <w:semiHidden/>
    <w:rPr>
      <w:rFonts w:eastAsia="Times New Roman"/>
      <w:sz w:val="20"/>
      <w:szCs w:val="20"/>
      <w:lang w:eastAsia="ru-RU"/>
    </w:rPr>
  </w:style>
  <w:style w:type="character" w:styleId="1002">
    <w:name w:val="endnote reference"/>
    <w:basedOn w:val="799"/>
    <w:uiPriority w:val="99"/>
    <w:semiHidden/>
    <w:unhideWhenUsed/>
    <w:rPr>
      <w:vertAlign w:val="superscript"/>
    </w:rPr>
  </w:style>
  <w:style w:type="paragraph" w:styleId="1003">
    <w:name w:val="index 1"/>
    <w:basedOn w:val="789"/>
    <w:uiPriority w:val="99"/>
    <w:semiHidden/>
    <w:unhideWhenUsed/>
    <w:pPr>
      <w:ind w:firstLine="567"/>
      <w:jc w:val="both"/>
      <w:widowControl w:val="off"/>
    </w:pPr>
    <w:rPr>
      <w:rFonts w:eastAsia="Microsoft YaHei" w:cstheme="minorBidi"/>
      <w:sz w:val="20"/>
      <w:szCs w:val="22"/>
    </w:rPr>
  </w:style>
  <w:style w:type="paragraph" w:styleId="1004">
    <w:name w:val="index 2"/>
    <w:basedOn w:val="789"/>
    <w:uiPriority w:val="99"/>
    <w:semiHidden/>
    <w:unhideWhenUsed/>
    <w:pPr>
      <w:ind w:left="720" w:firstLine="567"/>
      <w:jc w:val="both"/>
      <w:widowControl w:val="off"/>
    </w:pPr>
    <w:rPr>
      <w:rFonts w:eastAsia="Microsoft YaHei"/>
      <w:sz w:val="20"/>
    </w:rPr>
  </w:style>
  <w:style w:type="paragraph" w:styleId="1005">
    <w:name w:val="index 3"/>
    <w:basedOn w:val="789"/>
    <w:uiPriority w:val="99"/>
    <w:semiHidden/>
    <w:unhideWhenUsed/>
    <w:pPr>
      <w:ind w:firstLine="567"/>
      <w:jc w:val="both"/>
      <w:widowControl w:val="off"/>
    </w:pPr>
    <w:rPr>
      <w:rFonts w:eastAsia="Microsoft YaHei" w:cstheme="minorBidi"/>
      <w:sz w:val="20"/>
      <w:szCs w:val="22"/>
    </w:rPr>
  </w:style>
  <w:style w:type="paragraph" w:styleId="1006">
    <w:name w:val="index 4"/>
    <w:basedOn w:val="789"/>
    <w:uiPriority w:val="99"/>
    <w:semiHidden/>
    <w:unhideWhenUsed/>
    <w:pPr>
      <w:ind w:left="1440" w:firstLine="567"/>
      <w:jc w:val="both"/>
      <w:widowControl w:val="off"/>
    </w:pPr>
    <w:rPr>
      <w:rFonts w:eastAsia="Microsoft YaHei"/>
      <w:sz w:val="20"/>
    </w:rPr>
  </w:style>
  <w:style w:type="paragraph" w:styleId="1007">
    <w:name w:val="index 5"/>
    <w:basedOn w:val="789"/>
    <w:uiPriority w:val="99"/>
    <w:semiHidden/>
    <w:unhideWhenUsed/>
    <w:pPr>
      <w:ind w:left="1800" w:firstLine="567"/>
      <w:jc w:val="both"/>
      <w:widowControl w:val="off"/>
    </w:pPr>
    <w:rPr>
      <w:rFonts w:eastAsia="Microsoft YaHei"/>
      <w:sz w:val="20"/>
    </w:rPr>
  </w:style>
  <w:style w:type="character" w:styleId="1008" w:customStyle="1">
    <w:name w:val="Нижний колонтитул Знак1"/>
    <w:uiPriority w:val="99"/>
    <w:semiHidden/>
    <w:rPr>
      <w:rFonts w:eastAsia="Times New Roman" w:cs="Times New Roman"/>
      <w:szCs w:val="22"/>
    </w:rPr>
  </w:style>
  <w:style w:type="paragraph" w:styleId="1009">
    <w:name w:val="index heading"/>
    <w:basedOn w:val="789"/>
    <w:next w:val="1003"/>
    <w:uiPriority w:val="99"/>
    <w:semiHidden/>
    <w:unhideWhenUsed/>
    <w:pPr>
      <w:ind w:firstLine="567"/>
      <w:jc w:val="both"/>
      <w:spacing w:line="480" w:lineRule="atLeast"/>
      <w:widowControl w:val="off"/>
    </w:pPr>
    <w:rPr>
      <w:rFonts w:ascii="Arial Black" w:hAnsi="Arial Black" w:eastAsia="Microsoft YaHei"/>
      <w:sz w:val="20"/>
    </w:rPr>
  </w:style>
  <w:style w:type="paragraph" w:styleId="1010">
    <w:name w:val="table of authorities"/>
    <w:basedOn w:val="789"/>
    <w:uiPriority w:val="99"/>
    <w:semiHidden/>
    <w:unhideWhenUsed/>
    <w:pPr>
      <w:ind w:left="1440" w:hanging="360"/>
      <w:jc w:val="both"/>
      <w:widowControl w:val="off"/>
      <w:tabs>
        <w:tab w:val="right" w:pos="7560" w:leader="dot"/>
      </w:tabs>
    </w:pPr>
    <w:rPr>
      <w:rFonts w:eastAsia="Microsoft YaHei"/>
      <w:sz w:val="20"/>
    </w:rPr>
  </w:style>
  <w:style w:type="paragraph" w:styleId="1011">
    <w:name w:val="toa heading"/>
    <w:basedOn w:val="789"/>
    <w:next w:val="1010"/>
    <w:uiPriority w:val="99"/>
    <w:semiHidden/>
    <w:unhideWhenUsed/>
    <w:pPr>
      <w:ind w:firstLine="567"/>
      <w:jc w:val="both"/>
      <w:keepNext/>
      <w:spacing w:line="480" w:lineRule="atLeast"/>
      <w:widowControl w:val="off"/>
    </w:pPr>
    <w:rPr>
      <w:rFonts w:ascii="Arial Black" w:hAnsi="Arial Black" w:eastAsia="Microsoft YaHei"/>
      <w:b/>
      <w:spacing w:val="-10"/>
      <w:sz w:val="20"/>
    </w:rPr>
  </w:style>
  <w:style w:type="character" w:styleId="1012" w:customStyle="1">
    <w:name w:val="Основной текст Знак1"/>
    <w:semiHidden/>
    <w:rPr>
      <w:rFonts w:eastAsia="Times New Roman" w:cs="Times New Roman"/>
      <w:szCs w:val="22"/>
    </w:rPr>
  </w:style>
  <w:style w:type="paragraph" w:styleId="1013">
    <w:name w:val="Document Map"/>
    <w:basedOn w:val="789"/>
    <w:link w:val="1014"/>
    <w:uiPriority w:val="99"/>
    <w:semiHidden/>
    <w:unhideWhenUsed/>
    <w:pPr>
      <w:ind w:firstLine="567"/>
      <w:jc w:val="both"/>
      <w:shd w:val="clear" w:color="auto" w:fill="000080"/>
      <w:widowControl w:val="off"/>
    </w:pPr>
    <w:rPr>
      <w:rFonts w:ascii="Tahoma" w:hAnsi="Tahoma" w:eastAsia="Microsoft YaHei" w:cs="Tahoma"/>
      <w:sz w:val="20"/>
    </w:rPr>
  </w:style>
  <w:style w:type="character" w:styleId="1014" w:customStyle="1">
    <w:name w:val="Схема документа Знак"/>
    <w:basedOn w:val="799"/>
    <w:link w:val="1013"/>
    <w:uiPriority w:val="99"/>
    <w:semiHidden/>
    <w:rPr>
      <w:rFonts w:ascii="Tahoma" w:hAnsi="Tahoma" w:eastAsia="Microsoft YaHei" w:cs="Tahoma"/>
      <w:sz w:val="20"/>
      <w:shd w:val="clear" w:color="auto" w:fill="000080"/>
      <w:lang w:eastAsia="ru-RU"/>
    </w:rPr>
  </w:style>
  <w:style w:type="character" w:styleId="1015" w:customStyle="1">
    <w:name w:val="рисунок Знак"/>
    <w:link w:val="1016"/>
    <w:semiHidden/>
    <w:rPr>
      <w:lang w:eastAsia="ru-RU"/>
    </w:rPr>
  </w:style>
  <w:style w:type="paragraph" w:styleId="1016" w:customStyle="1">
    <w:name w:val="рисунок"/>
    <w:basedOn w:val="789"/>
    <w:next w:val="789"/>
    <w:link w:val="1015"/>
    <w:semiHidden/>
    <w:pPr>
      <w:ind w:firstLine="567"/>
      <w:jc w:val="center"/>
      <w:keepNext/>
      <w:spacing w:line="360" w:lineRule="auto"/>
    </w:pPr>
    <w:rPr>
      <w:rFonts w:eastAsiaTheme="minorHAnsi"/>
    </w:rPr>
  </w:style>
  <w:style w:type="paragraph" w:styleId="1017" w:customStyle="1">
    <w:name w:val="Стиль Основной текст + 11 пт Первая строка:  095 см Перед:  6 пт"/>
    <w:basedOn w:val="789"/>
    <w:uiPriority w:val="99"/>
    <w:semiHidden/>
    <w:pPr>
      <w:ind w:firstLine="709"/>
      <w:jc w:val="both"/>
      <w:spacing w:line="360" w:lineRule="auto"/>
    </w:pPr>
    <w:rPr>
      <w:sz w:val="20"/>
      <w:szCs w:val="20"/>
    </w:rPr>
  </w:style>
  <w:style w:type="character" w:styleId="1018" w:customStyle="1">
    <w:name w:val="Заголовок 2 Знак1"/>
    <w:uiPriority w:val="9"/>
    <w:semiHidden/>
    <w:rPr>
      <w:rFonts w:hint="default" w:ascii="Cambria" w:hAnsi="Cambria" w:eastAsia="Times New Roman" w:cs="Times New Roman"/>
      <w:b/>
      <w:bCs/>
      <w:color w:val="4f81bd"/>
      <w:sz w:val="26"/>
      <w:szCs w:val="26"/>
    </w:rPr>
  </w:style>
  <w:style w:type="character" w:styleId="1019" w:customStyle="1">
    <w:name w:val="Заголовок 3 Знак1"/>
    <w:uiPriority w:val="9"/>
    <w:semiHidden/>
    <w:rPr>
      <w:rFonts w:hint="default" w:ascii="Cambria" w:hAnsi="Cambria" w:eastAsia="Times New Roman" w:cs="Times New Roman"/>
      <w:b/>
      <w:bCs/>
      <w:color w:val="4f81bd"/>
    </w:rPr>
  </w:style>
  <w:style w:type="table" w:styleId="1020">
    <w:name w:val="Table Simple 1"/>
    <w:basedOn w:val="800"/>
    <w:unhideWhenUsed/>
    <w:pPr>
      <w:ind w:firstLine="567"/>
      <w:jc w:val="both"/>
      <w:spacing w:before="120" w:after="120"/>
      <w:widowControl w:val="off"/>
    </w:pPr>
    <w:rPr>
      <w:rFonts w:eastAsia="Times New Roman"/>
      <w:lang w:eastAsia="ru-RU"/>
    </w:rPr>
    <w:tblPr>
      <w:tblBorders>
        <w:top w:val="single" w:color="008000" w:sz="12" w:space="0"/>
        <w:bottom w:val="single" w:color="008000" w:sz="12" w:space="0"/>
      </w:tblBorders>
    </w:tblPr>
    <w:tblStylePr w:type="firstRow">
      <w:tcPr>
        <w:tcBorders>
          <w:bottom w:val="single" w:color="008000" w:sz="6" w:space="0"/>
        </w:tcBorders>
      </w:tcPr>
    </w:tblStylePr>
    <w:tblStylePr w:type="lastRow">
      <w:tcPr>
        <w:tcBorders>
          <w:top w:val="single" w:color="008000" w:sz="6" w:space="0"/>
        </w:tcBorders>
      </w:tcPr>
    </w:tblStylePr>
  </w:style>
  <w:style w:type="table" w:styleId="1021">
    <w:name w:val="Table Simple 2"/>
    <w:basedOn w:val="800"/>
    <w:unhideWhenUsed/>
    <w:pPr>
      <w:ind w:firstLine="567"/>
      <w:jc w:val="both"/>
      <w:spacing w:line="360" w:lineRule="atLeast"/>
      <w:widowControl w:val="off"/>
    </w:pPr>
    <w:rPr>
      <w:rFonts w:eastAsia="Times New Roman"/>
      <w:lang w:eastAsia="ru-RU"/>
    </w:rPr>
    <w:tblPr/>
    <w:tblStylePr w:type="firstCol">
      <w:rPr>
        <w:b/>
        <w:bCs/>
      </w:rPr>
      <w:tcPr>
        <w:tcBorders>
          <w:right w:val="single" w:color="000000" w:sz="12" w:space="0"/>
        </w:tcBorders>
      </w:tcPr>
    </w:tblStylePr>
    <w:tblStylePr w:type="firstRow">
      <w:rPr>
        <w:b/>
        <w:bCs/>
      </w:rPr>
      <w:tcPr>
        <w:tcBorders>
          <w:bottom w:val="single" w:color="000000" w:sz="12" w:space="0"/>
        </w:tcBorders>
      </w:tcPr>
    </w:tblStylePr>
    <w:tblStylePr w:type="lastCol">
      <w:rPr>
        <w:b/>
        <w:bCs/>
      </w:rPr>
      <w:tcPr>
        <w:tcBorders>
          <w:left w:val="single" w:color="000000" w:sz="6" w:space="0"/>
        </w:tcBorders>
      </w:tcPr>
    </w:tblStylePr>
    <w:tblStylePr w:type="lastRow">
      <w:rPr>
        <w:b/>
        <w:bCs/>
        <w:color w:val="auto"/>
      </w:rPr>
      <w:tcPr>
        <w:tcBorders>
          <w:top w:val="single" w:color="000000" w:sz="6" w:space="0"/>
        </w:tcBorders>
      </w:tcPr>
    </w:tblStylePr>
    <w:tblStylePr w:type="neCell">
      <w:rPr>
        <w:b/>
        <w:bCs/>
      </w:rPr>
      <w:tcPr>
        <w:tcBorders>
          <w:left w:val="none" w:color="000000" w:sz="0" w:space="0"/>
        </w:tcBorders>
      </w:tcPr>
    </w:tblStylePr>
    <w:tblStylePr w:type="swCell">
      <w:rPr>
        <w:b/>
        <w:bCs/>
      </w:rPr>
      <w:tcPr>
        <w:tcBorders>
          <w:top w:val="none" w:color="000000" w:sz="0" w:space="0"/>
        </w:tcBorders>
      </w:tcPr>
    </w:tblStylePr>
  </w:style>
  <w:style w:type="table" w:styleId="1022">
    <w:name w:val="Table Simple 3"/>
    <w:basedOn w:val="800"/>
    <w:unhideWhenUsed/>
    <w:pPr>
      <w:ind w:firstLine="567"/>
      <w:jc w:val="both"/>
      <w:spacing w:before="120" w:after="120"/>
      <w:widowControl w:val="off"/>
    </w:pPr>
    <w:rPr>
      <w:rFonts w:eastAsia="Times New Roman"/>
      <w:lang w:eastAsia="ru-RU"/>
    </w:r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cPr>
        <w:shd w:val="solid" w:color="000000" w:fill="ffffff"/>
      </w:tcPr>
    </w:tblStylePr>
  </w:style>
  <w:style w:type="table" w:styleId="1023">
    <w:name w:val="Table Classic 1"/>
    <w:basedOn w:val="800"/>
    <w:unhideWhenUsed/>
    <w:pPr>
      <w:ind w:firstLine="567"/>
      <w:jc w:val="both"/>
      <w:spacing w:before="120" w:after="120"/>
      <w:widowControl w:val="off"/>
    </w:pPr>
    <w:rPr>
      <w:rFonts w:eastAsia="Times New Roman"/>
      <w:lang w:eastAsia="ru-RU"/>
    </w:rPr>
    <w:tblPr>
      <w:tblBorders>
        <w:top w:val="single" w:color="000000" w:sz="12" w:space="0"/>
        <w:bottom w:val="single" w:color="000000" w:sz="12" w:space="0"/>
      </w:tblBorders>
    </w:tblPr>
    <w:tblStylePr w:type="firstCol">
      <w:tcPr>
        <w:tcBorders>
          <w:right w:val="single" w:color="000000" w:sz="6" w:space="0"/>
        </w:tcBorders>
      </w:tcPr>
    </w:tblStylePr>
    <w:tblStylePr w:type="firstRow">
      <w:rPr>
        <w:i/>
        <w:iCs/>
      </w:rPr>
      <w:tcPr>
        <w:tcBorders>
          <w:bottom w:val="single" w:color="000000" w:sz="6" w:space="0"/>
        </w:tcBorders>
      </w:tcPr>
    </w:tblStylePr>
    <w:tblStylePr w:type="lastRow">
      <w:rPr>
        <w:color w:val="auto"/>
      </w:rPr>
      <w:tcPr>
        <w:tcBorders>
          <w:top w:val="single" w:color="000000" w:sz="6" w:space="0"/>
        </w:tcBorders>
      </w:tcPr>
    </w:tblStylePr>
    <w:tblStylePr w:type="neCell">
      <w:rPr>
        <w:b/>
        <w:bCs/>
        <w:i w:val="0"/>
        <w:iCs w:val="0"/>
      </w:rPr>
    </w:tblStylePr>
    <w:tblStylePr w:type="swCell">
      <w:rPr>
        <w:b/>
        <w:bCs/>
      </w:rPr>
    </w:tblStylePr>
  </w:style>
  <w:style w:type="table" w:styleId="1024">
    <w:name w:val="Table Classic 2"/>
    <w:basedOn w:val="800"/>
    <w:unhideWhenUsed/>
    <w:pPr>
      <w:ind w:firstLine="567"/>
      <w:jc w:val="both"/>
      <w:spacing w:before="120" w:after="120"/>
      <w:widowControl w:val="off"/>
    </w:pPr>
    <w:rPr>
      <w:rFonts w:eastAsia="Times New Roman"/>
      <w:lang w:eastAsia="ru-RU"/>
    </w:rPr>
    <w:tblPr>
      <w:tblBorders>
        <w:top w:val="single" w:color="000000" w:sz="12" w:space="0"/>
        <w:bottom w:val="single" w:color="000000" w:sz="12" w:space="0"/>
      </w:tblBorders>
    </w:tblPr>
    <w:tblStylePr w:type="firstCol">
      <w:rPr>
        <w:b/>
        <w:bCs/>
      </w:rPr>
      <w:tcPr>
        <w:shd w:val="solid" w:color="c0c0c0" w:fill="ffffff"/>
      </w:tcPr>
    </w:tblStylePr>
    <w:tblStylePr w:type="firstRow">
      <w:rPr>
        <w:color w:val="ffffff"/>
      </w:rPr>
      <w:tcPr>
        <w:shd w:val="solid" w:color="800080" w:fill="ffffff"/>
        <w:tcBorders>
          <w:bottom w:val="single" w:color="000000" w:sz="6" w:space="0"/>
        </w:tcBorders>
      </w:tcPr>
    </w:tblStylePr>
    <w:tblStylePr w:type="lastRow">
      <w:tcPr>
        <w:tcBorders>
          <w:top w:val="single" w:color="000000" w:sz="6" w:space="0"/>
        </w:tcBorders>
      </w:tcPr>
    </w:tblStylePr>
    <w:tblStylePr w:type="nwCell">
      <w:tcPr>
        <w:shd w:val="solid" w:color="800080" w:fill="ffffff"/>
      </w:tcPr>
    </w:tblStylePr>
    <w:tblStylePr w:type="neCell">
      <w:rPr>
        <w:b/>
        <w:bCs/>
      </w:rPr>
    </w:tblStylePr>
    <w:tblStylePr w:type="swCell">
      <w:rPr>
        <w:color w:val="000080"/>
      </w:rPr>
    </w:tblStylePr>
  </w:style>
  <w:style w:type="table" w:styleId="1025">
    <w:name w:val="Table Columns 2"/>
    <w:basedOn w:val="800"/>
    <w:unhideWhenUsed/>
    <w:pPr>
      <w:ind w:firstLine="567"/>
      <w:jc w:val="both"/>
      <w:spacing w:line="360" w:lineRule="atLeast"/>
      <w:widowControl w:val="off"/>
    </w:pPr>
    <w:rPr>
      <w:rFonts w:eastAsia="Times New Roman"/>
      <w:b/>
      <w:bCs/>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1026">
    <w:name w:val="Table Columns 3"/>
    <w:basedOn w:val="800"/>
    <w:unhideWhenUsed/>
    <w:pPr>
      <w:ind w:firstLine="567"/>
      <w:jc w:val="both"/>
      <w:spacing w:line="360" w:lineRule="atLeast"/>
      <w:widowControl w:val="off"/>
    </w:pPr>
    <w:rPr>
      <w:rFonts w:eastAsia="Times New Roman"/>
      <w:b/>
      <w:bCs/>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1027">
    <w:name w:val="Table Columns 4"/>
    <w:basedOn w:val="800"/>
    <w:unhideWhenUsed/>
    <w:pPr>
      <w:ind w:firstLine="567"/>
      <w:jc w:val="both"/>
      <w:spacing w:line="360" w:lineRule="atLeast"/>
      <w:widowControl w:val="off"/>
    </w:pPr>
    <w:rPr>
      <w:rFonts w:eastAsia="Times New Roman"/>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1028">
    <w:name w:val="Table Columns 5"/>
    <w:basedOn w:val="800"/>
    <w:unhideWhenUsed/>
    <w:pPr>
      <w:ind w:firstLine="567"/>
      <w:jc w:val="both"/>
      <w:spacing w:line="360" w:lineRule="atLeast"/>
      <w:widowControl w:val="off"/>
    </w:pPr>
    <w:rPr>
      <w:rFonts w:eastAsia="Times New Roman"/>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1029">
    <w:name w:val="Table Grid 1"/>
    <w:basedOn w:val="800"/>
    <w:unhideWhenUsed/>
    <w:pPr>
      <w:ind w:firstLine="567"/>
      <w:jc w:val="both"/>
      <w:spacing w:before="120" w:after="120"/>
      <w:widowControl w:val="off"/>
    </w:pPr>
    <w:rPr>
      <w:rFonts w:eastAsia="Times New Roman"/>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i/>
        <w:iCs/>
      </w:rPr>
    </w:tblStylePr>
    <w:tblStylePr w:type="lastRow">
      <w:rPr>
        <w:i/>
        <w:iCs/>
      </w:rPr>
    </w:tblStylePr>
  </w:style>
  <w:style w:type="table" w:styleId="1030">
    <w:name w:val="Table Grid 2"/>
    <w:basedOn w:val="800"/>
    <w:unhideWhenUsed/>
    <w:pPr>
      <w:ind w:firstLine="567"/>
      <w:jc w:val="both"/>
      <w:spacing w:before="120" w:after="120"/>
      <w:widowControl w:val="off"/>
    </w:pPr>
    <w:rPr>
      <w:rFonts w:eastAsia="Times New Roman"/>
      <w:lang w:eastAsia="ru-RU"/>
    </w:rPr>
    <w:tblPr>
      <w:tblBorders>
        <w:insideH w:val="single" w:color="000000" w:sz="6" w:space="0"/>
        <w:insideV w:val="single" w:color="000000" w:sz="6" w:space="0"/>
      </w:tblBorders>
    </w:tblPr>
    <w:tblStylePr w:type="firstCol">
      <w:rPr>
        <w:b/>
        <w:bCs/>
      </w:rPr>
    </w:tblStylePr>
    <w:tblStylePr w:type="firstRow">
      <w:rPr>
        <w:b/>
        <w:bCs/>
      </w:rPr>
    </w:tblStylePr>
    <w:tblStylePr w:type="lastCol">
      <w:rPr>
        <w:b/>
        <w:bCs/>
      </w:rPr>
    </w:tblStylePr>
    <w:tblStylePr w:type="lastRow">
      <w:rPr>
        <w:b/>
        <w:bCs/>
      </w:rPr>
      <w:tcPr>
        <w:tcBorders>
          <w:top w:val="single" w:color="000000" w:sz="6" w:space="0"/>
        </w:tcBorders>
      </w:tcPr>
    </w:tblStylePr>
  </w:style>
  <w:style w:type="table" w:styleId="1031">
    <w:name w:val="Table Grid 5"/>
    <w:basedOn w:val="800"/>
    <w:unhideWhenUsed/>
    <w:pPr>
      <w:ind w:left="1080"/>
    </w:pPr>
    <w:rPr>
      <w:rFonts w:eastAsia="Times New Roman"/>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cBorders>
      </w:tcPr>
    </w:tblStylePr>
    <w:tblStylePr w:type="lastCol">
      <w:rPr>
        <w:b/>
        <w:bCs/>
      </w:rPr>
    </w:tblStylePr>
    <w:tblStylePr w:type="lastRow">
      <w:rPr>
        <w:b/>
        <w:bCs/>
      </w:rPr>
    </w:tblStylePr>
  </w:style>
  <w:style w:type="table" w:styleId="1032">
    <w:name w:val="Table Grid 8"/>
    <w:basedOn w:val="800"/>
    <w:unhideWhenUsed/>
    <w:pPr>
      <w:ind w:firstLine="567"/>
      <w:jc w:val="both"/>
      <w:spacing w:before="120" w:after="120"/>
      <w:widowControl w:val="off"/>
    </w:pPr>
    <w:rPr>
      <w:rFonts w:eastAsia="Times New Roman"/>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cPr>
        <w:shd w:val="solid" w:color="000080" w:fill="ffffff"/>
      </w:tcPr>
    </w:tblStylePr>
    <w:tblStylePr w:type="lastCol">
      <w:rPr>
        <w:b/>
        <w:bCs/>
        <w:color w:val="auto"/>
      </w:rPr>
    </w:tblStylePr>
    <w:tblStylePr w:type="lastRow">
      <w:rPr>
        <w:b/>
        <w:bCs/>
        <w:color w:val="auto"/>
      </w:rPr>
    </w:tblStylePr>
  </w:style>
  <w:style w:type="table" w:styleId="1033">
    <w:name w:val="Table List 1"/>
    <w:basedOn w:val="800"/>
    <w:unhideWhenUsed/>
    <w:pPr>
      <w:ind w:firstLine="567"/>
      <w:jc w:val="both"/>
      <w:spacing w:line="360" w:lineRule="atLeast"/>
      <w:widowControl w:val="off"/>
    </w:pPr>
    <w:rPr>
      <w:rFonts w:eastAsia="Times New Roman"/>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1034">
    <w:name w:val="Table List 2"/>
    <w:basedOn w:val="800"/>
    <w:unhideWhenUsed/>
    <w:pPr>
      <w:ind w:firstLine="567"/>
      <w:jc w:val="both"/>
      <w:spacing w:line="360" w:lineRule="atLeast"/>
      <w:widowControl w:val="off"/>
    </w:pPr>
    <w:rPr>
      <w:rFonts w:eastAsia="Times New Roman"/>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1035">
    <w:name w:val="Table Contemporary"/>
    <w:basedOn w:val="800"/>
    <w:unhideWhenUsed/>
    <w:pPr>
      <w:ind w:firstLine="567"/>
      <w:jc w:val="both"/>
      <w:spacing w:line="360" w:lineRule="atLeast"/>
      <w:widowControl w:val="off"/>
    </w:pPr>
    <w:rPr>
      <w:rFonts w:eastAsia="Times New Roman"/>
      <w:lang w:eastAsia="ru-RU"/>
    </w:rPr>
    <w:tblPr>
      <w:tblStyleRowBandSize w:val="1"/>
      <w:tblBorders>
        <w:insideH w:val="single" w:color="FFFFFF" w:sz="18" w:space="0"/>
        <w:insideV w:val="single" w:color="FFFFFF" w:sz="18" w:space="0"/>
      </w:tblBorders>
    </w:tblPr>
    <w:tblStylePr w:type="band1Horz">
      <w:rPr>
        <w:color w:val="auto"/>
      </w:rPr>
      <w:tcPr>
        <w:shd w:val="pct5" w:color="000000" w:fill="ffffff"/>
      </w:tcPr>
    </w:tblStylePr>
    <w:tblStylePr w:type="band2Horz">
      <w:rPr>
        <w:color w:val="auto"/>
      </w:rPr>
      <w:tcPr>
        <w:shd w:val="pct20" w:color="000000" w:fill="ffffff"/>
      </w:tcPr>
    </w:tblStylePr>
    <w:tblStylePr w:type="firstRow">
      <w:rPr>
        <w:b/>
        <w:bCs/>
        <w:color w:val="auto"/>
      </w:rPr>
      <w:tcPr>
        <w:shd w:val="pct20" w:color="000000" w:fill="ffffff"/>
      </w:tcPr>
    </w:tblStylePr>
  </w:style>
  <w:style w:type="table" w:styleId="1036">
    <w:name w:val="Table Elegant"/>
    <w:basedOn w:val="800"/>
    <w:unhideWhenUsed/>
    <w:pPr>
      <w:ind w:firstLine="567"/>
      <w:jc w:val="both"/>
      <w:spacing w:before="120" w:after="120"/>
      <w:widowControl w:val="off"/>
    </w:pPr>
    <w:rPr>
      <w:rFonts w:eastAsia="Times New Roman"/>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1037">
    <w:name w:val="Table Professional"/>
    <w:basedOn w:val="800"/>
    <w:unhideWhenUsed/>
    <w:pPr>
      <w:ind w:firstLine="567"/>
      <w:jc w:val="both"/>
      <w:spacing w:before="120" w:after="120"/>
      <w:widowControl w:val="off"/>
    </w:pPr>
    <w:rPr>
      <w:rFonts w:eastAsia="Times New Roman"/>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shd w:val="solid" w:color="000000" w:fill="ffffff"/>
      </w:tcPr>
    </w:tblStylePr>
  </w:style>
  <w:style w:type="table" w:styleId="1038">
    <w:name w:val="Table Subtle 1"/>
    <w:basedOn w:val="800"/>
    <w:unhideWhenUsed/>
    <w:pPr>
      <w:ind w:firstLine="567"/>
      <w:jc w:val="both"/>
      <w:spacing w:before="120" w:after="120"/>
      <w:widowControl w:val="off"/>
    </w:pPr>
    <w:rPr>
      <w:rFonts w:eastAsia="Times New Roman"/>
      <w:lang w:eastAsia="ru-RU"/>
    </w:rPr>
    <w:tblPr>
      <w:tblStyleRowBandSize w:val="1"/>
    </w:tblPr>
    <w:tblStylePr w:type="band1Horz">
      <w:tcPr>
        <w:shd w:val="pct25" w:color="808000" w:fill="ffffff"/>
        <w:tcBorders>
          <w:bottom w:val="single" w:color="000000" w:sz="6" w:space="0"/>
        </w:tcBorders>
      </w:tcPr>
    </w:tblStylePr>
    <w:tblStylePr w:type="firstCol">
      <w:tcPr>
        <w:tcBorders>
          <w:right w:val="single" w:color="000000" w:sz="12" w:space="0"/>
        </w:tcBorders>
      </w:tcPr>
    </w:tblStylePr>
    <w:tblStylePr w:type="firstRow">
      <w:tcPr>
        <w:tcBorders>
          <w:top w:val="single" w:color="000000" w:sz="6" w:space="0"/>
          <w:bottom w:val="single" w:color="000000" w:sz="12" w:space="0"/>
        </w:tcBorders>
      </w:tcPr>
    </w:tblStylePr>
    <w:tblStylePr w:type="lastCol">
      <w:tcPr>
        <w:tcBorders>
          <w:left w:val="single" w:color="000000" w:sz="12" w:space="0"/>
        </w:tcBorders>
      </w:tcPr>
    </w:tblStylePr>
    <w:tblStylePr w:type="lastRow">
      <w:tcPr>
        <w:shd w:val="pct25" w:color="800080" w:fill="ffffff"/>
        <w:tcBorders>
          <w:top w:val="single" w:color="000000" w:sz="12" w:space="0"/>
        </w:tcBorders>
      </w:tcPr>
    </w:tblStylePr>
    <w:tblStylePr w:type="neCell">
      <w:rPr>
        <w:b/>
        <w:bCs/>
      </w:rPr>
    </w:tblStylePr>
    <w:tblStylePr w:type="swCell">
      <w:rPr>
        <w:b/>
        <w:bCs/>
      </w:rPr>
    </w:tblStylePr>
  </w:style>
  <w:style w:type="table" w:styleId="1039">
    <w:name w:val="Table Subtle 2"/>
    <w:basedOn w:val="800"/>
    <w:unhideWhenUsed/>
    <w:pPr>
      <w:ind w:firstLine="567"/>
      <w:jc w:val="both"/>
      <w:spacing w:before="120" w:after="120"/>
      <w:widowControl w:val="off"/>
    </w:pPr>
    <w:rPr>
      <w:rFonts w:eastAsia="Times New Roman"/>
      <w:lang w:eastAsia="ru-RU"/>
    </w:rPr>
    <w:tblPr>
      <w:tblBorders>
        <w:left w:val="single" w:color="000000" w:sz="6" w:space="0"/>
        <w:right w:val="single" w:color="000000" w:sz="6" w:space="0"/>
      </w:tblBorders>
    </w:tblPr>
    <w:tblStylePr w:type="firstCol">
      <w:tcPr>
        <w:shd w:val="pct25" w:color="008000" w:fill="ffffff"/>
        <w:tcBorders>
          <w:right w:val="single" w:color="000000" w:sz="12" w:space="0"/>
        </w:tcBorders>
      </w:tcPr>
    </w:tblStylePr>
    <w:tblStylePr w:type="firstRow">
      <w:tcPr>
        <w:tcBorders>
          <w:bottom w:val="single" w:color="000000" w:sz="12" w:space="0"/>
        </w:tcBorders>
      </w:tcPr>
    </w:tblStylePr>
    <w:tblStylePr w:type="lastCol">
      <w:tcPr>
        <w:shd w:val="pct25" w:color="808000" w:fill="ffffff"/>
        <w:tcBorders>
          <w:left w:val="single" w:color="000000" w:sz="12" w:space="0"/>
        </w:tcBorders>
      </w:tcPr>
    </w:tblStylePr>
    <w:tblStylePr w:type="lastRow">
      <w:tcPr>
        <w:tcBorders>
          <w:top w:val="single" w:color="000000" w:sz="12" w:space="0"/>
        </w:tcBorders>
      </w:tcPr>
    </w:tblStylePr>
    <w:tblStylePr w:type="neCell">
      <w:rPr>
        <w:b/>
        <w:bCs/>
      </w:rPr>
    </w:tblStylePr>
    <w:tblStylePr w:type="swCell">
      <w:rPr>
        <w:b/>
        <w:bCs/>
      </w:rPr>
    </w:tblStylePr>
  </w:style>
  <w:style w:type="table" w:styleId="1040">
    <w:name w:val="Table Web 1"/>
    <w:basedOn w:val="800"/>
    <w:unhideWhenUsed/>
    <w:pPr>
      <w:ind w:firstLine="567"/>
      <w:jc w:val="both"/>
      <w:spacing w:before="120" w:after="120"/>
      <w:widowControl w:val="off"/>
    </w:pPr>
    <w:rPr>
      <w:rFonts w:eastAsia="Times New Roman"/>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color w:val="auto"/>
      </w:rPr>
    </w:tblStylePr>
  </w:style>
  <w:style w:type="table" w:styleId="1041">
    <w:name w:val="Table Web 2"/>
    <w:basedOn w:val="800"/>
    <w:unhideWhenUsed/>
    <w:pPr>
      <w:ind w:firstLine="567"/>
      <w:jc w:val="both"/>
      <w:spacing w:before="120" w:after="120"/>
      <w:widowControl w:val="off"/>
    </w:pPr>
    <w:rPr>
      <w:rFonts w:eastAsia="Times New Roman"/>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color w:val="auto"/>
      </w:rPr>
    </w:tblStylePr>
  </w:style>
  <w:style w:type="table" w:styleId="1042">
    <w:name w:val="Table Web 3"/>
    <w:basedOn w:val="800"/>
    <w:unhideWhenUsed/>
    <w:pPr>
      <w:ind w:firstLine="567"/>
      <w:jc w:val="both"/>
      <w:spacing w:before="120" w:after="120"/>
      <w:widowControl w:val="off"/>
    </w:pPr>
    <w:rPr>
      <w:rFonts w:eastAsia="Times New Roman"/>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color w:val="auto"/>
      </w:rPr>
    </w:tblStylePr>
  </w:style>
  <w:style w:type="table" w:styleId="1043">
    <w:name w:val="Medium Shading 2 Accent 4"/>
    <w:basedOn w:val="800"/>
    <w:uiPriority w:val="64"/>
    <w:rPr>
      <w:rFonts w:eastAsia="Times New Roman"/>
      <w:lang w:eastAsia="ru-RU"/>
    </w:rPr>
    <w:tblPr>
      <w:tblStyleRowBandSize w:val="1"/>
      <w:tblStyleColBandSize w:val="1"/>
      <w:tblBorders>
        <w:top w:val="single" w:color="000000" w:sz="18" w:space="0"/>
        <w:bottom w:val="single" w:color="000000" w:sz="18" w:space="0"/>
      </w:tblBorders>
    </w:tblPr>
    <w:tblStylePr w:type="band1Horz">
      <w:tcPr>
        <w:shd w:val="clear" w:color="auto" w:fill="d8d8d8"/>
      </w:tcPr>
    </w:tblStylePr>
    <w:tblStylePr w:type="band1Vert">
      <w:tcPr>
        <w:shd w:val="clear" w:color="auto" w:fill="d8d8d8"/>
        <w:tcBorders>
          <w:left w:val="none" w:color="000000" w:sz="4" w:space="0"/>
          <w:right w:val="none" w:color="000000" w:sz="4" w:space="0"/>
        </w:tcBorders>
      </w:tcPr>
    </w:tblStylePr>
    <w:tblStylePr w:type="firstCol">
      <w:rPr>
        <w:b/>
        <w:bCs/>
        <w:color w:val="ffffff"/>
      </w:rPr>
      <w:tcPr>
        <w:shd w:val="clear" w:color="auto" w:fill="8064a2"/>
        <w:tcBorders>
          <w:top w:val="none" w:color="000000" w:sz="4" w:space="0"/>
          <w:left w:val="none" w:color="000000" w:sz="4" w:space="0"/>
          <w:bottom w:val="single" w:color="000000" w:sz="18" w:space="0"/>
          <w:right w:val="none" w:color="000000" w:sz="4" w:space="0"/>
        </w:tcBorders>
      </w:tcPr>
    </w:tblStylePr>
    <w:tblStylePr w:type="firstRow">
      <w:rPr>
        <w:b/>
        <w:bCs/>
        <w:color w:val="ffffff"/>
      </w:rPr>
      <w:pPr>
        <w:spacing w:beforeAutospacing="0" w:afterAutospacing="0" w:line="240" w:lineRule="auto"/>
      </w:pPr>
      <w:tcPr>
        <w:shd w:val="clear" w:color="auto" w:fill="8064a2"/>
        <w:tcBorders>
          <w:top w:val="single" w:color="000000" w:sz="18" w:space="0"/>
          <w:left w:val="none" w:color="000000" w:sz="4" w:space="0"/>
          <w:bottom w:val="single" w:color="000000" w:sz="18" w:space="0"/>
          <w:right w:val="none" w:color="000000" w:sz="4" w:space="0"/>
        </w:tcBorders>
      </w:tcPr>
    </w:tblStylePr>
    <w:tblStylePr w:type="lastCol">
      <w:rPr>
        <w:b/>
        <w:bCs/>
        <w:color w:val="ffffff"/>
      </w:rPr>
      <w:tcPr>
        <w:shd w:val="clear" w:color="auto" w:fill="8064a2"/>
        <w:tcBorders>
          <w:left w:val="none" w:color="000000" w:sz="4" w:space="0"/>
          <w:right w:val="none" w:color="000000" w:sz="4" w:space="0"/>
        </w:tcBorders>
      </w:tcPr>
    </w:tblStylePr>
    <w:tblStylePr w:type="lastRow">
      <w:rPr>
        <w:color w:val="auto"/>
      </w:rPr>
      <w:pPr>
        <w:spacing w:beforeAutospacing="0" w:afterAutospacing="0" w:line="240" w:lineRule="auto"/>
      </w:pPr>
      <w:tcPr>
        <w:shd w:val="clear" w:color="auto" w:fill="ffffff"/>
        <w:tcBorders>
          <w:top w:val="single" w:color="000000" w:sz="6" w:space="0"/>
          <w:left w:val="none" w:color="000000" w:sz="4" w:space="0"/>
          <w:bottom w:val="single" w:color="000000" w:sz="18" w:space="0"/>
          <w:right w:val="none" w:color="000000" w:sz="4" w:space="0"/>
        </w:tcBorders>
      </w:tcPr>
    </w:tblStylePr>
    <w:tblStylePr w:type="nwCell">
      <w:rPr>
        <w:color w:val="ffffff"/>
      </w:rPr>
      <w:tcPr>
        <w:tcBorders>
          <w:top w:val="single" w:color="000000" w:sz="18" w:space="0"/>
          <w:left w:val="none" w:color="000000" w:sz="4" w:space="0"/>
          <w:bottom w:val="single" w:color="000000" w:sz="18" w:space="0"/>
          <w:right w:val="none" w:color="000000" w:sz="4" w:space="0"/>
        </w:tcBorders>
      </w:tcPr>
    </w:tblStylePr>
    <w:tblStylePr w:type="neCell">
      <w:tcPr>
        <w:tcBorders>
          <w:top w:val="single" w:color="000000" w:sz="18" w:space="0"/>
          <w:left w:val="none" w:color="000000" w:sz="4" w:space="0"/>
          <w:bottom w:val="single" w:color="000000" w:sz="18" w:space="0"/>
          <w:right w:val="none" w:color="000000" w:sz="4" w:space="0"/>
        </w:tcBorders>
      </w:tcPr>
    </w:tblStylePr>
  </w:style>
  <w:style w:type="table" w:styleId="1044" w:customStyle="1">
    <w:name w:val="Table Grid1"/>
    <w:basedOn w:val="800"/>
    <w:rPr>
      <w:rFonts w:eastAsia="Times New Roman"/>
      <w:lang w:eastAsia="ru-RU"/>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2Horz">
      <w:tcPr>
        <w:shd w:val="clear" w:color="auto" w:fill="d9d9d9"/>
      </w:tcPr>
    </w:tblStylePr>
    <w:tblStylePr w:type="firstRow">
      <w:tcPr>
        <w:shd w:val="clear" w:color="auto" w:fill="d9d9d9"/>
      </w:tcPr>
    </w:tblStylePr>
  </w:style>
  <w:style w:type="table" w:styleId="1045" w:customStyle="1">
    <w:name w:val="Папушкин"/>
    <w:basedOn w:val="990"/>
    <w:pPr>
      <w:jc w:val="center"/>
      <w:spacing w:after="200" w:line="276" w:lineRule="auto"/>
    </w:pPr>
    <w:rPr>
      <w:rFonts w:ascii="Arial" w:hAnsi="Arial" w:eastAsia="Times New Roman"/>
      <w:sz w:val="18"/>
      <w:szCs w:val="18"/>
      <w:lang w:eastAsia="ru-RU"/>
    </w:rPr>
    <w:tblPr>
      <w:tblStyleRowBandSize w:val="1"/>
    </w:tblPr>
    <w:tcPr>
      <w:vAlign w:val="center"/>
    </w:tcPr>
    <w:tblStylePr w:type="band1Horz">
      <w:tcPr>
        <w:shd w:val="clear" w:color="auto" w:fill="d9d9d9"/>
        <w:tcBorders>
          <w:top w:val="single" w:color="000000" w:sz="6" w:space="0"/>
          <w:bottom w:val="single" w:color="000000" w:sz="6" w:space="0"/>
        </w:tcBorders>
      </w:tcPr>
    </w:tblStylePr>
    <w:tblStylePr w:type="band2Horz">
      <w:tcPr>
        <w:shd w:val="clear" w:color="auto" w:fill="ffffff"/>
      </w:tcPr>
    </w:tblStylePr>
    <w:tblStylePr w:type="firstRow">
      <w:rPr>
        <w:b/>
      </w:rPr>
      <w:tcPr>
        <w:shd w:val="clear" w:color="auto" w:fill="d9d9d9"/>
        <w:tcBorders>
          <w:top w:val="single" w:color="000000" w:sz="24" w:space="0"/>
          <w:bottom w:val="single" w:color="000000" w:sz="24" w:space="0"/>
        </w:tcBorders>
      </w:tcPr>
    </w:tblStylePr>
    <w:tblStylePr w:type="lastRow">
      <w:tcPr>
        <w:shd w:val="clear" w:color="auto" w:fill="d9d9d9"/>
        <w:tcBorders>
          <w:bottom w:val="single" w:color="000000" w:sz="24" w:space="0"/>
        </w:tcBorders>
      </w:tcPr>
    </w:tblStylePr>
  </w:style>
  <w:style w:type="table" w:styleId="1046" w:customStyle="1">
    <w:name w:val="Сетка таблицы 52"/>
    <w:basedOn w:val="800"/>
    <w:pPr>
      <w:ind w:left="1080"/>
    </w:pPr>
    <w:rPr>
      <w:rFonts w:eastAsia="Times New Roman"/>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cBorders>
      </w:tcPr>
    </w:tblStylePr>
    <w:tblStylePr w:type="lastCol">
      <w:rPr>
        <w:b/>
        <w:bCs/>
      </w:rPr>
    </w:tblStylePr>
    <w:tblStylePr w:type="lastRow">
      <w:rPr>
        <w:b/>
        <w:bCs/>
      </w:rPr>
    </w:tblStylePr>
  </w:style>
  <w:style w:type="table" w:styleId="1047" w:customStyle="1">
    <w:name w:val="Средний список 11"/>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048" w:customStyle="1">
    <w:name w:val="Средний список 1 - Акцент 11"/>
    <w:basedOn w:val="800"/>
    <w:uiPriority w:val="65"/>
    <w:rPr>
      <w:rFonts w:eastAsia="Times New Roman"/>
      <w:color w:val="00000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Pr>
    </w:tblStylePr>
    <w:tblStylePr w:type="band1Vert">
      <w:tcPr>
        <w:shd w:val="clear" w:color="auto" w:fill="d3dfee"/>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4F81BD" w:sz="8" w:space="0"/>
        </w:tcBorders>
      </w:tcPr>
    </w:tblStylePr>
    <w:tblStylePr w:type="lastCol">
      <w:rPr>
        <w:b/>
        <w:bCs/>
      </w:rPr>
      <w:tcPr>
        <w:tcBorders>
          <w:top w:val="single" w:color="4F81BD" w:sz="8" w:space="0"/>
          <w:bottom w:val="single" w:color="4F81BD" w:sz="8" w:space="0"/>
        </w:tcBorders>
      </w:tcPr>
    </w:tblStylePr>
    <w:tblStylePr w:type="lastRow">
      <w:rPr>
        <w:b/>
        <w:bCs/>
        <w:color w:val="1f497d"/>
      </w:rPr>
      <w:tcPr>
        <w:tcBorders>
          <w:top w:val="single" w:color="4F81BD" w:sz="8" w:space="0"/>
          <w:bottom w:val="single" w:color="4F81BD" w:sz="8" w:space="0"/>
        </w:tcBorders>
      </w:tcPr>
    </w:tblStylePr>
  </w:style>
  <w:style w:type="table" w:styleId="1049" w:customStyle="1">
    <w:name w:val="Сетка таблицы1"/>
    <w:basedOn w:val="800"/>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0" w:customStyle="1">
    <w:name w:val="Сетка таблицы2"/>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1" w:customStyle="1">
    <w:name w:val="Светлая заливка11"/>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2" w:customStyle="1">
    <w:name w:val="Светлая заливка1"/>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3" w:customStyle="1">
    <w:name w:val="Светлая заливка2"/>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4" w:customStyle="1">
    <w:name w:val="Сетка таблицы3"/>
    <w:basedOn w:val="800"/>
    <w:uiPriority w:val="59"/>
    <w:rPr>
      <w:rFonts w:ascii="Calibri" w:hAnsi="Calibri"/>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5" w:customStyle="1">
    <w:name w:val="Светлая заливка113"/>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6" w:customStyle="1">
    <w:name w:val="Светлая заливка115"/>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7" w:customStyle="1">
    <w:name w:val="Светлая заливка111"/>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8" w:customStyle="1">
    <w:name w:val="Светлая заливка3"/>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59" w:customStyle="1">
    <w:name w:val="Light Shading1"/>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60" w:customStyle="1">
    <w:name w:val="Светлая заливка112"/>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61" w:customStyle="1">
    <w:name w:val="Сетка таблицы4"/>
    <w:basedOn w:val="800"/>
    <w:uiPriority w:val="59"/>
    <w:rPr>
      <w:rFonts w:ascii="Calibri" w:hAnsi="Calibri"/>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62" w:customStyle="1">
    <w:name w:val="Светлая заливка114"/>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63" w:customStyle="1">
    <w:name w:val="рпдлпжлопж"/>
    <w:basedOn w:val="800"/>
    <w:uiPriority w:val="99"/>
    <w:pPr>
      <w:jc w:val="right"/>
    </w:pPr>
    <w:rPr>
      <w:rFonts w:ascii="Arial" w:hAnsi="Arial"/>
      <w:sz w:val="18"/>
      <w:szCs w:val="22"/>
      <w:lang w:eastAsia="ru-RU"/>
    </w:rPr>
    <w:tblPr>
      <w:tblStyleRowBandSize w:val="1"/>
      <w:tblStyleColBandSize w:val="1"/>
    </w:tblPr>
    <w:tcPr>
      <w:vAlign w:val="center"/>
    </w:tcPr>
    <w:tblStylePr w:type="band1Horz">
      <w:rPr>
        <w:rFonts w:hint="default" w:ascii="Arial" w:hAnsi="Arial" w:cs="Arial"/>
        <w:sz w:val="18"/>
        <w:szCs w:val="18"/>
      </w:rPr>
      <w:pPr>
        <w:jc w:val="right"/>
      </w:pPr>
    </w:tblStylePr>
    <w:tblStylePr w:type="band1Vert">
      <w:rPr>
        <w:rFonts w:hint="default" w:ascii="Arial" w:hAnsi="Arial" w:cs="Arial"/>
        <w:sz w:val="18"/>
        <w:szCs w:val="18"/>
      </w:rPr>
      <w:pPr>
        <w:jc w:val="right"/>
      </w:pPr>
    </w:tblStylePr>
    <w:tblStylePr w:type="band2Horz">
      <w:rPr>
        <w:rFonts w:hint="default" w:ascii="Arial" w:hAnsi="Arial" w:cs="Arial"/>
        <w:sz w:val="18"/>
        <w:szCs w:val="18"/>
      </w:rPr>
      <w:pPr>
        <w:jc w:val="right"/>
      </w:pPr>
      <w:tcPr>
        <w:shd w:val="clear" w:color="auto" w:fill="bfbfbf"/>
      </w:tcPr>
    </w:tblStylePr>
    <w:tblStylePr w:type="band2Vert">
      <w:rPr>
        <w:rFonts w:hint="default" w:ascii="Arial" w:hAnsi="Arial" w:cs="Arial"/>
        <w:sz w:val="18"/>
        <w:szCs w:val="18"/>
      </w:rPr>
      <w:pPr>
        <w:jc w:val="right"/>
      </w:pPr>
    </w:tblStylePr>
    <w:tblStylePr w:type="firstCol">
      <w:rPr>
        <w:rFonts w:hint="default" w:ascii="Arial" w:hAnsi="Arial" w:cs="Arial"/>
        <w:sz w:val="18"/>
        <w:szCs w:val="18"/>
      </w:rPr>
      <w:tcPr>
        <w:tcBorders>
          <w:right w:val="single" w:color="000000" w:sz="4" w:space="0"/>
        </w:tcBorders>
      </w:tcPr>
    </w:tblStylePr>
    <w:tblStylePr w:type="firstRow">
      <w:rPr>
        <w:rFonts w:hint="default" w:ascii="Arial" w:hAnsi="Arial" w:cs="Arial"/>
        <w:b/>
        <w:sz w:val="18"/>
        <w:szCs w:val="18"/>
      </w:rPr>
      <w:pPr>
        <w:jc w:val="right"/>
      </w:pPr>
      <w:tcPr>
        <w:shd w:val="clear" w:color="auto" w:fill="bfbfbf"/>
        <w:tcBorders>
          <w:bottom w:val="single" w:color="000000" w:sz="4" w:space="0"/>
        </w:tcBorders>
      </w:tcPr>
    </w:tblStylePr>
  </w:style>
  <w:style w:type="table" w:styleId="1064" w:customStyle="1">
    <w:name w:val="Светлая заливка31"/>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065" w:customStyle="1">
    <w:name w:val="Сетка таблицы5"/>
    <w:basedOn w:val="800"/>
    <w:pPr>
      <w:ind w:left="1080"/>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66" w:customStyle="1">
    <w:name w:val="Сетка таблицы 51"/>
    <w:basedOn w:val="800"/>
    <w:pPr>
      <w:ind w:left="1080"/>
    </w:pPr>
    <w:rPr>
      <w:rFonts w:eastAsia="Times New Roman"/>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cBorders>
      </w:tcPr>
    </w:tblStylePr>
    <w:tblStylePr w:type="lastCol">
      <w:rPr>
        <w:b/>
        <w:bCs/>
      </w:rPr>
    </w:tblStylePr>
    <w:tblStylePr w:type="lastRow">
      <w:rPr>
        <w:b/>
        <w:bCs/>
      </w:rPr>
    </w:tblStylePr>
  </w:style>
  <w:style w:type="table" w:styleId="1067" w:customStyle="1">
    <w:name w:val="Table Grid11"/>
    <w:basedOn w:val="800"/>
    <w:rPr>
      <w:rFonts w:eastAsia="Times New Roman"/>
      <w:lang w:eastAsia="ru-RU"/>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2Horz">
      <w:tcPr>
        <w:shd w:val="clear" w:color="auto" w:fill="d9d9d9"/>
      </w:tcPr>
    </w:tblStylePr>
    <w:tblStylePr w:type="firstRow">
      <w:tcPr>
        <w:shd w:val="clear" w:color="auto" w:fill="d9d9d9"/>
      </w:tcPr>
    </w:tblStylePr>
  </w:style>
  <w:style w:type="table" w:styleId="1068" w:customStyle="1">
    <w:name w:val="Папушкин1"/>
    <w:basedOn w:val="990"/>
    <w:pPr>
      <w:jc w:val="center"/>
      <w:spacing w:after="200" w:line="276" w:lineRule="auto"/>
    </w:pPr>
    <w:rPr>
      <w:rFonts w:ascii="Arial" w:hAnsi="Arial" w:eastAsia="Times New Roman"/>
      <w:sz w:val="18"/>
      <w:szCs w:val="18"/>
      <w:lang w:eastAsia="ru-RU"/>
    </w:rPr>
    <w:tblPr>
      <w:tblStyleRowBandSize w:val="1"/>
    </w:tblPr>
    <w:tcPr>
      <w:vAlign w:val="center"/>
    </w:tcPr>
    <w:tblStylePr w:type="band1Horz">
      <w:tcPr>
        <w:shd w:val="clear" w:color="auto" w:fill="d9d9d9"/>
        <w:tcBorders>
          <w:top w:val="single" w:color="000000" w:sz="6" w:space="0"/>
          <w:bottom w:val="single" w:color="000000" w:sz="6" w:space="0"/>
        </w:tcBorders>
      </w:tcPr>
    </w:tblStylePr>
    <w:tblStylePr w:type="band2Horz">
      <w:tcPr>
        <w:shd w:val="clear" w:color="auto" w:fill="ffffff"/>
      </w:tcPr>
    </w:tblStylePr>
    <w:tblStylePr w:type="firstRow">
      <w:rPr>
        <w:b/>
      </w:rPr>
      <w:tcPr>
        <w:shd w:val="clear" w:color="auto" w:fill="d9d9d9"/>
        <w:tcBorders>
          <w:top w:val="single" w:color="000000" w:sz="24" w:space="0"/>
          <w:bottom w:val="single" w:color="000000" w:sz="24" w:space="0"/>
        </w:tcBorders>
      </w:tcPr>
    </w:tblStylePr>
    <w:tblStylePr w:type="lastRow">
      <w:tcPr>
        <w:shd w:val="clear" w:color="auto" w:fill="d9d9d9"/>
        <w:tcBorders>
          <w:bottom w:val="single" w:color="000000" w:sz="24" w:space="0"/>
        </w:tcBorders>
      </w:tcPr>
    </w:tblStylePr>
  </w:style>
  <w:style w:type="table" w:styleId="1069" w:customStyle="1">
    <w:name w:val="Сетка таблицы 521"/>
    <w:basedOn w:val="800"/>
    <w:pPr>
      <w:ind w:left="1080"/>
    </w:pPr>
    <w:rPr>
      <w:rFonts w:eastAsia="Times New Roman"/>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cBorders>
      </w:tcPr>
    </w:tblStylePr>
    <w:tblStylePr w:type="lastCol">
      <w:rPr>
        <w:b/>
        <w:bCs/>
      </w:rPr>
    </w:tblStylePr>
    <w:tblStylePr w:type="lastRow">
      <w:rPr>
        <w:b/>
        <w:bCs/>
      </w:rPr>
    </w:tblStylePr>
  </w:style>
  <w:style w:type="table" w:styleId="1070" w:customStyle="1">
    <w:name w:val="Столбцы таблицы 31"/>
    <w:basedOn w:val="800"/>
    <w:pPr>
      <w:ind w:firstLine="567"/>
      <w:jc w:val="both"/>
      <w:spacing w:line="360" w:lineRule="atLeast"/>
      <w:widowControl w:val="off"/>
    </w:pPr>
    <w:rPr>
      <w:rFonts w:eastAsia="Times New Roman"/>
      <w:b/>
      <w:bCs/>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1071" w:customStyle="1">
    <w:name w:val="Столбцы таблицы 41"/>
    <w:basedOn w:val="800"/>
    <w:pPr>
      <w:ind w:firstLine="567"/>
      <w:jc w:val="both"/>
      <w:spacing w:line="360" w:lineRule="atLeast"/>
      <w:widowControl w:val="off"/>
    </w:pPr>
    <w:rPr>
      <w:rFonts w:eastAsia="Times New Roman"/>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1072" w:customStyle="1">
    <w:name w:val="Столбцы таблицы 51"/>
    <w:basedOn w:val="800"/>
    <w:pPr>
      <w:ind w:firstLine="567"/>
      <w:jc w:val="both"/>
      <w:spacing w:line="360" w:lineRule="atLeast"/>
      <w:widowControl w:val="off"/>
    </w:pPr>
    <w:rPr>
      <w:rFonts w:eastAsia="Times New Roman"/>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1073" w:customStyle="1">
    <w:name w:val="Таблица-список 11"/>
    <w:basedOn w:val="800"/>
    <w:pPr>
      <w:ind w:firstLine="567"/>
      <w:jc w:val="both"/>
      <w:spacing w:line="360" w:lineRule="atLeast"/>
      <w:widowControl w:val="off"/>
    </w:pPr>
    <w:rPr>
      <w:rFonts w:eastAsia="Times New Roman"/>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1074" w:customStyle="1">
    <w:name w:val="Столбцы таблицы 21"/>
    <w:basedOn w:val="800"/>
    <w:pPr>
      <w:ind w:firstLine="567"/>
      <w:jc w:val="both"/>
      <w:spacing w:line="360" w:lineRule="atLeast"/>
      <w:widowControl w:val="off"/>
    </w:pPr>
    <w:rPr>
      <w:rFonts w:eastAsia="Times New Roman"/>
      <w:b/>
      <w:bCs/>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1075" w:customStyle="1">
    <w:name w:val="Таблица-список 21"/>
    <w:basedOn w:val="800"/>
    <w:pPr>
      <w:ind w:firstLine="567"/>
      <w:jc w:val="both"/>
      <w:spacing w:line="360" w:lineRule="atLeast"/>
      <w:widowControl w:val="off"/>
    </w:pPr>
    <w:rPr>
      <w:rFonts w:eastAsia="Times New Roman"/>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1076" w:customStyle="1">
    <w:name w:val="Современная таблица1"/>
    <w:basedOn w:val="800"/>
    <w:pPr>
      <w:ind w:firstLine="567"/>
      <w:jc w:val="both"/>
      <w:spacing w:line="360" w:lineRule="atLeast"/>
      <w:widowControl w:val="off"/>
    </w:pPr>
    <w:rPr>
      <w:rFonts w:eastAsia="Times New Roman"/>
      <w:lang w:eastAsia="ru-RU"/>
    </w:rPr>
    <w:tblPr>
      <w:tblStyleRowBandSize w:val="1"/>
      <w:tblBorders>
        <w:insideH w:val="single" w:color="FFFFFF" w:sz="18" w:space="0"/>
        <w:insideV w:val="single" w:color="FFFFFF" w:sz="18" w:space="0"/>
      </w:tblBorders>
    </w:tblPr>
    <w:tblStylePr w:type="band1Horz">
      <w:rPr>
        <w:color w:val="auto"/>
      </w:rPr>
      <w:tcPr>
        <w:shd w:val="pct5" w:color="000000" w:fill="ffffff"/>
      </w:tcPr>
    </w:tblStylePr>
    <w:tblStylePr w:type="band2Horz">
      <w:rPr>
        <w:color w:val="auto"/>
      </w:rPr>
      <w:tcPr>
        <w:shd w:val="pct20" w:color="000000" w:fill="ffffff"/>
      </w:tcPr>
    </w:tblStylePr>
    <w:tblStylePr w:type="firstRow">
      <w:rPr>
        <w:b/>
        <w:bCs/>
        <w:color w:val="auto"/>
      </w:rPr>
      <w:tcPr>
        <w:shd w:val="pct20" w:color="000000" w:fill="ffffff"/>
      </w:tcPr>
    </w:tblStylePr>
  </w:style>
  <w:style w:type="table" w:styleId="1077" w:customStyle="1">
    <w:name w:val="Средний список 111"/>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078" w:customStyle="1">
    <w:name w:val="Средний список 1 - Акцент 111"/>
    <w:basedOn w:val="800"/>
    <w:uiPriority w:val="65"/>
    <w:rPr>
      <w:rFonts w:eastAsia="Times New Roman"/>
      <w:color w:val="00000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Pr>
    </w:tblStylePr>
    <w:tblStylePr w:type="band1Vert">
      <w:tcPr>
        <w:shd w:val="clear" w:color="auto" w:fill="d3dfee"/>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4F81BD" w:sz="8" w:space="0"/>
        </w:tcBorders>
      </w:tcPr>
    </w:tblStylePr>
    <w:tblStylePr w:type="lastCol">
      <w:rPr>
        <w:b/>
        <w:bCs/>
      </w:rPr>
      <w:tcPr>
        <w:tcBorders>
          <w:top w:val="single" w:color="4F81BD" w:sz="8" w:space="0"/>
          <w:bottom w:val="single" w:color="4F81BD" w:sz="8" w:space="0"/>
        </w:tcBorders>
      </w:tcPr>
    </w:tblStylePr>
    <w:tblStylePr w:type="lastRow">
      <w:rPr>
        <w:b/>
        <w:bCs/>
        <w:color w:val="1f497d"/>
      </w:rPr>
      <w:tcPr>
        <w:tcBorders>
          <w:top w:val="single" w:color="4F81BD" w:sz="8" w:space="0"/>
          <w:bottom w:val="single" w:color="4F81BD" w:sz="8" w:space="0"/>
        </w:tcBorders>
      </w:tcPr>
    </w:tblStylePr>
  </w:style>
  <w:style w:type="table" w:styleId="1079" w:customStyle="1">
    <w:name w:val="Простая таблица 21"/>
    <w:basedOn w:val="800"/>
    <w:pPr>
      <w:ind w:firstLine="567"/>
      <w:jc w:val="both"/>
      <w:spacing w:line="360" w:lineRule="atLeast"/>
      <w:widowControl w:val="off"/>
    </w:pPr>
    <w:rPr>
      <w:rFonts w:eastAsia="Times New Roman"/>
      <w:lang w:eastAsia="ru-RU"/>
    </w:rPr>
    <w:tblPr/>
    <w:tblStylePr w:type="firstCol">
      <w:rPr>
        <w:b/>
        <w:bCs/>
      </w:rPr>
      <w:tcPr>
        <w:tcBorders>
          <w:right w:val="single" w:color="000000" w:sz="12" w:space="0"/>
        </w:tcBorders>
      </w:tcPr>
    </w:tblStylePr>
    <w:tblStylePr w:type="firstRow">
      <w:rPr>
        <w:b/>
        <w:bCs/>
      </w:rPr>
      <w:tcPr>
        <w:tcBorders>
          <w:bottom w:val="single" w:color="000000" w:sz="12" w:space="0"/>
        </w:tcBorders>
      </w:tcPr>
    </w:tblStylePr>
    <w:tblStylePr w:type="lastCol">
      <w:rPr>
        <w:b/>
        <w:bCs/>
      </w:rPr>
      <w:tcPr>
        <w:tcBorders>
          <w:left w:val="single" w:color="000000" w:sz="6" w:space="0"/>
        </w:tcBorders>
      </w:tcPr>
    </w:tblStylePr>
    <w:tblStylePr w:type="lastRow">
      <w:rPr>
        <w:b/>
        <w:bCs/>
        <w:color w:val="auto"/>
      </w:rPr>
      <w:tcPr>
        <w:tcBorders>
          <w:top w:val="single" w:color="000000" w:sz="6" w:space="0"/>
        </w:tcBorders>
      </w:tcPr>
    </w:tblStylePr>
    <w:tblStylePr w:type="neCell">
      <w:rPr>
        <w:b/>
        <w:bCs/>
      </w:rPr>
      <w:tcPr>
        <w:tcBorders>
          <w:left w:val="none" w:color="000000" w:sz="0" w:space="0"/>
        </w:tcBorders>
      </w:tcPr>
    </w:tblStylePr>
    <w:tblStylePr w:type="swCell">
      <w:rPr>
        <w:b/>
        <w:bCs/>
      </w:rPr>
      <w:tcPr>
        <w:tcBorders>
          <w:top w:val="none" w:color="000000" w:sz="0" w:space="0"/>
        </w:tcBorders>
      </w:tcPr>
    </w:tblStylePr>
  </w:style>
  <w:style w:type="table" w:styleId="1080" w:customStyle="1">
    <w:name w:val="Стандартная таблица1"/>
    <w:basedOn w:val="800"/>
    <w:pPr>
      <w:ind w:firstLine="567"/>
      <w:jc w:val="both"/>
      <w:spacing w:before="120" w:after="120"/>
      <w:widowControl w:val="off"/>
    </w:pPr>
    <w:rPr>
      <w:rFonts w:eastAsia="Times New Roman"/>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shd w:val="solid" w:color="000000" w:fill="ffffff"/>
      </w:tcPr>
    </w:tblStylePr>
  </w:style>
  <w:style w:type="table" w:styleId="1081" w:customStyle="1">
    <w:name w:val="Классическая таблица 11"/>
    <w:basedOn w:val="800"/>
    <w:pPr>
      <w:ind w:firstLine="567"/>
      <w:jc w:val="both"/>
      <w:spacing w:before="120" w:after="120"/>
      <w:widowControl w:val="off"/>
    </w:pPr>
    <w:rPr>
      <w:rFonts w:eastAsia="Times New Roman"/>
      <w:lang w:eastAsia="ru-RU"/>
    </w:rPr>
    <w:tblPr>
      <w:tblBorders>
        <w:top w:val="single" w:color="000000" w:sz="12" w:space="0"/>
        <w:bottom w:val="single" w:color="000000" w:sz="12" w:space="0"/>
      </w:tblBorders>
    </w:tblPr>
    <w:tblStylePr w:type="firstCol">
      <w:tcPr>
        <w:tcBorders>
          <w:right w:val="single" w:color="000000" w:sz="6" w:space="0"/>
        </w:tcBorders>
      </w:tcPr>
    </w:tblStylePr>
    <w:tblStylePr w:type="firstRow">
      <w:rPr>
        <w:i/>
        <w:iCs/>
      </w:rPr>
      <w:tcPr>
        <w:tcBorders>
          <w:bottom w:val="single" w:color="000000" w:sz="6" w:space="0"/>
        </w:tcBorders>
      </w:tcPr>
    </w:tblStylePr>
    <w:tblStylePr w:type="lastRow">
      <w:rPr>
        <w:color w:val="auto"/>
      </w:rPr>
      <w:tcPr>
        <w:tcBorders>
          <w:top w:val="single" w:color="000000" w:sz="6" w:space="0"/>
        </w:tcBorders>
      </w:tcPr>
    </w:tblStylePr>
    <w:tblStylePr w:type="neCell">
      <w:rPr>
        <w:b/>
        <w:bCs/>
        <w:i w:val="0"/>
        <w:iCs w:val="0"/>
      </w:rPr>
    </w:tblStylePr>
    <w:tblStylePr w:type="swCell">
      <w:rPr>
        <w:b/>
        <w:bCs/>
      </w:rPr>
    </w:tblStylePr>
  </w:style>
  <w:style w:type="table" w:styleId="1082" w:customStyle="1">
    <w:name w:val="Простая таблица 11"/>
    <w:basedOn w:val="800"/>
    <w:pPr>
      <w:ind w:firstLine="567"/>
      <w:jc w:val="both"/>
      <w:spacing w:before="120" w:after="120"/>
      <w:widowControl w:val="off"/>
    </w:pPr>
    <w:rPr>
      <w:rFonts w:eastAsia="Times New Roman"/>
      <w:lang w:eastAsia="ru-RU"/>
    </w:rPr>
    <w:tblPr>
      <w:tblBorders>
        <w:top w:val="single" w:color="008000" w:sz="12" w:space="0"/>
        <w:bottom w:val="single" w:color="008000" w:sz="12" w:space="0"/>
      </w:tblBorders>
    </w:tblPr>
    <w:tblStylePr w:type="firstRow">
      <w:tcPr>
        <w:tcBorders>
          <w:bottom w:val="single" w:color="008000" w:sz="6" w:space="0"/>
        </w:tcBorders>
      </w:tcPr>
    </w:tblStylePr>
    <w:tblStylePr w:type="lastRow">
      <w:tcPr>
        <w:tcBorders>
          <w:top w:val="single" w:color="008000" w:sz="6" w:space="0"/>
        </w:tcBorders>
      </w:tcPr>
    </w:tblStylePr>
  </w:style>
  <w:style w:type="table" w:styleId="1083" w:customStyle="1">
    <w:name w:val="Изящная таблица 21"/>
    <w:basedOn w:val="800"/>
    <w:pPr>
      <w:ind w:firstLine="567"/>
      <w:jc w:val="both"/>
      <w:spacing w:before="120" w:after="120"/>
      <w:widowControl w:val="off"/>
    </w:pPr>
    <w:rPr>
      <w:rFonts w:eastAsia="Times New Roman"/>
      <w:lang w:eastAsia="ru-RU"/>
    </w:rPr>
    <w:tblPr>
      <w:tblBorders>
        <w:left w:val="single" w:color="000000" w:sz="6" w:space="0"/>
        <w:right w:val="single" w:color="000000" w:sz="6" w:space="0"/>
      </w:tblBorders>
    </w:tblPr>
    <w:tblStylePr w:type="firstCol">
      <w:tcPr>
        <w:shd w:val="pct25" w:color="008000" w:fill="ffffff"/>
        <w:tcBorders>
          <w:right w:val="single" w:color="000000" w:sz="12" w:space="0"/>
        </w:tcBorders>
      </w:tcPr>
    </w:tblStylePr>
    <w:tblStylePr w:type="firstRow">
      <w:tcPr>
        <w:tcBorders>
          <w:bottom w:val="single" w:color="000000" w:sz="12" w:space="0"/>
        </w:tcBorders>
      </w:tcPr>
    </w:tblStylePr>
    <w:tblStylePr w:type="lastCol">
      <w:tcPr>
        <w:shd w:val="pct25" w:color="808000" w:fill="ffffff"/>
        <w:tcBorders>
          <w:left w:val="single" w:color="000000" w:sz="12" w:space="0"/>
        </w:tcBorders>
      </w:tcPr>
    </w:tblStylePr>
    <w:tblStylePr w:type="lastRow">
      <w:tcPr>
        <w:tcBorders>
          <w:top w:val="single" w:color="000000" w:sz="12" w:space="0"/>
        </w:tcBorders>
      </w:tcPr>
    </w:tblStylePr>
    <w:tblStylePr w:type="neCell">
      <w:rPr>
        <w:b/>
        <w:bCs/>
      </w:rPr>
    </w:tblStylePr>
    <w:tblStylePr w:type="swCell">
      <w:rPr>
        <w:b/>
        <w:bCs/>
      </w:rPr>
    </w:tblStylePr>
  </w:style>
  <w:style w:type="table" w:styleId="1084" w:customStyle="1">
    <w:name w:val="Веб-таблица 11"/>
    <w:basedOn w:val="800"/>
    <w:pPr>
      <w:ind w:firstLine="567"/>
      <w:jc w:val="both"/>
      <w:spacing w:before="120" w:after="120"/>
      <w:widowControl w:val="off"/>
    </w:pPr>
    <w:rPr>
      <w:rFonts w:eastAsia="Times New Roman"/>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color w:val="auto"/>
      </w:rPr>
    </w:tblStylePr>
  </w:style>
  <w:style w:type="table" w:styleId="1085" w:customStyle="1">
    <w:name w:val="Веб-таблица 21"/>
    <w:basedOn w:val="800"/>
    <w:pPr>
      <w:ind w:firstLine="567"/>
      <w:jc w:val="both"/>
      <w:spacing w:before="120" w:after="120"/>
      <w:widowControl w:val="off"/>
    </w:pPr>
    <w:rPr>
      <w:rFonts w:eastAsia="Times New Roman"/>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color w:val="auto"/>
      </w:rPr>
    </w:tblStylePr>
  </w:style>
  <w:style w:type="table" w:styleId="1086" w:customStyle="1">
    <w:name w:val="Веб-таблица 31"/>
    <w:basedOn w:val="800"/>
    <w:pPr>
      <w:ind w:firstLine="567"/>
      <w:jc w:val="both"/>
      <w:spacing w:before="120" w:after="120"/>
      <w:widowControl w:val="off"/>
    </w:pPr>
    <w:rPr>
      <w:rFonts w:eastAsia="Times New Roman"/>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color w:val="auto"/>
      </w:rPr>
    </w:tblStylePr>
  </w:style>
  <w:style w:type="table" w:styleId="1087" w:customStyle="1">
    <w:name w:val="Изысканная таблица1"/>
    <w:basedOn w:val="800"/>
    <w:pPr>
      <w:ind w:firstLine="567"/>
      <w:jc w:val="both"/>
      <w:spacing w:before="120" w:after="120"/>
      <w:widowControl w:val="off"/>
    </w:pPr>
    <w:rPr>
      <w:rFonts w:eastAsia="Times New Roman"/>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1088" w:customStyle="1">
    <w:name w:val="Изящная таблица 11"/>
    <w:basedOn w:val="800"/>
    <w:pPr>
      <w:ind w:firstLine="567"/>
      <w:jc w:val="both"/>
      <w:spacing w:before="120" w:after="120"/>
      <w:widowControl w:val="off"/>
    </w:pPr>
    <w:rPr>
      <w:rFonts w:eastAsia="Times New Roman"/>
      <w:lang w:eastAsia="ru-RU"/>
    </w:rPr>
    <w:tblPr>
      <w:tblStyleRowBandSize w:val="1"/>
    </w:tblPr>
    <w:tblStylePr w:type="band1Horz">
      <w:tcPr>
        <w:shd w:val="pct25" w:color="808000" w:fill="ffffff"/>
        <w:tcBorders>
          <w:bottom w:val="single" w:color="000000" w:sz="6" w:space="0"/>
        </w:tcBorders>
      </w:tcPr>
    </w:tblStylePr>
    <w:tblStylePr w:type="firstCol">
      <w:tcPr>
        <w:tcBorders>
          <w:right w:val="single" w:color="000000" w:sz="12" w:space="0"/>
        </w:tcBorders>
      </w:tcPr>
    </w:tblStylePr>
    <w:tblStylePr w:type="firstRow">
      <w:tcPr>
        <w:tcBorders>
          <w:top w:val="single" w:color="000000" w:sz="6" w:space="0"/>
          <w:bottom w:val="single" w:color="000000" w:sz="12" w:space="0"/>
        </w:tcBorders>
      </w:tcPr>
    </w:tblStylePr>
    <w:tblStylePr w:type="lastCol">
      <w:tcPr>
        <w:tcBorders>
          <w:left w:val="single" w:color="000000" w:sz="12" w:space="0"/>
        </w:tcBorders>
      </w:tcPr>
    </w:tblStylePr>
    <w:tblStylePr w:type="lastRow">
      <w:tcPr>
        <w:shd w:val="pct25" w:color="800080" w:fill="ffffff"/>
        <w:tcBorders>
          <w:top w:val="single" w:color="000000" w:sz="12" w:space="0"/>
        </w:tcBorders>
      </w:tcPr>
    </w:tblStylePr>
    <w:tblStylePr w:type="neCell">
      <w:rPr>
        <w:b/>
        <w:bCs/>
      </w:rPr>
    </w:tblStylePr>
    <w:tblStylePr w:type="swCell">
      <w:rPr>
        <w:b/>
        <w:bCs/>
      </w:rPr>
    </w:tblStylePr>
  </w:style>
  <w:style w:type="table" w:styleId="1089" w:customStyle="1">
    <w:name w:val="Классическая таблица 21"/>
    <w:basedOn w:val="800"/>
    <w:pPr>
      <w:ind w:firstLine="567"/>
      <w:jc w:val="both"/>
      <w:spacing w:before="120" w:after="120"/>
      <w:widowControl w:val="off"/>
    </w:pPr>
    <w:rPr>
      <w:rFonts w:eastAsia="Times New Roman"/>
      <w:lang w:eastAsia="ru-RU"/>
    </w:rPr>
    <w:tblPr>
      <w:tblBorders>
        <w:top w:val="single" w:color="000000" w:sz="12" w:space="0"/>
        <w:bottom w:val="single" w:color="000000" w:sz="12" w:space="0"/>
      </w:tblBorders>
    </w:tblPr>
    <w:tblStylePr w:type="firstCol">
      <w:rPr>
        <w:b/>
        <w:bCs/>
      </w:rPr>
      <w:tcPr>
        <w:shd w:val="solid" w:color="c0c0c0" w:fill="ffffff"/>
      </w:tcPr>
    </w:tblStylePr>
    <w:tblStylePr w:type="firstRow">
      <w:rPr>
        <w:color w:val="ffffff"/>
      </w:rPr>
      <w:tcPr>
        <w:shd w:val="solid" w:color="800080" w:fill="ffffff"/>
        <w:tcBorders>
          <w:bottom w:val="single" w:color="000000" w:sz="6" w:space="0"/>
        </w:tcBorders>
      </w:tcPr>
    </w:tblStylePr>
    <w:tblStylePr w:type="lastRow">
      <w:tcPr>
        <w:tcBorders>
          <w:top w:val="single" w:color="000000" w:sz="6" w:space="0"/>
        </w:tcBorders>
      </w:tcPr>
    </w:tblStylePr>
    <w:tblStylePr w:type="nwCell">
      <w:tcPr>
        <w:shd w:val="solid" w:color="800080" w:fill="ffffff"/>
      </w:tcPr>
    </w:tblStylePr>
    <w:tblStylePr w:type="neCell">
      <w:rPr>
        <w:b/>
        <w:bCs/>
      </w:rPr>
    </w:tblStylePr>
    <w:tblStylePr w:type="swCell">
      <w:rPr>
        <w:color w:val="000080"/>
      </w:rPr>
    </w:tblStylePr>
  </w:style>
  <w:style w:type="table" w:styleId="1090" w:customStyle="1">
    <w:name w:val="Сетка таблицы11"/>
    <w:basedOn w:val="800"/>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1" w:customStyle="1">
    <w:name w:val="Сетка таблицы21"/>
    <w:basedOn w:val="800"/>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2" w:customStyle="1">
    <w:name w:val="Сетка таблицы 81"/>
    <w:basedOn w:val="800"/>
    <w:pPr>
      <w:ind w:firstLine="567"/>
      <w:jc w:val="both"/>
      <w:spacing w:before="120" w:after="120"/>
      <w:widowControl w:val="off"/>
    </w:pPr>
    <w:rPr>
      <w:rFonts w:eastAsia="Times New Roman"/>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cPr>
        <w:shd w:val="solid" w:color="000080" w:fill="ffffff"/>
      </w:tcPr>
    </w:tblStylePr>
    <w:tblStylePr w:type="lastCol">
      <w:rPr>
        <w:b/>
        <w:bCs/>
        <w:color w:val="auto"/>
      </w:rPr>
    </w:tblStylePr>
    <w:tblStylePr w:type="lastRow">
      <w:rPr>
        <w:b/>
        <w:bCs/>
        <w:color w:val="auto"/>
      </w:rPr>
    </w:tblStylePr>
  </w:style>
  <w:style w:type="table" w:styleId="1093" w:customStyle="1">
    <w:name w:val="Сетка таблицы 21"/>
    <w:basedOn w:val="800"/>
    <w:pPr>
      <w:ind w:firstLine="567"/>
      <w:jc w:val="both"/>
      <w:spacing w:before="120" w:after="120"/>
      <w:widowControl w:val="off"/>
    </w:pPr>
    <w:rPr>
      <w:rFonts w:eastAsia="Times New Roman"/>
      <w:lang w:eastAsia="ru-RU"/>
    </w:rPr>
    <w:tblPr>
      <w:tblBorders>
        <w:insideH w:val="single" w:color="000000" w:sz="6" w:space="0"/>
        <w:insideV w:val="single" w:color="000000" w:sz="6" w:space="0"/>
      </w:tblBorders>
    </w:tblPr>
    <w:tblStylePr w:type="firstCol">
      <w:rPr>
        <w:b/>
        <w:bCs/>
      </w:rPr>
    </w:tblStylePr>
    <w:tblStylePr w:type="firstRow">
      <w:rPr>
        <w:b/>
        <w:bCs/>
      </w:rPr>
    </w:tblStylePr>
    <w:tblStylePr w:type="lastCol">
      <w:rPr>
        <w:b/>
        <w:bCs/>
      </w:rPr>
    </w:tblStylePr>
    <w:tblStylePr w:type="lastRow">
      <w:rPr>
        <w:b/>
        <w:bCs/>
      </w:rPr>
      <w:tcPr>
        <w:tcBorders>
          <w:top w:val="single" w:color="000000" w:sz="6" w:space="0"/>
        </w:tcBorders>
      </w:tcPr>
    </w:tblStylePr>
  </w:style>
  <w:style w:type="table" w:styleId="1094" w:customStyle="1">
    <w:name w:val="Сетка таблицы 11"/>
    <w:basedOn w:val="800"/>
    <w:pPr>
      <w:ind w:firstLine="567"/>
      <w:jc w:val="both"/>
      <w:spacing w:before="120" w:after="120"/>
      <w:widowControl w:val="off"/>
    </w:pPr>
    <w:rPr>
      <w:rFonts w:eastAsia="Times New Roman"/>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i/>
        <w:iCs/>
      </w:rPr>
    </w:tblStylePr>
    <w:tblStylePr w:type="lastRow">
      <w:rPr>
        <w:i/>
        <w:iCs/>
      </w:rPr>
    </w:tblStylePr>
  </w:style>
  <w:style w:type="table" w:styleId="1095" w:customStyle="1">
    <w:name w:val="Простая таблица 31"/>
    <w:basedOn w:val="800"/>
    <w:pPr>
      <w:ind w:firstLine="567"/>
      <w:jc w:val="both"/>
      <w:spacing w:before="120" w:after="120"/>
      <w:widowControl w:val="off"/>
    </w:pPr>
    <w:rPr>
      <w:rFonts w:eastAsia="Times New Roman"/>
      <w:lang w:eastAsia="ru-RU"/>
    </w:r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cPr>
        <w:shd w:val="solid" w:color="000000" w:fill="ffffff"/>
      </w:tcPr>
    </w:tblStylePr>
  </w:style>
  <w:style w:type="table" w:styleId="1096" w:customStyle="1">
    <w:name w:val="Средняя заливка 2 - Акцент 41"/>
    <w:basedOn w:val="800"/>
    <w:uiPriority w:val="64"/>
    <w:rPr>
      <w:rFonts w:eastAsia="Times New Roman"/>
      <w:lang w:eastAsia="ru-RU"/>
    </w:rPr>
    <w:tblPr>
      <w:tblStyleRowBandSize w:val="1"/>
      <w:tblStyleColBandSize w:val="1"/>
      <w:tblBorders>
        <w:top w:val="single" w:color="000000" w:sz="18" w:space="0"/>
        <w:bottom w:val="single" w:color="000000" w:sz="18" w:space="0"/>
      </w:tblBorders>
    </w:tblPr>
    <w:tblStylePr w:type="band1Horz">
      <w:tcPr>
        <w:shd w:val="clear" w:color="auto" w:fill="d8d8d8"/>
      </w:tcPr>
    </w:tblStylePr>
    <w:tblStylePr w:type="band1Vert">
      <w:tcPr>
        <w:shd w:val="clear" w:color="auto" w:fill="d8d8d8"/>
        <w:tcBorders>
          <w:left w:val="none" w:color="000000" w:sz="4" w:space="0"/>
          <w:right w:val="none" w:color="000000" w:sz="4" w:space="0"/>
        </w:tcBorders>
      </w:tcPr>
    </w:tblStylePr>
    <w:tblStylePr w:type="firstCol">
      <w:rPr>
        <w:b/>
        <w:bCs/>
        <w:color w:val="ffffff"/>
      </w:rPr>
      <w:tcPr>
        <w:shd w:val="clear" w:color="auto" w:fill="8064a2"/>
        <w:tcBorders>
          <w:top w:val="none" w:color="000000" w:sz="4" w:space="0"/>
          <w:left w:val="none" w:color="000000" w:sz="4" w:space="0"/>
          <w:bottom w:val="single" w:color="000000" w:sz="18" w:space="0"/>
          <w:right w:val="none" w:color="000000" w:sz="4" w:space="0"/>
        </w:tcBorders>
      </w:tcPr>
    </w:tblStylePr>
    <w:tblStylePr w:type="firstRow">
      <w:rPr>
        <w:b/>
        <w:bCs/>
        <w:color w:val="ffffff"/>
      </w:rPr>
      <w:pPr>
        <w:spacing w:beforeAutospacing="0" w:afterAutospacing="0" w:line="240" w:lineRule="auto"/>
      </w:pPr>
      <w:tcPr>
        <w:shd w:val="clear" w:color="auto" w:fill="8064a2"/>
        <w:tcBorders>
          <w:top w:val="single" w:color="000000" w:sz="18" w:space="0"/>
          <w:left w:val="none" w:color="000000" w:sz="4" w:space="0"/>
          <w:bottom w:val="single" w:color="000000" w:sz="18" w:space="0"/>
          <w:right w:val="none" w:color="000000" w:sz="4" w:space="0"/>
        </w:tcBorders>
      </w:tcPr>
    </w:tblStylePr>
    <w:tblStylePr w:type="lastCol">
      <w:rPr>
        <w:b/>
        <w:bCs/>
        <w:color w:val="ffffff"/>
      </w:rPr>
      <w:tcPr>
        <w:shd w:val="clear" w:color="auto" w:fill="8064a2"/>
        <w:tcBorders>
          <w:left w:val="none" w:color="000000" w:sz="4" w:space="0"/>
          <w:right w:val="none" w:color="000000" w:sz="4" w:space="0"/>
        </w:tcBorders>
      </w:tcPr>
    </w:tblStylePr>
    <w:tblStylePr w:type="lastRow">
      <w:rPr>
        <w:color w:val="auto"/>
      </w:rPr>
      <w:pPr>
        <w:spacing w:beforeAutospacing="0" w:afterAutospacing="0" w:line="240" w:lineRule="auto"/>
      </w:pPr>
      <w:tcPr>
        <w:shd w:val="clear" w:color="auto" w:fill="ffffff"/>
        <w:tcBorders>
          <w:top w:val="single" w:color="000000" w:sz="6" w:space="0"/>
          <w:left w:val="none" w:color="000000" w:sz="4" w:space="0"/>
          <w:bottom w:val="single" w:color="000000" w:sz="18" w:space="0"/>
          <w:right w:val="none" w:color="000000" w:sz="4" w:space="0"/>
        </w:tcBorders>
      </w:tcPr>
    </w:tblStylePr>
    <w:tblStylePr w:type="nwCell">
      <w:rPr>
        <w:color w:val="ffffff"/>
      </w:rPr>
      <w:tcPr>
        <w:tcBorders>
          <w:top w:val="single" w:color="000000" w:sz="18" w:space="0"/>
          <w:left w:val="none" w:color="000000" w:sz="4" w:space="0"/>
          <w:bottom w:val="single" w:color="000000" w:sz="18" w:space="0"/>
          <w:right w:val="none" w:color="000000" w:sz="4" w:space="0"/>
        </w:tcBorders>
      </w:tcPr>
    </w:tblStylePr>
    <w:tblStylePr w:type="neCell">
      <w:tcPr>
        <w:tcBorders>
          <w:top w:val="single" w:color="000000" w:sz="18" w:space="0"/>
          <w:left w:val="none" w:color="000000" w:sz="4" w:space="0"/>
          <w:bottom w:val="single" w:color="000000" w:sz="18" w:space="0"/>
          <w:right w:val="none" w:color="000000" w:sz="4" w:space="0"/>
        </w:tcBorders>
      </w:tcPr>
    </w:tblStylePr>
  </w:style>
  <w:style w:type="table" w:styleId="1097" w:customStyle="1">
    <w:name w:val="Средний список 13"/>
    <w:basedOn w:val="800"/>
    <w:uiPriority w:val="65"/>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098" w:customStyle="1">
    <w:name w:val="Средний список 1111"/>
    <w:basedOn w:val="800"/>
    <w:uiPriority w:val="65"/>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099" w:customStyle="1">
    <w:name w:val="Светлая заливка4"/>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00" w:customStyle="1">
    <w:name w:val="Средний список 12"/>
    <w:basedOn w:val="800"/>
    <w:uiPriority w:val="65"/>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1" w:customStyle="1">
    <w:name w:val="Средний список 112"/>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2" w:customStyle="1">
    <w:name w:val="Средний список 113"/>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3" w:customStyle="1">
    <w:name w:val="Светлая заливка12"/>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04" w:customStyle="1">
    <w:name w:val="Средний список 114"/>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5" w:customStyle="1">
    <w:name w:val="Средний список 115"/>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6" w:customStyle="1">
    <w:name w:val="Средний список 116"/>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7" w:customStyle="1">
    <w:name w:val="Светлая заливка21"/>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08" w:customStyle="1">
    <w:name w:val="Средний список 117"/>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09" w:customStyle="1">
    <w:name w:val="Средний список 118"/>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0" w:customStyle="1">
    <w:name w:val="Средний список 119"/>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1" w:customStyle="1">
    <w:name w:val="Средний список 1110"/>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2" w:customStyle="1">
    <w:name w:val="Средний список 11111"/>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3" w:customStyle="1">
    <w:name w:val="Светлая заливка32"/>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14" w:customStyle="1">
    <w:name w:val="Средний список 1112"/>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5" w:customStyle="1">
    <w:name w:val="Средний список 1113"/>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6" w:customStyle="1">
    <w:name w:val="Средний список 1114"/>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7" w:customStyle="1">
    <w:name w:val="Средний список 1115"/>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8" w:customStyle="1">
    <w:name w:val="Средний список 1116"/>
    <w:basedOn w:val="800"/>
    <w:uiPriority w:val="65"/>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Pr>
    </w:tblStylePr>
    <w:tblStylePr w:type="band1Vert">
      <w:tcPr>
        <w:shd w:val="clear" w:color="auto" w:fill="c0c0c0"/>
      </w:tcPr>
    </w:tblStylePr>
    <w:tblStylePr w:type="firstCol">
      <w:rPr>
        <w:b/>
        <w:bCs/>
      </w:rPr>
    </w:tblStylePr>
    <w:tblStylePr w:type="firstRow">
      <w:rPr>
        <w:rFonts w:hint="default" w:ascii="Rubius Icons LTProtect Color1" w:hAnsi="Rubius Icons LTProtect Color1" w:eastAsia="Times New Roman" w:cs="Times New Roman"/>
      </w:rPr>
      <w:tcPr>
        <w:tcBorders>
          <w:top w:val="none" w:color="000000" w:sz="4" w:space="0"/>
          <w:bottom w:val="single" w:color="000000" w:sz="8" w:space="0"/>
        </w:tcBorders>
      </w:tcPr>
    </w:tblStylePr>
    <w:tblStylePr w:type="lastCol">
      <w:rPr>
        <w:b/>
        <w:bCs/>
      </w:rPr>
      <w:tcPr>
        <w:tcBorders>
          <w:top w:val="single" w:color="000000" w:sz="8" w:space="0"/>
          <w:bottom w:val="single" w:color="000000" w:sz="8" w:space="0"/>
        </w:tcBorders>
      </w:tcPr>
    </w:tblStylePr>
    <w:tblStylePr w:type="lastRow">
      <w:rPr>
        <w:b/>
        <w:bCs/>
        <w:color w:val="1f497d"/>
      </w:rPr>
      <w:tcPr>
        <w:tcBorders>
          <w:top w:val="single" w:color="000000" w:sz="8" w:space="0"/>
          <w:bottom w:val="single" w:color="000000" w:sz="8" w:space="0"/>
        </w:tcBorders>
      </w:tcPr>
    </w:tblStylePr>
  </w:style>
  <w:style w:type="table" w:styleId="1119" w:customStyle="1">
    <w:name w:val="Светлая заливка116"/>
    <w:basedOn w:val="800"/>
    <w:uiPriority w:val="60"/>
    <w:rPr>
      <w:rFonts w:eastAsia="Times New Roman"/>
      <w:color w:val="00000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20" w:customStyle="1">
    <w:name w:val="Светлая заливка33"/>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21" w:customStyle="1">
    <w:name w:val="Светлая заливка13"/>
    <w:basedOn w:val="800"/>
    <w:uiPriority w:val="60"/>
    <w:rPr>
      <w:rFonts w:ascii="Calibri" w:hAnsi="Calibri"/>
      <w:color w:val="000000"/>
      <w:sz w:val="22"/>
      <w:szCs w:val="22"/>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Autospacing="0" w:afterAutospacing="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122" w:customStyle="1">
    <w:name w:val="Сетка таблицы 511"/>
    <w:basedOn w:val="800"/>
    <w:rPr>
      <w:rFonts w:eastAsia="Times New Roman"/>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cBorders>
      </w:tcPr>
    </w:tblStylePr>
    <w:tblStylePr w:type="lastCol">
      <w:rPr>
        <w:b/>
        <w:bCs/>
      </w:rPr>
    </w:tblStylePr>
    <w:tblStylePr w:type="lastRow">
      <w:rPr>
        <w:b/>
        <w:bCs/>
      </w:rPr>
    </w:tblStylePr>
  </w:style>
  <w:style w:type="table" w:styleId="1123" w:customStyle="1">
    <w:name w:val="Классическая таблица 12"/>
    <w:basedOn w:val="800"/>
    <w:pPr>
      <w:ind w:firstLine="567"/>
      <w:jc w:val="both"/>
      <w:spacing w:before="120" w:after="120"/>
      <w:widowControl w:val="off"/>
    </w:pPr>
    <w:rPr>
      <w:rFonts w:eastAsia="Times New Roman"/>
      <w:lang w:eastAsia="ru-RU"/>
    </w:rPr>
    <w:tblPr>
      <w:tblBorders>
        <w:top w:val="single" w:color="000000" w:sz="12" w:space="0"/>
        <w:bottom w:val="single" w:color="000000" w:sz="12" w:space="0"/>
      </w:tblBorders>
    </w:tblPr>
    <w:tblStylePr w:type="firstCol">
      <w:tcPr>
        <w:tcBorders>
          <w:right w:val="single" w:color="000000" w:sz="6" w:space="0"/>
        </w:tcBorders>
      </w:tcPr>
    </w:tblStylePr>
    <w:tblStylePr w:type="firstRow">
      <w:rPr>
        <w:i/>
        <w:iCs/>
      </w:rPr>
      <w:tcPr>
        <w:tcBorders>
          <w:bottom w:val="single" w:color="000000" w:sz="6" w:space="0"/>
        </w:tcBorders>
      </w:tcPr>
    </w:tblStylePr>
    <w:tblStylePr w:type="lastRow">
      <w:rPr>
        <w:color w:val="auto"/>
      </w:rPr>
      <w:tcPr>
        <w:tcBorders>
          <w:top w:val="single" w:color="000000" w:sz="6" w:space="0"/>
        </w:tcBorders>
      </w:tcPr>
    </w:tblStylePr>
    <w:tblStylePr w:type="neCell">
      <w:rPr>
        <w:b/>
        <w:bCs/>
        <w:i w:val="0"/>
        <w:iCs w:val="0"/>
      </w:rPr>
    </w:tblStylePr>
    <w:tblStylePr w:type="swCell">
      <w:rPr>
        <w:b/>
        <w:bCs/>
      </w:rPr>
    </w:tblStylePr>
  </w:style>
  <w:style w:type="table" w:styleId="1124" w:customStyle="1">
    <w:name w:val="Сетка таблицы6"/>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5" w:customStyle="1">
    <w:name w:val="Сетка таблицы7"/>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6" w:customStyle="1">
    <w:name w:val="Сетка таблицы31"/>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7" w:customStyle="1">
    <w:name w:val="Сетка таблицы8"/>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8" w:customStyle="1">
    <w:name w:val="Сетка таблицы32"/>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9" w:customStyle="1">
    <w:name w:val="Сетка таблицы9"/>
    <w:basedOn w:val="800"/>
    <w:uiPriority w:val="59"/>
    <w:rPr>
      <w:rFonts w:ascii="Calibri" w:hAnsi="Calibri"/>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0" w:customStyle="1">
    <w:name w:val="Сетка таблицы10"/>
    <w:basedOn w:val="800"/>
    <w:uiPriority w:val="59"/>
    <w:rPr>
      <w:rFonts w:ascii="Calibri" w:hAnsi="Calibri" w:eastAsia="Times New Roman"/>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1" w:customStyle="1">
    <w:name w:val="Сетка таблицы12"/>
    <w:basedOn w:val="800"/>
    <w:uiPriority w:val="59"/>
    <w:rPr>
      <w:rFonts w:ascii="Calibri" w:hAnsi="Calibri" w:eastAsia="Times New Roman"/>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2" w:customStyle="1">
    <w:name w:val="Сетка таблицы111"/>
    <w:basedOn w:val="800"/>
    <w:uiPriority w:val="59"/>
    <w:rPr>
      <w:rFonts w:ascii="Calibri" w:hAnsi="Calibri" w:eastAsia="Times New Roman"/>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3" w:customStyle="1">
    <w:name w:val="Сетка таблицы121"/>
    <w:basedOn w:val="800"/>
    <w:uiPriority w:val="59"/>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4" w:customStyle="1">
    <w:name w:val="Сетка таблицы22"/>
    <w:basedOn w:val="800"/>
    <w:uiPriority w:val="59"/>
    <w:rPr>
      <w:rFonts w:ascii="Calibri" w:hAnsi="Calibri" w:eastAsia="Times New Roman"/>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5" w:customStyle="1">
    <w:name w:val="Сетка таблицы13"/>
    <w:basedOn w:val="800"/>
    <w:uiPriority w:val="59"/>
    <w:rPr>
      <w:rFonts w:ascii="Calibri" w:hAnsi="Calibri" w:eastAsia="Times New Roman"/>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6" w:customStyle="1">
    <w:name w:val="Сетка таблицы14"/>
    <w:basedOn w:val="800"/>
    <w:pPr>
      <w:widowControl w:val="off"/>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7" w:customStyle="1">
    <w:name w:val="Сетка таблицы15"/>
    <w:basedOn w:val="800"/>
    <w:uiPriority w:val="59"/>
    <w:rPr>
      <w:rFonts w:ascii="Calibri" w:hAnsi="Calibri" w:eastAsia="Times New Roman"/>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8" w:customStyle="1">
    <w:name w:val="Сетка таблицы16"/>
    <w:basedOn w:val="800"/>
    <w:pPr>
      <w:widowControl w:val="off"/>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9" w:customStyle="1">
    <w:name w:val="Сетка таблицы17"/>
    <w:basedOn w:val="800"/>
    <w:pPr>
      <w:widowControl w:val="off"/>
    </w:pPr>
    <w:rPr>
      <w:rFonts w:ascii="Calibri" w:hAnsi="Calibri"/>
      <w:sz w:val="22"/>
      <w:szCs w:val="22"/>
      <w:lang w:val="en-US"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40" w:customStyle="1">
    <w:name w:val="1 / 1.1 / 1.1.4"/>
    <w:pPr>
      <w:numPr>
        <w:ilvl w:val="0"/>
        <w:numId w:val="13"/>
      </w:numPr>
    </w:pPr>
  </w:style>
  <w:style w:type="numbering" w:styleId="1141">
    <w:name w:val="Outline List 3"/>
    <w:basedOn w:val="801"/>
    <w:uiPriority w:val="99"/>
    <w:semiHidden/>
    <w:unhideWhenUsed/>
    <w:pPr>
      <w:numPr>
        <w:ilvl w:val="0"/>
        <w:numId w:val="2"/>
      </w:numPr>
    </w:pPr>
  </w:style>
  <w:style w:type="numbering" w:styleId="1142">
    <w:name w:val="Outline List 1"/>
    <w:basedOn w:val="801"/>
    <w:uiPriority w:val="99"/>
    <w:semiHidden/>
    <w:unhideWhenUsed/>
    <w:pPr>
      <w:numPr>
        <w:ilvl w:val="0"/>
        <w:numId w:val="3"/>
      </w:numPr>
    </w:pPr>
  </w:style>
  <w:style w:type="numbering" w:styleId="1143" w:customStyle="1">
    <w:name w:val="1 / 1.1 / 1.1.2"/>
    <w:pPr>
      <w:numPr>
        <w:ilvl w:val="0"/>
        <w:numId w:val="4"/>
      </w:numPr>
    </w:pPr>
  </w:style>
  <w:style w:type="numbering" w:styleId="1144" w:customStyle="1">
    <w:name w:val="1 / a / i11"/>
    <w:pPr>
      <w:numPr>
        <w:ilvl w:val="0"/>
        <w:numId w:val="5"/>
      </w:numPr>
    </w:pPr>
  </w:style>
  <w:style w:type="numbering" w:styleId="1145" w:customStyle="1">
    <w:name w:val="Статья / Раздел11"/>
    <w:pPr>
      <w:numPr>
        <w:ilvl w:val="0"/>
        <w:numId w:val="6"/>
      </w:numPr>
    </w:pPr>
  </w:style>
  <w:style w:type="numbering" w:styleId="1146">
    <w:name w:val="Outline List 2"/>
    <w:basedOn w:val="801"/>
  </w:style>
  <w:style w:type="numbering" w:styleId="1147" w:customStyle="1">
    <w:name w:val="Нет списка1"/>
    <w:next w:val="801"/>
    <w:uiPriority w:val="99"/>
    <w:semiHidden/>
    <w:unhideWhenUsed/>
  </w:style>
  <w:style w:type="numbering" w:styleId="1148" w:customStyle="1">
    <w:name w:val="1 / 1.1 / 1.1.3"/>
    <w:basedOn w:val="801"/>
    <w:next w:val="1146"/>
  </w:style>
  <w:style w:type="numbering" w:styleId="1149" w:customStyle="1">
    <w:name w:val="Нет списка2"/>
    <w:next w:val="801"/>
    <w:semiHidden/>
    <w:unhideWhenUsed/>
  </w:style>
  <w:style w:type="numbering" w:styleId="1150" w:customStyle="1">
    <w:name w:val="Нет списка11"/>
    <w:next w:val="801"/>
    <w:uiPriority w:val="99"/>
    <w:semiHidden/>
    <w:unhideWhenUsed/>
  </w:style>
  <w:style w:type="numbering" w:styleId="1151" w:customStyle="1">
    <w:name w:val="Нет списка21"/>
    <w:next w:val="801"/>
    <w:uiPriority w:val="99"/>
    <w:semiHidden/>
    <w:unhideWhenUsed/>
  </w:style>
  <w:style w:type="numbering" w:styleId="1152" w:customStyle="1">
    <w:name w:val="Нет списка111"/>
    <w:next w:val="801"/>
    <w:uiPriority w:val="99"/>
    <w:semiHidden/>
    <w:unhideWhenUsed/>
  </w:style>
  <w:style w:type="numbering" w:styleId="1153" w:customStyle="1">
    <w:name w:val="Нет списка3"/>
    <w:next w:val="801"/>
    <w:uiPriority w:val="99"/>
    <w:semiHidden/>
    <w:unhideWhenUsed/>
  </w:style>
  <w:style w:type="numbering" w:styleId="1154" w:customStyle="1">
    <w:name w:val="Нет списка4"/>
    <w:next w:val="801"/>
    <w:uiPriority w:val="99"/>
    <w:semiHidden/>
    <w:unhideWhenUsed/>
  </w:style>
  <w:style w:type="numbering" w:styleId="1155" w:customStyle="1">
    <w:name w:val="Нет списка5"/>
    <w:next w:val="801"/>
    <w:uiPriority w:val="99"/>
    <w:semiHidden/>
    <w:unhideWhenUsed/>
  </w:style>
  <w:style w:type="numbering" w:styleId="1156" w:customStyle="1">
    <w:name w:val="Нет списка6"/>
    <w:next w:val="801"/>
    <w:uiPriority w:val="99"/>
    <w:semiHidden/>
    <w:unhideWhenUsed/>
  </w:style>
  <w:style w:type="numbering" w:styleId="1157" w:customStyle="1">
    <w:name w:val="Нет списка7"/>
    <w:next w:val="801"/>
    <w:uiPriority w:val="99"/>
    <w:semiHidden/>
    <w:unhideWhenUsed/>
  </w:style>
  <w:style w:type="numbering" w:styleId="1158" w:customStyle="1">
    <w:name w:val="Нет списка8"/>
    <w:next w:val="801"/>
    <w:uiPriority w:val="99"/>
    <w:semiHidden/>
    <w:unhideWhenUsed/>
  </w:style>
  <w:style w:type="numbering" w:styleId="1159" w:customStyle="1">
    <w:name w:val="Нет списка9"/>
    <w:next w:val="801"/>
    <w:uiPriority w:val="99"/>
    <w:semiHidden/>
    <w:unhideWhenUsed/>
  </w:style>
  <w:style w:type="numbering" w:styleId="1160" w:customStyle="1">
    <w:name w:val="Нет списка10"/>
    <w:next w:val="801"/>
    <w:uiPriority w:val="99"/>
    <w:semiHidden/>
    <w:unhideWhenUsed/>
  </w:style>
  <w:style w:type="numbering" w:styleId="1161" w:customStyle="1">
    <w:name w:val="Нет списка12"/>
    <w:next w:val="801"/>
    <w:uiPriority w:val="99"/>
    <w:semiHidden/>
    <w:unhideWhenUsed/>
  </w:style>
  <w:style w:type="numbering" w:styleId="1162" w:customStyle="1">
    <w:name w:val="Нет списка13"/>
    <w:next w:val="801"/>
    <w:uiPriority w:val="99"/>
    <w:semiHidden/>
    <w:unhideWhenUsed/>
  </w:style>
  <w:style w:type="numbering" w:styleId="1163" w:customStyle="1">
    <w:name w:val="Нет списка14"/>
    <w:next w:val="801"/>
    <w:uiPriority w:val="99"/>
    <w:semiHidden/>
    <w:unhideWhenUsed/>
  </w:style>
  <w:style w:type="numbering" w:styleId="1164" w:customStyle="1">
    <w:name w:val="Нет списка15"/>
    <w:next w:val="801"/>
    <w:uiPriority w:val="99"/>
    <w:semiHidden/>
    <w:unhideWhenUsed/>
  </w:style>
  <w:style w:type="numbering" w:styleId="1165" w:customStyle="1">
    <w:name w:val="Нет списка16"/>
    <w:next w:val="801"/>
    <w:uiPriority w:val="99"/>
    <w:semiHidden/>
    <w:unhideWhenUsed/>
  </w:style>
  <w:style w:type="numbering" w:styleId="1166" w:customStyle="1">
    <w:name w:val="Нет списка22"/>
    <w:next w:val="801"/>
    <w:semiHidden/>
  </w:style>
  <w:style w:type="numbering" w:styleId="1167" w:customStyle="1">
    <w:name w:val="Нет списка17"/>
    <w:next w:val="801"/>
    <w:uiPriority w:val="99"/>
    <w:semiHidden/>
    <w:unhideWhenUsed/>
  </w:style>
  <w:style w:type="numbering" w:styleId="1168" w:customStyle="1">
    <w:name w:val="Нет списка18"/>
    <w:next w:val="801"/>
    <w:uiPriority w:val="99"/>
    <w:semiHidden/>
    <w:unhideWhenUsed/>
  </w:style>
  <w:style w:type="numbering" w:styleId="1169" w:customStyle="1">
    <w:name w:val="Нет списка23"/>
    <w:next w:val="801"/>
    <w:semiHidden/>
  </w:style>
  <w:style w:type="numbering" w:styleId="1170" w:customStyle="1">
    <w:name w:val="Статья / Раздел21"/>
    <w:basedOn w:val="801"/>
    <w:next w:val="1141"/>
  </w:style>
  <w:style w:type="numbering" w:styleId="1171" w:customStyle="1">
    <w:name w:val="1 / a / i31"/>
    <w:basedOn w:val="801"/>
    <w:next w:val="1142"/>
  </w:style>
  <w:style w:type="numbering" w:styleId="1172" w:customStyle="1">
    <w:name w:val="1 / a / i3"/>
    <w:pPr>
      <w:numPr>
        <w:ilvl w:val="0"/>
        <w:numId w:val="7"/>
      </w:numPr>
    </w:pPr>
  </w:style>
  <w:style w:type="numbering" w:styleId="1173" w:customStyle="1">
    <w:name w:val="1 / a / i316"/>
    <w:basedOn w:val="801"/>
    <w:next w:val="1142"/>
  </w:style>
  <w:style w:type="numbering" w:styleId="1174" w:customStyle="1">
    <w:name w:val="Нет списка19"/>
    <w:next w:val="801"/>
    <w:uiPriority w:val="99"/>
    <w:semiHidden/>
    <w:unhideWhenUsed/>
  </w:style>
  <w:style w:type="numbering" w:styleId="1175" w:customStyle="1">
    <w:name w:val="1 / 1.1 / 1.1.5"/>
    <w:basedOn w:val="801"/>
    <w:next w:val="1146"/>
  </w:style>
  <w:style w:type="numbering" w:styleId="1176" w:customStyle="1">
    <w:name w:val="Нет списка110"/>
    <w:next w:val="801"/>
    <w:uiPriority w:val="99"/>
    <w:semiHidden/>
    <w:unhideWhenUsed/>
  </w:style>
  <w:style w:type="table" w:styleId="1177" w:customStyle="1">
    <w:name w:val="Светлая заливка117"/>
    <w:basedOn w:val="800"/>
    <w:uiPriority w:val="60"/>
    <w:pPr>
      <w:spacing w:after="0" w:line="240" w:lineRule="auto"/>
    </w:pPr>
    <w:rPr>
      <w:rFonts w:eastAsia="Times New Roman"/>
      <w:color w:val="000000" w:themeColor="text1" w:themeShade="BF"/>
      <w:sz w:val="20"/>
      <w:szCs w:val="20"/>
      <w:lang w:eastAsia="ru-RU"/>
    </w:rPr>
    <w:tblPr>
      <w:tblStyleRowBandSize w:val="1"/>
      <w:tblStyleColBandSize w:val="1"/>
      <w:tblBorders>
        <w:top w:val="single" w:color="000000" w:themeColor="text1" w:sz="8" w:space="0"/>
        <w:bottom w:val="single" w:color="000000" w:themeColor="text1" w:sz="8" w:space="0"/>
      </w:tblBorders>
    </w:tblPr>
    <w:tblStylePr w:type="band1Horz">
      <w:tcPr>
        <w:shd w:val="clear" w:color="auto" w:fill="c0c0c0" w:themeFill="text1" w:themeFillTint="3F"/>
        <w:tcBorders>
          <w:left w:val="none" w:color="000000" w:sz="4" w:space="0"/>
          <w:right w:val="none" w:color="000000" w:sz="4" w:space="0"/>
        </w:tcBorders>
      </w:tcPr>
    </w:tblStylePr>
    <w:tblStylePr w:type="band1Vert">
      <w:tcPr>
        <w:shd w:val="clear" w:color="auto" w:fill="c0c0c0" w:themeFill="tex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style>
  <w:style w:type="table" w:styleId="1178" w:customStyle="1">
    <w:name w:val="Средняя заливка 2 - Акцент 42"/>
    <w:basedOn w:val="800"/>
    <w:next w:val="1043"/>
    <w:uiPriority w:val="64"/>
    <w:pPr>
      <w:spacing w:after="0" w:line="240" w:lineRule="auto"/>
    </w:pPr>
    <w:rPr>
      <w:rFonts w:eastAsia="Times New Roman"/>
      <w:sz w:val="20"/>
      <w:szCs w:val="20"/>
      <w:lang w:eastAsia="ru-RU"/>
    </w:rPr>
    <w:tblPr>
      <w:tblStyleRowBandSize w:val="1"/>
      <w:tblStyleColBandSize w:val="1"/>
      <w:tblBorders>
        <w:top w:val="single" w:color="000000" w:sz="18" w:space="0"/>
        <w:bottom w:val="single" w:color="000000" w:sz="18" w:space="0"/>
      </w:tblBorders>
    </w:tblPr>
    <w:tblStylePr w:type="band1Horz">
      <w:tcPr>
        <w:shd w:val="clear" w:color="auto" w:fill="d8d8d8" w:themeFill="background1" w:themeFillShade="D8"/>
      </w:tcPr>
    </w:tblStylePr>
    <w:tblStylePr w:type="band1Vert">
      <w:tcPr>
        <w:shd w:val="clear" w:color="auto" w:fill="d8d8d8" w:themeFill="background1" w:themeFillShade="D8"/>
        <w:tcBorders>
          <w:left w:val="none" w:color="000000" w:sz="4" w:space="0"/>
          <w:right w:val="none" w:color="000000" w:sz="4" w:space="0"/>
        </w:tcBorders>
      </w:tcPr>
    </w:tblStylePr>
    <w:tblStylePr w:type="firstCol">
      <w:rPr>
        <w:b/>
        <w:bCs/>
        <w:color w:val="ffffff" w:themeColor="background1"/>
      </w:r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spacing w:before="0" w:after="0" w:line="240" w:lineRule="auto"/>
      </w:p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tcPr>
        <w:shd w:val="clear" w:color="auto" w:fill="8064a2" w:themeFill="accent4"/>
        <w:tcBorders>
          <w:left w:val="none" w:color="000000" w:sz="4" w:space="0"/>
          <w:right w:val="none" w:color="000000" w:sz="4" w:space="0"/>
        </w:tcBorders>
      </w:tcPr>
    </w:tblStylePr>
    <w:tblStylePr w:type="lastRow">
      <w:rPr>
        <w:color w:val="auto"/>
      </w:rPr>
      <w:pPr>
        <w:spacing w:before="0" w:after="0" w:line="240" w:lineRule="auto"/>
      </w:p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tcPr>
        <w:tcBorders>
          <w:top w:val="single" w:color="000000" w:sz="18" w:space="0"/>
          <w:left w:val="none" w:color="000000" w:sz="4" w:space="0"/>
          <w:bottom w:val="single" w:color="000000" w:sz="18" w:space="0"/>
          <w:right w:val="none" w:color="000000" w:sz="4" w:space="0"/>
        </w:tcBorders>
      </w:tcPr>
    </w:tblStylePr>
    <w:tblStylePr w:type="neCell">
      <w:tcPr>
        <w:tcBorders>
          <w:top w:val="single" w:color="000000" w:sz="18" w:space="0"/>
          <w:left w:val="none" w:color="000000" w:sz="4" w:space="0"/>
          <w:bottom w:val="single" w:color="000000" w:sz="18" w:space="0"/>
          <w:right w:val="none" w:color="000000" w:sz="4" w:space="0"/>
        </w:tcBorders>
      </w:tcPr>
    </w:tblStylePr>
  </w:style>
  <w:style w:type="table" w:styleId="1179" w:customStyle="1">
    <w:name w:val="Светлая заливка22"/>
    <w:basedOn w:val="800"/>
    <w:uiPriority w:val="60"/>
    <w:pPr>
      <w:spacing w:after="0" w:line="240" w:lineRule="auto"/>
    </w:pPr>
    <w:rPr>
      <w:rFonts w:eastAsia="Times New Roman"/>
      <w:color w:val="000000" w:themeColor="text1" w:themeShade="BF"/>
      <w:sz w:val="20"/>
      <w:szCs w:val="20"/>
      <w:lang w:eastAsia="ru-RU"/>
    </w:rPr>
    <w:tblPr>
      <w:tblStyleRowBandSize w:val="1"/>
      <w:tblStyleColBandSize w:val="1"/>
      <w:tblBorders>
        <w:top w:val="single" w:color="000000" w:themeColor="text1" w:sz="8" w:space="0"/>
        <w:bottom w:val="single" w:color="000000" w:themeColor="text1" w:sz="8" w:space="0"/>
      </w:tblBorders>
    </w:tblPr>
    <w:tblStylePr w:type="band1Horz">
      <w:tcPr>
        <w:shd w:val="clear" w:color="auto" w:fill="c0c0c0" w:themeFill="text1" w:themeFillTint="3F"/>
        <w:tcBorders>
          <w:left w:val="none" w:color="000000" w:sz="4" w:space="0"/>
          <w:right w:val="none" w:color="000000" w:sz="4" w:space="0"/>
        </w:tcBorders>
      </w:tcPr>
    </w:tblStylePr>
    <w:tblStylePr w:type="band1Vert">
      <w:tcPr>
        <w:shd w:val="clear" w:color="auto" w:fill="c0c0c0" w:themeFill="tex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style>
  <w:style w:type="table" w:styleId="1180" w:customStyle="1">
    <w:name w:val="Light Shading11"/>
    <w:basedOn w:val="800"/>
    <w:uiPriority w:val="60"/>
    <w:pPr>
      <w:spacing w:after="0" w:line="240" w:lineRule="auto"/>
    </w:pPr>
    <w:rPr>
      <w:rFonts w:eastAsia="Times New Roman"/>
      <w:color w:val="000000" w:themeColor="text1" w:themeShade="BF"/>
      <w:sz w:val="20"/>
      <w:szCs w:val="20"/>
      <w:lang w:eastAsia="ru-RU"/>
    </w:rPr>
    <w:tblPr>
      <w:tblStyleRowBandSize w:val="1"/>
      <w:tblStyleColBandSize w:val="1"/>
      <w:tblBorders>
        <w:top w:val="single" w:color="000000" w:themeColor="text1" w:sz="8" w:space="0"/>
        <w:bottom w:val="single" w:color="000000" w:themeColor="text1" w:sz="8" w:space="0"/>
      </w:tblBorders>
    </w:tblPr>
    <w:tblStylePr w:type="band1Horz">
      <w:tcPr>
        <w:shd w:val="clear" w:color="auto" w:fill="c0c0c0" w:themeFill="text1" w:themeFillTint="3F"/>
        <w:tcBorders>
          <w:left w:val="none" w:color="000000" w:sz="4" w:space="0"/>
          <w:right w:val="none" w:color="000000" w:sz="4" w:space="0"/>
        </w:tcBorders>
      </w:tcPr>
    </w:tblStylePr>
    <w:tblStylePr w:type="band1Vert">
      <w:tcPr>
        <w:shd w:val="clear" w:color="auto" w:fill="c0c0c0" w:themeFill="tex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style>
  <w:style w:type="table" w:styleId="1181" w:customStyle="1">
    <w:name w:val="рпдлпжлопж1"/>
    <w:basedOn w:val="800"/>
    <w:uiPriority w:val="99"/>
    <w:pPr>
      <w:jc w:val="right"/>
      <w:spacing w:after="0" w:line="240" w:lineRule="auto"/>
    </w:pPr>
    <w:rPr>
      <w:rFonts w:ascii="Arial" w:hAnsi="Arial" w:cstheme="minorBidi"/>
      <w:sz w:val="18"/>
      <w:szCs w:val="22"/>
    </w:rPr>
    <w:tblPr>
      <w:tblStyleRowBandSize w:val="1"/>
      <w:tblStyleColBandSize w:val="1"/>
    </w:tblPr>
    <w:tcPr>
      <w:vAlign w:val="center"/>
    </w:tcPr>
    <w:tblStylePr w:type="band1Horz">
      <w:rPr>
        <w:rFonts w:ascii="Arial" w:hAnsi="Arial"/>
        <w:sz w:val="18"/>
      </w:rPr>
      <w:pPr>
        <w:jc w:val="right"/>
      </w:pPr>
    </w:tblStylePr>
    <w:tblStylePr w:type="band1Vert">
      <w:rPr>
        <w:rFonts w:ascii="Arial" w:hAnsi="Arial"/>
        <w:sz w:val="18"/>
      </w:rPr>
      <w:pPr>
        <w:jc w:val="right"/>
      </w:pPr>
    </w:tblStylePr>
    <w:tblStylePr w:type="band2Horz">
      <w:rPr>
        <w:rFonts w:ascii="Arial" w:hAnsi="Arial"/>
        <w:sz w:val="18"/>
      </w:rPr>
      <w:pPr>
        <w:jc w:val="right"/>
      </w:pPr>
      <w:tcPr>
        <w:shd w:val="clear" w:color="auto" w:fill="bfbfbf" w:themeFill="background1" w:themeFillShade="BF"/>
      </w:tcPr>
    </w:tblStylePr>
    <w:tblStylePr w:type="band2Vert">
      <w:rPr>
        <w:rFonts w:ascii="Arial" w:hAnsi="Arial"/>
        <w:sz w:val="18"/>
      </w:rPr>
      <w:pPr>
        <w:jc w:val="right"/>
      </w:pPr>
    </w:tblStylePr>
    <w:tblStylePr w:type="firstCol">
      <w:rPr>
        <w:rFonts w:ascii="Arial" w:hAnsi="Arial"/>
        <w:sz w:val="18"/>
      </w:rPr>
      <w:tcPr>
        <w:tcBorders>
          <w:right w:val="single" w:color="000000" w:sz="4" w:space="0"/>
        </w:tcBorders>
      </w:tcPr>
    </w:tblStylePr>
    <w:tblStylePr w:type="firstRow">
      <w:rPr>
        <w:rFonts w:ascii="Arial" w:hAnsi="Arial"/>
        <w:b/>
        <w:sz w:val="18"/>
      </w:rPr>
      <w:pPr>
        <w:jc w:val="right"/>
      </w:pPr>
      <w:tcPr>
        <w:shd w:val="clear" w:color="auto" w:fill="bfbfbf" w:themeFill="background1" w:themeFillShade="BF"/>
        <w:tcBorders>
          <w:bottom w:val="single" w:color="000000" w:sz="4" w:space="0"/>
        </w:tcBorders>
      </w:tcPr>
    </w:tblStylePr>
  </w:style>
  <w:style w:type="numbering" w:styleId="1182" w:customStyle="1">
    <w:name w:val="1 / 1.1 / 1.1.31"/>
    <w:basedOn w:val="801"/>
    <w:next w:val="1146"/>
  </w:style>
  <w:style w:type="numbering" w:styleId="1183" w:customStyle="1">
    <w:name w:val="Нет списка24"/>
    <w:next w:val="801"/>
    <w:semiHidden/>
    <w:unhideWhenUsed/>
  </w:style>
  <w:style w:type="numbering" w:styleId="1184" w:customStyle="1">
    <w:name w:val="Нет списка112"/>
    <w:next w:val="801"/>
    <w:uiPriority w:val="99"/>
    <w:semiHidden/>
    <w:unhideWhenUsed/>
  </w:style>
  <w:style w:type="numbering" w:styleId="1185" w:customStyle="1">
    <w:name w:val="Нет списка211"/>
    <w:next w:val="801"/>
    <w:uiPriority w:val="99"/>
    <w:semiHidden/>
    <w:unhideWhenUsed/>
  </w:style>
  <w:style w:type="numbering" w:styleId="1186" w:customStyle="1">
    <w:name w:val="Нет списка1111"/>
    <w:next w:val="801"/>
    <w:uiPriority w:val="99"/>
    <w:semiHidden/>
    <w:unhideWhenUsed/>
  </w:style>
  <w:style w:type="numbering" w:styleId="1187" w:customStyle="1">
    <w:name w:val="Нет списка31"/>
    <w:next w:val="801"/>
    <w:uiPriority w:val="99"/>
    <w:semiHidden/>
    <w:unhideWhenUsed/>
  </w:style>
  <w:style w:type="numbering" w:styleId="1188" w:customStyle="1">
    <w:name w:val="Нет списка41"/>
    <w:next w:val="801"/>
    <w:uiPriority w:val="99"/>
    <w:semiHidden/>
    <w:unhideWhenUsed/>
  </w:style>
  <w:style w:type="numbering" w:styleId="1189" w:customStyle="1">
    <w:name w:val="Нет списка51"/>
    <w:next w:val="801"/>
    <w:uiPriority w:val="99"/>
    <w:semiHidden/>
    <w:unhideWhenUsed/>
  </w:style>
  <w:style w:type="numbering" w:styleId="1190" w:customStyle="1">
    <w:name w:val="Нет списка61"/>
    <w:next w:val="801"/>
    <w:uiPriority w:val="99"/>
    <w:semiHidden/>
    <w:unhideWhenUsed/>
  </w:style>
  <w:style w:type="numbering" w:styleId="1191" w:customStyle="1">
    <w:name w:val="Нет списка71"/>
    <w:next w:val="801"/>
    <w:uiPriority w:val="99"/>
    <w:semiHidden/>
    <w:unhideWhenUsed/>
  </w:style>
  <w:style w:type="numbering" w:styleId="1192" w:customStyle="1">
    <w:name w:val="Нет списка81"/>
    <w:next w:val="801"/>
    <w:uiPriority w:val="99"/>
    <w:semiHidden/>
    <w:unhideWhenUsed/>
  </w:style>
  <w:style w:type="numbering" w:styleId="1193" w:customStyle="1">
    <w:name w:val="Нет списка91"/>
    <w:next w:val="801"/>
    <w:uiPriority w:val="99"/>
    <w:semiHidden/>
    <w:unhideWhenUsed/>
  </w:style>
  <w:style w:type="numbering" w:styleId="1194" w:customStyle="1">
    <w:name w:val="Нет списка101"/>
    <w:next w:val="801"/>
    <w:uiPriority w:val="99"/>
    <w:semiHidden/>
    <w:unhideWhenUsed/>
  </w:style>
  <w:style w:type="numbering" w:styleId="1195" w:customStyle="1">
    <w:name w:val="Нет списка121"/>
    <w:next w:val="801"/>
    <w:uiPriority w:val="99"/>
    <w:semiHidden/>
    <w:unhideWhenUsed/>
  </w:style>
  <w:style w:type="table" w:styleId="1196" w:customStyle="1">
    <w:name w:val="Сетка таблицы91"/>
    <w:basedOn w:val="800"/>
    <w:next w:val="990"/>
    <w:uiPriority w:val="59"/>
    <w:pPr>
      <w:spacing w:after="0" w:line="240" w:lineRule="auto"/>
    </w:pPr>
    <w:rPr>
      <w:rFonts w:asciiTheme="minorHAnsi" w:hAnsi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97" w:customStyle="1">
    <w:name w:val="Нет списка131"/>
    <w:next w:val="801"/>
    <w:uiPriority w:val="99"/>
    <w:semiHidden/>
    <w:unhideWhenUsed/>
  </w:style>
  <w:style w:type="table" w:styleId="1198" w:customStyle="1">
    <w:name w:val="Сетка таблицы101"/>
    <w:basedOn w:val="800"/>
    <w:next w:val="990"/>
    <w:uiPriority w:val="59"/>
    <w:pPr>
      <w:spacing w:after="0" w:line="240" w:lineRule="auto"/>
    </w:pPr>
    <w:rPr>
      <w:rFonts w:asciiTheme="minorHAnsi" w:hAnsiTheme="minorHAnsi" w:eastAsiaTheme="minorEastAsia" w:cstheme="minorBidi"/>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9" w:customStyle="1">
    <w:name w:val="Сетка таблицы122"/>
    <w:basedOn w:val="800"/>
    <w:next w:val="990"/>
    <w:uiPriority w:val="59"/>
    <w:pPr>
      <w:spacing w:after="0" w:line="240" w:lineRule="auto"/>
    </w:pPr>
    <w:rPr>
      <w:rFonts w:eastAsia="Times New Roman" w:asciiTheme="minorHAnsi" w:hAnsiTheme="minorHAnsi" w:cstheme="minorBidi"/>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0" w:customStyle="1">
    <w:name w:val="Сетка таблицы1111"/>
    <w:basedOn w:val="800"/>
    <w:next w:val="990"/>
    <w:uiPriority w:val="59"/>
    <w:pPr>
      <w:spacing w:after="0" w:line="240" w:lineRule="auto"/>
    </w:pPr>
    <w:rPr>
      <w:rFonts w:ascii="Calibri" w:hAnsi="Calibri" w:eastAsia="Times New Roman" w:cstheme="minorBidi"/>
      <w:sz w:val="22"/>
      <w:szCs w:val="22"/>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201" w:customStyle="1">
    <w:name w:val="Нет списка141"/>
    <w:next w:val="801"/>
    <w:uiPriority w:val="99"/>
    <w:semiHidden/>
    <w:unhideWhenUsed/>
  </w:style>
  <w:style w:type="numbering" w:styleId="1202" w:customStyle="1">
    <w:name w:val="Нет списка151"/>
    <w:next w:val="801"/>
    <w:uiPriority w:val="99"/>
    <w:semiHidden/>
    <w:unhideWhenUsed/>
  </w:style>
  <w:style w:type="numbering" w:styleId="1203" w:customStyle="1">
    <w:name w:val="Нет списка161"/>
    <w:next w:val="801"/>
    <w:uiPriority w:val="99"/>
    <w:semiHidden/>
    <w:unhideWhenUsed/>
  </w:style>
  <w:style w:type="numbering" w:styleId="1204" w:customStyle="1">
    <w:name w:val="Нет списка221"/>
    <w:next w:val="801"/>
    <w:semiHidden/>
  </w:style>
  <w:style w:type="numbering" w:styleId="1205" w:customStyle="1">
    <w:name w:val="Нет списка171"/>
    <w:next w:val="801"/>
    <w:uiPriority w:val="99"/>
    <w:semiHidden/>
    <w:unhideWhenUsed/>
  </w:style>
  <w:style w:type="numbering" w:styleId="1206" w:customStyle="1">
    <w:name w:val="Нет списка181"/>
    <w:next w:val="801"/>
    <w:uiPriority w:val="99"/>
    <w:semiHidden/>
    <w:unhideWhenUsed/>
  </w:style>
  <w:style w:type="numbering" w:styleId="1207" w:customStyle="1">
    <w:name w:val="Нет списка231"/>
    <w:next w:val="801"/>
    <w:semiHidden/>
  </w:style>
  <w:style w:type="numbering" w:styleId="1208" w:customStyle="1">
    <w:name w:val="Статья / Раздел211"/>
    <w:basedOn w:val="801"/>
    <w:next w:val="1141"/>
  </w:style>
  <w:style w:type="numbering" w:styleId="1209" w:customStyle="1">
    <w:name w:val="1 / a / i311"/>
    <w:basedOn w:val="801"/>
    <w:next w:val="1142"/>
  </w:style>
  <w:style w:type="numbering" w:styleId="1210" w:customStyle="1">
    <w:name w:val="1 / a / i3161"/>
    <w:basedOn w:val="801"/>
    <w:next w:val="1142"/>
    <w:pPr>
      <w:numPr>
        <w:ilvl w:val="0"/>
        <w:numId w:val="8"/>
      </w:numPr>
    </w:pPr>
  </w:style>
  <w:style w:type="paragraph" w:styleId="1211" w:customStyle="1">
    <w:name w:val="xl310"/>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212">
    <w:name w:val="annotation text"/>
    <w:basedOn w:val="789"/>
    <w:link w:val="1213"/>
    <w:unhideWhenUsed/>
    <w:qFormat/>
    <w:rPr>
      <w:rFonts w:eastAsiaTheme="minorEastAsia" w:cstheme="minorBidi"/>
      <w:sz w:val="20"/>
      <w:szCs w:val="20"/>
      <w:lang w:eastAsia="en-US"/>
    </w:rPr>
  </w:style>
  <w:style w:type="character" w:styleId="1213" w:customStyle="1">
    <w:name w:val="Текст примечания Знак"/>
    <w:basedOn w:val="799"/>
    <w:link w:val="1212"/>
    <w:qFormat/>
    <w:rPr>
      <w:rFonts w:eastAsiaTheme="minorEastAsia" w:cstheme="minorBidi"/>
      <w:sz w:val="20"/>
      <w:szCs w:val="20"/>
    </w:rPr>
  </w:style>
  <w:style w:type="paragraph" w:styleId="1214">
    <w:name w:val="annotation subject"/>
    <w:basedOn w:val="1212"/>
    <w:next w:val="1212"/>
    <w:link w:val="1215"/>
    <w:uiPriority w:val="99"/>
    <w:semiHidden/>
    <w:unhideWhenUsed/>
    <w:rPr>
      <w:b/>
      <w:bCs/>
    </w:rPr>
  </w:style>
  <w:style w:type="character" w:styleId="1215" w:customStyle="1">
    <w:name w:val="Тема примечания Знак"/>
    <w:basedOn w:val="1213"/>
    <w:link w:val="1214"/>
    <w:uiPriority w:val="99"/>
    <w:semiHidden/>
    <w:rPr>
      <w:rFonts w:eastAsiaTheme="minorEastAsia" w:cstheme="minorBidi"/>
      <w:b/>
      <w:bCs/>
      <w:sz w:val="20"/>
      <w:szCs w:val="20"/>
    </w:rPr>
  </w:style>
  <w:style w:type="paragraph" w:styleId="1216">
    <w:name w:val="Balloon Text"/>
    <w:basedOn w:val="789"/>
    <w:link w:val="1217"/>
    <w:uiPriority w:val="99"/>
    <w:semiHidden/>
    <w:unhideWhenUsed/>
    <w:rPr>
      <w:rFonts w:ascii="Segoe UI" w:hAnsi="Segoe UI" w:cs="Segoe UI" w:eastAsiaTheme="minorEastAsia"/>
      <w:sz w:val="18"/>
      <w:szCs w:val="18"/>
      <w:lang w:eastAsia="en-US"/>
    </w:rPr>
  </w:style>
  <w:style w:type="character" w:styleId="1217" w:customStyle="1">
    <w:name w:val="Текст выноски Знак"/>
    <w:basedOn w:val="799"/>
    <w:link w:val="1216"/>
    <w:uiPriority w:val="99"/>
    <w:semiHidden/>
    <w:rPr>
      <w:rFonts w:ascii="Segoe UI" w:hAnsi="Segoe UI" w:cs="Segoe UI" w:eastAsiaTheme="minorEastAsia"/>
      <w:sz w:val="18"/>
      <w:szCs w:val="18"/>
    </w:rPr>
  </w:style>
  <w:style w:type="paragraph" w:styleId="1218">
    <w:name w:val="toc 3"/>
    <w:basedOn w:val="789"/>
    <w:next w:val="789"/>
    <w:uiPriority w:val="39"/>
    <w:unhideWhenUsed/>
    <w:pPr>
      <w:ind w:left="284"/>
      <w:spacing w:after="100" w:line="276" w:lineRule="auto"/>
      <w:tabs>
        <w:tab w:val="left" w:pos="851" w:leader="none"/>
        <w:tab w:val="right" w:pos="9911" w:leader="dot"/>
      </w:tabs>
    </w:pPr>
    <w:rPr>
      <w:rFonts w:eastAsiaTheme="minorEastAsia" w:cstheme="minorBidi"/>
      <w:szCs w:val="22"/>
      <w:lang w:eastAsia="en-US"/>
    </w:rPr>
  </w:style>
  <w:style w:type="paragraph" w:styleId="1219">
    <w:name w:val="Caption"/>
    <w:next w:val="789"/>
    <w:link w:val="1220"/>
    <w:uiPriority w:val="35"/>
    <w:unhideWhenUsed/>
    <w:qFormat/>
    <w:pPr>
      <w:keepLines/>
      <w:keepNext/>
      <w:spacing w:after="0" w:line="240" w:lineRule="auto"/>
    </w:pPr>
    <w:rPr>
      <w:rFonts w:eastAsia="Calibri" w:cstheme="minorBidi"/>
    </w:rPr>
  </w:style>
  <w:style w:type="character" w:styleId="1220" w:customStyle="1">
    <w:name w:val="Название объекта Знак"/>
    <w:link w:val="1219"/>
    <w:uiPriority w:val="35"/>
    <w:qFormat/>
    <w:rPr>
      <w:rFonts w:eastAsia="Calibri" w:cstheme="minorBidi"/>
    </w:rPr>
  </w:style>
  <w:style w:type="character" w:styleId="1221" w:customStyle="1">
    <w:name w:val="Неразрешенное упоминание1"/>
    <w:basedOn w:val="799"/>
    <w:uiPriority w:val="99"/>
    <w:semiHidden/>
    <w:unhideWhenUsed/>
    <w:rPr>
      <w:color w:val="605e5c"/>
      <w:shd w:val="clear" w:color="auto" w:fill="e1dfdd"/>
    </w:rPr>
  </w:style>
  <w:style w:type="paragraph" w:styleId="1222">
    <w:name w:val="table of figures"/>
    <w:basedOn w:val="789"/>
    <w:next w:val="789"/>
    <w:uiPriority w:val="99"/>
    <w:unhideWhenUsed/>
    <w:pPr>
      <w:spacing w:line="276" w:lineRule="auto"/>
    </w:pPr>
    <w:rPr>
      <w:rFonts w:eastAsiaTheme="minorEastAsia" w:cstheme="minorBidi"/>
      <w:szCs w:val="22"/>
      <w:lang w:eastAsia="en-US"/>
    </w:rPr>
  </w:style>
  <w:style w:type="character" w:styleId="1223">
    <w:name w:val="FollowedHyperlink"/>
    <w:basedOn w:val="799"/>
    <w:uiPriority w:val="99"/>
    <w:semiHidden/>
    <w:unhideWhenUsed/>
    <w:rPr>
      <w:color w:val="954f72"/>
      <w:u w:val="single"/>
    </w:rPr>
  </w:style>
  <w:style w:type="paragraph" w:styleId="1224" w:customStyle="1">
    <w:name w:val="msonormal"/>
    <w:basedOn w:val="789"/>
    <w:pPr>
      <w:spacing w:before="100" w:beforeAutospacing="1" w:after="100" w:afterAutospacing="1"/>
    </w:pPr>
  </w:style>
  <w:style w:type="paragraph" w:styleId="1225" w:customStyle="1">
    <w:name w:val="xl138"/>
    <w:basedOn w:val="789"/>
    <w:pPr>
      <w:spacing w:before="100" w:beforeAutospacing="1" w:after="100" w:afterAutospacing="1"/>
    </w:pPr>
    <w:rPr>
      <w:sz w:val="20"/>
      <w:szCs w:val="20"/>
    </w:rPr>
  </w:style>
  <w:style w:type="paragraph" w:styleId="1226" w:customStyle="1">
    <w:name w:val="xl139"/>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27" w:customStyle="1">
    <w:name w:val="xl140"/>
    <w:basedOn w:val="789"/>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228" w:customStyle="1">
    <w:name w:val="xl141"/>
    <w:basedOn w:val="78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29" w:customStyle="1">
    <w:name w:val="xl142"/>
    <w:basedOn w:val="78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230" w:customStyle="1">
    <w:name w:val="xl143"/>
    <w:basedOn w:val="789"/>
    <w:pPr>
      <w:jc w:val="center"/>
      <w:spacing w:before="100" w:beforeAutospacing="1" w:after="100" w:afterAutospacing="1"/>
      <w:shd w:val="clear" w:color="000000" w:fill="ffffff"/>
      <w:pBdr>
        <w:top w:val="single" w:color="000000" w:sz="4" w:space="0"/>
        <w:left w:val="single" w:color="000000" w:sz="4" w:space="0"/>
        <w:right w:val="single" w:color="000000" w:sz="4" w:space="0"/>
      </w:pBdr>
    </w:pPr>
    <w:rPr>
      <w:color w:val="000000"/>
      <w:sz w:val="20"/>
      <w:szCs w:val="20"/>
    </w:rPr>
  </w:style>
  <w:style w:type="paragraph" w:styleId="1231" w:customStyle="1">
    <w:name w:val="xl144"/>
    <w:basedOn w:val="789"/>
    <w:pPr>
      <w:jc w:val="center"/>
      <w:spacing w:before="100" w:beforeAutospacing="1" w:after="100" w:afterAutospacing="1"/>
      <w:shd w:val="clear" w:color="000000" w:fill="ffffff"/>
      <w:pBdr>
        <w:left w:val="single" w:color="000000" w:sz="4" w:space="0"/>
        <w:bottom w:val="single" w:color="000000" w:sz="4" w:space="0"/>
        <w:right w:val="single" w:color="000000" w:sz="4" w:space="0"/>
      </w:pBdr>
    </w:pPr>
    <w:rPr>
      <w:color w:val="000000"/>
      <w:sz w:val="20"/>
      <w:szCs w:val="20"/>
    </w:rPr>
  </w:style>
  <w:style w:type="paragraph" w:styleId="1232" w:customStyle="1">
    <w:name w:val="xl145"/>
    <w:basedOn w:val="789"/>
    <w:pPr>
      <w:jc w:val="center"/>
      <w:spacing w:before="100" w:beforeAutospacing="1" w:after="100" w:afterAutospacing="1"/>
      <w:shd w:val="clear" w:color="000000" w:fill="ffffff"/>
      <w:pBdr>
        <w:left w:val="single" w:color="000000" w:sz="4" w:space="0"/>
        <w:right w:val="single" w:color="000000" w:sz="4" w:space="0"/>
      </w:pBdr>
    </w:pPr>
    <w:rPr>
      <w:color w:val="000000"/>
      <w:sz w:val="20"/>
      <w:szCs w:val="20"/>
    </w:rPr>
  </w:style>
  <w:style w:type="paragraph" w:styleId="1233" w:customStyle="1">
    <w:name w:val="xl146"/>
    <w:basedOn w:val="789"/>
    <w:pPr>
      <w:spacing w:before="100" w:beforeAutospacing="1" w:after="100" w:afterAutospacing="1"/>
    </w:pPr>
    <w:rPr>
      <w:sz w:val="20"/>
      <w:szCs w:val="20"/>
    </w:rPr>
  </w:style>
  <w:style w:type="paragraph" w:styleId="1234" w:customStyle="1">
    <w:name w:val="xl147"/>
    <w:basedOn w:val="789"/>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b/>
      <w:bCs/>
      <w:color w:val="000000"/>
      <w:sz w:val="20"/>
      <w:szCs w:val="20"/>
    </w:rPr>
  </w:style>
  <w:style w:type="paragraph" w:styleId="1235" w:customStyle="1">
    <w:name w:val="xl148"/>
    <w:basedOn w:val="789"/>
    <w:pPr>
      <w:jc w:val="center"/>
      <w:spacing w:before="100" w:beforeAutospacing="1" w:after="100" w:afterAutospacing="1"/>
      <w:shd w:val="clear" w:color="000000" w:fill="ffffff"/>
      <w:pBdr>
        <w:top w:val="single" w:color="000000" w:sz="4" w:space="0"/>
        <w:bottom w:val="single" w:color="000000" w:sz="4" w:space="0"/>
        <w:right w:val="single" w:color="000000" w:sz="4" w:space="0"/>
      </w:pBdr>
    </w:pPr>
    <w:rPr>
      <w:b/>
      <w:bCs/>
      <w:color w:val="000000"/>
      <w:sz w:val="20"/>
      <w:szCs w:val="20"/>
    </w:rPr>
  </w:style>
  <w:style w:type="paragraph" w:styleId="1236" w:customStyle="1">
    <w:name w:val="xl149"/>
    <w:basedOn w:val="789"/>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b/>
      <w:bCs/>
      <w:color w:val="000000"/>
      <w:sz w:val="20"/>
      <w:szCs w:val="20"/>
    </w:rPr>
  </w:style>
  <w:style w:type="paragraph" w:styleId="1237" w:customStyle="1">
    <w:name w:val="xl150"/>
    <w:basedOn w:val="789"/>
    <w:pPr>
      <w:jc w:val="center"/>
      <w:spacing w:before="100" w:beforeAutospacing="1" w:after="100" w:afterAutospacing="1"/>
      <w:shd w:val="clear" w:color="000000" w:fill="ffffff"/>
      <w:pBdr>
        <w:top w:val="single" w:color="000000" w:sz="4" w:space="0"/>
        <w:bottom w:val="single" w:color="000000" w:sz="4" w:space="0"/>
        <w:right w:val="single" w:color="000000" w:sz="4" w:space="0"/>
      </w:pBdr>
    </w:pPr>
    <w:rPr>
      <w:b/>
      <w:bCs/>
      <w:color w:val="000000"/>
      <w:sz w:val="20"/>
      <w:szCs w:val="20"/>
    </w:rPr>
  </w:style>
  <w:style w:type="paragraph" w:styleId="1238" w:customStyle="1">
    <w:name w:val="xl151"/>
    <w:basedOn w:val="789"/>
    <w:pPr>
      <w:spacing w:before="100" w:beforeAutospacing="1" w:after="100" w:afterAutospacing="1"/>
    </w:pPr>
    <w:rPr>
      <w:b/>
      <w:bCs/>
      <w:sz w:val="20"/>
      <w:szCs w:val="20"/>
    </w:rPr>
  </w:style>
  <w:style w:type="paragraph" w:styleId="1239" w:customStyle="1">
    <w:name w:val="рис_тело"/>
    <w:basedOn w:val="789"/>
    <w:next w:val="970"/>
    <w:link w:val="1240"/>
    <w:pPr>
      <w:jc w:val="center"/>
      <w:keepNext/>
      <w:spacing w:before="240" w:line="276" w:lineRule="auto"/>
    </w:pPr>
    <w:rPr>
      <w:szCs w:val="22"/>
      <w:lang w:eastAsia="en-US"/>
    </w:rPr>
  </w:style>
  <w:style w:type="character" w:styleId="1240" w:customStyle="1">
    <w:name w:val="рис_тело Знак"/>
    <w:link w:val="1239"/>
    <w:rPr>
      <w:rFonts w:eastAsia="Times New Roman"/>
      <w:szCs w:val="22"/>
    </w:rPr>
  </w:style>
  <w:style w:type="paragraph" w:styleId="1241">
    <w:name w:val="List Paragraph"/>
    <w:basedOn w:val="789"/>
    <w:link w:val="1352"/>
    <w:uiPriority w:val="34"/>
    <w:qFormat/>
    <w:pPr>
      <w:contextualSpacing/>
      <w:ind w:left="720"/>
      <w:spacing w:line="276" w:lineRule="auto"/>
    </w:pPr>
    <w:rPr>
      <w:rFonts w:eastAsiaTheme="minorEastAsia" w:cstheme="minorBidi"/>
      <w:szCs w:val="22"/>
      <w:lang w:eastAsia="en-US"/>
    </w:rPr>
  </w:style>
  <w:style w:type="table" w:styleId="1242" w:customStyle="1">
    <w:name w:val="Normal Table0"/>
    <w:uiPriority w:val="2"/>
    <w:semiHidden/>
    <w:unhideWhenUsed/>
    <w:qFormat/>
    <w:pPr>
      <w:spacing w:after="0" w:line="240" w:lineRule="auto"/>
      <w:widowControl w:val="off"/>
    </w:pPr>
    <w:rPr>
      <w:rFonts w:ascii="Calibri" w:hAnsi="Calibri" w:eastAsia="Calibri" w:cs="Arial"/>
      <w:sz w:val="22"/>
      <w:szCs w:val="22"/>
      <w:lang w:val="en-US"/>
    </w:rPr>
    <w:tblPr>
      <w:tblInd w:w="0" w:type="dxa"/>
      <w:tblCellMar>
        <w:left w:w="0" w:type="dxa"/>
        <w:top w:w="0" w:type="dxa"/>
        <w:right w:w="0" w:type="dxa"/>
        <w:bottom w:w="0" w:type="dxa"/>
      </w:tblCellMar>
    </w:tblPr>
  </w:style>
  <w:style w:type="paragraph" w:styleId="1243" w:customStyle="1">
    <w:name w:val="xl311"/>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44" w:customStyle="1">
    <w:name w:val="xl312"/>
    <w:basedOn w:val="789"/>
    <w:pPr>
      <w:spacing w:before="100" w:beforeAutospacing="1" w:after="100" w:afterAutospacing="1"/>
    </w:pPr>
  </w:style>
  <w:style w:type="paragraph" w:styleId="1245" w:customStyle="1">
    <w:name w:val="xl313"/>
    <w:basedOn w:val="789"/>
    <w:pPr>
      <w:jc w:val="center"/>
      <w:spacing w:before="100" w:beforeAutospacing="1" w:after="100" w:afterAutospacing="1"/>
    </w:pPr>
    <w:rPr>
      <w:sz w:val="20"/>
      <w:szCs w:val="20"/>
    </w:rPr>
  </w:style>
  <w:style w:type="paragraph" w:styleId="1246" w:customStyle="1">
    <w:name w:val="xl314"/>
    <w:basedOn w:val="789"/>
    <w:pPr>
      <w:jc w:val="center"/>
      <w:spacing w:before="100" w:beforeAutospacing="1" w:after="100" w:afterAutospacing="1"/>
      <w:pBdr>
        <w:top w:val="single" w:color="000000" w:sz="4" w:space="0"/>
        <w:bottom w:val="single" w:color="000000" w:sz="4" w:space="0"/>
        <w:right w:val="single" w:color="000000" w:sz="4" w:space="0"/>
      </w:pBdr>
    </w:pPr>
    <w:rPr>
      <w:sz w:val="20"/>
      <w:szCs w:val="20"/>
    </w:rPr>
  </w:style>
  <w:style w:type="paragraph" w:styleId="1247" w:customStyle="1">
    <w:name w:val="xl315"/>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0"/>
      <w:szCs w:val="20"/>
    </w:rPr>
  </w:style>
  <w:style w:type="paragraph" w:styleId="1248" w:customStyle="1">
    <w:name w:val="xl316"/>
    <w:basedOn w:val="789"/>
    <w:pPr>
      <w:jc w:val="center"/>
      <w:spacing w:before="100" w:beforeAutospacing="1" w:after="100" w:afterAutospacing="1"/>
      <w:shd w:val="clear" w:color="000000" w:fill="b4c6e7"/>
      <w:pBdr>
        <w:top w:val="single" w:color="000000" w:sz="4" w:space="0"/>
        <w:left w:val="single" w:color="000000" w:sz="4" w:space="0"/>
        <w:bottom w:val="single" w:color="000000" w:sz="4" w:space="0"/>
        <w:right w:val="single" w:color="000000" w:sz="4" w:space="0"/>
      </w:pBdr>
    </w:pPr>
    <w:rPr>
      <w:sz w:val="20"/>
      <w:szCs w:val="20"/>
    </w:rPr>
  </w:style>
  <w:style w:type="paragraph" w:styleId="1249" w:customStyle="1">
    <w:name w:val="xl31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50" w:customStyle="1">
    <w:name w:val="xl318"/>
    <w:basedOn w:val="789"/>
    <w:pPr>
      <w:spacing w:before="100" w:beforeAutospacing="1" w:after="100" w:afterAutospacing="1"/>
    </w:pPr>
  </w:style>
  <w:style w:type="paragraph" w:styleId="1251" w:customStyle="1">
    <w:name w:val="xl319"/>
    <w:basedOn w:val="789"/>
    <w:pPr>
      <w:jc w:val="center"/>
      <w:spacing w:before="100" w:beforeAutospacing="1" w:after="100" w:afterAutospacing="1"/>
      <w:shd w:val="clear" w:color="000000" w:fill="b4c6e7"/>
      <w:pBdr>
        <w:top w:val="single" w:color="000000" w:sz="4" w:space="0"/>
        <w:bottom w:val="single" w:color="000000" w:sz="4" w:space="0"/>
        <w:right w:val="single" w:color="000000" w:sz="4" w:space="0"/>
      </w:pBdr>
    </w:pPr>
    <w:rPr>
      <w:sz w:val="20"/>
      <w:szCs w:val="20"/>
    </w:rPr>
  </w:style>
  <w:style w:type="paragraph" w:styleId="1252" w:customStyle="1">
    <w:name w:val="xl320"/>
    <w:basedOn w:val="789"/>
    <w:pPr>
      <w:spacing w:before="100" w:beforeAutospacing="1" w:after="100" w:afterAutospacing="1"/>
      <w:shd w:val="clear" w:color="000000" w:fill="b4c6e7"/>
      <w:pBdr>
        <w:top w:val="single" w:color="000000" w:sz="4" w:space="0"/>
        <w:left w:val="single" w:color="000000" w:sz="4" w:space="0"/>
        <w:bottom w:val="single" w:color="000000" w:sz="4" w:space="0"/>
        <w:right w:val="single" w:color="000000" w:sz="4" w:space="0"/>
      </w:pBdr>
    </w:pPr>
    <w:rPr>
      <w:sz w:val="20"/>
      <w:szCs w:val="20"/>
    </w:rPr>
  </w:style>
  <w:style w:type="paragraph" w:styleId="1253" w:customStyle="1">
    <w:name w:val="xl321"/>
    <w:basedOn w:val="789"/>
    <w:pPr>
      <w:jc w:val="center"/>
      <w:spacing w:before="100" w:beforeAutospacing="1" w:after="100" w:afterAutospacing="1"/>
      <w:shd w:val="clear" w:color="000000" w:fill="ff0000"/>
      <w:pBdr>
        <w:top w:val="single" w:color="000000" w:sz="4" w:space="0"/>
        <w:bottom w:val="single" w:color="000000" w:sz="4" w:space="0"/>
        <w:right w:val="single" w:color="000000" w:sz="4" w:space="0"/>
      </w:pBdr>
    </w:pPr>
    <w:rPr>
      <w:sz w:val="20"/>
      <w:szCs w:val="20"/>
    </w:rPr>
  </w:style>
  <w:style w:type="paragraph" w:styleId="1254" w:customStyle="1">
    <w:name w:val="xl322"/>
    <w:basedOn w:val="789"/>
    <w:pPr>
      <w:spacing w:before="100" w:beforeAutospacing="1" w:after="100" w:afterAutospacing="1"/>
      <w:shd w:val="clear" w:color="000000" w:fill="b4c6e7"/>
      <w:pBdr>
        <w:top w:val="single" w:color="000000" w:sz="4" w:space="0"/>
        <w:bottom w:val="single" w:color="000000" w:sz="4" w:space="0"/>
        <w:right w:val="single" w:color="000000" w:sz="4" w:space="0"/>
      </w:pBdr>
    </w:pPr>
    <w:rPr>
      <w:sz w:val="20"/>
      <w:szCs w:val="20"/>
    </w:rPr>
  </w:style>
  <w:style w:type="paragraph" w:styleId="1255" w:customStyle="1">
    <w:name w:val="xl32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256" w:customStyle="1">
    <w:name w:val="xl324"/>
    <w:basedOn w:val="789"/>
    <w:pPr>
      <w:jc w:val="center"/>
      <w:spacing w:before="100" w:beforeAutospacing="1" w:after="100" w:afterAutospacing="1"/>
      <w:shd w:val="clear" w:color="000000" w:fill="ffe699"/>
      <w:pBdr>
        <w:top w:val="single" w:color="000000" w:sz="4" w:space="0"/>
        <w:bottom w:val="single" w:color="000000" w:sz="4" w:space="0"/>
        <w:right w:val="single" w:color="000000" w:sz="4" w:space="0"/>
      </w:pBdr>
    </w:pPr>
    <w:rPr>
      <w:sz w:val="20"/>
      <w:szCs w:val="20"/>
    </w:rPr>
  </w:style>
  <w:style w:type="paragraph" w:styleId="1257" w:customStyle="1">
    <w:name w:val="xl325"/>
    <w:basedOn w:val="789"/>
    <w:pPr>
      <w:jc w:val="center"/>
      <w:spacing w:before="100" w:beforeAutospacing="1" w:after="100" w:afterAutospacing="1"/>
      <w:pBdr>
        <w:top w:val="single" w:color="000000" w:sz="4" w:space="0"/>
        <w:bottom w:val="single" w:color="000000" w:sz="4" w:space="0"/>
        <w:right w:val="single" w:color="000000" w:sz="4" w:space="0"/>
      </w:pBdr>
    </w:pPr>
    <w:rPr>
      <w:b/>
      <w:bCs/>
      <w:sz w:val="20"/>
      <w:szCs w:val="20"/>
    </w:rPr>
  </w:style>
  <w:style w:type="paragraph" w:styleId="1258" w:customStyle="1">
    <w:name w:val="xl326"/>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259" w:customStyle="1">
    <w:name w:val="xl32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60" w:customStyle="1">
    <w:name w:val="xl328"/>
    <w:basedOn w:val="789"/>
    <w:pPr>
      <w:spacing w:before="100" w:beforeAutospacing="1" w:after="100" w:afterAutospacing="1"/>
      <w:shd w:val="clear" w:color="000000" w:fill="b4c6e7"/>
      <w:pBdr>
        <w:top w:val="single" w:color="000000" w:sz="4" w:space="0"/>
        <w:bottom w:val="single" w:color="000000" w:sz="4" w:space="0"/>
        <w:right w:val="single" w:color="000000" w:sz="4" w:space="0"/>
      </w:pBdr>
    </w:pPr>
    <w:rPr>
      <w:sz w:val="20"/>
      <w:szCs w:val="20"/>
    </w:rPr>
  </w:style>
  <w:style w:type="paragraph" w:styleId="1261" w:customStyle="1">
    <w:name w:val="xl329"/>
    <w:basedOn w:val="789"/>
    <w:pPr>
      <w:spacing w:before="100" w:beforeAutospacing="1" w:after="100" w:afterAutospacing="1"/>
      <w:shd w:val="clear" w:color="000000" w:fill="b4c6e7"/>
      <w:pBdr>
        <w:top w:val="single" w:color="000000" w:sz="4" w:space="0"/>
        <w:left w:val="single" w:color="000000" w:sz="4" w:space="0"/>
        <w:bottom w:val="single" w:color="000000" w:sz="4" w:space="0"/>
        <w:right w:val="single" w:color="000000" w:sz="4" w:space="0"/>
      </w:pBdr>
    </w:pPr>
    <w:rPr>
      <w:sz w:val="20"/>
      <w:szCs w:val="20"/>
    </w:rPr>
  </w:style>
  <w:style w:type="paragraph" w:styleId="1262" w:customStyle="1">
    <w:name w:val="xl330"/>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63" w:customStyle="1">
    <w:name w:val="xl331"/>
    <w:basedOn w:val="789"/>
    <w:pPr>
      <w:spacing w:before="100" w:beforeAutospacing="1" w:after="100" w:afterAutospacing="1"/>
      <w:shd w:val="clear" w:color="000000" w:fill="ff0000"/>
      <w:pBdr>
        <w:top w:val="single" w:color="000000" w:sz="4" w:space="0"/>
        <w:left w:val="single" w:color="000000" w:sz="4" w:space="0"/>
        <w:bottom w:val="single" w:color="000000" w:sz="4" w:space="0"/>
        <w:right w:val="single" w:color="000000" w:sz="4" w:space="0"/>
      </w:pBdr>
    </w:pPr>
    <w:rPr>
      <w:sz w:val="20"/>
      <w:szCs w:val="20"/>
    </w:rPr>
  </w:style>
  <w:style w:type="paragraph" w:styleId="1264" w:customStyle="1">
    <w:name w:val="xl332"/>
    <w:basedOn w:val="789"/>
    <w:pPr>
      <w:spacing w:before="100" w:beforeAutospacing="1" w:after="100" w:afterAutospacing="1"/>
      <w:shd w:val="clear" w:color="000000" w:fill="ffe699"/>
      <w:pBdr>
        <w:top w:val="single" w:color="000000" w:sz="4" w:space="0"/>
        <w:left w:val="single" w:color="000000" w:sz="4" w:space="0"/>
        <w:bottom w:val="single" w:color="000000" w:sz="4" w:space="0"/>
        <w:right w:val="single" w:color="000000" w:sz="4" w:space="0"/>
      </w:pBdr>
    </w:pPr>
    <w:rPr>
      <w:sz w:val="20"/>
      <w:szCs w:val="20"/>
    </w:rPr>
  </w:style>
  <w:style w:type="paragraph" w:styleId="1265" w:customStyle="1">
    <w:name w:val="xl333"/>
    <w:basedOn w:val="789"/>
    <w:pPr>
      <w:spacing w:before="100" w:beforeAutospacing="1" w:after="100" w:afterAutospacing="1"/>
      <w:shd w:val="clear" w:color="000000" w:fill="ff0000"/>
      <w:pBdr>
        <w:top w:val="single" w:color="000000" w:sz="4" w:space="0"/>
        <w:left w:val="single" w:color="000000" w:sz="4" w:space="0"/>
        <w:bottom w:val="single" w:color="000000" w:sz="4" w:space="0"/>
        <w:right w:val="single" w:color="000000" w:sz="4" w:space="0"/>
      </w:pBdr>
    </w:pPr>
    <w:rPr>
      <w:sz w:val="20"/>
      <w:szCs w:val="20"/>
    </w:rPr>
  </w:style>
  <w:style w:type="paragraph" w:styleId="1266" w:customStyle="1">
    <w:name w:val="xl334"/>
    <w:basedOn w:val="789"/>
    <w:pPr>
      <w:spacing w:before="100" w:beforeAutospacing="1" w:after="100" w:afterAutospacing="1"/>
      <w:pBdr>
        <w:top w:val="single" w:color="000000" w:sz="4" w:space="0"/>
        <w:bottom w:val="single" w:color="000000" w:sz="4" w:space="0"/>
        <w:right w:val="single" w:color="000000" w:sz="4" w:space="0"/>
      </w:pBdr>
    </w:pPr>
    <w:rPr>
      <w:sz w:val="20"/>
      <w:szCs w:val="20"/>
    </w:rPr>
  </w:style>
  <w:style w:type="paragraph" w:styleId="1267" w:customStyle="1">
    <w:name w:val="xl335"/>
    <w:basedOn w:val="789"/>
    <w:pPr>
      <w:spacing w:before="100" w:beforeAutospacing="1" w:after="100" w:afterAutospacing="1"/>
      <w:shd w:val="clear" w:color="000000" w:fill="b4c6e7"/>
      <w:pBdr>
        <w:top w:val="single" w:color="000000" w:sz="4" w:space="0"/>
        <w:bottom w:val="single" w:color="000000" w:sz="4" w:space="0"/>
        <w:right w:val="single" w:color="000000" w:sz="4" w:space="0"/>
      </w:pBdr>
    </w:pPr>
    <w:rPr>
      <w:sz w:val="20"/>
      <w:szCs w:val="20"/>
    </w:rPr>
  </w:style>
  <w:style w:type="paragraph" w:styleId="1268" w:customStyle="1">
    <w:name w:val="xl336"/>
    <w:basedOn w:val="789"/>
    <w:pP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0"/>
      <w:szCs w:val="20"/>
    </w:rPr>
  </w:style>
  <w:style w:type="paragraph" w:styleId="1269" w:customStyle="1">
    <w:name w:val="xl337"/>
    <w:basedOn w:val="789"/>
    <w:pPr>
      <w:jc w:val="center"/>
      <w:spacing w:before="100" w:beforeAutospacing="1" w:after="100" w:afterAutospacing="1"/>
      <w:shd w:val="clear" w:color="000000" w:fill="b4c6e7"/>
      <w:pBdr>
        <w:top w:val="single" w:color="000000" w:sz="4" w:space="0"/>
        <w:left w:val="single" w:color="000000" w:sz="4" w:space="0"/>
        <w:bottom w:val="single" w:color="000000" w:sz="4" w:space="0"/>
        <w:right w:val="single" w:color="000000" w:sz="4" w:space="0"/>
      </w:pBdr>
    </w:pPr>
    <w:rPr>
      <w:sz w:val="20"/>
      <w:szCs w:val="20"/>
    </w:rPr>
  </w:style>
  <w:style w:type="paragraph" w:styleId="1270" w:customStyle="1">
    <w:name w:val="xl338"/>
    <w:basedOn w:val="789"/>
    <w:pPr>
      <w:jc w:val="center"/>
      <w:spacing w:before="100" w:beforeAutospacing="1" w:after="100" w:afterAutospacing="1"/>
      <w:pBdr>
        <w:top w:val="single" w:color="000000" w:sz="4" w:space="0"/>
        <w:left w:val="single" w:color="000000" w:sz="4" w:space="0"/>
        <w:right w:val="single" w:color="000000" w:sz="4" w:space="0"/>
      </w:pBdr>
    </w:pPr>
    <w:rPr>
      <w:sz w:val="20"/>
      <w:szCs w:val="20"/>
    </w:rPr>
  </w:style>
  <w:style w:type="paragraph" w:styleId="1271" w:customStyle="1">
    <w:name w:val="xl339"/>
    <w:basedOn w:val="789"/>
    <w:pPr>
      <w:jc w:val="center"/>
      <w:spacing w:before="100" w:beforeAutospacing="1" w:after="100" w:afterAutospacing="1"/>
      <w:shd w:val="clear" w:color="000000" w:fill="b4c6e7"/>
      <w:pBdr>
        <w:top w:val="single" w:color="000000" w:sz="4" w:space="0"/>
        <w:left w:val="single" w:color="000000" w:sz="4" w:space="0"/>
        <w:right w:val="single" w:color="000000" w:sz="4" w:space="0"/>
      </w:pBdr>
    </w:pPr>
    <w:rPr>
      <w:sz w:val="20"/>
      <w:szCs w:val="20"/>
    </w:rPr>
  </w:style>
  <w:style w:type="paragraph" w:styleId="1272" w:customStyle="1">
    <w:name w:val="xl340"/>
    <w:basedOn w:val="789"/>
    <w:pPr>
      <w:jc w:val="center"/>
      <w:spacing w:before="100" w:beforeAutospacing="1" w:after="100" w:afterAutospacing="1"/>
      <w:shd w:val="clear" w:color="000000" w:fill="b4c6e7"/>
      <w:pBdr>
        <w:left w:val="single" w:color="000000" w:sz="4" w:space="0"/>
        <w:right w:val="single" w:color="000000" w:sz="4" w:space="0"/>
      </w:pBdr>
    </w:pPr>
    <w:rPr>
      <w:sz w:val="20"/>
      <w:szCs w:val="20"/>
    </w:rPr>
  </w:style>
  <w:style w:type="paragraph" w:styleId="1273" w:customStyle="1">
    <w:name w:val="xl341"/>
    <w:basedOn w:val="789"/>
    <w:pPr>
      <w:jc w:val="center"/>
      <w:spacing w:before="100" w:beforeAutospacing="1" w:after="100" w:afterAutospacing="1"/>
      <w:shd w:val="clear" w:color="000000" w:fill="b4c6e7"/>
      <w:pBdr>
        <w:left w:val="single" w:color="000000" w:sz="4" w:space="0"/>
        <w:bottom w:val="single" w:color="000000" w:sz="4" w:space="0"/>
        <w:right w:val="single" w:color="000000" w:sz="4" w:space="0"/>
      </w:pBdr>
    </w:pPr>
    <w:rPr>
      <w:sz w:val="20"/>
      <w:szCs w:val="20"/>
    </w:rPr>
  </w:style>
  <w:style w:type="paragraph" w:styleId="1274" w:customStyle="1">
    <w:name w:val="xl342"/>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75" w:customStyle="1">
    <w:name w:val="xl343"/>
    <w:basedOn w:val="789"/>
    <w:pPr>
      <w:jc w:val="center"/>
      <w:spacing w:before="100" w:beforeAutospacing="1" w:after="100" w:afterAutospacing="1"/>
      <w:shd w:val="clear" w:color="000000" w:fill="a9d08e"/>
      <w:pBdr>
        <w:top w:val="single" w:color="000000" w:sz="4" w:space="0"/>
        <w:left w:val="single" w:color="000000" w:sz="4" w:space="0"/>
        <w:bottom w:val="single" w:color="000000" w:sz="4" w:space="0"/>
        <w:right w:val="single" w:color="000000" w:sz="4" w:space="0"/>
      </w:pBdr>
    </w:pPr>
    <w:rPr>
      <w:sz w:val="20"/>
      <w:szCs w:val="20"/>
    </w:rPr>
  </w:style>
  <w:style w:type="paragraph" w:styleId="1276" w:customStyle="1">
    <w:name w:val="xl344"/>
    <w:basedOn w:val="789"/>
    <w:pPr>
      <w:jc w:val="center"/>
      <w:spacing w:before="100" w:beforeAutospacing="1" w:after="100" w:afterAutospacing="1"/>
      <w:pBdr>
        <w:left w:val="single" w:color="000000" w:sz="4" w:space="0"/>
        <w:right w:val="single" w:color="000000" w:sz="4" w:space="0"/>
      </w:pBdr>
    </w:pPr>
    <w:rPr>
      <w:sz w:val="20"/>
      <w:szCs w:val="20"/>
    </w:rPr>
  </w:style>
  <w:style w:type="paragraph" w:styleId="1277" w:customStyle="1">
    <w:name w:val="xl345"/>
    <w:basedOn w:val="789"/>
    <w:pPr>
      <w:jc w:val="center"/>
      <w:spacing w:before="100" w:beforeAutospacing="1" w:after="100" w:afterAutospacing="1"/>
      <w:pBdr>
        <w:left w:val="single" w:color="000000" w:sz="4" w:space="0"/>
        <w:bottom w:val="single" w:color="000000" w:sz="4" w:space="0"/>
        <w:right w:val="single" w:color="000000" w:sz="4" w:space="0"/>
      </w:pBdr>
    </w:pPr>
    <w:rPr>
      <w:sz w:val="20"/>
      <w:szCs w:val="20"/>
    </w:rPr>
  </w:style>
  <w:style w:type="paragraph" w:styleId="1278" w:customStyle="1">
    <w:name w:val="xl346"/>
    <w:basedOn w:val="789"/>
    <w:pPr>
      <w:jc w:val="center"/>
      <w:spacing w:before="100" w:beforeAutospacing="1" w:after="100" w:afterAutospacing="1"/>
      <w:shd w:val="clear" w:color="000000" w:fill="b4c6e7"/>
      <w:pBdr>
        <w:top w:val="single" w:color="000000" w:sz="4" w:space="0"/>
        <w:bottom w:val="single" w:color="000000" w:sz="4" w:space="0"/>
        <w:right w:val="single" w:color="000000" w:sz="4" w:space="0"/>
      </w:pBdr>
    </w:pPr>
    <w:rPr>
      <w:sz w:val="20"/>
      <w:szCs w:val="20"/>
    </w:rPr>
  </w:style>
  <w:style w:type="paragraph" w:styleId="1279" w:customStyle="1">
    <w:name w:val="xl347"/>
    <w:basedOn w:val="789"/>
    <w:pPr>
      <w:jc w:val="center"/>
      <w:spacing w:before="100" w:beforeAutospacing="1" w:after="100" w:afterAutospacing="1"/>
    </w:pPr>
  </w:style>
  <w:style w:type="paragraph" w:styleId="1280" w:customStyle="1">
    <w:name w:val="xl65"/>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81" w:customStyle="1">
    <w:name w:val="xl66"/>
    <w:basedOn w:val="789"/>
    <w:pPr>
      <w:jc w:val="center"/>
      <w:spacing w:before="100" w:beforeAutospacing="1" w:after="100" w:afterAutospacing="1"/>
    </w:pPr>
    <w:rPr>
      <w:sz w:val="20"/>
      <w:szCs w:val="20"/>
    </w:rPr>
  </w:style>
  <w:style w:type="paragraph" w:styleId="1282" w:customStyle="1">
    <w:name w:val="xl67"/>
    <w:basedOn w:val="789"/>
    <w:pPr>
      <w:jc w:val="center"/>
      <w:spacing w:before="100" w:beforeAutospacing="1" w:after="100" w:afterAutospacing="1"/>
      <w:shd w:val="clear" w:color="000000" w:fill="d0cece"/>
      <w:pBdr>
        <w:top w:val="single" w:color="000000" w:sz="4" w:space="0"/>
        <w:left w:val="single" w:color="000000" w:sz="4" w:space="0"/>
        <w:bottom w:val="single" w:color="000000" w:sz="4" w:space="0"/>
        <w:right w:val="single" w:color="000000" w:sz="4" w:space="0"/>
      </w:pBdr>
    </w:pPr>
    <w:rPr>
      <w:b/>
      <w:bCs/>
      <w:sz w:val="20"/>
      <w:szCs w:val="20"/>
    </w:rPr>
  </w:style>
  <w:style w:type="paragraph" w:styleId="1283" w:customStyle="1">
    <w:name w:val="xl68"/>
    <w:basedOn w:val="789"/>
    <w:pPr>
      <w:jc w:val="center"/>
      <w:spacing w:before="100" w:beforeAutospacing="1" w:after="100" w:afterAutospacing="1"/>
      <w:shd w:val="clear" w:color="000000" w:fill="d0cece"/>
      <w:pBdr>
        <w:top w:val="single" w:color="000000" w:sz="4" w:space="0"/>
        <w:left w:val="single" w:color="000000" w:sz="4" w:space="0"/>
        <w:bottom w:val="single" w:color="000000" w:sz="4" w:space="0"/>
        <w:right w:val="single" w:color="000000" w:sz="4" w:space="0"/>
      </w:pBdr>
    </w:pPr>
    <w:rPr>
      <w:b/>
      <w:bCs/>
      <w:sz w:val="20"/>
      <w:szCs w:val="20"/>
    </w:rPr>
  </w:style>
  <w:style w:type="paragraph" w:styleId="1284" w:customStyle="1">
    <w:name w:val="xl69"/>
    <w:basedOn w:val="789"/>
    <w:pPr>
      <w:jc w:val="center"/>
      <w:spacing w:before="100" w:beforeAutospacing="1" w:after="100" w:afterAutospacing="1"/>
    </w:pPr>
    <w:rPr>
      <w:sz w:val="20"/>
      <w:szCs w:val="20"/>
    </w:rPr>
  </w:style>
  <w:style w:type="paragraph" w:styleId="1285" w:customStyle="1">
    <w:name w:val="xl70"/>
    <w:basedOn w:val="789"/>
    <w:pPr>
      <w:jc w:val="center"/>
      <w:spacing w:before="100" w:beforeAutospacing="1" w:after="100" w:afterAutospacing="1"/>
      <w:shd w:val="clear" w:color="000000" w:fill="ffff00"/>
    </w:pPr>
    <w:rPr>
      <w:sz w:val="20"/>
      <w:szCs w:val="20"/>
    </w:rPr>
  </w:style>
  <w:style w:type="paragraph" w:styleId="1286" w:customStyle="1">
    <w:name w:val="xl71"/>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87" w:customStyle="1">
    <w:name w:val="xl72"/>
    <w:basedOn w:val="789"/>
    <w:pPr>
      <w:jc w:val="center"/>
      <w:spacing w:before="100" w:beforeAutospacing="1" w:after="100" w:afterAutospacing="1"/>
      <w:shd w:val="clear" w:color="000000" w:fill="ffff00"/>
    </w:pPr>
    <w:rPr>
      <w:sz w:val="20"/>
      <w:szCs w:val="20"/>
    </w:rPr>
  </w:style>
  <w:style w:type="paragraph" w:styleId="1288" w:customStyle="1">
    <w:name w:val="xl73"/>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89" w:customStyle="1">
    <w:name w:val="xl74"/>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0" w:customStyle="1">
    <w:name w:val="xl75"/>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1" w:customStyle="1">
    <w:name w:val="xl76"/>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292" w:customStyle="1">
    <w:name w:val="xl7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293" w:customStyle="1">
    <w:name w:val="xl78"/>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4" w:customStyle="1">
    <w:name w:val="xl79"/>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5" w:customStyle="1">
    <w:name w:val="xl80"/>
    <w:basedOn w:val="789"/>
    <w:pPr>
      <w:jc w:val="center"/>
      <w:spacing w:before="100" w:beforeAutospacing="1" w:after="100" w:afterAutospacing="1"/>
      <w:shd w:val="clear" w:color="000000" w:fill="92d050"/>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6" w:customStyle="1">
    <w:name w:val="xl81"/>
    <w:basedOn w:val="789"/>
    <w:pPr>
      <w:jc w:val="center"/>
      <w:spacing w:before="100" w:beforeAutospacing="1" w:after="100" w:afterAutospacing="1"/>
      <w:shd w:val="clear" w:color="000000" w:fill="92d050"/>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7" w:customStyle="1">
    <w:name w:val="xl82"/>
    <w:basedOn w:val="789"/>
    <w:pPr>
      <w:jc w:val="center"/>
      <w:spacing w:before="100" w:beforeAutospacing="1" w:after="100" w:afterAutospacing="1"/>
      <w:shd w:val="clear" w:color="000000" w:fill="92d050"/>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298" w:customStyle="1">
    <w:name w:val="xl83"/>
    <w:basedOn w:val="789"/>
    <w:pPr>
      <w:jc w:val="center"/>
      <w:spacing w:before="100" w:beforeAutospacing="1" w:after="100" w:afterAutospacing="1"/>
      <w:shd w:val="clear" w:color="000000" w:fill="92d050"/>
      <w:pBdr>
        <w:top w:val="single" w:color="000000" w:sz="4" w:space="0"/>
        <w:left w:val="single" w:color="000000" w:sz="4" w:space="0"/>
        <w:bottom w:val="single" w:color="000000" w:sz="4" w:space="0"/>
        <w:right w:val="single" w:color="000000" w:sz="4" w:space="0"/>
      </w:pBdr>
    </w:pPr>
    <w:rPr>
      <w:sz w:val="20"/>
      <w:szCs w:val="20"/>
    </w:rPr>
  </w:style>
  <w:style w:type="paragraph" w:styleId="1299" w:customStyle="1">
    <w:name w:val="xl84"/>
    <w:basedOn w:val="789"/>
    <w:pPr>
      <w:jc w:val="center"/>
      <w:spacing w:before="100" w:beforeAutospacing="1" w:after="100" w:afterAutospacing="1"/>
      <w:pBdr>
        <w:top w:val="single" w:color="000000" w:sz="4" w:space="0"/>
        <w:left w:val="single" w:color="000000" w:sz="4" w:space="0"/>
        <w:right w:val="single" w:color="000000" w:sz="4" w:space="0"/>
      </w:pBdr>
    </w:pPr>
    <w:rPr>
      <w:color w:val="000000"/>
      <w:sz w:val="20"/>
      <w:szCs w:val="20"/>
    </w:rPr>
  </w:style>
  <w:style w:type="paragraph" w:styleId="1300" w:customStyle="1">
    <w:name w:val="xl85"/>
    <w:basedOn w:val="789"/>
    <w:pPr>
      <w:jc w:val="center"/>
      <w:spacing w:before="100" w:beforeAutospacing="1" w:after="100" w:afterAutospacing="1"/>
      <w:pBdr>
        <w:left w:val="single" w:color="000000" w:sz="4" w:space="0"/>
        <w:right w:val="single" w:color="000000" w:sz="4" w:space="0"/>
      </w:pBdr>
    </w:pPr>
    <w:rPr>
      <w:color w:val="000000"/>
      <w:sz w:val="20"/>
      <w:szCs w:val="20"/>
    </w:rPr>
  </w:style>
  <w:style w:type="paragraph" w:styleId="1301" w:customStyle="1">
    <w:name w:val="xl86"/>
    <w:basedOn w:val="789"/>
    <w:pPr>
      <w:jc w:val="center"/>
      <w:spacing w:before="100" w:beforeAutospacing="1" w:after="100" w:afterAutospacing="1"/>
      <w:pBdr>
        <w:left w:val="single" w:color="000000" w:sz="4" w:space="0"/>
        <w:bottom w:val="single" w:color="000000" w:sz="4" w:space="0"/>
        <w:right w:val="single" w:color="000000" w:sz="4" w:space="0"/>
      </w:pBdr>
    </w:pPr>
    <w:rPr>
      <w:color w:val="000000"/>
      <w:sz w:val="20"/>
      <w:szCs w:val="20"/>
    </w:rPr>
  </w:style>
  <w:style w:type="paragraph" w:styleId="1302" w:customStyle="1">
    <w:name w:val="xl87"/>
    <w:basedOn w:val="789"/>
    <w:pPr>
      <w:jc w:val="center"/>
      <w:spacing w:before="100" w:beforeAutospacing="1" w:after="100" w:afterAutospacing="1"/>
      <w:shd w:val="clear" w:color="000000" w:fill="92d050"/>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03" w:customStyle="1">
    <w:name w:val="xl88"/>
    <w:basedOn w:val="789"/>
    <w:pPr>
      <w:jc w:val="center"/>
      <w:spacing w:before="100" w:beforeAutospacing="1" w:after="100" w:afterAutospacing="1"/>
      <w:shd w:val="clear" w:color="000000" w:fill="92d050"/>
      <w:pBdr>
        <w:top w:val="single" w:color="000000" w:sz="4" w:space="0"/>
        <w:left w:val="single" w:color="000000" w:sz="4" w:space="0"/>
        <w:bottom w:val="single" w:color="000000" w:sz="4" w:space="0"/>
        <w:right w:val="single" w:color="000000" w:sz="4" w:space="0"/>
      </w:pBdr>
    </w:pPr>
    <w:rPr>
      <w:sz w:val="20"/>
      <w:szCs w:val="20"/>
    </w:rPr>
  </w:style>
  <w:style w:type="paragraph" w:styleId="1304" w:customStyle="1">
    <w:name w:val="xl89"/>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ffff"/>
      <w:sz w:val="20"/>
      <w:szCs w:val="20"/>
    </w:rPr>
  </w:style>
  <w:style w:type="paragraph" w:styleId="1305" w:customStyle="1">
    <w:name w:val="xl90"/>
    <w:basedOn w:val="789"/>
    <w:pPr>
      <w:jc w:val="center"/>
      <w:spacing w:before="100" w:beforeAutospacing="1" w:after="100" w:afterAutospacing="1"/>
      <w:pBdr>
        <w:top w:val="single" w:color="000000" w:sz="4" w:space="0"/>
        <w:left w:val="single" w:color="000000" w:sz="4" w:space="0"/>
        <w:right w:val="single" w:color="000000" w:sz="4" w:space="0"/>
      </w:pBdr>
    </w:pPr>
    <w:rPr>
      <w:sz w:val="20"/>
      <w:szCs w:val="20"/>
    </w:rPr>
  </w:style>
  <w:style w:type="paragraph" w:styleId="1306" w:customStyle="1">
    <w:name w:val="xl91"/>
    <w:basedOn w:val="789"/>
    <w:pPr>
      <w:jc w:val="center"/>
      <w:spacing w:before="100" w:beforeAutospacing="1" w:after="100" w:afterAutospacing="1"/>
      <w:pBdr>
        <w:top w:val="single" w:color="000000" w:sz="4" w:space="0"/>
        <w:left w:val="single" w:color="000000" w:sz="4" w:space="0"/>
        <w:right w:val="single" w:color="000000" w:sz="4" w:space="0"/>
      </w:pBdr>
    </w:pPr>
    <w:rPr>
      <w:sz w:val="20"/>
      <w:szCs w:val="20"/>
    </w:rPr>
  </w:style>
  <w:style w:type="paragraph" w:styleId="1307" w:customStyle="1">
    <w:name w:val="xl92"/>
    <w:basedOn w:val="789"/>
    <w:pPr>
      <w:jc w:val="center"/>
      <w:spacing w:before="100" w:beforeAutospacing="1" w:after="100" w:afterAutospacing="1"/>
      <w:pBdr>
        <w:top w:val="single" w:color="000000" w:sz="4" w:space="0"/>
        <w:left w:val="single" w:color="000000" w:sz="4" w:space="0"/>
        <w:right w:val="single" w:color="000000" w:sz="4" w:space="0"/>
      </w:pBdr>
    </w:pPr>
    <w:rPr>
      <w:color w:val="000000"/>
      <w:sz w:val="20"/>
      <w:szCs w:val="20"/>
    </w:rPr>
  </w:style>
  <w:style w:type="paragraph" w:styleId="1308" w:customStyle="1">
    <w:name w:val="xl9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09" w:customStyle="1">
    <w:name w:val="xl94"/>
    <w:basedOn w:val="789"/>
    <w:pPr>
      <w:jc w:val="center"/>
      <w:spacing w:before="100" w:beforeAutospacing="1" w:after="100" w:afterAutospacing="1"/>
      <w:pBdr>
        <w:top w:val="single" w:color="000000" w:sz="4" w:space="0"/>
        <w:left w:val="single" w:color="000000" w:sz="4" w:space="0"/>
        <w:right w:val="single" w:color="000000" w:sz="4" w:space="0"/>
      </w:pBdr>
    </w:pPr>
    <w:rPr>
      <w:color w:val="000000"/>
      <w:sz w:val="20"/>
      <w:szCs w:val="20"/>
    </w:rPr>
  </w:style>
  <w:style w:type="paragraph" w:styleId="1310" w:customStyle="1">
    <w:name w:val="xl95"/>
    <w:basedOn w:val="789"/>
    <w:pPr>
      <w:jc w:val="center"/>
      <w:spacing w:before="100" w:beforeAutospacing="1" w:after="100" w:afterAutospacing="1"/>
      <w:pBdr>
        <w:top w:val="single" w:color="000000" w:sz="4" w:space="0"/>
        <w:left w:val="single" w:color="000000" w:sz="4" w:space="0"/>
        <w:right w:val="single" w:color="000000" w:sz="4" w:space="0"/>
      </w:pBdr>
    </w:pPr>
    <w:rPr>
      <w:sz w:val="20"/>
      <w:szCs w:val="20"/>
    </w:rPr>
  </w:style>
  <w:style w:type="paragraph" w:styleId="1311" w:customStyle="1">
    <w:name w:val="xl96"/>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312" w:customStyle="1">
    <w:name w:val="xl97"/>
    <w:basedOn w:val="789"/>
    <w:pPr>
      <w:jc w:val="center"/>
      <w:spacing w:before="100" w:beforeAutospacing="1" w:after="100" w:afterAutospacing="1"/>
      <w:pBdr>
        <w:left w:val="single" w:color="000000" w:sz="4" w:space="0"/>
        <w:right w:val="single" w:color="000000" w:sz="4" w:space="0"/>
      </w:pBdr>
    </w:pPr>
    <w:rPr>
      <w:color w:val="000000"/>
      <w:sz w:val="20"/>
      <w:szCs w:val="20"/>
    </w:rPr>
  </w:style>
  <w:style w:type="paragraph" w:styleId="1313" w:customStyle="1">
    <w:name w:val="xl98"/>
    <w:basedOn w:val="789"/>
    <w:pPr>
      <w:jc w:val="center"/>
      <w:spacing w:before="100" w:beforeAutospacing="1" w:after="100" w:afterAutospacing="1"/>
      <w:pBdr>
        <w:left w:val="single" w:color="000000" w:sz="4" w:space="0"/>
        <w:bottom w:val="single" w:color="000000" w:sz="4" w:space="0"/>
        <w:right w:val="single" w:color="000000" w:sz="4" w:space="0"/>
      </w:pBdr>
    </w:pPr>
    <w:rPr>
      <w:color w:val="000000"/>
      <w:sz w:val="20"/>
      <w:szCs w:val="20"/>
    </w:rPr>
  </w:style>
  <w:style w:type="paragraph" w:styleId="1314" w:customStyle="1">
    <w:name w:val="xl99"/>
    <w:basedOn w:val="789"/>
    <w:pPr>
      <w:jc w:val="center"/>
      <w:spacing w:before="100" w:beforeAutospacing="1" w:after="100" w:afterAutospacing="1"/>
      <w:pBdr>
        <w:top w:val="single" w:color="000000" w:sz="4" w:space="0"/>
        <w:left w:val="single" w:color="000000" w:sz="4" w:space="0"/>
        <w:right w:val="single" w:color="000000" w:sz="4" w:space="0"/>
      </w:pBdr>
    </w:pPr>
    <w:rPr>
      <w:color w:val="000000"/>
      <w:sz w:val="20"/>
      <w:szCs w:val="20"/>
    </w:rPr>
  </w:style>
  <w:style w:type="paragraph" w:styleId="1315" w:customStyle="1">
    <w:name w:val="xl100"/>
    <w:basedOn w:val="789"/>
    <w:pPr>
      <w:jc w:val="center"/>
      <w:spacing w:before="100" w:beforeAutospacing="1" w:after="100" w:afterAutospacing="1"/>
      <w:pBdr>
        <w:left w:val="single" w:color="000000" w:sz="4" w:space="0"/>
        <w:right w:val="single" w:color="000000" w:sz="4" w:space="0"/>
      </w:pBdr>
    </w:pPr>
    <w:rPr>
      <w:color w:val="000000"/>
      <w:sz w:val="20"/>
      <w:szCs w:val="20"/>
    </w:rPr>
  </w:style>
  <w:style w:type="paragraph" w:styleId="1316" w:customStyle="1">
    <w:name w:val="xl101"/>
    <w:basedOn w:val="789"/>
    <w:pPr>
      <w:jc w:val="center"/>
      <w:spacing w:before="100" w:beforeAutospacing="1" w:after="100" w:afterAutospacing="1"/>
      <w:pBdr>
        <w:left w:val="single" w:color="000000" w:sz="4" w:space="0"/>
        <w:bottom w:val="single" w:color="000000" w:sz="4" w:space="0"/>
        <w:right w:val="single" w:color="000000" w:sz="4" w:space="0"/>
      </w:pBdr>
    </w:pPr>
    <w:rPr>
      <w:color w:val="000000"/>
      <w:sz w:val="20"/>
      <w:szCs w:val="20"/>
    </w:rPr>
  </w:style>
  <w:style w:type="paragraph" w:styleId="1317" w:customStyle="1">
    <w:name w:val="xl102"/>
    <w:basedOn w:val="789"/>
    <w:pPr>
      <w:jc w:val="center"/>
      <w:spacing w:before="100" w:beforeAutospacing="1" w:after="100" w:afterAutospacing="1"/>
      <w:pBdr>
        <w:left w:val="single" w:color="000000" w:sz="4" w:space="0"/>
        <w:right w:val="single" w:color="000000" w:sz="4" w:space="0"/>
      </w:pBdr>
    </w:pPr>
    <w:rPr>
      <w:color w:val="000000"/>
      <w:sz w:val="20"/>
      <w:szCs w:val="20"/>
    </w:rPr>
  </w:style>
  <w:style w:type="paragraph" w:styleId="1318" w:customStyle="1">
    <w:name w:val="xl103"/>
    <w:basedOn w:val="789"/>
    <w:pPr>
      <w:jc w:val="center"/>
      <w:spacing w:before="100" w:beforeAutospacing="1" w:after="100" w:afterAutospacing="1"/>
      <w:pBdr>
        <w:left w:val="single" w:color="000000" w:sz="4" w:space="0"/>
        <w:bottom w:val="single" w:color="000000" w:sz="4" w:space="0"/>
        <w:right w:val="single" w:color="000000" w:sz="4" w:space="0"/>
      </w:pBdr>
    </w:pPr>
    <w:rPr>
      <w:color w:val="000000"/>
      <w:sz w:val="20"/>
      <w:szCs w:val="20"/>
    </w:rPr>
  </w:style>
  <w:style w:type="paragraph" w:styleId="1319" w:customStyle="1">
    <w:name w:val="РИС."/>
    <w:basedOn w:val="789"/>
    <w:next w:val="970"/>
    <w:link w:val="1320"/>
    <w:pPr>
      <w:jc w:val="center"/>
      <w:keepNext/>
      <w:spacing w:before="240" w:line="276" w:lineRule="auto"/>
    </w:pPr>
    <w:rPr>
      <w:rFonts w:cstheme="minorBidi"/>
      <w:sz w:val="20"/>
      <w:szCs w:val="22"/>
      <w:lang w:eastAsia="en-US"/>
    </w:rPr>
  </w:style>
  <w:style w:type="character" w:styleId="1320" w:customStyle="1">
    <w:name w:val="РИС. Знак"/>
    <w:link w:val="1319"/>
    <w:rPr>
      <w:rFonts w:eastAsia="Times New Roman" w:cstheme="minorBidi"/>
      <w:sz w:val="20"/>
      <w:szCs w:val="22"/>
    </w:rPr>
  </w:style>
  <w:style w:type="paragraph" w:styleId="1321">
    <w:name w:val="List Number"/>
    <w:basedOn w:val="789"/>
    <w:uiPriority w:val="99"/>
    <w:unhideWhenUsed/>
    <w:pPr>
      <w:contextualSpacing/>
      <w:ind w:left="360" w:hanging="360"/>
      <w:jc w:val="both"/>
      <w:widowControl w:val="off"/>
      <w:tabs>
        <w:tab w:val="num" w:pos="360" w:leader="none"/>
      </w:tabs>
    </w:pPr>
    <w:rPr>
      <w:rFonts w:eastAsia="Microsoft YaHei" w:cstheme="minorBidi"/>
      <w:sz w:val="20"/>
      <w:szCs w:val="22"/>
    </w:rPr>
  </w:style>
  <w:style w:type="paragraph" w:styleId="1322">
    <w:name w:val="footnote text"/>
    <w:basedOn w:val="789"/>
    <w:link w:val="1323"/>
    <w:uiPriority w:val="99"/>
    <w:qFormat/>
    <w:rPr>
      <w:sz w:val="20"/>
      <w:szCs w:val="20"/>
    </w:rPr>
  </w:style>
  <w:style w:type="character" w:styleId="1323" w:customStyle="1">
    <w:name w:val="Текст сноски Знак"/>
    <w:basedOn w:val="799"/>
    <w:link w:val="1322"/>
    <w:uiPriority w:val="99"/>
    <w:qFormat/>
    <w:rPr>
      <w:rFonts w:eastAsia="Times New Roman"/>
      <w:sz w:val="20"/>
      <w:szCs w:val="20"/>
      <w:lang w:eastAsia="ru-RU"/>
    </w:rPr>
  </w:style>
  <w:style w:type="character" w:styleId="1324" w:customStyle="1">
    <w:name w:val="Основной текст + Полужирный"/>
    <w:basedOn w:val="799"/>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paragraph" w:styleId="1325" w:customStyle="1">
    <w:name w:val="Основной текст2"/>
    <w:basedOn w:val="789"/>
    <w:pPr>
      <w:jc w:val="center"/>
      <w:spacing w:after="60" w:line="0" w:lineRule="atLeast"/>
      <w:shd w:val="clear" w:color="auto" w:fill="ffffff"/>
      <w:widowControl w:val="off"/>
    </w:pPr>
    <w:rPr>
      <w:color w:val="000000"/>
      <w:sz w:val="23"/>
      <w:szCs w:val="23"/>
      <w:lang w:bidi="ru-RU"/>
    </w:rPr>
  </w:style>
  <w:style w:type="table" w:styleId="1326" w:customStyle="1">
    <w:name w:val="Normal Table1"/>
    <w:uiPriority w:val="2"/>
    <w:semiHidden/>
    <w:unhideWhenUsed/>
    <w:qFormat/>
    <w:pPr>
      <w:spacing w:after="0" w:line="240" w:lineRule="auto"/>
      <w:widowControl w:val="off"/>
    </w:pPr>
    <w:rPr>
      <w:rFonts w:ascii="Calibri" w:hAnsi="Calibri" w:eastAsia="Calibri" w:cs="Arial"/>
      <w:sz w:val="22"/>
      <w:szCs w:val="22"/>
      <w:lang w:val="en-US"/>
    </w:rPr>
    <w:tblPr>
      <w:tblInd w:w="0" w:type="dxa"/>
      <w:tblCellMar>
        <w:left w:w="0" w:type="dxa"/>
        <w:top w:w="0" w:type="dxa"/>
        <w:right w:w="0" w:type="dxa"/>
        <w:bottom w:w="0" w:type="dxa"/>
      </w:tblCellMar>
    </w:tblPr>
  </w:style>
  <w:style w:type="paragraph" w:styleId="1327" w:customStyle="1">
    <w:name w:val="font5"/>
    <w:basedOn w:val="789"/>
    <w:pPr>
      <w:spacing w:before="100" w:beforeAutospacing="1" w:after="100" w:afterAutospacing="1"/>
    </w:pPr>
    <w:rPr>
      <w:color w:val="000000"/>
      <w:sz w:val="20"/>
      <w:szCs w:val="20"/>
    </w:rPr>
  </w:style>
  <w:style w:type="paragraph" w:styleId="1328" w:customStyle="1">
    <w:name w:val="xl223"/>
    <w:basedOn w:val="789"/>
    <w:pPr>
      <w:jc w:val="center"/>
      <w:spacing w:before="100" w:beforeAutospacing="1" w:after="100" w:afterAutospacing="1"/>
    </w:pPr>
    <w:rPr>
      <w:sz w:val="20"/>
      <w:szCs w:val="20"/>
    </w:rPr>
  </w:style>
  <w:style w:type="paragraph" w:styleId="1329" w:customStyle="1">
    <w:name w:val="xl224"/>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330" w:customStyle="1">
    <w:name w:val="xl225"/>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331" w:customStyle="1">
    <w:name w:val="xl226"/>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332" w:customStyle="1">
    <w:name w:val="xl22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333" w:customStyle="1">
    <w:name w:val="xl228"/>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334" w:customStyle="1">
    <w:name w:val="xl229"/>
    <w:basedOn w:val="789"/>
    <w:pPr>
      <w:ind w:firstLine="200"/>
      <w:spacing w:before="100" w:beforeAutospacing="1" w:after="100" w:afterAutospacing="1"/>
      <w:pBdr>
        <w:top w:val="single" w:color="000000" w:sz="4" w:space="0"/>
        <w:left w:val="single" w:color="000000" w:sz="4" w:space="18"/>
        <w:bottom w:val="single" w:color="000000" w:sz="4" w:space="0"/>
        <w:right w:val="single" w:color="000000" w:sz="4" w:space="0"/>
      </w:pBdr>
    </w:pPr>
    <w:rPr>
      <w:sz w:val="20"/>
      <w:szCs w:val="20"/>
    </w:rPr>
  </w:style>
  <w:style w:type="paragraph" w:styleId="1335" w:customStyle="1">
    <w:name w:val="xl230"/>
    <w:basedOn w:val="789"/>
    <w:pPr>
      <w:ind w:firstLine="100"/>
      <w:spacing w:before="100" w:beforeAutospacing="1" w:after="100" w:afterAutospacing="1"/>
      <w:pBdr>
        <w:top w:val="single" w:color="000000" w:sz="4" w:space="0"/>
        <w:left w:val="single" w:color="000000" w:sz="4" w:space="9"/>
        <w:bottom w:val="single" w:color="000000" w:sz="4" w:space="0"/>
        <w:right w:val="single" w:color="000000" w:sz="4" w:space="0"/>
      </w:pBdr>
    </w:pPr>
    <w:rPr>
      <w:sz w:val="20"/>
      <w:szCs w:val="20"/>
    </w:rPr>
  </w:style>
  <w:style w:type="paragraph" w:styleId="1336" w:customStyle="1">
    <w:name w:val="xl231"/>
    <w:basedOn w:val="789"/>
    <w:pPr>
      <w:spacing w:before="100" w:beforeAutospacing="1" w:after="100" w:afterAutospacing="1"/>
    </w:pPr>
    <w:rPr>
      <w:sz w:val="20"/>
      <w:szCs w:val="20"/>
    </w:rPr>
  </w:style>
  <w:style w:type="paragraph" w:styleId="1337" w:customStyle="1">
    <w:name w:val="xl232"/>
    <w:basedOn w:val="789"/>
    <w:pPr>
      <w:ind w:firstLine="300"/>
      <w:spacing w:before="100" w:beforeAutospacing="1" w:after="100" w:afterAutospacing="1"/>
      <w:pBdr>
        <w:top w:val="single" w:color="000000" w:sz="4" w:space="0"/>
        <w:left w:val="single" w:color="000000" w:sz="4" w:space="27"/>
        <w:bottom w:val="single" w:color="000000" w:sz="4" w:space="0"/>
        <w:right w:val="single" w:color="000000" w:sz="4" w:space="0"/>
      </w:pBdr>
    </w:pPr>
    <w:rPr>
      <w:sz w:val="20"/>
      <w:szCs w:val="20"/>
    </w:rPr>
  </w:style>
  <w:style w:type="paragraph" w:styleId="1338" w:customStyle="1">
    <w:name w:val="xl233"/>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339" w:customStyle="1">
    <w:name w:val="xl234"/>
    <w:basedOn w:val="789"/>
    <w:pPr>
      <w:jc w:val="center"/>
      <w:spacing w:before="100" w:beforeAutospacing="1" w:after="100" w:afterAutospacing="1"/>
      <w:shd w:val="clear" w:color="000000" w:fill="a9d08e"/>
      <w:pBdr>
        <w:top w:val="single" w:color="000000" w:sz="4" w:space="0"/>
        <w:left w:val="single" w:color="000000" w:sz="4" w:space="0"/>
        <w:bottom w:val="single" w:color="000000" w:sz="4" w:space="0"/>
        <w:right w:val="single" w:color="000000" w:sz="4" w:space="0"/>
      </w:pBdr>
    </w:pPr>
    <w:rPr>
      <w:sz w:val="20"/>
      <w:szCs w:val="20"/>
    </w:rPr>
  </w:style>
  <w:style w:type="paragraph" w:styleId="1340" w:customStyle="1">
    <w:name w:val="xl235"/>
    <w:basedOn w:val="789"/>
    <w:pPr>
      <w:spacing w:before="100" w:beforeAutospacing="1" w:after="100" w:afterAutospacing="1"/>
      <w:shd w:val="clear" w:color="000000" w:fill="a9d08e"/>
      <w:pBdr>
        <w:top w:val="single" w:color="000000" w:sz="4" w:space="0"/>
        <w:left w:val="single" w:color="000000" w:sz="4" w:space="0"/>
        <w:bottom w:val="single" w:color="000000" w:sz="4" w:space="0"/>
        <w:right w:val="single" w:color="000000" w:sz="4" w:space="0"/>
      </w:pBdr>
    </w:pPr>
    <w:rPr>
      <w:sz w:val="20"/>
      <w:szCs w:val="20"/>
    </w:rPr>
  </w:style>
  <w:style w:type="paragraph" w:styleId="1341" w:customStyle="1">
    <w:name w:val="xl236"/>
    <w:basedOn w:val="789"/>
    <w:pPr>
      <w:jc w:val="center"/>
      <w:spacing w:before="100" w:beforeAutospacing="1" w:after="100" w:afterAutospacing="1"/>
      <w:shd w:val="clear" w:color="000000" w:fill="a9d08e"/>
      <w:pBdr>
        <w:top w:val="single" w:color="000000" w:sz="4" w:space="0"/>
        <w:left w:val="single" w:color="000000" w:sz="4" w:space="0"/>
        <w:bottom w:val="single" w:color="000000" w:sz="4" w:space="0"/>
        <w:right w:val="single" w:color="000000" w:sz="4" w:space="0"/>
      </w:pBdr>
    </w:pPr>
    <w:rPr>
      <w:sz w:val="20"/>
      <w:szCs w:val="20"/>
    </w:rPr>
  </w:style>
  <w:style w:type="paragraph" w:styleId="1342" w:customStyle="1">
    <w:name w:val="xl237"/>
    <w:basedOn w:val="789"/>
    <w:pPr>
      <w:ind w:firstLine="200"/>
      <w:spacing w:before="100" w:beforeAutospacing="1" w:after="100" w:afterAutospacing="1"/>
      <w:shd w:val="clear" w:color="000000" w:fill="a9d08e"/>
      <w:pBdr>
        <w:top w:val="single" w:color="000000" w:sz="4" w:space="0"/>
        <w:left w:val="single" w:color="000000" w:sz="4" w:space="18"/>
        <w:bottom w:val="single" w:color="000000" w:sz="4" w:space="0"/>
        <w:right w:val="single" w:color="000000" w:sz="4" w:space="0"/>
      </w:pBdr>
    </w:pPr>
    <w:rPr>
      <w:sz w:val="20"/>
      <w:szCs w:val="20"/>
    </w:rPr>
  </w:style>
  <w:style w:type="paragraph" w:styleId="1343" w:customStyle="1">
    <w:name w:val="xl238"/>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344" w:customStyle="1">
    <w:name w:val="xl239"/>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345" w:customStyle="1">
    <w:name w:val="xl240"/>
    <w:basedOn w:val="789"/>
    <w:pPr>
      <w:jc w:val="center"/>
      <w:spacing w:before="100" w:beforeAutospacing="1" w:after="100" w:afterAutospacing="1"/>
      <w:shd w:val="clear" w:color="000000" w:fill="a9d08e"/>
      <w:pBdr>
        <w:top w:val="single" w:color="000000" w:sz="4" w:space="0"/>
        <w:left w:val="single" w:color="000000" w:sz="4" w:space="0"/>
        <w:bottom w:val="single" w:color="000000" w:sz="4" w:space="0"/>
        <w:right w:val="single" w:color="000000" w:sz="4" w:space="0"/>
      </w:pBdr>
    </w:pPr>
    <w:rPr>
      <w:sz w:val="20"/>
      <w:szCs w:val="20"/>
    </w:rPr>
  </w:style>
  <w:style w:type="paragraph" w:styleId="1346" w:customStyle="1">
    <w:name w:val="xl241"/>
    <w:basedOn w:val="789"/>
    <w:pPr>
      <w:jc w:val="center"/>
      <w:spacing w:before="100" w:beforeAutospacing="1" w:after="100" w:afterAutospacing="1"/>
      <w:shd w:val="clear" w:color="000000" w:fill="a9d08e"/>
      <w:pBdr>
        <w:top w:val="single" w:color="000000" w:sz="4" w:space="0"/>
        <w:left w:val="single" w:color="000000" w:sz="4" w:space="0"/>
        <w:bottom w:val="single" w:color="000000" w:sz="4" w:space="0"/>
        <w:right w:val="single" w:color="000000" w:sz="4" w:space="0"/>
      </w:pBdr>
    </w:pPr>
    <w:rPr>
      <w:sz w:val="20"/>
      <w:szCs w:val="20"/>
    </w:rPr>
  </w:style>
  <w:style w:type="paragraph" w:styleId="1347" w:customStyle="1">
    <w:name w:val="xl242"/>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348" w:customStyle="1">
    <w:name w:val="xl243"/>
    <w:basedOn w:val="789"/>
    <w:pP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349" w:customStyle="1">
    <w:name w:val="xl244"/>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350" w:customStyle="1">
    <w:name w:val="xl245"/>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351" w:customStyle="1">
    <w:name w:val="xl246"/>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character" w:styleId="1352" w:customStyle="1">
    <w:name w:val="Абзац списка Знак"/>
    <w:link w:val="1241"/>
    <w:qFormat/>
    <w:rPr>
      <w:rFonts w:eastAsiaTheme="minorEastAsia" w:cstheme="minorBidi"/>
      <w:szCs w:val="22"/>
    </w:rPr>
  </w:style>
  <w:style w:type="paragraph" w:styleId="1353" w:customStyle="1">
    <w:name w:val="font6"/>
    <w:basedOn w:val="789"/>
    <w:pPr>
      <w:spacing w:before="100" w:beforeAutospacing="1" w:after="100" w:afterAutospacing="1"/>
    </w:pPr>
    <w:rPr>
      <w:color w:val="000000"/>
      <w:sz w:val="20"/>
      <w:szCs w:val="20"/>
    </w:rPr>
  </w:style>
  <w:style w:type="paragraph" w:styleId="1354" w:customStyle="1">
    <w:name w:val="xl104"/>
    <w:basedOn w:val="789"/>
    <w:pPr>
      <w:spacing w:before="100" w:beforeAutospacing="1" w:after="100" w:afterAutospacing="1"/>
      <w:shd w:val="clear" w:color="000000" w:fill="f8cbad"/>
      <w:pBdr>
        <w:top w:val="single" w:color="000000" w:sz="4" w:space="0"/>
        <w:left w:val="single" w:color="000000" w:sz="4" w:space="0"/>
        <w:bottom w:val="single" w:color="000000" w:sz="4" w:space="0"/>
        <w:right w:val="single" w:color="000000" w:sz="4" w:space="0"/>
      </w:pBdr>
    </w:pPr>
    <w:rPr>
      <w:sz w:val="20"/>
      <w:szCs w:val="20"/>
    </w:rPr>
  </w:style>
  <w:style w:type="paragraph" w:styleId="1355" w:customStyle="1">
    <w:name w:val="xl105"/>
    <w:basedOn w:val="789"/>
    <w:pPr>
      <w:spacing w:before="100" w:beforeAutospacing="1" w:after="100" w:afterAutospacing="1"/>
    </w:pPr>
  </w:style>
  <w:style w:type="paragraph" w:styleId="1356" w:customStyle="1">
    <w:name w:val="xl106"/>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357" w:customStyle="1">
    <w:name w:val="xl10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358" w:customStyle="1">
    <w:name w:val="xl108"/>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59" w:customStyle="1">
    <w:name w:val="xl109"/>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8"/>
      <w:szCs w:val="18"/>
    </w:rPr>
  </w:style>
  <w:style w:type="paragraph" w:styleId="1360" w:customStyle="1">
    <w:name w:val="xl110"/>
    <w:basedOn w:val="789"/>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361">
    <w:name w:val="toc 4"/>
    <w:basedOn w:val="789"/>
    <w:next w:val="789"/>
    <w:uiPriority w:val="39"/>
    <w:unhideWhenUsed/>
    <w:pPr>
      <w:ind w:left="567"/>
      <w:spacing w:after="100" w:line="259" w:lineRule="auto"/>
      <w:tabs>
        <w:tab w:val="left" w:pos="1276" w:leader="none"/>
        <w:tab w:val="right" w:pos="9911" w:leader="dot"/>
      </w:tabs>
    </w:pPr>
    <w:rPr>
      <w:rFonts w:asciiTheme="minorHAnsi" w:hAnsiTheme="minorHAnsi" w:eastAsiaTheme="minorEastAsia" w:cstheme="minorBidi"/>
      <w:sz w:val="22"/>
      <w:szCs w:val="22"/>
    </w:rPr>
  </w:style>
  <w:style w:type="paragraph" w:styleId="1362">
    <w:name w:val="toc 5"/>
    <w:basedOn w:val="789"/>
    <w:next w:val="789"/>
    <w:uiPriority w:val="39"/>
    <w:unhideWhenUsed/>
    <w:pPr>
      <w:ind w:left="880"/>
      <w:spacing w:after="100" w:line="259" w:lineRule="auto"/>
    </w:pPr>
    <w:rPr>
      <w:rFonts w:asciiTheme="minorHAnsi" w:hAnsiTheme="minorHAnsi" w:eastAsiaTheme="minorEastAsia" w:cstheme="minorBidi"/>
      <w:sz w:val="22"/>
      <w:szCs w:val="22"/>
    </w:rPr>
  </w:style>
  <w:style w:type="paragraph" w:styleId="1363">
    <w:name w:val="toc 6"/>
    <w:basedOn w:val="789"/>
    <w:next w:val="789"/>
    <w:uiPriority w:val="39"/>
    <w:unhideWhenUsed/>
    <w:pPr>
      <w:ind w:left="1100"/>
      <w:spacing w:after="100" w:line="259" w:lineRule="auto"/>
    </w:pPr>
    <w:rPr>
      <w:rFonts w:asciiTheme="minorHAnsi" w:hAnsiTheme="minorHAnsi" w:eastAsiaTheme="minorEastAsia" w:cstheme="minorBidi"/>
      <w:sz w:val="22"/>
      <w:szCs w:val="22"/>
    </w:rPr>
  </w:style>
  <w:style w:type="paragraph" w:styleId="1364">
    <w:name w:val="toc 7"/>
    <w:basedOn w:val="789"/>
    <w:next w:val="789"/>
    <w:uiPriority w:val="39"/>
    <w:unhideWhenUsed/>
    <w:pPr>
      <w:ind w:left="1320"/>
      <w:spacing w:after="100" w:line="259" w:lineRule="auto"/>
    </w:pPr>
    <w:rPr>
      <w:rFonts w:asciiTheme="minorHAnsi" w:hAnsiTheme="minorHAnsi" w:eastAsiaTheme="minorEastAsia" w:cstheme="minorBidi"/>
      <w:sz w:val="22"/>
      <w:szCs w:val="22"/>
    </w:rPr>
  </w:style>
  <w:style w:type="paragraph" w:styleId="1365">
    <w:name w:val="toc 8"/>
    <w:basedOn w:val="789"/>
    <w:next w:val="789"/>
    <w:uiPriority w:val="39"/>
    <w:unhideWhenUsed/>
    <w:pPr>
      <w:ind w:left="1540"/>
      <w:spacing w:after="100" w:line="259" w:lineRule="auto"/>
    </w:pPr>
    <w:rPr>
      <w:rFonts w:asciiTheme="minorHAnsi" w:hAnsiTheme="minorHAnsi" w:eastAsiaTheme="minorEastAsia" w:cstheme="minorBidi"/>
      <w:sz w:val="22"/>
      <w:szCs w:val="22"/>
    </w:rPr>
  </w:style>
  <w:style w:type="paragraph" w:styleId="1366">
    <w:name w:val="toc 9"/>
    <w:basedOn w:val="789"/>
    <w:next w:val="789"/>
    <w:uiPriority w:val="39"/>
    <w:unhideWhenUsed/>
    <w:pPr>
      <w:ind w:left="1760"/>
      <w:spacing w:after="100" w:line="259" w:lineRule="auto"/>
    </w:pPr>
    <w:rPr>
      <w:rFonts w:asciiTheme="minorHAnsi" w:hAnsiTheme="minorHAnsi" w:eastAsiaTheme="minorEastAsia" w:cstheme="minorBidi"/>
      <w:sz w:val="22"/>
      <w:szCs w:val="22"/>
    </w:rPr>
  </w:style>
  <w:style w:type="paragraph" w:styleId="1367" w:customStyle="1">
    <w:name w:val="zag3"/>
    <w:basedOn w:val="789"/>
    <w:pPr>
      <w:ind w:left="709" w:hanging="709"/>
      <w:jc w:val="center"/>
      <w:spacing w:before="240" w:after="240"/>
    </w:pPr>
  </w:style>
  <w:style w:type="paragraph" w:styleId="1368" w:customStyle="1">
    <w:name w:val="font7"/>
    <w:basedOn w:val="789"/>
    <w:pPr>
      <w:spacing w:before="100" w:beforeAutospacing="1" w:after="100" w:afterAutospacing="1"/>
    </w:pPr>
    <w:rPr>
      <w:color w:val="000000"/>
      <w:sz w:val="20"/>
      <w:szCs w:val="20"/>
    </w:rPr>
  </w:style>
  <w:style w:type="paragraph" w:styleId="1369" w:customStyle="1">
    <w:name w:val="xl171"/>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sz w:val="20"/>
      <w:szCs w:val="20"/>
    </w:rPr>
  </w:style>
  <w:style w:type="paragraph" w:styleId="1370" w:customStyle="1">
    <w:name w:val="xl172"/>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sz w:val="20"/>
      <w:szCs w:val="20"/>
    </w:rPr>
  </w:style>
  <w:style w:type="paragraph" w:styleId="1371" w:customStyle="1">
    <w:name w:val="xl173"/>
    <w:basedOn w:val="789"/>
    <w:pPr>
      <w:spacing w:before="100" w:beforeAutospacing="1" w:after="100" w:afterAutospacing="1"/>
    </w:pPr>
    <w:rPr>
      <w:b/>
      <w:bCs/>
    </w:rPr>
  </w:style>
  <w:style w:type="paragraph" w:styleId="1372" w:customStyle="1">
    <w:name w:val="xl174"/>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73" w:customStyle="1">
    <w:name w:val="xl175"/>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74" w:customStyle="1">
    <w:name w:val="xl176"/>
    <w:basedOn w:val="789"/>
    <w:pPr>
      <w:ind w:firstLine="300"/>
      <w:spacing w:before="100" w:beforeAutospacing="1" w:after="100" w:afterAutospacing="1"/>
      <w:shd w:val="clear" w:color="000000" w:fill="e2efda"/>
      <w:pBdr>
        <w:top w:val="single" w:color="000000" w:sz="4" w:space="0"/>
        <w:left w:val="single" w:color="000000" w:sz="4" w:space="20"/>
        <w:bottom w:val="single" w:color="000000" w:sz="4" w:space="0"/>
        <w:right w:val="single" w:color="000000" w:sz="4" w:space="0"/>
      </w:pBdr>
    </w:pPr>
    <w:rPr>
      <w:color w:val="000000"/>
      <w:sz w:val="20"/>
      <w:szCs w:val="20"/>
    </w:rPr>
  </w:style>
  <w:style w:type="paragraph" w:styleId="1375" w:customStyle="1">
    <w:name w:val="xl177"/>
    <w:basedOn w:val="789"/>
    <w:pP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sz w:val="20"/>
      <w:szCs w:val="20"/>
    </w:rPr>
  </w:style>
  <w:style w:type="paragraph" w:styleId="1376" w:customStyle="1">
    <w:name w:val="xl178"/>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377" w:customStyle="1">
    <w:name w:val="xl179"/>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378" w:customStyle="1">
    <w:name w:val="xl180"/>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sz w:val="20"/>
      <w:szCs w:val="20"/>
    </w:rPr>
  </w:style>
  <w:style w:type="paragraph" w:styleId="1379" w:customStyle="1">
    <w:name w:val="xl181"/>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sz w:val="20"/>
      <w:szCs w:val="20"/>
    </w:rPr>
  </w:style>
  <w:style w:type="paragraph" w:styleId="1380" w:customStyle="1">
    <w:name w:val="xl182"/>
    <w:basedOn w:val="789"/>
    <w:pP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381" w:customStyle="1">
    <w:name w:val="xl183"/>
    <w:basedOn w:val="789"/>
    <w:pPr>
      <w:jc w:val="center"/>
      <w:spacing w:before="100" w:beforeAutospacing="1" w:after="100" w:afterAutospacing="1"/>
      <w:shd w:val="clear" w:color="000000" w:fill="dbdbdb"/>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82" w:customStyle="1">
    <w:name w:val="xl184"/>
    <w:basedOn w:val="789"/>
    <w:pPr>
      <w:ind w:firstLine="300"/>
      <w:spacing w:before="100" w:beforeAutospacing="1" w:after="100" w:afterAutospacing="1"/>
      <w:shd w:val="clear" w:color="000000" w:fill="dbdbdb"/>
      <w:pBdr>
        <w:top w:val="single" w:color="000000" w:sz="4" w:space="0"/>
        <w:left w:val="single" w:color="000000" w:sz="4" w:space="20"/>
        <w:bottom w:val="single" w:color="000000" w:sz="4" w:space="0"/>
        <w:right w:val="single" w:color="000000" w:sz="4" w:space="0"/>
      </w:pBdr>
    </w:pPr>
    <w:rPr>
      <w:color w:val="000000"/>
      <w:sz w:val="20"/>
      <w:szCs w:val="20"/>
    </w:rPr>
  </w:style>
  <w:style w:type="paragraph" w:styleId="1383" w:customStyle="1">
    <w:name w:val="xl185"/>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384" w:customStyle="1">
    <w:name w:val="xl186"/>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b/>
      <w:bCs/>
      <w:color w:val="000000"/>
      <w:sz w:val="20"/>
      <w:szCs w:val="20"/>
    </w:rPr>
  </w:style>
  <w:style w:type="paragraph" w:styleId="1385" w:customStyle="1">
    <w:name w:val="xl187"/>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color w:val="000000"/>
      <w:sz w:val="20"/>
      <w:szCs w:val="20"/>
    </w:rPr>
  </w:style>
  <w:style w:type="paragraph" w:styleId="1386" w:customStyle="1">
    <w:name w:val="xl188"/>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b/>
      <w:bCs/>
      <w:sz w:val="20"/>
      <w:szCs w:val="20"/>
    </w:rPr>
  </w:style>
  <w:style w:type="paragraph" w:styleId="1387" w:customStyle="1">
    <w:name w:val="xl189"/>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color w:val="000000"/>
      <w:sz w:val="20"/>
      <w:szCs w:val="20"/>
    </w:rPr>
  </w:style>
  <w:style w:type="paragraph" w:styleId="1388" w:customStyle="1">
    <w:name w:val="xl190"/>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sz w:val="20"/>
      <w:szCs w:val="20"/>
    </w:rPr>
  </w:style>
  <w:style w:type="paragraph" w:styleId="1389" w:customStyle="1">
    <w:name w:val="xl191"/>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sz w:val="20"/>
      <w:szCs w:val="20"/>
    </w:rPr>
  </w:style>
  <w:style w:type="paragraph" w:styleId="1390" w:customStyle="1">
    <w:name w:val="xl192"/>
    <w:basedOn w:val="789"/>
    <w:pPr>
      <w:jc w:val="center"/>
      <w:spacing w:before="100" w:beforeAutospacing="1" w:after="100" w:afterAutospacing="1"/>
      <w:shd w:val="clear" w:color="000000" w:fill="e2efda"/>
      <w:pBdr>
        <w:top w:val="single" w:color="000000" w:sz="4" w:space="0"/>
        <w:left w:val="single" w:color="000000" w:sz="8" w:space="0"/>
        <w:bottom w:val="single" w:color="000000" w:sz="4" w:space="0"/>
        <w:right w:val="single" w:color="000000" w:sz="8" w:space="0"/>
      </w:pBdr>
    </w:pPr>
    <w:rPr>
      <w:b/>
      <w:bCs/>
      <w:color w:val="000000"/>
      <w:sz w:val="20"/>
      <w:szCs w:val="20"/>
    </w:rPr>
  </w:style>
  <w:style w:type="paragraph" w:styleId="1391" w:customStyle="1">
    <w:name w:val="xl193"/>
    <w:basedOn w:val="789"/>
    <w:pPr>
      <w:jc w:val="center"/>
      <w:spacing w:before="100" w:beforeAutospacing="1" w:after="100" w:afterAutospacing="1"/>
      <w:shd w:val="clear" w:color="000000" w:fill="e2efda"/>
      <w:pBdr>
        <w:top w:val="single" w:color="000000" w:sz="4" w:space="0"/>
        <w:left w:val="single" w:color="000000" w:sz="8" w:space="0"/>
        <w:bottom w:val="single" w:color="000000" w:sz="4" w:space="0"/>
        <w:right w:val="single" w:color="000000" w:sz="8" w:space="0"/>
      </w:pBdr>
    </w:pPr>
    <w:rPr>
      <w:color w:val="000000"/>
      <w:sz w:val="20"/>
      <w:szCs w:val="20"/>
    </w:rPr>
  </w:style>
  <w:style w:type="paragraph" w:styleId="1392" w:customStyle="1">
    <w:name w:val="xl194"/>
    <w:basedOn w:val="789"/>
    <w:pPr>
      <w:jc w:val="center"/>
      <w:spacing w:before="100" w:beforeAutospacing="1" w:after="100" w:afterAutospacing="1"/>
      <w:shd w:val="clear" w:color="000000" w:fill="e2efda"/>
      <w:pBdr>
        <w:top w:val="single" w:color="000000" w:sz="4" w:space="0"/>
        <w:left w:val="single" w:color="000000" w:sz="8" w:space="0"/>
        <w:bottom w:val="single" w:color="000000" w:sz="4" w:space="0"/>
        <w:right w:val="single" w:color="000000" w:sz="8" w:space="0"/>
      </w:pBdr>
    </w:pPr>
    <w:rPr>
      <w:b/>
      <w:bCs/>
      <w:sz w:val="20"/>
      <w:szCs w:val="20"/>
    </w:rPr>
  </w:style>
  <w:style w:type="paragraph" w:styleId="1393" w:customStyle="1">
    <w:name w:val="xl195"/>
    <w:basedOn w:val="789"/>
    <w:pPr>
      <w:jc w:val="center"/>
      <w:spacing w:before="100" w:beforeAutospacing="1" w:after="100" w:afterAutospacing="1"/>
      <w:shd w:val="clear" w:color="000000" w:fill="e2efda"/>
      <w:pBdr>
        <w:top w:val="single" w:color="000000" w:sz="4" w:space="0"/>
        <w:left w:val="single" w:color="000000" w:sz="8" w:space="0"/>
        <w:bottom w:val="single" w:color="000000" w:sz="4" w:space="0"/>
        <w:right w:val="single" w:color="000000" w:sz="8" w:space="0"/>
      </w:pBdr>
    </w:pPr>
    <w:rPr>
      <w:color w:val="000000"/>
      <w:sz w:val="20"/>
      <w:szCs w:val="20"/>
    </w:rPr>
  </w:style>
  <w:style w:type="paragraph" w:styleId="1394" w:customStyle="1">
    <w:name w:val="xl196"/>
    <w:basedOn w:val="789"/>
    <w:pPr>
      <w:spacing w:before="100" w:beforeAutospacing="1" w:after="100" w:afterAutospacing="1"/>
      <w:pBdr>
        <w:left w:val="single" w:color="000000" w:sz="8" w:space="0"/>
        <w:right w:val="single" w:color="000000" w:sz="8" w:space="0"/>
      </w:pBdr>
    </w:pPr>
  </w:style>
  <w:style w:type="paragraph" w:styleId="1395" w:customStyle="1">
    <w:name w:val="xl197"/>
    <w:basedOn w:val="789"/>
    <w:pPr>
      <w:jc w:val="center"/>
      <w:spacing w:before="100" w:beforeAutospacing="1" w:after="100" w:afterAutospacing="1"/>
      <w:shd w:val="clear" w:color="000000" w:fill="e2efda"/>
      <w:pBdr>
        <w:top w:val="single" w:color="000000" w:sz="4" w:space="0"/>
        <w:left w:val="single" w:color="000000" w:sz="8" w:space="0"/>
        <w:bottom w:val="single" w:color="000000" w:sz="4" w:space="0"/>
        <w:right w:val="single" w:color="000000" w:sz="8" w:space="0"/>
      </w:pBdr>
    </w:pPr>
    <w:rPr>
      <w:sz w:val="20"/>
      <w:szCs w:val="20"/>
    </w:rPr>
  </w:style>
  <w:style w:type="paragraph" w:styleId="1396" w:customStyle="1">
    <w:name w:val="xl198"/>
    <w:basedOn w:val="789"/>
    <w:pPr>
      <w:jc w:val="center"/>
      <w:spacing w:before="100" w:beforeAutospacing="1" w:after="100" w:afterAutospacing="1"/>
      <w:shd w:val="clear" w:color="000000" w:fill="fce4d6"/>
      <w:pBdr>
        <w:top w:val="single" w:color="000000" w:sz="4" w:space="0"/>
        <w:left w:val="single" w:color="000000" w:sz="8" w:space="0"/>
        <w:bottom w:val="single" w:color="000000" w:sz="4" w:space="0"/>
        <w:right w:val="single" w:color="000000" w:sz="8" w:space="0"/>
      </w:pBdr>
    </w:pPr>
    <w:rPr>
      <w:b/>
      <w:bCs/>
      <w:sz w:val="20"/>
      <w:szCs w:val="20"/>
    </w:rPr>
  </w:style>
  <w:style w:type="paragraph" w:styleId="1397" w:customStyle="1">
    <w:name w:val="xl199"/>
    <w:basedOn w:val="789"/>
    <w:pPr>
      <w:jc w:val="center"/>
      <w:spacing w:before="100" w:beforeAutospacing="1" w:after="100" w:afterAutospacing="1"/>
      <w:shd w:val="clear" w:color="000000" w:fill="e2efda"/>
      <w:pBdr>
        <w:top w:val="single" w:color="000000" w:sz="4" w:space="0"/>
        <w:left w:val="single" w:color="000000" w:sz="8" w:space="0"/>
        <w:bottom w:val="single" w:color="000000" w:sz="4" w:space="0"/>
        <w:right w:val="single" w:color="000000" w:sz="8" w:space="0"/>
      </w:pBdr>
    </w:pPr>
    <w:rPr>
      <w:sz w:val="20"/>
      <w:szCs w:val="20"/>
    </w:rPr>
  </w:style>
  <w:style w:type="paragraph" w:styleId="1398" w:customStyle="1">
    <w:name w:val="xl200"/>
    <w:basedOn w:val="789"/>
    <w:pPr>
      <w:spacing w:before="100" w:beforeAutospacing="1" w:after="100" w:afterAutospacing="1"/>
      <w:pBdr>
        <w:left w:val="single" w:color="000000" w:sz="8" w:space="0"/>
        <w:right w:val="single" w:color="000000" w:sz="8" w:space="0"/>
      </w:pBdr>
    </w:pPr>
  </w:style>
  <w:style w:type="paragraph" w:styleId="1399" w:customStyle="1">
    <w:name w:val="xl201"/>
    <w:basedOn w:val="789"/>
    <w:pPr>
      <w:jc w:val="center"/>
      <w:spacing w:before="100" w:beforeAutospacing="1" w:after="100" w:afterAutospacing="1"/>
      <w:shd w:val="clear" w:color="000000" w:fill="e2efda"/>
      <w:pBdr>
        <w:top w:val="single" w:color="000000" w:sz="4" w:space="0"/>
        <w:bottom w:val="single" w:color="000000" w:sz="4" w:space="0"/>
        <w:right w:val="single" w:color="000000" w:sz="4" w:space="0"/>
      </w:pBdr>
    </w:pPr>
    <w:rPr>
      <w:b/>
      <w:bCs/>
      <w:color w:val="000000"/>
      <w:sz w:val="20"/>
      <w:szCs w:val="20"/>
    </w:rPr>
  </w:style>
  <w:style w:type="paragraph" w:styleId="1400" w:customStyle="1">
    <w:name w:val="xl202"/>
    <w:basedOn w:val="789"/>
    <w:pPr>
      <w:jc w:val="center"/>
      <w:spacing w:before="100" w:beforeAutospacing="1" w:after="100" w:afterAutospacing="1"/>
      <w:shd w:val="clear" w:color="000000" w:fill="e2efda"/>
      <w:pBdr>
        <w:top w:val="single" w:color="000000" w:sz="4" w:space="0"/>
        <w:bottom w:val="single" w:color="000000" w:sz="4" w:space="0"/>
        <w:right w:val="single" w:color="000000" w:sz="4" w:space="0"/>
      </w:pBdr>
    </w:pPr>
    <w:rPr>
      <w:color w:val="000000"/>
      <w:sz w:val="20"/>
      <w:szCs w:val="20"/>
    </w:rPr>
  </w:style>
  <w:style w:type="paragraph" w:styleId="1401" w:customStyle="1">
    <w:name w:val="xl203"/>
    <w:basedOn w:val="789"/>
    <w:pPr>
      <w:jc w:val="center"/>
      <w:spacing w:before="100" w:beforeAutospacing="1" w:after="100" w:afterAutospacing="1"/>
      <w:shd w:val="clear" w:color="000000" w:fill="e2efda"/>
      <w:pBdr>
        <w:top w:val="single" w:color="000000" w:sz="4" w:space="0"/>
        <w:bottom w:val="single" w:color="000000" w:sz="4" w:space="0"/>
        <w:right w:val="single" w:color="000000" w:sz="4" w:space="0"/>
      </w:pBdr>
    </w:pPr>
    <w:rPr>
      <w:b/>
      <w:bCs/>
      <w:sz w:val="20"/>
      <w:szCs w:val="20"/>
    </w:rPr>
  </w:style>
  <w:style w:type="paragraph" w:styleId="1402" w:customStyle="1">
    <w:name w:val="xl204"/>
    <w:basedOn w:val="789"/>
    <w:pPr>
      <w:jc w:val="center"/>
      <w:spacing w:before="100" w:beforeAutospacing="1" w:after="100" w:afterAutospacing="1"/>
      <w:shd w:val="clear" w:color="000000" w:fill="e2efda"/>
      <w:pBdr>
        <w:top w:val="single" w:color="000000" w:sz="4" w:space="0"/>
        <w:bottom w:val="single" w:color="000000" w:sz="4" w:space="0"/>
        <w:right w:val="single" w:color="000000" w:sz="4" w:space="0"/>
      </w:pBdr>
    </w:pPr>
    <w:rPr>
      <w:color w:val="000000"/>
      <w:sz w:val="20"/>
      <w:szCs w:val="20"/>
    </w:rPr>
  </w:style>
  <w:style w:type="paragraph" w:styleId="1403" w:customStyle="1">
    <w:name w:val="xl205"/>
    <w:basedOn w:val="789"/>
    <w:pPr>
      <w:jc w:val="center"/>
      <w:spacing w:before="100" w:beforeAutospacing="1" w:after="100" w:afterAutospacing="1"/>
      <w:shd w:val="clear" w:color="000000" w:fill="e2efda"/>
      <w:pBdr>
        <w:top w:val="single" w:color="000000" w:sz="4" w:space="0"/>
        <w:bottom w:val="single" w:color="000000" w:sz="4" w:space="0"/>
        <w:right w:val="single" w:color="000000" w:sz="4" w:space="0"/>
      </w:pBdr>
    </w:pPr>
    <w:rPr>
      <w:sz w:val="20"/>
      <w:szCs w:val="20"/>
    </w:rPr>
  </w:style>
  <w:style w:type="paragraph" w:styleId="1404" w:customStyle="1">
    <w:name w:val="xl206"/>
    <w:basedOn w:val="789"/>
    <w:pPr>
      <w:jc w:val="center"/>
      <w:spacing w:before="100" w:beforeAutospacing="1" w:after="100" w:afterAutospacing="1"/>
      <w:shd w:val="clear" w:color="000000" w:fill="e2efda"/>
      <w:pBdr>
        <w:top w:val="single" w:color="000000" w:sz="4" w:space="0"/>
        <w:bottom w:val="single" w:color="000000" w:sz="4" w:space="0"/>
        <w:right w:val="single" w:color="000000" w:sz="4" w:space="0"/>
      </w:pBdr>
    </w:pPr>
    <w:rPr>
      <w:sz w:val="20"/>
      <w:szCs w:val="20"/>
    </w:rPr>
  </w:style>
  <w:style w:type="paragraph" w:styleId="1405" w:customStyle="1">
    <w:name w:val="xl207"/>
    <w:basedOn w:val="789"/>
    <w:pP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b/>
      <w:bCs/>
      <w:sz w:val="20"/>
      <w:szCs w:val="20"/>
    </w:rPr>
  </w:style>
  <w:style w:type="paragraph" w:styleId="1406" w:customStyle="1">
    <w:name w:val="xl208"/>
    <w:basedOn w:val="789"/>
    <w:pP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sz w:val="20"/>
      <w:szCs w:val="20"/>
    </w:rPr>
  </w:style>
  <w:style w:type="paragraph" w:styleId="1407" w:customStyle="1">
    <w:name w:val="xl209"/>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000000"/>
      <w:sz w:val="20"/>
      <w:szCs w:val="20"/>
    </w:rPr>
  </w:style>
  <w:style w:type="paragraph" w:styleId="1408" w:customStyle="1">
    <w:name w:val="xl210"/>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b/>
      <w:bCs/>
      <w:color w:val="000000"/>
      <w:sz w:val="20"/>
      <w:szCs w:val="20"/>
    </w:rPr>
  </w:style>
  <w:style w:type="paragraph" w:styleId="1409" w:customStyle="1">
    <w:name w:val="xl211"/>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color w:val="000000"/>
      <w:sz w:val="20"/>
      <w:szCs w:val="20"/>
    </w:rPr>
  </w:style>
  <w:style w:type="paragraph" w:styleId="1410" w:customStyle="1">
    <w:name w:val="xl212"/>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pBdr>
    </w:pPr>
    <w:rPr>
      <w:b/>
      <w:bCs/>
      <w:color w:val="000000"/>
      <w:sz w:val="20"/>
      <w:szCs w:val="20"/>
    </w:rPr>
  </w:style>
  <w:style w:type="paragraph" w:styleId="1411" w:customStyle="1">
    <w:name w:val="xl213"/>
    <w:basedOn w:val="789"/>
    <w:pPr>
      <w:jc w:val="center"/>
      <w:spacing w:before="100" w:beforeAutospacing="1" w:after="100" w:afterAutospacing="1"/>
      <w:shd w:val="clear" w:color="000000" w:fill="dbdbdb"/>
      <w:pBdr>
        <w:top w:val="single" w:color="000000" w:sz="4" w:space="0"/>
        <w:left w:val="single" w:color="000000" w:sz="4" w:space="0"/>
        <w:right w:val="single" w:color="000000" w:sz="4" w:space="0"/>
      </w:pBdr>
    </w:pPr>
    <w:rPr>
      <w:color w:val="000000"/>
      <w:sz w:val="20"/>
      <w:szCs w:val="20"/>
    </w:rPr>
  </w:style>
  <w:style w:type="paragraph" w:styleId="1412" w:customStyle="1">
    <w:name w:val="xl214"/>
    <w:basedOn w:val="789"/>
    <w:pPr>
      <w:jc w:val="center"/>
      <w:spacing w:before="100" w:beforeAutospacing="1" w:after="100" w:afterAutospacing="1"/>
      <w:shd w:val="clear" w:color="000000" w:fill="dbdbdb"/>
      <w:pBdr>
        <w:left w:val="single" w:color="000000" w:sz="4" w:space="0"/>
        <w:bottom w:val="single" w:color="000000" w:sz="4" w:space="0"/>
        <w:right w:val="single" w:color="000000" w:sz="4" w:space="0"/>
      </w:pBdr>
    </w:pPr>
    <w:rPr>
      <w:color w:val="000000"/>
      <w:sz w:val="20"/>
      <w:szCs w:val="20"/>
    </w:rPr>
  </w:style>
  <w:style w:type="paragraph" w:styleId="1413" w:customStyle="1">
    <w:name w:val="xl111"/>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14" w:customStyle="1">
    <w:name w:val="xl112"/>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b/>
      <w:bCs/>
      <w:color w:val="ff0000"/>
      <w:sz w:val="20"/>
      <w:szCs w:val="20"/>
    </w:rPr>
  </w:style>
  <w:style w:type="paragraph" w:styleId="1415" w:customStyle="1">
    <w:name w:val="xl113"/>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b/>
      <w:bCs/>
      <w:color w:val="ff0000"/>
      <w:sz w:val="20"/>
      <w:szCs w:val="20"/>
    </w:rPr>
  </w:style>
  <w:style w:type="paragraph" w:styleId="1416" w:customStyle="1">
    <w:name w:val="xl114"/>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b0f0"/>
      <w:sz w:val="20"/>
      <w:szCs w:val="20"/>
    </w:rPr>
  </w:style>
  <w:style w:type="paragraph" w:styleId="1417" w:customStyle="1">
    <w:name w:val="xl115"/>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418" w:customStyle="1">
    <w:name w:val="xl116"/>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b/>
      <w:bCs/>
      <w:sz w:val="20"/>
      <w:szCs w:val="20"/>
    </w:rPr>
  </w:style>
  <w:style w:type="paragraph" w:styleId="1419" w:customStyle="1">
    <w:name w:val="xl117"/>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420" w:customStyle="1">
    <w:name w:val="xl118"/>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00b050"/>
      <w:sz w:val="20"/>
      <w:szCs w:val="20"/>
    </w:rPr>
  </w:style>
  <w:style w:type="paragraph" w:styleId="1421" w:customStyle="1">
    <w:name w:val="xl119"/>
    <w:basedOn w:val="789"/>
    <w:pPr>
      <w:jc w:val="cente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00b050"/>
      <w:sz w:val="20"/>
      <w:szCs w:val="20"/>
    </w:rPr>
  </w:style>
  <w:style w:type="paragraph" w:styleId="1422" w:customStyle="1">
    <w:name w:val="xl120"/>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23" w:customStyle="1">
    <w:name w:val="xl121"/>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24" w:customStyle="1">
    <w:name w:val="xl122"/>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25" w:customStyle="1">
    <w:name w:val="xl123"/>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26" w:customStyle="1">
    <w:name w:val="xl124"/>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27" w:customStyle="1">
    <w:name w:val="xl125"/>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b0f0"/>
      <w:sz w:val="20"/>
      <w:szCs w:val="20"/>
    </w:rPr>
  </w:style>
  <w:style w:type="paragraph" w:styleId="1428" w:customStyle="1">
    <w:name w:val="xl126"/>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29" w:customStyle="1">
    <w:name w:val="xl127"/>
    <w:basedOn w:val="789"/>
    <w:pPr>
      <w:spacing w:before="100" w:beforeAutospacing="1" w:after="100" w:afterAutospacing="1"/>
    </w:pPr>
    <w:rPr>
      <w:color w:val="002060"/>
      <w:sz w:val="20"/>
      <w:szCs w:val="20"/>
      <w:u w:val="single"/>
    </w:rPr>
  </w:style>
  <w:style w:type="paragraph" w:styleId="1430" w:customStyle="1">
    <w:name w:val="xl128"/>
    <w:basedOn w:val="789"/>
    <w:pPr>
      <w:jc w:val="center"/>
      <w:spacing w:before="100" w:beforeAutospacing="1" w:after="100" w:afterAutospacing="1"/>
    </w:pPr>
    <w:rPr>
      <w:color w:val="002060"/>
      <w:sz w:val="20"/>
      <w:szCs w:val="20"/>
      <w:u w:val="single"/>
    </w:rPr>
  </w:style>
  <w:style w:type="paragraph" w:styleId="1431" w:customStyle="1">
    <w:name w:val="xl129"/>
    <w:basedOn w:val="78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b050"/>
      <w:sz w:val="20"/>
      <w:szCs w:val="20"/>
    </w:rPr>
  </w:style>
  <w:style w:type="paragraph" w:styleId="1432" w:customStyle="1">
    <w:name w:val="xl130"/>
    <w:basedOn w:val="789"/>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b050"/>
      <w:sz w:val="20"/>
      <w:szCs w:val="20"/>
    </w:rPr>
  </w:style>
  <w:style w:type="paragraph" w:styleId="1433" w:customStyle="1">
    <w:name w:val="xl131"/>
    <w:basedOn w:val="789"/>
    <w:pPr>
      <w:spacing w:before="100" w:beforeAutospacing="1" w:after="100" w:afterAutospacing="1"/>
    </w:pPr>
    <w:rPr>
      <w:sz w:val="20"/>
      <w:szCs w:val="20"/>
    </w:rPr>
  </w:style>
  <w:style w:type="paragraph" w:styleId="1434" w:customStyle="1">
    <w:name w:val="xl132"/>
    <w:basedOn w:val="789"/>
    <w:pPr>
      <w:spacing w:before="100" w:beforeAutospacing="1" w:after="100" w:afterAutospacing="1"/>
    </w:pPr>
    <w:rPr>
      <w:sz w:val="20"/>
      <w:szCs w:val="20"/>
    </w:rPr>
  </w:style>
  <w:style w:type="paragraph" w:styleId="1435" w:customStyle="1">
    <w:name w:val="xl133"/>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436" w:customStyle="1">
    <w:name w:val="xl134"/>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437" w:customStyle="1">
    <w:name w:val="xl135"/>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438" w:customStyle="1">
    <w:name w:val="xl136"/>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2060"/>
      <w:sz w:val="20"/>
      <w:szCs w:val="20"/>
    </w:rPr>
  </w:style>
  <w:style w:type="paragraph" w:styleId="1439" w:customStyle="1">
    <w:name w:val="xl137"/>
    <w:basedOn w:val="789"/>
    <w:pPr>
      <w:spacing w:before="100" w:beforeAutospacing="1" w:after="100" w:afterAutospacing="1"/>
      <w:shd w:val="clear" w:color="000000" w:fill="9bc2e6"/>
      <w:pBdr>
        <w:top w:val="single" w:color="000000" w:sz="4" w:space="0"/>
        <w:left w:val="single" w:color="000000" w:sz="4" w:space="0"/>
        <w:bottom w:val="single" w:color="000000" w:sz="4" w:space="0"/>
        <w:right w:val="single" w:color="000000" w:sz="4" w:space="0"/>
      </w:pBdr>
    </w:pPr>
    <w:rPr>
      <w:b/>
      <w:bCs/>
      <w:sz w:val="20"/>
      <w:szCs w:val="20"/>
    </w:rPr>
  </w:style>
  <w:style w:type="paragraph" w:styleId="1440" w:customStyle="1">
    <w:name w:val="xl152"/>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b050"/>
      <w:sz w:val="20"/>
      <w:szCs w:val="20"/>
    </w:rPr>
  </w:style>
  <w:style w:type="paragraph" w:styleId="1441" w:customStyle="1">
    <w:name w:val="xl15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20"/>
      <w:szCs w:val="20"/>
    </w:rPr>
  </w:style>
  <w:style w:type="paragraph" w:styleId="1442" w:customStyle="1">
    <w:name w:val="xl154"/>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43" w:customStyle="1">
    <w:name w:val="xl155"/>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44" w:customStyle="1">
    <w:name w:val="xl156"/>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b0f0"/>
      <w:sz w:val="20"/>
      <w:szCs w:val="20"/>
    </w:rPr>
  </w:style>
  <w:style w:type="paragraph" w:styleId="1445" w:customStyle="1">
    <w:name w:val="xl15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20"/>
      <w:szCs w:val="20"/>
    </w:rPr>
  </w:style>
  <w:style w:type="paragraph" w:styleId="1446" w:customStyle="1">
    <w:name w:val="xl158"/>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47" w:customStyle="1">
    <w:name w:val="xl159"/>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b0f0"/>
      <w:sz w:val="20"/>
      <w:szCs w:val="20"/>
    </w:rPr>
  </w:style>
  <w:style w:type="paragraph" w:styleId="1448" w:customStyle="1">
    <w:name w:val="xl160"/>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49" w:customStyle="1">
    <w:name w:val="xl161"/>
    <w:basedOn w:val="789"/>
    <w:pP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00b0f0"/>
      <w:sz w:val="20"/>
      <w:szCs w:val="20"/>
    </w:rPr>
  </w:style>
  <w:style w:type="paragraph" w:styleId="1450" w:customStyle="1">
    <w:name w:val="xl162"/>
    <w:basedOn w:val="789"/>
    <w:pP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ff0000"/>
      <w:sz w:val="20"/>
      <w:szCs w:val="20"/>
    </w:rPr>
  </w:style>
  <w:style w:type="paragraph" w:styleId="1451" w:customStyle="1">
    <w:name w:val="xl163"/>
    <w:basedOn w:val="789"/>
    <w:pP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52" w:customStyle="1">
    <w:name w:val="xl164"/>
    <w:basedOn w:val="789"/>
    <w:pP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color w:val="00b050"/>
      <w:sz w:val="20"/>
      <w:szCs w:val="20"/>
    </w:rPr>
  </w:style>
  <w:style w:type="paragraph" w:styleId="1453" w:customStyle="1">
    <w:name w:val="xl165"/>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20"/>
      <w:szCs w:val="20"/>
    </w:rPr>
  </w:style>
  <w:style w:type="paragraph" w:styleId="1454" w:customStyle="1">
    <w:name w:val="xl166"/>
    <w:basedOn w:val="789"/>
    <w:pPr>
      <w:spacing w:before="100" w:beforeAutospacing="1" w:after="100" w:afterAutospacing="1"/>
      <w:shd w:val="clear" w:color="000000" w:fill="fff2cc"/>
      <w:pBdr>
        <w:top w:val="single" w:color="000000" w:sz="4" w:space="0"/>
        <w:left w:val="single" w:color="000000" w:sz="4" w:space="0"/>
        <w:bottom w:val="single" w:color="000000" w:sz="4" w:space="0"/>
        <w:right w:val="single" w:color="000000" w:sz="4" w:space="0"/>
      </w:pBdr>
    </w:pPr>
    <w:rPr>
      <w:sz w:val="20"/>
      <w:szCs w:val="20"/>
    </w:rPr>
  </w:style>
  <w:style w:type="paragraph" w:styleId="1455" w:customStyle="1">
    <w:name w:val="xl167"/>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56" w:customStyle="1">
    <w:name w:val="xl168"/>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7030a0"/>
      <w:sz w:val="20"/>
      <w:szCs w:val="20"/>
    </w:rPr>
  </w:style>
  <w:style w:type="paragraph" w:styleId="1457" w:customStyle="1">
    <w:name w:val="xl169"/>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0"/>
      <w:szCs w:val="20"/>
    </w:rPr>
  </w:style>
  <w:style w:type="paragraph" w:styleId="1458" w:customStyle="1">
    <w:name w:val="xl170"/>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b0f0"/>
      <w:sz w:val="20"/>
      <w:szCs w:val="20"/>
    </w:rPr>
  </w:style>
  <w:style w:type="paragraph" w:styleId="1459" w:customStyle="1">
    <w:name w:val="Table Paragraph"/>
    <w:basedOn w:val="789"/>
    <w:uiPriority w:val="1"/>
    <w:qFormat/>
    <w:pPr>
      <w:ind w:left="111"/>
      <w:widowControl w:val="off"/>
    </w:pPr>
    <w:rPr>
      <w:sz w:val="22"/>
      <w:szCs w:val="22"/>
      <w:lang w:eastAsia="en-US"/>
    </w:rPr>
  </w:style>
  <w:style w:type="paragraph" w:styleId="1460" w:customStyle="1">
    <w:name w:val="Перечень"/>
    <w:basedOn w:val="987"/>
    <w:link w:val="1461"/>
    <w:qFormat/>
    <w:pPr>
      <w:numPr>
        <w:ilvl w:val="0"/>
        <w:numId w:val="14"/>
      </w:numPr>
      <w:ind w:left="0" w:firstLine="709"/>
      <w:spacing w:line="240" w:lineRule="auto"/>
      <w:tabs>
        <w:tab w:val="left" w:pos="1021" w:leader="none"/>
      </w:tabs>
    </w:pPr>
  </w:style>
  <w:style w:type="character" w:styleId="1461" w:customStyle="1">
    <w:name w:val="Перечень Знак"/>
    <w:basedOn w:val="988"/>
    <w:link w:val="1460"/>
  </w:style>
  <w:style w:type="character" w:styleId="1462">
    <w:name w:val="Strong"/>
    <w:basedOn w:val="799"/>
    <w:uiPriority w:val="22"/>
    <w:qFormat/>
    <w:rPr>
      <w:b/>
      <w:bCs/>
    </w:rPr>
  </w:style>
  <w:style w:type="paragraph" w:styleId="1463">
    <w:name w:val="Title"/>
    <w:basedOn w:val="789"/>
    <w:next w:val="789"/>
    <w:link w:val="1464"/>
    <w:uiPriority w:val="99"/>
    <w:pPr>
      <w:contextualSpacing/>
    </w:pPr>
    <w:rPr>
      <w:rFonts w:asciiTheme="majorHAnsi" w:hAnsiTheme="majorHAnsi" w:eastAsiaTheme="majorEastAsia" w:cstheme="majorBidi"/>
      <w:spacing w:val="-10"/>
      <w:sz w:val="56"/>
      <w:szCs w:val="56"/>
    </w:rPr>
  </w:style>
  <w:style w:type="character" w:styleId="1464" w:customStyle="1">
    <w:name w:val="Заголовок Знак"/>
    <w:basedOn w:val="799"/>
    <w:link w:val="1463"/>
    <w:uiPriority w:val="99"/>
    <w:rPr>
      <w:rFonts w:asciiTheme="majorHAnsi" w:hAnsiTheme="majorHAnsi" w:eastAsiaTheme="majorEastAsia" w:cstheme="majorBidi"/>
      <w:spacing w:val="-10"/>
      <w:sz w:val="56"/>
      <w:szCs w:val="56"/>
      <w:lang w:eastAsia="ru-RU"/>
    </w:rPr>
  </w:style>
  <w:style w:type="character" w:styleId="1465" w:customStyle="1">
    <w:name w:val="_Обычный Знак"/>
    <w:basedOn w:val="799"/>
    <w:link w:val="1466"/>
    <w:rPr>
      <w:iCs/>
      <w:szCs w:val="26"/>
    </w:rPr>
  </w:style>
  <w:style w:type="paragraph" w:styleId="1466" w:customStyle="1">
    <w:name w:val="_Обычный"/>
    <w:basedOn w:val="789"/>
    <w:link w:val="1465"/>
    <w:qFormat/>
    <w:pPr>
      <w:contextualSpacing/>
      <w:ind w:firstLine="709"/>
      <w:jc w:val="both"/>
      <w:spacing w:before="120" w:after="120" w:line="360" w:lineRule="auto"/>
    </w:pPr>
    <w:rPr>
      <w:rFonts w:eastAsiaTheme="minorHAnsi"/>
      <w:iCs/>
      <w:szCs w:val="26"/>
      <w:lang w:eastAsia="en-US"/>
    </w:rPr>
  </w:style>
  <w:style w:type="character" w:styleId="1467" w:customStyle="1">
    <w:name w:val="mw-headline"/>
    <w:basedOn w:val="799"/>
  </w:style>
  <w:style w:type="paragraph" w:styleId="1468">
    <w:name w:val="Normal (Web)"/>
    <w:basedOn w:val="789"/>
    <w:uiPriority w:val="99"/>
    <w:unhideWhenUsed/>
    <w:pPr>
      <w:spacing w:before="100" w:beforeAutospacing="1" w:after="100" w:afterAutospacing="1"/>
    </w:pPr>
  </w:style>
  <w:style w:type="character" w:styleId="1469" w:customStyle="1">
    <w:name w:val="fontstyle01"/>
    <w:basedOn w:val="799"/>
    <w:rPr>
      <w:rFonts w:hint="default" w:ascii="TimesNewRomanPS-BoldMT" w:hAnsi="TimesNewRomanPS-BoldMT"/>
      <w:b/>
      <w:bCs/>
      <w:i w:val="0"/>
      <w:iCs w:val="0"/>
      <w:color w:val="000000"/>
      <w:sz w:val="24"/>
      <w:szCs w:val="24"/>
    </w:rPr>
  </w:style>
  <w:style w:type="character" w:styleId="1470" w:customStyle="1">
    <w:name w:val="fontstyle21"/>
    <w:basedOn w:val="799"/>
    <w:rPr>
      <w:rFonts w:hint="default" w:ascii="TimesNewRomanPS-BoldMT" w:hAnsi="TimesNewRomanPS-BoldMT"/>
      <w:b/>
      <w:bCs/>
      <w:i w:val="0"/>
      <w:iCs w:val="0"/>
      <w:color w:val="333399"/>
      <w:sz w:val="28"/>
      <w:szCs w:val="28"/>
    </w:rPr>
  </w:style>
  <w:style w:type="paragraph" w:styleId="1471" w:customStyle="1">
    <w:name w:val="xl63"/>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8"/>
      <w:szCs w:val="28"/>
    </w:rPr>
  </w:style>
  <w:style w:type="paragraph" w:styleId="1472" w:customStyle="1">
    <w:name w:val="xl64"/>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character" w:styleId="1473" w:customStyle="1">
    <w:name w:val="Основной текст (2)"/>
    <w:rPr>
      <w:rFonts w:hint="default" w:ascii="Times New Roman" w:hAnsi="Times New Roman" w:eastAsia="Times New Roman" w:cs="Times New Roman"/>
      <w:b w:val="0"/>
      <w:bCs w:val="0"/>
      <w:i w:val="0"/>
      <w:iCs w:val="0"/>
      <w:smallCaps w:val="0"/>
      <w:color w:val="000000"/>
      <w:spacing w:val="0"/>
      <w:position w:val="0"/>
      <w:sz w:val="24"/>
      <w:szCs w:val="24"/>
      <w:u w:val="single"/>
      <w:lang w:val="ru-RU" w:eastAsia="ru-RU" w:bidi="ru-RU"/>
    </w:rPr>
  </w:style>
  <w:style w:type="paragraph" w:styleId="1474">
    <w:name w:val="List Bullet"/>
    <w:basedOn w:val="789"/>
    <w:semiHidden/>
    <w:unhideWhenUsed/>
    <w:pPr>
      <w:numPr>
        <w:ilvl w:val="0"/>
        <w:numId w:val="9"/>
      </w:numPr>
      <w:contextualSpacing/>
    </w:pPr>
  </w:style>
  <w:style w:type="character" w:styleId="1475" w:customStyle="1">
    <w:name w:val="Основной текст (7)_"/>
    <w:link w:val="1476"/>
    <w:rPr>
      <w:i/>
      <w:iCs/>
      <w:shd w:val="clear" w:color="auto" w:fill="ffffff"/>
    </w:rPr>
  </w:style>
  <w:style w:type="paragraph" w:styleId="1476" w:customStyle="1">
    <w:name w:val="Основной текст (7)"/>
    <w:basedOn w:val="789"/>
    <w:link w:val="1475"/>
    <w:pPr>
      <w:spacing w:line="274" w:lineRule="exact"/>
      <w:shd w:val="clear" w:color="auto" w:fill="ffffff"/>
      <w:widowControl w:val="off"/>
    </w:pPr>
    <w:rPr>
      <w:rFonts w:eastAsiaTheme="minorHAnsi"/>
      <w:i/>
      <w:iCs/>
      <w:lang w:eastAsia="en-US"/>
    </w:rPr>
  </w:style>
  <w:style w:type="character" w:styleId="1477" w:customStyle="1">
    <w:name w:val="Основной текст (8)_"/>
    <w:link w:val="1478"/>
    <w:rPr>
      <w:i/>
      <w:iCs/>
      <w:shd w:val="clear" w:color="auto" w:fill="ffffff"/>
    </w:rPr>
  </w:style>
  <w:style w:type="paragraph" w:styleId="1478" w:customStyle="1">
    <w:name w:val="Основной текст (8)"/>
    <w:basedOn w:val="789"/>
    <w:link w:val="1477"/>
    <w:pPr>
      <w:spacing w:line="274" w:lineRule="exact"/>
      <w:shd w:val="clear" w:color="auto" w:fill="ffffff"/>
      <w:widowControl w:val="off"/>
    </w:pPr>
    <w:rPr>
      <w:rFonts w:eastAsiaTheme="minorHAnsi"/>
      <w:i/>
      <w:iCs/>
      <w:lang w:eastAsia="en-US"/>
    </w:rPr>
  </w:style>
  <w:style w:type="character" w:styleId="1479" w:customStyle="1">
    <w:name w:val="Основной текст (2) + Интервал 1 pt"/>
    <w:rPr>
      <w:rFonts w:hint="default" w:ascii="Times New Roman" w:hAnsi="Times New Roman" w:eastAsia="Times New Roman" w:cs="Times New Roman"/>
      <w:b w:val="0"/>
      <w:bCs w:val="0"/>
      <w:i w:val="0"/>
      <w:iCs w:val="0"/>
      <w:smallCaps w:val="0"/>
      <w:strike w:val="0"/>
      <w:color w:val="000000"/>
      <w:spacing w:val="30"/>
      <w:position w:val="0"/>
      <w:sz w:val="24"/>
      <w:szCs w:val="24"/>
      <w:u w:val="none"/>
      <w:lang w:val="ru-RU" w:eastAsia="ru-RU" w:bidi="ru-RU"/>
    </w:rPr>
  </w:style>
  <w:style w:type="character" w:styleId="1480" w:customStyle="1">
    <w:name w:val="Подпись к таблице"/>
    <w:rPr>
      <w:rFonts w:hint="default" w:ascii="Times New Roman" w:hAnsi="Times New Roman" w:eastAsia="Times New Roman" w:cs="Times New Roman"/>
      <w:b w:val="0"/>
      <w:bCs w:val="0"/>
      <w:i w:val="0"/>
      <w:iCs w:val="0"/>
      <w:smallCaps w:val="0"/>
      <w:color w:val="000000"/>
      <w:spacing w:val="0"/>
      <w:position w:val="0"/>
      <w:sz w:val="24"/>
      <w:szCs w:val="24"/>
      <w:u w:val="single"/>
      <w:lang w:val="ru-RU" w:eastAsia="ru-RU" w:bidi="ru-RU"/>
    </w:rPr>
  </w:style>
  <w:style w:type="character" w:styleId="1481" w:customStyle="1">
    <w:name w:val="Основной текст (2) + Малые прописные"/>
    <w:rPr>
      <w:rFonts w:hint="default" w:ascii="Times New Roman" w:hAnsi="Times New Roman" w:eastAsia="Times New Roman" w:cs="Times New Roman"/>
      <w:b w:val="0"/>
      <w:bCs w:val="0"/>
      <w:i w:val="0"/>
      <w:iCs w:val="0"/>
      <w:smallCaps/>
      <w:strike w:val="0"/>
      <w:color w:val="000000"/>
      <w:spacing w:val="0"/>
      <w:position w:val="0"/>
      <w:sz w:val="24"/>
      <w:szCs w:val="24"/>
      <w:u w:val="none"/>
      <w:lang w:val="en-US" w:eastAsia="en-US" w:bidi="en-US"/>
    </w:rPr>
  </w:style>
  <w:style w:type="character" w:styleId="1482" w:customStyle="1">
    <w:name w:val="Абзац Знак"/>
    <w:link w:val="1483"/>
    <w:qFormat/>
    <w:rPr>
      <w:rFonts w:eastAsia="Times New Roman"/>
      <w:lang w:eastAsia="ru-RU"/>
    </w:rPr>
  </w:style>
  <w:style w:type="paragraph" w:styleId="1483" w:customStyle="1">
    <w:name w:val="Абзац"/>
    <w:link w:val="1482"/>
    <w:qFormat/>
    <w:pPr>
      <w:ind w:firstLine="567"/>
      <w:jc w:val="both"/>
      <w:spacing w:before="120" w:after="60" w:line="240" w:lineRule="auto"/>
    </w:pPr>
    <w:rPr>
      <w:rFonts w:eastAsia="Times New Roman"/>
      <w:lang w:eastAsia="ru-RU"/>
    </w:rPr>
  </w:style>
  <w:style w:type="character" w:styleId="1484">
    <w:name w:val="footnote reference"/>
    <w:uiPriority w:val="99"/>
    <w:unhideWhenUsed/>
    <w:qFormat/>
    <w:rPr>
      <w:vertAlign w:val="superscript"/>
    </w:rPr>
  </w:style>
  <w:style w:type="character" w:styleId="1485" w:customStyle="1">
    <w:name w:val="Текст_Обычный"/>
    <w:basedOn w:val="799"/>
  </w:style>
  <w:style w:type="paragraph" w:styleId="1486">
    <w:name w:val="Body Text 3"/>
    <w:basedOn w:val="789"/>
    <w:link w:val="1487"/>
    <w:semiHidden/>
    <w:unhideWhenUsed/>
    <w:pPr>
      <w:spacing w:after="120"/>
    </w:pPr>
    <w:rPr>
      <w:sz w:val="16"/>
      <w:szCs w:val="16"/>
      <w:lang w:eastAsia="zh-CN"/>
    </w:rPr>
  </w:style>
  <w:style w:type="character" w:styleId="1487" w:customStyle="1">
    <w:name w:val="Основной текст 3 Знак"/>
    <w:basedOn w:val="799"/>
    <w:link w:val="1486"/>
    <w:semiHidden/>
    <w:rPr>
      <w:rFonts w:eastAsia="Times New Roman"/>
      <w:sz w:val="16"/>
      <w:szCs w:val="16"/>
      <w:lang w:eastAsia="zh-CN"/>
    </w:rPr>
  </w:style>
  <w:style w:type="paragraph" w:styleId="1488">
    <w:name w:val="Body Text"/>
    <w:basedOn w:val="789"/>
    <w:link w:val="1489"/>
    <w:uiPriority w:val="1"/>
    <w:unhideWhenUsed/>
    <w:pPr>
      <w:spacing w:after="120" w:line="276" w:lineRule="auto"/>
    </w:pPr>
    <w:rPr>
      <w:rFonts w:eastAsiaTheme="minorEastAsia" w:cstheme="minorBidi"/>
      <w:sz w:val="20"/>
      <w:szCs w:val="22"/>
      <w:lang w:eastAsia="en-US"/>
    </w:rPr>
  </w:style>
  <w:style w:type="character" w:styleId="1489" w:customStyle="1">
    <w:name w:val="Основной текст Знак"/>
    <w:basedOn w:val="799"/>
    <w:link w:val="1488"/>
    <w:uiPriority w:val="1"/>
    <w:rPr>
      <w:rFonts w:eastAsiaTheme="minorEastAsia" w:cstheme="minorBidi"/>
      <w:sz w:val="20"/>
      <w:szCs w:val="22"/>
    </w:rPr>
  </w:style>
  <w:style w:type="paragraph" w:styleId="1490" w:customStyle="1">
    <w:name w:val="font8"/>
    <w:basedOn w:val="789"/>
    <w:pPr>
      <w:spacing w:before="100" w:beforeAutospacing="1" w:after="100" w:afterAutospacing="1"/>
    </w:pPr>
    <w:rPr>
      <w:rFonts w:ascii="Symbol" w:hAnsi="Symbol" w:eastAsiaTheme="minorEastAsia" w:cstheme="minorBidi"/>
      <w:b/>
      <w:bCs/>
      <w:color w:val="000000"/>
      <w:sz w:val="20"/>
      <w:szCs w:val="20"/>
    </w:rPr>
  </w:style>
  <w:style w:type="paragraph" w:styleId="1491" w:customStyle="1">
    <w:name w:val="+"/>
    <w:basedOn w:val="789"/>
    <w:link w:val="1492"/>
    <w:pPr>
      <w:contextualSpacing/>
      <w:ind w:left="57" w:hanging="57"/>
      <w:jc w:val="both"/>
    </w:pPr>
    <w:rPr>
      <w:sz w:val="22"/>
      <w:szCs w:val="22"/>
      <w:lang w:eastAsia="en-US"/>
    </w:rPr>
  </w:style>
  <w:style w:type="character" w:styleId="1492" w:customStyle="1">
    <w:name w:val="+ Знак"/>
    <w:link w:val="1491"/>
    <w:rPr>
      <w:rFonts w:eastAsia="Times New Roman"/>
      <w:sz w:val="22"/>
      <w:szCs w:val="22"/>
    </w:rPr>
  </w:style>
  <w:style w:type="character" w:styleId="1493" w:customStyle="1">
    <w:name w:val="Основной текст_"/>
    <w:link w:val="1494"/>
    <w:rPr>
      <w:rFonts w:eastAsia="Times New Roman"/>
      <w:sz w:val="23"/>
      <w:szCs w:val="23"/>
      <w:shd w:val="clear" w:color="auto" w:fill="ffffff"/>
    </w:rPr>
  </w:style>
  <w:style w:type="paragraph" w:styleId="1494" w:customStyle="1">
    <w:name w:val="Основной текст3"/>
    <w:basedOn w:val="789"/>
    <w:link w:val="1493"/>
    <w:pPr>
      <w:ind w:hanging="460"/>
      <w:jc w:val="both"/>
      <w:spacing w:after="180" w:line="0" w:lineRule="atLeast"/>
      <w:shd w:val="clear" w:color="auto" w:fill="ffffff"/>
      <w:widowControl w:val="off"/>
    </w:pPr>
    <w:rPr>
      <w:sz w:val="23"/>
      <w:szCs w:val="23"/>
      <w:lang w:eastAsia="en-US"/>
    </w:rPr>
  </w:style>
  <w:style w:type="character" w:styleId="1495" w:customStyle="1">
    <w:name w:val="Неразрешенное упоминание11"/>
    <w:basedOn w:val="799"/>
    <w:uiPriority w:val="99"/>
    <w:semiHidden/>
    <w:unhideWhenUsed/>
    <w:rPr>
      <w:color w:val="605e5c"/>
      <w:shd w:val="clear" w:color="auto" w:fill="e1dfdd"/>
    </w:rPr>
  </w:style>
  <w:style w:type="character" w:styleId="1496">
    <w:name w:val="line number"/>
    <w:basedOn w:val="799"/>
  </w:style>
  <w:style w:type="paragraph" w:styleId="1497" w:customStyle="1">
    <w:name w:val="xl24522"/>
    <w:basedOn w:val="789"/>
    <w:pPr>
      <w:spacing w:before="100" w:beforeAutospacing="1" w:after="100" w:afterAutospacing="1"/>
    </w:pPr>
    <w:rPr>
      <w:sz w:val="20"/>
      <w:szCs w:val="20"/>
    </w:rPr>
  </w:style>
  <w:style w:type="paragraph" w:styleId="1498" w:customStyle="1">
    <w:name w:val="xl24523"/>
    <w:basedOn w:val="789"/>
    <w:pPr>
      <w:jc w:val="center"/>
      <w:spacing w:before="100" w:beforeAutospacing="1" w:after="100" w:afterAutospacing="1"/>
    </w:pPr>
    <w:rPr>
      <w:sz w:val="20"/>
      <w:szCs w:val="20"/>
    </w:rPr>
  </w:style>
  <w:style w:type="paragraph" w:styleId="1499" w:customStyle="1">
    <w:name w:val="xl24524"/>
    <w:basedOn w:val="789"/>
    <w:pPr>
      <w:jc w:val="center"/>
      <w:spacing w:before="100" w:beforeAutospacing="1" w:after="100" w:afterAutospacing="1"/>
      <w:shd w:val="clear" w:color="000000" w:fill="b1a0c7"/>
      <w:pBdr>
        <w:top w:val="single" w:color="000000" w:sz="4" w:space="0"/>
        <w:left w:val="single" w:color="000000" w:sz="4" w:space="0"/>
        <w:bottom w:val="single" w:color="000000" w:sz="4" w:space="0"/>
        <w:right w:val="single" w:color="000000" w:sz="4" w:space="0"/>
      </w:pBdr>
    </w:pPr>
    <w:rPr>
      <w:sz w:val="20"/>
      <w:szCs w:val="20"/>
    </w:rPr>
  </w:style>
  <w:style w:type="paragraph" w:styleId="1500" w:customStyle="1">
    <w:name w:val="xl24525"/>
    <w:basedOn w:val="789"/>
    <w:pPr>
      <w:jc w:val="center"/>
      <w:spacing w:before="100" w:beforeAutospacing="1" w:after="100" w:afterAutospacing="1"/>
      <w:shd w:val="clear" w:color="000000" w:fill="4f81bd"/>
      <w:pBdr>
        <w:top w:val="single" w:color="000000" w:sz="4" w:space="0"/>
        <w:left w:val="single" w:color="000000" w:sz="4" w:space="0"/>
        <w:bottom w:val="single" w:color="000000" w:sz="4" w:space="0"/>
        <w:right w:val="single" w:color="000000" w:sz="4" w:space="0"/>
      </w:pBdr>
    </w:pPr>
    <w:rPr>
      <w:sz w:val="20"/>
      <w:szCs w:val="20"/>
    </w:rPr>
  </w:style>
  <w:style w:type="paragraph" w:styleId="1501" w:customStyle="1">
    <w:name w:val="xl24526"/>
    <w:basedOn w:val="78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rPr>
      <w:sz w:val="20"/>
      <w:szCs w:val="20"/>
    </w:rPr>
  </w:style>
  <w:style w:type="paragraph" w:styleId="1502" w:customStyle="1">
    <w:name w:val="xl24527"/>
    <w:basedOn w:val="789"/>
    <w:pPr>
      <w:jc w:val="center"/>
      <w:spacing w:before="100" w:beforeAutospacing="1" w:after="100" w:afterAutospacing="1"/>
    </w:pPr>
    <w:rPr>
      <w:sz w:val="20"/>
      <w:szCs w:val="20"/>
    </w:rPr>
  </w:style>
  <w:style w:type="paragraph" w:styleId="1503" w:customStyle="1">
    <w:name w:val="xl24528"/>
    <w:basedOn w:val="78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rPr>
      <w:sz w:val="20"/>
      <w:szCs w:val="20"/>
    </w:rPr>
  </w:style>
  <w:style w:type="paragraph" w:styleId="1504" w:customStyle="1">
    <w:name w:val="xl24529"/>
    <w:basedOn w:val="789"/>
    <w:pPr>
      <w:jc w:val="center"/>
      <w:spacing w:before="100" w:beforeAutospacing="1" w:after="100" w:afterAutospacing="1"/>
      <w:shd w:val="clear" w:color="000000" w:fill="dce6f1"/>
      <w:pBdr>
        <w:top w:val="single" w:color="000000" w:sz="4" w:space="0"/>
        <w:left w:val="single" w:color="000000" w:sz="4" w:space="0"/>
        <w:bottom w:val="single" w:color="000000" w:sz="4" w:space="0"/>
        <w:right w:val="single" w:color="000000" w:sz="4" w:space="0"/>
      </w:pBdr>
    </w:pPr>
    <w:rPr>
      <w:sz w:val="20"/>
      <w:szCs w:val="20"/>
    </w:rPr>
  </w:style>
  <w:style w:type="paragraph" w:styleId="1505" w:customStyle="1">
    <w:name w:val="xl24530"/>
    <w:basedOn w:val="789"/>
    <w:pPr>
      <w:jc w:val="center"/>
      <w:spacing w:before="100" w:beforeAutospacing="1" w:after="100" w:afterAutospacing="1"/>
      <w:pBdr>
        <w:left w:val="single" w:color="000000" w:sz="4" w:space="0"/>
        <w:bottom w:val="single" w:color="000000" w:sz="4" w:space="0"/>
        <w:right w:val="single" w:color="000000" w:sz="4" w:space="0"/>
      </w:pBdr>
    </w:pPr>
    <w:rPr>
      <w:sz w:val="20"/>
      <w:szCs w:val="20"/>
    </w:rPr>
  </w:style>
  <w:style w:type="paragraph" w:styleId="1506" w:customStyle="1">
    <w:name w:val="xl24531"/>
    <w:basedOn w:val="789"/>
    <w:pPr>
      <w:spacing w:before="100" w:beforeAutospacing="1" w:after="100" w:afterAutospacing="1"/>
      <w:shd w:val="clear" w:color="000000" w:fill="b1a0c7"/>
      <w:pBdr>
        <w:top w:val="single" w:color="000000" w:sz="4" w:space="0"/>
        <w:left w:val="single" w:color="000000" w:sz="4" w:space="0"/>
        <w:bottom w:val="single" w:color="000000" w:sz="4" w:space="0"/>
        <w:right w:val="single" w:color="000000" w:sz="4" w:space="0"/>
      </w:pBdr>
    </w:pPr>
    <w:rPr>
      <w:sz w:val="20"/>
      <w:szCs w:val="20"/>
    </w:rPr>
  </w:style>
  <w:style w:type="paragraph" w:styleId="1507" w:customStyle="1">
    <w:name w:val="xl24532"/>
    <w:basedOn w:val="789"/>
    <w:pPr>
      <w:spacing w:before="100" w:beforeAutospacing="1" w:after="100" w:afterAutospacing="1"/>
      <w:shd w:val="clear" w:color="000000" w:fill="4f81bd"/>
      <w:pBdr>
        <w:top w:val="single" w:color="000000" w:sz="4" w:space="0"/>
        <w:left w:val="single" w:color="000000" w:sz="4" w:space="0"/>
        <w:bottom w:val="single" w:color="000000" w:sz="4" w:space="0"/>
        <w:right w:val="single" w:color="000000" w:sz="4" w:space="0"/>
      </w:pBdr>
    </w:pPr>
    <w:rPr>
      <w:sz w:val="20"/>
      <w:szCs w:val="20"/>
    </w:rPr>
  </w:style>
  <w:style w:type="paragraph" w:styleId="1508" w:customStyle="1">
    <w:name w:val="xl24533"/>
    <w:basedOn w:val="789"/>
    <w:pP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rPr>
      <w:sz w:val="20"/>
      <w:szCs w:val="20"/>
    </w:rPr>
  </w:style>
  <w:style w:type="paragraph" w:styleId="1509" w:customStyle="1">
    <w:name w:val="xl24534"/>
    <w:basedOn w:val="789"/>
    <w:pPr>
      <w:spacing w:before="100" w:beforeAutospacing="1" w:after="100" w:afterAutospacing="1"/>
      <w:shd w:val="clear" w:color="000000" w:fill="dce6f1"/>
      <w:pBdr>
        <w:top w:val="single" w:color="000000" w:sz="4" w:space="0"/>
        <w:left w:val="single" w:color="000000" w:sz="4" w:space="0"/>
        <w:bottom w:val="single" w:color="000000" w:sz="4" w:space="0"/>
        <w:right w:val="single" w:color="000000" w:sz="4" w:space="0"/>
      </w:pBdr>
    </w:pPr>
    <w:rPr>
      <w:sz w:val="20"/>
      <w:szCs w:val="20"/>
    </w:rPr>
  </w:style>
  <w:style w:type="paragraph" w:styleId="1510" w:customStyle="1">
    <w:name w:val="xl24535"/>
    <w:basedOn w:val="789"/>
    <w:pPr>
      <w:spacing w:before="100" w:beforeAutospacing="1" w:after="100" w:afterAutospacing="1"/>
      <w:pBdr>
        <w:left w:val="single" w:color="000000" w:sz="4" w:space="0"/>
        <w:bottom w:val="single" w:color="000000" w:sz="4" w:space="0"/>
        <w:right w:val="single" w:color="000000" w:sz="4" w:space="0"/>
      </w:pBdr>
    </w:pPr>
    <w:rPr>
      <w:sz w:val="20"/>
      <w:szCs w:val="20"/>
    </w:rPr>
  </w:style>
  <w:style w:type="paragraph" w:styleId="1511" w:customStyle="1">
    <w:name w:val="xl24536"/>
    <w:basedOn w:val="789"/>
    <w:pPr>
      <w:spacing w:before="100" w:beforeAutospacing="1" w:after="100" w:afterAutospacing="1"/>
    </w:pPr>
    <w:rPr>
      <w:sz w:val="20"/>
      <w:szCs w:val="20"/>
    </w:rPr>
  </w:style>
  <w:style w:type="paragraph" w:styleId="1512" w:customStyle="1">
    <w:name w:val="xl24537"/>
    <w:basedOn w:val="789"/>
    <w:pPr>
      <w:jc w:val="center"/>
      <w:spacing w:before="100" w:beforeAutospacing="1" w:after="100" w:afterAutospacing="1"/>
      <w:shd w:val="clear" w:color="000000" w:fill="dce6f1"/>
      <w:pBdr>
        <w:left w:val="single" w:color="000000" w:sz="4" w:space="0"/>
        <w:bottom w:val="single" w:color="000000" w:sz="4" w:space="0"/>
        <w:right w:val="single" w:color="000000" w:sz="4" w:space="0"/>
      </w:pBdr>
    </w:pPr>
    <w:rPr>
      <w:sz w:val="20"/>
      <w:szCs w:val="20"/>
    </w:rPr>
  </w:style>
  <w:style w:type="paragraph" w:styleId="1513" w:customStyle="1">
    <w:name w:val="xl24538"/>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514" w:customStyle="1">
    <w:name w:val="xl24539"/>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515" w:customStyle="1">
    <w:name w:val="xl24540"/>
    <w:basedOn w:val="789"/>
    <w:pPr>
      <w:jc w:val="center"/>
      <w:spacing w:before="100" w:beforeAutospacing="1" w:after="100" w:afterAutospacing="1"/>
      <w:shd w:val="clear" w:color="000000" w:fill="b1a0c7"/>
      <w:pBdr>
        <w:left w:val="single" w:color="000000" w:sz="4" w:space="0"/>
        <w:bottom w:val="single" w:color="000000" w:sz="4" w:space="0"/>
        <w:right w:val="single" w:color="000000" w:sz="4" w:space="0"/>
      </w:pBdr>
    </w:pPr>
    <w:rPr>
      <w:sz w:val="20"/>
      <w:szCs w:val="20"/>
    </w:rPr>
  </w:style>
  <w:style w:type="paragraph" w:styleId="1516" w:customStyle="1">
    <w:name w:val="xl24541"/>
    <w:basedOn w:val="789"/>
    <w:pPr>
      <w:jc w:val="center"/>
      <w:spacing w:before="100" w:beforeAutospacing="1" w:after="100" w:afterAutospacing="1"/>
      <w:pBdr>
        <w:left w:val="single" w:color="000000" w:sz="4" w:space="0"/>
        <w:bottom w:val="single" w:color="000000" w:sz="4" w:space="0"/>
        <w:right w:val="single" w:color="000000" w:sz="4" w:space="0"/>
      </w:pBdr>
    </w:pPr>
    <w:rPr>
      <w:sz w:val="20"/>
      <w:szCs w:val="20"/>
    </w:rPr>
  </w:style>
  <w:style w:type="paragraph" w:styleId="1517" w:customStyle="1">
    <w:name w:val="xl24542"/>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18" w:customStyle="1">
    <w:name w:val="xl24543"/>
    <w:basedOn w:val="789"/>
    <w:pP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19" w:customStyle="1">
    <w:name w:val="xl24544"/>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20" w:customStyle="1">
    <w:name w:val="xl24545"/>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paragraph" w:styleId="1521" w:customStyle="1">
    <w:name w:val="xl24546"/>
    <w:basedOn w:val="789"/>
    <w:pPr>
      <w:jc w:val="center"/>
      <w:spacing w:before="100" w:beforeAutospacing="1" w:after="100" w:afterAutospacing="1"/>
      <w:shd w:val="clear" w:color="000000" w:fill="b1a0c7"/>
      <w:pBdr>
        <w:left w:val="single" w:color="000000" w:sz="4" w:space="0"/>
        <w:bottom w:val="single" w:color="000000" w:sz="4" w:space="0"/>
        <w:right w:val="single" w:color="000000" w:sz="4" w:space="0"/>
      </w:pBdr>
    </w:pPr>
    <w:rPr>
      <w:sz w:val="20"/>
      <w:szCs w:val="20"/>
    </w:rPr>
  </w:style>
  <w:style w:type="paragraph" w:styleId="1522" w:customStyle="1">
    <w:name w:val="xl24547"/>
    <w:basedOn w:val="789"/>
    <w:pPr>
      <w:jc w:val="center"/>
      <w:spacing w:before="100" w:beforeAutospacing="1" w:after="100" w:afterAutospacing="1"/>
      <w:pBdr>
        <w:left w:val="single" w:color="000000" w:sz="4" w:space="0"/>
        <w:bottom w:val="single" w:color="000000" w:sz="4" w:space="0"/>
        <w:right w:val="single" w:color="000000" w:sz="4" w:space="0"/>
      </w:pBdr>
    </w:pPr>
    <w:rPr>
      <w:sz w:val="20"/>
      <w:szCs w:val="20"/>
    </w:rPr>
  </w:style>
  <w:style w:type="paragraph" w:styleId="1523" w:customStyle="1">
    <w:name w:val="xl24548"/>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24" w:customStyle="1">
    <w:name w:val="xl24549"/>
    <w:basedOn w:val="789"/>
    <w:pP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25" w:customStyle="1">
    <w:name w:val="xl24550"/>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26" w:customStyle="1">
    <w:name w:val="xl24551"/>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27" w:customStyle="1">
    <w:name w:val="xl24552"/>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character" w:styleId="1528" w:customStyle="1">
    <w:name w:val="Font Style158"/>
    <w:rPr>
      <w:rFonts w:eastAsia="Times New Roman"/>
      <w:color w:val="auto"/>
      <w:sz w:val="26"/>
      <w:lang w:val="ru-RU" w:eastAsia="zh-CN"/>
    </w:rPr>
  </w:style>
  <w:style w:type="paragraph" w:styleId="1529" w:customStyle="1">
    <w:name w:val="xl24553"/>
    <w:basedOn w:val="789"/>
    <w:pPr>
      <w:jc w:val="center"/>
      <w:spacing w:before="100" w:beforeAutospacing="1" w:after="100" w:afterAutospacing="1"/>
      <w:shd w:val="clear" w:color="000000" w:fill="d9d9d9"/>
      <w:pBdr>
        <w:top w:val="single" w:color="000000" w:sz="4" w:space="0"/>
        <w:left w:val="single" w:color="000000" w:sz="4" w:space="0"/>
        <w:bottom w:val="single" w:color="000000" w:sz="4" w:space="0"/>
        <w:right w:val="single" w:color="000000" w:sz="4" w:space="0"/>
      </w:pBdr>
    </w:pPr>
    <w:rPr>
      <w:sz w:val="20"/>
      <w:szCs w:val="20"/>
    </w:rPr>
  </w:style>
  <w:style w:type="paragraph" w:styleId="1530" w:customStyle="1">
    <w:name w:val="xl24554"/>
    <w:basedOn w:val="789"/>
    <w:pPr>
      <w:jc w:val="center"/>
      <w:spacing w:before="100" w:beforeAutospacing="1" w:after="100" w:afterAutospacing="1"/>
      <w:shd w:val="clear" w:color="000000" w:fill="d9d9d9"/>
      <w:pBdr>
        <w:top w:val="single" w:color="000000" w:sz="4" w:space="0"/>
        <w:left w:val="single" w:color="000000" w:sz="4" w:space="0"/>
        <w:bottom w:val="single" w:color="000000" w:sz="4" w:space="0"/>
        <w:right w:val="single" w:color="000000" w:sz="4" w:space="0"/>
      </w:pBdr>
    </w:pPr>
    <w:rPr>
      <w:sz w:val="20"/>
      <w:szCs w:val="20"/>
    </w:rPr>
  </w:style>
  <w:style w:type="paragraph" w:styleId="1531" w:customStyle="1">
    <w:name w:val="xl24555"/>
    <w:basedOn w:val="789"/>
    <w:pPr>
      <w:jc w:val="center"/>
      <w:spacing w:before="100" w:beforeAutospacing="1" w:after="100" w:afterAutospacing="1"/>
      <w:shd w:val="clear" w:color="000000" w:fill="b1a0c7"/>
      <w:pBdr>
        <w:left w:val="single" w:color="000000" w:sz="4" w:space="0"/>
        <w:bottom w:val="single" w:color="000000" w:sz="4" w:space="0"/>
        <w:right w:val="single" w:color="000000" w:sz="4" w:space="0"/>
      </w:pBdr>
    </w:pPr>
    <w:rPr>
      <w:sz w:val="20"/>
      <w:szCs w:val="20"/>
    </w:rPr>
  </w:style>
  <w:style w:type="paragraph" w:styleId="1532" w:customStyle="1">
    <w:name w:val="xl24556"/>
    <w:basedOn w:val="789"/>
    <w:pPr>
      <w:jc w:val="center"/>
      <w:spacing w:before="100" w:beforeAutospacing="1" w:after="100" w:afterAutospacing="1"/>
      <w:pBdr>
        <w:left w:val="single" w:color="000000" w:sz="4" w:space="0"/>
        <w:bottom w:val="single" w:color="000000" w:sz="4" w:space="0"/>
        <w:right w:val="single" w:color="000000" w:sz="4" w:space="0"/>
      </w:pBdr>
    </w:pPr>
    <w:rPr>
      <w:sz w:val="20"/>
      <w:szCs w:val="20"/>
    </w:rPr>
  </w:style>
  <w:style w:type="paragraph" w:styleId="1533" w:customStyle="1">
    <w:name w:val="xl24557"/>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34" w:customStyle="1">
    <w:name w:val="xl24558"/>
    <w:basedOn w:val="789"/>
    <w:pP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35" w:customStyle="1">
    <w:name w:val="xl24559"/>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36" w:customStyle="1">
    <w:name w:val="xl24560"/>
    <w:basedOn w:val="789"/>
    <w:pPr>
      <w:jc w:val="center"/>
      <w:spacing w:before="100" w:beforeAutospacing="1" w:after="100" w:afterAutospacing="1"/>
      <w:shd w:val="clear" w:color="000000" w:fill="d9d9d9"/>
      <w:pBdr>
        <w:left w:val="single" w:color="000000" w:sz="4" w:space="0"/>
        <w:bottom w:val="single" w:color="000000" w:sz="4" w:space="0"/>
        <w:right w:val="single" w:color="000000" w:sz="4" w:space="0"/>
      </w:pBdr>
    </w:pPr>
    <w:rPr>
      <w:sz w:val="20"/>
      <w:szCs w:val="20"/>
    </w:rPr>
  </w:style>
  <w:style w:type="paragraph" w:styleId="1537" w:customStyle="1">
    <w:name w:val="xl24561"/>
    <w:basedOn w:val="789"/>
    <w:pPr>
      <w:jc w:val="center"/>
      <w:spacing w:before="100" w:beforeAutospacing="1" w:after="100" w:afterAutospacing="1"/>
      <w:shd w:val="clear" w:color="000000" w:fill="d9d9d9"/>
      <w:pBdr>
        <w:top w:val="single" w:color="000000" w:sz="4" w:space="0"/>
        <w:left w:val="single" w:color="000000" w:sz="4" w:space="0"/>
        <w:bottom w:val="single" w:color="000000" w:sz="4" w:space="0"/>
        <w:right w:val="single" w:color="000000" w:sz="4" w:space="0"/>
      </w:pBdr>
    </w:pPr>
    <w:rPr>
      <w:sz w:val="20"/>
      <w:szCs w:val="20"/>
    </w:rPr>
  </w:style>
  <w:style w:type="paragraph" w:styleId="1538" w:customStyle="1">
    <w:name w:val="xl24562"/>
    <w:basedOn w:val="789"/>
    <w:pPr>
      <w:jc w:val="center"/>
      <w:spacing w:before="100" w:beforeAutospacing="1" w:after="100" w:afterAutospacing="1"/>
      <w:shd w:val="clear" w:color="000000" w:fill="d9d9d9"/>
      <w:pBdr>
        <w:top w:val="single" w:color="000000" w:sz="4" w:space="0"/>
        <w:left w:val="single" w:color="000000" w:sz="4" w:space="0"/>
        <w:bottom w:val="single" w:color="000000" w:sz="4" w:space="0"/>
        <w:right w:val="single" w:color="000000" w:sz="4" w:space="0"/>
      </w:pBdr>
    </w:pPr>
    <w:rPr>
      <w:sz w:val="20"/>
      <w:szCs w:val="20"/>
    </w:rPr>
  </w:style>
  <w:style w:type="paragraph" w:styleId="1539" w:customStyle="1">
    <w:name w:val="xl2456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0"/>
      <w:szCs w:val="20"/>
    </w:rPr>
  </w:style>
  <w:style w:type="character" w:styleId="1540" w:customStyle="1">
    <w:name w:val="apple-converted-space"/>
    <w:basedOn w:val="799"/>
    <w:rPr>
      <w:rFonts w:cs="Times New Roman"/>
    </w:rPr>
  </w:style>
  <w:style w:type="paragraph" w:styleId="1541" w:customStyle="1">
    <w:name w:val="_Об_Таблица"/>
    <w:basedOn w:val="1466"/>
    <w:link w:val="1542"/>
    <w:qFormat/>
    <w:pPr>
      <w:contextualSpacing w:val="0"/>
      <w:ind w:firstLine="0"/>
      <w:jc w:val="center"/>
      <w:spacing w:before="0" w:after="0" w:line="240" w:lineRule="auto"/>
    </w:pPr>
    <w:rPr>
      <w:rFonts w:eastAsia="Calibri"/>
      <w:sz w:val="20"/>
      <w:szCs w:val="20"/>
      <w:lang w:eastAsia="ru-RU"/>
    </w:rPr>
  </w:style>
  <w:style w:type="character" w:styleId="1542" w:customStyle="1">
    <w:name w:val="_Об_Таблица Знак"/>
    <w:link w:val="1541"/>
    <w:rPr>
      <w:rFonts w:eastAsia="Calibri"/>
      <w:iCs/>
      <w:sz w:val="20"/>
      <w:szCs w:val="20"/>
      <w:lang w:eastAsia="ru-RU"/>
    </w:rPr>
  </w:style>
  <w:style w:type="numbering" w:styleId="1543" w:customStyle="1">
    <w:name w:val="Стиль2"/>
    <w:uiPriority w:val="99"/>
    <w:pPr>
      <w:numPr>
        <w:ilvl w:val="0"/>
        <w:numId w:val="11"/>
      </w:numPr>
    </w:pPr>
  </w:style>
  <w:style w:type="paragraph" w:styleId="1544" w:customStyle="1">
    <w:name w:val="Нормальный (таблица)"/>
    <w:basedOn w:val="789"/>
    <w:next w:val="789"/>
    <w:pPr>
      <w:jc w:val="both"/>
      <w:widowControl w:val="off"/>
    </w:pPr>
    <w:rPr>
      <w:rFonts w:ascii="Arial" w:hAnsi="Arial"/>
    </w:rPr>
  </w:style>
  <w:style w:type="paragraph" w:styleId="1545" w:customStyle="1">
    <w:name w:val="_Список нумерованный"/>
    <w:basedOn w:val="1466"/>
    <w:pPr>
      <w:numPr>
        <w:ilvl w:val="0"/>
        <w:numId w:val="12"/>
      </w:numPr>
      <w:contextualSpacing w:val="0"/>
      <w:ind w:left="1069"/>
      <w:spacing w:before="0" w:after="0"/>
      <w:tabs>
        <w:tab w:val="left" w:pos="284" w:leader="none"/>
      </w:tabs>
    </w:pPr>
    <w:rPr>
      <w:rFonts w:ascii="Arial" w:hAnsi="Arial"/>
      <w:iCs w:val="0"/>
    </w:rPr>
  </w:style>
  <w:style w:type="paragraph" w:styleId="1546" w:customStyle="1">
    <w:name w:val="_Обычный_табл_10пт_по центу"/>
    <w:basedOn w:val="789"/>
    <w:link w:val="1547"/>
    <w:qFormat/>
    <w:pPr>
      <w:jc w:val="center"/>
    </w:pPr>
    <w:rPr>
      <w:rFonts w:eastAsiaTheme="minorHAnsi"/>
      <w:iCs/>
      <w:sz w:val="20"/>
      <w:szCs w:val="20"/>
      <w:lang w:eastAsia="en-US"/>
    </w:rPr>
  </w:style>
  <w:style w:type="character" w:styleId="1547" w:customStyle="1">
    <w:name w:val="_Обычный_табл_10пт_по центу Знак"/>
    <w:basedOn w:val="799"/>
    <w:link w:val="1546"/>
    <w:rPr>
      <w:iCs/>
      <w:sz w:val="20"/>
      <w:szCs w:val="20"/>
    </w:rPr>
  </w:style>
  <w:style w:type="paragraph" w:styleId="1548" w:customStyle="1">
    <w:name w:val="_Таблица_по центру"/>
    <w:basedOn w:val="789"/>
    <w:next w:val="789"/>
    <w:link w:val="1549"/>
    <w:qFormat/>
    <w:pPr>
      <w:contextualSpacing/>
      <w:jc w:val="center"/>
    </w:pPr>
    <w:rPr>
      <w:rFonts w:eastAsiaTheme="minorHAnsi"/>
      <w:iCs/>
      <w:sz w:val="20"/>
      <w:szCs w:val="20"/>
    </w:rPr>
  </w:style>
  <w:style w:type="character" w:styleId="1549" w:customStyle="1">
    <w:name w:val="_Таблица_по центру Знак"/>
    <w:basedOn w:val="799"/>
    <w:link w:val="1548"/>
    <w:rPr>
      <w:iCs/>
      <w:sz w:val="20"/>
      <w:szCs w:val="20"/>
      <w:lang w:eastAsia="ru-RU"/>
    </w:rPr>
  </w:style>
  <w:style w:type="paragraph" w:styleId="1550" w:customStyle="1">
    <w:name w:val="_абзац"/>
    <w:basedOn w:val="789"/>
    <w:link w:val="1551"/>
    <w:pPr>
      <w:ind w:firstLine="567"/>
      <w:jc w:val="both"/>
      <w:spacing w:line="360" w:lineRule="auto"/>
      <w:widowControl w:val="off"/>
      <w:tabs>
        <w:tab w:val="left" w:pos="9356" w:leader="dot"/>
      </w:tabs>
      <w:suppressLineNumbers/>
    </w:pPr>
    <w:rPr>
      <w:sz w:val="26"/>
      <w:szCs w:val="20"/>
    </w:rPr>
  </w:style>
  <w:style w:type="character" w:styleId="1551" w:customStyle="1">
    <w:name w:val="_абзац Знак"/>
    <w:basedOn w:val="799"/>
    <w:link w:val="1550"/>
    <w:rPr>
      <w:rFonts w:eastAsia="Times New Roman"/>
      <w:sz w:val="26"/>
      <w:szCs w:val="20"/>
      <w:lang w:eastAsia="ru-RU"/>
    </w:rPr>
  </w:style>
  <w:style w:type="paragraph" w:styleId="1552" w:customStyle="1">
    <w:name w:val="_Подпись таблицы"/>
    <w:basedOn w:val="1466"/>
    <w:next w:val="1466"/>
    <w:link w:val="1553"/>
    <w:qFormat/>
    <w:pPr>
      <w:contextualSpacing w:val="0"/>
      <w:keepNext/>
      <w:spacing w:before="0" w:after="0" w:line="276" w:lineRule="auto"/>
    </w:pPr>
  </w:style>
  <w:style w:type="character" w:styleId="1553" w:customStyle="1">
    <w:name w:val="_Подпись таблицы Знак"/>
    <w:basedOn w:val="1465"/>
    <w:link w:val="1552"/>
    <w:rPr>
      <w:iCs/>
      <w:szCs w:val="26"/>
    </w:rPr>
  </w:style>
  <w:style w:type="paragraph" w:styleId="1554" w:customStyle="1">
    <w:name w:val="_Обычный_табл_10пт"/>
    <w:basedOn w:val="1466"/>
    <w:link w:val="1555"/>
    <w:pPr>
      <w:contextualSpacing w:val="0"/>
      <w:ind w:firstLine="0"/>
      <w:jc w:val="left"/>
      <w:spacing w:before="0" w:after="0" w:line="276" w:lineRule="auto"/>
    </w:pPr>
    <w:rPr>
      <w:sz w:val="20"/>
      <w:szCs w:val="20"/>
    </w:rPr>
  </w:style>
  <w:style w:type="character" w:styleId="1555" w:customStyle="1">
    <w:name w:val="_Обычный_табл_10пт Знак"/>
    <w:basedOn w:val="1465"/>
    <w:link w:val="1554"/>
    <w:rPr>
      <w:iCs/>
      <w:sz w:val="20"/>
      <w:szCs w:val="20"/>
    </w:rPr>
  </w:style>
  <w:style w:type="table" w:styleId="1556" w:customStyle="1">
    <w:name w:val="Table Grid Report1"/>
    <w:basedOn w:val="800"/>
    <w:next w:val="990"/>
    <w:uiPriority w:val="39"/>
    <w:pPr>
      <w:spacing w:after="0" w:line="240" w:lineRule="auto"/>
    </w:pPr>
    <w:rPr>
      <w:rFonts w:ascii="Arial" w:hAnsi="Arial"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right w:w="28" w:type="dxa"/>
      </w:tblCellMar>
    </w:tblPr>
    <w:tcPr>
      <w:vAlign w:val="center"/>
    </w:tcPr>
  </w:style>
  <w:style w:type="character" w:styleId="1557">
    <w:name w:val="Emphasis"/>
    <w:basedOn w:val="799"/>
    <w:uiPriority w:val="20"/>
    <w:qFormat/>
    <w:rPr>
      <w:i/>
      <w:iCs/>
    </w:rPr>
  </w:style>
  <w:style w:type="character" w:styleId="1558" w:customStyle="1">
    <w:name w:val="inactive"/>
    <w:basedOn w:val="799"/>
  </w:style>
  <w:style w:type="paragraph" w:styleId="1559">
    <w:name w:val="TOC Heading"/>
    <w:basedOn w:val="790"/>
    <w:next w:val="789"/>
    <w:uiPriority w:val="39"/>
    <w:unhideWhenUsed/>
    <w:qFormat/>
    <w:pPr>
      <w:numPr>
        <w:ilvl w:val="0"/>
        <w:numId w:val="0"/>
      </w:numPr>
      <w:contextualSpacing w:val="0"/>
      <w:jc w:val="center"/>
      <w:keepLines/>
      <w:keepNext/>
      <w:outlineLvl w:val="9"/>
    </w:pPr>
    <w:rPr>
      <w:rFonts w:eastAsiaTheme="majorEastAsia" w:cstheme="majorBidi"/>
      <w:caps/>
      <w:szCs w:val="32"/>
      <w:lang w:eastAsia="ru-RU"/>
    </w:rPr>
  </w:style>
  <w:style w:type="character" w:styleId="1560" w:customStyle="1">
    <w:name w:val="Неразрешенное упоминание2"/>
    <w:basedOn w:val="799"/>
    <w:uiPriority w:val="99"/>
    <w:semiHidden/>
    <w:unhideWhenUsed/>
    <w:rPr>
      <w:color w:val="605e5c"/>
      <w:shd w:val="clear" w:color="auto" w:fill="e1dfdd"/>
    </w:rPr>
  </w:style>
  <w:style w:type="paragraph" w:styleId="1561" w:customStyle="1">
    <w:name w:val="align_center"/>
    <w:basedOn w:val="789"/>
    <w:pPr>
      <w:spacing w:before="100" w:beforeAutospacing="1" w:after="100" w:afterAutospacing="1"/>
    </w:pPr>
  </w:style>
  <w:style w:type="table" w:styleId="1562" w:customStyle="1">
    <w:name w:val="Normal Table2"/>
    <w:uiPriority w:val="2"/>
    <w:semiHidden/>
    <w:unhideWhenUsed/>
    <w:qFormat/>
    <w:pPr>
      <w:spacing w:after="0" w:line="240" w:lineRule="auto"/>
      <w:widowControl w:val="off"/>
    </w:pPr>
    <w:rPr>
      <w:rFonts w:ascii="Calibri" w:hAnsi="Calibri" w:eastAsia="Calibri" w:cs="Arial"/>
      <w:sz w:val="22"/>
      <w:szCs w:val="22"/>
      <w:lang w:val="en-US"/>
    </w:rPr>
    <w:tblPr>
      <w:tblInd w:w="0" w:type="dxa"/>
      <w:tblCellMar>
        <w:left w:w="0" w:type="dxa"/>
        <w:top w:w="0" w:type="dxa"/>
        <w:right w:w="0" w:type="dxa"/>
        <w:bottom w:w="0" w:type="dxa"/>
      </w:tblCellMar>
    </w:tblPr>
  </w:style>
  <w:style w:type="character" w:styleId="1563" w:customStyle="1">
    <w:name w:val="Неразрешенное упоминание10"/>
    <w:basedOn w:val="799"/>
    <w:uiPriority w:val="99"/>
    <w:semiHidden/>
    <w:unhideWhenUsed/>
    <w:rPr>
      <w:color w:val="605e5c"/>
      <w:shd w:val="clear" w:color="auto" w:fill="e1dfdd"/>
    </w:rPr>
  </w:style>
  <w:style w:type="character" w:styleId="1564" w:customStyle="1">
    <w:name w:val="Интернет-ссылка"/>
    <w:rPr>
      <w:color w:val="000080"/>
      <w:u w:val="single"/>
    </w:rPr>
  </w:style>
  <w:style w:type="paragraph" w:styleId="1565" w:customStyle="1">
    <w:name w:val="_Список маркерованный"/>
    <w:basedOn w:val="789"/>
    <w:link w:val="1566"/>
    <w:pPr>
      <w:contextualSpacing/>
      <w:jc w:val="both"/>
      <w:spacing w:line="276" w:lineRule="auto"/>
      <w:tabs>
        <w:tab w:val="left" w:pos="284" w:leader="none"/>
      </w:tabs>
    </w:pPr>
    <w:rPr>
      <w:iCs/>
      <w:color w:val="000000"/>
      <w:szCs w:val="26"/>
    </w:rPr>
  </w:style>
  <w:style w:type="character" w:styleId="1566" w:customStyle="1">
    <w:name w:val="_Список маркерованный Знак"/>
    <w:basedOn w:val="799"/>
    <w:link w:val="1565"/>
    <w:rPr>
      <w:rFonts w:eastAsia="Times New Roman"/>
      <w:iCs/>
      <w:color w:val="000000"/>
      <w:szCs w:val="26"/>
      <w:lang w:eastAsia="ru-RU"/>
    </w:rPr>
  </w:style>
  <w:style w:type="character" w:styleId="1567" w:customStyle="1">
    <w:name w:val="Неразрешенное упоминание21"/>
    <w:basedOn w:val="799"/>
    <w:uiPriority w:val="99"/>
    <w:semiHidden/>
    <w:unhideWhenUsed/>
    <w:rPr>
      <w:color w:val="605e5c"/>
      <w:shd w:val="clear" w:color="auto" w:fill="e1dfdd"/>
    </w:rPr>
  </w:style>
  <w:style w:type="paragraph" w:styleId="1568" w:customStyle="1">
    <w:name w:val="Осн текст"/>
    <w:basedOn w:val="789"/>
    <w:link w:val="1569"/>
    <w:pPr>
      <w:ind w:firstLine="709"/>
      <w:jc w:val="both"/>
      <w:spacing w:line="360" w:lineRule="auto"/>
    </w:pPr>
    <w:rPr>
      <w:rFonts w:eastAsiaTheme="minorHAnsi"/>
      <w:szCs w:val="28"/>
      <w:lang w:eastAsia="en-US"/>
    </w:rPr>
  </w:style>
  <w:style w:type="character" w:styleId="1569" w:customStyle="1">
    <w:name w:val="Осн текст Знак"/>
    <w:basedOn w:val="799"/>
    <w:link w:val="1568"/>
    <w:rPr>
      <w:szCs w:val="28"/>
    </w:rPr>
  </w:style>
  <w:style w:type="paragraph" w:styleId="1570" w:customStyle="1">
    <w:name w:val="продолжение табл"/>
    <w:basedOn w:val="789"/>
    <w:link w:val="1571"/>
    <w:pPr>
      <w:spacing w:after="120"/>
    </w:pPr>
  </w:style>
  <w:style w:type="character" w:styleId="1571" w:customStyle="1">
    <w:name w:val="продолжение табл Знак"/>
    <w:basedOn w:val="799"/>
    <w:link w:val="1570"/>
    <w:rPr>
      <w:rFonts w:eastAsia="Times New Roman"/>
      <w:lang w:eastAsia="ru-RU"/>
    </w:rPr>
  </w:style>
  <w:style w:type="paragraph" w:styleId="1572" w:customStyle="1">
    <w:name w:val="Стиль1 основной текст"/>
    <w:basedOn w:val="1466"/>
    <w:link w:val="1573"/>
    <w:qFormat/>
    <w:pPr>
      <w:contextualSpacing w:val="0"/>
      <w:spacing w:before="0" w:after="0" w:line="240" w:lineRule="auto"/>
    </w:pPr>
  </w:style>
  <w:style w:type="character" w:styleId="1573" w:customStyle="1">
    <w:name w:val="Стиль1 основной текст Знак"/>
    <w:basedOn w:val="1465"/>
    <w:link w:val="1572"/>
    <w:rPr>
      <w:iCs/>
      <w:szCs w:val="26"/>
    </w:rPr>
  </w:style>
  <w:style w:type="paragraph" w:styleId="1574" w:customStyle="1">
    <w:name w:val="formattext"/>
    <w:basedOn w:val="789"/>
    <w:qFormat/>
    <w:pPr>
      <w:spacing w:before="100" w:beforeAutospacing="1" w:after="100" w:afterAutospacing="1"/>
    </w:pPr>
  </w:style>
  <w:style w:type="paragraph" w:styleId="1575" w:customStyle="1">
    <w:name w:val="???????? ????? ? ???????? 31"/>
    <w:basedOn w:val="789"/>
    <w:pPr>
      <w:ind w:left="1276" w:hanging="142"/>
      <w:jc w:val="both"/>
    </w:pPr>
    <w:rPr>
      <w:sz w:val="28"/>
      <w:szCs w:val="20"/>
    </w:rPr>
  </w:style>
  <w:style w:type="table" w:styleId="1576" w:customStyle="1">
    <w:name w:val="Table Normal"/>
    <w:uiPriority w:val="2"/>
    <w:semiHidden/>
    <w:unhideWhenUsed/>
    <w:qFormat/>
    <w:pPr>
      <w:spacing w:after="0" w:line="240" w:lineRule="auto"/>
      <w:widowControl w:val="off"/>
    </w:pPr>
    <w:rPr>
      <w:rFonts w:ascii="Calibri" w:hAnsi="Calibri" w:eastAsia="Calibri" w:cs="Arial"/>
      <w:sz w:val="22"/>
      <w:szCs w:val="22"/>
      <w:lang w:val="en-US"/>
    </w:rPr>
    <w:tblPr>
      <w:tblInd w:w="0" w:type="dxa"/>
      <w:tblCellMar>
        <w:left w:w="0" w:type="dxa"/>
        <w:top w:w="0" w:type="dxa"/>
        <w:right w:w="0" w:type="dxa"/>
        <w:bottom w:w="0" w:type="dxa"/>
      </w:tblCellMar>
    </w:tblPr>
  </w:style>
  <w:style w:type="character" w:styleId="1577" w:customStyle="1">
    <w:name w:val="Основной текст (2)_"/>
    <w:basedOn w:val="799"/>
    <w:rPr>
      <w:rFonts w:ascii="Tahoma" w:hAnsi="Tahoma" w:eastAsia="Tahoma" w:cs="Tahoma"/>
      <w:b w:val="0"/>
      <w:bCs w:val="0"/>
      <w:i w:val="0"/>
      <w:iCs w:val="0"/>
      <w:smallCaps w:val="0"/>
      <w:strike w:val="0"/>
      <w:sz w:val="22"/>
      <w:szCs w:val="22"/>
      <w:u w:val="none"/>
    </w:rPr>
  </w:style>
  <w:style w:type="character" w:styleId="1578" w:customStyle="1">
    <w:name w:val="Основной текст (2) + 7 pt"/>
    <w:basedOn w:val="1577"/>
    <w:rPr>
      <w:rFonts w:ascii="Tahoma" w:hAnsi="Tahoma" w:eastAsia="Tahoma" w:cs="Tahoma"/>
      <w:b/>
      <w:bCs/>
      <w:i w:val="0"/>
      <w:iCs w:val="0"/>
      <w:smallCaps w:val="0"/>
      <w:strike w:val="0"/>
      <w:color w:val="000000"/>
      <w:spacing w:val="0"/>
      <w:position w:val="0"/>
      <w:sz w:val="14"/>
      <w:szCs w:val="14"/>
      <w:u w:val="none"/>
      <w:lang w:val="ru-RU" w:eastAsia="ru-RU" w:bidi="ru-RU"/>
    </w:rPr>
  </w:style>
  <w:style w:type="character" w:styleId="1579" w:customStyle="1">
    <w:name w:val="Основной текст (2) + 9 pt;Полужирный"/>
    <w:basedOn w:val="1577"/>
    <w:rPr>
      <w:rFonts w:ascii="Arial" w:hAnsi="Arial" w:eastAsia="Arial" w:cs="Arial"/>
      <w:b/>
      <w:bCs/>
      <w:i w:val="0"/>
      <w:iCs w:val="0"/>
      <w:smallCaps w:val="0"/>
      <w:strike w:val="0"/>
      <w:color w:val="000000"/>
      <w:spacing w:val="0"/>
      <w:position w:val="0"/>
      <w:sz w:val="18"/>
      <w:szCs w:val="18"/>
      <w:u w:val="none"/>
      <w:lang w:val="ru-RU" w:eastAsia="ru-RU" w:bidi="ru-RU"/>
    </w:rPr>
  </w:style>
  <w:style w:type="character" w:styleId="1580" w:customStyle="1">
    <w:name w:val="Основной текст (2) + 8 pt"/>
    <w:basedOn w:val="1577"/>
    <w:rPr>
      <w:rFonts w:ascii="Arial" w:hAnsi="Arial" w:eastAsia="Arial" w:cs="Arial"/>
      <w:b w:val="0"/>
      <w:bCs w:val="0"/>
      <w:i w:val="0"/>
      <w:iCs w:val="0"/>
      <w:smallCaps w:val="0"/>
      <w:strike w:val="0"/>
      <w:color w:val="000000"/>
      <w:spacing w:val="0"/>
      <w:position w:val="0"/>
      <w:sz w:val="16"/>
      <w:szCs w:val="16"/>
      <w:u w:val="none"/>
      <w:lang w:val="ru-RU" w:eastAsia="ru-RU" w:bidi="ru-RU"/>
    </w:rPr>
  </w:style>
  <w:style w:type="character" w:styleId="1581" w:customStyle="1">
    <w:name w:val="Основной текст (2) + 8;5 pt;Полужирный"/>
    <w:basedOn w:val="1577"/>
    <w:rPr>
      <w:rFonts w:ascii="Tahoma" w:hAnsi="Tahoma" w:eastAsia="Tahoma" w:cs="Tahoma"/>
      <w:b/>
      <w:bCs/>
      <w:i w:val="0"/>
      <w:iCs w:val="0"/>
      <w:smallCaps w:val="0"/>
      <w:strike w:val="0"/>
      <w:color w:val="000000"/>
      <w:spacing w:val="0"/>
      <w:position w:val="0"/>
      <w:sz w:val="17"/>
      <w:szCs w:val="17"/>
      <w:u w:val="none"/>
      <w:lang w:val="ru-RU" w:eastAsia="ru-RU" w:bidi="ru-RU"/>
    </w:rPr>
  </w:style>
  <w:style w:type="character" w:styleId="1582" w:customStyle="1">
    <w:name w:val="Основной текст (2) + 8;5 pt"/>
    <w:basedOn w:val="1577"/>
    <w:rPr>
      <w:rFonts w:ascii="Tahoma" w:hAnsi="Tahoma" w:eastAsia="Tahoma" w:cs="Tahoma"/>
      <w:b w:val="0"/>
      <w:bCs w:val="0"/>
      <w:i w:val="0"/>
      <w:iCs w:val="0"/>
      <w:smallCaps w:val="0"/>
      <w:strike w:val="0"/>
      <w:color w:val="000000"/>
      <w:spacing w:val="0"/>
      <w:position w:val="0"/>
      <w:sz w:val="17"/>
      <w:szCs w:val="17"/>
      <w:u w:val="none"/>
      <w:shd w:val="clear" w:color="auto" w:fill="ffffff"/>
      <w:lang w:val="ru-RU" w:eastAsia="ru-RU" w:bidi="ru-RU"/>
    </w:rPr>
  </w:style>
  <w:style w:type="paragraph" w:styleId="1583" w:customStyle="1">
    <w:name w:val="Default"/>
    <w:pPr>
      <w:spacing w:after="0" w:line="240" w:lineRule="auto"/>
    </w:pPr>
    <w:rPr>
      <w:color w:val="000000"/>
    </w:rPr>
  </w:style>
  <w:style w:type="character" w:styleId="1584" w:customStyle="1">
    <w:name w:val="_Выделение красным_12пт"/>
    <w:basedOn w:val="799"/>
    <w:uiPriority w:val="1"/>
    <w:rPr>
      <w:rFonts w:ascii="Times New Roman" w:hAnsi="Times New Roman" w:cs="Times New Roman"/>
      <w:b w:val="0"/>
      <w:i w:val="0"/>
      <w:iCs/>
      <w:color w:val="ff0000"/>
      <w:sz w:val="24"/>
      <w:szCs w:val="26"/>
      <w:u w:val="none"/>
    </w:rPr>
  </w:style>
  <w:style w:type="table" w:styleId="1585" w:customStyle="1">
    <w:name w:val="Таблица1"/>
    <w:basedOn w:val="800"/>
    <w:uiPriority w:val="99"/>
    <w:pPr>
      <w:jc w:val="cente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7" w:type="dxa"/>
        <w:right w:w="57" w:type="dxa"/>
      </w:tblCellMar>
    </w:tblPr>
    <w:tcPr>
      <w:vAlign w:val="center"/>
    </w:tcPr>
    <w:tblStylePr w:type="firstRow">
      <w:rPr>
        <w:b/>
        <w:i w:val="0"/>
        <w:sz w:val="20"/>
      </w:rPr>
      <w:trPr>
        <w:tblHeader/>
      </w:trPr>
    </w:tblStylePr>
  </w:style>
  <w:style w:type="table" w:styleId="1586" w:customStyle="1">
    <w:name w:val="Таблица2"/>
    <w:basedOn w:val="800"/>
    <w:uiPriority w:val="99"/>
    <w:pPr>
      <w:jc w:val="cente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7" w:type="dxa"/>
        <w:right w:w="57" w:type="dxa"/>
      </w:tblCellMar>
    </w:tblPr>
    <w:tcPr>
      <w:vAlign w:val="center"/>
    </w:tcPr>
    <w:tblStylePr w:type="firstRow">
      <w:rPr>
        <w:b/>
        <w:i w:val="0"/>
        <w:sz w:val="20"/>
      </w:rPr>
      <w:trPr>
        <w:tblHeader/>
      </w:trPr>
    </w:tblStylePr>
  </w:style>
  <w:style w:type="paragraph" w:styleId="1587" w:customStyle="1">
    <w:name w:val="ConsPlusNormal"/>
    <w:link w:val="1677"/>
    <w:qFormat/>
    <w:pPr>
      <w:spacing w:after="0" w:line="240" w:lineRule="auto"/>
      <w:widowControl w:val="off"/>
    </w:pPr>
    <w:rPr>
      <w:rFonts w:ascii="Arial" w:hAnsi="Arial" w:cs="Arial" w:eastAsiaTheme="minorEastAsia"/>
      <w:sz w:val="20"/>
      <w:szCs w:val="22"/>
      <w:lang w:eastAsia="ru-RU"/>
    </w:rPr>
  </w:style>
  <w:style w:type="paragraph" w:styleId="1588" w:customStyle="1">
    <w:name w:val="xl215"/>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rPr>
  </w:style>
  <w:style w:type="paragraph" w:styleId="1589" w:customStyle="1">
    <w:name w:val="xl216"/>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590" w:customStyle="1">
    <w:name w:val="xl217"/>
    <w:basedOn w:val="789"/>
    <w:pPr>
      <w:ind w:firstLine="200"/>
      <w:spacing w:before="100" w:beforeAutospacing="1" w:after="100" w:afterAutospacing="1"/>
      <w:shd w:val="clear" w:color="000000" w:fill="ddebf7"/>
      <w:pBdr>
        <w:top w:val="single" w:color="000000" w:sz="4" w:space="0"/>
        <w:left w:val="single" w:color="000000" w:sz="4" w:space="18"/>
        <w:bottom w:val="single" w:color="000000" w:sz="4" w:space="0"/>
        <w:right w:val="single" w:color="000000" w:sz="4" w:space="0"/>
      </w:pBdr>
    </w:pPr>
    <w:rPr>
      <w:color w:val="000000"/>
    </w:rPr>
  </w:style>
  <w:style w:type="paragraph" w:styleId="1591" w:customStyle="1">
    <w:name w:val="xl218"/>
    <w:basedOn w:val="789"/>
    <w:pPr>
      <w:ind w:firstLine="200"/>
      <w:spacing w:before="100" w:beforeAutospacing="1" w:after="100" w:afterAutospacing="1"/>
      <w:shd w:val="clear" w:color="000000" w:fill="ddebf7"/>
      <w:pBdr>
        <w:top w:val="single" w:color="000000" w:sz="4" w:space="0"/>
        <w:left w:val="single" w:color="000000" w:sz="4" w:space="18"/>
        <w:bottom w:val="single" w:color="000000" w:sz="4" w:space="0"/>
        <w:right w:val="single" w:color="000000" w:sz="4" w:space="0"/>
      </w:pBdr>
    </w:pPr>
  </w:style>
  <w:style w:type="paragraph" w:styleId="1592" w:customStyle="1">
    <w:name w:val="xl219"/>
    <w:basedOn w:val="789"/>
    <w:pPr>
      <w:jc w:val="center"/>
      <w:spacing w:before="100" w:beforeAutospacing="1" w:after="100" w:afterAutospacing="1"/>
      <w:shd w:val="clear" w:color="000000" w:fill="ddebf7"/>
      <w:pBdr>
        <w:top w:val="single" w:color="000000" w:sz="4" w:space="0"/>
        <w:left w:val="single" w:color="000000" w:sz="4" w:space="0"/>
        <w:right w:val="single" w:color="000000" w:sz="4" w:space="0"/>
      </w:pBdr>
    </w:pPr>
    <w:rPr>
      <w:color w:val="000000"/>
    </w:rPr>
  </w:style>
  <w:style w:type="paragraph" w:styleId="1593" w:customStyle="1">
    <w:name w:val="xl220"/>
    <w:basedOn w:val="789"/>
    <w:pPr>
      <w:jc w:val="center"/>
      <w:spacing w:before="100" w:beforeAutospacing="1" w:after="100" w:afterAutospacing="1"/>
      <w:shd w:val="clear" w:color="000000" w:fill="ddebf7"/>
      <w:pBdr>
        <w:left w:val="single" w:color="000000" w:sz="4" w:space="0"/>
        <w:right w:val="single" w:color="000000" w:sz="4" w:space="0"/>
      </w:pBdr>
    </w:pPr>
    <w:rPr>
      <w:color w:val="000000"/>
    </w:rPr>
  </w:style>
  <w:style w:type="paragraph" w:styleId="1594" w:customStyle="1">
    <w:name w:val="xl221"/>
    <w:basedOn w:val="789"/>
    <w:pPr>
      <w:jc w:val="center"/>
      <w:spacing w:before="100" w:beforeAutospacing="1" w:after="100" w:afterAutospacing="1"/>
      <w:shd w:val="clear" w:color="000000" w:fill="ddebf7"/>
      <w:pBdr>
        <w:left w:val="single" w:color="000000" w:sz="4" w:space="0"/>
        <w:bottom w:val="single" w:color="000000" w:sz="4" w:space="0"/>
        <w:right w:val="single" w:color="000000" w:sz="4" w:space="0"/>
      </w:pBdr>
    </w:pPr>
    <w:rPr>
      <w:color w:val="000000"/>
    </w:rPr>
  </w:style>
  <w:style w:type="paragraph" w:styleId="1595" w:customStyle="1">
    <w:name w:val="xl222"/>
    <w:basedOn w:val="789"/>
    <w:pPr>
      <w:jc w:val="center"/>
      <w:spacing w:before="100" w:beforeAutospacing="1" w:after="100" w:afterAutospacing="1"/>
      <w:pBdr>
        <w:top w:val="single" w:color="000000" w:sz="4" w:space="0"/>
        <w:left w:val="single" w:color="000000" w:sz="4" w:space="0"/>
        <w:bottom w:val="single" w:color="000000" w:sz="4" w:space="0"/>
      </w:pBdr>
    </w:pPr>
    <w:rPr>
      <w:b/>
      <w:bCs/>
      <w:color w:val="000000"/>
    </w:rPr>
  </w:style>
  <w:style w:type="character" w:styleId="1596" w:customStyle="1">
    <w:name w:val="Другое_"/>
    <w:basedOn w:val="799"/>
    <w:link w:val="1597"/>
    <w:rPr>
      <w:rFonts w:ascii="Arial" w:hAnsi="Arial" w:eastAsia="Arial" w:cs="Arial"/>
      <w:shd w:val="clear" w:color="auto" w:fill="ffffff"/>
    </w:rPr>
  </w:style>
  <w:style w:type="paragraph" w:styleId="1597" w:customStyle="1">
    <w:name w:val="Другое"/>
    <w:basedOn w:val="789"/>
    <w:link w:val="1596"/>
    <w:qFormat/>
    <w:pPr>
      <w:shd w:val="clear" w:color="auto" w:fill="ffffff"/>
      <w:widowControl w:val="off"/>
    </w:pPr>
    <w:rPr>
      <w:rFonts w:ascii="Arial" w:hAnsi="Arial" w:eastAsia="Arial" w:cs="Arial"/>
      <w:lang w:eastAsia="en-US"/>
    </w:rPr>
  </w:style>
  <w:style w:type="paragraph" w:styleId="1598" w:customStyle="1">
    <w:name w:val="xl247"/>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599" w:customStyle="1">
    <w:name w:val="xl248"/>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00" w:customStyle="1">
    <w:name w:val="xl249"/>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01" w:customStyle="1">
    <w:name w:val="xl250"/>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02" w:customStyle="1">
    <w:name w:val="xl251"/>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03" w:customStyle="1">
    <w:name w:val="xl252"/>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04" w:customStyle="1">
    <w:name w:val="xl25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05" w:customStyle="1">
    <w:name w:val="xl254"/>
    <w:basedOn w:val="789"/>
    <w:pPr>
      <w:jc w:val="center"/>
      <w:spacing w:before="100" w:beforeAutospacing="1" w:after="100" w:afterAutospacing="1"/>
      <w:shd w:val="clear" w:color="000000" w:fill="ddebf7"/>
      <w:pBdr>
        <w:top w:val="single" w:color="000000" w:sz="4" w:space="0"/>
        <w:left w:val="single" w:color="000000" w:sz="4" w:space="0"/>
        <w:bottom w:val="single" w:color="000000" w:sz="4" w:space="0"/>
        <w:right w:val="single" w:color="000000" w:sz="4" w:space="0"/>
      </w:pBdr>
    </w:pPr>
  </w:style>
  <w:style w:type="paragraph" w:styleId="1606" w:customStyle="1">
    <w:name w:val="xl255"/>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rPr>
  </w:style>
  <w:style w:type="paragraph" w:styleId="1607" w:customStyle="1">
    <w:name w:val="xl256"/>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sz w:val="18"/>
      <w:szCs w:val="18"/>
    </w:rPr>
  </w:style>
  <w:style w:type="paragraph" w:styleId="1608" w:customStyle="1">
    <w:name w:val="xl257"/>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09" w:customStyle="1">
    <w:name w:val="xl258"/>
    <w:basedOn w:val="789"/>
    <w:pPr>
      <w:spacing w:before="100" w:beforeAutospacing="1" w:after="100" w:afterAutospacing="1"/>
      <w:pBdr>
        <w:left w:val="single" w:color="000000" w:sz="4" w:space="0"/>
        <w:bottom w:val="single" w:color="000000" w:sz="4" w:space="0"/>
        <w:right w:val="single" w:color="000000" w:sz="4" w:space="0"/>
      </w:pBdr>
    </w:pPr>
  </w:style>
  <w:style w:type="paragraph" w:styleId="1610" w:customStyle="1">
    <w:name w:val="xl259"/>
    <w:basedOn w:val="789"/>
    <w:pPr>
      <w:jc w:val="center"/>
      <w:spacing w:before="100" w:beforeAutospacing="1" w:after="100" w:afterAutospacing="1"/>
      <w:shd w:val="clear" w:color="ddebf7" w:fill="ddebf7"/>
      <w:pBdr>
        <w:top w:val="single" w:color="000000" w:sz="4" w:space="0"/>
        <w:left w:val="single" w:color="000000" w:sz="4" w:space="0"/>
        <w:bottom w:val="single" w:color="000000" w:sz="4" w:space="0"/>
        <w:right w:val="single" w:color="000000" w:sz="4" w:space="0"/>
      </w:pBdr>
    </w:pPr>
  </w:style>
  <w:style w:type="paragraph" w:styleId="1611" w:customStyle="1">
    <w:name w:val="xl260"/>
    <w:basedOn w:val="789"/>
    <w:pPr>
      <w:jc w:val="center"/>
      <w:spacing w:before="100" w:beforeAutospacing="1" w:after="100" w:afterAutospacing="1"/>
      <w:shd w:val="clear" w:color="000000" w:fill="bdd7ee"/>
      <w:pBdr>
        <w:top w:val="single" w:color="000000" w:sz="4" w:space="0"/>
        <w:left w:val="single" w:color="000000" w:sz="4" w:space="0"/>
        <w:bottom w:val="single" w:color="000000" w:sz="4" w:space="0"/>
      </w:pBdr>
    </w:pPr>
  </w:style>
  <w:style w:type="paragraph" w:styleId="1612" w:customStyle="1">
    <w:name w:val="xl261"/>
    <w:basedOn w:val="789"/>
    <w:pPr>
      <w:jc w:val="center"/>
      <w:spacing w:before="100" w:beforeAutospacing="1" w:after="100" w:afterAutospacing="1"/>
      <w:shd w:val="clear" w:color="ddebf7" w:fill="ddebf7"/>
      <w:pBdr>
        <w:top w:val="single" w:color="000000" w:sz="4" w:space="0"/>
        <w:left w:val="single" w:color="000000" w:sz="4" w:space="0"/>
        <w:bottom w:val="single" w:color="000000" w:sz="4" w:space="0"/>
        <w:right w:val="single" w:color="000000" w:sz="4" w:space="0"/>
      </w:pBdr>
    </w:pPr>
  </w:style>
  <w:style w:type="paragraph" w:styleId="1613" w:customStyle="1">
    <w:name w:val="xl262"/>
    <w:basedOn w:val="789"/>
    <w:pPr>
      <w:jc w:val="center"/>
      <w:spacing w:before="100" w:beforeAutospacing="1" w:after="100" w:afterAutospacing="1"/>
      <w:shd w:val="clear" w:color="000000" w:fill="bdd7ee"/>
      <w:pBdr>
        <w:top w:val="single" w:color="000000" w:sz="4" w:space="0"/>
        <w:left w:val="single" w:color="000000" w:sz="4" w:space="0"/>
        <w:bottom w:val="single" w:color="000000" w:sz="4" w:space="0"/>
        <w:right w:val="single" w:color="000000" w:sz="4" w:space="0"/>
      </w:pBdr>
    </w:pPr>
  </w:style>
  <w:style w:type="paragraph" w:styleId="1614" w:customStyle="1">
    <w:name w:val="xl263"/>
    <w:basedOn w:val="789"/>
    <w:pPr>
      <w:jc w:val="center"/>
      <w:spacing w:before="100" w:beforeAutospacing="1" w:after="100" w:afterAutospacing="1"/>
      <w:shd w:val="clear" w:color="000000" w:fill="bdd7ee"/>
      <w:pBdr>
        <w:top w:val="single" w:color="000000" w:sz="4" w:space="0"/>
        <w:left w:val="single" w:color="000000" w:sz="4" w:space="0"/>
        <w:bottom w:val="single" w:color="000000" w:sz="4" w:space="0"/>
        <w:right w:val="single" w:color="000000" w:sz="4" w:space="0"/>
      </w:pBdr>
    </w:pPr>
  </w:style>
  <w:style w:type="paragraph" w:styleId="1615" w:customStyle="1">
    <w:name w:val="xl264"/>
    <w:basedOn w:val="789"/>
    <w:pPr>
      <w:jc w:val="center"/>
      <w:spacing w:before="100" w:beforeAutospacing="1" w:after="100" w:afterAutospacing="1"/>
    </w:pPr>
    <w:rPr>
      <w:color w:val="000000"/>
    </w:rPr>
  </w:style>
  <w:style w:type="paragraph" w:styleId="1616" w:customStyle="1">
    <w:name w:val="xl265"/>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rPr>
      <w:color w:val="000000"/>
    </w:rPr>
  </w:style>
  <w:style w:type="paragraph" w:styleId="1617" w:customStyle="1">
    <w:name w:val="xl266"/>
    <w:basedOn w:val="789"/>
    <w:pPr>
      <w:jc w:val="center"/>
      <w:spacing w:before="100" w:beforeAutospacing="1" w:after="100" w:afterAutospacing="1"/>
      <w:shd w:val="clear" w:color="ddebf7" w:fill="ddebf7"/>
      <w:pBdr>
        <w:top w:val="single" w:color="000000" w:sz="4" w:space="0"/>
        <w:left w:val="single" w:color="000000" w:sz="4" w:space="0"/>
        <w:bottom w:val="single" w:color="000000" w:sz="4" w:space="0"/>
        <w:right w:val="single" w:color="000000" w:sz="4" w:space="0"/>
      </w:pBdr>
    </w:pPr>
  </w:style>
  <w:style w:type="paragraph" w:styleId="1618" w:customStyle="1">
    <w:name w:val="xl267"/>
    <w:basedOn w:val="789"/>
    <w:pPr>
      <w:jc w:val="center"/>
      <w:spacing w:before="100" w:beforeAutospacing="1" w:after="100" w:afterAutospacing="1"/>
    </w:pPr>
    <w:rPr>
      <w:rFonts w:ascii="Calibri" w:hAnsi="Calibri" w:cs="Calibri"/>
      <w:sz w:val="22"/>
      <w:szCs w:val="22"/>
    </w:rPr>
  </w:style>
  <w:style w:type="paragraph" w:styleId="1619" w:customStyle="1">
    <w:name w:val="xl268"/>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620" w:customStyle="1">
    <w:name w:val="xl269"/>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21" w:customStyle="1">
    <w:name w:val="xl270"/>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22" w:customStyle="1">
    <w:name w:val="xl271"/>
    <w:basedOn w:val="789"/>
    <w:pPr>
      <w:spacing w:before="100" w:beforeAutospacing="1" w:after="100" w:afterAutospacing="1"/>
    </w:pPr>
  </w:style>
  <w:style w:type="paragraph" w:styleId="1623" w:customStyle="1">
    <w:name w:val="xl272"/>
    <w:basedOn w:val="789"/>
    <w:pPr>
      <w:spacing w:before="100" w:beforeAutospacing="1" w:after="100" w:afterAutospacing="1"/>
    </w:pPr>
    <w:rPr>
      <w:rFonts w:ascii="Calibri" w:hAnsi="Calibri" w:cs="Calibri"/>
      <w:sz w:val="22"/>
      <w:szCs w:val="22"/>
    </w:rPr>
  </w:style>
  <w:style w:type="paragraph" w:styleId="1624" w:customStyle="1">
    <w:name w:val="xl27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625" w:customStyle="1">
    <w:name w:val="xl274"/>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626" w:customStyle="1">
    <w:name w:val="xl275"/>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27" w:customStyle="1">
    <w:name w:val="xl276"/>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628" w:customStyle="1">
    <w:name w:val="xl277"/>
    <w:basedOn w:val="789"/>
    <w:pPr>
      <w:spacing w:before="100" w:beforeAutospacing="1" w:after="100" w:afterAutospacing="1"/>
    </w:pPr>
    <w:rPr>
      <w:b/>
      <w:bCs/>
      <w:color w:val="000000"/>
    </w:rPr>
  </w:style>
  <w:style w:type="paragraph" w:styleId="1629" w:customStyle="1">
    <w:name w:val="xl278"/>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630" w:customStyle="1">
    <w:name w:val="xl279"/>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631" w:customStyle="1">
    <w:name w:val="xl280"/>
    <w:basedOn w:val="789"/>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rPr>
  </w:style>
  <w:style w:type="paragraph" w:styleId="1632" w:customStyle="1">
    <w:name w:val="xl281"/>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633" w:customStyle="1">
    <w:name w:val="xl282"/>
    <w:basedOn w:val="789"/>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rPr>
  </w:style>
  <w:style w:type="paragraph" w:styleId="1634" w:customStyle="1">
    <w:name w:val="xl283"/>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color w:val="000000"/>
    </w:rPr>
  </w:style>
  <w:style w:type="paragraph" w:styleId="1635" w:customStyle="1">
    <w:name w:val="xl284"/>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color w:val="000000"/>
    </w:rPr>
  </w:style>
  <w:style w:type="paragraph" w:styleId="1636" w:customStyle="1">
    <w:name w:val="xl285"/>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color w:val="000000"/>
    </w:rPr>
  </w:style>
  <w:style w:type="paragraph" w:styleId="1637" w:customStyle="1">
    <w:name w:val="xl286"/>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style>
  <w:style w:type="paragraph" w:styleId="1638" w:customStyle="1">
    <w:name w:val="xl287"/>
    <w:basedOn w:val="789"/>
    <w:pPr>
      <w:jc w:val="center"/>
      <w:spacing w:before="100" w:beforeAutospacing="1" w:after="100" w:afterAutospacing="1"/>
      <w:shd w:val="clear" w:color="000000" w:fill="bdd7ee"/>
      <w:pBdr>
        <w:top w:val="single" w:color="000000" w:sz="4" w:space="0"/>
        <w:left w:val="single" w:color="000000" w:sz="4" w:space="0"/>
        <w:bottom w:val="single" w:color="000000" w:sz="4" w:space="0"/>
        <w:right w:val="single" w:color="000000" w:sz="4" w:space="0"/>
      </w:pBdr>
    </w:pPr>
  </w:style>
  <w:style w:type="paragraph" w:styleId="1639" w:customStyle="1">
    <w:name w:val="xl288"/>
    <w:basedOn w:val="789"/>
    <w:pPr>
      <w:jc w:val="center"/>
      <w:spacing w:before="100" w:beforeAutospacing="1" w:after="100" w:afterAutospacing="1"/>
      <w:shd w:val="clear" w:color="ddebf7" w:fill="bdd7ee"/>
      <w:pBdr>
        <w:top w:val="single" w:color="000000" w:sz="4" w:space="0"/>
        <w:left w:val="single" w:color="000000" w:sz="4" w:space="0"/>
        <w:bottom w:val="single" w:color="000000" w:sz="4" w:space="0"/>
        <w:right w:val="single" w:color="000000" w:sz="4" w:space="0"/>
      </w:pBdr>
    </w:pPr>
  </w:style>
  <w:style w:type="paragraph" w:styleId="1640" w:customStyle="1">
    <w:name w:val="xl289"/>
    <w:basedOn w:val="789"/>
    <w:pPr>
      <w:jc w:val="center"/>
      <w:spacing w:before="100" w:beforeAutospacing="1" w:after="100" w:afterAutospacing="1"/>
      <w:shd w:val="clear" w:color="000000" w:fill="bdd7ee"/>
      <w:pBdr>
        <w:top w:val="single" w:color="000000" w:sz="4" w:space="0"/>
        <w:left w:val="single" w:color="000000" w:sz="4" w:space="0"/>
        <w:bottom w:val="single" w:color="000000" w:sz="4" w:space="0"/>
        <w:right w:val="single" w:color="000000" w:sz="4" w:space="0"/>
      </w:pBdr>
    </w:pPr>
    <w:rPr>
      <w:color w:val="000000"/>
    </w:rPr>
  </w:style>
  <w:style w:type="paragraph" w:styleId="1641" w:customStyle="1">
    <w:name w:val="xl290"/>
    <w:basedOn w:val="789"/>
    <w:pPr>
      <w:jc w:val="center"/>
      <w:spacing w:before="100" w:beforeAutospacing="1" w:after="100" w:afterAutospacing="1"/>
      <w:shd w:val="clear" w:color="000000" w:fill="bdd7ee"/>
      <w:pBdr>
        <w:left w:val="single" w:color="000000" w:sz="4" w:space="0"/>
        <w:bottom w:val="single" w:color="000000" w:sz="4" w:space="0"/>
        <w:right w:val="single" w:color="000000" w:sz="4" w:space="0"/>
      </w:pBdr>
    </w:pPr>
    <w:rPr>
      <w:color w:val="000000"/>
    </w:rPr>
  </w:style>
  <w:style w:type="paragraph" w:styleId="1642" w:customStyle="1">
    <w:name w:val="xl291"/>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color w:val="000000"/>
    </w:rPr>
  </w:style>
  <w:style w:type="paragraph" w:styleId="1643" w:customStyle="1">
    <w:name w:val="xl292"/>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color w:val="000000"/>
    </w:rPr>
  </w:style>
  <w:style w:type="paragraph" w:styleId="1644" w:customStyle="1">
    <w:name w:val="xl293"/>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45" w:customStyle="1">
    <w:name w:val="xl294"/>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style>
  <w:style w:type="paragraph" w:styleId="1646" w:customStyle="1">
    <w:name w:val="xl295"/>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style>
  <w:style w:type="paragraph" w:styleId="1647" w:customStyle="1">
    <w:name w:val="xl296"/>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48" w:customStyle="1">
    <w:name w:val="xl297"/>
    <w:basedOn w:val="789"/>
    <w:pPr>
      <w:jc w:val="center"/>
      <w:spacing w:before="100" w:beforeAutospacing="1" w:after="100" w:afterAutospacing="1"/>
      <w:shd w:val="clear" w:color="000000" w:fill="e2efda"/>
      <w:pBdr>
        <w:top w:val="single" w:color="000000" w:sz="4" w:space="0"/>
        <w:left w:val="single" w:color="000000" w:sz="4" w:space="0"/>
        <w:bottom w:val="single" w:color="000000" w:sz="4" w:space="0"/>
        <w:right w:val="single" w:color="000000" w:sz="4" w:space="0"/>
      </w:pBdr>
    </w:pPr>
  </w:style>
  <w:style w:type="paragraph" w:styleId="1649" w:customStyle="1">
    <w:name w:val="xl298"/>
    <w:basedOn w:val="789"/>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50" w:customStyle="1">
    <w:name w:val="xl299"/>
    <w:basedOn w:val="789"/>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style>
  <w:style w:type="paragraph" w:styleId="1651" w:customStyle="1">
    <w:name w:val="xl300"/>
    <w:basedOn w:val="789"/>
    <w:pPr>
      <w:spacing w:before="100" w:beforeAutospacing="1" w:after="100" w:afterAutospacing="1"/>
    </w:pPr>
    <w:rPr>
      <w:rFonts w:ascii="Calibri" w:hAnsi="Calibri" w:cs="Calibri"/>
      <w:sz w:val="22"/>
      <w:szCs w:val="22"/>
    </w:rPr>
  </w:style>
  <w:style w:type="paragraph" w:styleId="1652" w:customStyle="1">
    <w:name w:val="xl301"/>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53" w:customStyle="1">
    <w:name w:val="xl302"/>
    <w:basedOn w:val="789"/>
    <w:pPr>
      <w:spacing w:before="100" w:beforeAutospacing="1" w:after="100" w:afterAutospacing="1"/>
      <w:pBdr>
        <w:top w:val="single" w:color="000000" w:sz="4" w:space="0"/>
        <w:left w:val="single" w:color="000000" w:sz="4" w:space="0"/>
        <w:bottom w:val="single" w:color="000000" w:sz="4" w:space="0"/>
      </w:pBdr>
    </w:pPr>
  </w:style>
  <w:style w:type="paragraph" w:styleId="1654" w:customStyle="1">
    <w:name w:val="xl303"/>
    <w:basedOn w:val="789"/>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655" w:customStyle="1">
    <w:name w:val="xl304"/>
    <w:basedOn w:val="789"/>
    <w:pPr>
      <w:jc w:val="center"/>
      <w:spacing w:before="100" w:beforeAutospacing="1" w:after="100" w:afterAutospacing="1"/>
      <w:shd w:val="clear" w:color="000000" w:fill="548235"/>
      <w:pBdr>
        <w:top w:val="single" w:color="000000" w:sz="4" w:space="0"/>
        <w:left w:val="single" w:color="000000" w:sz="4" w:space="0"/>
        <w:bottom w:val="single" w:color="000000" w:sz="4" w:space="0"/>
        <w:right w:val="single" w:color="000000" w:sz="4" w:space="0"/>
      </w:pBdr>
    </w:pPr>
  </w:style>
  <w:style w:type="paragraph" w:styleId="1656" w:customStyle="1">
    <w:name w:val="xl305"/>
    <w:basedOn w:val="789"/>
    <w:pPr>
      <w:jc w:val="center"/>
      <w:spacing w:before="100" w:beforeAutospacing="1" w:after="100" w:afterAutospacing="1"/>
      <w:shd w:val="clear" w:color="000000" w:fill="548235"/>
      <w:pBdr>
        <w:top w:val="single" w:color="000000" w:sz="4" w:space="0"/>
        <w:left w:val="single" w:color="000000" w:sz="4" w:space="0"/>
        <w:bottom w:val="single" w:color="000000" w:sz="4" w:space="0"/>
        <w:right w:val="single" w:color="000000" w:sz="4" w:space="0"/>
      </w:pBdr>
    </w:pPr>
  </w:style>
  <w:style w:type="paragraph" w:styleId="1657" w:customStyle="1">
    <w:name w:val="xl306"/>
    <w:basedOn w:val="789"/>
    <w:pPr>
      <w:jc w:val="center"/>
      <w:spacing w:before="100" w:beforeAutospacing="1" w:after="100" w:afterAutospacing="1"/>
    </w:pPr>
  </w:style>
  <w:style w:type="paragraph" w:styleId="1658" w:customStyle="1">
    <w:name w:val="xl307"/>
    <w:basedOn w:val="789"/>
    <w:pPr>
      <w:jc w:val="center"/>
      <w:spacing w:before="100" w:beforeAutospacing="1" w:after="100" w:afterAutospacing="1"/>
      <w:shd w:val="clear" w:color="000000" w:fill="548235"/>
      <w:pBdr>
        <w:top w:val="single" w:color="000000" w:sz="4" w:space="0"/>
        <w:left w:val="single" w:color="000000" w:sz="4" w:space="0"/>
        <w:bottom w:val="single" w:color="000000" w:sz="4" w:space="0"/>
        <w:right w:val="single" w:color="000000" w:sz="4" w:space="0"/>
      </w:pBdr>
    </w:pPr>
  </w:style>
  <w:style w:type="paragraph" w:styleId="1659" w:customStyle="1">
    <w:name w:val="xl308"/>
    <w:basedOn w:val="789"/>
    <w:pPr>
      <w:jc w:val="center"/>
      <w:spacing w:before="100" w:beforeAutospacing="1" w:after="100" w:afterAutospacing="1"/>
      <w:shd w:val="clear" w:color="000000" w:fill="548235"/>
    </w:pPr>
  </w:style>
  <w:style w:type="paragraph" w:styleId="1660" w:customStyle="1">
    <w:name w:val="xl309"/>
    <w:basedOn w:val="789"/>
    <w:pPr>
      <w:jc w:val="center"/>
      <w:spacing w:before="100" w:beforeAutospacing="1" w:after="100" w:afterAutospacing="1"/>
    </w:pPr>
  </w:style>
  <w:style w:type="paragraph" w:styleId="1661" w:customStyle="1">
    <w:name w:val="Заголовок_5"/>
    <w:basedOn w:val="793"/>
    <w:link w:val="1662"/>
    <w:qFormat/>
    <w:pPr>
      <w:numPr>
        <w:ilvl w:val="0"/>
        <w:numId w:val="0"/>
      </w:numPr>
      <w:ind w:left="1783" w:hanging="648"/>
      <w:jc w:val="both"/>
      <w:tabs>
        <w:tab w:val="num" w:pos="0" w:leader="none"/>
        <w:tab w:val="left" w:pos="1560" w:leader="none"/>
      </w:tabs>
    </w:pPr>
    <w:rPr>
      <w:i w:val="0"/>
      <w:iCs/>
    </w:rPr>
  </w:style>
  <w:style w:type="character" w:styleId="1662" w:customStyle="1">
    <w:name w:val="Заголовок_5 Знак"/>
    <w:basedOn w:val="979"/>
    <w:link w:val="1661"/>
    <w:rPr>
      <w:b/>
      <w:i w:val="0"/>
      <w:iCs/>
    </w:rPr>
  </w:style>
  <w:style w:type="character" w:styleId="1663" w:customStyle="1">
    <w:name w:val="copyright-span"/>
    <w:basedOn w:val="799"/>
  </w:style>
  <w:style w:type="paragraph" w:styleId="1664" w:customStyle="1">
    <w:name w:val="Заголовок таблицы"/>
    <w:basedOn w:val="789"/>
    <w:link w:val="1666"/>
    <w:qFormat/>
    <w:pPr>
      <w:jc w:val="center"/>
      <w:spacing w:after="80"/>
    </w:pPr>
    <w:rPr>
      <w:rFonts w:ascii="Arial Narrow" w:hAnsi="Arial Narrow" w:eastAsiaTheme="minorHAnsi"/>
      <w:b/>
      <w:sz w:val="18"/>
      <w:szCs w:val="18"/>
      <w:lang w:eastAsia="en-US"/>
    </w:rPr>
  </w:style>
  <w:style w:type="paragraph" w:styleId="1665" w:customStyle="1">
    <w:name w:val="ОСНОВНОЙ"/>
    <w:basedOn w:val="789"/>
    <w:link w:val="1667"/>
    <w:qFormat/>
    <w:pPr>
      <w:ind w:firstLine="567"/>
      <w:jc w:val="both"/>
      <w:spacing w:after="60"/>
    </w:pPr>
    <w:rPr>
      <w:color w:val="000000" w:themeColor="text1"/>
      <w:sz w:val="22"/>
      <w:szCs w:val="22"/>
    </w:rPr>
  </w:style>
  <w:style w:type="character" w:styleId="1666" w:customStyle="1">
    <w:name w:val="Заголовок таблицы Знак"/>
    <w:basedOn w:val="799"/>
    <w:link w:val="1664"/>
    <w:rPr>
      <w:rFonts w:ascii="Arial Narrow" w:hAnsi="Arial Narrow"/>
      <w:b/>
      <w:sz w:val="18"/>
      <w:szCs w:val="18"/>
    </w:rPr>
  </w:style>
  <w:style w:type="character" w:styleId="1667" w:customStyle="1">
    <w:name w:val="ОСНОВНОЙ Знак"/>
    <w:basedOn w:val="799"/>
    <w:link w:val="1665"/>
    <w:rPr>
      <w:rFonts w:eastAsia="Times New Roman"/>
      <w:color w:val="000000" w:themeColor="text1"/>
      <w:sz w:val="22"/>
      <w:szCs w:val="22"/>
      <w:lang w:eastAsia="ru-RU"/>
    </w:rPr>
  </w:style>
  <w:style w:type="character" w:styleId="1668" w:customStyle="1">
    <w:name w:val="search_result"/>
    <w:basedOn w:val="799"/>
    <w:rPr>
      <w:rFonts w:cs="Times New Roman"/>
    </w:rPr>
  </w:style>
  <w:style w:type="paragraph" w:styleId="1669" w:customStyle="1">
    <w:name w:val="Мой обычный"/>
    <w:basedOn w:val="789"/>
    <w:link w:val="1670"/>
    <w:qFormat/>
    <w:pPr>
      <w:ind w:firstLine="567"/>
      <w:jc w:val="both"/>
      <w:spacing w:before="120" w:after="120"/>
    </w:pPr>
    <w:rPr>
      <w:szCs w:val="20"/>
    </w:rPr>
  </w:style>
  <w:style w:type="character" w:styleId="1670" w:customStyle="1">
    <w:name w:val="Мой обычный Знак"/>
    <w:basedOn w:val="799"/>
    <w:link w:val="1669"/>
    <w:rPr>
      <w:rFonts w:eastAsia="Times New Roman"/>
      <w:szCs w:val="20"/>
      <w:lang w:eastAsia="ru-RU"/>
    </w:rPr>
  </w:style>
  <w:style w:type="paragraph" w:styleId="1671" w:customStyle="1">
    <w:name w:val="Таблицы"/>
    <w:basedOn w:val="789"/>
    <w:link w:val="1672"/>
    <w:pPr>
      <w:jc w:val="center"/>
      <w:spacing w:before="120"/>
      <w:widowControl w:val="off"/>
    </w:pPr>
    <w:rPr>
      <w:b/>
      <w:szCs w:val="20"/>
    </w:rPr>
  </w:style>
  <w:style w:type="character" w:styleId="1672" w:customStyle="1">
    <w:name w:val="Таблицы Знак"/>
    <w:link w:val="1671"/>
    <w:rPr>
      <w:rFonts w:eastAsia="Times New Roman"/>
      <w:b/>
      <w:szCs w:val="20"/>
      <w:lang w:eastAsia="ru-RU"/>
    </w:rPr>
  </w:style>
  <w:style w:type="character" w:styleId="1673">
    <w:name w:val="page number"/>
    <w:basedOn w:val="799"/>
  </w:style>
  <w:style w:type="paragraph" w:styleId="1674" w:customStyle="1">
    <w:name w:val="Рисунки"/>
    <w:basedOn w:val="789"/>
    <w:link w:val="1675"/>
    <w:qFormat/>
    <w:pPr>
      <w:jc w:val="center"/>
      <w:spacing w:after="120"/>
      <w:widowControl w:val="off"/>
    </w:pPr>
    <w:rPr>
      <w:b/>
      <w:szCs w:val="20"/>
    </w:rPr>
  </w:style>
  <w:style w:type="character" w:styleId="1675" w:customStyle="1">
    <w:name w:val="Рисунки Знак"/>
    <w:basedOn w:val="799"/>
    <w:link w:val="1674"/>
    <w:rPr>
      <w:rFonts w:eastAsia="Times New Roman"/>
      <w:b/>
      <w:szCs w:val="20"/>
      <w:lang w:eastAsia="ru-RU"/>
    </w:rPr>
  </w:style>
  <w:style w:type="paragraph" w:styleId="1676" w:customStyle="1">
    <w:name w:val="??????? (???)"/>
    <w:basedOn w:val="789"/>
    <w:pPr>
      <w:spacing w:before="100" w:after="119"/>
      <w:widowControl w:val="off"/>
    </w:pPr>
    <w:rPr>
      <w:szCs w:val="20"/>
    </w:rPr>
  </w:style>
  <w:style w:type="character" w:styleId="1677" w:customStyle="1">
    <w:name w:val="ConsPlusNormal Знак"/>
    <w:link w:val="1587"/>
    <w:rPr>
      <w:rFonts w:ascii="Arial" w:hAnsi="Arial" w:cs="Arial" w:eastAsiaTheme="minorEastAsia"/>
      <w:sz w:val="20"/>
      <w:szCs w:val="22"/>
      <w:lang w:eastAsia="ru-RU"/>
    </w:rPr>
  </w:style>
  <w:style w:type="paragraph" w:styleId="1678" w:customStyle="1">
    <w:name w:val="Название объекта - 1"/>
    <w:basedOn w:val="789"/>
    <w:next w:val="789"/>
    <w:qFormat/>
    <w:pPr>
      <w:ind w:firstLine="709"/>
      <w:jc w:val="both"/>
      <w:spacing w:before="60" w:after="60" w:line="288" w:lineRule="auto"/>
      <w:widowControl w:val="off"/>
    </w:pPr>
  </w:style>
  <w:style w:type="paragraph" w:styleId="1679" w:customStyle="1">
    <w:name w:val="Обычный (ПЗ)"/>
    <w:basedOn w:val="789"/>
    <w:qFormat/>
    <w:pPr>
      <w:ind w:firstLine="567"/>
      <w:jc w:val="both"/>
    </w:pPr>
    <w:rPr>
      <w:rFonts w:ascii="Arial" w:hAnsi="Arial"/>
      <w:b/>
      <w:szCs w:val="20"/>
    </w:rPr>
  </w:style>
  <w:style w:type="paragraph" w:styleId="1680" w:customStyle="1">
    <w:name w:val="3 заголовок"/>
    <w:basedOn w:val="792"/>
    <w:link w:val="1681"/>
    <w:pPr>
      <w:numPr>
        <w:ilvl w:val="0"/>
        <w:numId w:val="0"/>
      </w:numPr>
      <w:jc w:val="left"/>
      <w:keepLines/>
      <w:spacing w:before="240"/>
    </w:pPr>
    <w:rPr>
      <w:rFonts w:ascii="Cambria" w:hAnsi="Cambria"/>
      <w:color w:val="4f81bd"/>
      <w:sz w:val="22"/>
      <w:szCs w:val="22"/>
    </w:rPr>
  </w:style>
  <w:style w:type="character" w:styleId="1681" w:customStyle="1">
    <w:name w:val="3 заголовок Знак"/>
    <w:link w:val="1680"/>
    <w:rPr>
      <w:rFonts w:ascii="Cambria" w:hAnsi="Cambria" w:cstheme="minorBidi"/>
      <w:b/>
      <w:color w:val="4f81bd"/>
      <w:sz w:val="22"/>
      <w:szCs w:val="22"/>
    </w:rPr>
  </w:style>
  <w:style w:type="character" w:styleId="1682" w:customStyle="1">
    <w:name w:val="extendedtext-full"/>
    <w:basedOn w:val="799"/>
  </w:style>
  <w:style w:type="character" w:styleId="1683" w:customStyle="1">
    <w:name w:val="w"/>
    <w:basedOn w:val="799"/>
  </w:style>
  <w:style w:type="paragraph" w:styleId="1684" w:customStyle="1">
    <w:name w:val="основной текст"/>
    <w:basedOn w:val="789"/>
    <w:qFormat/>
    <w:pPr>
      <w:ind w:firstLine="851"/>
      <w:jc w:val="both"/>
      <w:spacing w:after="120"/>
    </w:pPr>
    <w:rPr>
      <w:rFonts w:ascii="Arial" w:hAnsi="Arial"/>
      <w:sz w:val="28"/>
      <w:szCs w:val="20"/>
    </w:rPr>
  </w:style>
  <w:style w:type="paragraph" w:styleId="1685" w:customStyle="1">
    <w:name w:val="заголовок 9"/>
    <w:basedOn w:val="789"/>
    <w:next w:val="789"/>
    <w:uiPriority w:val="99"/>
    <w:qFormat/>
    <w:pPr>
      <w:jc w:val="center"/>
      <w:keepNext/>
    </w:pPr>
    <w:rPr>
      <w:szCs w:val="20"/>
    </w:rPr>
  </w:style>
  <w:style w:type="paragraph" w:styleId="1686" w:customStyle="1">
    <w:name w:val="Style70"/>
    <w:basedOn w:val="789"/>
    <w:uiPriority w:val="99"/>
    <w:pPr>
      <w:ind w:firstLine="168"/>
      <w:spacing w:line="211" w:lineRule="exact"/>
      <w:widowControl w:val="off"/>
    </w:pPr>
    <w:rPr>
      <w:rFonts w:ascii="Arial" w:hAnsi="Arial" w:cs="Arial" w:eastAsiaTheme="minorEastAsia"/>
    </w:rPr>
  </w:style>
  <w:style w:type="paragraph" w:styleId="1687" w:customStyle="1">
    <w:name w:val="ConsPlusTitle"/>
    <w:pPr>
      <w:spacing w:after="0" w:line="240" w:lineRule="auto"/>
      <w:widowControl w:val="off"/>
    </w:pPr>
    <w:rPr>
      <w:rFonts w:ascii="Calibri" w:hAnsi="Calibri" w:cs="Calibri" w:eastAsiaTheme="minorEastAsia"/>
      <w:b/>
      <w:sz w:val="22"/>
      <w:szCs w:val="22"/>
      <w:lang w:eastAsia="ru-RU"/>
    </w:rPr>
  </w:style>
  <w:style w:type="paragraph" w:styleId="1688" w:customStyle="1">
    <w:name w:val="ConsPlusNonformat"/>
    <w:pPr>
      <w:spacing w:after="0" w:line="240" w:lineRule="auto"/>
      <w:widowControl w:val="off"/>
    </w:pPr>
    <w:rPr>
      <w:rFonts w:ascii="Courier New" w:hAnsi="Courier New" w:cs="Courier New" w:eastAsiaTheme="minorEastAsia"/>
      <w:sz w:val="20"/>
      <w:szCs w:val="22"/>
      <w:lang w:eastAsia="ru-RU"/>
    </w:rPr>
  </w:style>
  <w:style w:type="paragraph" w:styleId="1689" w:customStyle="1">
    <w:name w:val="font1"/>
    <w:basedOn w:val="789"/>
    <w:pPr>
      <w:spacing w:before="100" w:beforeAutospacing="1" w:after="100" w:afterAutospacing="1"/>
    </w:pPr>
    <w:rPr>
      <w:rFonts w:ascii="Calibri" w:hAnsi="Calibri" w:cs="Calibri"/>
      <w:color w:val="000000"/>
      <w:sz w:val="22"/>
      <w:szCs w:val="22"/>
    </w:rPr>
  </w:style>
  <w:style w:type="paragraph" w:styleId="1690" w:customStyle="1">
    <w:name w:val="font9"/>
    <w:basedOn w:val="789"/>
    <w:pPr>
      <w:spacing w:before="100" w:beforeAutospacing="1" w:after="100" w:afterAutospacing="1"/>
    </w:pPr>
    <w:rPr>
      <w:rFonts w:ascii="Tahoma" w:hAnsi="Tahoma" w:cs="Tahoma"/>
      <w:color w:val="000000"/>
      <w:sz w:val="18"/>
      <w:szCs w:val="18"/>
    </w:rPr>
  </w:style>
  <w:style w:type="paragraph" w:styleId="1691" w:customStyle="1">
    <w:name w:val="font10"/>
    <w:basedOn w:val="789"/>
    <w:pPr>
      <w:spacing w:before="100" w:beforeAutospacing="1" w:after="100" w:afterAutospacing="1"/>
    </w:pPr>
    <w:rPr>
      <w:rFonts w:ascii="Tahoma" w:hAnsi="Tahoma" w:cs="Tahoma"/>
      <w:b/>
      <w:bCs/>
      <w:color w:val="000000"/>
      <w:sz w:val="18"/>
      <w:szCs w:val="18"/>
    </w:rPr>
  </w:style>
  <w:style w:type="character" w:styleId="1692" w:customStyle="1">
    <w:name w:val="Body Text Keep Char"/>
    <w:link w:val="1693"/>
    <w:rPr>
      <w:rFonts w:eastAsia="Times New Roman"/>
      <w:spacing w:val="-5"/>
    </w:rPr>
  </w:style>
  <w:style w:type="paragraph" w:styleId="1693" w:customStyle="1">
    <w:name w:val="Body Text Keep"/>
    <w:basedOn w:val="789"/>
    <w:next w:val="1488"/>
    <w:link w:val="1692"/>
    <w:qFormat/>
    <w:pPr>
      <w:jc w:val="both"/>
      <w:spacing w:before="120" w:after="120"/>
    </w:pPr>
    <w:rPr>
      <w:spacing w:val="-5"/>
      <w:lang w:eastAsia="en-US"/>
    </w:rPr>
  </w:style>
  <w:style w:type="character" w:styleId="1694" w:customStyle="1">
    <w:name w:val="Неразрешенное упоминание3"/>
    <w:basedOn w:val="799"/>
    <w:uiPriority w:val="99"/>
    <w:semiHidden/>
    <w:unhideWhenUsed/>
    <w:rPr>
      <w:color w:val="605e5c"/>
      <w:shd w:val="clear" w:color="auto" w:fill="e1dfdd"/>
    </w:rPr>
  </w:style>
  <w:style w:type="paragraph" w:styleId="1695" w:customStyle="1">
    <w:name w:val="для таблиц"/>
    <w:basedOn w:val="1219"/>
    <w:link w:val="1696"/>
    <w:qFormat/>
    <w:pPr>
      <w:jc w:val="center"/>
    </w:pPr>
    <w:rPr>
      <w:sz w:val="20"/>
    </w:rPr>
  </w:style>
  <w:style w:type="character" w:styleId="1696" w:customStyle="1">
    <w:name w:val="для таблиц Знак"/>
    <w:basedOn w:val="1220"/>
    <w:link w:val="1695"/>
    <w:rPr>
      <w:rFonts w:eastAsia="Calibri" w:cstheme="minorBidi"/>
      <w:sz w:val="20"/>
    </w:rPr>
  </w:style>
  <w:style w:type="paragraph" w:styleId="1697" w:customStyle="1">
    <w:name w:val="docdata"/>
    <w:basedOn w:val="789"/>
    <w:pPr>
      <w:spacing w:before="100" w:beforeAutospacing="1" w:after="100" w:afterAutospacing="1"/>
    </w:pPr>
    <w:rPr>
      <w:rFonts w:ascii="Calibri" w:hAnsi="Calibri" w:cs="Calibri" w:eastAsiaTheme="minorHAnsi"/>
      <w:sz w:val="2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hyperlink" Target="https://www.gorodperm.ru/upload/pages/458/2023/Prikaz__24-04-01-04-388_ot_28.12.2023.pdf" TargetMode="External"/><Relationship Id="rId14" Type="http://schemas.openxmlformats.org/officeDocument/2006/relationships/image" Target="media/image1.png"/><Relationship Id="rId15"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Arial"/>
        <a:cs typeface="Arial"/>
      </a:majorFont>
      <a:minorFont>
        <a:latin typeface="Times New Roman"/>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0445-5018-406B-8D9B-B99287F5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Чичко Максим</dc:creator>
  <cp:keywords/>
  <dc:description/>
  <cp:lastModifiedBy>sumyanova-ma</cp:lastModifiedBy>
  <cp:revision>109</cp:revision>
  <dcterms:created xsi:type="dcterms:W3CDTF">2025-09-08T06:59:00Z</dcterms:created>
  <dcterms:modified xsi:type="dcterms:W3CDTF">2025-09-23T12:41:14Z</dcterms:modified>
</cp:coreProperties>
</file>