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работы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муниципальных служащих администрации города Перми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tabs>
          <w:tab w:val="center" w:pos="5032" w:leader="none"/>
          <w:tab w:val="left" w:pos="7325" w:leader="none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за 2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>
        <w:rPr>
          <w:rFonts w:ascii="Times New Roman" w:hAnsi="Times New Roman" w:cs="Times New Roman"/>
          <w:b/>
          <w:sz w:val="28"/>
          <w:szCs w:val="28"/>
        </w:rPr>
        <w:t xml:space="preserve">5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tabs>
          <w:tab w:val="center" w:pos="5032" w:leader="none"/>
          <w:tab w:val="left" w:pos="7325" w:leader="none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tabs>
          <w:tab w:val="center" w:pos="5032" w:leader="none"/>
          <w:tab w:val="left" w:pos="7325" w:leader="none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полугодии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 год</w:t>
      </w:r>
      <w:r>
        <w:rPr>
          <w:rFonts w:ascii="Times New Roman" w:hAnsi="Times New Roman" w:cs="Times New Roman"/>
          <w:sz w:val="28"/>
          <w:szCs w:val="28"/>
        </w:rPr>
        <w:t xml:space="preserve">а в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br/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(далее –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омисси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Рассмотрен</w:t>
      </w:r>
      <w:r>
        <w:rPr>
          <w:rFonts w:ascii="Times New Roman" w:hAnsi="Times New Roman" w:cs="Times New Roman"/>
          <w:sz w:val="28"/>
          <w:szCs w:val="28"/>
        </w:rPr>
        <w:t xml:space="preserve">о 3</w:t>
      </w:r>
      <w:r>
        <w:rPr>
          <w:rFonts w:ascii="Times New Roman" w:hAnsi="Times New Roman" w:cs="Times New Roman"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</w:rPr>
        <w:t xml:space="preserve">я, полученные от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заключении трудового договора с гражданами, ранее замещавшими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Перми,</w:t>
      </w:r>
      <w:r>
        <w:rPr>
          <w:rFonts w:ascii="Times New Roman" w:hAnsi="Times New Roman" w:cs="Times New Roman"/>
          <w:sz w:val="28"/>
          <w:szCs w:val="28"/>
        </w:rPr>
        <w:t xml:space="preserve"> и 3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, поступившие</w:t>
      </w:r>
      <w:r>
        <w:rPr>
          <w:rFonts w:ascii="Times New Roman" w:hAnsi="Times New Roman" w:cs="Times New Roman"/>
          <w:sz w:val="28"/>
          <w:szCs w:val="28"/>
        </w:rPr>
        <w:t xml:space="preserve"> от граждан, ранее замещавших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Перми, о даче согласия </w:t>
      </w:r>
      <w:r>
        <w:rPr>
          <w:rFonts w:ascii="Times New Roman" w:hAnsi="Times New Roman" w:cs="Times New Roman"/>
          <w:sz w:val="28"/>
          <w:szCs w:val="28"/>
        </w:rPr>
        <w:t xml:space="preserve">на замещение </w:t>
        <w:br/>
        <w:t xml:space="preserve">на условиях трудового договора должности </w:t>
      </w:r>
      <w:r>
        <w:rPr>
          <w:rFonts w:ascii="Times New Roman" w:hAnsi="Times New Roman" w:cs="Times New Roman"/>
          <w:sz w:val="28"/>
          <w:szCs w:val="28"/>
        </w:rPr>
        <w:t xml:space="preserve">в организации, в отношении которой ими осуществлялись функции управления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принято решение дать согласие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вышеуказанным гражданам, ранее замещавшим должност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Перми, на замещение </w:t>
      </w:r>
      <w:r>
        <w:rPr>
          <w:rFonts w:ascii="Times New Roman" w:hAnsi="Times New Roman" w:cs="Times New Roman"/>
          <w:sz w:val="28"/>
          <w:szCs w:val="28"/>
        </w:rPr>
        <w:t xml:space="preserve">на условиях трудового </w:t>
      </w:r>
      <w:r>
        <w:rPr>
          <w:rFonts w:ascii="Times New Roman" w:hAnsi="Times New Roman" w:cs="Times New Roman"/>
          <w:sz w:val="28"/>
          <w:szCs w:val="28"/>
        </w:rPr>
        <w:t xml:space="preserve">договора должности </w:t>
        <w:br/>
        <w:t xml:space="preserve">в организации.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3"/>
    <w:next w:val="843"/>
    <w:link w:val="66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3"/>
    <w:next w:val="843"/>
    <w:link w:val="67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spacing w:after="57"/>
      <w:ind w:left="0" w:right="0" w:firstLine="0"/>
    </w:pPr>
  </w:style>
  <w:style w:type="paragraph" w:styleId="833">
    <w:name w:val="toc 2"/>
    <w:basedOn w:val="843"/>
    <w:next w:val="843"/>
    <w:uiPriority w:val="39"/>
    <w:unhideWhenUsed/>
    <w:pPr>
      <w:spacing w:after="57"/>
      <w:ind w:left="283" w:right="0" w:firstLine="0"/>
    </w:pPr>
  </w:style>
  <w:style w:type="paragraph" w:styleId="834">
    <w:name w:val="toc 3"/>
    <w:basedOn w:val="843"/>
    <w:next w:val="843"/>
    <w:uiPriority w:val="39"/>
    <w:unhideWhenUsed/>
    <w:pPr>
      <w:spacing w:after="57"/>
      <w:ind w:left="567" w:right="0" w:firstLine="0"/>
    </w:pPr>
  </w:style>
  <w:style w:type="paragraph" w:styleId="835">
    <w:name w:val="toc 4"/>
    <w:basedOn w:val="843"/>
    <w:next w:val="843"/>
    <w:uiPriority w:val="39"/>
    <w:unhideWhenUsed/>
    <w:pPr>
      <w:spacing w:after="57"/>
      <w:ind w:left="850" w:right="0" w:firstLine="0"/>
    </w:pPr>
  </w:style>
  <w:style w:type="paragraph" w:styleId="836">
    <w:name w:val="toc 5"/>
    <w:basedOn w:val="843"/>
    <w:next w:val="843"/>
    <w:uiPriority w:val="39"/>
    <w:unhideWhenUsed/>
    <w:pPr>
      <w:spacing w:after="57"/>
      <w:ind w:left="1134" w:right="0" w:firstLine="0"/>
    </w:pPr>
  </w:style>
  <w:style w:type="paragraph" w:styleId="837">
    <w:name w:val="toc 6"/>
    <w:basedOn w:val="843"/>
    <w:next w:val="843"/>
    <w:uiPriority w:val="39"/>
    <w:unhideWhenUsed/>
    <w:pPr>
      <w:spacing w:after="57"/>
      <w:ind w:left="1417" w:right="0" w:firstLine="0"/>
    </w:pPr>
  </w:style>
  <w:style w:type="paragraph" w:styleId="838">
    <w:name w:val="toc 7"/>
    <w:basedOn w:val="843"/>
    <w:next w:val="843"/>
    <w:uiPriority w:val="39"/>
    <w:unhideWhenUsed/>
    <w:pPr>
      <w:spacing w:after="57"/>
      <w:ind w:left="1701" w:right="0" w:firstLine="0"/>
    </w:pPr>
  </w:style>
  <w:style w:type="paragraph" w:styleId="839">
    <w:name w:val="toc 8"/>
    <w:basedOn w:val="843"/>
    <w:next w:val="843"/>
    <w:uiPriority w:val="39"/>
    <w:unhideWhenUsed/>
    <w:pPr>
      <w:spacing w:after="57"/>
      <w:ind w:left="1984" w:right="0" w:firstLine="0"/>
    </w:pPr>
  </w:style>
  <w:style w:type="paragraph" w:styleId="840">
    <w:name w:val="toc 9"/>
    <w:basedOn w:val="843"/>
    <w:next w:val="843"/>
    <w:uiPriority w:val="39"/>
    <w:unhideWhenUsed/>
    <w:pPr>
      <w:spacing w:after="57"/>
      <w:ind w:left="2268" w:right="0" w:firstLine="0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200" w:line="276" w:lineRule="auto"/>
    </w:p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Balloon Text"/>
    <w:basedOn w:val="843"/>
    <w:link w:val="8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basedOn w:val="844"/>
    <w:link w:val="847"/>
    <w:uiPriority w:val="99"/>
    <w:semiHidden/>
    <w:rPr>
      <w:rFonts w:ascii="Segoe UI" w:hAnsi="Segoe UI" w:cs="Segoe UI"/>
      <w:sz w:val="18"/>
      <w:szCs w:val="18"/>
    </w:rPr>
  </w:style>
  <w:style w:type="paragraph" w:styleId="849">
    <w:name w:val="List Paragraph"/>
    <w:basedOn w:val="843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Молокотин Артем Михайлович</dc:creator>
  <cp:keywords/>
  <dc:description/>
  <cp:lastModifiedBy>ivanova-np</cp:lastModifiedBy>
  <cp:revision>330</cp:revision>
  <dcterms:created xsi:type="dcterms:W3CDTF">2020-08-20T09:35:00Z</dcterms:created>
  <dcterms:modified xsi:type="dcterms:W3CDTF">2025-12-23T10:29:52Z</dcterms:modified>
</cp:coreProperties>
</file>