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259-ФЗ</w:t>
              <w:br/>
              <w:t xml:space="preserve">(ред. от 11.03.2024)</w:t>
              <w:br/>
              <w:t xml:space="preserve">"О цифровых финансовых активах, цифровой валюте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ЦИФРОВЫХ ФИНАНСОВЫХ АКТИВАХ, ЦИФРОВОЙ ВАЛЮТЕ</w:t>
      </w:r>
    </w:p>
    <w:p>
      <w:pPr>
        <w:pStyle w:val="2"/>
        <w:jc w:val="center"/>
      </w:pPr>
      <w:r>
        <w:rPr>
          <w:sz w:val="20"/>
        </w:rPr>
        <w:t xml:space="preserve">И О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28.06.2022 </w:t>
            </w:r>
            <w:hyperlink w:history="0" r:id="rId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color w:val="392c69"/>
              </w:rPr>
              <w:t xml:space="preserve">, от 04.08.2023 </w:t>
            </w:r>
            <w:hyperlink w:history="0" r:id="rId9"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N 422-ФЗ</w:t>
              </w:r>
            </w:hyperlink>
            <w:r>
              <w:rPr>
                <w:sz w:val="20"/>
                <w:color w:val="392c69"/>
              </w:rPr>
              <w:t xml:space="preserve">, от 11.03.2024 </w:t>
            </w:r>
            <w:hyperlink w:history="0" r:id="rId10"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N 45-ФЗ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и сфера действия настоящего Федерального закона</w:t>
      </w:r>
    </w:p>
    <w:p>
      <w:pPr>
        <w:pStyle w:val="0"/>
        <w:jc w:val="both"/>
      </w:pPr>
      <w:r>
        <w:rPr>
          <w:sz w:val="20"/>
        </w:rPr>
      </w:r>
    </w:p>
    <w:p>
      <w:pPr>
        <w:pStyle w:val="0"/>
        <w:ind w:firstLine="540"/>
        <w:jc w:val="both"/>
      </w:pPr>
      <w:r>
        <w:rPr>
          <w:sz w:val="20"/>
        </w:rPr>
        <w:t xml:space="preserve">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bookmarkStart w:id="26" w:name="P26"/>
    <w:bookmarkEnd w:id="26"/>
    <w:p>
      <w:pPr>
        <w:pStyle w:val="0"/>
        <w:spacing w:before="200" w:line-rule="auto"/>
        <w:ind w:firstLine="540"/>
        <w:jc w:val="both"/>
      </w:pPr>
      <w:r>
        <w:rPr>
          <w:sz w:val="20"/>
        </w:rPr>
        <w:t xml:space="preserve">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pPr>
        <w:pStyle w:val="0"/>
        <w:spacing w:before="200" w:line-rule="auto"/>
        <w:ind w:firstLine="540"/>
        <w:jc w:val="both"/>
      </w:pPr>
      <w:r>
        <w:rPr>
          <w:sz w:val="20"/>
        </w:rPr>
        <w:t xml:space="preserve">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w:history="0" r:id="rId11"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с учетом особенностей, предусмотренных настоящим Федеральным законом.</w:t>
      </w:r>
    </w:p>
    <w:p>
      <w:pPr>
        <w:pStyle w:val="0"/>
        <w:spacing w:before="200" w:line-rule="auto"/>
        <w:ind w:firstLine="540"/>
        <w:jc w:val="both"/>
      </w:pPr>
      <w:r>
        <w:rPr>
          <w:sz w:val="20"/>
        </w:rPr>
        <w:t xml:space="preserve">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pPr>
        <w:pStyle w:val="0"/>
        <w:spacing w:before="200" w:line-rule="auto"/>
        <w:ind w:firstLine="540"/>
        <w:jc w:val="both"/>
      </w:pPr>
      <w:r>
        <w:rPr>
          <w:sz w:val="20"/>
        </w:rP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w:history="0" r:id="rId1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закона</w:t>
        </w:r>
      </w:hyperlink>
      <w:r>
        <w:rPr>
          <w:sz w:val="20"/>
        </w:rPr>
        <w:t xml:space="preserve"> от 27 июня 2011 года N 161-ФЗ "О национальной платежной системе" к расчетам по сделкам с цифровыми финансовыми активами.</w:t>
      </w:r>
    </w:p>
    <w:p>
      <w:pPr>
        <w:pStyle w:val="0"/>
        <w:jc w:val="both"/>
      </w:pPr>
      <w:r>
        <w:rPr>
          <w:sz w:val="20"/>
        </w:rPr>
        <w:t xml:space="preserve">(в ред. Федерального </w:t>
      </w:r>
      <w:hyperlink w:history="0" r:id="rId1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pPr>
        <w:pStyle w:val="0"/>
        <w:spacing w:before="200" w:line-rule="auto"/>
        <w:ind w:firstLine="540"/>
        <w:jc w:val="both"/>
      </w:pPr>
      <w:r>
        <w:rPr>
          <w:sz w:val="20"/>
        </w:rPr>
        <w:t xml:space="preserve">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pPr>
        <w:pStyle w:val="0"/>
        <w:spacing w:before="200" w:line-rule="auto"/>
        <w:ind w:firstLine="540"/>
        <w:jc w:val="both"/>
      </w:pPr>
      <w:r>
        <w:rPr>
          <w:sz w:val="20"/>
        </w:rPr>
        <w:t xml:space="preserve">9. Понятия "информационная система" и "оператор информационной системы" используются в настоящем Федеральном законе в значениях, определенных Федеральным </w:t>
      </w:r>
      <w:r>
        <w:rPr>
          <w:sz w:val="20"/>
        </w:rPr>
        <w:t xml:space="preserve">законом</w:t>
      </w:r>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10. Понятие "бенефициарный владелец" используется в настоящем Федеральном законе в значении, определенном </w:t>
      </w:r>
      <w:hyperlink w:history="0" r:id="rId14"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абзацем тринадцатым части первой статьи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pPr>
        <w:pStyle w:val="0"/>
        <w:spacing w:before="200" w:line-rule="auto"/>
        <w:ind w:firstLine="540"/>
        <w:jc w:val="both"/>
      </w:pPr>
      <w:r>
        <w:rPr>
          <w:sz w:val="20"/>
        </w:rPr>
        <w:t xml:space="preserve">12. Понятие "электронная платформа" используется в настоящем Федеральном законе в значении, определенном </w:t>
      </w:r>
      <w:hyperlink w:history="0" r:id="rId1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статьей 3</w:t>
        </w:r>
      </w:hyperlink>
      <w:r>
        <w:rPr>
          <w:sz w:val="20"/>
        </w:rPr>
        <w:t xml:space="preserve"> Федерального закона от 27 июня 2011 года N 161-ФЗ "О национальной платежной системе".</w:t>
      </w:r>
    </w:p>
    <w:p>
      <w:pPr>
        <w:pStyle w:val="0"/>
        <w:jc w:val="both"/>
      </w:pPr>
      <w:r>
        <w:rPr>
          <w:sz w:val="20"/>
        </w:rPr>
        <w:t xml:space="preserve">(часть 12 введена Федеральным </w:t>
      </w:r>
      <w:hyperlink w:history="0" r:id="rId1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p>
      <w:pPr>
        <w:pStyle w:val="2"/>
        <w:outlineLvl w:val="0"/>
        <w:ind w:firstLine="540"/>
        <w:jc w:val="both"/>
      </w:pPr>
      <w:r>
        <w:rPr>
          <w:sz w:val="20"/>
        </w:rPr>
        <w:t xml:space="preserve">Статья 2. Выпуск цифровых финансовых активов</w:t>
      </w:r>
    </w:p>
    <w:p>
      <w:pPr>
        <w:pStyle w:val="0"/>
        <w:jc w:val="both"/>
      </w:pPr>
      <w:r>
        <w:rPr>
          <w:sz w:val="20"/>
        </w:rPr>
      </w:r>
    </w:p>
    <w:bookmarkStart w:id="42" w:name="P42"/>
    <w:bookmarkEnd w:id="42"/>
    <w:p>
      <w:pPr>
        <w:pStyle w:val="0"/>
        <w:ind w:firstLine="540"/>
        <w:jc w:val="both"/>
      </w:pPr>
      <w:r>
        <w:rPr>
          <w:sz w:val="20"/>
        </w:rPr>
        <w:t xml:space="preserve">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pPr>
        <w:pStyle w:val="0"/>
        <w:spacing w:before="200" w:line-rule="auto"/>
        <w:ind w:firstLine="540"/>
        <w:jc w:val="both"/>
      </w:pPr>
      <w:r>
        <w:rPr>
          <w:sz w:val="20"/>
        </w:rP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history="0" w:anchor="P51" w:tooltip="Статья 3. Решение о выпуске цифровых финансовых активов">
        <w:r>
          <w:rPr>
            <w:sz w:val="20"/>
            <w:color w:val="0000ff"/>
          </w:rPr>
          <w:t xml:space="preserve">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pPr>
        <w:pStyle w:val="0"/>
        <w:spacing w:before="200" w:line-rule="auto"/>
        <w:ind w:firstLine="540"/>
        <w:jc w:val="both"/>
      </w:pPr>
      <w:r>
        <w:rPr>
          <w:sz w:val="20"/>
        </w:rPr>
        <w:t xml:space="preserve">1) физические лица, зарегистрированные в соответствии с Федеральным </w:t>
      </w:r>
      <w:hyperlink w:history="0" r:id="rId17"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pPr>
        <w:pStyle w:val="0"/>
        <w:spacing w:before="200" w:line-rule="auto"/>
        <w:ind w:firstLine="540"/>
        <w:jc w:val="both"/>
      </w:pPr>
      <w:r>
        <w:rPr>
          <w:sz w:val="20"/>
        </w:rPr>
        <w:t xml:space="preserve">2) юридические лица (коммерческие и некоммерческие организации).</w:t>
      </w:r>
    </w:p>
    <w:p>
      <w:pPr>
        <w:pStyle w:val="0"/>
        <w:spacing w:before="200" w:line-rule="auto"/>
        <w:ind w:firstLine="540"/>
        <w:jc w:val="both"/>
      </w:pPr>
      <w:r>
        <w:rPr>
          <w:sz w:val="20"/>
        </w:rPr>
        <w:t xml:space="preserve">4. В </w:t>
      </w:r>
      <w:hyperlink w:history="0" r:id="rId18" w:tooltip="Указание Банка России от 03.12.2020 N 5646-У &quot;О случаях и порядке зачисления цифровых финансовых активов номинальному держателю цифровых финансовых активов, который учитывает права на цифровые финансовые активы, принадлежащие иным лицам&quot; (Зарегистрировано в Минюсте России 14.01.2021 N 62096) {КонсультантПлюс}">
        <w:r>
          <w:rPr>
            <w:sz w:val="20"/>
            <w:color w:val="0000ff"/>
          </w:rPr>
          <w:t xml:space="preserve">случаях</w:t>
        </w:r>
      </w:hyperlink>
      <w:r>
        <w:rPr>
          <w:sz w:val="20"/>
        </w:rPr>
        <w:t xml:space="preserve"> и </w:t>
      </w:r>
      <w:hyperlink w:history="0" r:id="rId19" w:tooltip="Указание Банка России от 03.12.2020 N 5646-У &quot;О случаях и порядке зачисления цифровых финансовых активов номинальному держателю цифровых финансовых активов, который учитывает права на цифровые финансовые активы, принадлежащие иным лицам&quot; (Зарегистрировано в Минюсте России 14.01.2021 N 62096) {КонсультантПлюс}">
        <w:r>
          <w:rPr>
            <w:sz w:val="20"/>
            <w:color w:val="0000ff"/>
          </w:rPr>
          <w:t xml:space="preserve">порядке</w:t>
        </w:r>
      </w:hyperlink>
      <w:r>
        <w:rPr>
          <w:sz w:val="20"/>
        </w:rPr>
        <w:t xml:space="preserve">,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pPr>
        <w:pStyle w:val="0"/>
        <w:spacing w:before="200" w:line-rule="auto"/>
        <w:ind w:firstLine="540"/>
        <w:jc w:val="both"/>
      </w:pPr>
      <w:r>
        <w:rPr>
          <w:sz w:val="20"/>
        </w:rPr>
        <w:t xml:space="preserve">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pPr>
        <w:pStyle w:val="0"/>
        <w:jc w:val="both"/>
      </w:pPr>
      <w:r>
        <w:rPr>
          <w:sz w:val="20"/>
        </w:rPr>
        <w:t xml:space="preserve">(часть 5 введена Федеральным </w:t>
      </w:r>
      <w:hyperlink w:history="0" r:id="rId2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51" w:name="P51"/>
    <w:bookmarkEnd w:id="51"/>
    <w:p>
      <w:pPr>
        <w:pStyle w:val="2"/>
        <w:outlineLvl w:val="0"/>
        <w:ind w:firstLine="540"/>
        <w:jc w:val="both"/>
      </w:pPr>
      <w:r>
        <w:rPr>
          <w:sz w:val="20"/>
        </w:rPr>
        <w:t xml:space="preserve">Статья 3. Решение о выпуске цифровых финансовых активов</w:t>
      </w:r>
    </w:p>
    <w:p>
      <w:pPr>
        <w:pStyle w:val="0"/>
        <w:jc w:val="both"/>
      </w:pPr>
      <w:r>
        <w:rPr>
          <w:sz w:val="20"/>
        </w:rPr>
      </w:r>
    </w:p>
    <w:bookmarkStart w:id="53" w:name="P53"/>
    <w:bookmarkEnd w:id="53"/>
    <w:p>
      <w:pPr>
        <w:pStyle w:val="0"/>
        <w:ind w:firstLine="540"/>
        <w:jc w:val="both"/>
      </w:pPr>
      <w:r>
        <w:rPr>
          <w:sz w:val="20"/>
        </w:rPr>
        <w:t xml:space="preserve">1. Решение о выпуске цифровых финансовых активов должно содержать:</w:t>
      </w:r>
    </w:p>
    <w:p>
      <w:pPr>
        <w:pStyle w:val="0"/>
        <w:spacing w:before="200" w:line-rule="auto"/>
        <w:ind w:firstLine="540"/>
        <w:jc w:val="both"/>
      </w:pPr>
      <w:r>
        <w:rPr>
          <w:sz w:val="20"/>
        </w:rP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pPr>
        <w:pStyle w:val="0"/>
        <w:jc w:val="both"/>
      </w:pPr>
      <w:r>
        <w:rPr>
          <w:sz w:val="20"/>
        </w:rPr>
        <w:t xml:space="preserve">(в ред. Федерального </w:t>
      </w:r>
      <w:hyperlink w:history="0" r:id="rId21"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p>
      <w:pPr>
        <w:pStyle w:val="0"/>
        <w:spacing w:before="200" w:line-rule="auto"/>
        <w:ind w:firstLine="540"/>
        <w:jc w:val="both"/>
      </w:pPr>
      <w:r>
        <w:rPr>
          <w:sz w:val="20"/>
        </w:rPr>
        <w:t xml:space="preserve">2) сведения об операторе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3) вид и объем прав, предусмотренных </w:t>
      </w:r>
      <w:hyperlink w:history="0" w:anchor="P26" w:tooltip="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
        <w:r>
          <w:rPr>
            <w:sz w:val="20"/>
            <w:color w:val="0000ff"/>
          </w:rPr>
          <w:t xml:space="preserve">частью 2 статьи 1</w:t>
        </w:r>
      </w:hyperlink>
      <w:r>
        <w:rPr>
          <w:sz w:val="20"/>
        </w:rP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pPr>
        <w:pStyle w:val="0"/>
        <w:spacing w:before="200" w:line-rule="auto"/>
        <w:ind w:firstLine="540"/>
        <w:jc w:val="both"/>
      </w:pPr>
      <w:r>
        <w:rPr>
          <w:sz w:val="20"/>
        </w:rP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pPr>
        <w:pStyle w:val="0"/>
        <w:jc w:val="both"/>
      </w:pPr>
      <w:r>
        <w:rPr>
          <w:sz w:val="20"/>
        </w:rPr>
        <w:t xml:space="preserve">(в ред. Федерального </w:t>
      </w:r>
      <w:hyperlink w:history="0" r:id="rId2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5) условия, при наступлении которых выпуск цифровых финансовых активов признается состоявшимся (завершенным);</w:t>
      </w:r>
    </w:p>
    <w:p>
      <w:pPr>
        <w:pStyle w:val="0"/>
        <w:spacing w:before="200" w:line-rule="auto"/>
        <w:ind w:firstLine="540"/>
        <w:jc w:val="both"/>
      </w:pPr>
      <w:r>
        <w:rPr>
          <w:sz w:val="20"/>
        </w:rPr>
        <w:t xml:space="preserve">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pPr>
        <w:pStyle w:val="0"/>
        <w:jc w:val="both"/>
      </w:pPr>
      <w:r>
        <w:rPr>
          <w:sz w:val="20"/>
        </w:rPr>
        <w:t xml:space="preserve">(п. 6 в ред. Федерального </w:t>
      </w:r>
      <w:hyperlink w:history="0" r:id="rId2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7) дату начала размещения выпускаемых цифровых финансовых активов путем заключения договоров об их приобретении;</w:t>
      </w:r>
    </w:p>
    <w:p>
      <w:pPr>
        <w:pStyle w:val="0"/>
        <w:spacing w:before="200" w:line-rule="auto"/>
        <w:ind w:firstLine="540"/>
        <w:jc w:val="both"/>
      </w:pPr>
      <w:r>
        <w:rPr>
          <w:sz w:val="20"/>
        </w:rPr>
        <w:t xml:space="preserve">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pPr>
        <w:pStyle w:val="0"/>
        <w:jc w:val="both"/>
      </w:pPr>
      <w:r>
        <w:rPr>
          <w:sz w:val="20"/>
        </w:rPr>
        <w:t xml:space="preserve">(в ред. Федерального </w:t>
      </w:r>
      <w:hyperlink w:history="0" r:id="rId2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pPr>
        <w:pStyle w:val="0"/>
        <w:spacing w:before="200" w:line-rule="auto"/>
        <w:ind w:firstLine="540"/>
        <w:jc w:val="both"/>
      </w:pPr>
      <w:r>
        <w:rPr>
          <w:sz w:val="20"/>
        </w:rPr>
        <w:t xml:space="preserve">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pPr>
        <w:pStyle w:val="0"/>
        <w:jc w:val="both"/>
      </w:pPr>
      <w:r>
        <w:rPr>
          <w:sz w:val="20"/>
        </w:rPr>
        <w:t xml:space="preserve">(п. 10 в ред. Федерального </w:t>
      </w:r>
      <w:hyperlink w:history="0" r:id="rId2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pPr>
        <w:pStyle w:val="0"/>
        <w:spacing w:before="200" w:line-rule="auto"/>
        <w:ind w:firstLine="540"/>
        <w:jc w:val="both"/>
      </w:pPr>
      <w:r>
        <w:rPr>
          <w:sz w:val="20"/>
        </w:rPr>
        <w:t xml:space="preserve">12) указание на ограничение оснований и (или) размера ответственности лица, выпускающего цифровые финансовые активы (при наличии такого ограничения);</w:t>
      </w:r>
    </w:p>
    <w:p>
      <w:pPr>
        <w:pStyle w:val="0"/>
        <w:spacing w:before="200" w:line-rule="auto"/>
        <w:ind w:firstLine="540"/>
        <w:jc w:val="both"/>
      </w:pPr>
      <w:r>
        <w:rPr>
          <w:sz w:val="20"/>
        </w:rPr>
        <w:t xml:space="preserve">13) иные положения, включение которых в решение о выпуске цифровых финансовых активов предусмотрено настоящим Федеральным законом.</w:t>
      </w:r>
    </w:p>
    <w:p>
      <w:pPr>
        <w:pStyle w:val="0"/>
        <w:spacing w:before="200" w:line-rule="auto"/>
        <w:ind w:firstLine="540"/>
        <w:jc w:val="both"/>
      </w:pPr>
      <w:r>
        <w:rPr>
          <w:sz w:val="20"/>
        </w:rPr>
        <w:t xml:space="preserve">2. В решении о выпуске цифровых финансовых активов наряду со сведениями, указанными в </w:t>
      </w:r>
      <w:hyperlink w:history="0" w:anchor="P53" w:tooltip="1. Решение о выпуске цифровых финансовых активов должно содержать:">
        <w:r>
          <w:rPr>
            <w:sz w:val="20"/>
            <w:color w:val="0000ff"/>
          </w:rPr>
          <w:t xml:space="preserve">части 1</w:t>
        </w:r>
      </w:hyperlink>
      <w:r>
        <w:rPr>
          <w:sz w:val="20"/>
        </w:rPr>
        <w:t xml:space="preserve"> настоящей статьи, могут содержаться иные сведения, определенные лицом, выпускающим цифровые финансовые активы.</w:t>
      </w:r>
    </w:p>
    <w:p>
      <w:pPr>
        <w:pStyle w:val="0"/>
        <w:spacing w:before="200" w:line-rule="auto"/>
        <w:ind w:firstLine="540"/>
        <w:jc w:val="both"/>
      </w:pPr>
      <w:r>
        <w:rPr>
          <w:sz w:val="20"/>
        </w:rPr>
        <w:t xml:space="preserve">3. Банк России вправе установить дополнительные к предусмотренным </w:t>
      </w:r>
      <w:hyperlink w:history="0" w:anchor="P53" w:tooltip="1. Решение о выпуске цифровых финансовых активов должно содержать:">
        <w:r>
          <w:rPr>
            <w:sz w:val="20"/>
            <w:color w:val="0000ff"/>
          </w:rPr>
          <w:t xml:space="preserve">частью 1</w:t>
        </w:r>
      </w:hyperlink>
      <w:r>
        <w:rPr>
          <w:sz w:val="20"/>
        </w:rPr>
        <w:t xml:space="preserve"> настоящей статьи требования к содержанию решения о выпуске цифровых финансовых активов.</w:t>
      </w:r>
    </w:p>
    <w:p>
      <w:pPr>
        <w:pStyle w:val="0"/>
        <w:spacing w:before="200" w:line-rule="auto"/>
        <w:ind w:firstLine="540"/>
        <w:jc w:val="both"/>
      </w:pPr>
      <w:r>
        <w:rPr>
          <w:sz w:val="20"/>
        </w:rPr>
        <w:t xml:space="preserve">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pPr>
        <w:pStyle w:val="0"/>
        <w:spacing w:before="200" w:line-rule="auto"/>
        <w:ind w:firstLine="540"/>
        <w:jc w:val="both"/>
      </w:pPr>
      <w:r>
        <w:rPr>
          <w:sz w:val="20"/>
        </w:rPr>
        <w:t xml:space="preserve">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pPr>
        <w:pStyle w:val="0"/>
        <w:spacing w:before="200" w:line-rule="auto"/>
        <w:ind w:firstLine="540"/>
        <w:jc w:val="both"/>
      </w:pPr>
      <w:r>
        <w:rPr>
          <w:sz w:val="20"/>
        </w:rPr>
        <w:t xml:space="preserve">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p>
    <w:p>
      <w:pPr>
        <w:pStyle w:val="0"/>
        <w:jc w:val="both"/>
      </w:pPr>
      <w:r>
        <w:rPr>
          <w:sz w:val="20"/>
        </w:rPr>
        <w:t xml:space="preserve">(часть 5.1 введена Федеральным </w:t>
      </w:r>
      <w:hyperlink w:history="0" r:id="rId2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организации вправе не раскрывать сведения о бенефициарном владельце лица, выпускающего цифровые финансовые активы (</w:t>
            </w:r>
            <w:hyperlink w:history="0" r:id="rId27" w:tooltip="Решение Совета директоров Банка России от 22.12.2023 &quot;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с 1 ян {КонсультантПлюс}">
              <w:r>
                <w:rPr>
                  <w:sz w:val="20"/>
                  <w:color w:val="0000ff"/>
                </w:rPr>
                <w:t xml:space="preserve">Решение</w:t>
              </w:r>
            </w:hyperlink>
            <w:r>
              <w:rPr>
                <w:sz w:val="20"/>
                <w:color w:val="392c69"/>
              </w:rPr>
              <w:t xml:space="preserve">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pPr>
        <w:pStyle w:val="0"/>
        <w:spacing w:before="200" w:line-rule="auto"/>
        <w:ind w:firstLine="540"/>
        <w:jc w:val="both"/>
      </w:pPr>
      <w:r>
        <w:rPr>
          <w:sz w:val="20"/>
        </w:rPr>
        <w:t xml:space="preserve">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pPr>
        <w:pStyle w:val="0"/>
        <w:spacing w:before="200" w:line-rule="auto"/>
        <w:ind w:firstLine="540"/>
        <w:jc w:val="both"/>
      </w:pPr>
      <w:r>
        <w:rPr>
          <w:sz w:val="20"/>
        </w:rPr>
        <w:t xml:space="preserve">8. Выпуск цифровых финансовых активов на условиях публичной оферты осуществляется в соответствии с федеральными законами.</w:t>
      </w:r>
    </w:p>
    <w:p>
      <w:pPr>
        <w:pStyle w:val="0"/>
        <w:jc w:val="both"/>
      </w:pPr>
      <w:r>
        <w:rPr>
          <w:sz w:val="20"/>
        </w:rPr>
      </w:r>
    </w:p>
    <w:p>
      <w:pPr>
        <w:pStyle w:val="2"/>
        <w:outlineLvl w:val="0"/>
        <w:ind w:firstLine="540"/>
        <w:jc w:val="both"/>
      </w:pPr>
      <w:r>
        <w:rPr>
          <w:sz w:val="20"/>
        </w:rPr>
        <w:t xml:space="preserve">Статья 4. Учет и обращение цифровых финансовых активов</w:t>
      </w:r>
    </w:p>
    <w:p>
      <w:pPr>
        <w:pStyle w:val="0"/>
        <w:jc w:val="both"/>
      </w:pPr>
      <w:r>
        <w:rPr>
          <w:sz w:val="20"/>
        </w:rPr>
      </w:r>
    </w:p>
    <w:p>
      <w:pPr>
        <w:pStyle w:val="0"/>
        <w:ind w:firstLine="540"/>
        <w:jc w:val="both"/>
      </w:pPr>
      <w:r>
        <w:rPr>
          <w:sz w:val="20"/>
        </w:rPr>
        <w:t xml:space="preserve">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pPr>
        <w:pStyle w:val="0"/>
        <w:spacing w:before="200" w:line-rule="auto"/>
        <w:ind w:firstLine="540"/>
        <w:jc w:val="both"/>
      </w:pPr>
      <w:r>
        <w:rPr>
          <w:sz w:val="20"/>
        </w:rPr>
        <w:t xml:space="preserve">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pPr>
        <w:pStyle w:val="0"/>
        <w:spacing w:before="200" w:line-rule="auto"/>
        <w:ind w:firstLine="540"/>
        <w:jc w:val="both"/>
      </w:pPr>
      <w:r>
        <w:rPr>
          <w:sz w:val="20"/>
        </w:rPr>
        <w:t xml:space="preserve">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pPr>
        <w:pStyle w:val="0"/>
        <w:spacing w:before="200" w:line-rule="auto"/>
        <w:ind w:firstLine="540"/>
        <w:jc w:val="both"/>
      </w:pPr>
      <w:r>
        <w:rPr>
          <w:sz w:val="20"/>
        </w:rP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w:history="0" r:id="rId28" w:tooltip="&quot;Гражданский кодекс Российской Федерации (часть первая)&quot; от 30.11.1994 N 51-ФЗ (ред. от 11.03.2024) {КонсультантПлюс}">
        <w:r>
          <w:rPr>
            <w:sz w:val="20"/>
            <w:color w:val="0000ff"/>
          </w:rPr>
          <w:t xml:space="preserve">статьи 413</w:t>
        </w:r>
      </w:hyperlink>
      <w:r>
        <w:rPr>
          <w:sz w:val="20"/>
        </w:rP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pPr>
        <w:pStyle w:val="0"/>
        <w:spacing w:before="200" w:line-rule="auto"/>
        <w:ind w:firstLine="540"/>
        <w:jc w:val="both"/>
      </w:pPr>
      <w:r>
        <w:rPr>
          <w:sz w:val="20"/>
        </w:rPr>
        <w:t xml:space="preserve">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pPr>
        <w:pStyle w:val="0"/>
        <w:spacing w:before="200" w:line-rule="auto"/>
        <w:ind w:firstLine="540"/>
        <w:jc w:val="both"/>
      </w:pPr>
      <w:r>
        <w:rPr>
          <w:sz w:val="20"/>
        </w:rPr>
        <w:t xml:space="preserve">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pPr>
        <w:pStyle w:val="0"/>
        <w:spacing w:before="200" w:line-rule="auto"/>
        <w:ind w:firstLine="540"/>
        <w:jc w:val="both"/>
      </w:pPr>
      <w:r>
        <w:rPr>
          <w:sz w:val="20"/>
        </w:rPr>
        <w:t xml:space="preserve">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pPr>
        <w:pStyle w:val="0"/>
        <w:spacing w:before="200" w:line-rule="auto"/>
        <w:ind w:firstLine="540"/>
        <w:jc w:val="both"/>
      </w:pPr>
      <w:r>
        <w:rPr>
          <w:sz w:val="20"/>
        </w:rP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history="0" w:anchor="P228" w:tooltip="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
        <w:r>
          <w:rPr>
            <w:sz w:val="20"/>
            <w:color w:val="0000ff"/>
          </w:rPr>
          <w:t xml:space="preserve">статьей 8</w:t>
        </w:r>
      </w:hyperlink>
      <w:r>
        <w:rPr>
          <w:sz w:val="20"/>
        </w:rPr>
        <w:t xml:space="preserve"> настоящего Федерального закона;</w:t>
      </w:r>
    </w:p>
    <w:p>
      <w:pPr>
        <w:pStyle w:val="0"/>
        <w:spacing w:before="200" w:line-rule="auto"/>
        <w:ind w:firstLine="540"/>
        <w:jc w:val="both"/>
      </w:pPr>
      <w:r>
        <w:rPr>
          <w:sz w:val="20"/>
        </w:rPr>
        <w:t xml:space="preserve">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pPr>
        <w:pStyle w:val="0"/>
        <w:spacing w:before="200" w:line-rule="auto"/>
        <w:ind w:firstLine="540"/>
        <w:jc w:val="both"/>
      </w:pPr>
      <w:r>
        <w:rPr>
          <w:sz w:val="20"/>
        </w:rPr>
        <w:t xml:space="preserve">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bookmarkStart w:id="96" w:name="P96"/>
    <w:bookmarkEnd w:id="96"/>
    <w:p>
      <w:pPr>
        <w:pStyle w:val="0"/>
        <w:spacing w:before="200" w:line-rule="auto"/>
        <w:ind w:firstLine="540"/>
        <w:jc w:val="both"/>
      </w:pPr>
      <w:r>
        <w:rPr>
          <w:sz w:val="20"/>
        </w:rPr>
        <w:t xml:space="preserve">9. Банк России вправе определить </w:t>
      </w:r>
      <w:hyperlink w:history="0" r:id="rId29"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признаки</w:t>
        </w:r>
      </w:hyperlink>
      <w:r>
        <w:rPr>
          <w:sz w:val="20"/>
        </w:rP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w:history="0" r:id="rId30"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признаки</w:t>
        </w:r>
      </w:hyperlink>
      <w:r>
        <w:rPr>
          <w:sz w:val="20"/>
        </w:rP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w:history="0" r:id="rId31"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пределах</w:t>
        </w:r>
      </w:hyperlink>
      <w:r>
        <w:rPr>
          <w:sz w:val="20"/>
        </w:rP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bookmarkStart w:id="97" w:name="P97"/>
    <w:bookmarkEnd w:id="97"/>
    <w:p>
      <w:pPr>
        <w:pStyle w:val="0"/>
        <w:spacing w:before="200" w:line-rule="auto"/>
        <w:ind w:firstLine="540"/>
        <w:jc w:val="both"/>
      </w:pPr>
      <w:r>
        <w:rPr>
          <w:sz w:val="20"/>
        </w:rP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history="0" w:anchor="P99" w:tooltip="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w:r>
          <w:rPr>
            <w:sz w:val="20"/>
            <w:color w:val="0000ff"/>
          </w:rPr>
          <w:t xml:space="preserve">частью 11</w:t>
        </w:r>
      </w:hyperlink>
      <w:r>
        <w:rPr>
          <w:sz w:val="20"/>
        </w:rPr>
        <w:t xml:space="preserve"> настоящей статьи, а также федеральными законами.</w:t>
      </w:r>
    </w:p>
    <w:p>
      <w:pPr>
        <w:pStyle w:val="0"/>
        <w:jc w:val="both"/>
      </w:pPr>
      <w:r>
        <w:rPr>
          <w:sz w:val="20"/>
        </w:rPr>
        <w:t xml:space="preserve">(часть 10 введена Федеральным </w:t>
      </w:r>
      <w:hyperlink w:history="0" r:id="rId3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33"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bookmarkStart w:id="99" w:name="P99"/>
    <w:bookmarkEnd w:id="99"/>
    <w:p>
      <w:pPr>
        <w:pStyle w:val="0"/>
        <w:spacing w:before="200" w:line-rule="auto"/>
        <w:ind w:firstLine="540"/>
        <w:jc w:val="both"/>
      </w:pPr>
      <w:r>
        <w:rPr>
          <w:sz w:val="20"/>
        </w:rPr>
        <w:t xml:space="preserve">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pPr>
        <w:pStyle w:val="0"/>
        <w:jc w:val="both"/>
      </w:pPr>
      <w:r>
        <w:rPr>
          <w:sz w:val="20"/>
        </w:rPr>
        <w:t xml:space="preserve">(часть 11 введена Федеральным </w:t>
      </w:r>
      <w:hyperlink w:history="0" r:id="rId34"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45-ФЗ)</w:t>
      </w:r>
    </w:p>
    <w:p>
      <w:pPr>
        <w:pStyle w:val="0"/>
        <w:jc w:val="both"/>
      </w:pPr>
      <w:r>
        <w:rPr>
          <w:sz w:val="20"/>
        </w:rPr>
      </w:r>
    </w:p>
    <w:p>
      <w:pPr>
        <w:pStyle w:val="2"/>
        <w:outlineLvl w:val="0"/>
        <w:ind w:firstLine="540"/>
        <w:jc w:val="both"/>
      </w:pPr>
      <w:r>
        <w:rPr>
          <w:sz w:val="20"/>
        </w:rPr>
        <w:t xml:space="preserve">Статья 5. Оператор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w:history="0" r:id="rId35"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Банк России осуществляет надзор за деятельностью оператора информационной системы, в которой осуществляется выпуск цифровых финансовых активов.</w:t>
      </w:r>
    </w:p>
    <w:bookmarkStart w:id="106" w:name="P106"/>
    <w:bookmarkEnd w:id="106"/>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pPr>
        <w:pStyle w:val="0"/>
        <w:spacing w:before="200" w:line-rule="auto"/>
        <w:ind w:firstLine="540"/>
        <w:jc w:val="both"/>
      </w:pPr>
      <w:r>
        <w:rPr>
          <w:sz w:val="20"/>
        </w:rPr>
        <w:t xml:space="preserve">1) правила внесения изменений в алгоритм (алгоритмы) программ информационной системы;</w:t>
      </w:r>
    </w:p>
    <w:p>
      <w:pPr>
        <w:pStyle w:val="0"/>
        <w:spacing w:before="200" w:line-rule="auto"/>
        <w:ind w:firstLine="540"/>
        <w:jc w:val="both"/>
      </w:pPr>
      <w:r>
        <w:rPr>
          <w:sz w:val="20"/>
        </w:rPr>
        <w:t xml:space="preserve">2) требования к пользователям информационной системы;</w:t>
      </w:r>
    </w:p>
    <w:p>
      <w:pPr>
        <w:pStyle w:val="0"/>
        <w:spacing w:before="200" w:line-rule="auto"/>
        <w:ind w:firstLine="540"/>
        <w:jc w:val="both"/>
      </w:pPr>
      <w:r>
        <w:rPr>
          <w:sz w:val="20"/>
        </w:rPr>
        <w:t xml:space="preserve">3) правила выпуска цифровых финансовых активов;</w:t>
      </w:r>
    </w:p>
    <w:p>
      <w:pPr>
        <w:pStyle w:val="0"/>
        <w:spacing w:before="200" w:line-rule="auto"/>
        <w:ind w:firstLine="540"/>
        <w:jc w:val="both"/>
      </w:pPr>
      <w:r>
        <w:rPr>
          <w:sz w:val="20"/>
        </w:rPr>
        <w:t xml:space="preserve">4) правила привлечения операторов обмена цифровых финансовых активов, включая требования к указанным операторам;</w:t>
      </w:r>
    </w:p>
    <w:p>
      <w:pPr>
        <w:pStyle w:val="0"/>
        <w:spacing w:before="200" w:line-rule="auto"/>
        <w:ind w:firstLine="540"/>
        <w:jc w:val="both"/>
      </w:pPr>
      <w:r>
        <w:rPr>
          <w:sz w:val="20"/>
        </w:rPr>
        <w:t xml:space="preserve">5) требования к защите информации и операционной надежности;</w:t>
      </w:r>
    </w:p>
    <w:p>
      <w:pPr>
        <w:pStyle w:val="0"/>
        <w:spacing w:before="200" w:line-rule="auto"/>
        <w:ind w:firstLine="540"/>
        <w:jc w:val="both"/>
      </w:pPr>
      <w:r>
        <w:rPr>
          <w:sz w:val="20"/>
        </w:rPr>
        <w:t xml:space="preserve">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pPr>
        <w:pStyle w:val="0"/>
        <w:spacing w:before="200" w:line-rule="auto"/>
        <w:ind w:firstLine="540"/>
        <w:jc w:val="both"/>
      </w:pPr>
      <w:r>
        <w:rPr>
          <w:sz w:val="20"/>
        </w:rPr>
        <w:t xml:space="preserve">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pPr>
        <w:pStyle w:val="0"/>
        <w:spacing w:before="200" w:line-rule="auto"/>
        <w:ind w:firstLine="540"/>
        <w:jc w:val="both"/>
      </w:pPr>
      <w:r>
        <w:rPr>
          <w:sz w:val="20"/>
        </w:rPr>
        <w:t xml:space="preserve">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pPr>
        <w:pStyle w:val="0"/>
        <w:spacing w:before="200" w:line-rule="auto"/>
        <w:ind w:firstLine="540"/>
        <w:jc w:val="both"/>
      </w:pPr>
      <w:r>
        <w:rPr>
          <w:sz w:val="20"/>
        </w:rPr>
        <w:t xml:space="preserve">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pPr>
        <w:pStyle w:val="0"/>
        <w:spacing w:before="200" w:line-rule="auto"/>
        <w:ind w:firstLine="540"/>
        <w:jc w:val="both"/>
      </w:pPr>
      <w:r>
        <w:rPr>
          <w:sz w:val="20"/>
        </w:rPr>
        <w:t xml:space="preserve">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pPr>
        <w:pStyle w:val="0"/>
        <w:jc w:val="both"/>
      </w:pPr>
      <w:r>
        <w:rPr>
          <w:sz w:val="20"/>
        </w:rPr>
        <w:t xml:space="preserve">(п. 10 введен Федеральным </w:t>
      </w:r>
      <w:hyperlink w:history="0" r:id="rId3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11) правила использования номинального счета в случае осуществления расчетов по сделкам, совершенным с использованием электронных платформ;</w:t>
      </w:r>
    </w:p>
    <w:p>
      <w:pPr>
        <w:pStyle w:val="0"/>
        <w:jc w:val="both"/>
      </w:pPr>
      <w:r>
        <w:rPr>
          <w:sz w:val="20"/>
        </w:rPr>
        <w:t xml:space="preserve">(п. 11 введен Федеральным </w:t>
      </w:r>
      <w:hyperlink w:history="0" r:id="rId3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12) иные положения, предусмотренные федеральными законами.</w:t>
      </w:r>
    </w:p>
    <w:p>
      <w:pPr>
        <w:pStyle w:val="0"/>
        <w:jc w:val="both"/>
      </w:pPr>
      <w:r>
        <w:rPr>
          <w:sz w:val="20"/>
        </w:rPr>
        <w:t xml:space="preserve">(п. 12 введен Федеральным </w:t>
      </w:r>
      <w:hyperlink w:history="0" r:id="rId3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4. Банк России вправе установить дополнительные к предусмотренным </w:t>
      </w:r>
      <w:hyperlink w:history="0" w:anchor="P106" w:tooltip="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
        <w:r>
          <w:rPr>
            <w:sz w:val="20"/>
            <w:color w:val="0000ff"/>
          </w:rPr>
          <w:t xml:space="preserve">частью 3</w:t>
        </w:r>
      </w:hyperlink>
      <w:r>
        <w:rPr>
          <w:sz w:val="20"/>
        </w:rPr>
        <w:t xml:space="preserve"> настоящей статьи требования к содержанию правил информационной системы, в которой осуществляется выпуск цифровых финансовых активов.</w:t>
      </w:r>
    </w:p>
    <w:bookmarkStart w:id="123" w:name="P123"/>
    <w:bookmarkEnd w:id="123"/>
    <w:p>
      <w:pPr>
        <w:pStyle w:val="0"/>
        <w:spacing w:before="200" w:line-rule="auto"/>
        <w:ind w:firstLine="540"/>
        <w:jc w:val="both"/>
      </w:pPr>
      <w:r>
        <w:rPr>
          <w:sz w:val="20"/>
        </w:rP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w:t>
        </w:r>
      </w:hyperlink>
      <w:r>
        <w:rPr>
          <w:sz w:val="20"/>
        </w:rPr>
        <w:t xml:space="preserve"> настоящей статьи, 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bookmarkStart w:id="124" w:name="P124"/>
    <w:bookmarkEnd w:id="124"/>
    <w:p>
      <w:pPr>
        <w:pStyle w:val="0"/>
        <w:spacing w:before="200" w:line-rule="auto"/>
        <w:ind w:firstLine="540"/>
        <w:jc w:val="both"/>
      </w:pPr>
      <w:r>
        <w:rPr>
          <w:sz w:val="20"/>
        </w:rP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w:t>
      </w:r>
    </w:p>
    <w:bookmarkStart w:id="125" w:name="P125"/>
    <w:bookmarkEnd w:id="125"/>
    <w:p>
      <w:pPr>
        <w:pStyle w:val="0"/>
        <w:spacing w:before="200" w:line-rule="auto"/>
        <w:ind w:firstLine="540"/>
        <w:jc w:val="both"/>
      </w:pPr>
      <w:r>
        <w:rPr>
          <w:sz w:val="20"/>
        </w:rPr>
        <w:t xml:space="preserve">7. Лица, указанные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должны соответствовать следующим требованиям к квалификации:</w:t>
      </w:r>
    </w:p>
    <w:p>
      <w:pPr>
        <w:pStyle w:val="0"/>
        <w:spacing w:before="200" w:line-rule="auto"/>
        <w:ind w:firstLine="540"/>
        <w:jc w:val="both"/>
      </w:pPr>
      <w:r>
        <w:rPr>
          <w:sz w:val="20"/>
        </w:rP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pPr>
        <w:pStyle w:val="0"/>
        <w:spacing w:before="200" w:line-rule="auto"/>
        <w:ind w:firstLine="540"/>
        <w:jc w:val="both"/>
      </w:pPr>
      <w:r>
        <w:rPr>
          <w:sz w:val="20"/>
        </w:rPr>
        <w:t xml:space="preserve">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pPr>
        <w:pStyle w:val="0"/>
        <w:spacing w:before="200" w:line-rule="auto"/>
        <w:ind w:firstLine="540"/>
        <w:jc w:val="both"/>
      </w:pPr>
      <w:r>
        <w:rPr>
          <w:sz w:val="20"/>
        </w:rP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bookmarkStart w:id="131" w:name="P131"/>
    <w:bookmarkEnd w:id="131"/>
    <w:p>
      <w:pPr>
        <w:pStyle w:val="0"/>
        <w:spacing w:before="200" w:line-rule="auto"/>
        <w:ind w:firstLine="540"/>
        <w:jc w:val="both"/>
      </w:pPr>
      <w:r>
        <w:rPr>
          <w:sz w:val="20"/>
        </w:rPr>
        <w:t xml:space="preserve">8. Лицами, указанными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w:t>
        </w:r>
      </w:hyperlink>
      <w:r>
        <w:rPr>
          <w:sz w:val="20"/>
        </w:rPr>
        <w:t xml:space="preserve"> настоящей статьи, не могут являться:</w:t>
      </w:r>
    </w:p>
    <w:p>
      <w:pPr>
        <w:pStyle w:val="0"/>
        <w:spacing w:before="200" w:line-rule="auto"/>
        <w:ind w:firstLine="540"/>
        <w:jc w:val="both"/>
      </w:pPr>
      <w:r>
        <w:rPr>
          <w:sz w:val="20"/>
        </w:rPr>
        <w:t xml:space="preserve">1) лица,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pPr>
        <w:pStyle w:val="0"/>
        <w:spacing w:before="200" w:line-rule="auto"/>
        <w:ind w:firstLine="540"/>
        <w:jc w:val="both"/>
      </w:pPr>
      <w:r>
        <w:rPr>
          <w:sz w:val="20"/>
        </w:rP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bookmarkStart w:id="136" w:name="P136"/>
    <w:bookmarkEnd w:id="136"/>
    <w:p>
      <w:pPr>
        <w:pStyle w:val="0"/>
        <w:spacing w:before="200" w:line-rule="auto"/>
        <w:ind w:firstLine="540"/>
        <w:jc w:val="both"/>
      </w:pPr>
      <w:r>
        <w:rPr>
          <w:sz w:val="20"/>
        </w:rPr>
        <w:t xml:space="preserve">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pPr>
        <w:pStyle w:val="0"/>
        <w:spacing w:before="200" w:line-rule="auto"/>
        <w:ind w:firstLine="540"/>
        <w:jc w:val="both"/>
      </w:pPr>
      <w:r>
        <w:rPr>
          <w:sz w:val="20"/>
        </w:rPr>
        <w:t xml:space="preserve">6) лица, сведения о которых содержатся в предусмотренном </w:t>
      </w:r>
      <w:hyperlink w:history="0" r:id="rId39"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w:history="0" r:id="rId4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6 в ред. Федерального </w:t>
      </w:r>
      <w:hyperlink w:history="0" r:id="rId4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pPr>
        <w:pStyle w:val="0"/>
        <w:spacing w:before="200" w:line-rule="auto"/>
        <w:ind w:firstLine="540"/>
        <w:jc w:val="both"/>
      </w:pPr>
      <w:r>
        <w:rPr>
          <w:sz w:val="20"/>
        </w:rP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w:history="0" r:id="rId42"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уведомить Банк России о назначении (избрании) лиц на должности, указанные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w:history="0" r:id="rId4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представить в Банк России сведения о лицах, указанных в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10. В случае выявления фактов несоответствия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w:t>
        </w:r>
      </w:hyperlink>
      <w:r>
        <w:rPr>
          <w:sz w:val="20"/>
        </w:rPr>
        <w:t xml:space="preserve"> настоящей статьи, и (или)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w:history="0" r:id="rId44"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w:t>
      </w:r>
    </w:p>
    <w:bookmarkStart w:id="142" w:name="P142"/>
    <w:bookmarkEnd w:id="142"/>
    <w:p>
      <w:pPr>
        <w:pStyle w:val="0"/>
        <w:spacing w:before="200" w:line-rule="auto"/>
        <w:ind w:firstLine="540"/>
        <w:jc w:val="both"/>
      </w:pPr>
      <w:r>
        <w:rPr>
          <w:sz w:val="20"/>
        </w:rPr>
        <w:t xml:space="preserve">11. В случае выявления фактов несоответствия лиц, указанных в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w:t>
        </w:r>
      </w:hyperlink>
      <w:r>
        <w:rPr>
          <w:sz w:val="20"/>
        </w:rPr>
        <w:t xml:space="preserve"> настоящей статьи,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w:history="0" r:id="rId45"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bookmarkStart w:id="143" w:name="P143"/>
    <w:bookmarkEnd w:id="143"/>
    <w:p>
      <w:pPr>
        <w:pStyle w:val="0"/>
        <w:spacing w:before="200" w:line-rule="auto"/>
        <w:ind w:firstLine="540"/>
        <w:jc w:val="both"/>
      </w:pPr>
      <w:r>
        <w:rPr>
          <w:sz w:val="20"/>
        </w:rPr>
        <w:t xml:space="preserve">12. Предписание Банка России, указанное в </w:t>
      </w:r>
      <w:hyperlink w:history="0" w:anchor="P142" w:tooltip="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
        <w:r>
          <w:rPr>
            <w:sz w:val="20"/>
            <w:color w:val="0000ff"/>
          </w:rPr>
          <w:t xml:space="preserve">части 11</w:t>
        </w:r>
      </w:hyperlink>
      <w:r>
        <w:rPr>
          <w:sz w:val="20"/>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w:history="0" r:id="rId46"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актом</w:t>
        </w:r>
      </w:hyperlink>
      <w:r>
        <w:rPr>
          <w:sz w:val="20"/>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bookmarkStart w:id="144" w:name="P144"/>
    <w:bookmarkEnd w:id="144"/>
    <w:p>
      <w:pPr>
        <w:pStyle w:val="0"/>
        <w:spacing w:before="200" w:line-rule="auto"/>
        <w:ind w:firstLine="540"/>
        <w:jc w:val="both"/>
      </w:pPr>
      <w:r>
        <w:rPr>
          <w:sz w:val="20"/>
        </w:rPr>
        <w:t xml:space="preserve">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bookmarkStart w:id="145" w:name="P145"/>
    <w:bookmarkEnd w:id="145"/>
    <w:p>
      <w:pPr>
        <w:pStyle w:val="0"/>
        <w:spacing w:before="200" w:line-rule="auto"/>
        <w:ind w:firstLine="540"/>
        <w:jc w:val="both"/>
      </w:pPr>
      <w:r>
        <w:rPr>
          <w:sz w:val="20"/>
        </w:rPr>
        <w:t xml:space="preserve">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bookmarkStart w:id="146" w:name="P146"/>
    <w:bookmarkEnd w:id="146"/>
    <w:p>
      <w:pPr>
        <w:pStyle w:val="0"/>
        <w:spacing w:before="200" w:line-rule="auto"/>
        <w:ind w:firstLine="540"/>
        <w:jc w:val="both"/>
      </w:pPr>
      <w:r>
        <w:rPr>
          <w:sz w:val="20"/>
        </w:rPr>
        <w:t xml:space="preserve">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bookmarkStart w:id="147" w:name="P147"/>
    <w:bookmarkEnd w:id="147"/>
    <w:p>
      <w:pPr>
        <w:pStyle w:val="0"/>
        <w:spacing w:before="200" w:line-rule="auto"/>
        <w:ind w:firstLine="540"/>
        <w:jc w:val="both"/>
      </w:pPr>
      <w:r>
        <w:rPr>
          <w:sz w:val="20"/>
        </w:rP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history="0" w:anchor="P316" w:tooltip="Статья 11. Правила обмена цифровых финансовых активов и порядок их согласования, реестр операторов обмена цифровых финансовых активов">
        <w:r>
          <w:rPr>
            <w:sz w:val="20"/>
            <w:color w:val="0000ff"/>
          </w:rPr>
          <w:t xml:space="preserve">статьей 11</w:t>
        </w:r>
      </w:hyperlink>
      <w:r>
        <w:rPr>
          <w:sz w:val="20"/>
        </w:rP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pPr>
        <w:pStyle w:val="0"/>
        <w:jc w:val="both"/>
      </w:pPr>
      <w:r>
        <w:rPr>
          <w:sz w:val="20"/>
        </w:rPr>
        <w:t xml:space="preserve">(в ред. Федерального </w:t>
      </w:r>
      <w:hyperlink w:history="0" r:id="rId4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17. Требования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частей 5</w:t>
        </w:r>
      </w:hyperlink>
      <w:r>
        <w:rPr>
          <w:sz w:val="20"/>
        </w:rPr>
        <w:t xml:space="preserve"> - </w:t>
      </w:r>
      <w:hyperlink w:history="0" w:anchor="P143" w:tooltip="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
        <w:r>
          <w:rPr>
            <w:sz w:val="20"/>
            <w:color w:val="0000ff"/>
          </w:rPr>
          <w:t xml:space="preserve">12</w:t>
        </w:r>
      </w:hyperlink>
      <w:r>
        <w:rPr>
          <w:sz w:val="20"/>
        </w:rP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w:history="0" r:id="rId48" w:tooltip="Указание Банка России от 26.12.2022 N 6336-У &quot;О порядке реализации Банком России полномочий, предусмотренных частью 18 статьи 5 и частью 17 статьи 10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Зарегистрировано в Минюсте России 07.04.2023 N 72935) {КонсультантПлюс}">
        <w:r>
          <w:rPr>
            <w:sz w:val="20"/>
            <w:color w:val="0000ff"/>
          </w:rPr>
          <w:t xml:space="preserve">порядке</w:t>
        </w:r>
      </w:hyperlink>
      <w:r>
        <w:rPr>
          <w:sz w:val="20"/>
        </w:rPr>
        <w:t xml:space="preserve"> вправе:</w:t>
      </w:r>
    </w:p>
    <w:p>
      <w:pPr>
        <w:pStyle w:val="0"/>
        <w:spacing w:before="200" w:line-rule="auto"/>
        <w:ind w:firstLine="540"/>
        <w:jc w:val="both"/>
      </w:pPr>
      <w:r>
        <w:rPr>
          <w:sz w:val="20"/>
        </w:rPr>
        <w:t xml:space="preserve">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pPr>
        <w:pStyle w:val="0"/>
        <w:spacing w:before="200" w:line-rule="auto"/>
        <w:ind w:firstLine="540"/>
        <w:jc w:val="both"/>
      </w:pPr>
      <w:r>
        <w:rPr>
          <w:sz w:val="20"/>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history="0" w:anchor="P147" w:tooltip="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w:r>
          <w:rPr>
            <w:sz w:val="20"/>
            <w:color w:val="0000ff"/>
          </w:rPr>
          <w:t xml:space="preserve">частью 16</w:t>
        </w:r>
      </w:hyperlink>
      <w:r>
        <w:rPr>
          <w:sz w:val="20"/>
        </w:rPr>
        <w:t xml:space="preserve"> настоящей статьи заключение сделок, указанных в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pPr>
        <w:pStyle w:val="0"/>
        <w:spacing w:before="200" w:line-rule="auto"/>
        <w:ind w:firstLine="540"/>
        <w:jc w:val="both"/>
      </w:pPr>
      <w:r>
        <w:rPr>
          <w:sz w:val="20"/>
        </w:rPr>
        <w:t xml:space="preserve">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pPr>
        <w:pStyle w:val="0"/>
        <w:jc w:val="both"/>
      </w:pPr>
      <w:r>
        <w:rPr>
          <w:sz w:val="20"/>
        </w:rPr>
        <w:t xml:space="preserve">(часть 18 введена Федеральным </w:t>
      </w:r>
      <w:hyperlink w:history="0" r:id="rId4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pPr>
        <w:pStyle w:val="0"/>
        <w:jc w:val="both"/>
      </w:pPr>
      <w:r>
        <w:rPr>
          <w:sz w:val="20"/>
        </w:rPr>
        <w:t xml:space="preserve">(часть 19 введена Федеральным </w:t>
      </w:r>
      <w:hyperlink w:history="0" r:id="rId50"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45-ФЗ)</w:t>
      </w:r>
    </w:p>
    <w:p>
      <w:pPr>
        <w:pStyle w:val="0"/>
        <w:ind w:firstLine="540"/>
        <w:jc w:val="both"/>
      </w:pPr>
      <w:r>
        <w:rPr>
          <w:sz w:val="20"/>
        </w:rPr>
      </w:r>
    </w:p>
    <w:p>
      <w:pPr>
        <w:pStyle w:val="2"/>
        <w:outlineLvl w:val="0"/>
        <w:ind w:firstLine="540"/>
        <w:jc w:val="both"/>
      </w:pPr>
      <w:r>
        <w:rPr>
          <w:sz w:val="20"/>
        </w:rPr>
        <w:t xml:space="preserve">Статья 5.1. Номинальный счет оператора информационной системы и расчеты по сделкам, совершенным с использованием электронной платформы</w:t>
      </w:r>
    </w:p>
    <w:p>
      <w:pPr>
        <w:pStyle w:val="0"/>
        <w:ind w:firstLine="540"/>
        <w:jc w:val="both"/>
      </w:pPr>
      <w:r>
        <w:rPr>
          <w:sz w:val="20"/>
        </w:rPr>
        <w:t xml:space="preserve">(введена Федеральным </w:t>
      </w:r>
      <w:hyperlink w:history="0" r:id="rId5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161" w:name="P161"/>
    <w:bookmarkEnd w:id="161"/>
    <w:p>
      <w:pPr>
        <w:pStyle w:val="0"/>
        <w:ind w:firstLine="540"/>
        <w:jc w:val="both"/>
      </w:pPr>
      <w:r>
        <w:rPr>
          <w:sz w:val="20"/>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w:history="0" r:id="rId52" w:tooltip="Решение Совета директоров Банка России от 29.12.2022 &quot;Об уровнях кредитных рейтингов, устанавливаемых в соответствии с Федеральным законом от 31 июля 2020 года N 259-ФЗ&quot; {КонсультантПлюс}">
        <w:r>
          <w:rPr>
            <w:sz w:val="20"/>
            <w:color w:val="0000ff"/>
          </w:rPr>
          <w:t xml:space="preserve">уровня</w:t>
        </w:r>
      </w:hyperlink>
      <w:r>
        <w:rPr>
          <w:sz w:val="20"/>
        </w:rPr>
        <w:t xml:space="preserve">, установленного Советом директоров Банка России.</w:t>
      </w:r>
    </w:p>
    <w:p>
      <w:pPr>
        <w:pStyle w:val="0"/>
        <w:spacing w:before="200" w:line-rule="auto"/>
        <w:ind w:firstLine="540"/>
        <w:jc w:val="both"/>
      </w:pPr>
      <w:r>
        <w:rPr>
          <w:sz w:val="20"/>
        </w:rPr>
        <w:t xml:space="preserve">2. В случае, если номинальный счет, предусмотренный </w:t>
      </w:r>
      <w:hyperlink w:history="0" w:anchor="P16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частью 1</w:t>
        </w:r>
      </w:hyperlink>
      <w:r>
        <w:rPr>
          <w:sz w:val="20"/>
        </w:rP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history="0" w:anchor="P16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части 1</w:t>
        </w:r>
      </w:hyperlink>
      <w:r>
        <w:rPr>
          <w:sz w:val="20"/>
        </w:rPr>
        <w:t xml:space="preserve"> настоящей статьи, вправе открыть один или несколько номинальных счетов.</w:t>
      </w:r>
    </w:p>
    <w:p>
      <w:pPr>
        <w:pStyle w:val="0"/>
        <w:spacing w:before="200" w:line-rule="auto"/>
        <w:ind w:firstLine="540"/>
        <w:jc w:val="both"/>
      </w:pPr>
      <w:r>
        <w:rPr>
          <w:sz w:val="20"/>
        </w:rPr>
        <w:t xml:space="preserve">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pPr>
        <w:pStyle w:val="0"/>
        <w:spacing w:before="200" w:line-rule="auto"/>
        <w:ind w:firstLine="540"/>
        <w:jc w:val="both"/>
      </w:pPr>
      <w:r>
        <w:rPr>
          <w:sz w:val="20"/>
        </w:rP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w:history="0" r:id="rId53"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w:history="0" r:id="rId54"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статьей 14.3</w:t>
        </w:r>
      </w:hyperlink>
      <w:r>
        <w:rPr>
          <w:sz w:val="20"/>
        </w:rPr>
        <w:t xml:space="preserve"> Федерального закона от 27 июня 2011 года N 161-ФЗ "О национальной платежной системе".</w:t>
      </w:r>
    </w:p>
    <w:bookmarkStart w:id="167" w:name="P167"/>
    <w:bookmarkEnd w:id="167"/>
    <w:p>
      <w:pPr>
        <w:pStyle w:val="0"/>
        <w:spacing w:before="200" w:line-rule="auto"/>
        <w:ind w:firstLine="540"/>
        <w:jc w:val="both"/>
      </w:pPr>
      <w:r>
        <w:rPr>
          <w:sz w:val="20"/>
        </w:rPr>
        <w:t xml:space="preserve">7. Оператор информационной системы, обеспечивающий заключение сделок с цифровыми финансовыми активами в соответствии с </w:t>
      </w:r>
      <w:hyperlink w:history="0" w:anchor="P147" w:tooltip="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w:r>
          <w:rPr>
            <w:sz w:val="20"/>
            <w:color w:val="0000ff"/>
          </w:rPr>
          <w:t xml:space="preserve">частью 16 статьи 5</w:t>
        </w:r>
      </w:hyperlink>
      <w:r>
        <w:rPr>
          <w:sz w:val="20"/>
        </w:rP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w:history="0" r:id="rId5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8. Для осуществления предусмотренных </w:t>
      </w:r>
      <w:hyperlink w:history="0" w:anchor="P167" w:tooltip="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N 161-ФЗ &quot;О ...">
        <w:r>
          <w:rPr>
            <w:sz w:val="20"/>
            <w:color w:val="0000ff"/>
          </w:rPr>
          <w:t xml:space="preserve">частью 7</w:t>
        </w:r>
      </w:hyperlink>
      <w:r>
        <w:rPr>
          <w:sz w:val="20"/>
        </w:rP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history="0" w:anchor="P16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части 1</w:t>
        </w:r>
      </w:hyperlink>
      <w:r>
        <w:rPr>
          <w:sz w:val="20"/>
        </w:rPr>
        <w:t xml:space="preserve"> настоящей статьи.</w:t>
      </w:r>
    </w:p>
    <w:bookmarkStart w:id="169" w:name="P169"/>
    <w:bookmarkEnd w:id="169"/>
    <w:p>
      <w:pPr>
        <w:pStyle w:val="0"/>
        <w:spacing w:before="200" w:line-rule="auto"/>
        <w:ind w:firstLine="540"/>
        <w:jc w:val="both"/>
      </w:pPr>
      <w:r>
        <w:rPr>
          <w:sz w:val="20"/>
        </w:rPr>
        <w:t xml:space="preserve">9. Оператор информационной системы, который осуществляет предусмотренные </w:t>
      </w:r>
      <w:hyperlink w:history="0" w:anchor="P167" w:tooltip="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N 161-ФЗ &quot;О ...">
        <w:r>
          <w:rPr>
            <w:sz w:val="20"/>
            <w:color w:val="0000ff"/>
          </w:rPr>
          <w:t xml:space="preserve">частью 7</w:t>
        </w:r>
      </w:hyperlink>
      <w:r>
        <w:rPr>
          <w:sz w:val="20"/>
        </w:rP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pPr>
        <w:pStyle w:val="0"/>
        <w:spacing w:before="200" w:line-rule="auto"/>
        <w:ind w:firstLine="540"/>
        <w:jc w:val="both"/>
      </w:pPr>
      <w:r>
        <w:rPr>
          <w:sz w:val="20"/>
        </w:rPr>
        <w:t xml:space="preserve">1) размер уставного капитала составляет не менее 50 миллионов рублей;</w:t>
      </w:r>
    </w:p>
    <w:p>
      <w:pPr>
        <w:pStyle w:val="0"/>
        <w:spacing w:before="200" w:line-rule="auto"/>
        <w:ind w:firstLine="540"/>
        <w:jc w:val="both"/>
      </w:pPr>
      <w:r>
        <w:rPr>
          <w:sz w:val="20"/>
        </w:rP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history="0" w:anchor="P257" w:tooltip="в) размер чистых активов для хозяйственного общества, рассчитанный в соответствии с требованиями Банка России, составляет не менее 50 миллионов рублей;">
        <w:r>
          <w:rPr>
            <w:sz w:val="20"/>
            <w:color w:val="0000ff"/>
          </w:rPr>
          <w:t xml:space="preserve">подпунктом "в" пункта 1 части 3 статьи 10</w:t>
        </w:r>
      </w:hyperlink>
      <w:r>
        <w:rPr>
          <w:sz w:val="20"/>
        </w:rPr>
        <w:t xml:space="preserve"> настоящего Федерального закона, составляет не менее 50 миллионов рублей.</w:t>
      </w:r>
    </w:p>
    <w:p>
      <w:pPr>
        <w:pStyle w:val="0"/>
        <w:spacing w:before="200" w:line-rule="auto"/>
        <w:ind w:firstLine="540"/>
        <w:jc w:val="both"/>
      </w:pPr>
      <w:r>
        <w:rPr>
          <w:sz w:val="20"/>
        </w:rPr>
        <w:t xml:space="preserve">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pPr>
        <w:pStyle w:val="0"/>
        <w:jc w:val="both"/>
      </w:pPr>
      <w:r>
        <w:rPr>
          <w:sz w:val="20"/>
        </w:rPr>
      </w:r>
    </w:p>
    <w:p>
      <w:pPr>
        <w:pStyle w:val="2"/>
        <w:outlineLvl w:val="0"/>
        <w:ind w:firstLine="540"/>
        <w:jc w:val="both"/>
      </w:pPr>
      <w:r>
        <w:rPr>
          <w:sz w:val="20"/>
        </w:rPr>
        <w:t xml:space="preserve">Статья 6. Требования к деятельности оператора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обязан обеспечить:</w:t>
      </w:r>
    </w:p>
    <w:p>
      <w:pPr>
        <w:pStyle w:val="0"/>
        <w:spacing w:before="200" w:line-rule="auto"/>
        <w:ind w:firstLine="540"/>
        <w:jc w:val="both"/>
      </w:pPr>
      <w:r>
        <w:rPr>
          <w:sz w:val="20"/>
        </w:rPr>
        <w:t xml:space="preserve">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pPr>
        <w:pStyle w:val="0"/>
        <w:spacing w:before="200" w:line-rule="auto"/>
        <w:ind w:firstLine="540"/>
        <w:jc w:val="both"/>
      </w:pPr>
      <w:r>
        <w:rPr>
          <w:sz w:val="20"/>
        </w:rPr>
        <w:t xml:space="preserve">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pPr>
        <w:pStyle w:val="0"/>
        <w:spacing w:before="200" w:line-rule="auto"/>
        <w:ind w:firstLine="540"/>
        <w:jc w:val="both"/>
      </w:pPr>
      <w:r>
        <w:rPr>
          <w:sz w:val="20"/>
        </w:rPr>
        <w:t xml:space="preserve">3) целостность и достоверность информации о цифровых финансовых активах, содержащейся в записях информационной системы;</w:t>
      </w:r>
    </w:p>
    <w:p>
      <w:pPr>
        <w:pStyle w:val="0"/>
        <w:spacing w:before="200" w:line-rule="auto"/>
        <w:ind w:firstLine="540"/>
        <w:jc w:val="both"/>
      </w:pPr>
      <w:r>
        <w:rPr>
          <w:sz w:val="20"/>
        </w:rPr>
        <w:t xml:space="preserve">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pPr>
        <w:pStyle w:val="0"/>
        <w:spacing w:before="200" w:line-rule="auto"/>
        <w:ind w:firstLine="540"/>
        <w:jc w:val="both"/>
      </w:pPr>
      <w:r>
        <w:rPr>
          <w:sz w:val="20"/>
        </w:rP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history="0" w:anchor="P97" w:tooltip="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w:r>
          <w:rPr>
            <w:sz w:val="20"/>
            <w:color w:val="0000ff"/>
          </w:rPr>
          <w:t xml:space="preserve">части 10 статьи 4</w:t>
        </w:r>
      </w:hyperlink>
      <w:r>
        <w:rPr>
          <w:sz w:val="20"/>
        </w:rP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w:history="0" r:id="rId56" w:tooltip="Федеральный закон от 10.12.2003 N 173-ФЗ (ред. от 11.03.2024) &quot;О валютном регулировании и валютном контроле&quot; {КонсультантПлюс}">
        <w:r>
          <w:rPr>
            <w:sz w:val="20"/>
            <w:color w:val="0000ff"/>
          </w:rPr>
          <w:t xml:space="preserve">частью 4.2 статьи 5</w:t>
        </w:r>
      </w:hyperlink>
      <w:r>
        <w:rPr>
          <w:sz w:val="20"/>
        </w:rPr>
        <w:t xml:space="preserve"> Федерального закона от 10 декабря 2003 года N 173-ФЗ "О валютном регулировании и валютном контроле".</w:t>
      </w:r>
    </w:p>
    <w:p>
      <w:pPr>
        <w:pStyle w:val="0"/>
        <w:jc w:val="both"/>
      </w:pPr>
      <w:r>
        <w:rPr>
          <w:sz w:val="20"/>
        </w:rPr>
        <w:t xml:space="preserve">(п. 5 введен Федеральным </w:t>
      </w:r>
      <w:hyperlink w:history="0" r:id="rId5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58"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pPr>
        <w:pStyle w:val="0"/>
        <w:spacing w:before="200" w:line-rule="auto"/>
        <w:ind w:firstLine="540"/>
        <w:jc w:val="both"/>
      </w:pPr>
      <w:r>
        <w:rPr>
          <w:sz w:val="20"/>
        </w:rPr>
        <w:t xml:space="preserve">1) по требованию суда;</w:t>
      </w:r>
    </w:p>
    <w:p>
      <w:pPr>
        <w:pStyle w:val="0"/>
        <w:spacing w:before="200" w:line-rule="auto"/>
        <w:ind w:firstLine="540"/>
        <w:jc w:val="both"/>
      </w:pPr>
      <w:r>
        <w:rPr>
          <w:sz w:val="20"/>
        </w:rPr>
        <w:t xml:space="preserve">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pPr>
        <w:pStyle w:val="0"/>
        <w:spacing w:before="200" w:line-rule="auto"/>
        <w:ind w:firstLine="540"/>
        <w:jc w:val="both"/>
      </w:pPr>
      <w:r>
        <w:rPr>
          <w:sz w:val="20"/>
        </w:rPr>
        <w:t xml:space="preserve">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pPr>
        <w:pStyle w:val="0"/>
        <w:spacing w:before="200" w:line-rule="auto"/>
        <w:ind w:firstLine="540"/>
        <w:jc w:val="both"/>
      </w:pPr>
      <w:r>
        <w:rPr>
          <w:sz w:val="20"/>
        </w:rP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w:history="0" r:id="rId59" w:tooltip="Федеральный закон от 12.08.1995 N 144-ФЗ (ред. от 29.12.2022) &quot;Об оперативно-розыскной деятельности&quot; {КонсультантПлюс}">
        <w:r>
          <w:rPr>
            <w:sz w:val="20"/>
            <w:color w:val="0000ff"/>
          </w:rPr>
          <w:t xml:space="preserve">статьей 9</w:t>
        </w:r>
      </w:hyperlink>
      <w:r>
        <w:rPr>
          <w:sz w:val="20"/>
        </w:rP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w:history="0" r:id="rId60" w:tooltip="Приказ МВД России от 01.08.2022 N 568 (ред. от 04.09.2023) &quot;Об утверждении Перечня должностных лиц органов внутренних дел Российской Федерации, правомочных получать у операторов информационных систем, в которых осуществляется выпуск цифровых финансовых активов, на основании судебных решений содержащуюся в записях информационной системы информацию о цифровых финансовых активах, принадлежащих их обладателю&quot; (Зарегистрировано в Минюсте России 28.10.2022 N 70749) {КонсультантПлюс}">
        <w:r>
          <w:rPr>
            <w:sz w:val="20"/>
            <w:color w:val="0000ff"/>
          </w:rPr>
          <w:t xml:space="preserve">Перечни</w:t>
        </w:r>
      </w:hyperlink>
      <w:r>
        <w:rPr>
          <w:sz w:val="20"/>
        </w:rP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pPr>
        <w:pStyle w:val="0"/>
        <w:spacing w:before="200" w:line-rule="auto"/>
        <w:ind w:firstLine="540"/>
        <w:jc w:val="both"/>
      </w:pPr>
      <w:r>
        <w:rPr>
          <w:sz w:val="20"/>
        </w:rPr>
        <w:t xml:space="preserve">5) по запросам, направляемым уполномоченными лицами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6) по требованию конкурсного управляющего в ходе конкурсного производства в отношении обладателя цифровых финансовых активов;</w:t>
      </w:r>
    </w:p>
    <w:p>
      <w:pPr>
        <w:pStyle w:val="0"/>
        <w:spacing w:before="200" w:line-rule="auto"/>
        <w:ind w:firstLine="540"/>
        <w:jc w:val="both"/>
      </w:pPr>
      <w:r>
        <w:rPr>
          <w:sz w:val="20"/>
        </w:rP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w:history="0" r:id="rId61" w:tooltip="Федеральный закон от 22.04.1996 N 39-ФЗ (ред. от 11.03.2024) &quot;О рынке ценных бумаг&quot; {КонсультантПлюс}">
        <w:r>
          <w:rPr>
            <w:sz w:val="20"/>
            <w:color w:val="0000ff"/>
          </w:rPr>
          <w:t xml:space="preserve">статьи 8.6-1</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pPr>
        <w:pStyle w:val="0"/>
        <w:spacing w:before="200" w:line-rule="auto"/>
        <w:ind w:firstLine="540"/>
        <w:jc w:val="both"/>
      </w:pPr>
      <w:r>
        <w:rPr>
          <w:sz w:val="20"/>
        </w:rPr>
        <w:t xml:space="preserve">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pPr>
        <w:pStyle w:val="0"/>
        <w:spacing w:before="200" w:line-rule="auto"/>
        <w:ind w:firstLine="540"/>
        <w:jc w:val="both"/>
      </w:pPr>
      <w:r>
        <w:rPr>
          <w:sz w:val="20"/>
        </w:rP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w:history="0" r:id="rId62" w:tooltip="Федеральный закон от 22.04.1996 N 39-ФЗ (ред. от 11.03.2024) &quot;О рынке ценных бумаг&quot; {КонсультантПлюс}">
        <w:r>
          <w:rPr>
            <w:sz w:val="20"/>
            <w:color w:val="0000ff"/>
          </w:rPr>
          <w:t xml:space="preserve">статьей 51.2</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7. Последствием приобретения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в течение одного года с даты приобретения таких цифровых финансовых активов.</w:t>
      </w:r>
    </w:p>
    <w:p>
      <w:pPr>
        <w:pStyle w:val="0"/>
        <w:spacing w:before="200" w:line-rule="auto"/>
        <w:ind w:firstLine="540"/>
        <w:jc w:val="both"/>
      </w:pPr>
      <w:r>
        <w:rPr>
          <w:sz w:val="20"/>
        </w:rPr>
        <w:t xml:space="preserve">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pPr>
        <w:pStyle w:val="0"/>
        <w:jc w:val="both"/>
      </w:pPr>
      <w:r>
        <w:rPr>
          <w:sz w:val="20"/>
        </w:rPr>
        <w:t xml:space="preserve">(часть 8 введена Федеральным </w:t>
      </w:r>
      <w:hyperlink w:history="0" r:id="rId6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p>
      <w:pPr>
        <w:pStyle w:val="2"/>
        <w:outlineLvl w:val="0"/>
        <w:ind w:firstLine="540"/>
        <w:jc w:val="both"/>
      </w:pPr>
      <w:r>
        <w:rPr>
          <w:sz w:val="20"/>
        </w:rPr>
        <w:t xml:space="preserve">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Банк России в установленном им </w:t>
      </w:r>
      <w:hyperlink w:history="0" r:id="rId64"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bookmarkStart w:id="202" w:name="P202"/>
    <w:bookmarkEnd w:id="202"/>
    <w:p>
      <w:pPr>
        <w:pStyle w:val="0"/>
        <w:spacing w:before="200" w:line-rule="auto"/>
        <w:ind w:firstLine="540"/>
        <w:jc w:val="both"/>
      </w:pPr>
      <w:r>
        <w:rPr>
          <w:sz w:val="20"/>
        </w:rPr>
        <w:t xml:space="preserve">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pPr>
        <w:pStyle w:val="0"/>
        <w:spacing w:before="200" w:line-rule="auto"/>
        <w:ind w:firstLine="540"/>
        <w:jc w:val="both"/>
      </w:pPr>
      <w:r>
        <w:rPr>
          <w:sz w:val="20"/>
        </w:rPr>
        <w:t xml:space="preserve">1) ходатайство о включении в реестр операторов информационных систем;</w:t>
      </w:r>
    </w:p>
    <w:p>
      <w:pPr>
        <w:pStyle w:val="0"/>
        <w:spacing w:before="200" w:line-rule="auto"/>
        <w:ind w:firstLine="540"/>
        <w:jc w:val="both"/>
      </w:pPr>
      <w:r>
        <w:rPr>
          <w:sz w:val="20"/>
        </w:rPr>
        <w:t xml:space="preserve">2) копии документов об избрании (назначении)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документы, содержащие сведения о лицах, указанных в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 статьи 5</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документы, подтверждающие соответствие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136"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пунктами 1</w:t>
        </w:r>
      </w:hyperlink>
      <w:r>
        <w:rPr>
          <w:sz w:val="20"/>
        </w:rPr>
        <w:t xml:space="preserve"> - </w:t>
      </w:r>
      <w:hyperlink w:history="0" w:anchor="P136"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5 части 8 статьи 5</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history="0" w:anchor="P144"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r>
          <w:rPr>
            <w:sz w:val="20"/>
            <w:color w:val="0000ff"/>
          </w:rPr>
          <w:t xml:space="preserve">частью 13 статьи 5</w:t>
        </w:r>
      </w:hyperlink>
      <w:r>
        <w:rPr>
          <w:sz w:val="20"/>
        </w:rPr>
        <w:t xml:space="preserve"> настоящего Федерального закона, и требованиям, установленным Банком России в соответствии с </w:t>
      </w:r>
      <w:hyperlink w:history="0" w:anchor="P146"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r>
          <w:rPr>
            <w:sz w:val="20"/>
            <w:color w:val="0000ff"/>
          </w:rPr>
          <w:t xml:space="preserve">частью 15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65"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документов и требования к ним устанавливаются Банком России.</w:t>
      </w:r>
    </w:p>
    <w:p>
      <w:pPr>
        <w:pStyle w:val="0"/>
        <w:spacing w:before="200" w:line-rule="auto"/>
        <w:ind w:firstLine="540"/>
        <w:jc w:val="both"/>
      </w:pPr>
      <w:r>
        <w:rPr>
          <w:sz w:val="20"/>
        </w:rP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Банк России принимает решение о согласовании указанных правил или решение об отказе в их согласовании.</w:t>
      </w:r>
    </w:p>
    <w:bookmarkStart w:id="210" w:name="P210"/>
    <w:bookmarkEnd w:id="210"/>
    <w:p>
      <w:pPr>
        <w:pStyle w:val="0"/>
        <w:spacing w:before="200" w:line-rule="auto"/>
        <w:ind w:firstLine="540"/>
        <w:jc w:val="both"/>
      </w:pPr>
      <w:r>
        <w:rPr>
          <w:sz w:val="20"/>
        </w:rPr>
        <w:t xml:space="preserve">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pPr>
        <w:pStyle w:val="0"/>
        <w:jc w:val="both"/>
      </w:pPr>
      <w:r>
        <w:rPr>
          <w:sz w:val="20"/>
        </w:rPr>
        <w:t xml:space="preserve">(п. 1 в ред. Федерального </w:t>
      </w:r>
      <w:hyperlink w:history="0" r:id="rId6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2) в случае несоответствия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history="0" w:anchor="P144"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r>
          <w:rPr>
            <w:sz w:val="20"/>
            <w:color w:val="0000ff"/>
          </w:rPr>
          <w:t xml:space="preserve">частями 13</w:t>
        </w:r>
      </w:hyperlink>
      <w:r>
        <w:rPr>
          <w:sz w:val="20"/>
        </w:rPr>
        <w:t xml:space="preserve"> и (или) </w:t>
      </w:r>
      <w:hyperlink w:history="0" w:anchor="P145" w:tooltip="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
        <w:r>
          <w:rPr>
            <w:sz w:val="20"/>
            <w:color w:val="0000ff"/>
          </w:rPr>
          <w:t xml:space="preserve">14 статьи 5</w:t>
        </w:r>
      </w:hyperlink>
      <w:r>
        <w:rPr>
          <w:sz w:val="20"/>
        </w:rPr>
        <w:t xml:space="preserve"> настоящего Федерального закона, и (или) требованиям, установленным </w:t>
      </w:r>
      <w:hyperlink w:history="0" w:anchor="P169" w:tooltip="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
        <w:r>
          <w:rPr>
            <w:sz w:val="20"/>
            <w:color w:val="0000ff"/>
          </w:rPr>
          <w:t xml:space="preserve">частью 9 статьи 5.1</w:t>
        </w:r>
      </w:hyperlink>
      <w:r>
        <w:rPr>
          <w:sz w:val="20"/>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history="0" w:anchor="P146"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r>
          <w:rPr>
            <w:sz w:val="20"/>
            <w:color w:val="0000ff"/>
          </w:rPr>
          <w:t xml:space="preserve">частью 15 статьи 5</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6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4) в случае, если в представленных в Банк России документах, предусмотренных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содержится неполная и (или) недостоверная информация.</w:t>
      </w:r>
    </w:p>
    <w:p>
      <w:pPr>
        <w:pStyle w:val="0"/>
        <w:spacing w:before="200" w:line-rule="auto"/>
        <w:ind w:firstLine="540"/>
        <w:jc w:val="both"/>
      </w:pPr>
      <w:r>
        <w:rPr>
          <w:sz w:val="20"/>
        </w:rPr>
        <w:t xml:space="preserve">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pPr>
        <w:pStyle w:val="0"/>
        <w:spacing w:before="200" w:line-rule="auto"/>
        <w:ind w:firstLine="540"/>
        <w:jc w:val="both"/>
      </w:pPr>
      <w:r>
        <w:rPr>
          <w:sz w:val="20"/>
        </w:rP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history="0" w:anchor="P169" w:tooltip="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
        <w:r>
          <w:rPr>
            <w:sz w:val="20"/>
            <w:color w:val="0000ff"/>
          </w:rPr>
          <w:t xml:space="preserve">частью 9 статьи 5.1</w:t>
        </w:r>
      </w:hyperlink>
      <w:r>
        <w:rPr>
          <w:sz w:val="20"/>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w:history="0" r:id="rId68"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pPr>
        <w:pStyle w:val="0"/>
        <w:jc w:val="both"/>
      </w:pPr>
      <w:r>
        <w:rPr>
          <w:sz w:val="20"/>
        </w:rPr>
        <w:t xml:space="preserve">(в ред. Федерального </w:t>
      </w:r>
      <w:hyperlink w:history="0" r:id="rId6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w:history="0" r:id="rId70"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статьями 6</w:t>
        </w:r>
      </w:hyperlink>
      <w:r>
        <w:rPr>
          <w:sz w:val="20"/>
        </w:rPr>
        <w:t xml:space="preserve">, </w:t>
      </w:r>
      <w:hyperlink w:history="0" r:id="rId71"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w:t>
        </w:r>
      </w:hyperlink>
      <w:r>
        <w:rPr>
          <w:sz w:val="20"/>
        </w:rPr>
        <w:t xml:space="preserve"> (за исключением </w:t>
      </w:r>
      <w:hyperlink w:history="0" r:id="rId72"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пункта 3</w:t>
        </w:r>
      </w:hyperlink>
      <w:r>
        <w:rPr>
          <w:sz w:val="20"/>
        </w:rPr>
        <w:t xml:space="preserve">), </w:t>
      </w:r>
      <w:hyperlink w:history="0" r:id="rId73"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7.3</w:t>
        </w:r>
      </w:hyperlink>
      <w:r>
        <w:rPr>
          <w:sz w:val="20"/>
        </w:rPr>
        <w:t xml:space="preserve"> и </w:t>
      </w:r>
      <w:hyperlink w:history="0" r:id="rId74"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w:history="0" r:id="rId75"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w:history="0" r:id="rId76"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w:t>
      </w:r>
    </w:p>
    <w:p>
      <w:pPr>
        <w:pStyle w:val="0"/>
        <w:spacing w:before="200" w:line-rule="auto"/>
        <w:ind w:firstLine="540"/>
        <w:jc w:val="both"/>
      </w:pPr>
      <w:r>
        <w:rPr>
          <w:sz w:val="20"/>
        </w:rPr>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w:history="0" r:id="rId77"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78"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pPr>
        <w:pStyle w:val="0"/>
        <w:jc w:val="both"/>
      </w:pPr>
      <w:r>
        <w:rPr>
          <w:sz w:val="20"/>
        </w:rPr>
        <w:t xml:space="preserve">(часть 8.1 введена Федеральным </w:t>
      </w:r>
      <w:hyperlink w:history="0" r:id="rId79"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w:history="0" r:id="rId80"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pPr>
        <w:pStyle w:val="0"/>
        <w:spacing w:before="200" w:line-rule="auto"/>
        <w:ind w:firstLine="540"/>
        <w:jc w:val="both"/>
      </w:pPr>
      <w:r>
        <w:rPr>
          <w:sz w:val="20"/>
        </w:rP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w:history="0" r:id="rId81" w:tooltip="Указание Банка России от 25.06.2021 N 5828-У &quot;О порядке передачи оператором информационной системы, исключенным из реестра операторов информационных систем, в которых осуществляется выпуск цифровых финансовых активов,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quot; (Зарегистрирова {КонсультантПлюс}">
        <w:r>
          <w:rPr>
            <w:sz w:val="20"/>
            <w:color w:val="0000ff"/>
          </w:rPr>
          <w:t xml:space="preserve">порядке</w:t>
        </w:r>
      </w:hyperlink>
      <w:r>
        <w:rPr>
          <w:sz w:val="20"/>
        </w:rPr>
        <w:t xml:space="preserve">,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pPr>
        <w:pStyle w:val="0"/>
        <w:spacing w:before="200" w:line-rule="auto"/>
        <w:ind w:firstLine="540"/>
        <w:jc w:val="both"/>
      </w:pPr>
      <w:r>
        <w:rPr>
          <w:sz w:val="20"/>
        </w:rPr>
        <w:t xml:space="preserve">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pPr>
        <w:pStyle w:val="0"/>
        <w:spacing w:before="200" w:line-rule="auto"/>
        <w:ind w:firstLine="540"/>
        <w:jc w:val="both"/>
      </w:pPr>
      <w:r>
        <w:rPr>
          <w:sz w:val="20"/>
        </w:rPr>
        <w:t xml:space="preserve">12. Требования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частей 2</w:t>
        </w:r>
      </w:hyperlink>
      <w:r>
        <w:rPr>
          <w:sz w:val="20"/>
        </w:rPr>
        <w:t xml:space="preserve"> (в части представления в Банк России документов в отношении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и </w:t>
      </w:r>
      <w:hyperlink w:history="0" w:anchor="P210" w:tooltip="5. Банк России принимает решение об отказе в согласовании правил информационной системы, в которой осуществляется выпуск цифровых финансовых активов:">
        <w:r>
          <w:rPr>
            <w:sz w:val="20"/>
            <w:color w:val="0000ff"/>
          </w:rPr>
          <w:t xml:space="preserve">5</w:t>
        </w:r>
      </w:hyperlink>
      <w:r>
        <w:rPr>
          <w:sz w:val="20"/>
        </w:rPr>
        <w:t xml:space="preserve"> (в части отказа Банка России в согласовании правил информационной системы в случае несоответствия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 статьи 5</w:t>
        </w:r>
      </w:hyperlink>
      <w:r>
        <w:rPr>
          <w:sz w:val="20"/>
        </w:rP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pPr>
        <w:pStyle w:val="0"/>
        <w:jc w:val="both"/>
      </w:pPr>
      <w:r>
        <w:rPr>
          <w:sz w:val="20"/>
        </w:rPr>
      </w:r>
    </w:p>
    <w:bookmarkStart w:id="228" w:name="P228"/>
    <w:bookmarkEnd w:id="228"/>
    <w:p>
      <w:pPr>
        <w:pStyle w:val="2"/>
        <w:outlineLvl w:val="0"/>
        <w:ind w:firstLine="540"/>
        <w:jc w:val="both"/>
      </w:pPr>
      <w:r>
        <w:rPr>
          <w:sz w:val="20"/>
        </w:rPr>
        <w:t xml:space="preserve">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bookmarkStart w:id="231" w:name="P231"/>
    <w:bookmarkEnd w:id="231"/>
    <w:p>
      <w:pPr>
        <w:pStyle w:val="0"/>
        <w:spacing w:before="200" w:line-rule="auto"/>
        <w:ind w:firstLine="540"/>
        <w:jc w:val="both"/>
      </w:pPr>
      <w:r>
        <w:rPr>
          <w:sz w:val="20"/>
        </w:rPr>
        <w:t xml:space="preserve">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pPr>
        <w:pStyle w:val="0"/>
        <w:spacing w:before="200" w:line-rule="auto"/>
        <w:ind w:firstLine="540"/>
        <w:jc w:val="both"/>
      </w:pPr>
      <w:r>
        <w:rPr>
          <w:sz w:val="20"/>
        </w:rPr>
        <w:t xml:space="preserve">1) сведения о пользователе информационной системы;</w:t>
      </w:r>
    </w:p>
    <w:p>
      <w:pPr>
        <w:pStyle w:val="0"/>
        <w:spacing w:before="200" w:line-rule="auto"/>
        <w:ind w:firstLine="540"/>
        <w:jc w:val="both"/>
      </w:pPr>
      <w:r>
        <w:rPr>
          <w:sz w:val="20"/>
        </w:rPr>
        <w:t xml:space="preserve">2) сведения, необходимые для аутентификации пользователя в информационной системе;</w:t>
      </w:r>
    </w:p>
    <w:p>
      <w:pPr>
        <w:pStyle w:val="0"/>
        <w:spacing w:before="200" w:line-rule="auto"/>
        <w:ind w:firstLine="540"/>
        <w:jc w:val="both"/>
      </w:pPr>
      <w:r>
        <w:rPr>
          <w:sz w:val="20"/>
        </w:rPr>
        <w:t xml:space="preserve">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w:t>
      </w:r>
    </w:p>
    <w:p>
      <w:pPr>
        <w:pStyle w:val="0"/>
        <w:jc w:val="both"/>
      </w:pPr>
      <w:r>
        <w:rPr>
          <w:sz w:val="20"/>
        </w:rPr>
        <w:t xml:space="preserve">(в ред. Федерального </w:t>
      </w:r>
      <w:hyperlink w:history="0" r:id="rId8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3. Сведения, предусмотренные </w:t>
      </w:r>
      <w:hyperlink w:history="0" w:anchor="P231"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r>
          <w:rPr>
            <w:sz w:val="20"/>
            <w:color w:val="0000ff"/>
          </w:rPr>
          <w:t xml:space="preserve">частью 2</w:t>
        </w:r>
      </w:hyperlink>
      <w:r>
        <w:rPr>
          <w:sz w:val="20"/>
        </w:rP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pPr>
        <w:pStyle w:val="0"/>
        <w:spacing w:before="200" w:line-rule="auto"/>
        <w:ind w:firstLine="540"/>
        <w:jc w:val="both"/>
      </w:pPr>
      <w:r>
        <w:rPr>
          <w:sz w:val="20"/>
        </w:rPr>
        <w:t xml:space="preserve">4. </w:t>
      </w:r>
      <w:hyperlink w:history="0" r:id="rId83"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Документы</w:t>
        </w:r>
      </w:hyperlink>
      <w:r>
        <w:rPr>
          <w:sz w:val="20"/>
        </w:rPr>
        <w:t xml:space="preserve">, необходимые для подтверждения сведений, предусмотренных </w:t>
      </w:r>
      <w:hyperlink w:history="0" w:anchor="P231"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r>
          <w:rPr>
            <w:sz w:val="20"/>
            <w:color w:val="0000ff"/>
          </w:rPr>
          <w:t xml:space="preserve">частью 2</w:t>
        </w:r>
      </w:hyperlink>
      <w:r>
        <w:rPr>
          <w:sz w:val="20"/>
        </w:rPr>
        <w:t xml:space="preserve"> настоящей статьи, и </w:t>
      </w:r>
      <w:hyperlink w:history="0" r:id="rId84"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порядок</w:t>
        </w:r>
      </w:hyperlink>
      <w:r>
        <w:rPr>
          <w:sz w:val="20"/>
        </w:rPr>
        <w:t xml:space="preserve"> их представления, а также </w:t>
      </w:r>
      <w:hyperlink w:history="0" r:id="rId85"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требования</w:t>
        </w:r>
      </w:hyperlink>
      <w:r>
        <w:rPr>
          <w:sz w:val="20"/>
        </w:rPr>
        <w:t xml:space="preserve"> к хранению указанных документов и сведений определяются Банком России.</w:t>
      </w:r>
    </w:p>
    <w:p>
      <w:pPr>
        <w:pStyle w:val="0"/>
        <w:jc w:val="both"/>
      </w:pPr>
      <w:r>
        <w:rPr>
          <w:sz w:val="20"/>
        </w:rPr>
      </w:r>
    </w:p>
    <w:p>
      <w:pPr>
        <w:pStyle w:val="2"/>
        <w:outlineLvl w:val="0"/>
        <w:ind w:firstLine="540"/>
        <w:jc w:val="both"/>
      </w:pPr>
      <w:r>
        <w:rPr>
          <w:sz w:val="20"/>
        </w:rPr>
        <w:t xml:space="preserve">Статья 9. Ответственность оператора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pPr>
        <w:pStyle w:val="0"/>
        <w:spacing w:before="200" w:line-rule="auto"/>
        <w:ind w:firstLine="540"/>
        <w:jc w:val="both"/>
      </w:pPr>
      <w:r>
        <w:rPr>
          <w:sz w:val="20"/>
        </w:rPr>
        <w:t xml:space="preserve">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pPr>
        <w:pStyle w:val="0"/>
        <w:spacing w:before="200" w:line-rule="auto"/>
        <w:ind w:firstLine="540"/>
        <w:jc w:val="both"/>
      </w:pPr>
      <w:r>
        <w:rPr>
          <w:sz w:val="20"/>
        </w:rPr>
        <w:t xml:space="preserve">2) сбоя в работе информационных технологий и технических средств информационной системы;</w:t>
      </w:r>
    </w:p>
    <w:p>
      <w:pPr>
        <w:pStyle w:val="0"/>
        <w:spacing w:before="200" w:line-rule="auto"/>
        <w:ind w:firstLine="540"/>
        <w:jc w:val="both"/>
      </w:pPr>
      <w:r>
        <w:rPr>
          <w:sz w:val="20"/>
        </w:rPr>
        <w:t xml:space="preserve">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pPr>
        <w:pStyle w:val="0"/>
        <w:spacing w:before="200" w:line-rule="auto"/>
        <w:ind w:firstLine="540"/>
        <w:jc w:val="both"/>
      </w:pPr>
      <w:r>
        <w:rPr>
          <w:sz w:val="20"/>
        </w:rPr>
        <w:t xml:space="preserve">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pPr>
        <w:pStyle w:val="0"/>
        <w:spacing w:before="200" w:line-rule="auto"/>
        <w:ind w:firstLine="540"/>
        <w:jc w:val="both"/>
      </w:pPr>
      <w:r>
        <w:rPr>
          <w:sz w:val="20"/>
        </w:rPr>
        <w:t xml:space="preserve">5) несоответствия информационной системы требованиям настоящего Федерального закона.</w:t>
      </w:r>
    </w:p>
    <w:p>
      <w:pPr>
        <w:pStyle w:val="0"/>
        <w:spacing w:before="200" w:line-rule="auto"/>
        <w:ind w:firstLine="540"/>
        <w:jc w:val="both"/>
      </w:pPr>
      <w:r>
        <w:rPr>
          <w:sz w:val="20"/>
        </w:rPr>
        <w:t xml:space="preserve">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pPr>
        <w:pStyle w:val="0"/>
        <w:jc w:val="both"/>
      </w:pPr>
      <w:r>
        <w:rPr>
          <w:sz w:val="20"/>
        </w:rPr>
      </w:r>
    </w:p>
    <w:p>
      <w:pPr>
        <w:pStyle w:val="2"/>
        <w:outlineLvl w:val="0"/>
        <w:ind w:firstLine="540"/>
        <w:jc w:val="both"/>
      </w:pPr>
      <w:r>
        <w:rPr>
          <w:sz w:val="20"/>
        </w:rPr>
        <w:t xml:space="preserve">Статья 10. Оператор обмена цифровых финансовых активов</w:t>
      </w:r>
    </w:p>
    <w:p>
      <w:pPr>
        <w:pStyle w:val="0"/>
        <w:jc w:val="both"/>
      </w:pPr>
      <w:r>
        <w:rPr>
          <w:sz w:val="20"/>
        </w:rPr>
      </w:r>
    </w:p>
    <w:bookmarkStart w:id="251" w:name="P251"/>
    <w:bookmarkEnd w:id="251"/>
    <w:p>
      <w:pPr>
        <w:pStyle w:val="0"/>
        <w:ind w:firstLine="540"/>
        <w:jc w:val="both"/>
      </w:pPr>
      <w:r>
        <w:rPr>
          <w:sz w:val="20"/>
        </w:rPr>
        <w:t xml:space="preserve">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pPr>
        <w:pStyle w:val="0"/>
        <w:spacing w:before="200" w:line-rule="auto"/>
        <w:ind w:firstLine="540"/>
        <w:jc w:val="both"/>
      </w:pPr>
      <w:r>
        <w:rPr>
          <w:sz w:val="20"/>
        </w:rP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w:history="0" r:id="rId86"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bookmarkStart w:id="253" w:name="P253"/>
    <w:bookmarkEnd w:id="253"/>
    <w:p>
      <w:pPr>
        <w:pStyle w:val="0"/>
        <w:spacing w:before="200" w:line-rule="auto"/>
        <w:ind w:firstLine="540"/>
        <w:jc w:val="both"/>
      </w:pPr>
      <w:r>
        <w:rPr>
          <w:sz w:val="20"/>
        </w:rPr>
        <w:t xml:space="preserve">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pPr>
        <w:pStyle w:val="0"/>
        <w:spacing w:before="200" w:line-rule="auto"/>
        <w:ind w:firstLine="540"/>
        <w:jc w:val="both"/>
      </w:pPr>
      <w:r>
        <w:rPr>
          <w:sz w:val="20"/>
        </w:rPr>
        <w:t xml:space="preserve">1) в отношении коммерческих организаций:</w:t>
      </w:r>
    </w:p>
    <w:p>
      <w:pPr>
        <w:pStyle w:val="0"/>
        <w:spacing w:before="200" w:line-rule="auto"/>
        <w:ind w:firstLine="540"/>
        <w:jc w:val="both"/>
      </w:pPr>
      <w:r>
        <w:rPr>
          <w:sz w:val="20"/>
        </w:rPr>
        <w:t xml:space="preserve">а) личным законом юридического лица является российское право;</w:t>
      </w:r>
    </w:p>
    <w:p>
      <w:pPr>
        <w:pStyle w:val="0"/>
        <w:spacing w:before="200" w:line-rule="auto"/>
        <w:ind w:firstLine="540"/>
        <w:jc w:val="both"/>
      </w:pPr>
      <w:r>
        <w:rPr>
          <w:sz w:val="20"/>
        </w:rPr>
        <w:t xml:space="preserve">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bookmarkStart w:id="257" w:name="P257"/>
    <w:bookmarkEnd w:id="257"/>
    <w:p>
      <w:pPr>
        <w:pStyle w:val="0"/>
        <w:spacing w:before="200" w:line-rule="auto"/>
        <w:ind w:firstLine="540"/>
        <w:jc w:val="both"/>
      </w:pPr>
      <w:r>
        <w:rPr>
          <w:sz w:val="20"/>
        </w:rPr>
        <w:t xml:space="preserve">в) размер чистых активов для хозяйственного общества, рассчитанный в соответствии с </w:t>
      </w:r>
      <w:hyperlink w:history="0" r:id="rId87" w:tooltip="Указание Банка России от 03.12.2020 N 5647-У &quot;О требованиях к расчету размера чистых активов хозяйственного общества для целей его включения Банком России в реестр операторов обмена цифровых финансовых активов&quot; (Зарегистрировано в Минюсте России 14.01.2021 N 62097) {КонсультантПлюс}">
        <w:r>
          <w:rPr>
            <w:sz w:val="20"/>
            <w:color w:val="0000ff"/>
          </w:rPr>
          <w:t xml:space="preserve">требованиями</w:t>
        </w:r>
      </w:hyperlink>
      <w:r>
        <w:rPr>
          <w:sz w:val="20"/>
        </w:rPr>
        <w:t xml:space="preserve"> Банка России, составляет не менее 50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по 31.12.2024 включительно применяется </w:t>
            </w:r>
            <w:hyperlink w:history="0" r:id="rId88" w:tooltip="Решение Совета директоров Банка России от 22.12.2023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перечень</w:t>
              </w:r>
            </w:hyperlink>
            <w:r>
              <w:rPr>
                <w:sz w:val="20"/>
                <w:color w:val="392c69"/>
              </w:rPr>
              <w:t xml:space="preserve"> офшорных зон, утв. Решением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0"/>
        </w:rPr>
        <w:t xml:space="preserve">перечень</w:t>
      </w:r>
      <w:r>
        <w:rPr>
          <w:sz w:val="20"/>
        </w:rP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pPr>
        <w:pStyle w:val="0"/>
        <w:spacing w:before="200" w:line-rule="auto"/>
        <w:ind w:firstLine="540"/>
        <w:jc w:val="both"/>
      </w:pPr>
      <w:r>
        <w:rPr>
          <w:sz w:val="20"/>
        </w:rPr>
        <w:t xml:space="preserve">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bookmarkStart w:id="262" w:name="P262"/>
    <w:bookmarkEnd w:id="262"/>
    <w:p>
      <w:pPr>
        <w:pStyle w:val="0"/>
        <w:spacing w:before="200" w:line-rule="auto"/>
        <w:ind w:firstLine="540"/>
        <w:jc w:val="both"/>
      </w:pPr>
      <w:r>
        <w:rPr>
          <w:sz w:val="20"/>
        </w:rP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bookmarkStart w:id="263" w:name="P263"/>
    <w:bookmarkEnd w:id="263"/>
    <w:p>
      <w:pPr>
        <w:pStyle w:val="0"/>
        <w:spacing w:before="200" w:line-rule="auto"/>
        <w:ind w:firstLine="540"/>
        <w:jc w:val="both"/>
      </w:pPr>
      <w:r>
        <w:rPr>
          <w:sz w:val="20"/>
        </w:rP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в отношении некоммерческих организаций:</w:t>
      </w:r>
    </w:p>
    <w:p>
      <w:pPr>
        <w:pStyle w:val="0"/>
        <w:spacing w:before="200" w:line-rule="auto"/>
        <w:ind w:firstLine="540"/>
        <w:jc w:val="both"/>
      </w:pPr>
      <w:r>
        <w:rPr>
          <w:sz w:val="20"/>
        </w:rPr>
        <w:t xml:space="preserve">а) личным законом юридического лица является российское право;</w:t>
      </w:r>
    </w:p>
    <w:p>
      <w:pPr>
        <w:pStyle w:val="0"/>
        <w:spacing w:before="200" w:line-rule="auto"/>
        <w:ind w:firstLine="540"/>
        <w:jc w:val="both"/>
      </w:pPr>
      <w:r>
        <w:rPr>
          <w:sz w:val="20"/>
        </w:rPr>
        <w:t xml:space="preserve">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по 31.12.2024 включительно применяется </w:t>
            </w:r>
            <w:hyperlink w:history="0" r:id="rId89" w:tooltip="Решение Совета директоров Банка России от 22.12.2023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перечень</w:t>
              </w:r>
            </w:hyperlink>
            <w:r>
              <w:rPr>
                <w:sz w:val="20"/>
                <w:color w:val="392c69"/>
              </w:rPr>
              <w:t xml:space="preserve"> офшорных зон, утв. Решением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0"/>
        </w:rPr>
        <w:t xml:space="preserve">перечень</w:t>
      </w:r>
      <w:r>
        <w:rPr>
          <w:sz w:val="20"/>
        </w:rP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pPr>
        <w:pStyle w:val="0"/>
        <w:spacing w:before="200" w:line-rule="auto"/>
        <w:ind w:firstLine="540"/>
        <w:jc w:val="both"/>
      </w:pPr>
      <w:r>
        <w:rPr>
          <w:sz w:val="20"/>
        </w:rPr>
        <w:t xml:space="preserve">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bookmarkStart w:id="271" w:name="P271"/>
    <w:bookmarkEnd w:id="271"/>
    <w:p>
      <w:pPr>
        <w:pStyle w:val="0"/>
        <w:spacing w:before="200" w:line-rule="auto"/>
        <w:ind w:firstLine="540"/>
        <w:jc w:val="both"/>
      </w:pPr>
      <w:r>
        <w:rPr>
          <w:sz w:val="20"/>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bookmarkStart w:id="272" w:name="P272"/>
    <w:bookmarkEnd w:id="272"/>
    <w:p>
      <w:pPr>
        <w:pStyle w:val="0"/>
        <w:spacing w:before="200" w:line-rule="auto"/>
        <w:ind w:firstLine="540"/>
        <w:jc w:val="both"/>
      </w:pPr>
      <w:r>
        <w:rPr>
          <w:sz w:val="20"/>
        </w:rPr>
        <w:t xml:space="preserve">4. Лица, указанные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pPr>
        <w:pStyle w:val="0"/>
        <w:spacing w:before="200" w:line-rule="auto"/>
        <w:ind w:firstLine="540"/>
        <w:jc w:val="both"/>
      </w:pPr>
      <w:r>
        <w:rPr>
          <w:sz w:val="20"/>
        </w:rP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2) член коллегиального органа управления (наблюдательного или иного совета) оператора обмена цифровых финансовых активов - высшее образование;</w:t>
      </w:r>
    </w:p>
    <w:p>
      <w:pPr>
        <w:pStyle w:val="0"/>
        <w:spacing w:before="200" w:line-rule="auto"/>
        <w:ind w:firstLine="540"/>
        <w:jc w:val="both"/>
      </w:pPr>
      <w:r>
        <w:rPr>
          <w:sz w:val="20"/>
        </w:rPr>
        <w:t xml:space="preserve">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pPr>
        <w:pStyle w:val="0"/>
        <w:spacing w:before="200" w:line-rule="auto"/>
        <w:ind w:firstLine="540"/>
        <w:jc w:val="both"/>
      </w:pPr>
      <w:r>
        <w:rPr>
          <w:sz w:val="20"/>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bookmarkStart w:id="277" w:name="P277"/>
    <w:bookmarkEnd w:id="277"/>
    <w:p>
      <w:pPr>
        <w:pStyle w:val="0"/>
        <w:spacing w:before="200" w:line-rule="auto"/>
        <w:ind w:firstLine="540"/>
        <w:jc w:val="both"/>
      </w:pPr>
      <w:r>
        <w:rPr>
          <w:sz w:val="20"/>
        </w:rPr>
        <w:t xml:space="preserve">5. Лицами, указанными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 не могут являться:</w:t>
      </w:r>
    </w:p>
    <w:bookmarkStart w:id="278" w:name="P278"/>
    <w:bookmarkEnd w:id="278"/>
    <w:p>
      <w:pPr>
        <w:pStyle w:val="0"/>
        <w:spacing w:before="200" w:line-rule="auto"/>
        <w:ind w:firstLine="540"/>
        <w:jc w:val="both"/>
      </w:pPr>
      <w:r>
        <w:rPr>
          <w:sz w:val="20"/>
        </w:rPr>
        <w:t xml:space="preserve">1) лица,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pPr>
        <w:pStyle w:val="0"/>
        <w:spacing w:before="200" w:line-rule="auto"/>
        <w:ind w:firstLine="540"/>
        <w:jc w:val="both"/>
      </w:pPr>
      <w:r>
        <w:rPr>
          <w:sz w:val="20"/>
        </w:rP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bookmarkStart w:id="282" w:name="P282"/>
    <w:bookmarkEnd w:id="282"/>
    <w:p>
      <w:pPr>
        <w:pStyle w:val="0"/>
        <w:spacing w:before="200" w:line-rule="auto"/>
        <w:ind w:firstLine="540"/>
        <w:jc w:val="both"/>
      </w:pPr>
      <w:r>
        <w:rPr>
          <w:sz w:val="20"/>
        </w:rPr>
        <w:t xml:space="preserve">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pPr>
        <w:pStyle w:val="0"/>
        <w:spacing w:before="200" w:line-rule="auto"/>
        <w:ind w:firstLine="540"/>
        <w:jc w:val="both"/>
      </w:pPr>
      <w:r>
        <w:rPr>
          <w:sz w:val="20"/>
        </w:rPr>
        <w:t xml:space="preserve">6) лица, сведения о которых содержатся в предусмотренном </w:t>
      </w:r>
      <w:hyperlink w:history="0" r:id="rId90"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w:history="0" r:id="rId9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6 в ред. Федерального </w:t>
      </w:r>
      <w:hyperlink w:history="0" r:id="rId9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pPr>
        <w:pStyle w:val="0"/>
        <w:spacing w:before="200" w:line-rule="auto"/>
        <w:ind w:firstLine="540"/>
        <w:jc w:val="both"/>
      </w:pPr>
      <w:r>
        <w:rPr>
          <w:sz w:val="20"/>
        </w:rP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w:history="0" r:id="rId9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уведомить Банк России о назначении (избрании) лиц на должности, указанные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w:history="0" r:id="rId94"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представить в Банк России сведения о лицах, указанных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w:t>
      </w:r>
    </w:p>
    <w:p>
      <w:pPr>
        <w:pStyle w:val="0"/>
        <w:spacing w:before="200" w:line-rule="auto"/>
        <w:ind w:firstLine="540"/>
        <w:jc w:val="both"/>
      </w:pPr>
      <w:r>
        <w:rPr>
          <w:sz w:val="20"/>
        </w:rPr>
        <w:t xml:space="preserve">7. В случае выявления фактов несоответствия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(или)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w:history="0" r:id="rId95"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w:t>
      </w:r>
    </w:p>
    <w:bookmarkStart w:id="288" w:name="P288"/>
    <w:bookmarkEnd w:id="288"/>
    <w:p>
      <w:pPr>
        <w:pStyle w:val="0"/>
        <w:spacing w:before="200" w:line-rule="auto"/>
        <w:ind w:firstLine="540"/>
        <w:jc w:val="both"/>
      </w:pPr>
      <w:r>
        <w:rPr>
          <w:sz w:val="20"/>
        </w:rPr>
        <w:t xml:space="preserve">8. В случае выявления фактов несоответствия лиц, указанных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w:history="0" r:id="rId96"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pPr>
        <w:pStyle w:val="0"/>
        <w:spacing w:before="200" w:line-rule="auto"/>
        <w:ind w:firstLine="540"/>
        <w:jc w:val="both"/>
      </w:pPr>
      <w:r>
        <w:rPr>
          <w:sz w:val="20"/>
        </w:rPr>
        <w:t xml:space="preserve">9. Предписание Банка России, указанное в </w:t>
      </w:r>
      <w:hyperlink w:history="0" w:anchor="P288" w:tooltip="8. В случае выявления фактов несоответствия лиц, указанных в подпункте &quot;ж&quot;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
        <w:r>
          <w:rPr>
            <w:sz w:val="20"/>
            <w:color w:val="0000ff"/>
          </w:rPr>
          <w:t xml:space="preserve">части 8</w:t>
        </w:r>
      </w:hyperlink>
      <w:r>
        <w:rPr>
          <w:sz w:val="20"/>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w:history="0" r:id="rId97"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актом</w:t>
        </w:r>
      </w:hyperlink>
      <w:r>
        <w:rPr>
          <w:sz w:val="20"/>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pPr>
        <w:pStyle w:val="0"/>
        <w:spacing w:before="200" w:line-rule="auto"/>
        <w:ind w:firstLine="540"/>
        <w:jc w:val="both"/>
      </w:pPr>
      <w:r>
        <w:rPr>
          <w:sz w:val="20"/>
        </w:rPr>
        <w:t xml:space="preserve">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pPr>
        <w:pStyle w:val="0"/>
        <w:spacing w:before="200" w:line-rule="auto"/>
        <w:ind w:firstLine="540"/>
        <w:jc w:val="both"/>
      </w:pPr>
      <w:r>
        <w:rPr>
          <w:sz w:val="20"/>
        </w:rP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history="0" w:anchor="P97" w:tooltip="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w:r>
          <w:rPr>
            <w:sz w:val="20"/>
            <w:color w:val="0000ff"/>
          </w:rPr>
          <w:t xml:space="preserve">части 10 статьи 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9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bookmarkStart w:id="293" w:name="P293"/>
    <w:bookmarkEnd w:id="293"/>
    <w:p>
      <w:pPr>
        <w:pStyle w:val="0"/>
        <w:spacing w:before="200" w:line-rule="auto"/>
        <w:ind w:firstLine="540"/>
        <w:jc w:val="both"/>
      </w:pPr>
      <w:r>
        <w:rPr>
          <w:sz w:val="20"/>
        </w:rP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w:history="0" r:id="rId99" w:tooltip="Положение Банка России от 15.11.2021 N 779-П &quot;Об установлении обязательных для некредитных финансовых организаций требований к операционной надежности при осуществлении видов деятельности, предусмотренных частью первой статьи 76.1 Федерального закона от 10 июля 2002 года N 86-ФЗ &quot;О Центральном банке Российской Федерации (Банке России)&quot;, в целях обеспечения непрерывности оказания финансовых услуг (за исключением банковских услуг)&quot; (Зарегистрировано в Минюсте России 28.03.2022 N 67961) {КонсультантПлюс}">
        <w:r>
          <w:rPr>
            <w:sz w:val="20"/>
            <w:color w:val="0000ff"/>
          </w:rPr>
          <w:t xml:space="preserve">требования</w:t>
        </w:r>
      </w:hyperlink>
      <w:r>
        <w:rPr>
          <w:sz w:val="20"/>
        </w:rP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pPr>
        <w:pStyle w:val="0"/>
        <w:jc w:val="both"/>
      </w:pPr>
      <w:r>
        <w:rPr>
          <w:sz w:val="20"/>
        </w:rPr>
        <w:t xml:space="preserve">(в ред. Федерального </w:t>
      </w:r>
      <w:hyperlink w:history="0" r:id="rId1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12. Банк России осуществляет надзор за деятельностью оператора обмена цифровых финансовых активов в порядке, установленном Банком России.</w:t>
      </w:r>
    </w:p>
    <w:p>
      <w:pPr>
        <w:pStyle w:val="0"/>
        <w:spacing w:before="200" w:line-rule="auto"/>
        <w:ind w:firstLine="540"/>
        <w:jc w:val="both"/>
      </w:pPr>
      <w:r>
        <w:rPr>
          <w:sz w:val="20"/>
        </w:rPr>
        <w:t xml:space="preserve">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pPr>
        <w:pStyle w:val="0"/>
        <w:spacing w:before="200" w:line-rule="auto"/>
        <w:ind w:firstLine="540"/>
        <w:jc w:val="both"/>
      </w:pPr>
      <w:r>
        <w:rPr>
          <w:sz w:val="20"/>
        </w:rP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w:history="0" r:id="rId101" w:tooltip="Федеральный закон от 22.04.1996 N 39-ФЗ (ред. от 11.03.2024) &quot;О рынке ценных бумаг&quot; {КонсультантПлюс}">
        <w:r>
          <w:rPr>
            <w:sz w:val="20"/>
            <w:color w:val="0000ff"/>
          </w:rPr>
          <w:t xml:space="preserve">статьей 51.2</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16. Последствием приобретения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в течение одного года с даты приобретения таких цифровых финансовых активов.</w:t>
      </w:r>
    </w:p>
    <w:p>
      <w:pPr>
        <w:pStyle w:val="0"/>
        <w:spacing w:before="200" w:line-rule="auto"/>
        <w:ind w:firstLine="540"/>
        <w:jc w:val="both"/>
      </w:pPr>
      <w:r>
        <w:rPr>
          <w:sz w:val="20"/>
        </w:rP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w:history="0" r:id="rId102" w:tooltip="Указание Банка России от 26.12.2022 N 6336-У &quot;О порядке реализации Банком России полномочий, предусмотренных частью 18 статьи 5 и частью 17 статьи 10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Зарегистрировано в Минюсте России 07.04.2023 N 7293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pPr>
        <w:pStyle w:val="0"/>
        <w:spacing w:before="200" w:line-rule="auto"/>
        <w:ind w:firstLine="540"/>
        <w:jc w:val="both"/>
      </w:pPr>
      <w:r>
        <w:rPr>
          <w:sz w:val="20"/>
        </w:rPr>
        <w:t xml:space="preserve">2) потребовать от оператора обмена цифровых финансовых активов замены лица, осуществляющего функции единоличного исполнительного органа.</w:t>
      </w:r>
    </w:p>
    <w:p>
      <w:pPr>
        <w:pStyle w:val="0"/>
        <w:jc w:val="both"/>
      </w:pPr>
      <w:r>
        <w:rPr>
          <w:sz w:val="20"/>
        </w:rPr>
        <w:t xml:space="preserve">(часть 17 введена Федеральным </w:t>
      </w:r>
      <w:hyperlink w:history="0" r:id="rId10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ind w:firstLine="540"/>
        <w:jc w:val="both"/>
      </w:pPr>
      <w:r>
        <w:rPr>
          <w:sz w:val="20"/>
        </w:rPr>
      </w:r>
    </w:p>
    <w:p>
      <w:pPr>
        <w:pStyle w:val="2"/>
        <w:outlineLvl w:val="0"/>
        <w:ind w:firstLine="540"/>
        <w:jc w:val="both"/>
      </w:pPr>
      <w:r>
        <w:rPr>
          <w:sz w:val="20"/>
        </w:rPr>
        <w:t xml:space="preserve">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pPr>
        <w:pStyle w:val="0"/>
        <w:ind w:firstLine="540"/>
        <w:jc w:val="both"/>
      </w:pPr>
      <w:r>
        <w:rPr>
          <w:sz w:val="20"/>
        </w:rPr>
        <w:t xml:space="preserve">(введена Федеральным </w:t>
      </w:r>
      <w:hyperlink w:history="0" r:id="rId10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308" w:name="P308"/>
    <w:bookmarkEnd w:id="308"/>
    <w:p>
      <w:pPr>
        <w:pStyle w:val="0"/>
        <w:ind w:firstLine="540"/>
        <w:jc w:val="both"/>
      </w:pPr>
      <w:r>
        <w:rPr>
          <w:sz w:val="20"/>
        </w:rPr>
        <w:t xml:space="preserve">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w:history="0" r:id="rId105" w:tooltip="Решение Совета директоров Банка России от 29.12.2022 &quot;Об уровнях кредитных рейтингов, устанавливаемых в соответствии с Федеральным законом от 31 июля 2020 года N 259-ФЗ&quot; {КонсультантПлюс}">
        <w:r>
          <w:rPr>
            <w:sz w:val="20"/>
            <w:color w:val="0000ff"/>
          </w:rPr>
          <w:t xml:space="preserve">уровня</w:t>
        </w:r>
      </w:hyperlink>
      <w:r>
        <w:rPr>
          <w:sz w:val="20"/>
        </w:rPr>
        <w:t xml:space="preserve">, установленного Советом директоров Банка России.</w:t>
      </w:r>
    </w:p>
    <w:p>
      <w:pPr>
        <w:pStyle w:val="0"/>
        <w:spacing w:before="200" w:line-rule="auto"/>
        <w:ind w:firstLine="540"/>
        <w:jc w:val="both"/>
      </w:pPr>
      <w:r>
        <w:rPr>
          <w:sz w:val="20"/>
        </w:rPr>
        <w:t xml:space="preserve">2. Оператор обмена цифровых финансовых активов для осуществления расчетов, указанных в </w:t>
      </w:r>
      <w:hyperlink w:history="0" w:anchor="P308" w:tooltip="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
        <w:r>
          <w:rPr>
            <w:sz w:val="20"/>
            <w:color w:val="0000ff"/>
          </w:rPr>
          <w:t xml:space="preserve">части 1</w:t>
        </w:r>
      </w:hyperlink>
      <w:r>
        <w:rPr>
          <w:sz w:val="20"/>
        </w:rPr>
        <w:t xml:space="preserve"> настоящей статьи, вправе открыть один или несколько номинальных счетов.</w:t>
      </w:r>
    </w:p>
    <w:p>
      <w:pPr>
        <w:pStyle w:val="0"/>
        <w:spacing w:before="200" w:line-rule="auto"/>
        <w:ind w:firstLine="540"/>
        <w:jc w:val="both"/>
      </w:pPr>
      <w:r>
        <w:rPr>
          <w:sz w:val="20"/>
        </w:rPr>
        <w:t xml:space="preserve">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pPr>
        <w:pStyle w:val="0"/>
        <w:spacing w:before="200" w:line-rule="auto"/>
        <w:ind w:firstLine="540"/>
        <w:jc w:val="both"/>
      </w:pPr>
      <w:r>
        <w:rPr>
          <w:sz w:val="20"/>
        </w:rP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w:history="0" r:id="rId106"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5. По номинальному счету, указанному в </w:t>
      </w:r>
      <w:hyperlink w:history="0" w:anchor="P308" w:tooltip="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
        <w:r>
          <w:rPr>
            <w:sz w:val="20"/>
            <w:color w:val="0000ff"/>
          </w:rPr>
          <w:t xml:space="preserve">части 1</w:t>
        </w:r>
      </w:hyperlink>
      <w:r>
        <w:rPr>
          <w:sz w:val="20"/>
        </w:rPr>
        <w:t xml:space="preserve"> настоящей статьи, могут совершаться операции, связанные с переводом денежных средств, предусмотренные Федеральным </w:t>
      </w:r>
      <w:hyperlink w:history="0" r:id="rId107"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history="0" w:anchor="P253"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 требования.</w:t>
      </w:r>
    </w:p>
    <w:p>
      <w:pPr>
        <w:pStyle w:val="0"/>
        <w:spacing w:before="200" w:line-rule="auto"/>
        <w:ind w:firstLine="540"/>
        <w:jc w:val="both"/>
      </w:pPr>
      <w:r>
        <w:rPr>
          <w:sz w:val="20"/>
        </w:rPr>
        <w:t xml:space="preserve">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pPr>
        <w:pStyle w:val="0"/>
        <w:jc w:val="both"/>
      </w:pPr>
      <w:r>
        <w:rPr>
          <w:sz w:val="20"/>
        </w:rPr>
      </w:r>
    </w:p>
    <w:bookmarkStart w:id="316" w:name="P316"/>
    <w:bookmarkEnd w:id="316"/>
    <w:p>
      <w:pPr>
        <w:pStyle w:val="2"/>
        <w:outlineLvl w:val="0"/>
        <w:ind w:firstLine="540"/>
        <w:jc w:val="both"/>
      </w:pPr>
      <w:r>
        <w:rPr>
          <w:sz w:val="20"/>
        </w:rPr>
        <w:t xml:space="preserve">Статья 11. Правила обмена цифровых финансовых активов и порядок их согласования, реестр операторов обмена цифровых финансовых активов</w:t>
      </w:r>
    </w:p>
    <w:p>
      <w:pPr>
        <w:pStyle w:val="0"/>
        <w:jc w:val="both"/>
      </w:pPr>
      <w:r>
        <w:rPr>
          <w:sz w:val="20"/>
        </w:rPr>
      </w:r>
    </w:p>
    <w:p>
      <w:pPr>
        <w:pStyle w:val="0"/>
        <w:ind w:firstLine="540"/>
        <w:jc w:val="both"/>
      </w:pPr>
      <w:r>
        <w:rPr>
          <w:sz w:val="20"/>
        </w:rPr>
        <w:t xml:space="preserve">1. Оператор обмена цифровых финансовых активов утверждает правила обмена цифровых финансовых активов, подлежащие согласованию с Банком России.</w:t>
      </w:r>
    </w:p>
    <w:bookmarkStart w:id="319" w:name="P319"/>
    <w:bookmarkEnd w:id="319"/>
    <w:p>
      <w:pPr>
        <w:pStyle w:val="0"/>
        <w:spacing w:before="200" w:line-rule="auto"/>
        <w:ind w:firstLine="540"/>
        <w:jc w:val="both"/>
      </w:pPr>
      <w:r>
        <w:rPr>
          <w:sz w:val="20"/>
        </w:rPr>
        <w:t xml:space="preserve">2. Правила обмена цифровых финансовых активов должны содержать:</w:t>
      </w:r>
    </w:p>
    <w:p>
      <w:pPr>
        <w:pStyle w:val="0"/>
        <w:spacing w:before="200" w:line-rule="auto"/>
        <w:ind w:firstLine="540"/>
        <w:jc w:val="both"/>
      </w:pPr>
      <w:r>
        <w:rPr>
          <w:sz w:val="20"/>
        </w:rPr>
        <w:t xml:space="preserve">1) порядок совершения сделок с цифровыми финансовыми активами через оператора обмена цифровых финансовых активов;</w:t>
      </w:r>
    </w:p>
    <w:p>
      <w:pPr>
        <w:pStyle w:val="0"/>
        <w:spacing w:before="200" w:line-rule="auto"/>
        <w:ind w:firstLine="540"/>
        <w:jc w:val="both"/>
      </w:pPr>
      <w:r>
        <w:rPr>
          <w:sz w:val="20"/>
        </w:rPr>
        <w:t xml:space="preserve">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pPr>
        <w:pStyle w:val="0"/>
        <w:spacing w:before="200" w:line-rule="auto"/>
        <w:ind w:firstLine="540"/>
        <w:jc w:val="both"/>
      </w:pPr>
      <w:r>
        <w:rPr>
          <w:sz w:val="20"/>
        </w:rP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4) требования к защите информации и операционной надежности;</w:t>
      </w:r>
    </w:p>
    <w:p>
      <w:pPr>
        <w:pStyle w:val="0"/>
        <w:spacing w:before="200" w:line-rule="auto"/>
        <w:ind w:firstLine="540"/>
        <w:jc w:val="both"/>
      </w:pPr>
      <w:r>
        <w:rPr>
          <w:sz w:val="20"/>
        </w:rPr>
        <w:t xml:space="preserve">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pPr>
        <w:pStyle w:val="0"/>
        <w:spacing w:before="200" w:line-rule="auto"/>
        <w:ind w:firstLine="540"/>
        <w:jc w:val="both"/>
      </w:pPr>
      <w:r>
        <w:rPr>
          <w:sz w:val="20"/>
        </w:rPr>
        <w:t xml:space="preserve">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pPr>
        <w:pStyle w:val="0"/>
        <w:jc w:val="both"/>
      </w:pPr>
      <w:r>
        <w:rPr>
          <w:sz w:val="20"/>
        </w:rPr>
        <w:t xml:space="preserve">(п. 6 введен Федеральным </w:t>
      </w:r>
      <w:hyperlink w:history="0" r:id="rId10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7) правила использования номинального счета в случае осуществления расчетов по сделкам, совершенным с использованием электронной платформы;</w:t>
      </w:r>
    </w:p>
    <w:p>
      <w:pPr>
        <w:pStyle w:val="0"/>
        <w:jc w:val="both"/>
      </w:pPr>
      <w:r>
        <w:rPr>
          <w:sz w:val="20"/>
        </w:rPr>
        <w:t xml:space="preserve">(п. 7 введен Федеральным </w:t>
      </w:r>
      <w:hyperlink w:history="0" r:id="rId10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8) иные положения, предусмотренные федеральными законами.</w:t>
      </w:r>
    </w:p>
    <w:p>
      <w:pPr>
        <w:pStyle w:val="0"/>
        <w:jc w:val="both"/>
      </w:pPr>
      <w:r>
        <w:rPr>
          <w:sz w:val="20"/>
        </w:rPr>
        <w:t xml:space="preserve">(п. 8 введен Федеральным </w:t>
      </w:r>
      <w:hyperlink w:history="0" r:id="rId11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3. Банк России вправе установить дополнительные к предусмотренным </w:t>
      </w:r>
      <w:hyperlink w:history="0" w:anchor="P319" w:tooltip="2. Правила обмена цифровых финансовых активов должны содержать:">
        <w:r>
          <w:rPr>
            <w:sz w:val="20"/>
            <w:color w:val="0000ff"/>
          </w:rPr>
          <w:t xml:space="preserve">частью 2</w:t>
        </w:r>
      </w:hyperlink>
      <w:r>
        <w:rPr>
          <w:sz w:val="20"/>
        </w:rPr>
        <w:t xml:space="preserve"> настоящей статьи требования к содержанию правил обмена цифровых финансовых активов.</w:t>
      </w:r>
    </w:p>
    <w:bookmarkStart w:id="332" w:name="P332"/>
    <w:bookmarkEnd w:id="332"/>
    <w:p>
      <w:pPr>
        <w:pStyle w:val="0"/>
        <w:spacing w:before="200" w:line-rule="auto"/>
        <w:ind w:firstLine="540"/>
        <w:jc w:val="both"/>
      </w:pPr>
      <w:r>
        <w:rPr>
          <w:sz w:val="20"/>
        </w:rPr>
        <w:t xml:space="preserve">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pPr>
        <w:pStyle w:val="0"/>
        <w:spacing w:before="200" w:line-rule="auto"/>
        <w:ind w:firstLine="540"/>
        <w:jc w:val="both"/>
      </w:pPr>
      <w:r>
        <w:rPr>
          <w:sz w:val="20"/>
        </w:rPr>
        <w:t xml:space="preserve">1) ходатайство о включении в реестр операторов обмена цифровых финансовых активов;</w:t>
      </w:r>
    </w:p>
    <w:bookmarkStart w:id="334" w:name="P334"/>
    <w:bookmarkEnd w:id="334"/>
    <w:p>
      <w:pPr>
        <w:pStyle w:val="0"/>
        <w:spacing w:before="200" w:line-rule="auto"/>
        <w:ind w:firstLine="540"/>
        <w:jc w:val="both"/>
      </w:pPr>
      <w:r>
        <w:rPr>
          <w:sz w:val="20"/>
        </w:rP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history="0" w:anchor="P293"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w:r>
          <w:rPr>
            <w:sz w:val="20"/>
            <w:color w:val="0000ff"/>
          </w:rPr>
          <w:t xml:space="preserve">частью 11 статьи 10</w:t>
        </w:r>
      </w:hyperlink>
      <w:r>
        <w:rPr>
          <w:sz w:val="20"/>
        </w:rPr>
        <w:t xml:space="preserve"> настоящего Федерального закона.</w:t>
      </w:r>
    </w:p>
    <w:bookmarkStart w:id="335" w:name="P335"/>
    <w:bookmarkEnd w:id="335"/>
    <w:p>
      <w:pPr>
        <w:pStyle w:val="0"/>
        <w:spacing w:before="200" w:line-rule="auto"/>
        <w:ind w:firstLine="540"/>
        <w:jc w:val="both"/>
      </w:pPr>
      <w:r>
        <w:rPr>
          <w:sz w:val="20"/>
        </w:rP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history="0" w:anchor="P332"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части 4</w:t>
        </w:r>
      </w:hyperlink>
      <w:r>
        <w:rPr>
          <w:sz w:val="20"/>
        </w:rPr>
        <w:t xml:space="preserve"> настоящей статьи, такой оператор обмена цифровых финансовых активов также представляет в Банк России следующие документы:</w:t>
      </w:r>
    </w:p>
    <w:p>
      <w:pPr>
        <w:pStyle w:val="0"/>
        <w:spacing w:before="200" w:line-rule="auto"/>
        <w:ind w:firstLine="540"/>
        <w:jc w:val="both"/>
      </w:pPr>
      <w:r>
        <w:rPr>
          <w:sz w:val="20"/>
        </w:rPr>
        <w:t xml:space="preserve">1) документы, подтверждающие соответствие оператора обмена цифровых финансовых активов требованиям, предусмотренным </w:t>
      </w:r>
      <w:hyperlink w:history="0" w:anchor="P253"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2) копии документов об избрании (назначении)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документы, содержащие сведения о лицах, указанных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документы, подтверждающие соответствие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подпунктах "е"</w:t>
        </w:r>
      </w:hyperlink>
      <w:r>
        <w:rPr>
          <w:sz w:val="20"/>
        </w:rPr>
        <w:t xml:space="preserve"> и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"ж"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 статьи 10</w:t>
        </w:r>
      </w:hyperlink>
      <w:r>
        <w:rPr>
          <w:sz w:val="20"/>
        </w:rPr>
        <w:t xml:space="preserve"> настоящего Федерального закона, и (или) требованиям к деловой репутации, установленным </w:t>
      </w:r>
      <w:hyperlink w:history="0" w:anchor="P278" w:tooltip="1) лица, имеющие неснятую или непогашенную судимость за совершение умышленного преступления;">
        <w:r>
          <w:rPr>
            <w:sz w:val="20"/>
            <w:color w:val="0000ff"/>
          </w:rPr>
          <w:t xml:space="preserve">пунктами 1</w:t>
        </w:r>
      </w:hyperlink>
      <w:r>
        <w:rPr>
          <w:sz w:val="20"/>
        </w:rPr>
        <w:t xml:space="preserve"> - </w:t>
      </w:r>
      <w:hyperlink w:history="0" w:anchor="P282"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5 части 5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w:t>
      </w:r>
      <w:hyperlink w:history="0" r:id="rId111"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history="0" w:anchor="P332"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частями 4</w:t>
        </w:r>
      </w:hyperlink>
      <w:r>
        <w:rPr>
          <w:sz w:val="20"/>
        </w:rPr>
        <w:t xml:space="preserve"> и </w:t>
      </w:r>
      <w:hyperlink w:history="0" w:anchor="P335"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5</w:t>
        </w:r>
      </w:hyperlink>
      <w:r>
        <w:rPr>
          <w:sz w:val="20"/>
        </w:rPr>
        <w:t xml:space="preserve"> настоящей статьи документов и требования к ним устанавливаются Банком России.</w:t>
      </w:r>
    </w:p>
    <w:p>
      <w:pPr>
        <w:pStyle w:val="0"/>
        <w:spacing w:before="200" w:line-rule="auto"/>
        <w:ind w:firstLine="540"/>
        <w:jc w:val="both"/>
      </w:pPr>
      <w:r>
        <w:rPr>
          <w:sz w:val="20"/>
        </w:rP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history="0" w:anchor="P334" w:tooltip="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
        <w:r>
          <w:rPr>
            <w:sz w:val="20"/>
            <w:color w:val="0000ff"/>
          </w:rPr>
          <w:t xml:space="preserve">пункте 2 части 4</w:t>
        </w:r>
      </w:hyperlink>
      <w:r>
        <w:rPr>
          <w:sz w:val="20"/>
        </w:rP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history="0" w:anchor="P332"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частях 4</w:t>
        </w:r>
      </w:hyperlink>
      <w:r>
        <w:rPr>
          <w:sz w:val="20"/>
        </w:rPr>
        <w:t xml:space="preserve"> и </w:t>
      </w:r>
      <w:hyperlink w:history="0" w:anchor="P335"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5</w:t>
        </w:r>
      </w:hyperlink>
      <w:r>
        <w:rPr>
          <w:sz w:val="20"/>
        </w:rPr>
        <w:t xml:space="preserve"> настоящей статьи.</w:t>
      </w:r>
    </w:p>
    <w:bookmarkStart w:id="342" w:name="P342"/>
    <w:bookmarkEnd w:id="342"/>
    <w:p>
      <w:pPr>
        <w:pStyle w:val="0"/>
        <w:spacing w:before="200" w:line-rule="auto"/>
        <w:ind w:firstLine="540"/>
        <w:jc w:val="both"/>
      </w:pPr>
      <w:r>
        <w:rPr>
          <w:sz w:val="20"/>
        </w:rPr>
        <w:t xml:space="preserve">8. Банк России принимает решение об отказе в согласовании правил обмена цифровых финансовых активов:</w:t>
      </w:r>
    </w:p>
    <w:p>
      <w:pPr>
        <w:pStyle w:val="0"/>
        <w:spacing w:before="200" w:line-rule="auto"/>
        <w:ind w:firstLine="540"/>
        <w:jc w:val="both"/>
      </w:pPr>
      <w:r>
        <w:rPr>
          <w:sz w:val="20"/>
        </w:rPr>
        <w:t xml:space="preserve">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pPr>
        <w:pStyle w:val="0"/>
        <w:jc w:val="both"/>
      </w:pPr>
      <w:r>
        <w:rPr>
          <w:sz w:val="20"/>
        </w:rPr>
        <w:t xml:space="preserve">(п. 1 в ред. Федерального </w:t>
      </w:r>
      <w:hyperlink w:history="0" r:id="rId11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2) в случае несоответствия оператора обмена цифровых финансовых активов требованиям, установленным Банком России в соответствии с </w:t>
      </w:r>
      <w:hyperlink w:history="0" w:anchor="P293"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w:r>
          <w:rPr>
            <w:sz w:val="20"/>
            <w:color w:val="0000ff"/>
          </w:rPr>
          <w:t xml:space="preserve">частью 11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pPr>
        <w:pStyle w:val="0"/>
        <w:spacing w:before="200" w:line-rule="auto"/>
        <w:ind w:firstLine="540"/>
        <w:jc w:val="both"/>
      </w:pPr>
      <w:r>
        <w:rPr>
          <w:sz w:val="20"/>
        </w:rPr>
        <w:t xml:space="preserve">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pPr>
        <w:pStyle w:val="0"/>
        <w:spacing w:before="200" w:line-rule="auto"/>
        <w:ind w:firstLine="540"/>
        <w:jc w:val="both"/>
      </w:pPr>
      <w:r>
        <w:rPr>
          <w:sz w:val="20"/>
        </w:rPr>
        <w:t xml:space="preserve">1) в случаях, указанных в </w:t>
      </w:r>
      <w:hyperlink w:history="0" w:anchor="P342" w:tooltip="8. Банк России принимает решение об отказе в согласовании правил обмена цифровых финансовых активов:">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2) в случае несоответствия оператора обмена цифровых финансовых активов требованиям, установленным </w:t>
      </w:r>
      <w:hyperlink w:history="0" w:anchor="P253"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 и нормативными актами Банка России;</w:t>
      </w:r>
    </w:p>
    <w:p>
      <w:pPr>
        <w:pStyle w:val="0"/>
        <w:spacing w:before="200" w:line-rule="auto"/>
        <w:ind w:firstLine="540"/>
        <w:jc w:val="both"/>
      </w:pPr>
      <w:r>
        <w:rPr>
          <w:sz w:val="20"/>
        </w:rPr>
        <w:t xml:space="preserve">3) в случае несоответствия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подпунктах "е"</w:t>
        </w:r>
      </w:hyperlink>
      <w:r>
        <w:rPr>
          <w:sz w:val="20"/>
        </w:rPr>
        <w:t xml:space="preserve"> и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"ж"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 статьи 10</w:t>
        </w:r>
      </w:hyperlink>
      <w:r>
        <w:rPr>
          <w:sz w:val="20"/>
        </w:rPr>
        <w:t xml:space="preserve"> настоящего Федерального закона, и (или)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4) в случае, если в представленных в Банк России документах, предусмотренных </w:t>
      </w:r>
      <w:hyperlink w:history="0" w:anchor="P335"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частью 5</w:t>
        </w:r>
      </w:hyperlink>
      <w:r>
        <w:rPr>
          <w:sz w:val="20"/>
        </w:rPr>
        <w:t xml:space="preserve"> настоящей статьи, содержится неполная и (или) недостоверная информация.</w:t>
      </w:r>
    </w:p>
    <w:p>
      <w:pPr>
        <w:pStyle w:val="0"/>
        <w:spacing w:before="200" w:line-rule="auto"/>
        <w:ind w:firstLine="540"/>
        <w:jc w:val="both"/>
      </w:pPr>
      <w:r>
        <w:rPr>
          <w:sz w:val="20"/>
        </w:rPr>
        <w:t xml:space="preserve">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pPr>
        <w:pStyle w:val="0"/>
        <w:spacing w:before="200" w:line-rule="auto"/>
        <w:ind w:firstLine="540"/>
        <w:jc w:val="both"/>
      </w:pPr>
      <w:r>
        <w:rPr>
          <w:sz w:val="20"/>
        </w:rPr>
        <w:t xml:space="preserve">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pPr>
        <w:pStyle w:val="0"/>
        <w:spacing w:before="200" w:line-rule="auto"/>
        <w:ind w:firstLine="540"/>
        <w:jc w:val="both"/>
      </w:pPr>
      <w:r>
        <w:rPr>
          <w:sz w:val="20"/>
        </w:rP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w:history="0" r:id="rId11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pPr>
        <w:pStyle w:val="0"/>
        <w:jc w:val="both"/>
      </w:pPr>
      <w:r>
        <w:rPr>
          <w:sz w:val="20"/>
        </w:rPr>
        <w:t xml:space="preserve">(в ред. Федерального </w:t>
      </w:r>
      <w:hyperlink w:history="0" r:id="rId11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w:history="0" r:id="rId115"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статьями 6</w:t>
        </w:r>
      </w:hyperlink>
      <w:r>
        <w:rPr>
          <w:sz w:val="20"/>
        </w:rPr>
        <w:t xml:space="preserve">, </w:t>
      </w:r>
      <w:hyperlink w:history="0" r:id="rId116"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w:t>
        </w:r>
      </w:hyperlink>
      <w:r>
        <w:rPr>
          <w:sz w:val="20"/>
        </w:rPr>
        <w:t xml:space="preserve"> (за исключением </w:t>
      </w:r>
      <w:hyperlink w:history="0" r:id="rId117"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пункта 3</w:t>
        </w:r>
      </w:hyperlink>
      <w:r>
        <w:rPr>
          <w:sz w:val="20"/>
        </w:rPr>
        <w:t xml:space="preserve">), </w:t>
      </w:r>
      <w:hyperlink w:history="0" r:id="rId118"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7.3</w:t>
        </w:r>
      </w:hyperlink>
      <w:r>
        <w:rPr>
          <w:sz w:val="20"/>
        </w:rPr>
        <w:t xml:space="preserve"> и </w:t>
      </w:r>
      <w:hyperlink w:history="0" r:id="rId119"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w:history="0" r:id="rId120"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w:history="0" r:id="rId121"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w:t>
      </w:r>
    </w:p>
    <w:p>
      <w:pPr>
        <w:pStyle w:val="0"/>
        <w:spacing w:before="200" w:line-rule="auto"/>
        <w:ind w:firstLine="540"/>
        <w:jc w:val="both"/>
      </w:pPr>
      <w:r>
        <w:rPr>
          <w:sz w:val="20"/>
        </w:rP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w:history="0" r:id="rId122"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123"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pPr>
        <w:pStyle w:val="0"/>
        <w:jc w:val="both"/>
      </w:pPr>
      <w:r>
        <w:rPr>
          <w:sz w:val="20"/>
        </w:rPr>
        <w:t xml:space="preserve">(часть 13.1 введена Федеральным </w:t>
      </w:r>
      <w:hyperlink w:history="0" r:id="rId124"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14. Банк России исключает оператора обмена цифровых финансовых активов из реестра операторов обмена цифровых финансовых активов в </w:t>
      </w:r>
      <w:hyperlink w:history="0" r:id="rId125"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pPr>
        <w:pStyle w:val="0"/>
        <w:spacing w:before="200" w:line-rule="auto"/>
        <w:ind w:firstLine="540"/>
        <w:jc w:val="both"/>
      </w:pPr>
      <w:r>
        <w:rPr>
          <w:sz w:val="20"/>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частью 1 статьи 10</w:t>
        </w:r>
      </w:hyperlink>
      <w:r>
        <w:rPr>
          <w:sz w:val="20"/>
        </w:rP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pPr>
        <w:pStyle w:val="0"/>
        <w:spacing w:before="200" w:line-rule="auto"/>
        <w:ind w:firstLine="540"/>
        <w:jc w:val="both"/>
      </w:pPr>
      <w:r>
        <w:rPr>
          <w:sz w:val="20"/>
        </w:rP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pPr>
        <w:pStyle w:val="0"/>
        <w:spacing w:before="200" w:line-rule="auto"/>
        <w:ind w:firstLine="540"/>
        <w:jc w:val="both"/>
      </w:pPr>
      <w:r>
        <w:rPr>
          <w:sz w:val="20"/>
        </w:rP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pPr>
        <w:pStyle w:val="0"/>
        <w:jc w:val="both"/>
      </w:pPr>
      <w:r>
        <w:rPr>
          <w:sz w:val="20"/>
        </w:rPr>
      </w:r>
    </w:p>
    <w:p>
      <w:pPr>
        <w:pStyle w:val="2"/>
        <w:outlineLvl w:val="0"/>
        <w:ind w:firstLine="540"/>
        <w:jc w:val="both"/>
      </w:pPr>
      <w:r>
        <w:rPr>
          <w:sz w:val="20"/>
        </w:rPr>
        <w:t xml:space="preserve">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pPr>
        <w:pStyle w:val="0"/>
        <w:jc w:val="both"/>
      </w:pPr>
      <w:r>
        <w:rPr>
          <w:sz w:val="20"/>
        </w:rPr>
      </w:r>
    </w:p>
    <w:p>
      <w:pPr>
        <w:pStyle w:val="0"/>
        <w:ind w:firstLine="540"/>
        <w:jc w:val="both"/>
      </w:pPr>
      <w:r>
        <w:rPr>
          <w:sz w:val="20"/>
        </w:rPr>
        <w:t xml:space="preserve">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pPr>
        <w:pStyle w:val="0"/>
        <w:spacing w:before="200" w:line-rule="auto"/>
        <w:ind w:firstLine="540"/>
        <w:jc w:val="both"/>
      </w:pPr>
      <w:r>
        <w:rPr>
          <w:sz w:val="20"/>
        </w:rPr>
        <w:t xml:space="preserve">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pPr>
        <w:pStyle w:val="0"/>
        <w:spacing w:before="200" w:line-rule="auto"/>
        <w:ind w:firstLine="540"/>
        <w:jc w:val="both"/>
      </w:pPr>
      <w:r>
        <w:rPr>
          <w:sz w:val="20"/>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w:history="0" r:id="rId126"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w:t>
      </w:r>
    </w:p>
    <w:p>
      <w:pPr>
        <w:pStyle w:val="0"/>
        <w:spacing w:before="200" w:line-rule="auto"/>
        <w:ind w:firstLine="540"/>
        <w:jc w:val="both"/>
      </w:pPr>
      <w:r>
        <w:rPr>
          <w:sz w:val="20"/>
        </w:rPr>
        <w:t xml:space="preserve">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pPr>
        <w:pStyle w:val="0"/>
        <w:spacing w:before="200" w:line-rule="auto"/>
        <w:ind w:firstLine="540"/>
        <w:jc w:val="both"/>
      </w:pPr>
      <w:r>
        <w:rPr>
          <w:sz w:val="20"/>
        </w:rP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pPr>
        <w:pStyle w:val="0"/>
        <w:jc w:val="both"/>
      </w:pPr>
      <w:r>
        <w:rPr>
          <w:sz w:val="20"/>
        </w:rPr>
      </w:r>
    </w:p>
    <w:p>
      <w:pPr>
        <w:pStyle w:val="2"/>
        <w:outlineLvl w:val="0"/>
        <w:ind w:firstLine="540"/>
        <w:jc w:val="both"/>
      </w:pPr>
      <w:r>
        <w:rPr>
          <w:sz w:val="20"/>
        </w:rPr>
        <w:t xml:space="preserve">Статья 13. Особенности выпуска и обращения цифровых финансовых активов, удостоверяющих права участия в капитале акционерного общества</w:t>
      </w:r>
    </w:p>
    <w:p>
      <w:pPr>
        <w:pStyle w:val="0"/>
        <w:jc w:val="both"/>
      </w:pPr>
      <w:r>
        <w:rPr>
          <w:sz w:val="20"/>
        </w:rPr>
      </w:r>
    </w:p>
    <w:p>
      <w:pPr>
        <w:pStyle w:val="0"/>
        <w:ind w:firstLine="540"/>
        <w:jc w:val="both"/>
      </w:pPr>
      <w:r>
        <w:rPr>
          <w:sz w:val="20"/>
        </w:rPr>
        <w:t xml:space="preserve">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pPr>
        <w:pStyle w:val="0"/>
        <w:spacing w:before="200" w:line-rule="auto"/>
        <w:ind w:firstLine="540"/>
        <w:jc w:val="both"/>
      </w:pPr>
      <w:r>
        <w:rPr>
          <w:sz w:val="20"/>
        </w:rPr>
        <w:t xml:space="preserve">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w:history="0" r:id="rId127"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с учетом следующих особенностей:</w:t>
      </w:r>
    </w:p>
    <w:p>
      <w:pPr>
        <w:pStyle w:val="0"/>
        <w:spacing w:before="200" w:line-rule="auto"/>
        <w:ind w:firstLine="540"/>
        <w:jc w:val="both"/>
      </w:pPr>
      <w:r>
        <w:rPr>
          <w:sz w:val="20"/>
        </w:rPr>
        <w:t xml:space="preserve">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pPr>
        <w:pStyle w:val="0"/>
        <w:spacing w:before="200" w:line-rule="auto"/>
        <w:ind w:firstLine="540"/>
        <w:jc w:val="both"/>
      </w:pPr>
      <w:r>
        <w:rPr>
          <w:sz w:val="20"/>
        </w:rPr>
        <w:t xml:space="preserve">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pPr>
        <w:pStyle w:val="0"/>
        <w:spacing w:before="200" w:line-rule="auto"/>
        <w:ind w:firstLine="540"/>
        <w:jc w:val="both"/>
      </w:pPr>
      <w:r>
        <w:rPr>
          <w:sz w:val="20"/>
        </w:rPr>
        <w:t xml:space="preserve">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pPr>
        <w:pStyle w:val="0"/>
        <w:spacing w:before="200" w:line-rule="auto"/>
        <w:ind w:firstLine="540"/>
        <w:jc w:val="both"/>
      </w:pPr>
      <w:r>
        <w:rPr>
          <w:sz w:val="20"/>
        </w:rPr>
        <w:t xml:space="preserve">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pPr>
        <w:pStyle w:val="0"/>
        <w:spacing w:before="200" w:line-rule="auto"/>
        <w:ind w:firstLine="540"/>
        <w:jc w:val="both"/>
      </w:pPr>
      <w:r>
        <w:rPr>
          <w:sz w:val="20"/>
        </w:rPr>
        <w:t xml:space="preserve">5) непубличное акционерное общество, акции которого выпущены в виде цифровых финансовых активов, не может приобрести публичный статус;</w:t>
      </w:r>
    </w:p>
    <w:p>
      <w:pPr>
        <w:pStyle w:val="0"/>
        <w:spacing w:before="200" w:line-rule="auto"/>
        <w:ind w:firstLine="540"/>
        <w:jc w:val="both"/>
      </w:pPr>
      <w:r>
        <w:rPr>
          <w:sz w:val="20"/>
        </w:rPr>
        <w:t xml:space="preserve">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pPr>
        <w:pStyle w:val="0"/>
        <w:spacing w:before="200" w:line-rule="auto"/>
        <w:ind w:firstLine="540"/>
        <w:jc w:val="both"/>
      </w:pPr>
      <w:r>
        <w:rPr>
          <w:sz w:val="20"/>
        </w:rPr>
        <w:t xml:space="preserve">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pPr>
        <w:pStyle w:val="0"/>
        <w:spacing w:before="200" w:line-rule="auto"/>
        <w:ind w:firstLine="540"/>
        <w:jc w:val="both"/>
      </w:pPr>
      <w:r>
        <w:rPr>
          <w:sz w:val="20"/>
        </w:rPr>
        <w:t xml:space="preserve">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bookmarkStart w:id="385" w:name="P385"/>
    <w:bookmarkEnd w:id="385"/>
    <w:p>
      <w:pPr>
        <w:pStyle w:val="0"/>
        <w:spacing w:before="200" w:line-rule="auto"/>
        <w:ind w:firstLine="540"/>
        <w:jc w:val="both"/>
      </w:pPr>
      <w:r>
        <w:rPr>
          <w:sz w:val="20"/>
        </w:rPr>
        <w:t xml:space="preserve">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pPr>
        <w:pStyle w:val="0"/>
        <w:spacing w:before="200" w:line-rule="auto"/>
        <w:ind w:firstLine="540"/>
        <w:jc w:val="both"/>
      </w:pPr>
      <w:r>
        <w:rPr>
          <w:sz w:val="20"/>
        </w:rP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history="0" w:anchor="P385"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history="0" w:anchor="P385"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pPr>
        <w:pStyle w:val="0"/>
        <w:spacing w:before="200" w:line-rule="auto"/>
        <w:ind w:firstLine="540"/>
        <w:jc w:val="both"/>
      </w:pPr>
      <w:r>
        <w:rPr>
          <w:sz w:val="20"/>
        </w:rP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history="0" w:anchor="P42" w:tooltip="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
        <w:r>
          <w:rPr>
            <w:sz w:val="20"/>
            <w:color w:val="0000ff"/>
          </w:rPr>
          <w:t xml:space="preserve">частью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history="0" w:anchor="P385"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pPr>
        <w:pStyle w:val="0"/>
        <w:jc w:val="both"/>
      </w:pPr>
      <w:r>
        <w:rPr>
          <w:sz w:val="20"/>
        </w:rPr>
      </w:r>
    </w:p>
    <w:p>
      <w:pPr>
        <w:pStyle w:val="2"/>
        <w:outlineLvl w:val="0"/>
        <w:ind w:firstLine="540"/>
        <w:jc w:val="both"/>
      </w:pPr>
      <w:r>
        <w:rPr>
          <w:sz w:val="20"/>
        </w:rPr>
        <w:t xml:space="preserve">Статья 14. Оборот цифровой валюты</w:t>
      </w:r>
    </w:p>
    <w:p>
      <w:pPr>
        <w:pStyle w:val="0"/>
        <w:jc w:val="both"/>
      </w:pPr>
      <w:r>
        <w:rPr>
          <w:sz w:val="20"/>
        </w:rPr>
      </w:r>
    </w:p>
    <w:p>
      <w:pPr>
        <w:pStyle w:val="0"/>
        <w:ind w:firstLine="540"/>
        <w:jc w:val="both"/>
      </w:pPr>
      <w:r>
        <w:rPr>
          <w:sz w:val="20"/>
        </w:rPr>
        <w:t xml:space="preserve">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pPr>
        <w:pStyle w:val="0"/>
        <w:spacing w:before="200" w:line-rule="auto"/>
        <w:ind w:firstLine="540"/>
        <w:jc w:val="both"/>
      </w:pPr>
      <w:r>
        <w:rPr>
          <w:sz w:val="20"/>
        </w:rPr>
        <w:t xml:space="preserve">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pPr>
        <w:pStyle w:val="0"/>
        <w:spacing w:before="200" w:line-rule="auto"/>
        <w:ind w:firstLine="540"/>
        <w:jc w:val="both"/>
      </w:pPr>
      <w:r>
        <w:rPr>
          <w:sz w:val="20"/>
        </w:rPr>
        <w:t xml:space="preserve">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pPr>
        <w:pStyle w:val="0"/>
        <w:spacing w:before="200" w:line-rule="auto"/>
        <w:ind w:firstLine="540"/>
        <w:jc w:val="both"/>
      </w:pPr>
      <w:r>
        <w:rPr>
          <w:sz w:val="20"/>
        </w:rPr>
        <w:t xml:space="preserve">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bookmarkStart w:id="398" w:name="P398"/>
    <w:bookmarkEnd w:id="398"/>
    <w:p>
      <w:pPr>
        <w:pStyle w:val="0"/>
        <w:spacing w:before="200" w:line-rule="auto"/>
        <w:ind w:firstLine="540"/>
        <w:jc w:val="both"/>
      </w:pPr>
      <w:r>
        <w:rPr>
          <w:sz w:val="20"/>
        </w:rP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pPr>
        <w:pStyle w:val="0"/>
        <w:spacing w:before="200" w:line-rule="auto"/>
        <w:ind w:firstLine="540"/>
        <w:jc w:val="both"/>
      </w:pPr>
      <w:r>
        <w:rPr>
          <w:sz w:val="20"/>
        </w:rPr>
        <w:t xml:space="preserve">6. Требования лиц, указанных в </w:t>
      </w:r>
      <w:hyperlink w:history="0" w:anchor="P398" w:tooltip="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
        <w:r>
          <w:rPr>
            <w:sz w:val="20"/>
            <w:color w:val="0000ff"/>
          </w:rPr>
          <w:t xml:space="preserve">части 5</w:t>
        </w:r>
      </w:hyperlink>
      <w:r>
        <w:rPr>
          <w:sz w:val="20"/>
        </w:rP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данный документ дополняется ст. 14.1 (</w:t>
            </w:r>
            <w:hyperlink w:history="0" r:id="rId128"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04.08.2023 N 442-ФЗ). См. будущую </w:t>
            </w:r>
            <w:hyperlink w:history="0" r:id="rId129"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15. О внесении изменений в Федеральный закон "Об акционерных обществах"</w:t>
      </w:r>
    </w:p>
    <w:p>
      <w:pPr>
        <w:pStyle w:val="0"/>
        <w:jc w:val="both"/>
      </w:pPr>
      <w:r>
        <w:rPr>
          <w:sz w:val="20"/>
        </w:rPr>
      </w:r>
    </w:p>
    <w:p>
      <w:pPr>
        <w:pStyle w:val="0"/>
        <w:ind w:firstLine="540"/>
        <w:jc w:val="both"/>
      </w:pPr>
      <w:r>
        <w:rPr>
          <w:sz w:val="20"/>
        </w:rPr>
        <w:t xml:space="preserve">Внести в Федеральный </w:t>
      </w:r>
      <w:hyperlink w:history="0" r:id="rId130"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закон</w:t>
        </w:r>
      </w:hyperlink>
      <w:r>
        <w:rPr>
          <w:sz w:val="20"/>
        </w:rP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pPr>
        <w:pStyle w:val="0"/>
        <w:spacing w:before="200" w:line-rule="auto"/>
        <w:ind w:firstLine="540"/>
        <w:jc w:val="both"/>
      </w:pPr>
      <w:r>
        <w:rPr>
          <w:sz w:val="20"/>
        </w:rPr>
        <w:t xml:space="preserve">1) в </w:t>
      </w:r>
      <w:hyperlink w:history="0" r:id="rId131"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статье 12</w:t>
        </w:r>
      </w:hyperlink>
      <w:r>
        <w:rPr>
          <w:sz w:val="20"/>
        </w:rPr>
        <w:t xml:space="preserve">:</w:t>
      </w:r>
    </w:p>
    <w:p>
      <w:pPr>
        <w:pStyle w:val="0"/>
        <w:spacing w:before="200" w:line-rule="auto"/>
        <w:ind w:firstLine="540"/>
        <w:jc w:val="both"/>
      </w:pPr>
      <w:r>
        <w:rPr>
          <w:sz w:val="20"/>
        </w:rPr>
        <w:t xml:space="preserve">а) в </w:t>
      </w:r>
      <w:hyperlink w:history="0" r:id="rId132"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пункте 1</w:t>
        </w:r>
      </w:hyperlink>
      <w:r>
        <w:rPr>
          <w:sz w:val="20"/>
        </w:rPr>
        <w:t xml:space="preserve"> цифру "6" заменить цифрой "8";</w:t>
      </w:r>
    </w:p>
    <w:p>
      <w:pPr>
        <w:pStyle w:val="0"/>
        <w:spacing w:before="200" w:line-rule="auto"/>
        <w:ind w:firstLine="540"/>
        <w:jc w:val="both"/>
      </w:pPr>
      <w:r>
        <w:rPr>
          <w:sz w:val="20"/>
        </w:rPr>
        <w:t xml:space="preserve">б) </w:t>
      </w:r>
      <w:hyperlink w:history="0" r:id="rId133"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дополнить</w:t>
        </w:r>
      </w:hyperlink>
      <w:r>
        <w:rPr>
          <w:sz w:val="20"/>
        </w:rPr>
        <w:t xml:space="preserve"> пунктами 7 и 8 следующего содержания:</w:t>
      </w:r>
    </w:p>
    <w:p>
      <w:pPr>
        <w:pStyle w:val="0"/>
        <w:spacing w:before="200" w:line-rule="auto"/>
        <w:ind w:firstLine="540"/>
        <w:jc w:val="both"/>
      </w:pPr>
      <w:r>
        <w:rPr>
          <w:sz w:val="20"/>
        </w:rPr>
        <w:t xml:space="preserve">"7.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pPr>
        <w:pStyle w:val="0"/>
        <w:spacing w:before="200" w:line-rule="auto"/>
        <w:ind w:firstLine="540"/>
        <w:jc w:val="both"/>
      </w:pPr>
      <w:r>
        <w:rPr>
          <w:sz w:val="20"/>
        </w:rPr>
        <w:t xml:space="preserve">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pPr>
        <w:pStyle w:val="0"/>
        <w:spacing w:before="200" w:line-rule="auto"/>
        <w:ind w:firstLine="540"/>
        <w:jc w:val="both"/>
      </w:pPr>
      <w:r>
        <w:rPr>
          <w:sz w:val="20"/>
        </w:rPr>
        <w:t xml:space="preserve">2) </w:t>
      </w:r>
      <w:hyperlink w:history="0" r:id="rId134"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абзац второй пункта 1 статьи 25</w:t>
        </w:r>
      </w:hyperlink>
      <w:r>
        <w:rPr>
          <w:sz w:val="20"/>
        </w:rP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pPr>
        <w:pStyle w:val="0"/>
        <w:jc w:val="both"/>
      </w:pPr>
      <w:r>
        <w:rPr>
          <w:sz w:val="20"/>
        </w:rPr>
      </w:r>
    </w:p>
    <w:p>
      <w:pPr>
        <w:pStyle w:val="2"/>
        <w:outlineLvl w:val="0"/>
        <w:ind w:firstLine="540"/>
        <w:jc w:val="both"/>
      </w:pPr>
      <w:r>
        <w:rPr>
          <w:sz w:val="20"/>
        </w:rPr>
        <w:t xml:space="preserve">Статья 16. О внесении изменений в Федеральный закон "О рынке ценных бумаг"</w:t>
      </w:r>
    </w:p>
    <w:p>
      <w:pPr>
        <w:pStyle w:val="0"/>
        <w:jc w:val="both"/>
      </w:pPr>
      <w:r>
        <w:rPr>
          <w:sz w:val="20"/>
        </w:rPr>
      </w:r>
    </w:p>
    <w:p>
      <w:pPr>
        <w:pStyle w:val="0"/>
        <w:ind w:firstLine="540"/>
        <w:jc w:val="both"/>
      </w:pPr>
      <w:r>
        <w:rPr>
          <w:sz w:val="20"/>
        </w:rPr>
        <w:t xml:space="preserve">Внести в Федеральный </w:t>
      </w:r>
      <w:hyperlink w:history="0" r:id="rId135" w:tooltip="Федеральный закон от 22.04.1996 N 39-ФЗ (ред. от 31.07.2020) &quot;О рынке ценных бумаг&quot; ------------ Недействующая редакция {КонсультантПлюс}">
        <w:r>
          <w:rPr>
            <w:sz w:val="20"/>
            <w:color w:val="0000ff"/>
          </w:rPr>
          <w:t xml:space="preserve">закон</w:t>
        </w:r>
      </w:hyperlink>
      <w:r>
        <w:rPr>
          <w:sz w:val="20"/>
        </w:rP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r>
        <w:rPr>
          <w:sz w:val="20"/>
        </w:rPr>
        <w:t xml:space="preserve">www.pravo.gov.ru</w:t>
      </w:r>
      <w:r>
        <w:rPr>
          <w:sz w:val="20"/>
        </w:rPr>
        <w:t xml:space="preserve">), 20 июля 2020 года, N 0001202007200055) следующие изменения:</w:t>
      </w:r>
    </w:p>
    <w:p>
      <w:pPr>
        <w:pStyle w:val="0"/>
        <w:spacing w:before="200" w:line-rule="auto"/>
        <w:ind w:firstLine="540"/>
        <w:jc w:val="both"/>
      </w:pPr>
      <w:r>
        <w:rPr>
          <w:sz w:val="20"/>
        </w:rPr>
        <w:t xml:space="preserve">1) в </w:t>
      </w:r>
      <w:hyperlink w:history="0" r:id="rId136" w:tooltip="Федеральный закон от 22.04.1996 N 39-ФЗ (ред. от 31.07.2020) &quot;О рынке ценных бумаг&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в </w:t>
      </w:r>
      <w:hyperlink w:history="0" r:id="rId137" w:tooltip="Федеральный закон от 22.04.1996 N 39-ФЗ (ред. от 31.07.2020) &quot;О рынке ценных бумаг&quot; ------------ Недействующая редакция {КонсультантПлюс}">
        <w:r>
          <w:rPr>
            <w:sz w:val="20"/>
            <w:color w:val="0000ff"/>
          </w:rPr>
          <w:t xml:space="preserve">абзаце первом пункта 1</w:t>
        </w:r>
      </w:hyperlink>
      <w:r>
        <w:rPr>
          <w:sz w:val="20"/>
        </w:rP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pPr>
        <w:pStyle w:val="0"/>
        <w:spacing w:before="200" w:line-rule="auto"/>
        <w:ind w:firstLine="540"/>
        <w:jc w:val="both"/>
      </w:pPr>
      <w:r>
        <w:rPr>
          <w:sz w:val="20"/>
        </w:rPr>
        <w:t xml:space="preserve">б) </w:t>
      </w:r>
      <w:hyperlink w:history="0" r:id="rId138"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пунктом 3.16 следующего содержания:</w:t>
      </w:r>
    </w:p>
    <w:p>
      <w:pPr>
        <w:pStyle w:val="0"/>
        <w:spacing w:before="200" w:line-rule="auto"/>
        <w:ind w:firstLine="540"/>
        <w:jc w:val="both"/>
      </w:pPr>
      <w:r>
        <w:rPr>
          <w:sz w:val="20"/>
        </w:rPr>
        <w:t xml:space="preserve">"3.16.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pPr>
        <w:pStyle w:val="0"/>
        <w:spacing w:before="200" w:line-rule="auto"/>
        <w:ind w:firstLine="540"/>
        <w:jc w:val="both"/>
      </w:pPr>
      <w:r>
        <w:rPr>
          <w:sz w:val="20"/>
        </w:rPr>
        <w:t xml:space="preserve">2) в </w:t>
      </w:r>
      <w:hyperlink w:history="0" r:id="rId139" w:tooltip="Федеральный закон от 22.04.1996 N 39-ФЗ (ред. от 31.07.2020) &quot;О рынке ценных бумаг&quot; ------------ Недействующая редакция {КонсультантПлюс}">
        <w:r>
          <w:rPr>
            <w:sz w:val="20"/>
            <w:color w:val="0000ff"/>
          </w:rPr>
          <w:t xml:space="preserve">статье 8.6-1</w:t>
        </w:r>
      </w:hyperlink>
      <w:r>
        <w:rPr>
          <w:sz w:val="20"/>
        </w:rPr>
        <w:t xml:space="preserve">:</w:t>
      </w:r>
    </w:p>
    <w:p>
      <w:pPr>
        <w:pStyle w:val="0"/>
        <w:spacing w:before="200" w:line-rule="auto"/>
        <w:ind w:firstLine="540"/>
        <w:jc w:val="both"/>
      </w:pPr>
      <w:r>
        <w:rPr>
          <w:sz w:val="20"/>
        </w:rPr>
        <w:t xml:space="preserve">а) </w:t>
      </w:r>
      <w:hyperlink w:history="0" r:id="rId140"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пунктом 5.1 следующего содержания:</w:t>
      </w:r>
    </w:p>
    <w:p>
      <w:pPr>
        <w:pStyle w:val="0"/>
        <w:spacing w:before="200" w:line-rule="auto"/>
        <w:ind w:firstLine="540"/>
        <w:jc w:val="both"/>
      </w:pPr>
      <w:r>
        <w:rPr>
          <w:sz w:val="20"/>
        </w:rP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pPr>
        <w:pStyle w:val="0"/>
        <w:spacing w:before="200" w:line-rule="auto"/>
        <w:ind w:firstLine="540"/>
        <w:jc w:val="both"/>
      </w:pPr>
      <w:r>
        <w:rPr>
          <w:sz w:val="20"/>
        </w:rPr>
        <w:t xml:space="preserve">б) в </w:t>
      </w:r>
      <w:hyperlink w:history="0" r:id="rId141" w:tooltip="Федеральный закон от 22.04.1996 N 39-ФЗ (ред. от 31.07.2020) &quot;О рынке ценных бумаг&quot; ------------ Недействующая редакция {КонсультантПлюс}">
        <w:r>
          <w:rPr>
            <w:sz w:val="20"/>
            <w:color w:val="0000ff"/>
          </w:rPr>
          <w:t xml:space="preserve">пункте 6</w:t>
        </w:r>
      </w:hyperlink>
      <w:r>
        <w:rPr>
          <w:sz w:val="20"/>
        </w:rPr>
        <w:t xml:space="preserve">:</w:t>
      </w:r>
    </w:p>
    <w:p>
      <w:pPr>
        <w:pStyle w:val="0"/>
        <w:spacing w:before="200" w:line-rule="auto"/>
        <w:ind w:firstLine="540"/>
        <w:jc w:val="both"/>
      </w:pPr>
      <w:hyperlink w:history="0" r:id="rId142" w:tooltip="Федеральный закон от 22.04.1996 N 39-ФЗ (ред. от 31.07.2020) &quot;О рынке ценных бумаг&quot; ------------ Недействующая редакция {КонсультантПлюс}">
        <w:r>
          <w:rPr>
            <w:sz w:val="20"/>
            <w:color w:val="0000ff"/>
          </w:rPr>
          <w:t xml:space="preserve">подпункт 1</w:t>
        </w:r>
      </w:hyperlink>
      <w:r>
        <w:rPr>
          <w:sz w:val="20"/>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pPr>
        <w:pStyle w:val="0"/>
        <w:spacing w:before="200" w:line-rule="auto"/>
        <w:ind w:firstLine="540"/>
        <w:jc w:val="both"/>
      </w:pPr>
      <w:hyperlink w:history="0" r:id="rId143" w:tooltip="Федеральный закон от 22.04.1996 N 39-ФЗ (ред. от 31.07.2020) &quot;О рынке ценных бумаг&quot; ------------ Недействующая редакция {КонсультантПлюс}">
        <w:r>
          <w:rPr>
            <w:sz w:val="20"/>
            <w:color w:val="0000ff"/>
          </w:rPr>
          <w:t xml:space="preserve">подпункт 2</w:t>
        </w:r>
      </w:hyperlink>
      <w:r>
        <w:rPr>
          <w:sz w:val="20"/>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pPr>
        <w:pStyle w:val="0"/>
        <w:spacing w:before="200" w:line-rule="auto"/>
        <w:ind w:firstLine="540"/>
        <w:jc w:val="both"/>
      </w:pPr>
      <w:r>
        <w:rPr>
          <w:sz w:val="20"/>
        </w:rPr>
        <w:t xml:space="preserve">3) </w:t>
      </w:r>
      <w:hyperlink w:history="0" r:id="rId144"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статьей 8.10 следующего содержания:</w:t>
      </w:r>
    </w:p>
    <w:p>
      <w:pPr>
        <w:pStyle w:val="0"/>
        <w:jc w:val="both"/>
      </w:pPr>
      <w:r>
        <w:rPr>
          <w:sz w:val="20"/>
        </w:rPr>
      </w:r>
    </w:p>
    <w:p>
      <w:pPr>
        <w:pStyle w:val="0"/>
        <w:ind w:firstLine="540"/>
        <w:jc w:val="both"/>
      </w:pPr>
      <w:r>
        <w:rPr>
          <w:sz w:val="20"/>
        </w:rPr>
        <w:t xml:space="preserve">"Статья 8.10. Особенности осуществления прав по ценным бумагам, учитываемым на лицевом счете (счете депо) цифровых финансовых активов</w:t>
      </w:r>
    </w:p>
    <w:p>
      <w:pPr>
        <w:pStyle w:val="0"/>
        <w:jc w:val="both"/>
      </w:pPr>
      <w:r>
        <w:rPr>
          <w:sz w:val="20"/>
        </w:rPr>
      </w:r>
    </w:p>
    <w:p>
      <w:pPr>
        <w:pStyle w:val="0"/>
        <w:ind w:firstLine="540"/>
        <w:jc w:val="both"/>
      </w:pPr>
      <w:r>
        <w:rPr>
          <w:sz w:val="20"/>
        </w:rP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pPr>
        <w:pStyle w:val="0"/>
        <w:spacing w:before="200" w:line-rule="auto"/>
        <w:ind w:firstLine="540"/>
        <w:jc w:val="both"/>
      </w:pPr>
      <w:r>
        <w:rPr>
          <w:sz w:val="20"/>
        </w:rPr>
        <w:t xml:space="preserve">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pPr>
        <w:pStyle w:val="0"/>
        <w:spacing w:before="200" w:line-rule="auto"/>
        <w:ind w:firstLine="540"/>
        <w:jc w:val="both"/>
      </w:pPr>
      <w:r>
        <w:rPr>
          <w:sz w:val="20"/>
        </w:rPr>
        <w:t xml:space="preserve">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pPr>
        <w:pStyle w:val="0"/>
        <w:jc w:val="both"/>
      </w:pPr>
      <w:r>
        <w:rPr>
          <w:sz w:val="20"/>
        </w:rPr>
      </w:r>
    </w:p>
    <w:p>
      <w:pPr>
        <w:pStyle w:val="2"/>
        <w:outlineLvl w:val="0"/>
        <w:ind w:firstLine="540"/>
        <w:jc w:val="both"/>
      </w:pPr>
      <w:r>
        <w:rPr>
          <w:sz w:val="20"/>
        </w:rPr>
        <w:t xml:space="preserve">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r>
    </w:p>
    <w:p>
      <w:pPr>
        <w:pStyle w:val="0"/>
        <w:ind w:firstLine="540"/>
        <w:jc w:val="both"/>
      </w:pPr>
      <w:r>
        <w:rPr>
          <w:sz w:val="20"/>
        </w:rPr>
        <w:t xml:space="preserve">Внести в Федеральный </w:t>
      </w:r>
      <w:hyperlink w:history="0" r:id="rId14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t>
      </w:r>
      <w:r>
        <w:rPr>
          <w:sz w:val="20"/>
        </w:rPr>
        <w:t xml:space="preserve">www.pravo.gov.ru</w:t>
      </w:r>
      <w:r>
        <w:rPr>
          <w:sz w:val="20"/>
        </w:rPr>
        <w:t xml:space="preserve">), 20 июля 2020 года, N 0001202007200055) следующие изменения:</w:t>
      </w:r>
    </w:p>
    <w:p>
      <w:pPr>
        <w:pStyle w:val="0"/>
        <w:spacing w:before="200" w:line-rule="auto"/>
        <w:ind w:firstLine="540"/>
        <w:jc w:val="both"/>
      </w:pPr>
      <w:r>
        <w:rPr>
          <w:sz w:val="20"/>
        </w:rPr>
        <w:t xml:space="preserve">1) </w:t>
      </w:r>
      <w:hyperlink w:history="0" r:id="rId14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статью 3</w:t>
        </w:r>
      </w:hyperlink>
      <w:r>
        <w:rPr>
          <w:sz w:val="20"/>
        </w:rPr>
        <w:t xml:space="preserve"> дополнить частью третьей следующего содержания:</w:t>
      </w:r>
    </w:p>
    <w:p>
      <w:pPr>
        <w:pStyle w:val="0"/>
        <w:spacing w:before="200" w:line-rule="auto"/>
        <w:ind w:firstLine="540"/>
        <w:jc w:val="both"/>
      </w:pPr>
      <w:r>
        <w:rPr>
          <w:sz w:val="20"/>
        </w:rPr>
        <w:t xml:space="preserve">"Для целей настоящего Федерального закона цифровая валюта признается имуществом.";</w:t>
      </w:r>
    </w:p>
    <w:p>
      <w:pPr>
        <w:pStyle w:val="0"/>
        <w:spacing w:before="200" w:line-rule="auto"/>
        <w:ind w:firstLine="540"/>
        <w:jc w:val="both"/>
      </w:pPr>
      <w:r>
        <w:rPr>
          <w:sz w:val="20"/>
        </w:rPr>
        <w:t xml:space="preserve">2) </w:t>
      </w:r>
      <w:hyperlink w:history="0" r:id="rId14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часть первую статьи 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"операторы информационных систем, в которых осуществляется выпуск цифровых финансовых активов, и операторы обмена цифровых финансовых активов.";</w:t>
      </w:r>
    </w:p>
    <w:p>
      <w:pPr>
        <w:pStyle w:val="0"/>
        <w:spacing w:before="200" w:line-rule="auto"/>
        <w:ind w:firstLine="540"/>
        <w:jc w:val="both"/>
      </w:pPr>
      <w:r>
        <w:rPr>
          <w:sz w:val="20"/>
        </w:rPr>
        <w:t xml:space="preserve">3) в </w:t>
      </w:r>
      <w:hyperlink w:history="0" r:id="rId14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6</w:t>
        </w:r>
      </w:hyperlink>
      <w:r>
        <w:rPr>
          <w:sz w:val="20"/>
        </w:rPr>
        <w:t xml:space="preserve">:</w:t>
      </w:r>
    </w:p>
    <w:p>
      <w:pPr>
        <w:pStyle w:val="0"/>
        <w:spacing w:before="200" w:line-rule="auto"/>
        <w:ind w:firstLine="540"/>
        <w:jc w:val="both"/>
      </w:pPr>
      <w:r>
        <w:rPr>
          <w:sz w:val="20"/>
        </w:rPr>
        <w:t xml:space="preserve">а) </w:t>
      </w:r>
      <w:hyperlink w:history="0" r:id="rId14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w:t>
        </w:r>
      </w:hyperlink>
      <w:r>
        <w:rPr>
          <w:sz w:val="20"/>
        </w:rPr>
        <w:t xml:space="preserve"> дополнить подпунктом 5 следующего содержания:</w:t>
      </w:r>
    </w:p>
    <w:p>
      <w:pPr>
        <w:pStyle w:val="0"/>
        <w:spacing w:before="200" w:line-rule="auto"/>
        <w:ind w:firstLine="540"/>
        <w:jc w:val="both"/>
      </w:pPr>
      <w:r>
        <w:rPr>
          <w:sz w:val="20"/>
        </w:rPr>
        <w:t xml:space="preserve">"5) операции с цифровыми финансовыми активами.";</w:t>
      </w:r>
    </w:p>
    <w:bookmarkStart w:id="445" w:name="P445"/>
    <w:bookmarkEnd w:id="445"/>
    <w:p>
      <w:pPr>
        <w:pStyle w:val="0"/>
        <w:spacing w:before="200" w:line-rule="auto"/>
        <w:ind w:firstLine="540"/>
        <w:jc w:val="both"/>
      </w:pPr>
      <w:r>
        <w:rPr>
          <w:sz w:val="20"/>
        </w:rPr>
        <w:t xml:space="preserve">б) </w:t>
      </w:r>
      <w:hyperlink w:history="0" r:id="rId150" w:tooltip="Федеральный закон от 07.08.2001 N 115-ФЗ (ред. от 29.12.2020)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 4</w:t>
        </w:r>
      </w:hyperlink>
      <w:r>
        <w:rPr>
          <w:sz w:val="20"/>
        </w:rPr>
        <w:t xml:space="preserve"> дополнить подпунктами 19 - 21 следующего содержания:</w:t>
      </w:r>
    </w:p>
    <w:p>
      <w:pPr>
        <w:pStyle w:val="0"/>
        <w:spacing w:before="200" w:line-rule="auto"/>
        <w:ind w:firstLine="540"/>
        <w:jc w:val="both"/>
      </w:pPr>
      <w:r>
        <w:rPr>
          <w:sz w:val="20"/>
        </w:rPr>
        <w:t xml:space="preserve">"19)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pPr>
        <w:pStyle w:val="0"/>
        <w:spacing w:before="200" w:line-rule="auto"/>
        <w:ind w:firstLine="540"/>
        <w:jc w:val="both"/>
      </w:pPr>
      <w:r>
        <w:rPr>
          <w:sz w:val="20"/>
        </w:rPr>
        <w:t xml:space="preserve">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pPr>
        <w:pStyle w:val="0"/>
        <w:spacing w:before="200" w:line-rule="auto"/>
        <w:ind w:firstLine="540"/>
        <w:jc w:val="both"/>
      </w:pPr>
      <w:r>
        <w:rPr>
          <w:sz w:val="20"/>
        </w:rPr>
        <w:t xml:space="preserve">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pPr>
        <w:pStyle w:val="0"/>
        <w:spacing w:before="200" w:line-rule="auto"/>
        <w:ind w:firstLine="540"/>
        <w:jc w:val="both"/>
      </w:pPr>
      <w:r>
        <w:rPr>
          <w:sz w:val="20"/>
        </w:rPr>
        <w:t xml:space="preserve">4) в </w:t>
      </w:r>
      <w:hyperlink w:history="0" r:id="rId15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7</w:t>
        </w:r>
      </w:hyperlink>
      <w:r>
        <w:rPr>
          <w:sz w:val="20"/>
        </w:rPr>
        <w:t xml:space="preserve">:</w:t>
      </w:r>
    </w:p>
    <w:p>
      <w:pPr>
        <w:pStyle w:val="0"/>
        <w:spacing w:before="200" w:line-rule="auto"/>
        <w:ind w:firstLine="540"/>
        <w:jc w:val="both"/>
      </w:pPr>
      <w:r>
        <w:rPr>
          <w:sz w:val="20"/>
        </w:rPr>
        <w:t xml:space="preserve">а) в </w:t>
      </w:r>
      <w:hyperlink w:history="0" r:id="rId15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hyperlink w:history="0" r:id="rId15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подпункт 6</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hyperlink w:history="0" r:id="rId15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подпункт 7</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б) </w:t>
      </w:r>
      <w:hyperlink w:history="0" r:id="rId15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 пункта 1.5-1</w:t>
        </w:r>
      </w:hyperlink>
      <w:r>
        <w:rPr>
          <w:sz w:val="20"/>
        </w:rP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в) </w:t>
      </w:r>
      <w:hyperlink w:history="0" r:id="rId15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1.5-2</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spacing w:before="200" w:line-rule="auto"/>
        <w:ind w:firstLine="540"/>
        <w:jc w:val="both"/>
      </w:pPr>
      <w:r>
        <w:rPr>
          <w:sz w:val="20"/>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spacing w:before="200" w:line-rule="auto"/>
        <w:ind w:firstLine="540"/>
        <w:jc w:val="both"/>
      </w:pPr>
      <w:r>
        <w:rPr>
          <w:sz w:val="20"/>
        </w:rPr>
        <w:t xml:space="preserve">г) </w:t>
      </w:r>
      <w:hyperlink w:history="0" r:id="rId15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1.7</w:t>
        </w:r>
      </w:hyperlink>
      <w:r>
        <w:rPr>
          <w:sz w:val="20"/>
        </w:rP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д) </w:t>
      </w:r>
      <w:hyperlink w:history="0" r:id="rId15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1.8</w:t>
        </w:r>
      </w:hyperlink>
      <w:r>
        <w:rPr>
          <w:sz w:val="20"/>
        </w:rP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pPr>
        <w:pStyle w:val="0"/>
        <w:spacing w:before="200" w:line-rule="auto"/>
        <w:ind w:firstLine="540"/>
        <w:jc w:val="both"/>
      </w:pPr>
      <w:r>
        <w:rPr>
          <w:sz w:val="20"/>
        </w:rPr>
        <w:t xml:space="preserve">е) </w:t>
      </w:r>
      <w:hyperlink w:history="0" r:id="rId15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1.9</w:t>
        </w:r>
      </w:hyperlink>
      <w:r>
        <w:rPr>
          <w:sz w:val="20"/>
        </w:rP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pPr>
        <w:pStyle w:val="0"/>
        <w:spacing w:before="200" w:line-rule="auto"/>
        <w:ind w:firstLine="540"/>
        <w:jc w:val="both"/>
      </w:pPr>
      <w:r>
        <w:rPr>
          <w:sz w:val="20"/>
        </w:rPr>
        <w:t xml:space="preserve">ж) </w:t>
      </w:r>
      <w:hyperlink w:history="0" r:id="rId16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1.10</w:t>
        </w:r>
      </w:hyperlink>
      <w:r>
        <w:rPr>
          <w:sz w:val="20"/>
        </w:rP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pPr>
        <w:pStyle w:val="0"/>
        <w:spacing w:before="200" w:line-rule="auto"/>
        <w:ind w:firstLine="540"/>
        <w:jc w:val="both"/>
      </w:pPr>
      <w:r>
        <w:rPr>
          <w:sz w:val="20"/>
        </w:rPr>
        <w:t xml:space="preserve">з) в </w:t>
      </w:r>
      <w:hyperlink w:history="0" r:id="rId16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1.14</w:t>
        </w:r>
      </w:hyperlink>
      <w:r>
        <w:rPr>
          <w:sz w:val="20"/>
        </w:rPr>
        <w:t xml:space="preserve">:</w:t>
      </w:r>
    </w:p>
    <w:p>
      <w:pPr>
        <w:pStyle w:val="0"/>
        <w:spacing w:before="200" w:line-rule="auto"/>
        <w:ind w:firstLine="540"/>
        <w:jc w:val="both"/>
      </w:pPr>
      <w:hyperlink w:history="0" r:id="rId16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w:t>
        </w:r>
      </w:hyperlink>
      <w:r>
        <w:rPr>
          <w:sz w:val="20"/>
        </w:rP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hyperlink w:history="0" r:id="rId16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шестой</w:t>
        </w:r>
      </w:hyperlink>
      <w:r>
        <w:rPr>
          <w:sz w:val="20"/>
        </w:rP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pPr>
        <w:pStyle w:val="0"/>
        <w:spacing w:before="200" w:line-rule="auto"/>
        <w:ind w:firstLine="540"/>
        <w:jc w:val="both"/>
      </w:pPr>
      <w:r>
        <w:rPr>
          <w:sz w:val="20"/>
        </w:rPr>
        <w:t xml:space="preserve">и) в </w:t>
      </w:r>
      <w:hyperlink w:history="0" r:id="rId16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hyperlink w:history="0" r:id="rId16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одиннадцатый</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hyperlink w:history="0" r:id="rId16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двенадцатый</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к) </w:t>
      </w:r>
      <w:hyperlink w:history="0" r:id="rId16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7</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л) в </w:t>
      </w:r>
      <w:hyperlink w:history="0" r:id="rId16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13</w:t>
        </w:r>
      </w:hyperlink>
      <w:r>
        <w:rPr>
          <w:sz w:val="20"/>
        </w:rPr>
        <w:t xml:space="preserve">:</w:t>
      </w:r>
    </w:p>
    <w:p>
      <w:pPr>
        <w:pStyle w:val="0"/>
        <w:spacing w:before="200" w:line-rule="auto"/>
        <w:ind w:firstLine="540"/>
        <w:jc w:val="both"/>
      </w:pPr>
      <w:hyperlink w:history="0" r:id="rId16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hyperlink w:history="0" r:id="rId17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второй</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м) </w:t>
      </w:r>
      <w:hyperlink w:history="0" r:id="rId17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13.3</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н) </w:t>
      </w:r>
      <w:hyperlink w:history="0" r:id="rId17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 пункта 13.5</w:t>
        </w:r>
      </w:hyperlink>
      <w:r>
        <w:rPr>
          <w:sz w:val="20"/>
        </w:rP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pPr>
        <w:pStyle w:val="0"/>
        <w:spacing w:before="200" w:line-rule="auto"/>
        <w:ind w:firstLine="540"/>
        <w:jc w:val="both"/>
      </w:pPr>
      <w:r>
        <w:rPr>
          <w:sz w:val="20"/>
        </w:rPr>
        <w:t xml:space="preserve">5) в </w:t>
      </w:r>
      <w:hyperlink w:history="0" r:id="rId17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w:t>
      </w:r>
      <w:hyperlink w:history="0" r:id="rId17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5</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б) </w:t>
      </w:r>
      <w:hyperlink w:history="0" r:id="rId17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6</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jc w:val="both"/>
      </w:pPr>
      <w:r>
        <w:rPr>
          <w:sz w:val="20"/>
        </w:rPr>
      </w:r>
    </w:p>
    <w:p>
      <w:pPr>
        <w:pStyle w:val="2"/>
        <w:outlineLvl w:val="0"/>
        <w:ind w:firstLine="540"/>
        <w:jc w:val="both"/>
      </w:pPr>
      <w:r>
        <w:rPr>
          <w:sz w:val="20"/>
        </w:rPr>
        <w:t xml:space="preserve">Статья 18. О внесении изменений в Федеральный закон "О Центральном банке Российской Федерации (Банке России)"</w:t>
      </w:r>
    </w:p>
    <w:p>
      <w:pPr>
        <w:pStyle w:val="0"/>
        <w:jc w:val="both"/>
      </w:pPr>
      <w:r>
        <w:rPr>
          <w:sz w:val="20"/>
        </w:rPr>
      </w:r>
    </w:p>
    <w:p>
      <w:pPr>
        <w:pStyle w:val="0"/>
        <w:ind w:firstLine="540"/>
        <w:jc w:val="both"/>
      </w:pPr>
      <w:hyperlink w:history="0" r:id="rId176" w:tooltip="Федеральный закон от 10.07.2002 N 86-ФЗ (ред. от 20.07.2020) &quot;О Центральном банке Российской Федерации (Банке России)&quot; (с изм. и доп., вступ. в силу с 01.09.2020) ------------ Недействующая редакция {КонсультантПлюс}">
        <w:r>
          <w:rPr>
            <w:sz w:val="20"/>
            <w:color w:val="0000ff"/>
          </w:rPr>
          <w:t xml:space="preserve">Часть первую статьи 76.1</w:t>
        </w:r>
      </w:hyperlink>
      <w:r>
        <w:rPr>
          <w:sz w:val="20"/>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r>
        <w:rPr>
          <w:sz w:val="20"/>
        </w:rPr>
        <w:t xml:space="preserve">www.pravo.gov.ru</w:t>
      </w:r>
      <w:r>
        <w:rPr>
          <w:sz w:val="20"/>
        </w:rPr>
        <w:t xml:space="preserve">), 20 июля 2020 года, N 0001202007200055) дополнить пунктами 20 и 21 следующего содержания:</w:t>
      </w:r>
    </w:p>
    <w:p>
      <w:pPr>
        <w:pStyle w:val="0"/>
        <w:spacing w:before="200" w:line-rule="auto"/>
        <w:ind w:firstLine="540"/>
        <w:jc w:val="both"/>
      </w:pPr>
      <w:r>
        <w:rPr>
          <w:sz w:val="20"/>
        </w:rPr>
        <w:t xml:space="preserve">"20) операторов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21) операторов обмена цифровых финансовых активов.".</w:t>
      </w:r>
    </w:p>
    <w:p>
      <w:pPr>
        <w:pStyle w:val="0"/>
        <w:jc w:val="both"/>
      </w:pPr>
      <w:r>
        <w:rPr>
          <w:sz w:val="20"/>
        </w:rPr>
      </w:r>
    </w:p>
    <w:p>
      <w:pPr>
        <w:pStyle w:val="2"/>
        <w:outlineLvl w:val="0"/>
        <w:ind w:firstLine="540"/>
        <w:jc w:val="both"/>
      </w:pPr>
      <w:r>
        <w:rPr>
          <w:sz w:val="20"/>
        </w:rPr>
        <w:t xml:space="preserve">Статья 19. О внесении изменения в Федеральный закон "О несостоятельности (банкротстве)"</w:t>
      </w:r>
    </w:p>
    <w:p>
      <w:pPr>
        <w:pStyle w:val="0"/>
        <w:jc w:val="both"/>
      </w:pPr>
      <w:r>
        <w:rPr>
          <w:sz w:val="20"/>
        </w:rPr>
      </w:r>
    </w:p>
    <w:p>
      <w:pPr>
        <w:pStyle w:val="0"/>
        <w:ind w:firstLine="540"/>
        <w:jc w:val="both"/>
      </w:pPr>
      <w:hyperlink w:history="0" r:id="rId177" w:tooltip="Федеральный закон от 26.10.2002 N 127-ФЗ (ред. от 22.12.2020) &quot;О несостоятельности (банкротстве)&quot; ------------ Недействующая редакция {КонсультантПлюс}">
        <w:r>
          <w:rPr>
            <w:sz w:val="20"/>
            <w:color w:val="0000ff"/>
          </w:rPr>
          <w:t xml:space="preserve">Статью 2</w:t>
        </w:r>
      </w:hyperlink>
      <w:r>
        <w:rPr>
          <w:sz w:val="20"/>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pPr>
        <w:pStyle w:val="0"/>
        <w:spacing w:before="200" w:line-rule="auto"/>
        <w:ind w:firstLine="540"/>
        <w:jc w:val="both"/>
      </w:pPr>
      <w:r>
        <w:rPr>
          <w:sz w:val="20"/>
        </w:rPr>
        <w:t xml:space="preserve">"Для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20. О внесении изменения в Федеральный закон "О рекламе"</w:t>
      </w:r>
    </w:p>
    <w:p>
      <w:pPr>
        <w:pStyle w:val="0"/>
        <w:jc w:val="both"/>
      </w:pPr>
      <w:r>
        <w:rPr>
          <w:sz w:val="20"/>
        </w:rPr>
      </w:r>
    </w:p>
    <w:p>
      <w:pPr>
        <w:pStyle w:val="0"/>
        <w:ind w:firstLine="540"/>
        <w:jc w:val="both"/>
      </w:pPr>
      <w:r>
        <w:rPr>
          <w:sz w:val="20"/>
        </w:rPr>
        <w:t xml:space="preserve">Федеральный </w:t>
      </w:r>
      <w:hyperlink w:history="0" r:id="rId178" w:tooltip="Федеральный закон от 13.03.2006 N 38-ФЗ (ред. от 08.12.2020) &quot;О рекламе&quot; ------------ Недействующая редакция {КонсультантПлюс}">
        <w:r>
          <w:rPr>
            <w:sz w:val="20"/>
            <w:color w:val="0000ff"/>
          </w:rPr>
          <w:t xml:space="preserve">закон</w:t>
        </w:r>
      </w:hyperlink>
      <w:r>
        <w:rPr>
          <w:sz w:val="20"/>
        </w:rP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pPr>
        <w:pStyle w:val="0"/>
        <w:jc w:val="both"/>
      </w:pPr>
      <w:r>
        <w:rPr>
          <w:sz w:val="20"/>
        </w:rPr>
      </w:r>
    </w:p>
    <w:p>
      <w:pPr>
        <w:pStyle w:val="0"/>
        <w:ind w:firstLine="540"/>
        <w:jc w:val="both"/>
      </w:pPr>
      <w:r>
        <w:rPr>
          <w:sz w:val="20"/>
        </w:rPr>
        <w:t xml:space="preserve">"Статья 29.1. Реклама цифровых финансовых активов</w:t>
      </w:r>
    </w:p>
    <w:p>
      <w:pPr>
        <w:pStyle w:val="0"/>
        <w:jc w:val="both"/>
      </w:pPr>
      <w:r>
        <w:rPr>
          <w:sz w:val="20"/>
        </w:rPr>
      </w:r>
    </w:p>
    <w:p>
      <w:pPr>
        <w:pStyle w:val="0"/>
        <w:ind w:firstLine="540"/>
        <w:jc w:val="both"/>
      </w:pPr>
      <w:r>
        <w:rPr>
          <w:sz w:val="20"/>
        </w:rPr>
        <w:t xml:space="preserve">1. Реклама выпускаемых цифровых финансовых активов должна содержать:</w:t>
      </w:r>
    </w:p>
    <w:p>
      <w:pPr>
        <w:pStyle w:val="0"/>
        <w:spacing w:before="200" w:line-rule="auto"/>
        <w:ind w:firstLine="540"/>
        <w:jc w:val="both"/>
      </w:pPr>
      <w:r>
        <w:rPr>
          <w:sz w:val="20"/>
        </w:rPr>
        <w:t xml:space="preserve">1) наименование лица, выпускающего цифровые финансовые активы;</w:t>
      </w:r>
    </w:p>
    <w:p>
      <w:pPr>
        <w:pStyle w:val="0"/>
        <w:spacing w:before="200" w:line-rule="auto"/>
        <w:ind w:firstLine="540"/>
        <w:jc w:val="both"/>
      </w:pPr>
      <w:r>
        <w:rPr>
          <w:sz w:val="20"/>
        </w:rPr>
        <w:t xml:space="preserve">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pPr>
        <w:pStyle w:val="0"/>
        <w:spacing w:before="200" w:line-rule="auto"/>
        <w:ind w:firstLine="540"/>
        <w:jc w:val="both"/>
      </w:pPr>
      <w:r>
        <w:rPr>
          <w:sz w:val="20"/>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w:history="0" r:id="rId179"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pPr>
        <w:pStyle w:val="0"/>
        <w:spacing w:before="200" w:line-rule="auto"/>
        <w:ind w:firstLine="540"/>
        <w:jc w:val="both"/>
      </w:pPr>
      <w:r>
        <w:rPr>
          <w:sz w:val="20"/>
        </w:rPr>
        <w:t xml:space="preserve">2. Реклама цифровых финансовых активов не должна содержать:</w:t>
      </w:r>
    </w:p>
    <w:p>
      <w:pPr>
        <w:pStyle w:val="0"/>
        <w:spacing w:before="200" w:line-rule="auto"/>
        <w:ind w:firstLine="540"/>
        <w:jc w:val="both"/>
      </w:pPr>
      <w:r>
        <w:rPr>
          <w:sz w:val="20"/>
        </w:rPr>
        <w:t xml:space="preserve">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pPr>
        <w:pStyle w:val="0"/>
        <w:spacing w:before="200" w:line-rule="auto"/>
        <w:ind w:firstLine="540"/>
        <w:jc w:val="both"/>
      </w:pPr>
      <w:r>
        <w:rPr>
          <w:sz w:val="20"/>
        </w:rPr>
        <w:t xml:space="preserve">2) прогнозы роста курсовой стоимости выпускаемых цифровых финансовых активов.</w:t>
      </w:r>
    </w:p>
    <w:p>
      <w:pPr>
        <w:pStyle w:val="0"/>
        <w:spacing w:before="200" w:line-rule="auto"/>
        <w:ind w:firstLine="540"/>
        <w:jc w:val="both"/>
      </w:pPr>
      <w:r>
        <w:rPr>
          <w:sz w:val="20"/>
        </w:rPr>
        <w:t xml:space="preserve">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pPr>
        <w:pStyle w:val="0"/>
        <w:jc w:val="both"/>
      </w:pPr>
      <w:r>
        <w:rPr>
          <w:sz w:val="20"/>
        </w:rPr>
      </w:r>
    </w:p>
    <w:p>
      <w:pPr>
        <w:pStyle w:val="2"/>
        <w:outlineLvl w:val="0"/>
        <w:ind w:firstLine="540"/>
        <w:jc w:val="both"/>
      </w:pPr>
      <w:r>
        <w:rPr>
          <w:sz w:val="20"/>
        </w:rPr>
        <w:t xml:space="preserve">Статья 21. О внесении изменения в Федеральный закон "Об исполнительном производстве"</w:t>
      </w:r>
    </w:p>
    <w:p>
      <w:pPr>
        <w:pStyle w:val="0"/>
        <w:jc w:val="both"/>
      </w:pPr>
      <w:r>
        <w:rPr>
          <w:sz w:val="20"/>
        </w:rPr>
      </w:r>
    </w:p>
    <w:p>
      <w:pPr>
        <w:pStyle w:val="0"/>
        <w:ind w:firstLine="540"/>
        <w:jc w:val="both"/>
      </w:pPr>
      <w:hyperlink w:history="0" r:id="rId180" w:tooltip="Федеральный закон от 02.10.2007 N 229-ФЗ (ред. от 22.12.2020) &quot;Об исполнительном производстве&quot; ------------ Недействующая редакция {КонсультантПлюс}">
        <w:r>
          <w:rPr>
            <w:sz w:val="20"/>
            <w:color w:val="0000ff"/>
          </w:rPr>
          <w:t xml:space="preserve">Статью 68</w:t>
        </w:r>
      </w:hyperlink>
      <w:r>
        <w:rPr>
          <w:sz w:val="20"/>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pPr>
        <w:pStyle w:val="0"/>
        <w:spacing w:before="200" w:line-rule="auto"/>
        <w:ind w:firstLine="540"/>
        <w:jc w:val="both"/>
      </w:pPr>
      <w:r>
        <w:rPr>
          <w:sz w:val="20"/>
        </w:rPr>
        <w:t xml:space="preserve">"4. 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22. О внесении изменения в Федеральный закон "О противодействии коррупции"</w:t>
      </w:r>
    </w:p>
    <w:p>
      <w:pPr>
        <w:pStyle w:val="0"/>
        <w:jc w:val="both"/>
      </w:pPr>
      <w:r>
        <w:rPr>
          <w:sz w:val="20"/>
        </w:rPr>
      </w:r>
    </w:p>
    <w:p>
      <w:pPr>
        <w:pStyle w:val="0"/>
        <w:ind w:firstLine="540"/>
        <w:jc w:val="both"/>
      </w:pPr>
      <w:hyperlink w:history="0" r:id="rId181" w:tooltip="Федеральный закон от 25.12.2008 N 273-ФЗ (ред. от 24.04.2020) &quot;О противодействии коррупции&quot; ------------ Недействующая редакция {КонсультантПлюс}">
        <w:r>
          <w:rPr>
            <w:sz w:val="20"/>
            <w:color w:val="0000ff"/>
          </w:rPr>
          <w:t xml:space="preserve">Статью 8</w:t>
        </w:r>
      </w:hyperlink>
      <w:r>
        <w:rPr>
          <w:sz w:val="20"/>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pPr>
        <w:pStyle w:val="0"/>
        <w:spacing w:before="200" w:line-rule="auto"/>
        <w:ind w:firstLine="540"/>
        <w:jc w:val="both"/>
      </w:pPr>
      <w:r>
        <w:rPr>
          <w:sz w:val="20"/>
        </w:rPr>
        <w:t xml:space="preserve">"10. 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23. О внесении изменения в Федеральный закон "О национальной платежной системе"</w:t>
      </w:r>
    </w:p>
    <w:p>
      <w:pPr>
        <w:pStyle w:val="0"/>
        <w:jc w:val="both"/>
      </w:pPr>
      <w:r>
        <w:rPr>
          <w:sz w:val="20"/>
        </w:rPr>
      </w:r>
    </w:p>
    <w:p>
      <w:pPr>
        <w:pStyle w:val="0"/>
        <w:ind w:firstLine="540"/>
        <w:jc w:val="both"/>
      </w:pPr>
      <w:r>
        <w:rPr>
          <w:sz w:val="20"/>
        </w:rPr>
        <w:t xml:space="preserve">В </w:t>
      </w:r>
      <w:hyperlink w:history="0" r:id="rId182" w:tooltip="Федеральный закон от 27.06.2011 N 161-ФЗ (ред. от 22.12.2020) &quot;О национальной платежной системе&quot; ------------ Недействующая редакция {КонсультантПлюс}">
        <w:r>
          <w:rPr>
            <w:sz w:val="20"/>
            <w:color w:val="0000ff"/>
          </w:rPr>
          <w:t xml:space="preserve">пункте 18 статьи 3</w:t>
        </w:r>
      </w:hyperlink>
      <w:r>
        <w:rPr>
          <w:sz w:val="20"/>
        </w:rP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r>
        <w:rPr>
          <w:sz w:val="20"/>
        </w:rPr>
        <w:t xml:space="preserve">www.pravo.gov.ru</w:t>
      </w:r>
      <w:r>
        <w:rPr>
          <w:sz w:val="20"/>
        </w:rPr>
        <w:t xml:space="preserve">),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pPr>
        <w:pStyle w:val="0"/>
        <w:jc w:val="both"/>
      </w:pPr>
      <w:r>
        <w:rPr>
          <w:sz w:val="20"/>
        </w:rPr>
      </w:r>
    </w:p>
    <w:p>
      <w:pPr>
        <w:pStyle w:val="2"/>
        <w:outlineLvl w:val="0"/>
        <w:ind w:firstLine="540"/>
        <w:jc w:val="both"/>
      </w:pPr>
      <w:r>
        <w:rPr>
          <w:sz w:val="20"/>
        </w:rPr>
        <w:t xml:space="preserve">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pPr>
        <w:pStyle w:val="0"/>
        <w:jc w:val="both"/>
      </w:pPr>
      <w:r>
        <w:rPr>
          <w:sz w:val="20"/>
        </w:rPr>
      </w:r>
    </w:p>
    <w:p>
      <w:pPr>
        <w:pStyle w:val="0"/>
        <w:ind w:firstLine="540"/>
        <w:jc w:val="both"/>
      </w:pPr>
      <w:r>
        <w:rPr>
          <w:sz w:val="20"/>
        </w:rPr>
        <w:t xml:space="preserve">Внести в Федеральный </w:t>
      </w:r>
      <w:hyperlink w:history="0" r:id="rId18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закон</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pPr>
        <w:pStyle w:val="0"/>
        <w:spacing w:before="200" w:line-rule="auto"/>
        <w:ind w:firstLine="540"/>
        <w:jc w:val="both"/>
      </w:pPr>
      <w:r>
        <w:rPr>
          <w:sz w:val="20"/>
        </w:rPr>
        <w:t xml:space="preserve">1) </w:t>
      </w:r>
      <w:hyperlink w:history="0" r:id="rId18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 статьи 3</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2) в </w:t>
      </w:r>
      <w:hyperlink w:history="0" r:id="rId18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18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б) в </w:t>
      </w:r>
      <w:hyperlink w:history="0" r:id="rId18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части 4</w:t>
        </w:r>
      </w:hyperlink>
      <w:r>
        <w:rPr>
          <w:sz w:val="20"/>
        </w:rPr>
        <w:t xml:space="preserve">:</w:t>
      </w:r>
    </w:p>
    <w:p>
      <w:pPr>
        <w:pStyle w:val="0"/>
        <w:spacing w:before="200" w:line-rule="auto"/>
        <w:ind w:firstLine="540"/>
        <w:jc w:val="both"/>
      </w:pPr>
      <w:hyperlink w:history="0" r:id="rId18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подпункт "а" пункта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hyperlink w:history="0" r:id="rId18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пункт 3</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3) </w:t>
      </w:r>
      <w:hyperlink w:history="0" r:id="rId19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4 статьи 8</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4) </w:t>
      </w:r>
      <w:hyperlink w:history="0" r:id="rId19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3 статьи 12</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5) в </w:t>
      </w:r>
      <w:hyperlink w:history="0" r:id="rId19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статье 17</w:t>
        </w:r>
      </w:hyperlink>
      <w:r>
        <w:rPr>
          <w:sz w:val="20"/>
        </w:rPr>
        <w:t xml:space="preserve">:</w:t>
      </w:r>
    </w:p>
    <w:p>
      <w:pPr>
        <w:pStyle w:val="0"/>
        <w:spacing w:before="200" w:line-rule="auto"/>
        <w:ind w:firstLine="540"/>
        <w:jc w:val="both"/>
      </w:pPr>
      <w:r>
        <w:rPr>
          <w:sz w:val="20"/>
        </w:rPr>
        <w:t xml:space="preserve">а) </w:t>
      </w:r>
      <w:hyperlink w:history="0" r:id="rId19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б) </w:t>
      </w:r>
      <w:hyperlink w:history="0" r:id="rId19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2</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в) </w:t>
      </w:r>
      <w:hyperlink w:history="0" r:id="rId19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4</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jc w:val="both"/>
      </w:pPr>
      <w:r>
        <w:rPr>
          <w:sz w:val="20"/>
        </w:rPr>
      </w:r>
    </w:p>
    <w:p>
      <w:pPr>
        <w:pStyle w:val="2"/>
        <w:outlineLvl w:val="0"/>
        <w:ind w:firstLine="540"/>
        <w:jc w:val="both"/>
      </w:pPr>
      <w:r>
        <w:rPr>
          <w:sz w:val="20"/>
        </w:rPr>
        <w:t xml:space="preserve">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0"/>
        <w:ind w:firstLine="540"/>
        <w:jc w:val="both"/>
      </w:pPr>
      <w:hyperlink w:history="0" r:id="rId196"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 ------------ Недействующая редакция {КонсультантПлюс}">
        <w:r>
          <w:rPr>
            <w:sz w:val="20"/>
            <w:color w:val="0000ff"/>
          </w:rPr>
          <w:t xml:space="preserve">Часть 2 статьи 1</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pPr>
        <w:pStyle w:val="0"/>
        <w:spacing w:before="200" w:line-rule="auto"/>
        <w:ind w:firstLine="540"/>
        <w:jc w:val="both"/>
      </w:pPr>
      <w:r>
        <w:rPr>
          <w:sz w:val="20"/>
        </w:rPr>
        <w:t xml:space="preserve">"7) цифровые финансовые активы, выпущенные в информационных системах, организованных в соответствии с иностранным правом, и цифровая валюта.".</w:t>
      </w:r>
    </w:p>
    <w:p>
      <w:pPr>
        <w:pStyle w:val="0"/>
        <w:jc w:val="both"/>
      </w:pPr>
      <w:r>
        <w:rPr>
          <w:sz w:val="20"/>
        </w:rPr>
      </w:r>
    </w:p>
    <w:p>
      <w:pPr>
        <w:pStyle w:val="2"/>
        <w:outlineLvl w:val="0"/>
        <w:ind w:firstLine="540"/>
        <w:jc w:val="both"/>
      </w:pPr>
      <w:r>
        <w:rPr>
          <w:sz w:val="20"/>
        </w:rPr>
        <w:t xml:space="preserve">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197"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pPr>
        <w:pStyle w:val="0"/>
        <w:spacing w:before="200" w:line-rule="auto"/>
        <w:ind w:firstLine="540"/>
        <w:jc w:val="both"/>
      </w:pPr>
      <w:r>
        <w:rPr>
          <w:sz w:val="20"/>
        </w:rPr>
        <w:t xml:space="preserve">1) в </w:t>
      </w:r>
      <w:hyperlink w:history="0" r:id="rId198"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пункте 10 части 1 статьи 2</w:t>
        </w:r>
      </w:hyperlink>
      <w:r>
        <w:rPr>
          <w:sz w:val="20"/>
        </w:rPr>
        <w:t xml:space="preserve"> слова "в статье 8" заменить словами "в частях 1 и 3 статьи 8";</w:t>
      </w:r>
    </w:p>
    <w:p>
      <w:pPr>
        <w:pStyle w:val="0"/>
        <w:spacing w:before="200" w:line-rule="auto"/>
        <w:ind w:firstLine="540"/>
        <w:jc w:val="both"/>
      </w:pPr>
      <w:r>
        <w:rPr>
          <w:sz w:val="20"/>
        </w:rPr>
        <w:t xml:space="preserve">2) </w:t>
      </w:r>
      <w:hyperlink w:history="0" r:id="rId199"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дополнить пунктом 4 следующего содержания:</w:t>
      </w:r>
    </w:p>
    <w:p>
      <w:pPr>
        <w:pStyle w:val="0"/>
        <w:spacing w:before="200" w:line-rule="auto"/>
        <w:ind w:firstLine="540"/>
        <w:jc w:val="both"/>
      </w:pPr>
      <w:r>
        <w:rPr>
          <w:sz w:val="20"/>
        </w:rPr>
        <w:t xml:space="preserve">"4) путем приобретения цифровых финансовых активов.";</w:t>
      </w:r>
    </w:p>
    <w:p>
      <w:pPr>
        <w:pStyle w:val="0"/>
        <w:spacing w:before="200" w:line-rule="auto"/>
        <w:ind w:firstLine="540"/>
        <w:jc w:val="both"/>
      </w:pPr>
      <w:r>
        <w:rPr>
          <w:sz w:val="20"/>
        </w:rPr>
        <w:t xml:space="preserve">3) </w:t>
      </w:r>
      <w:hyperlink w:history="0" r:id="rId200"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6</w:t>
        </w:r>
      </w:hyperlink>
      <w:r>
        <w:rPr>
          <w:sz w:val="20"/>
        </w:rPr>
        <w:t xml:space="preserve"> дополнить словами "и (или) цифровых финансовых активов";</w:t>
      </w:r>
    </w:p>
    <w:p>
      <w:pPr>
        <w:pStyle w:val="0"/>
        <w:spacing w:before="200" w:line-rule="auto"/>
        <w:ind w:firstLine="540"/>
        <w:jc w:val="both"/>
      </w:pPr>
      <w:r>
        <w:rPr>
          <w:sz w:val="20"/>
        </w:rPr>
        <w:t xml:space="preserve">4) в </w:t>
      </w:r>
      <w:hyperlink w:history="0" r:id="rId201"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 статьи 7</w:t>
        </w:r>
      </w:hyperlink>
      <w:r>
        <w:rPr>
          <w:sz w:val="20"/>
        </w:rPr>
        <w:t xml:space="preserve"> слова "и (или) утилитарные цифровые права" заменить словами ", утилитарные цифровые права и (или) цифровые финансовые активы";</w:t>
      </w:r>
    </w:p>
    <w:p>
      <w:pPr>
        <w:pStyle w:val="0"/>
        <w:spacing w:before="200" w:line-rule="auto"/>
        <w:ind w:firstLine="540"/>
        <w:jc w:val="both"/>
      </w:pPr>
      <w:r>
        <w:rPr>
          <w:sz w:val="20"/>
        </w:rPr>
        <w:t xml:space="preserve">5) в </w:t>
      </w:r>
      <w:hyperlink w:history="0" r:id="rId202"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203"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pPr>
        <w:pStyle w:val="0"/>
        <w:spacing w:before="200" w:line-rule="auto"/>
        <w:ind w:firstLine="540"/>
        <w:jc w:val="both"/>
      </w:pPr>
      <w:r>
        <w:rPr>
          <w:sz w:val="20"/>
        </w:rPr>
        <w:t xml:space="preserve">б) </w:t>
      </w:r>
      <w:hyperlink w:history="0" r:id="rId204"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частями 13 и 14 следующего содержания:</w:t>
      </w:r>
    </w:p>
    <w:p>
      <w:pPr>
        <w:pStyle w:val="0"/>
        <w:spacing w:before="200" w:line-rule="auto"/>
        <w:ind w:firstLine="540"/>
        <w:jc w:val="both"/>
      </w:pPr>
      <w:r>
        <w:rPr>
          <w:sz w:val="20"/>
        </w:rP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в </w:t>
      </w:r>
      <w:hyperlink w:history="0" r:id="rId205"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 статьи 10</w:t>
        </w:r>
      </w:hyperlink>
      <w:r>
        <w:rPr>
          <w:sz w:val="20"/>
        </w:rPr>
        <w:t xml:space="preserve">:</w:t>
      </w:r>
    </w:p>
    <w:p>
      <w:pPr>
        <w:pStyle w:val="0"/>
        <w:spacing w:before="200" w:line-rule="auto"/>
        <w:ind w:firstLine="540"/>
        <w:jc w:val="both"/>
      </w:pPr>
      <w:r>
        <w:rPr>
          <w:sz w:val="20"/>
        </w:rPr>
        <w:t xml:space="preserve">а) </w:t>
      </w:r>
      <w:hyperlink w:history="0" r:id="rId206"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деятельность операторов обмена цифровых финансовых активов;";</w:t>
      </w:r>
    </w:p>
    <w:p>
      <w:pPr>
        <w:pStyle w:val="0"/>
        <w:spacing w:before="200" w:line-rule="auto"/>
        <w:ind w:firstLine="540"/>
        <w:jc w:val="both"/>
      </w:pPr>
      <w:r>
        <w:rPr>
          <w:sz w:val="20"/>
        </w:rPr>
        <w:t xml:space="preserve">б) </w:t>
      </w:r>
      <w:hyperlink w:history="0" r:id="rId207"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пунктами 9 и 10 следующего содержания:</w:t>
      </w:r>
    </w:p>
    <w:p>
      <w:pPr>
        <w:pStyle w:val="0"/>
        <w:spacing w:before="200" w:line-rule="auto"/>
        <w:ind w:firstLine="540"/>
        <w:jc w:val="both"/>
      </w:pPr>
      <w:r>
        <w:rPr>
          <w:sz w:val="20"/>
        </w:rPr>
        <w:t xml:space="preserve">"9) деятельность операторов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10) иные виды деятельности финансовых организаций, если возможность такого совмещения предусмотрена федеральным законом.".</w:t>
      </w:r>
    </w:p>
    <w:p>
      <w:pPr>
        <w:pStyle w:val="0"/>
        <w:jc w:val="both"/>
      </w:pPr>
      <w:r>
        <w:rPr>
          <w:sz w:val="20"/>
        </w:rPr>
      </w:r>
    </w:p>
    <w:p>
      <w:pPr>
        <w:pStyle w:val="2"/>
        <w:outlineLvl w:val="0"/>
        <w:ind w:firstLine="540"/>
        <w:jc w:val="both"/>
      </w:pPr>
      <w:r>
        <w:rPr>
          <w:sz w:val="20"/>
        </w:rPr>
        <w:t xml:space="preserve">Статья 27.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2021 года, за исключением </w:t>
      </w:r>
      <w:hyperlink w:history="0" w:anchor="P445" w:tooltip="б) пункт 4 дополнить подпунктами 19 - 21 следующего содержания:">
        <w:r>
          <w:rPr>
            <w:sz w:val="20"/>
            <w:color w:val="0000ff"/>
          </w:rPr>
          <w:t xml:space="preserve">подпункта "б" пункта 3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445" w:tooltip="б) пункт 4 дополнить подпунктами 19 - 21 следующего содержания:">
        <w:r>
          <w:rPr>
            <w:sz w:val="20"/>
            <w:color w:val="0000ff"/>
          </w:rPr>
          <w:t xml:space="preserve">Подпункт "б" пункта 3 статьи 17</w:t>
        </w:r>
      </w:hyperlink>
      <w:r>
        <w:rPr>
          <w:sz w:val="20"/>
        </w:rPr>
        <w:t xml:space="preserve"> настоящего Федерального закона вступает в силу с 10 января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27 не </w:t>
            </w:r>
            <w:hyperlink w:history="0" w:anchor="P570"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r>
                <w:rPr>
                  <w:sz w:val="20"/>
                  <w:color w:val="0000ff"/>
                </w:rPr>
                <w:t xml:space="preserve">распространяется</w:t>
              </w:r>
            </w:hyperlink>
            <w:r>
              <w:rPr>
                <w:sz w:val="20"/>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6" w:name="P566"/>
    <w:bookmarkEnd w:id="566"/>
    <w:p>
      <w:pPr>
        <w:pStyle w:val="0"/>
        <w:spacing w:before="260" w:line-rule="auto"/>
        <w:ind w:firstLine="540"/>
        <w:jc w:val="both"/>
      </w:pPr>
      <w:r>
        <w:rPr>
          <w:sz w:val="20"/>
        </w:rPr>
        <w:t xml:space="preserve">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27 не </w:t>
            </w:r>
            <w:hyperlink w:history="0" w:anchor="P570"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r>
                <w:rPr>
                  <w:sz w:val="20"/>
                  <w:color w:val="0000ff"/>
                </w:rPr>
                <w:t xml:space="preserve">распространяется</w:t>
              </w:r>
            </w:hyperlink>
            <w:r>
              <w:rPr>
                <w:sz w:val="20"/>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9" w:name="P569"/>
    <w:bookmarkEnd w:id="569"/>
    <w:p>
      <w:pPr>
        <w:pStyle w:val="0"/>
        <w:spacing w:before="260" w:line-rule="auto"/>
        <w:ind w:firstLine="540"/>
        <w:jc w:val="both"/>
      </w:pPr>
      <w:r>
        <w:rPr>
          <w:sz w:val="20"/>
        </w:rPr>
        <w:t xml:space="preserve">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bookmarkStart w:id="570" w:name="P570"/>
    <w:bookmarkEnd w:id="570"/>
    <w:p>
      <w:pPr>
        <w:pStyle w:val="0"/>
        <w:spacing w:before="200" w:line-rule="auto"/>
        <w:ind w:firstLine="540"/>
        <w:jc w:val="both"/>
      </w:pPr>
      <w:r>
        <w:rPr>
          <w:sz w:val="20"/>
        </w:rPr>
        <w:t xml:space="preserve">5. Требования </w:t>
      </w:r>
      <w:hyperlink w:history="0" w:anchor="P566" w:tooltip="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
        <w:r>
          <w:rPr>
            <w:sz w:val="20"/>
            <w:color w:val="0000ff"/>
          </w:rPr>
          <w:t xml:space="preserve">частей 3</w:t>
        </w:r>
      </w:hyperlink>
      <w:r>
        <w:rPr>
          <w:sz w:val="20"/>
        </w:rPr>
        <w:t xml:space="preserve"> и </w:t>
      </w:r>
      <w:hyperlink w:history="0" w:anchor="P569" w:tooltip="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
        <w:r>
          <w:rPr>
            <w:sz w:val="20"/>
            <w:color w:val="0000ff"/>
          </w:rPr>
          <w:t xml:space="preserve">4</w:t>
        </w:r>
      </w:hyperlink>
      <w:r>
        <w:rPr>
          <w:sz w:val="20"/>
        </w:rP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pPr>
        <w:pStyle w:val="0"/>
        <w:spacing w:before="200" w:line-rule="auto"/>
        <w:ind w:firstLine="540"/>
        <w:jc w:val="both"/>
      </w:pPr>
      <w:r>
        <w:rPr>
          <w:sz w:val="20"/>
        </w:rPr>
        <w:t xml:space="preserve">6. Предусмотренные </w:t>
      </w:r>
      <w:hyperlink w:history="0" r:id="rId20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частями 1</w:t>
        </w:r>
      </w:hyperlink>
      <w:r>
        <w:rPr>
          <w:sz w:val="20"/>
        </w:rPr>
        <w:t xml:space="preserve"> и </w:t>
      </w:r>
      <w:hyperlink w:history="0" r:id="rId20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3 статьи 3</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259-ФЗ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259-ФЗ</w:t>
            <w:br/>
            <w:t>(ред. от 11.03.2024)</w:t>
            <w:br/>
            <w:t>"О цифровых финансовых активах, цифровой валюте и о внесен...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350&amp;dst=100167" TargetMode = "External"/>
	<Relationship Id="rId8" Type="http://schemas.openxmlformats.org/officeDocument/2006/relationships/hyperlink" Target="https://login.consultant.ru/link/?req=doc&amp;base=LAW&amp;n=421908&amp;dst=100151" TargetMode = "External"/>
	<Relationship Id="rId9" Type="http://schemas.openxmlformats.org/officeDocument/2006/relationships/hyperlink" Target="https://login.consultant.ru/link/?req=doc&amp;base=LAW&amp;n=453877&amp;dst=100137" TargetMode = "External"/>
	<Relationship Id="rId10" Type="http://schemas.openxmlformats.org/officeDocument/2006/relationships/hyperlink" Target="https://login.consultant.ru/link/?req=doc&amp;base=LAW&amp;n=471814&amp;dst=100183" TargetMode = "External"/>
	<Relationship Id="rId11" Type="http://schemas.openxmlformats.org/officeDocument/2006/relationships/hyperlink" Target="https://login.consultant.ru/link/?req=doc&amp;base=LAW&amp;n=471839" TargetMode = "External"/>
	<Relationship Id="rId12" Type="http://schemas.openxmlformats.org/officeDocument/2006/relationships/hyperlink" Target="https://login.consultant.ru/link/?req=doc&amp;base=LAW&amp;n=445240" TargetMode = "External"/>
	<Relationship Id="rId13" Type="http://schemas.openxmlformats.org/officeDocument/2006/relationships/hyperlink" Target="https://login.consultant.ru/link/?req=doc&amp;base=LAW&amp;n=421908&amp;dst=100153" TargetMode = "External"/>
	<Relationship Id="rId14" Type="http://schemas.openxmlformats.org/officeDocument/2006/relationships/hyperlink" Target="https://login.consultant.ru/link/?req=doc&amp;base=LAW&amp;n=477378&amp;dst=180" TargetMode = "External"/>
	<Relationship Id="rId15" Type="http://schemas.openxmlformats.org/officeDocument/2006/relationships/hyperlink" Target="https://login.consultant.ru/link/?req=doc&amp;base=LAW&amp;n=445240&amp;dst=475" TargetMode = "External"/>
	<Relationship Id="rId16" Type="http://schemas.openxmlformats.org/officeDocument/2006/relationships/hyperlink" Target="https://login.consultant.ru/link/?req=doc&amp;base=LAW&amp;n=421908&amp;dst=100154" TargetMode = "External"/>
	<Relationship Id="rId17" Type="http://schemas.openxmlformats.org/officeDocument/2006/relationships/hyperlink" Target="https://login.consultant.ru/link/?req=doc&amp;base=LAW&amp;n=465824" TargetMode = "External"/>
	<Relationship Id="rId18" Type="http://schemas.openxmlformats.org/officeDocument/2006/relationships/hyperlink" Target="https://login.consultant.ru/link/?req=doc&amp;base=LAW&amp;n=374513&amp;dst=100006" TargetMode = "External"/>
	<Relationship Id="rId19" Type="http://schemas.openxmlformats.org/officeDocument/2006/relationships/hyperlink" Target="https://login.consultant.ru/link/?req=doc&amp;base=LAW&amp;n=374513&amp;dst=100008" TargetMode = "External"/>
	<Relationship Id="rId20" Type="http://schemas.openxmlformats.org/officeDocument/2006/relationships/hyperlink" Target="https://login.consultant.ru/link/?req=doc&amp;base=LAW&amp;n=421908&amp;dst=100156" TargetMode = "External"/>
	<Relationship Id="rId21" Type="http://schemas.openxmlformats.org/officeDocument/2006/relationships/hyperlink" Target="https://login.consultant.ru/link/?req=doc&amp;base=LAW&amp;n=471814&amp;dst=100184" TargetMode = "External"/>
	<Relationship Id="rId22" Type="http://schemas.openxmlformats.org/officeDocument/2006/relationships/hyperlink" Target="https://login.consultant.ru/link/?req=doc&amp;base=LAW&amp;n=421908&amp;dst=100160" TargetMode = "External"/>
	<Relationship Id="rId23" Type="http://schemas.openxmlformats.org/officeDocument/2006/relationships/hyperlink" Target="https://login.consultant.ru/link/?req=doc&amp;base=LAW&amp;n=421908&amp;dst=100161" TargetMode = "External"/>
	<Relationship Id="rId24" Type="http://schemas.openxmlformats.org/officeDocument/2006/relationships/hyperlink" Target="https://login.consultant.ru/link/?req=doc&amp;base=LAW&amp;n=421908&amp;dst=100163" TargetMode = "External"/>
	<Relationship Id="rId25" Type="http://schemas.openxmlformats.org/officeDocument/2006/relationships/hyperlink" Target="https://login.consultant.ru/link/?req=doc&amp;base=LAW&amp;n=421908&amp;dst=100164" TargetMode = "External"/>
	<Relationship Id="rId26" Type="http://schemas.openxmlformats.org/officeDocument/2006/relationships/hyperlink" Target="https://login.consultant.ru/link/?req=doc&amp;base=LAW&amp;n=421908&amp;dst=100166" TargetMode = "External"/>
	<Relationship Id="rId27" Type="http://schemas.openxmlformats.org/officeDocument/2006/relationships/hyperlink" Target="https://login.consultant.ru/link/?req=doc&amp;base=LAW&amp;n=466007&amp;dst=100024" TargetMode = "External"/>
	<Relationship Id="rId28" Type="http://schemas.openxmlformats.org/officeDocument/2006/relationships/hyperlink" Target="https://login.consultant.ru/link/?req=doc&amp;base=LAW&amp;n=471848&amp;dst=101963" TargetMode = "External"/>
	<Relationship Id="rId29" Type="http://schemas.openxmlformats.org/officeDocument/2006/relationships/hyperlink" Target="https://login.consultant.ru/link/?req=doc&amp;base=LAW&amp;n=422845&amp;dst=100010" TargetMode = "External"/>
	<Relationship Id="rId30" Type="http://schemas.openxmlformats.org/officeDocument/2006/relationships/hyperlink" Target="https://login.consultant.ru/link/?req=doc&amp;base=LAW&amp;n=422845&amp;dst=100015" TargetMode = "External"/>
	<Relationship Id="rId31" Type="http://schemas.openxmlformats.org/officeDocument/2006/relationships/hyperlink" Target="https://login.consultant.ru/link/?req=doc&amp;base=LAW&amp;n=422845&amp;dst=100021" TargetMode = "External"/>
	<Relationship Id="rId32" Type="http://schemas.openxmlformats.org/officeDocument/2006/relationships/hyperlink" Target="https://login.consultant.ru/link/?req=doc&amp;base=LAW&amp;n=421908&amp;dst=100168" TargetMode = "External"/>
	<Relationship Id="rId33" Type="http://schemas.openxmlformats.org/officeDocument/2006/relationships/hyperlink" Target="https://login.consultant.ru/link/?req=doc&amp;base=LAW&amp;n=471814&amp;dst=100186" TargetMode = "External"/>
	<Relationship Id="rId34" Type="http://schemas.openxmlformats.org/officeDocument/2006/relationships/hyperlink" Target="https://login.consultant.ru/link/?req=doc&amp;base=LAW&amp;n=471814&amp;dst=100187" TargetMode = "External"/>
	<Relationship Id="rId35" Type="http://schemas.openxmlformats.org/officeDocument/2006/relationships/hyperlink" Target="https://login.consultant.ru/link/?req=doc&amp;base=LAW&amp;n=460458&amp;dst=100019" TargetMode = "External"/>
	<Relationship Id="rId36" Type="http://schemas.openxmlformats.org/officeDocument/2006/relationships/hyperlink" Target="https://login.consultant.ru/link/?req=doc&amp;base=LAW&amp;n=421908&amp;dst=100171" TargetMode = "External"/>
	<Relationship Id="rId37" Type="http://schemas.openxmlformats.org/officeDocument/2006/relationships/hyperlink" Target="https://login.consultant.ru/link/?req=doc&amp;base=LAW&amp;n=421908&amp;dst=100173" TargetMode = "External"/>
	<Relationship Id="rId38" Type="http://schemas.openxmlformats.org/officeDocument/2006/relationships/hyperlink" Target="https://login.consultant.ru/link/?req=doc&amp;base=LAW&amp;n=421908&amp;dst=100174" TargetMode = "External"/>
	<Relationship Id="rId39" Type="http://schemas.openxmlformats.org/officeDocument/2006/relationships/hyperlink" Target="https://login.consultant.ru/link/?req=doc&amp;base=LAW&amp;n=477378&amp;dst=100146" TargetMode = "External"/>
	<Relationship Id="rId40" Type="http://schemas.openxmlformats.org/officeDocument/2006/relationships/hyperlink" Target="https://login.consultant.ru/link/?req=doc&amp;base=LAW&amp;n=121087" TargetMode = "External"/>
	<Relationship Id="rId41" Type="http://schemas.openxmlformats.org/officeDocument/2006/relationships/hyperlink" Target="https://login.consultant.ru/link/?req=doc&amp;base=LAW&amp;n=436350&amp;dst=100168" TargetMode = "External"/>
	<Relationship Id="rId42" Type="http://schemas.openxmlformats.org/officeDocument/2006/relationships/hyperlink" Target="https://login.consultant.ru/link/?req=doc&amp;base=LAW&amp;n=460458&amp;dst=100146" TargetMode = "External"/>
	<Relationship Id="rId43" Type="http://schemas.openxmlformats.org/officeDocument/2006/relationships/hyperlink" Target="https://login.consultant.ru/link/?req=doc&amp;base=LAW&amp;n=460458&amp;dst=100295" TargetMode = "External"/>
	<Relationship Id="rId44" Type="http://schemas.openxmlformats.org/officeDocument/2006/relationships/hyperlink" Target="https://login.consultant.ru/link/?req=doc&amp;base=LAW&amp;n=415124&amp;dst=100050" TargetMode = "External"/>
	<Relationship Id="rId45" Type="http://schemas.openxmlformats.org/officeDocument/2006/relationships/hyperlink" Target="https://login.consultant.ru/link/?req=doc&amp;base=LAW&amp;n=415124&amp;dst=100085" TargetMode = "External"/>
	<Relationship Id="rId46" Type="http://schemas.openxmlformats.org/officeDocument/2006/relationships/hyperlink" Target="https://login.consultant.ru/link/?req=doc&amp;base=LAW&amp;n=415124" TargetMode = "External"/>
	<Relationship Id="rId47" Type="http://schemas.openxmlformats.org/officeDocument/2006/relationships/hyperlink" Target="https://login.consultant.ru/link/?req=doc&amp;base=LAW&amp;n=421908&amp;dst=100175" TargetMode = "External"/>
	<Relationship Id="rId48" Type="http://schemas.openxmlformats.org/officeDocument/2006/relationships/hyperlink" Target="https://login.consultant.ru/link/?req=doc&amp;base=LAW&amp;n=444822&amp;dst=100008" TargetMode = "External"/>
	<Relationship Id="rId49" Type="http://schemas.openxmlformats.org/officeDocument/2006/relationships/hyperlink" Target="https://login.consultant.ru/link/?req=doc&amp;base=LAW&amp;n=421908&amp;dst=100176" TargetMode = "External"/>
	<Relationship Id="rId50" Type="http://schemas.openxmlformats.org/officeDocument/2006/relationships/hyperlink" Target="https://login.consultant.ru/link/?req=doc&amp;base=LAW&amp;n=471814&amp;dst=100189" TargetMode = "External"/>
	<Relationship Id="rId51" Type="http://schemas.openxmlformats.org/officeDocument/2006/relationships/hyperlink" Target="https://login.consultant.ru/link/?req=doc&amp;base=LAW&amp;n=421908&amp;dst=100181" TargetMode = "External"/>
	<Relationship Id="rId52" Type="http://schemas.openxmlformats.org/officeDocument/2006/relationships/hyperlink" Target="https://login.consultant.ru/link/?req=doc&amp;base=LAW&amp;n=436142&amp;dst=100006" TargetMode = "External"/>
	<Relationship Id="rId53" Type="http://schemas.openxmlformats.org/officeDocument/2006/relationships/hyperlink" Target="https://login.consultant.ru/link/?req=doc&amp;base=LAW&amp;n=445240&amp;dst=480" TargetMode = "External"/>
	<Relationship Id="rId54" Type="http://schemas.openxmlformats.org/officeDocument/2006/relationships/hyperlink" Target="https://login.consultant.ru/link/?req=doc&amp;base=LAW&amp;n=445240&amp;dst=480" TargetMode = "External"/>
	<Relationship Id="rId55" Type="http://schemas.openxmlformats.org/officeDocument/2006/relationships/hyperlink" Target="https://login.consultant.ru/link/?req=doc&amp;base=LAW&amp;n=445240&amp;dst=480" TargetMode = "External"/>
	<Relationship Id="rId56" Type="http://schemas.openxmlformats.org/officeDocument/2006/relationships/hyperlink" Target="https://login.consultant.ru/link/?req=doc&amp;base=LAW&amp;n=471847&amp;dst=441" TargetMode = "External"/>
	<Relationship Id="rId57" Type="http://schemas.openxmlformats.org/officeDocument/2006/relationships/hyperlink" Target="https://login.consultant.ru/link/?req=doc&amp;base=LAW&amp;n=421908&amp;dst=100196" TargetMode = "External"/>
	<Relationship Id="rId58" Type="http://schemas.openxmlformats.org/officeDocument/2006/relationships/hyperlink" Target="https://login.consultant.ru/link/?req=doc&amp;base=LAW&amp;n=471814&amp;dst=100191" TargetMode = "External"/>
	<Relationship Id="rId59" Type="http://schemas.openxmlformats.org/officeDocument/2006/relationships/hyperlink" Target="https://login.consultant.ru/link/?req=doc&amp;base=LAW&amp;n=436393&amp;dst=100093" TargetMode = "External"/>
	<Relationship Id="rId60" Type="http://schemas.openxmlformats.org/officeDocument/2006/relationships/hyperlink" Target="https://login.consultant.ru/link/?req=doc&amp;base=LAW&amp;n=459546&amp;dst=100013" TargetMode = "External"/>
	<Relationship Id="rId61" Type="http://schemas.openxmlformats.org/officeDocument/2006/relationships/hyperlink" Target="https://login.consultant.ru/link/?req=doc&amp;base=LAW&amp;n=471839&amp;dst=2282" TargetMode = "External"/>
	<Relationship Id="rId62" Type="http://schemas.openxmlformats.org/officeDocument/2006/relationships/hyperlink" Target="https://login.consultant.ru/link/?req=doc&amp;base=LAW&amp;n=471839&amp;dst=1157" TargetMode = "External"/>
	<Relationship Id="rId63" Type="http://schemas.openxmlformats.org/officeDocument/2006/relationships/hyperlink" Target="https://login.consultant.ru/link/?req=doc&amp;base=LAW&amp;n=421908&amp;dst=100198" TargetMode = "External"/>
	<Relationship Id="rId64" Type="http://schemas.openxmlformats.org/officeDocument/2006/relationships/hyperlink" Target="https://login.consultant.ru/link/?req=doc&amp;base=LAW&amp;n=460458&amp;dst=100019" TargetMode = "External"/>
	<Relationship Id="rId65" Type="http://schemas.openxmlformats.org/officeDocument/2006/relationships/hyperlink" Target="https://login.consultant.ru/link/?req=doc&amp;base=LAW&amp;n=460458&amp;dst=100031" TargetMode = "External"/>
	<Relationship Id="rId66" Type="http://schemas.openxmlformats.org/officeDocument/2006/relationships/hyperlink" Target="https://login.consultant.ru/link/?req=doc&amp;base=LAW&amp;n=421908&amp;dst=100202" TargetMode = "External"/>
	<Relationship Id="rId67" Type="http://schemas.openxmlformats.org/officeDocument/2006/relationships/hyperlink" Target="https://login.consultant.ru/link/?req=doc&amp;base=LAW&amp;n=421908&amp;dst=100204" TargetMode = "External"/>
	<Relationship Id="rId68" Type="http://schemas.openxmlformats.org/officeDocument/2006/relationships/hyperlink" Target="https://login.consultant.ru/link/?req=doc&amp;base=LAW&amp;n=460458&amp;dst=100312" TargetMode = "External"/>
	<Relationship Id="rId69" Type="http://schemas.openxmlformats.org/officeDocument/2006/relationships/hyperlink" Target="https://login.consultant.ru/link/?req=doc&amp;base=LAW&amp;n=421908&amp;dst=100206" TargetMode = "External"/>
	<Relationship Id="rId70" Type="http://schemas.openxmlformats.org/officeDocument/2006/relationships/hyperlink" Target="https://login.consultant.ru/link/?req=doc&amp;base=LAW&amp;n=477378&amp;dst=100146" TargetMode = "External"/>
	<Relationship Id="rId71" Type="http://schemas.openxmlformats.org/officeDocument/2006/relationships/hyperlink" Target="https://login.consultant.ru/link/?req=doc&amp;base=LAW&amp;n=477378&amp;dst=100180" TargetMode = "External"/>
	<Relationship Id="rId72" Type="http://schemas.openxmlformats.org/officeDocument/2006/relationships/hyperlink" Target="https://login.consultant.ru/link/?req=doc&amp;base=LAW&amp;n=477378&amp;dst=115" TargetMode = "External"/>
	<Relationship Id="rId73" Type="http://schemas.openxmlformats.org/officeDocument/2006/relationships/hyperlink" Target="https://login.consultant.ru/link/?req=doc&amp;base=LAW&amp;n=477378&amp;dst=117" TargetMode = "External"/>
	<Relationship Id="rId74" Type="http://schemas.openxmlformats.org/officeDocument/2006/relationships/hyperlink" Target="https://login.consultant.ru/link/?req=doc&amp;base=LAW&amp;n=477378&amp;dst=304" TargetMode = "External"/>
	<Relationship Id="rId75" Type="http://schemas.openxmlformats.org/officeDocument/2006/relationships/hyperlink" Target="https://login.consultant.ru/link/?req=doc&amp;base=LAW&amp;n=477378" TargetMode = "External"/>
	<Relationship Id="rId76" Type="http://schemas.openxmlformats.org/officeDocument/2006/relationships/hyperlink" Target="https://login.consultant.ru/link/?req=doc&amp;base=LAW&amp;n=376131" TargetMode = "External"/>
	<Relationship Id="rId77" Type="http://schemas.openxmlformats.org/officeDocument/2006/relationships/hyperlink" Target="https://login.consultant.ru/link/?req=doc&amp;base=LAW&amp;n=454059&amp;dst=17" TargetMode = "External"/>
	<Relationship Id="rId78" Type="http://schemas.openxmlformats.org/officeDocument/2006/relationships/hyperlink" Target="https://login.consultant.ru/link/?req=doc&amp;base=LAW&amp;n=454059" TargetMode = "External"/>
	<Relationship Id="rId79" Type="http://schemas.openxmlformats.org/officeDocument/2006/relationships/hyperlink" Target="https://login.consultant.ru/link/?req=doc&amp;base=LAW&amp;n=453877&amp;dst=100138" TargetMode = "External"/>
	<Relationship Id="rId80" Type="http://schemas.openxmlformats.org/officeDocument/2006/relationships/hyperlink" Target="https://login.consultant.ru/link/?req=doc&amp;base=LAW&amp;n=376131" TargetMode = "External"/>
	<Relationship Id="rId81" Type="http://schemas.openxmlformats.org/officeDocument/2006/relationships/hyperlink" Target="https://login.consultant.ru/link/?req=doc&amp;base=LAW&amp;n=392170" TargetMode = "External"/>
	<Relationship Id="rId82" Type="http://schemas.openxmlformats.org/officeDocument/2006/relationships/hyperlink" Target="https://login.consultant.ru/link/?req=doc&amp;base=LAW&amp;n=421908&amp;dst=100207" TargetMode = "External"/>
	<Relationship Id="rId83" Type="http://schemas.openxmlformats.org/officeDocument/2006/relationships/hyperlink" Target="https://login.consultant.ru/link/?req=doc&amp;base=LAW&amp;n=372281&amp;dst=100006" TargetMode = "External"/>
	<Relationship Id="rId84" Type="http://schemas.openxmlformats.org/officeDocument/2006/relationships/hyperlink" Target="https://login.consultant.ru/link/?req=doc&amp;base=LAW&amp;n=372281&amp;dst=100013" TargetMode = "External"/>
	<Relationship Id="rId85" Type="http://schemas.openxmlformats.org/officeDocument/2006/relationships/hyperlink" Target="https://login.consultant.ru/link/?req=doc&amp;base=LAW&amp;n=372281&amp;dst=100018" TargetMode = "External"/>
	<Relationship Id="rId86" Type="http://schemas.openxmlformats.org/officeDocument/2006/relationships/hyperlink" Target="https://login.consultant.ru/link/?req=doc&amp;base=LAW&amp;n=460458&amp;dst=100158" TargetMode = "External"/>
	<Relationship Id="rId87" Type="http://schemas.openxmlformats.org/officeDocument/2006/relationships/hyperlink" Target="https://login.consultant.ru/link/?req=doc&amp;base=LAW&amp;n=374512" TargetMode = "External"/>
	<Relationship Id="rId88" Type="http://schemas.openxmlformats.org/officeDocument/2006/relationships/hyperlink" Target="https://login.consultant.ru/link/?req=doc&amp;base=LAW&amp;n=466002&amp;dst=100009" TargetMode = "External"/>
	<Relationship Id="rId89" Type="http://schemas.openxmlformats.org/officeDocument/2006/relationships/hyperlink" Target="https://login.consultant.ru/link/?req=doc&amp;base=LAW&amp;n=466002&amp;dst=100009" TargetMode = "External"/>
	<Relationship Id="rId90" Type="http://schemas.openxmlformats.org/officeDocument/2006/relationships/hyperlink" Target="https://login.consultant.ru/link/?req=doc&amp;base=LAW&amp;n=477378&amp;dst=100146" TargetMode = "External"/>
	<Relationship Id="rId91" Type="http://schemas.openxmlformats.org/officeDocument/2006/relationships/hyperlink" Target="https://login.consultant.ru/link/?req=doc&amp;base=LAW&amp;n=121087" TargetMode = "External"/>
	<Relationship Id="rId92" Type="http://schemas.openxmlformats.org/officeDocument/2006/relationships/hyperlink" Target="https://login.consultant.ru/link/?req=doc&amp;base=LAW&amp;n=436350&amp;dst=100170" TargetMode = "External"/>
	<Relationship Id="rId93" Type="http://schemas.openxmlformats.org/officeDocument/2006/relationships/hyperlink" Target="https://login.consultant.ru/link/?req=doc&amp;base=LAW&amp;n=460458&amp;dst=100283" TargetMode = "External"/>
	<Relationship Id="rId94" Type="http://schemas.openxmlformats.org/officeDocument/2006/relationships/hyperlink" Target="https://login.consultant.ru/link/?req=doc&amp;base=LAW&amp;n=460458&amp;dst=100299" TargetMode = "External"/>
	<Relationship Id="rId95" Type="http://schemas.openxmlformats.org/officeDocument/2006/relationships/hyperlink" Target="https://login.consultant.ru/link/?req=doc&amp;base=LAW&amp;n=415124&amp;dst=100050" TargetMode = "External"/>
	<Relationship Id="rId96" Type="http://schemas.openxmlformats.org/officeDocument/2006/relationships/hyperlink" Target="https://login.consultant.ru/link/?req=doc&amp;base=LAW&amp;n=415124&amp;dst=100085" TargetMode = "External"/>
	<Relationship Id="rId97" Type="http://schemas.openxmlformats.org/officeDocument/2006/relationships/hyperlink" Target="https://login.consultant.ru/link/?req=doc&amp;base=LAW&amp;n=415124" TargetMode = "External"/>
	<Relationship Id="rId98" Type="http://schemas.openxmlformats.org/officeDocument/2006/relationships/hyperlink" Target="https://login.consultant.ru/link/?req=doc&amp;base=LAW&amp;n=421908&amp;dst=100209" TargetMode = "External"/>
	<Relationship Id="rId99" Type="http://schemas.openxmlformats.org/officeDocument/2006/relationships/hyperlink" Target="https://login.consultant.ru/link/?req=doc&amp;base=LAW&amp;n=413977" TargetMode = "External"/>
	<Relationship Id="rId100" Type="http://schemas.openxmlformats.org/officeDocument/2006/relationships/hyperlink" Target="https://login.consultant.ru/link/?req=doc&amp;base=LAW&amp;n=421908&amp;dst=100211" TargetMode = "External"/>
	<Relationship Id="rId101" Type="http://schemas.openxmlformats.org/officeDocument/2006/relationships/hyperlink" Target="https://login.consultant.ru/link/?req=doc&amp;base=LAW&amp;n=471839&amp;dst=1157" TargetMode = "External"/>
	<Relationship Id="rId102" Type="http://schemas.openxmlformats.org/officeDocument/2006/relationships/hyperlink" Target="https://login.consultant.ru/link/?req=doc&amp;base=LAW&amp;n=444822&amp;dst=100015" TargetMode = "External"/>
	<Relationship Id="rId103" Type="http://schemas.openxmlformats.org/officeDocument/2006/relationships/hyperlink" Target="https://login.consultant.ru/link/?req=doc&amp;base=LAW&amp;n=421908&amp;dst=100212" TargetMode = "External"/>
	<Relationship Id="rId104" Type="http://schemas.openxmlformats.org/officeDocument/2006/relationships/hyperlink" Target="https://login.consultant.ru/link/?req=doc&amp;base=LAW&amp;n=421908&amp;dst=100216" TargetMode = "External"/>
	<Relationship Id="rId105" Type="http://schemas.openxmlformats.org/officeDocument/2006/relationships/hyperlink" Target="https://login.consultant.ru/link/?req=doc&amp;base=LAW&amp;n=436142&amp;dst=100006" TargetMode = "External"/>
	<Relationship Id="rId106" Type="http://schemas.openxmlformats.org/officeDocument/2006/relationships/hyperlink" Target="https://login.consultant.ru/link/?req=doc&amp;base=LAW&amp;n=445240&amp;dst=480" TargetMode = "External"/>
	<Relationship Id="rId107" Type="http://schemas.openxmlformats.org/officeDocument/2006/relationships/hyperlink" Target="https://login.consultant.ru/link/?req=doc&amp;base=LAW&amp;n=445240&amp;dst=484" TargetMode = "External"/>
	<Relationship Id="rId108" Type="http://schemas.openxmlformats.org/officeDocument/2006/relationships/hyperlink" Target="https://login.consultant.ru/link/?req=doc&amp;base=LAW&amp;n=421908&amp;dst=100226" TargetMode = "External"/>
	<Relationship Id="rId109" Type="http://schemas.openxmlformats.org/officeDocument/2006/relationships/hyperlink" Target="https://login.consultant.ru/link/?req=doc&amp;base=LAW&amp;n=421908&amp;dst=100228" TargetMode = "External"/>
	<Relationship Id="rId110" Type="http://schemas.openxmlformats.org/officeDocument/2006/relationships/hyperlink" Target="https://login.consultant.ru/link/?req=doc&amp;base=LAW&amp;n=421908&amp;dst=100229" TargetMode = "External"/>
	<Relationship Id="rId111" Type="http://schemas.openxmlformats.org/officeDocument/2006/relationships/hyperlink" Target="https://login.consultant.ru/link/?req=doc&amp;base=LAW&amp;n=460458&amp;dst=100170" TargetMode = "External"/>
	<Relationship Id="rId112" Type="http://schemas.openxmlformats.org/officeDocument/2006/relationships/hyperlink" Target="https://login.consultant.ru/link/?req=doc&amp;base=LAW&amp;n=421908&amp;dst=100230" TargetMode = "External"/>
	<Relationship Id="rId113" Type="http://schemas.openxmlformats.org/officeDocument/2006/relationships/hyperlink" Target="https://login.consultant.ru/link/?req=doc&amp;base=LAW&amp;n=460458&amp;dst=100312" TargetMode = "External"/>
	<Relationship Id="rId114" Type="http://schemas.openxmlformats.org/officeDocument/2006/relationships/hyperlink" Target="https://login.consultant.ru/link/?req=doc&amp;base=LAW&amp;n=421908&amp;dst=100232" TargetMode = "External"/>
	<Relationship Id="rId115" Type="http://schemas.openxmlformats.org/officeDocument/2006/relationships/hyperlink" Target="https://login.consultant.ru/link/?req=doc&amp;base=LAW&amp;n=477378&amp;dst=100146" TargetMode = "External"/>
	<Relationship Id="rId116" Type="http://schemas.openxmlformats.org/officeDocument/2006/relationships/hyperlink" Target="https://login.consultant.ru/link/?req=doc&amp;base=LAW&amp;n=477378&amp;dst=100180" TargetMode = "External"/>
	<Relationship Id="rId117" Type="http://schemas.openxmlformats.org/officeDocument/2006/relationships/hyperlink" Target="https://login.consultant.ru/link/?req=doc&amp;base=LAW&amp;n=477378&amp;dst=115" TargetMode = "External"/>
	<Relationship Id="rId118" Type="http://schemas.openxmlformats.org/officeDocument/2006/relationships/hyperlink" Target="https://login.consultant.ru/link/?req=doc&amp;base=LAW&amp;n=477378&amp;dst=117" TargetMode = "External"/>
	<Relationship Id="rId119" Type="http://schemas.openxmlformats.org/officeDocument/2006/relationships/hyperlink" Target="https://login.consultant.ru/link/?req=doc&amp;base=LAW&amp;n=477378&amp;dst=304" TargetMode = "External"/>
	<Relationship Id="rId120" Type="http://schemas.openxmlformats.org/officeDocument/2006/relationships/hyperlink" Target="https://login.consultant.ru/link/?req=doc&amp;base=LAW&amp;n=477378" TargetMode = "External"/>
	<Relationship Id="rId121" Type="http://schemas.openxmlformats.org/officeDocument/2006/relationships/hyperlink" Target="https://login.consultant.ru/link/?req=doc&amp;base=LAW&amp;n=376131" TargetMode = "External"/>
	<Relationship Id="rId122" Type="http://schemas.openxmlformats.org/officeDocument/2006/relationships/hyperlink" Target="https://login.consultant.ru/link/?req=doc&amp;base=LAW&amp;n=454059&amp;dst=17" TargetMode = "External"/>
	<Relationship Id="rId123" Type="http://schemas.openxmlformats.org/officeDocument/2006/relationships/hyperlink" Target="https://login.consultant.ru/link/?req=doc&amp;base=LAW&amp;n=454059" TargetMode = "External"/>
	<Relationship Id="rId124" Type="http://schemas.openxmlformats.org/officeDocument/2006/relationships/hyperlink" Target="https://login.consultant.ru/link/?req=doc&amp;base=LAW&amp;n=453877&amp;dst=100140" TargetMode = "External"/>
	<Relationship Id="rId125" Type="http://schemas.openxmlformats.org/officeDocument/2006/relationships/hyperlink" Target="https://login.consultant.ru/link/?req=doc&amp;base=LAW&amp;n=376131" TargetMode = "External"/>
	<Relationship Id="rId126" Type="http://schemas.openxmlformats.org/officeDocument/2006/relationships/hyperlink" Target="https://login.consultant.ru/link/?req=doc&amp;base=LAW&amp;n=471839" TargetMode = "External"/>
	<Relationship Id="rId127" Type="http://schemas.openxmlformats.org/officeDocument/2006/relationships/hyperlink" Target="https://login.consultant.ru/link/?req=doc&amp;base=LAW&amp;n=471839&amp;dst=101377" TargetMode = "External"/>
	<Relationship Id="rId128" Type="http://schemas.openxmlformats.org/officeDocument/2006/relationships/hyperlink" Target="https://login.consultant.ru/link/?req=doc&amp;base=LAW&amp;n=453908&amp;dst=100415" TargetMode = "External"/>
	<Relationship Id="rId129" Type="http://schemas.openxmlformats.org/officeDocument/2006/relationships/hyperlink" Target="https://login.consultant.ru/link/?req=doc&amp;base=LAW&amp;n=466488&amp;dst=59" TargetMode = "External"/>
	<Relationship Id="rId130" Type="http://schemas.openxmlformats.org/officeDocument/2006/relationships/hyperlink" Target="https://login.consultant.ru/link/?req=doc&amp;base=LAW&amp;n=358873" TargetMode = "External"/>
	<Relationship Id="rId131" Type="http://schemas.openxmlformats.org/officeDocument/2006/relationships/hyperlink" Target="https://login.consultant.ru/link/?req=doc&amp;base=LAW&amp;n=358873&amp;dst=100111" TargetMode = "External"/>
	<Relationship Id="rId132" Type="http://schemas.openxmlformats.org/officeDocument/2006/relationships/hyperlink" Target="https://login.consultant.ru/link/?req=doc&amp;base=LAW&amp;n=358873&amp;dst=100875" TargetMode = "External"/>
	<Relationship Id="rId133" Type="http://schemas.openxmlformats.org/officeDocument/2006/relationships/hyperlink" Target="https://login.consultant.ru/link/?req=doc&amp;base=LAW&amp;n=358873&amp;dst=100111" TargetMode = "External"/>
	<Relationship Id="rId134" Type="http://schemas.openxmlformats.org/officeDocument/2006/relationships/hyperlink" Target="https://login.consultant.ru/link/?req=doc&amp;base=LAW&amp;n=358873&amp;dst=101276" TargetMode = "External"/>
	<Relationship Id="rId135" Type="http://schemas.openxmlformats.org/officeDocument/2006/relationships/hyperlink" Target="https://login.consultant.ru/link/?req=doc&amp;base=LAW&amp;n=358968" TargetMode = "External"/>
	<Relationship Id="rId136" Type="http://schemas.openxmlformats.org/officeDocument/2006/relationships/hyperlink" Target="https://login.consultant.ru/link/?req=doc&amp;base=LAW&amp;n=358968&amp;dst=100086" TargetMode = "External"/>
	<Relationship Id="rId137" Type="http://schemas.openxmlformats.org/officeDocument/2006/relationships/hyperlink" Target="https://login.consultant.ru/link/?req=doc&amp;base=LAW&amp;n=358968&amp;dst=630" TargetMode = "External"/>
	<Relationship Id="rId138" Type="http://schemas.openxmlformats.org/officeDocument/2006/relationships/hyperlink" Target="https://login.consultant.ru/link/?req=doc&amp;base=LAW&amp;n=358968&amp;dst=100086" TargetMode = "External"/>
	<Relationship Id="rId139" Type="http://schemas.openxmlformats.org/officeDocument/2006/relationships/hyperlink" Target="https://login.consultant.ru/link/?req=doc&amp;base=LAW&amp;n=358968&amp;dst=2282" TargetMode = "External"/>
	<Relationship Id="rId140" Type="http://schemas.openxmlformats.org/officeDocument/2006/relationships/hyperlink" Target="https://login.consultant.ru/link/?req=doc&amp;base=LAW&amp;n=358968&amp;dst=2282" TargetMode = "External"/>
	<Relationship Id="rId141" Type="http://schemas.openxmlformats.org/officeDocument/2006/relationships/hyperlink" Target="https://login.consultant.ru/link/?req=doc&amp;base=LAW&amp;n=358968&amp;dst=2284" TargetMode = "External"/>
	<Relationship Id="rId142" Type="http://schemas.openxmlformats.org/officeDocument/2006/relationships/hyperlink" Target="https://login.consultant.ru/link/?req=doc&amp;base=LAW&amp;n=358968&amp;dst=2089" TargetMode = "External"/>
	<Relationship Id="rId143" Type="http://schemas.openxmlformats.org/officeDocument/2006/relationships/hyperlink" Target="https://login.consultant.ru/link/?req=doc&amp;base=LAW&amp;n=358968&amp;dst=2090" TargetMode = "External"/>
	<Relationship Id="rId144" Type="http://schemas.openxmlformats.org/officeDocument/2006/relationships/hyperlink" Target="https://login.consultant.ru/link/?req=doc&amp;base=LAW&amp;n=358968" TargetMode = "External"/>
	<Relationship Id="rId145" Type="http://schemas.openxmlformats.org/officeDocument/2006/relationships/hyperlink" Target="https://login.consultant.ru/link/?req=doc&amp;base=LAW&amp;n=356045" TargetMode = "External"/>
	<Relationship Id="rId146" Type="http://schemas.openxmlformats.org/officeDocument/2006/relationships/hyperlink" Target="https://login.consultant.ru/link/?req=doc&amp;base=LAW&amp;n=356045&amp;dst=100258" TargetMode = "External"/>
	<Relationship Id="rId147" Type="http://schemas.openxmlformats.org/officeDocument/2006/relationships/hyperlink" Target="https://login.consultant.ru/link/?req=doc&amp;base=LAW&amp;n=356045&amp;dst=100030" TargetMode = "External"/>
	<Relationship Id="rId148" Type="http://schemas.openxmlformats.org/officeDocument/2006/relationships/hyperlink" Target="https://login.consultant.ru/link/?req=doc&amp;base=LAW&amp;n=356045&amp;dst=100146" TargetMode = "External"/>
	<Relationship Id="rId149" Type="http://schemas.openxmlformats.org/officeDocument/2006/relationships/hyperlink" Target="https://login.consultant.ru/link/?req=doc&amp;base=LAW&amp;n=356045&amp;dst=100148" TargetMode = "External"/>
	<Relationship Id="rId150" Type="http://schemas.openxmlformats.org/officeDocument/2006/relationships/hyperlink" Target="https://login.consultant.ru/link/?req=doc&amp;base=LAW&amp;n=358892&amp;dst=100179" TargetMode = "External"/>
	<Relationship Id="rId151" Type="http://schemas.openxmlformats.org/officeDocument/2006/relationships/hyperlink" Target="https://login.consultant.ru/link/?req=doc&amp;base=LAW&amp;n=356045&amp;dst=100180" TargetMode = "External"/>
	<Relationship Id="rId152" Type="http://schemas.openxmlformats.org/officeDocument/2006/relationships/hyperlink" Target="https://login.consultant.ru/link/?req=doc&amp;base=LAW&amp;n=356045&amp;dst=100215" TargetMode = "External"/>
	<Relationship Id="rId153" Type="http://schemas.openxmlformats.org/officeDocument/2006/relationships/hyperlink" Target="https://login.consultant.ru/link/?req=doc&amp;base=LAW&amp;n=356045&amp;dst=472" TargetMode = "External"/>
	<Relationship Id="rId154" Type="http://schemas.openxmlformats.org/officeDocument/2006/relationships/hyperlink" Target="https://login.consultant.ru/link/?req=doc&amp;base=LAW&amp;n=356045&amp;dst=473" TargetMode = "External"/>
	<Relationship Id="rId155" Type="http://schemas.openxmlformats.org/officeDocument/2006/relationships/hyperlink" Target="https://login.consultant.ru/link/?req=doc&amp;base=LAW&amp;n=356045&amp;dst=100423" TargetMode = "External"/>
	<Relationship Id="rId156" Type="http://schemas.openxmlformats.org/officeDocument/2006/relationships/hyperlink" Target="https://login.consultant.ru/link/?req=doc&amp;base=LAW&amp;n=356045&amp;dst=402" TargetMode = "External"/>
	<Relationship Id="rId157" Type="http://schemas.openxmlformats.org/officeDocument/2006/relationships/hyperlink" Target="https://login.consultant.ru/link/?req=doc&amp;base=LAW&amp;n=356045&amp;dst=482" TargetMode = "External"/>
	<Relationship Id="rId158" Type="http://schemas.openxmlformats.org/officeDocument/2006/relationships/hyperlink" Target="https://login.consultant.ru/link/?req=doc&amp;base=LAW&amp;n=356045&amp;dst=483" TargetMode = "External"/>
	<Relationship Id="rId159" Type="http://schemas.openxmlformats.org/officeDocument/2006/relationships/hyperlink" Target="https://login.consultant.ru/link/?req=doc&amp;base=LAW&amp;n=356045&amp;dst=484" TargetMode = "External"/>
	<Relationship Id="rId160" Type="http://schemas.openxmlformats.org/officeDocument/2006/relationships/hyperlink" Target="https://login.consultant.ru/link/?req=doc&amp;base=LAW&amp;n=356045&amp;dst=485" TargetMode = "External"/>
	<Relationship Id="rId161" Type="http://schemas.openxmlformats.org/officeDocument/2006/relationships/hyperlink" Target="https://login.consultant.ru/link/?req=doc&amp;base=LAW&amp;n=356045&amp;dst=149" TargetMode = "External"/>
	<Relationship Id="rId162" Type="http://schemas.openxmlformats.org/officeDocument/2006/relationships/hyperlink" Target="https://login.consultant.ru/link/?req=doc&amp;base=LAW&amp;n=356045&amp;dst=149" TargetMode = "External"/>
	<Relationship Id="rId163" Type="http://schemas.openxmlformats.org/officeDocument/2006/relationships/hyperlink" Target="https://login.consultant.ru/link/?req=doc&amp;base=LAW&amp;n=356045&amp;dst=153" TargetMode = "External"/>
	<Relationship Id="rId164" Type="http://schemas.openxmlformats.org/officeDocument/2006/relationships/hyperlink" Target="https://login.consultant.ru/link/?req=doc&amp;base=LAW&amp;n=356045&amp;dst=353" TargetMode = "External"/>
	<Relationship Id="rId165" Type="http://schemas.openxmlformats.org/officeDocument/2006/relationships/hyperlink" Target="https://login.consultant.ru/link/?req=doc&amp;base=LAW&amp;n=356045&amp;dst=490" TargetMode = "External"/>
	<Relationship Id="rId166" Type="http://schemas.openxmlformats.org/officeDocument/2006/relationships/hyperlink" Target="https://login.consultant.ru/link/?req=doc&amp;base=LAW&amp;n=356045&amp;dst=491" TargetMode = "External"/>
	<Relationship Id="rId167" Type="http://schemas.openxmlformats.org/officeDocument/2006/relationships/hyperlink" Target="https://login.consultant.ru/link/?req=doc&amp;base=LAW&amp;n=356045&amp;dst=507" TargetMode = "External"/>
	<Relationship Id="rId168" Type="http://schemas.openxmlformats.org/officeDocument/2006/relationships/hyperlink" Target="https://login.consultant.ru/link/?req=doc&amp;base=LAW&amp;n=356045&amp;dst=508" TargetMode = "External"/>
	<Relationship Id="rId169" Type="http://schemas.openxmlformats.org/officeDocument/2006/relationships/hyperlink" Target="https://login.consultant.ru/link/?req=doc&amp;base=LAW&amp;n=356045&amp;dst=508" TargetMode = "External"/>
	<Relationship Id="rId170" Type="http://schemas.openxmlformats.org/officeDocument/2006/relationships/hyperlink" Target="https://login.consultant.ru/link/?req=doc&amp;base=LAW&amp;n=356045&amp;dst=509" TargetMode = "External"/>
	<Relationship Id="rId171" Type="http://schemas.openxmlformats.org/officeDocument/2006/relationships/hyperlink" Target="https://login.consultant.ru/link/?req=doc&amp;base=LAW&amp;n=356045&amp;dst=510" TargetMode = "External"/>
	<Relationship Id="rId172" Type="http://schemas.openxmlformats.org/officeDocument/2006/relationships/hyperlink" Target="https://login.consultant.ru/link/?req=doc&amp;base=LAW&amp;n=356045&amp;dst=511" TargetMode = "External"/>
	<Relationship Id="rId173" Type="http://schemas.openxmlformats.org/officeDocument/2006/relationships/hyperlink" Target="https://login.consultant.ru/link/?req=doc&amp;base=LAW&amp;n=356045&amp;dst=304" TargetMode = "External"/>
	<Relationship Id="rId174" Type="http://schemas.openxmlformats.org/officeDocument/2006/relationships/hyperlink" Target="https://login.consultant.ru/link/?req=doc&amp;base=LAW&amp;n=356045&amp;dst=512" TargetMode = "External"/>
	<Relationship Id="rId175" Type="http://schemas.openxmlformats.org/officeDocument/2006/relationships/hyperlink" Target="https://login.consultant.ru/link/?req=doc&amp;base=LAW&amp;n=356045&amp;dst=513" TargetMode = "External"/>
	<Relationship Id="rId176" Type="http://schemas.openxmlformats.org/officeDocument/2006/relationships/hyperlink" Target="https://login.consultant.ru/link/?req=doc&amp;base=LAW&amp;n=347298&amp;dst=299" TargetMode = "External"/>
	<Relationship Id="rId177" Type="http://schemas.openxmlformats.org/officeDocument/2006/relationships/hyperlink" Target="https://login.consultant.ru/link/?req=doc&amp;base=LAW&amp;n=371895&amp;dst=26" TargetMode = "External"/>
	<Relationship Id="rId178" Type="http://schemas.openxmlformats.org/officeDocument/2006/relationships/hyperlink" Target="https://login.consultant.ru/link/?req=doc&amp;base=LAW&amp;n=370273" TargetMode = "External"/>
	<Relationship Id="rId179" Type="http://schemas.openxmlformats.org/officeDocument/2006/relationships/hyperlink" Target="https://login.consultant.ru/link/?req=doc&amp;base=LAW&amp;n=471839" TargetMode = "External"/>
	<Relationship Id="rId180" Type="http://schemas.openxmlformats.org/officeDocument/2006/relationships/hyperlink" Target="https://login.consultant.ru/link/?req=doc&amp;base=LAW&amp;n=371913&amp;dst=100496" TargetMode = "External"/>
	<Relationship Id="rId181" Type="http://schemas.openxmlformats.org/officeDocument/2006/relationships/hyperlink" Target="https://login.consultant.ru/link/?req=doc&amp;base=LAW&amp;n=351246&amp;dst=69" TargetMode = "External"/>
	<Relationship Id="rId182" Type="http://schemas.openxmlformats.org/officeDocument/2006/relationships/hyperlink" Target="https://login.consultant.ru/link/?req=doc&amp;base=LAW&amp;n=371919&amp;dst=444" TargetMode = "External"/>
	<Relationship Id="rId183" Type="http://schemas.openxmlformats.org/officeDocument/2006/relationships/hyperlink" Target="https://login.consultant.ru/link/?req=doc&amp;base=LAW&amp;n=299547" TargetMode = "External"/>
	<Relationship Id="rId184" Type="http://schemas.openxmlformats.org/officeDocument/2006/relationships/hyperlink" Target="https://login.consultant.ru/link/?req=doc&amp;base=LAW&amp;n=299547&amp;dst=100128" TargetMode = "External"/>
	<Relationship Id="rId185" Type="http://schemas.openxmlformats.org/officeDocument/2006/relationships/hyperlink" Target="https://login.consultant.ru/link/?req=doc&amp;base=LAW&amp;n=299547&amp;dst=100030" TargetMode = "External"/>
	<Relationship Id="rId186" Type="http://schemas.openxmlformats.org/officeDocument/2006/relationships/hyperlink" Target="https://login.consultant.ru/link/?req=doc&amp;base=LAW&amp;n=299547&amp;dst=100130" TargetMode = "External"/>
	<Relationship Id="rId187" Type="http://schemas.openxmlformats.org/officeDocument/2006/relationships/hyperlink" Target="https://login.consultant.ru/link/?req=doc&amp;base=LAW&amp;n=299547&amp;dst=12" TargetMode = "External"/>
	<Relationship Id="rId188" Type="http://schemas.openxmlformats.org/officeDocument/2006/relationships/hyperlink" Target="https://login.consultant.ru/link/?req=doc&amp;base=LAW&amp;n=299547&amp;dst=100131" TargetMode = "External"/>
	<Relationship Id="rId189" Type="http://schemas.openxmlformats.org/officeDocument/2006/relationships/hyperlink" Target="https://login.consultant.ru/link/?req=doc&amp;base=LAW&amp;n=299547&amp;dst=100043" TargetMode = "External"/>
	<Relationship Id="rId190" Type="http://schemas.openxmlformats.org/officeDocument/2006/relationships/hyperlink" Target="https://login.consultant.ru/link/?req=doc&amp;base=LAW&amp;n=299547&amp;dst=17" TargetMode = "External"/>
	<Relationship Id="rId191" Type="http://schemas.openxmlformats.org/officeDocument/2006/relationships/hyperlink" Target="https://login.consultant.ru/link/?req=doc&amp;base=LAW&amp;n=299547&amp;dst=23" TargetMode = "External"/>
	<Relationship Id="rId192" Type="http://schemas.openxmlformats.org/officeDocument/2006/relationships/hyperlink" Target="https://login.consultant.ru/link/?req=doc&amp;base=LAW&amp;n=299547&amp;dst=42" TargetMode = "External"/>
	<Relationship Id="rId193" Type="http://schemas.openxmlformats.org/officeDocument/2006/relationships/hyperlink" Target="https://login.consultant.ru/link/?req=doc&amp;base=LAW&amp;n=299547&amp;dst=43" TargetMode = "External"/>
	<Relationship Id="rId194" Type="http://schemas.openxmlformats.org/officeDocument/2006/relationships/hyperlink" Target="https://login.consultant.ru/link/?req=doc&amp;base=LAW&amp;n=299547&amp;dst=44" TargetMode = "External"/>
	<Relationship Id="rId195" Type="http://schemas.openxmlformats.org/officeDocument/2006/relationships/hyperlink" Target="https://login.consultant.ru/link/?req=doc&amp;base=LAW&amp;n=299547&amp;dst=45" TargetMode = "External"/>
	<Relationship Id="rId196" Type="http://schemas.openxmlformats.org/officeDocument/2006/relationships/hyperlink" Target="https://login.consultant.ru/link/?req=doc&amp;base=LAW&amp;n=317673&amp;dst=6" TargetMode = "External"/>
	<Relationship Id="rId197" Type="http://schemas.openxmlformats.org/officeDocument/2006/relationships/hyperlink" Target="https://login.consultant.ru/link/?req=doc&amp;base=LAW&amp;n=357914" TargetMode = "External"/>
	<Relationship Id="rId198" Type="http://schemas.openxmlformats.org/officeDocument/2006/relationships/hyperlink" Target="https://login.consultant.ru/link/?req=doc&amp;base=LAW&amp;n=357914&amp;dst=100023" TargetMode = "External"/>
	<Relationship Id="rId199" Type="http://schemas.openxmlformats.org/officeDocument/2006/relationships/hyperlink" Target="https://login.consultant.ru/link/?req=doc&amp;base=LAW&amp;n=357914&amp;dst=100056" TargetMode = "External"/>
	<Relationship Id="rId200" Type="http://schemas.openxmlformats.org/officeDocument/2006/relationships/hyperlink" Target="https://login.consultant.ru/link/?req=doc&amp;base=LAW&amp;n=357914&amp;dst=100063" TargetMode = "External"/>
	<Relationship Id="rId201" Type="http://schemas.openxmlformats.org/officeDocument/2006/relationships/hyperlink" Target="https://login.consultant.ru/link/?req=doc&amp;base=LAW&amp;n=357914&amp;dst=100073" TargetMode = "External"/>
	<Relationship Id="rId202" Type="http://schemas.openxmlformats.org/officeDocument/2006/relationships/hyperlink" Target="https://login.consultant.ru/link/?req=doc&amp;base=LAW&amp;n=357914&amp;dst=100075" TargetMode = "External"/>
	<Relationship Id="rId203" Type="http://schemas.openxmlformats.org/officeDocument/2006/relationships/hyperlink" Target="https://login.consultant.ru/link/?req=doc&amp;base=LAW&amp;n=357914&amp;dst=100075" TargetMode = "External"/>
	<Relationship Id="rId204" Type="http://schemas.openxmlformats.org/officeDocument/2006/relationships/hyperlink" Target="https://login.consultant.ru/link/?req=doc&amp;base=LAW&amp;n=357914&amp;dst=100075" TargetMode = "External"/>
	<Relationship Id="rId205" Type="http://schemas.openxmlformats.org/officeDocument/2006/relationships/hyperlink" Target="https://login.consultant.ru/link/?req=doc&amp;base=LAW&amp;n=357914&amp;dst=100110" TargetMode = "External"/>
	<Relationship Id="rId206" Type="http://schemas.openxmlformats.org/officeDocument/2006/relationships/hyperlink" Target="https://login.consultant.ru/link/?req=doc&amp;base=LAW&amp;n=357914&amp;dst=100118" TargetMode = "External"/>
	<Relationship Id="rId207" Type="http://schemas.openxmlformats.org/officeDocument/2006/relationships/hyperlink" Target="https://login.consultant.ru/link/?req=doc&amp;base=LAW&amp;n=357914&amp;dst=100110" TargetMode = "External"/>
	<Relationship Id="rId208" Type="http://schemas.openxmlformats.org/officeDocument/2006/relationships/hyperlink" Target="https://login.consultant.ru/link/?req=doc&amp;base=LAW&amp;n=451740&amp;dst=100026" TargetMode = "External"/>
	<Relationship Id="rId209" Type="http://schemas.openxmlformats.org/officeDocument/2006/relationships/hyperlink" Target="https://login.consultant.ru/link/?req=doc&amp;base=LAW&amp;n=451740&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259-ФЗ
(ред. от 11.03.2024)
"О цифровых финансовых активах, цифровой валюте и о внесении изменений в отдельные законодательные акты Российской Федерации"</dc:title>
  <dcterms:created xsi:type="dcterms:W3CDTF">2024-06-25T05:07:27Z</dcterms:created>
</cp:coreProperties>
</file>