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14" w:rsidRDefault="009D731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D7314" w:rsidRDefault="009D7314">
      <w:pPr>
        <w:pStyle w:val="ConsPlusNormal"/>
        <w:jc w:val="both"/>
        <w:outlineLvl w:val="0"/>
      </w:pPr>
    </w:p>
    <w:p w:rsidR="009D7314" w:rsidRDefault="009D7314">
      <w:pPr>
        <w:pStyle w:val="ConsPlusTitle"/>
        <w:jc w:val="center"/>
        <w:outlineLvl w:val="0"/>
      </w:pPr>
      <w:r>
        <w:t>АДМИНИСТРАЦИЯ ГОРОДА ПЕРМИ</w:t>
      </w:r>
    </w:p>
    <w:p w:rsidR="009D7314" w:rsidRDefault="009D7314">
      <w:pPr>
        <w:pStyle w:val="ConsPlusTitle"/>
        <w:jc w:val="both"/>
      </w:pPr>
    </w:p>
    <w:p w:rsidR="009D7314" w:rsidRDefault="009D7314">
      <w:pPr>
        <w:pStyle w:val="ConsPlusTitle"/>
        <w:jc w:val="center"/>
      </w:pPr>
      <w:r>
        <w:t>ПОСТАНОВЛЕНИЕ</w:t>
      </w:r>
    </w:p>
    <w:p w:rsidR="009D7314" w:rsidRDefault="009D7314">
      <w:pPr>
        <w:pStyle w:val="ConsPlusTitle"/>
        <w:jc w:val="center"/>
      </w:pPr>
      <w:r>
        <w:t>от 20 ноября 2020 г. N 1174</w:t>
      </w:r>
    </w:p>
    <w:p w:rsidR="009D7314" w:rsidRDefault="009D7314">
      <w:pPr>
        <w:pStyle w:val="ConsPlusTitle"/>
        <w:jc w:val="both"/>
      </w:pPr>
    </w:p>
    <w:p w:rsidR="009D7314" w:rsidRDefault="009D7314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9D7314" w:rsidRDefault="009D7314">
      <w:pPr>
        <w:pStyle w:val="ConsPlusTitle"/>
        <w:jc w:val="center"/>
      </w:pPr>
      <w:r>
        <w:t>МУНИЦИПАЛЬНЫХ СЛУЖАЩИХ АДМИНИСТРАЦИИ ГОРОДА ПЕРМИ</w:t>
      </w:r>
    </w:p>
    <w:p w:rsidR="009D7314" w:rsidRDefault="009D7314">
      <w:pPr>
        <w:pStyle w:val="ConsPlusTitle"/>
        <w:jc w:val="center"/>
      </w:pPr>
      <w:r>
        <w:t>И УРЕГУЛИРОВАНИЮ КОНФЛИКТА ИНТЕРЕСОВ</w:t>
      </w:r>
    </w:p>
    <w:p w:rsidR="009D7314" w:rsidRDefault="009D731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73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4" w:rsidRDefault="009D731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4" w:rsidRDefault="009D731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314" w:rsidRDefault="009D73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314" w:rsidRDefault="009D73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18.11.2021 N 1025)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4" w:rsidRDefault="009D7314">
            <w:pPr>
              <w:spacing w:after="1" w:line="0" w:lineRule="atLeast"/>
            </w:pPr>
          </w:p>
        </w:tc>
      </w:tr>
    </w:tbl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ind w:firstLine="540"/>
        <w:jc w:val="both"/>
      </w:pPr>
      <w:r>
        <w:t xml:space="preserve">В соответствии с федеральными законами от 2 марта 2007 г. </w:t>
      </w:r>
      <w:hyperlink r:id="rId6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 декабря 2008 г. </w:t>
      </w:r>
      <w:hyperlink r:id="rId7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8" w:history="1">
        <w:r>
          <w:rPr>
            <w:color w:val="0000FF"/>
          </w:rPr>
          <w:t>Порядком</w:t>
        </w:r>
      </w:hyperlink>
      <w:r>
        <w:t xml:space="preserve"> образования комиссии по соблюдению требований к служебному поведению муниципальных служащих в Пермском крае и урегулированию конфликта интересов, утвержденным Указом губернатора Пермского края от 19 июля 2012 г. N 44 "О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крае", администрация города Перми постановляет:</w:t>
      </w:r>
    </w:p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ind w:firstLine="540"/>
        <w:jc w:val="both"/>
      </w:pPr>
      <w:r>
        <w:t>1. Создать комиссию по соблюдению требований к служебному поведению муниципальных служащих администрации города Перми и урегулированию конфликта интересов.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2.1. </w:t>
      </w:r>
      <w:hyperlink w:anchor="P52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администрации города Перми и урегулированию конфликта интересов (далее - Положение);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2.2. </w:t>
      </w:r>
      <w:hyperlink w:anchor="P250" w:history="1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муниципальных служащих администрации города Перми и урегулированию конфликта интересов.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3. Руководителям функциональных и территориальных органов администрации города Перми (за исключением управления записи актов гражданского состояния администрации города Перми) обеспечить признание утратившими силу приказов о создании комиссий по соблюдению требований к служебному поведению муниципальных служащих и урегулированию конфликта интересов, утверждении их составов в срок до 1 января 2021 г.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4. Комиссии по соблюдению требований к служебному поведению муниципальных служащих управления записи актов гражданского состояния администрации города Перми и урегулированию конфликта интересов в своей деятельности руководствоваться </w:t>
      </w:r>
      <w:hyperlink w:anchor="P52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9D7314" w:rsidRDefault="009D7314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30 мая 2011 г. N 242 "Об утверждении Положения о комиссиях по соблюдению требований к служебному поведению муниципальных служащих администрации города Перми и урегулированию конфликта интересов";</w:t>
      </w:r>
    </w:p>
    <w:p w:rsidR="009D7314" w:rsidRDefault="009D7314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20 сентября 2011 г. N 508 "О внесении </w:t>
      </w:r>
      <w:r>
        <w:lastRenderedPageBreak/>
        <w:t>изменений в Постановление администрации города Перми от 30.05.2011 N 242 "Об утверждении Положения о комиссиях по соблюдению требований к служебному поведению муниципальных служащих администрации города Перми и урегулированию конфликта интересов";</w:t>
      </w:r>
    </w:p>
    <w:p w:rsidR="009D7314" w:rsidRDefault="009D7314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27 июня 2014 г. N 426 "О внесении изменений в Положение о комиссиях по соблюдению требований к служебному поведению муниципальных служащих администрации города Перми и урегулированию конфликта интересов, утвержденное Постановлением администрации города Перми от 30.05.2011 N 242";</w:t>
      </w:r>
    </w:p>
    <w:p w:rsidR="009D7314" w:rsidRDefault="009D7314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11 декабря 2014 г. N 953 "О внесении изменений в Положение о комиссиях по соблюдению требований к служебному поведению муниципальных служащих администрации города Перми и урегулированию конфликта интересов, утвержденное Постановлением администрации города Перми от 30.05.2011 N 242";</w:t>
      </w:r>
    </w:p>
    <w:p w:rsidR="009D7314" w:rsidRDefault="009D7314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6 августа 2015 г. N 535 "О внесении изменений в Положение о комиссиях по соблюдению требований к служебному поведению муниципальных служащих администрации города Перми и урегулированию конфликта интересов, утвержденное Постановлением администрации города Перми от 30.05.2011 N 242";</w:t>
      </w:r>
    </w:p>
    <w:p w:rsidR="009D7314" w:rsidRDefault="009D7314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31 декабря 2015 г. N 1160 "О внесении изменений в Положение о комиссиях по соблюдению требований к служебному поведению муниципальных служащих администрации города Перми и урегулированию конфликта интересов, утвержденное Постановлением администрации города Перми от 30.05.2011 N 242";</w:t>
      </w:r>
    </w:p>
    <w:p w:rsidR="009D7314" w:rsidRDefault="009D7314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29 июня 2016 г. N 449 "О внесении изменений в Положение о комиссиях по соблюдению требований к служебному поведению муниципальных служащих администрации города Перми и урегулированию конфликта интересов, утвержденное Постановлением администрации города Перми от 30.05.2011 N 242";</w:t>
      </w:r>
    </w:p>
    <w:p w:rsidR="009D7314" w:rsidRDefault="009D7314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 декабря 2016 г. N 1070 "О внесении изменений в Положение о комиссиях по соблюдению требований к служебному поведению муниципальных служащих администрации города Перми и урегулированию конфликта интересов, утвержденное Постановлением администрации города Перми от 30.05.2011 N 242";</w:t>
      </w:r>
    </w:p>
    <w:p w:rsidR="009D7314" w:rsidRDefault="009D7314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6</w:t>
        </w:r>
      </w:hyperlink>
      <w:r>
        <w:t xml:space="preserve"> Постановления администрации города Перми от 29 декабря 2016 г. N 1200 "О внесении изменений в отдельные правовые акты администрации города Перми";</w:t>
      </w:r>
    </w:p>
    <w:p w:rsidR="009D7314" w:rsidRDefault="009D7314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14 сентября 2017 г. N 719 "О внесении изменений в Положение о комиссиях по соблюдению требований к служебному поведению муниципальных служащих администрации города Перми и урегулированию конфликта интересов, утвержденное Постановлением администрации города Перми от 30.05.2011 N 242";</w:t>
      </w:r>
    </w:p>
    <w:p w:rsidR="009D7314" w:rsidRDefault="009D7314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пункт 4</w:t>
        </w:r>
      </w:hyperlink>
      <w:r>
        <w:t xml:space="preserve"> Постановления администрации города Перми от 26 декабря 2018 г. N 1057 "О внесении изменений в отдельные постановления администрации города Перми";</w:t>
      </w:r>
    </w:p>
    <w:p w:rsidR="009D7314" w:rsidRDefault="009D7314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пункт 3</w:t>
        </w:r>
      </w:hyperlink>
      <w:r>
        <w:t xml:space="preserve"> Постановления администрации города Перми от 17 июня 2019 г. N 276 "О внесении изменений в отдельные постановления администрации города Перми";</w:t>
      </w:r>
    </w:p>
    <w:p w:rsidR="009D7314" w:rsidRDefault="009D7314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пункт 1</w:t>
        </w:r>
      </w:hyperlink>
      <w:r>
        <w:t xml:space="preserve"> Постановления администрации города Перми от 27 сентября 2019 г. N 609 "О внесении изменений в отдельные постановления администрации города Перми";</w:t>
      </w:r>
    </w:p>
    <w:p w:rsidR="009D7314" w:rsidRDefault="009D7314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18 февраля 2020 г. N 141 "О внесении изменений в Положение о комиссиях по соблюдению требований к служебному поведению муниципальных служащих администрации города Перми и урегулированию конфликта интересов, утвержденное Постановлением администрации города Перми от 30.05.2011 N 242".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lastRenderedPageBreak/>
        <w:t>6.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7.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8.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9. Контроль за исполнением настоящего Постановления возложить на руководителя аппарата администрации города Перми Ивашкину С.И.</w:t>
      </w:r>
    </w:p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jc w:val="right"/>
      </w:pPr>
      <w:r>
        <w:t>И.о. Главы города Перми</w:t>
      </w:r>
    </w:p>
    <w:p w:rsidR="009D7314" w:rsidRDefault="009D7314">
      <w:pPr>
        <w:pStyle w:val="ConsPlusNormal"/>
        <w:jc w:val="right"/>
      </w:pPr>
      <w:r>
        <w:t>В.Г.АГЕЕВ</w:t>
      </w:r>
    </w:p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jc w:val="right"/>
        <w:outlineLvl w:val="0"/>
      </w:pPr>
      <w:r>
        <w:t>УТВЕРЖДЕНО</w:t>
      </w:r>
    </w:p>
    <w:p w:rsidR="009D7314" w:rsidRDefault="009D7314">
      <w:pPr>
        <w:pStyle w:val="ConsPlusNormal"/>
        <w:jc w:val="right"/>
      </w:pPr>
      <w:r>
        <w:t>Постановлением</w:t>
      </w:r>
    </w:p>
    <w:p w:rsidR="009D7314" w:rsidRDefault="009D7314">
      <w:pPr>
        <w:pStyle w:val="ConsPlusNormal"/>
        <w:jc w:val="right"/>
      </w:pPr>
      <w:r>
        <w:t>администрации города Перми</w:t>
      </w:r>
    </w:p>
    <w:p w:rsidR="009D7314" w:rsidRDefault="009D7314">
      <w:pPr>
        <w:pStyle w:val="ConsPlusNormal"/>
        <w:jc w:val="right"/>
      </w:pPr>
      <w:r>
        <w:t>от 20.11.2020 N 1174</w:t>
      </w:r>
    </w:p>
    <w:p w:rsidR="009D7314" w:rsidRDefault="009D7314">
      <w:pPr>
        <w:pStyle w:val="ConsPlusNormal"/>
        <w:jc w:val="both"/>
      </w:pPr>
    </w:p>
    <w:p w:rsidR="009D7314" w:rsidRDefault="009D7314">
      <w:pPr>
        <w:pStyle w:val="ConsPlusTitle"/>
        <w:jc w:val="center"/>
      </w:pPr>
      <w:bookmarkStart w:id="1" w:name="P52"/>
      <w:bookmarkEnd w:id="1"/>
      <w:r>
        <w:t>ПОЛОЖЕНИЕ</w:t>
      </w:r>
    </w:p>
    <w:p w:rsidR="009D7314" w:rsidRDefault="009D7314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9D7314" w:rsidRDefault="009D7314">
      <w:pPr>
        <w:pStyle w:val="ConsPlusTitle"/>
        <w:jc w:val="center"/>
      </w:pPr>
      <w:r>
        <w:t>МУНИЦИПАЛЬНЫХ СЛУЖАЩИХ АДМИНИСТРАЦИИ ГОРОДА ПЕРМИ</w:t>
      </w:r>
    </w:p>
    <w:p w:rsidR="009D7314" w:rsidRDefault="009D7314">
      <w:pPr>
        <w:pStyle w:val="ConsPlusTitle"/>
        <w:jc w:val="center"/>
      </w:pPr>
      <w:r>
        <w:t>И УРЕГУЛИРОВАНИЮ КОНФЛИКТА ИНТЕРЕСОВ</w:t>
      </w:r>
    </w:p>
    <w:p w:rsidR="009D7314" w:rsidRDefault="009D731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73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4" w:rsidRDefault="009D731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4" w:rsidRDefault="009D731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314" w:rsidRDefault="009D73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314" w:rsidRDefault="009D73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18.11.2021 N 1025)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4" w:rsidRDefault="009D7314">
            <w:pPr>
              <w:spacing w:after="1" w:line="0" w:lineRule="atLeast"/>
            </w:pPr>
          </w:p>
        </w:tc>
      </w:tr>
    </w:tbl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ind w:firstLine="540"/>
        <w:jc w:val="both"/>
      </w:pPr>
      <w:r>
        <w:t>1. Настоящим Положением о комиссии по соблюдению требований к служебному поведению муниципальных служащих администрации города Перми и урегулированию конфликта интересов (далее - Положение) определяется порядок формирования и деятельности комиссии по соблюдению требований к служебному поведению муниципальных служащих администрации города Перми и урегулированию конфликта интересов (далее - Комиссия).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Настоящее Положение распространяется на Комиссию, созданную в администрации города Перми, и Комиссию, созданную в управлении записи актов гражданского состояния администрации города Перми (далее - УЗАГС).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Пермского края, иными нормативными правовыми актами Пермского края, правовыми актами города Перми, настоящим Положением.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администрации города Перми: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lastRenderedPageBreak/>
        <w:t xml:space="preserve">3.1. в обеспечении соблюдения муниципальными служащими администрации города Перми общих принципов служебного поведения,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3.2. в осуществлении в администрации города Перми мер по предупреждению коррупции.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4. Вопросы, связанные с соблюдением требований к служебному поведению и (или) требований об урегулировании конфликта интересов, рассматриваются: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в отношении муниципальных служащих, замещающих должности муниципальной службы в функциональных, территориальных органах администрации города Перми (за исключением муниципальных служащих, замещающих должности ведущей, старшей и младшей групп должностей муниципальной службы в УЗАГС), а также муниципальных служащих, замещающих должности муниципальной службы в функциональных подразделениях администрации города Перми, - Комиссией, образованной в администрации города Перми, состав которой утверждается постановлением администрации города Перми;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в отношении муниципальных служащих, замещающих должности муниципальной службы в УЗАГС (за исключением муниципальных служащих, замещающих должности главной группы должностей муниципальной службы), - Комиссией, образованной в УЗАГС, состав которой утверждается приказом руководителя УЗАГС.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5. Комиссия состоит из председателя Комиссии, его заместителя, секретаря и других членов Комиссии. Все члены Комиссии при принятии решений обладают равными правами. В отсутствие члена Комиссии участие в работе Комиссии принимает лицо, исполняющее его обязанности.</w:t>
      </w:r>
    </w:p>
    <w:p w:rsidR="009D7314" w:rsidRDefault="009D7314">
      <w:pPr>
        <w:pStyle w:val="ConsPlusNormal"/>
        <w:jc w:val="both"/>
      </w:pPr>
      <w:r>
        <w:t xml:space="preserve">(п. 5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18.11.2021 N 1025)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6.1. уполномоченный Главой города Перми, руководителем УЗАГС муниципальный служащий - председатель Комиссии, представитель кадровой службы или должностное лицо, ответственное за работу по профилактике коррупционных и иных правонарушений (секретарь Комиссии), муниципальные служащие из кадровой службы, правового (юридического) подразделения;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6.2. представители научных организаций, образовательных учреждений среднего и высшего профессионального образования, других организаций (по согласованию) - специалисты, деятельность которых связана с муниципальной службой, без указания их персональных данных;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6.3. представитель структурного подразделения Администрации губернатора Пермского края, осуществляющего полномочия органа по профилактике коррупционных и иных правонарушений (по согласованию).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7. Глава города Перми, руководитель УЗАГС может принять решение о включении в состав Комиссии: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муниципальных служащих из других подразделений администрации города Перми;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представителя профсоюзной организации, действующей в установленном порядке в администрации города Перми.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8.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lastRenderedPageBreak/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D7314" w:rsidRDefault="009D7314">
      <w:pPr>
        <w:pStyle w:val="ConsPlusNormal"/>
        <w:spacing w:before="220"/>
        <w:ind w:firstLine="540"/>
        <w:jc w:val="both"/>
      </w:pPr>
      <w:bookmarkStart w:id="2" w:name="P79"/>
      <w:bookmarkEnd w:id="2"/>
      <w:r>
        <w:t>10. В заседаниях Комиссии с правом совещательного голоса участвуют: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города Перми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вопрос, - по решению председателя Комиссии, принимаемому в каждом конкретном случае отдельно не менее чем за три дня до дня заседания комиссии;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другие муниципальные служащие, замещающие должности муниципальной службы в администрации города Перми;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города Перми, недопустимо.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D7314" w:rsidRDefault="009D7314">
      <w:pPr>
        <w:pStyle w:val="ConsPlusNormal"/>
        <w:spacing w:before="220"/>
        <w:ind w:firstLine="540"/>
        <w:jc w:val="both"/>
      </w:pPr>
      <w:bookmarkStart w:id="3" w:name="P84"/>
      <w:bookmarkEnd w:id="3"/>
      <w:r>
        <w:t>13. Основаниями для проведения заседания Комиссии являются:</w:t>
      </w:r>
    </w:p>
    <w:p w:rsidR="009D7314" w:rsidRDefault="009D7314">
      <w:pPr>
        <w:pStyle w:val="ConsPlusNormal"/>
        <w:spacing w:before="220"/>
        <w:ind w:firstLine="540"/>
        <w:jc w:val="both"/>
      </w:pPr>
      <w:bookmarkStart w:id="4" w:name="P85"/>
      <w:bookmarkEnd w:id="4"/>
      <w:r>
        <w:t xml:space="preserve">13.1. представление в Комиссию представителем нанимателя (работодателем) в соответствии с </w:t>
      </w:r>
      <w:hyperlink r:id="rId27" w:history="1">
        <w:r>
          <w:rPr>
            <w:color w:val="0000FF"/>
          </w:rPr>
          <w:t>подпунктом "г" пункта 25</w:t>
        </w:r>
      </w:hyperlink>
      <w:r>
        <w:t xml:space="preserve"> Положения о порядке проведения проверки в сфере противодействия коррупции, а также о порядке применения взысканий за коррупционные правонарушения на муниципальной службе в Пермском крае, утвержденного Указом губернатора Пермского края от 19 июля 2012 г. N 44 (далее - Положение о порядке проведения проверки), материалов проверки, свидетельствующих:</w:t>
      </w:r>
    </w:p>
    <w:p w:rsidR="009D7314" w:rsidRDefault="009D7314">
      <w:pPr>
        <w:pStyle w:val="ConsPlusNormal"/>
        <w:spacing w:before="220"/>
        <w:ind w:firstLine="540"/>
        <w:jc w:val="both"/>
      </w:pPr>
      <w:bookmarkStart w:id="5" w:name="P86"/>
      <w:bookmarkEnd w:id="5"/>
      <w:r>
        <w:t xml:space="preserve">о представлении муниципальным служащим недостоверных или неполных сведений о доходах, об имуществе и обязательствах имущественного характера, предусмотренных </w:t>
      </w:r>
      <w:hyperlink r:id="rId28" w:history="1">
        <w:r>
          <w:rPr>
            <w:color w:val="0000FF"/>
          </w:rPr>
          <w:t>подпунктом "а" пункта 1</w:t>
        </w:r>
      </w:hyperlink>
      <w:r>
        <w:t xml:space="preserve"> Положения о порядке проведения проверки;</w:t>
      </w:r>
    </w:p>
    <w:p w:rsidR="009D7314" w:rsidRDefault="009D7314">
      <w:pPr>
        <w:pStyle w:val="ConsPlusNormal"/>
        <w:spacing w:before="220"/>
        <w:ind w:firstLine="540"/>
        <w:jc w:val="both"/>
      </w:pPr>
      <w:bookmarkStart w:id="6" w:name="P87"/>
      <w:bookmarkEnd w:id="6"/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D7314" w:rsidRDefault="009D7314">
      <w:pPr>
        <w:pStyle w:val="ConsPlusNormal"/>
        <w:spacing w:before="220"/>
        <w:ind w:firstLine="540"/>
        <w:jc w:val="both"/>
      </w:pPr>
      <w:bookmarkStart w:id="7" w:name="P88"/>
      <w:bookmarkEnd w:id="7"/>
      <w:r>
        <w:t>13.2. поступившее в управление по вопросам муниципальной службы и кадров администрации города Перми (далее - УВМСК), должностному лицу кадровой службы УЗАГС, ответственному за работу по профилактике коррупционных и иных правонарушений (далее - должностное лицо УЗАГС):</w:t>
      </w:r>
    </w:p>
    <w:p w:rsidR="009D7314" w:rsidRDefault="009D7314">
      <w:pPr>
        <w:pStyle w:val="ConsPlusNormal"/>
        <w:spacing w:before="220"/>
        <w:ind w:firstLine="540"/>
        <w:jc w:val="both"/>
      </w:pPr>
      <w:bookmarkStart w:id="8" w:name="P89"/>
      <w:bookmarkEnd w:id="8"/>
      <w:r>
        <w:lastRenderedPageBreak/>
        <w:t>обращение гражданина, замещавшего в администрации города Перми должность муниципальной службы, включенную в перечень должностей, утвержденный нормативным правовым актом города Перми,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D7314" w:rsidRDefault="009D7314">
      <w:pPr>
        <w:pStyle w:val="ConsPlusNormal"/>
        <w:spacing w:before="220"/>
        <w:ind w:firstLine="540"/>
        <w:jc w:val="both"/>
      </w:pPr>
      <w:bookmarkStart w:id="9" w:name="P90"/>
      <w:bookmarkEnd w:id="9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D7314" w:rsidRDefault="009D7314">
      <w:pPr>
        <w:pStyle w:val="ConsPlusNormal"/>
        <w:spacing w:before="220"/>
        <w:ind w:firstLine="540"/>
        <w:jc w:val="both"/>
      </w:pPr>
      <w:bookmarkStart w:id="10" w:name="P91"/>
      <w:bookmarkEnd w:id="10"/>
      <w:r>
        <w:t>уведомление муниципального служащего о возникшем конфликте интересов или о возможности его возникновения;</w:t>
      </w:r>
    </w:p>
    <w:p w:rsidR="009D7314" w:rsidRDefault="009D7314">
      <w:pPr>
        <w:pStyle w:val="ConsPlusNormal"/>
        <w:spacing w:before="220"/>
        <w:ind w:firstLine="540"/>
        <w:jc w:val="both"/>
      </w:pPr>
      <w:bookmarkStart w:id="11" w:name="P92"/>
      <w:bookmarkEnd w:id="11"/>
      <w:r>
        <w:t>13.3. поступившее в Комиссию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Перми мер по предупреждению коррупции;</w:t>
      </w:r>
    </w:p>
    <w:p w:rsidR="009D7314" w:rsidRDefault="009D7314">
      <w:pPr>
        <w:pStyle w:val="ConsPlusNormal"/>
        <w:spacing w:before="220"/>
        <w:ind w:firstLine="540"/>
        <w:jc w:val="both"/>
      </w:pPr>
      <w:bookmarkStart w:id="12" w:name="P93"/>
      <w:bookmarkEnd w:id="12"/>
      <w:r>
        <w:t xml:space="preserve">13.4. представление в Комиссию лицом, принявшим решение об осуществлении контроля за расходами,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доходам";</w:t>
      </w:r>
    </w:p>
    <w:p w:rsidR="009D7314" w:rsidRDefault="009D7314">
      <w:pPr>
        <w:pStyle w:val="ConsPlusNormal"/>
        <w:spacing w:before="220"/>
        <w:ind w:firstLine="540"/>
        <w:jc w:val="both"/>
      </w:pPr>
      <w:bookmarkStart w:id="13" w:name="P94"/>
      <w:bookmarkEnd w:id="13"/>
      <w:r>
        <w:t xml:space="preserve">13.5. поступившее в соответствии с </w:t>
      </w:r>
      <w:hyperlink r:id="rId30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1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представителю нанимателя (работодателю) сообщение работодателя о заключении с гражданином, замещавшим в администрации города Перми должность муниципальной службы, включенную в перечень должностей, утвержденный нормативным правовым актом города Перми, трудового договора на замещение должности в организации и (или) гражданско-правового договора (гражданско-правовых договоров) на выполнение работ в данной организации (оказание данной организации услуг), если отдельные функции управления этой организацией входили в его должностные (служебные) обязанности, исполняемые во время замещения должности в администрации города Перми, при условии, что указанному гражданину Комиссией ранее отказано во вступлении в трудовые и гражданско-правовые отношения с указанным работодателем или что вопрос о даче согласия такому гражданину на замещение им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Комиссией не рассматривался.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D7314" w:rsidRDefault="009D7314">
      <w:pPr>
        <w:pStyle w:val="ConsPlusNormal"/>
        <w:spacing w:before="220"/>
        <w:ind w:firstLine="540"/>
        <w:jc w:val="both"/>
      </w:pPr>
      <w:bookmarkStart w:id="14" w:name="P96"/>
      <w:bookmarkEnd w:id="14"/>
      <w:r>
        <w:t xml:space="preserve">15. Обращение, указанное в </w:t>
      </w:r>
      <w:hyperlink w:anchor="P89" w:history="1">
        <w:r>
          <w:rPr>
            <w:color w:val="0000FF"/>
          </w:rPr>
          <w:t>абзаце втором пункта 13.2</w:t>
        </w:r>
      </w:hyperlink>
      <w:r>
        <w:t xml:space="preserve"> настоящего Положения, подается гражданином, замещавшим должность муниципальной службы в администрации города Перми, в УВМСК, должностному лицу УЗАГС.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организации, вид договора (трудовой или гражданско-правовой), </w:t>
      </w:r>
      <w:r>
        <w:lastRenderedPageBreak/>
        <w:t xml:space="preserve">предполагаемый срок его действия, сумма оплаты за выполнение (оказание) по договору работ (услуг). УВМСК, должностным лицом УЗАГС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Обращение, указанное в </w:t>
      </w:r>
      <w:hyperlink w:anchor="P89" w:history="1">
        <w:r>
          <w:rPr>
            <w:color w:val="0000FF"/>
          </w:rPr>
          <w:t>абзаце втором пункта 13.2</w:t>
        </w:r>
      </w:hyperlink>
      <w:r>
        <w:t xml:space="preserve"> настоящего Положения, может быть подано муниципальным служащим, планирующим увольнение с муниципальной службы, и подлежит рассмотрению Комиссией в соответствии с настоящим Положением.</w:t>
      </w:r>
    </w:p>
    <w:p w:rsidR="009D7314" w:rsidRDefault="009D7314">
      <w:pPr>
        <w:pStyle w:val="ConsPlusNormal"/>
        <w:spacing w:before="220"/>
        <w:ind w:firstLine="540"/>
        <w:jc w:val="both"/>
      </w:pPr>
      <w:bookmarkStart w:id="15" w:name="P98"/>
      <w:bookmarkEnd w:id="15"/>
      <w:r>
        <w:t xml:space="preserve">16. Сообщение, указанное в </w:t>
      </w:r>
      <w:hyperlink w:anchor="P94" w:history="1">
        <w:r>
          <w:rPr>
            <w:color w:val="0000FF"/>
          </w:rPr>
          <w:t>пункте 13.5</w:t>
        </w:r>
      </w:hyperlink>
      <w:r>
        <w:t xml:space="preserve"> настоящего Положения, рассматривается УВМСК, должностным лицом УЗАГС, которые осуществляют подготовку мотивированного заключения о соблюдении гражданином, замещавшим должность муниципальной службы в администрации города Перми, требований </w:t>
      </w:r>
      <w:hyperlink r:id="rId3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D7314" w:rsidRDefault="009D7314">
      <w:pPr>
        <w:pStyle w:val="ConsPlusNormal"/>
        <w:spacing w:before="220"/>
        <w:ind w:firstLine="540"/>
        <w:jc w:val="both"/>
      </w:pPr>
      <w:bookmarkStart w:id="16" w:name="P99"/>
      <w:bookmarkEnd w:id="16"/>
      <w:r>
        <w:t xml:space="preserve">17. Уведомление, указанное в </w:t>
      </w:r>
      <w:hyperlink w:anchor="P91" w:history="1">
        <w:r>
          <w:rPr>
            <w:color w:val="0000FF"/>
          </w:rPr>
          <w:t>абзаце четвертом пункта 13.2</w:t>
        </w:r>
      </w:hyperlink>
      <w:r>
        <w:t xml:space="preserve"> настоящего Положения, рассматривается УВМСК, должностным лицом УЗАГС, которые осуществляют подготовку мотивированного заключения по результатам рассмотрения уведомления.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18. При подготовке мотивированного заключения по результатам рассмотрения обращения, указанного в </w:t>
      </w:r>
      <w:hyperlink w:anchor="P89" w:history="1">
        <w:r>
          <w:rPr>
            <w:color w:val="0000FF"/>
          </w:rPr>
          <w:t>абзаце втором пункта 13.2</w:t>
        </w:r>
      </w:hyperlink>
      <w:r>
        <w:t xml:space="preserve"> настоящего Положения, сообщения, указанного в </w:t>
      </w:r>
      <w:hyperlink w:anchor="P94" w:history="1">
        <w:r>
          <w:rPr>
            <w:color w:val="0000FF"/>
          </w:rPr>
          <w:t>пункте 13.5</w:t>
        </w:r>
      </w:hyperlink>
      <w:r>
        <w:t xml:space="preserve"> настоящего Положения, уведомления, указанного в </w:t>
      </w:r>
      <w:hyperlink w:anchor="P91" w:history="1">
        <w:r>
          <w:rPr>
            <w:color w:val="0000FF"/>
          </w:rPr>
          <w:t>абзаце четвертом пункта 13.2</w:t>
        </w:r>
      </w:hyperlink>
      <w:r>
        <w:t xml:space="preserve"> настоящего Положения, УВМСК, должностное лицо УЗАГС в целях получения информации для всестороннего изучения обстоятельств, характеризующих наличие (отсутствие) конфликта интересов, проводят собеседование с муниципальным служащим, представившим обращение или уведомление, получают от него письменные пояснения, а Глава города Перми или представитель нанимателя (работодатель) направляет в установленном порядке запросы в государственные органы, органы местного самоуправления и заинтересованные организации.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Обращение, уведомление или сообщение, а также заключение и другие материалы в течение семи рабочих дней со дня поступления обращения, сообщения, уведомления представляются председателю Комиссии. В случае направления запросов обращение, уведомление или сообщение, а также заключение и другие материалы представляются председателю Комиссии в течение 45 дней со дня поступления обращения, сообщения, уведомления. Указанный срок может быть продлен, но не более чем на 30 дней.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19. Мотивированные заключения, предусмотренные </w:t>
      </w:r>
      <w:hyperlink w:anchor="P96" w:history="1">
        <w:r>
          <w:rPr>
            <w:color w:val="0000FF"/>
          </w:rPr>
          <w:t>пунктами 15</w:t>
        </w:r>
      </w:hyperlink>
      <w:r>
        <w:t xml:space="preserve">, </w:t>
      </w:r>
      <w:hyperlink w:anchor="P98" w:history="1">
        <w:r>
          <w:rPr>
            <w:color w:val="0000FF"/>
          </w:rPr>
          <w:t>16</w:t>
        </w:r>
      </w:hyperlink>
      <w:r>
        <w:t xml:space="preserve">, </w:t>
      </w:r>
      <w:hyperlink w:anchor="P99" w:history="1">
        <w:r>
          <w:rPr>
            <w:color w:val="0000FF"/>
          </w:rPr>
          <w:t>17</w:t>
        </w:r>
      </w:hyperlink>
      <w:r>
        <w:t xml:space="preserve"> настоящего Положения, должны содержать: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информацию, изложенную в обращениях, сообщениях, уведомлениях, указанных в </w:t>
      </w:r>
      <w:hyperlink w:anchor="P89" w:history="1">
        <w:r>
          <w:rPr>
            <w:color w:val="0000FF"/>
          </w:rPr>
          <w:t>абзаце втором пункта 13.2</w:t>
        </w:r>
      </w:hyperlink>
      <w:r>
        <w:t xml:space="preserve">, в </w:t>
      </w:r>
      <w:hyperlink w:anchor="P94" w:history="1">
        <w:r>
          <w:rPr>
            <w:color w:val="0000FF"/>
          </w:rPr>
          <w:t>пункте 13.5</w:t>
        </w:r>
      </w:hyperlink>
      <w:r>
        <w:t xml:space="preserve">, в </w:t>
      </w:r>
      <w:hyperlink w:anchor="P91" w:history="1">
        <w:r>
          <w:rPr>
            <w:color w:val="0000FF"/>
          </w:rPr>
          <w:t>абзаце четвертом пункта 13.2</w:t>
        </w:r>
      </w:hyperlink>
      <w:r>
        <w:t xml:space="preserve"> настоящего Положения;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мотивированный вывод по результатам предварительного рассмотрения обращений, сообщений, уведомлений, указанных в </w:t>
      </w:r>
      <w:hyperlink w:anchor="P89" w:history="1">
        <w:r>
          <w:rPr>
            <w:color w:val="0000FF"/>
          </w:rPr>
          <w:t>абзаце втором пункта 13.2</w:t>
        </w:r>
      </w:hyperlink>
      <w:r>
        <w:t xml:space="preserve">, в </w:t>
      </w:r>
      <w:hyperlink w:anchor="P94" w:history="1">
        <w:r>
          <w:rPr>
            <w:color w:val="0000FF"/>
          </w:rPr>
          <w:t>пункте 13.5</w:t>
        </w:r>
      </w:hyperlink>
      <w:r>
        <w:t xml:space="preserve">, в </w:t>
      </w:r>
      <w:hyperlink w:anchor="P91" w:history="1">
        <w:r>
          <w:rPr>
            <w:color w:val="0000FF"/>
          </w:rPr>
          <w:t>абзаце четвертом пункта 13.2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24" w:history="1">
        <w:r>
          <w:rPr>
            <w:color w:val="0000FF"/>
          </w:rPr>
          <w:t>пунктами 28</w:t>
        </w:r>
      </w:hyperlink>
      <w:r>
        <w:t xml:space="preserve">, </w:t>
      </w:r>
      <w:hyperlink w:anchor="P134" w:history="1">
        <w:r>
          <w:rPr>
            <w:color w:val="0000FF"/>
          </w:rPr>
          <w:t>31</w:t>
        </w:r>
      </w:hyperlink>
      <w:r>
        <w:t xml:space="preserve">, </w:t>
      </w:r>
      <w:hyperlink w:anchor="P138" w:history="1">
        <w:r>
          <w:rPr>
            <w:color w:val="0000FF"/>
          </w:rPr>
          <w:t>32</w:t>
        </w:r>
      </w:hyperlink>
      <w:r>
        <w:t xml:space="preserve"> настоящего Положения или иного решения в пределах компетенции.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Мотивированное заключение по результатам рассмотрения сообщения, указанного в </w:t>
      </w:r>
      <w:hyperlink w:anchor="P94" w:history="1">
        <w:r>
          <w:rPr>
            <w:color w:val="0000FF"/>
          </w:rPr>
          <w:t>пункте 13.5</w:t>
        </w:r>
      </w:hyperlink>
      <w:r>
        <w:t xml:space="preserve"> настоящего Положения, должно содержать информацию о вынесении либо невынесении вопроса о рассмотрении сообщения на заседании Комиссии. Если ранее вопрос о даче согласия гражданину рассматривался и такое согласие Комиссией было дано либо гражданин, замещая </w:t>
      </w:r>
      <w:r>
        <w:lastRenderedPageBreak/>
        <w:t>должность муниципальной службы, не осуществлял функции муниципального управления в отношении организации, либо прошло более двух лет с момента увольнения гражданина с муниципальной службы, либо гражданин замещал должность муниципальной службы, не включенную в перечень, установленный правовыми актами администрации города Перми, то рассмотрение сообщения не выносится на заседание Комиссии, а сообщение и другие материалы направляются УВМСК, должностным лицом УЗАГС бывшему представителю нанимателя (работодателю) гражданина для сведения в течение 10 рабочих дней со дня поступления сообщения.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20. Председатель Комиссии при поступлении к нему информации, содержащей основания для проведения заседания Комиссии, предусмотренные настоящим Положением: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20.1.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1" w:history="1">
        <w:r>
          <w:rPr>
            <w:color w:val="0000FF"/>
          </w:rPr>
          <w:t>пунктом 21</w:t>
        </w:r>
      </w:hyperlink>
      <w:r>
        <w:t xml:space="preserve"> настоящего Положения;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20.2.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УВМСК, должностному лицу УЗАГС, и результатами ее проверки;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20.3. рассматривает ходатайства о приглашении на заседание Комиссии лиц, указанных в </w:t>
      </w:r>
      <w:hyperlink w:anchor="P79" w:history="1">
        <w:r>
          <w:rPr>
            <w:color w:val="0000FF"/>
          </w:rPr>
          <w:t>пункте 10</w:t>
        </w:r>
      </w:hyperlink>
      <w:r>
        <w:t xml:space="preserve"> настоящего Положения, принимает решения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D7314" w:rsidRDefault="009D7314">
      <w:pPr>
        <w:pStyle w:val="ConsPlusNormal"/>
        <w:spacing w:before="220"/>
        <w:ind w:firstLine="540"/>
        <w:jc w:val="both"/>
      </w:pPr>
      <w:bookmarkStart w:id="17" w:name="P111"/>
      <w:bookmarkEnd w:id="17"/>
      <w:r>
        <w:t xml:space="preserve">21. Заседание Комиссии по рассмотрению заявления, указанного в </w:t>
      </w:r>
      <w:hyperlink w:anchor="P90" w:history="1">
        <w:r>
          <w:rPr>
            <w:color w:val="0000FF"/>
          </w:rPr>
          <w:t>абзаце третьем пункта 13.2</w:t>
        </w:r>
      </w:hyperlink>
      <w: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Сообщение, указанное в </w:t>
      </w:r>
      <w:hyperlink w:anchor="P94" w:history="1">
        <w:r>
          <w:rPr>
            <w:color w:val="0000FF"/>
          </w:rPr>
          <w:t>пункте 13.5</w:t>
        </w:r>
      </w:hyperlink>
      <w:r>
        <w:t xml:space="preserve"> настоящего Положения, рассматривается на очередном (плановом) заседании Комиссии.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22.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города Перми, за исключением случаев, предусмотренных пунктом 23 настоящего Положения.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88" w:history="1">
        <w:r>
          <w:rPr>
            <w:color w:val="0000FF"/>
          </w:rPr>
          <w:t>пунктом 13.2</w:t>
        </w:r>
      </w:hyperlink>
      <w:r>
        <w:t xml:space="preserve"> настоящего Положения.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23. Заседания Комиссии проводятся в отсутствие муниципального служащего или гражданина, замещавшего должность муниципальной службы в администрации города Перми, в случае: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если в обращении, заявлении или уведомлении, предусмотренных </w:t>
      </w:r>
      <w:hyperlink w:anchor="P88" w:history="1">
        <w:r>
          <w:rPr>
            <w:color w:val="0000FF"/>
          </w:rPr>
          <w:t>пунктом 13.2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24. На заседании Комиссии заслушиваются пояснения муниципального служащего или гражданина, замещавшего должность муниципальной службы в администрации города Перми (с их согласия), и иных лиц, рассматриваются материалы по существу вынесенных на данное </w:t>
      </w:r>
      <w:r>
        <w:lastRenderedPageBreak/>
        <w:t>заседание вопросов, а также дополнительные материалы.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25.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9D7314" w:rsidRDefault="009D7314">
      <w:pPr>
        <w:pStyle w:val="ConsPlusNormal"/>
        <w:spacing w:before="220"/>
        <w:ind w:firstLine="540"/>
        <w:jc w:val="both"/>
      </w:pPr>
      <w:bookmarkStart w:id="18" w:name="P118"/>
      <w:bookmarkEnd w:id="18"/>
      <w:r>
        <w:t xml:space="preserve">26. По итогам рассмотрения вопроса, указанного в </w:t>
      </w:r>
      <w:hyperlink w:anchor="P86" w:history="1">
        <w:r>
          <w:rPr>
            <w:color w:val="0000FF"/>
          </w:rPr>
          <w:t>абзаце втором пункта 13.1</w:t>
        </w:r>
      </w:hyperlink>
      <w:r>
        <w:t xml:space="preserve"> настоящего Положения, Комиссия принимает одно из следующих решений: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установить, что сведения, представленные муниципальным служащим в соответствии с </w:t>
      </w:r>
      <w:hyperlink r:id="rId34" w:history="1">
        <w:r>
          <w:rPr>
            <w:color w:val="0000FF"/>
          </w:rPr>
          <w:t>подпунктом "а" пункта 1</w:t>
        </w:r>
      </w:hyperlink>
      <w:r>
        <w:t xml:space="preserve"> Положения о порядке проведения проверки, являются достоверными и полными;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установить, что сведения, представленные муниципальным служащим, в соответствии с </w:t>
      </w:r>
      <w:hyperlink r:id="rId35" w:history="1">
        <w:r>
          <w:rPr>
            <w:color w:val="0000FF"/>
          </w:rPr>
          <w:t>подпунктом "а" пункта 1</w:t>
        </w:r>
      </w:hyperlink>
      <w:r>
        <w:t xml:space="preserve"> Положения о порядке проведения проверки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указанного в </w:t>
      </w:r>
      <w:hyperlink w:anchor="P87" w:history="1">
        <w:r>
          <w:rPr>
            <w:color w:val="0000FF"/>
          </w:rPr>
          <w:t>абзаце третьем пункта 13.1</w:t>
        </w:r>
      </w:hyperlink>
      <w:r>
        <w:t xml:space="preserve"> настоящего Положения, Комиссия принимает одно из следующих решений: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D7314" w:rsidRDefault="009D7314">
      <w:pPr>
        <w:pStyle w:val="ConsPlusNormal"/>
        <w:spacing w:before="220"/>
        <w:ind w:firstLine="540"/>
        <w:jc w:val="both"/>
      </w:pPr>
      <w:bookmarkStart w:id="19" w:name="P124"/>
      <w:bookmarkEnd w:id="19"/>
      <w:r>
        <w:t xml:space="preserve">28. По итогам рассмотрения вопроса, указанного в </w:t>
      </w:r>
      <w:hyperlink w:anchor="P89" w:history="1">
        <w:r>
          <w:rPr>
            <w:color w:val="0000FF"/>
          </w:rPr>
          <w:t>абзаце втором пункта 13.2</w:t>
        </w:r>
      </w:hyperlink>
      <w:r>
        <w:t xml:space="preserve"> настоящего Положения, Комиссия принимает одно из следующих решений: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дать гражданину согласие на замещение на условиях трудового договора должности в организации и (или) выполнение в данной организации работ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в его должностные (служебные) обязанности;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отказать гражданину в замещении на условиях трудового договора должности в организации и (или) выполнении в данной организации работ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в его должностные (служебные) обязанности, и мотивировать отказ.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29. По итогам рассмотрения вопроса, указанного в </w:t>
      </w:r>
      <w:hyperlink w:anchor="P90" w:history="1">
        <w:r>
          <w:rPr>
            <w:color w:val="0000FF"/>
          </w:rPr>
          <w:t>абзаце третьем пункта 13.2</w:t>
        </w:r>
      </w:hyperlink>
      <w:r>
        <w:t xml:space="preserve"> настоящего Положения, Комиссия принимает одно из следующих решений: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</w:t>
      </w:r>
      <w:r>
        <w:lastRenderedPageBreak/>
        <w:t>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93" w:history="1">
        <w:r>
          <w:rPr>
            <w:color w:val="0000FF"/>
          </w:rPr>
          <w:t>пункте 13.4</w:t>
        </w:r>
      </w:hyperlink>
      <w:r>
        <w:t xml:space="preserve"> настоящего Положения, Комиссия принимает одно из следующих решений: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признать, что сведения, представленные муниципальным служащим в соответствии с </w:t>
      </w:r>
      <w:hyperlink r:id="rId36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признать, что сведения, представленные муниципальным служащим в соответствии с </w:t>
      </w:r>
      <w:hyperlink r:id="rId37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ответственности, предусмотренную нормативными правовыми актами Российской Федерации,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D7314" w:rsidRDefault="009D7314">
      <w:pPr>
        <w:pStyle w:val="ConsPlusNormal"/>
        <w:spacing w:before="220"/>
        <w:ind w:firstLine="540"/>
        <w:jc w:val="both"/>
      </w:pPr>
      <w:bookmarkStart w:id="20" w:name="P134"/>
      <w:bookmarkEnd w:id="20"/>
      <w:r>
        <w:t xml:space="preserve">31. По итогам рассмотрения вопроса, указанного в </w:t>
      </w:r>
      <w:hyperlink w:anchor="P91" w:history="1">
        <w:r>
          <w:rPr>
            <w:color w:val="0000FF"/>
          </w:rPr>
          <w:t>абзаце четвертом пункта 13.2</w:t>
        </w:r>
      </w:hyperlink>
      <w:r>
        <w:t xml:space="preserve"> настоящего Положения, Комиссия принимает одно из следующих решений: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признать, что при исполнении муниципальным служащим должностных обязанностей конфликт интересов отсутствует;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D7314" w:rsidRDefault="009D7314">
      <w:pPr>
        <w:pStyle w:val="ConsPlusNormal"/>
        <w:spacing w:before="220"/>
        <w:ind w:firstLine="540"/>
        <w:jc w:val="both"/>
      </w:pPr>
      <w:bookmarkStart w:id="21" w:name="P138"/>
      <w:bookmarkEnd w:id="21"/>
      <w:r>
        <w:t xml:space="preserve">32. По итогам рассмотрения вопроса, указанного в </w:t>
      </w:r>
      <w:hyperlink w:anchor="P94" w:history="1">
        <w:r>
          <w:rPr>
            <w:color w:val="0000FF"/>
          </w:rPr>
          <w:t>пункте 13.5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администрации города Перми, одно из следующих решений: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дать согласие на замещение им должности в организации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установить, что замещение им должности на условиях трудового договора в организации и (или) выполнение в организации работ (оказание услуг) нарушает требования </w:t>
      </w:r>
      <w:hyperlink r:id="rId38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представителю нанимателя (работодателю) проинформировать об </w:t>
      </w:r>
      <w:r>
        <w:lastRenderedPageBreak/>
        <w:t>указанных обстоятельствах органы прокуратуры и уведомившую организацию.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вопросов, указанных в </w:t>
      </w:r>
      <w:hyperlink w:anchor="P85" w:history="1">
        <w:r>
          <w:rPr>
            <w:color w:val="0000FF"/>
          </w:rPr>
          <w:t>пунктах 13.1</w:t>
        </w:r>
      </w:hyperlink>
      <w:r>
        <w:t xml:space="preserve">, </w:t>
      </w:r>
      <w:hyperlink w:anchor="P88" w:history="1">
        <w:r>
          <w:rPr>
            <w:color w:val="0000FF"/>
          </w:rPr>
          <w:t>13.2</w:t>
        </w:r>
      </w:hyperlink>
      <w:r>
        <w:t xml:space="preserve">, </w:t>
      </w:r>
      <w:hyperlink w:anchor="P93" w:history="1">
        <w:r>
          <w:rPr>
            <w:color w:val="0000FF"/>
          </w:rPr>
          <w:t>13.4</w:t>
        </w:r>
      </w:hyperlink>
      <w:r>
        <w:t xml:space="preserve">, </w:t>
      </w:r>
      <w:hyperlink w:anchor="P94" w:history="1">
        <w:r>
          <w:rPr>
            <w:color w:val="0000FF"/>
          </w:rPr>
          <w:t>13.5</w:t>
        </w:r>
      </w:hyperlink>
      <w:r>
        <w:t xml:space="preserve"> настоящего Положения, и при наличии к тому оснований Комиссия принимает иное решение, чем предусмотрено </w:t>
      </w:r>
      <w:hyperlink w:anchor="P118" w:history="1">
        <w:r>
          <w:rPr>
            <w:color w:val="0000FF"/>
          </w:rPr>
          <w:t>пунктами 26</w:t>
        </w:r>
      </w:hyperlink>
      <w:r>
        <w:t>-</w:t>
      </w:r>
      <w:hyperlink w:anchor="P138" w:history="1">
        <w:r>
          <w:rPr>
            <w:color w:val="0000FF"/>
          </w:rPr>
          <w:t>32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вопроса, указанного в </w:t>
      </w:r>
      <w:hyperlink w:anchor="P92" w:history="1">
        <w:r>
          <w:rPr>
            <w:color w:val="0000FF"/>
          </w:rPr>
          <w:t>пункте 13.3</w:t>
        </w:r>
      </w:hyperlink>
      <w:r>
        <w:t xml:space="preserve"> настоящего Положения, Комиссия принимает решение в соответствии с действующим законодательством.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35. Для исполнения решений Комиссии подготавливаются проекты правовых актов администрации города Перми, решений или поручений представителя нанимателя (работодателя).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36. Решения Комиссии по вопросам, указанным в </w:t>
      </w:r>
      <w:hyperlink w:anchor="P84" w:history="1">
        <w:r>
          <w:rPr>
            <w:color w:val="0000FF"/>
          </w:rPr>
          <w:t>пункте 13</w:t>
        </w:r>
      </w:hyperlink>
      <w:r>
        <w:t xml:space="preserve"> настоящего Положения, принимаются открытым голосованием.</w:t>
      </w:r>
    </w:p>
    <w:p w:rsidR="009D7314" w:rsidRDefault="009D7314">
      <w:pPr>
        <w:pStyle w:val="ConsPlusNormal"/>
        <w:jc w:val="both"/>
      </w:pPr>
      <w:r>
        <w:t xml:space="preserve">(п. 36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18.11.2021 N 1025)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9" w:history="1">
        <w:r>
          <w:rPr>
            <w:color w:val="0000FF"/>
          </w:rPr>
          <w:t>абзаце втором пункта 13.2</w:t>
        </w:r>
      </w:hyperlink>
      <w:r>
        <w:t xml:space="preserve">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w:anchor="P89" w:history="1">
        <w:r>
          <w:rPr>
            <w:color w:val="0000FF"/>
          </w:rPr>
          <w:t>абзаце втором пункта 13.2</w:t>
        </w:r>
      </w:hyperlink>
      <w:r>
        <w:t xml:space="preserve"> настоящего Положения, носит обязательный характер.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38. </w:t>
      </w:r>
      <w:hyperlink w:anchor="P178" w:history="1">
        <w:r>
          <w:rPr>
            <w:color w:val="0000FF"/>
          </w:rPr>
          <w:t>Протокол</w:t>
        </w:r>
      </w:hyperlink>
      <w:r>
        <w:t xml:space="preserve"> заседания Комиссии оформляется в соответствии с прилагаемой к Положению типовой формой. В протоколе заседания Комиссии указываются: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дата заседания Комиссии, фамилии, имена, отчества членов Комиссии и других лиц, присутствующих на заседании;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предъявляемые к муниципальному служащему претензии, материалы, на которых они основываются;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содержание пояснений муниципального служащего и других лиц по существу предъявляемых претензий;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фамилии, имена, отчества выступивших на заседании лиц и краткое изложение их выступлений;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источник информации, содержащей основания для проведения заседания Комиссии, дата поступления информации;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другие сведения;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результаты голосования;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решение и обоснование его принятия.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в отношении которого рассматривался вопрос о соблюдении требований к служебному поведению и (или) требований об </w:t>
      </w:r>
      <w:r>
        <w:lastRenderedPageBreak/>
        <w:t>урегулировании конфликта интересов.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40. Копии протокола заседания Комиссии в 7-дневный срок со дня заседания направляются представителю нанимателя (работодателю) полностью или в виде выписок из него - муниципальному служащему, а также по решению Комиссии - иным заинтересованным лицам.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представитель нанимателя (работодатель) является председателем Комиссии, копия протокола представителю нанимателя (работодателю) не направляется.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41. Представитель нанимателя (работодатель) обязан рассмотреть протокол заседания Комиссии и принять решение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 с учетом или без учета содержащихся в протоколе рекомендаций.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Комиссии, за исключением случая, когда представитель нанимателя (работодатель) является председателем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42.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43.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44.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 xml:space="preserve">45. Выписка из решения Комиссии, заверенная подписью секретаря Комиссии и печатью администрации города Перми, УЗАГС, вручается гражданину, замещавшему должность муниципальной службы в администрации города Перми, в отношении которого рассматривался вопрос, указанный в </w:t>
      </w:r>
      <w:hyperlink w:anchor="P89" w:history="1">
        <w:r>
          <w:rPr>
            <w:color w:val="0000FF"/>
          </w:rPr>
          <w:t>абзаце втором пункта 13.2</w:t>
        </w:r>
      </w:hyperlink>
      <w: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D7314" w:rsidRDefault="009D7314">
      <w:pPr>
        <w:pStyle w:val="ConsPlusNormal"/>
        <w:spacing w:before="220"/>
        <w:ind w:firstLine="540"/>
        <w:jc w:val="both"/>
      </w:pPr>
      <w:r>
        <w:t>46. Организационно-техническое и документационное обеспечение деятельности Комиссий, а также информирование членов Комиссий о вопросах, включенных в повестку дня, о дате, времени и месте проведения заседания, ознакомление членов Комиссий с материалами, представляемыми для обсуждения на заседании Комиссий, осуществляются УВМСК, должностным лицом УЗАГС.</w:t>
      </w:r>
    </w:p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jc w:val="right"/>
        <w:outlineLvl w:val="1"/>
      </w:pPr>
      <w:r>
        <w:t>Приложение</w:t>
      </w:r>
    </w:p>
    <w:p w:rsidR="009D7314" w:rsidRDefault="009D7314">
      <w:pPr>
        <w:pStyle w:val="ConsPlusNormal"/>
        <w:jc w:val="right"/>
      </w:pPr>
      <w:r>
        <w:t>к Положению</w:t>
      </w:r>
    </w:p>
    <w:p w:rsidR="009D7314" w:rsidRDefault="009D7314">
      <w:pPr>
        <w:pStyle w:val="ConsPlusNormal"/>
        <w:jc w:val="right"/>
      </w:pPr>
      <w:r>
        <w:t>о комиссиях по соблюдению требований</w:t>
      </w:r>
    </w:p>
    <w:p w:rsidR="009D7314" w:rsidRDefault="009D7314">
      <w:pPr>
        <w:pStyle w:val="ConsPlusNormal"/>
        <w:jc w:val="right"/>
      </w:pPr>
      <w:r>
        <w:lastRenderedPageBreak/>
        <w:t>к служебному поведению муниципальных</w:t>
      </w:r>
    </w:p>
    <w:p w:rsidR="009D7314" w:rsidRDefault="009D7314">
      <w:pPr>
        <w:pStyle w:val="ConsPlusNormal"/>
        <w:jc w:val="right"/>
      </w:pPr>
      <w:r>
        <w:t>служащих администрации города Перми</w:t>
      </w:r>
    </w:p>
    <w:p w:rsidR="009D7314" w:rsidRDefault="009D7314">
      <w:pPr>
        <w:pStyle w:val="ConsPlusNormal"/>
        <w:jc w:val="right"/>
      </w:pPr>
      <w:r>
        <w:t>и урегулированию конфликта интересов</w:t>
      </w:r>
    </w:p>
    <w:p w:rsidR="009D7314" w:rsidRDefault="009D73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4989"/>
      </w:tblGrid>
      <w:tr w:rsidR="009D7314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center"/>
            </w:pPr>
            <w:bookmarkStart w:id="22" w:name="P178"/>
            <w:bookmarkEnd w:id="22"/>
            <w:r>
              <w:t>ТИПОВАЯ ФОРМА</w:t>
            </w:r>
          </w:p>
          <w:p w:rsidR="009D7314" w:rsidRDefault="009D7314">
            <w:pPr>
              <w:pStyle w:val="ConsPlusNormal"/>
              <w:jc w:val="center"/>
            </w:pPr>
            <w:r>
              <w:t>протокола заседания комиссии по соблюдению требований</w:t>
            </w:r>
          </w:p>
          <w:p w:rsidR="009D7314" w:rsidRDefault="009D7314">
            <w:pPr>
              <w:pStyle w:val="ConsPlusNormal"/>
              <w:jc w:val="center"/>
            </w:pPr>
            <w:r>
              <w:t>к служебному поведению муниципальных служащих</w:t>
            </w:r>
          </w:p>
          <w:p w:rsidR="009D7314" w:rsidRDefault="009D7314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9D7314" w:rsidRDefault="009D7314">
            <w:pPr>
              <w:pStyle w:val="ConsPlusNormal"/>
              <w:jc w:val="center"/>
            </w:pPr>
            <w:r>
              <w:t>(наименование органа)</w:t>
            </w:r>
          </w:p>
          <w:p w:rsidR="009D7314" w:rsidRDefault="009D7314">
            <w:pPr>
              <w:pStyle w:val="ConsPlusNormal"/>
              <w:jc w:val="center"/>
            </w:pPr>
            <w:r>
              <w:t>и урегулированию конфликта интересов</w:t>
            </w:r>
          </w:p>
        </w:tc>
      </w:tr>
      <w:tr w:rsidR="009D731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t>От _________________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right"/>
            </w:pPr>
            <w:r>
              <w:t>N __________</w:t>
            </w:r>
          </w:p>
        </w:tc>
      </w:tr>
      <w:tr w:rsidR="009D731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Председатель комиссии: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</w:p>
        </w:tc>
      </w:tr>
      <w:tr w:rsidR="009D731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(Ф.И.О. в именительном падеже)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t>- (должность в именительном падеже)</w:t>
            </w:r>
          </w:p>
        </w:tc>
      </w:tr>
      <w:tr w:rsidR="009D731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t>Заместитель председателя комиссии: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</w:p>
        </w:tc>
      </w:tr>
      <w:tr w:rsidR="009D731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(Ф.И.О. в именительном падеже)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t>- (должность в именительном падеже)</w:t>
            </w:r>
          </w:p>
        </w:tc>
      </w:tr>
      <w:tr w:rsidR="009D731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Секретарь комиссии: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</w:p>
        </w:tc>
      </w:tr>
      <w:tr w:rsidR="009D731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(Ф.И.О. в именительном падеже)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t>- (должность в именительном падеже)</w:t>
            </w:r>
          </w:p>
        </w:tc>
      </w:tr>
      <w:tr w:rsidR="009D731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Члены комиссии: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</w:p>
        </w:tc>
      </w:tr>
      <w:tr w:rsidR="009D731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(Ф.И.О. в именительном падеже)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t>- (должность в именительном падеже)</w:t>
            </w:r>
          </w:p>
        </w:tc>
      </w:tr>
      <w:tr w:rsidR="009D731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Приглашенные &lt;*&gt;: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</w:p>
        </w:tc>
      </w:tr>
      <w:tr w:rsidR="009D731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(Ф.И.О. в именительном падеже)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t>- (должность в именительном падеже)</w:t>
            </w:r>
          </w:p>
        </w:tc>
      </w:tr>
      <w:tr w:rsidR="009D7314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Повестка дня:</w:t>
            </w:r>
          </w:p>
          <w:p w:rsidR="009D7314" w:rsidRDefault="009D7314">
            <w:pPr>
              <w:pStyle w:val="ConsPlusNormal"/>
              <w:jc w:val="both"/>
            </w:pPr>
            <w:r>
              <w:t>1. ______________________________________________________________________</w:t>
            </w:r>
          </w:p>
          <w:p w:rsidR="009D7314" w:rsidRDefault="009D7314">
            <w:pPr>
              <w:pStyle w:val="ConsPlusNormal"/>
              <w:jc w:val="center"/>
            </w:pPr>
            <w:r>
              <w:t>(формулировка рассматриваемого на заседании комиссии вопроса с указанием Ф.И.О., должности муниципального служащего, в отношении которого рассматривается вопрос)</w:t>
            </w:r>
          </w:p>
        </w:tc>
      </w:tr>
      <w:tr w:rsidR="009D7314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Слушали:</w:t>
            </w:r>
          </w:p>
          <w:p w:rsidR="009D7314" w:rsidRDefault="009D7314">
            <w:pPr>
              <w:pStyle w:val="ConsPlusNormal"/>
              <w:jc w:val="both"/>
            </w:pPr>
            <w:r>
              <w:t>1. ______________________________________________________________________</w:t>
            </w:r>
          </w:p>
          <w:p w:rsidR="009D7314" w:rsidRDefault="009D7314">
            <w:pPr>
              <w:pStyle w:val="ConsPlusNormal"/>
              <w:jc w:val="center"/>
            </w:pPr>
            <w:r>
              <w:t>(Ф.И.О., должность докладчика, предъявляемые к муниципальному служащему претензии, материалы, на которых они основываются)</w:t>
            </w:r>
          </w:p>
          <w:p w:rsidR="009D7314" w:rsidRDefault="009D7314">
            <w:pPr>
              <w:pStyle w:val="ConsPlusNormal"/>
              <w:jc w:val="both"/>
            </w:pPr>
            <w:r>
              <w:t>2. ______________________________________________________________________</w:t>
            </w:r>
          </w:p>
          <w:p w:rsidR="009D7314" w:rsidRDefault="009D7314">
            <w:pPr>
              <w:pStyle w:val="ConsPlusNormal"/>
              <w:jc w:val="center"/>
            </w:pPr>
            <w:r>
              <w:t>(содержание пояснений муниципального служащего по существу предъявляемых претензий)</w:t>
            </w:r>
          </w:p>
        </w:tc>
      </w:tr>
      <w:tr w:rsidR="009D7314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Выступили:</w:t>
            </w:r>
          </w:p>
          <w:p w:rsidR="009D7314" w:rsidRDefault="009D7314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9D7314" w:rsidRDefault="009D7314">
            <w:pPr>
              <w:pStyle w:val="ConsPlusNormal"/>
              <w:jc w:val="center"/>
            </w:pPr>
            <w:r>
              <w:t>(фамилии, имена, отчества выступивших на заседании лиц и краткое изложение их выступлений)</w:t>
            </w:r>
          </w:p>
        </w:tc>
      </w:tr>
      <w:tr w:rsidR="009D7314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Результаты голосования:</w:t>
            </w:r>
          </w:p>
          <w:p w:rsidR="009D7314" w:rsidRDefault="009D7314">
            <w:pPr>
              <w:pStyle w:val="ConsPlusNormal"/>
              <w:jc w:val="both"/>
            </w:pPr>
            <w:r>
              <w:t>____ - за, ____ - против.</w:t>
            </w:r>
          </w:p>
        </w:tc>
      </w:tr>
      <w:tr w:rsidR="009D7314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Решили:</w:t>
            </w:r>
          </w:p>
          <w:p w:rsidR="009D7314" w:rsidRDefault="009D7314">
            <w:pPr>
              <w:pStyle w:val="ConsPlusNormal"/>
              <w:jc w:val="both"/>
            </w:pPr>
            <w:r>
              <w:t>1. ______________________________________________________________________</w:t>
            </w:r>
          </w:p>
          <w:p w:rsidR="009D7314" w:rsidRDefault="009D7314">
            <w:pPr>
              <w:pStyle w:val="ConsPlusNormal"/>
              <w:jc w:val="center"/>
            </w:pPr>
            <w:r>
              <w:t>(решение в соответствии с Положением)</w:t>
            </w:r>
          </w:p>
          <w:p w:rsidR="009D7314" w:rsidRDefault="009D7314">
            <w:pPr>
              <w:pStyle w:val="ConsPlusNormal"/>
              <w:jc w:val="both"/>
            </w:pPr>
            <w:r>
              <w:t>2. ______________________________________________________________________</w:t>
            </w:r>
          </w:p>
          <w:p w:rsidR="009D7314" w:rsidRDefault="009D7314">
            <w:pPr>
              <w:pStyle w:val="ConsPlusNormal"/>
              <w:jc w:val="center"/>
            </w:pPr>
            <w:r>
              <w:lastRenderedPageBreak/>
              <w:t>(рекомендация представителю нанимателя (работодателю)</w:t>
            </w:r>
          </w:p>
        </w:tc>
      </w:tr>
      <w:tr w:rsidR="009D731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lastRenderedPageBreak/>
              <w:t>Председатель комиссии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_______________________________________</w:t>
            </w:r>
          </w:p>
          <w:p w:rsidR="009D7314" w:rsidRDefault="009D7314">
            <w:pPr>
              <w:pStyle w:val="ConsPlusNormal"/>
              <w:jc w:val="center"/>
            </w:pPr>
            <w:r>
              <w:t>(фамилия, инициалы, подпись)</w:t>
            </w:r>
          </w:p>
        </w:tc>
      </w:tr>
      <w:tr w:rsidR="009D731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Заместитель председателя комиссии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_______________________________________</w:t>
            </w:r>
          </w:p>
          <w:p w:rsidR="009D7314" w:rsidRDefault="009D7314">
            <w:pPr>
              <w:pStyle w:val="ConsPlusNormal"/>
              <w:jc w:val="center"/>
            </w:pPr>
            <w:r>
              <w:t>(фамилия, инициалы, подпись)</w:t>
            </w:r>
          </w:p>
        </w:tc>
      </w:tr>
      <w:tr w:rsidR="009D7314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Члены комиссии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_______________________________________</w:t>
            </w:r>
          </w:p>
          <w:p w:rsidR="009D7314" w:rsidRDefault="009D7314">
            <w:pPr>
              <w:pStyle w:val="ConsPlusNormal"/>
              <w:jc w:val="center"/>
            </w:pPr>
            <w:r>
              <w:t>(фамилия, инициалы, подпись)</w:t>
            </w:r>
          </w:p>
        </w:tc>
      </w:tr>
      <w:tr w:rsidR="009D7314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spacing w:after="1" w:line="0" w:lineRule="atLeast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_______________________________________</w:t>
            </w:r>
          </w:p>
          <w:p w:rsidR="009D7314" w:rsidRDefault="009D7314">
            <w:pPr>
              <w:pStyle w:val="ConsPlusNormal"/>
              <w:jc w:val="center"/>
            </w:pPr>
            <w:r>
              <w:t>(фамилия, инициалы, подпись)</w:t>
            </w:r>
          </w:p>
        </w:tc>
      </w:tr>
      <w:tr w:rsidR="009D731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Секретарь комиссии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_______________________________________</w:t>
            </w:r>
          </w:p>
          <w:p w:rsidR="009D7314" w:rsidRDefault="009D7314">
            <w:pPr>
              <w:pStyle w:val="ConsPlusNormal"/>
              <w:jc w:val="center"/>
            </w:pPr>
            <w:r>
              <w:t>(фамилия, инициалы, подпись)</w:t>
            </w:r>
          </w:p>
        </w:tc>
      </w:tr>
      <w:tr w:rsidR="009D7314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ind w:firstLine="283"/>
              <w:jc w:val="both"/>
            </w:pPr>
            <w:r>
              <w:t>-------------------------------------</w:t>
            </w:r>
          </w:p>
          <w:p w:rsidR="009D7314" w:rsidRDefault="009D7314">
            <w:pPr>
              <w:pStyle w:val="ConsPlusNormal"/>
              <w:ind w:firstLine="283"/>
              <w:jc w:val="both"/>
            </w:pPr>
            <w:r>
              <w:t>&lt;*&gt; При присутствии муниципального служащего, в отношении которого рассматривается вопрос на комиссии, он указывается в качестве приглашенного.</w:t>
            </w:r>
          </w:p>
        </w:tc>
      </w:tr>
    </w:tbl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jc w:val="right"/>
        <w:outlineLvl w:val="0"/>
      </w:pPr>
      <w:r>
        <w:t>УТВЕРЖДЕН</w:t>
      </w:r>
    </w:p>
    <w:p w:rsidR="009D7314" w:rsidRDefault="009D7314">
      <w:pPr>
        <w:pStyle w:val="ConsPlusNormal"/>
        <w:jc w:val="right"/>
      </w:pPr>
      <w:r>
        <w:t>Постановлением</w:t>
      </w:r>
    </w:p>
    <w:p w:rsidR="009D7314" w:rsidRDefault="009D7314">
      <w:pPr>
        <w:pStyle w:val="ConsPlusNormal"/>
        <w:jc w:val="right"/>
      </w:pPr>
      <w:r>
        <w:t>администрации города Перми</w:t>
      </w:r>
    </w:p>
    <w:p w:rsidR="009D7314" w:rsidRDefault="009D7314">
      <w:pPr>
        <w:pStyle w:val="ConsPlusNormal"/>
        <w:jc w:val="right"/>
      </w:pPr>
      <w:r>
        <w:t>от 20.11.2020 N 1174</w:t>
      </w:r>
    </w:p>
    <w:p w:rsidR="009D7314" w:rsidRDefault="009D7314">
      <w:pPr>
        <w:pStyle w:val="ConsPlusNormal"/>
        <w:jc w:val="both"/>
      </w:pPr>
    </w:p>
    <w:p w:rsidR="009D7314" w:rsidRDefault="009D7314">
      <w:pPr>
        <w:pStyle w:val="ConsPlusTitle"/>
        <w:jc w:val="center"/>
      </w:pPr>
      <w:bookmarkStart w:id="23" w:name="P250"/>
      <w:bookmarkEnd w:id="23"/>
      <w:r>
        <w:t>СОСТАВ</w:t>
      </w:r>
    </w:p>
    <w:p w:rsidR="009D7314" w:rsidRDefault="009D7314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9D7314" w:rsidRDefault="009D7314">
      <w:pPr>
        <w:pStyle w:val="ConsPlusTitle"/>
        <w:jc w:val="center"/>
      </w:pPr>
      <w:r>
        <w:t>МУНИЦИПАЛЬНЫХ СЛУЖАЩИХ АДМИНИСТРАЦИИ ГОРОДА ПЕРМИ</w:t>
      </w:r>
    </w:p>
    <w:p w:rsidR="009D7314" w:rsidRDefault="009D7314">
      <w:pPr>
        <w:pStyle w:val="ConsPlusTitle"/>
        <w:jc w:val="center"/>
      </w:pPr>
      <w:r>
        <w:t>И УРЕГУЛИРОВАНИЮ КОНФЛИКТА ИНТЕРЕСОВ</w:t>
      </w:r>
    </w:p>
    <w:p w:rsidR="009D7314" w:rsidRDefault="009D731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D73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4" w:rsidRDefault="009D731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4" w:rsidRDefault="009D731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314" w:rsidRDefault="009D73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314" w:rsidRDefault="009D73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18.11.2021 N 1025)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314" w:rsidRDefault="009D7314">
            <w:pPr>
              <w:spacing w:after="1" w:line="0" w:lineRule="atLeast"/>
            </w:pPr>
          </w:p>
        </w:tc>
      </w:tr>
    </w:tbl>
    <w:p w:rsidR="009D7314" w:rsidRDefault="009D73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948"/>
      </w:tblGrid>
      <w:tr w:rsidR="009D7314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t>Руководитель аппарата администрации города Перми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t>- председатель комиссии</w:t>
            </w:r>
          </w:p>
        </w:tc>
      </w:tr>
      <w:tr w:rsidR="009D7314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t>Начальник управления по вопросам муниципальной службы и кадров администрации города Перми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t>- заместитель председателя комиссии</w:t>
            </w:r>
          </w:p>
        </w:tc>
      </w:tr>
      <w:tr w:rsidR="009D7314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t>Начальник отдела по противодействию коррупции управления по вопросам муниципальной службы и кадров администрации города Перми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t>- секретарь комиссии</w:t>
            </w:r>
          </w:p>
        </w:tc>
      </w:tr>
      <w:tr w:rsidR="009D7314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t>Представитель правового управления администрации города Перми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t>- член комиссии</w:t>
            </w:r>
          </w:p>
        </w:tc>
      </w:tr>
      <w:tr w:rsidR="009D7314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t>Представитель контрольного департамента администрации города Перми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t>- член комиссии</w:t>
            </w:r>
          </w:p>
        </w:tc>
      </w:tr>
      <w:tr w:rsidR="009D7314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t xml:space="preserve">Представитель научной организации, образовательного </w:t>
            </w:r>
            <w:r>
              <w:lastRenderedPageBreak/>
              <w:t>учреждения среднего, высшего, дополнительного профессионального образования, деятельность которых связана с муниципальной службой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lastRenderedPageBreak/>
              <w:t xml:space="preserve">- член комиссии (по </w:t>
            </w:r>
            <w:r>
              <w:lastRenderedPageBreak/>
              <w:t>согласованию)</w:t>
            </w:r>
          </w:p>
        </w:tc>
      </w:tr>
      <w:tr w:rsidR="009D7314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lastRenderedPageBreak/>
              <w:t>Представитель структурного подразделения Администрации губернатора Пермского края, осуществляющего полномочия органа по профилактике коррупционных и иных правонарушений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</w:pPr>
            <w:r>
              <w:t>- член комиссии (по согласованию)</w:t>
            </w:r>
          </w:p>
        </w:tc>
      </w:tr>
      <w:tr w:rsidR="009D7314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Советник Главы города Перми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9D7314" w:rsidRDefault="009D7314">
            <w:pPr>
              <w:pStyle w:val="ConsPlusNormal"/>
              <w:jc w:val="both"/>
            </w:pPr>
            <w:r>
              <w:t>- член комиссии</w:t>
            </w:r>
          </w:p>
        </w:tc>
      </w:tr>
    </w:tbl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jc w:val="both"/>
      </w:pPr>
    </w:p>
    <w:p w:rsidR="009D7314" w:rsidRDefault="009D73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1765" w:rsidRDefault="00D91765"/>
    <w:sectPr w:rsidR="00D91765" w:rsidSect="00E4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14"/>
    <w:rsid w:val="009D7314"/>
    <w:rsid w:val="00D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05ED5-C75C-4EDE-80A9-1EFD17A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7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FC8FDDE4F05A4EDE2A84BC096BCE0430A405E0A777E4F3773B18FD4EE2EAE21FBFD9CE0A7F0727248DB109AAED7F44D2E60E1B448758425B5B34C6HEMAK" TargetMode="External"/><Relationship Id="rId13" Type="http://schemas.openxmlformats.org/officeDocument/2006/relationships/hyperlink" Target="consultantplus://offline/ref=CBFC8FDDE4F05A4EDE2A84BC096BCE0430A405E0AE71E4FC763045F746BBE6E018B086CB0D6E07242593B10BB2E42B17H9M7K" TargetMode="External"/><Relationship Id="rId18" Type="http://schemas.openxmlformats.org/officeDocument/2006/relationships/hyperlink" Target="consultantplus://offline/ref=CBFC8FDDE4F05A4EDE2A84BC096BCE0430A405E0A774E4FB7E3E18FD4EE2EAE21FBFD9CE187F5F2B268CAE08AEF8291594HBM2K" TargetMode="External"/><Relationship Id="rId26" Type="http://schemas.openxmlformats.org/officeDocument/2006/relationships/hyperlink" Target="consultantplus://offline/ref=CBFC8FDDE4F05A4EDE2A84BC096BCE0430A405E0A771EAF97E3F18FD4EE2EAE21FBFD9CE0A7F0727248DB009AAED7F44D2E60E1B448758425B5B34C6HEMAK" TargetMode="External"/><Relationship Id="rId39" Type="http://schemas.openxmlformats.org/officeDocument/2006/relationships/hyperlink" Target="consultantplus://offline/ref=CBFC8FDDE4F05A4EDE2A84BC096BCE0430A405E0A771EAF97E3F18FD4EE2EAE21FBFD9CE0A7F0727248DB009A4ED7F44D2E60E1B448758425B5B34C6HEM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BFC8FDDE4F05A4EDE2A84BC096BCE0430A405E0A777E3FF7E3C18FD4EE2EAE21FBFD9CE0A7F0727248DB009A9ED7F44D2E60E1B448758425B5B34C6HEMAK" TargetMode="External"/><Relationship Id="rId34" Type="http://schemas.openxmlformats.org/officeDocument/2006/relationships/hyperlink" Target="consultantplus://offline/ref=CBFC8FDDE4F05A4EDE2A84BC096BCE0430A405E0A777E4F3773B18FD4EE2EAE21FBFD9CE0A7F0727248DB10AACED7F44D2E60E1B448758425B5B34C6HEMAK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CBFC8FDDE4F05A4EDE2A9AB11F07930F3BAA5AEFA272E8AC2A6F1EAA11B2ECB74DFF87974B3A14272693B209AEHEM7K" TargetMode="External"/><Relationship Id="rId12" Type="http://schemas.openxmlformats.org/officeDocument/2006/relationships/hyperlink" Target="consultantplus://offline/ref=CBFC8FDDE4F05A4EDE2A84BC096BCE0430A405E0A17DE7FB7E3045F746BBE6E018B086CB0D6E07242593B10BB2E42B17H9M7K" TargetMode="External"/><Relationship Id="rId17" Type="http://schemas.openxmlformats.org/officeDocument/2006/relationships/hyperlink" Target="consultantplus://offline/ref=CBFC8FDDE4F05A4EDE2A84BC096BCE0430A405E0A774EAF8713F18FD4EE2EAE21FBFD9CE0A7F0727248DB00BAAED7F44D2E60E1B448758425B5B34C6HEMAK" TargetMode="External"/><Relationship Id="rId25" Type="http://schemas.openxmlformats.org/officeDocument/2006/relationships/hyperlink" Target="consultantplus://offline/ref=CBFC8FDDE4F05A4EDE2A9AB11F07930F3BAA5AEFA272E8AC2A6F1EAA11B2ECB74DFF87974B3A14272693B209AEHEM7K" TargetMode="External"/><Relationship Id="rId33" Type="http://schemas.openxmlformats.org/officeDocument/2006/relationships/hyperlink" Target="consultantplus://offline/ref=CBFC8FDDE4F05A4EDE2A9AB11F07930F3BAA5AEFA272E8AC2A6F1EAA11B2ECB75FFFDF9841305E7760D8BD0BADF82A1788B1031BH4M4K" TargetMode="External"/><Relationship Id="rId38" Type="http://schemas.openxmlformats.org/officeDocument/2006/relationships/hyperlink" Target="consultantplus://offline/ref=CBFC8FDDE4F05A4EDE2A9AB11F07930F3BAA5AEFA272E8AC2A6F1EAA11B2ECB75FFFDF9841305E7760D8BD0BADF82A1788B1031BH4M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FC8FDDE4F05A4EDE2A84BC096BCE0430A405E0AF7DE4FF743045F746BBE6E018B086CB0D6E07242593B10BB2E42B17H9M7K" TargetMode="External"/><Relationship Id="rId20" Type="http://schemas.openxmlformats.org/officeDocument/2006/relationships/hyperlink" Target="consultantplus://offline/ref=CBFC8FDDE4F05A4EDE2A84BC096BCE0430A405E0A776E4FF713918FD4EE2EAE21FBFD9CE0A7F0727248DB008AFED7F44D2E60E1B448758425B5B34C6HEMAK" TargetMode="External"/><Relationship Id="rId29" Type="http://schemas.openxmlformats.org/officeDocument/2006/relationships/hyperlink" Target="consultantplus://offline/ref=CBFC8FDDE4F05A4EDE2A9AB11F07930F3AA652E8A273E8AC2A6F1EAA11B2ECB75FFFDF9B493B0B242C86E458E8B3261797AD021B5B9B5942H4M4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FC8FDDE4F05A4EDE2A9AB11F07930F3BA95DECA376E8AC2A6F1EAA11B2ECB74DFF87974B3A14272693B209AEHEM7K" TargetMode="External"/><Relationship Id="rId11" Type="http://schemas.openxmlformats.org/officeDocument/2006/relationships/hyperlink" Target="consultantplus://offline/ref=CBFC8FDDE4F05A4EDE2A84BC096BCE0430A405E0A171E0F3763045F746BBE6E018B086CB0D6E07242593B10BB2E42B17H9M7K" TargetMode="External"/><Relationship Id="rId24" Type="http://schemas.openxmlformats.org/officeDocument/2006/relationships/hyperlink" Target="consultantplus://offline/ref=CBFC8FDDE4F05A4EDE2A9AB11F07930F3AA75CE8AD22BFAE7B3A10AF19E2B6A749B6D09B573A0838268DB2H0M8K" TargetMode="External"/><Relationship Id="rId32" Type="http://schemas.openxmlformats.org/officeDocument/2006/relationships/hyperlink" Target="consultantplus://offline/ref=CBFC8FDDE4F05A4EDE2A9AB11F07930F3BAA5AEFA272E8AC2A6F1EAA11B2ECB75FFFDF9841305E7760D8BD0BADF82A1788B1031BH4M4K" TargetMode="External"/><Relationship Id="rId37" Type="http://schemas.openxmlformats.org/officeDocument/2006/relationships/hyperlink" Target="consultantplus://offline/ref=CBFC8FDDE4F05A4EDE2A9AB11F07930F3AA652E8A273E8AC2A6F1EAA11B2ECB75FFFDF9B493B0B242C86E458E8B3261797AD021B5B9B5942H4M4K" TargetMode="External"/><Relationship Id="rId40" Type="http://schemas.openxmlformats.org/officeDocument/2006/relationships/hyperlink" Target="consultantplus://offline/ref=CBFC8FDDE4F05A4EDE2A84BC096BCE0430A405E0A771EAF97E3F18FD4EE2EAE21FBFD9CE0A7F0727248DB008ACED7F44D2E60E1B448758425B5B34C6HEMAK" TargetMode="External"/><Relationship Id="rId5" Type="http://schemas.openxmlformats.org/officeDocument/2006/relationships/hyperlink" Target="consultantplus://offline/ref=CBFC8FDDE4F05A4EDE2A84BC096BCE0430A405E0A771EAF97E3F18FD4EE2EAE21FBFD9CE0A7F0727248DB009A9ED7F44D2E60E1B448758425B5B34C6HEMAK" TargetMode="External"/><Relationship Id="rId15" Type="http://schemas.openxmlformats.org/officeDocument/2006/relationships/hyperlink" Target="consultantplus://offline/ref=CBFC8FDDE4F05A4EDE2A84BC096BCE0430A405E0AF71E6FB773045F746BBE6E018B086CB0D6E07242593B10BB2E42B17H9M7K" TargetMode="External"/><Relationship Id="rId23" Type="http://schemas.openxmlformats.org/officeDocument/2006/relationships/hyperlink" Target="consultantplus://offline/ref=CBFC8FDDE4F05A4EDE2A84BC096BCE0430A405E0A771EAF97E3F18FD4EE2EAE21FBFD9CE0A7F0727248DB009A9ED7F44D2E60E1B448758425B5B34C6HEMAK" TargetMode="External"/><Relationship Id="rId28" Type="http://schemas.openxmlformats.org/officeDocument/2006/relationships/hyperlink" Target="consultantplus://offline/ref=CBFC8FDDE4F05A4EDE2A84BC096BCE0430A405E0A777E4F3773B18FD4EE2EAE21FBFD9CE0A7F0727248DB10AACED7F44D2E60E1B448758425B5B34C6HEMAK" TargetMode="External"/><Relationship Id="rId36" Type="http://schemas.openxmlformats.org/officeDocument/2006/relationships/hyperlink" Target="consultantplus://offline/ref=CBFC8FDDE4F05A4EDE2A9AB11F07930F3AA652E8A273E8AC2A6F1EAA11B2ECB75FFFDF9B493B0B242C86E458E8B3261797AD021B5B9B5942H4M4K" TargetMode="External"/><Relationship Id="rId10" Type="http://schemas.openxmlformats.org/officeDocument/2006/relationships/hyperlink" Target="consultantplus://offline/ref=CBFC8FDDE4F05A4EDE2A84BC096BCE0430A405E0A376E6F3733045F746BBE6E018B086CB0D6E07242593B10BB2E42B17H9M7K" TargetMode="External"/><Relationship Id="rId19" Type="http://schemas.openxmlformats.org/officeDocument/2006/relationships/hyperlink" Target="consultantplus://offline/ref=CBFC8FDDE4F05A4EDE2A84BC096BCE0430A405E0A776E2FC723E18FD4EE2EAE21FBFD9CE0A7F0727248DB00BADED7F44D2E60E1B448758425B5B34C6HEMAK" TargetMode="External"/><Relationship Id="rId31" Type="http://schemas.openxmlformats.org/officeDocument/2006/relationships/hyperlink" Target="consultantplus://offline/ref=CBFC8FDDE4F05A4EDE2A9AB11F07930F3BA95CEEA675E8AC2A6F1EAA11B2ECB75FFFDF9B4E3A092D70DCF45CA1E42A0B97B11D1B459BH5M8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BFC8FDDE4F05A4EDE2A84BC096BCE0430A405E0A777E4F2733818FD4EE2EAE21FBFD9CE187F5F2B268CAE08AEF8291594HBM2K" TargetMode="External"/><Relationship Id="rId14" Type="http://schemas.openxmlformats.org/officeDocument/2006/relationships/hyperlink" Target="consultantplus://offline/ref=CBFC8FDDE4F05A4EDE2A84BC096BCE0430A405E0AF74E2FC7F3045F746BBE6E018B086CB0D6E07242593B10BB2E42B17H9M7K" TargetMode="External"/><Relationship Id="rId22" Type="http://schemas.openxmlformats.org/officeDocument/2006/relationships/hyperlink" Target="consultantplus://offline/ref=CBFC8FDDE4F05A4EDE2A84BC096BCE0430A405E0A777E5FC753D18FD4EE2EAE21FBFD9CE187F5F2B268CAE08AEF8291594HBM2K" TargetMode="External"/><Relationship Id="rId27" Type="http://schemas.openxmlformats.org/officeDocument/2006/relationships/hyperlink" Target="consultantplus://offline/ref=CBFC8FDDE4F05A4EDE2A84BC096BCE0430A405E0A777E4F3773B18FD4EE2EAE21FBFD9CE0A7F0727248DB00EA5ED7F44D2E60E1B448758425B5B34C6HEMAK" TargetMode="External"/><Relationship Id="rId30" Type="http://schemas.openxmlformats.org/officeDocument/2006/relationships/hyperlink" Target="consultantplus://offline/ref=CBFC8FDDE4F05A4EDE2A9AB11F07930F3BAA5AEFA272E8AC2A6F1EAA11B2ECB75FFFDF994A305E7760D8BD0BADF82A1788B1031BH4M4K" TargetMode="External"/><Relationship Id="rId35" Type="http://schemas.openxmlformats.org/officeDocument/2006/relationships/hyperlink" Target="consultantplus://offline/ref=CBFC8FDDE4F05A4EDE2A84BC096BCE0430A405E0A777E4F3773B18FD4EE2EAE21FBFD9CE0A7F0727248DB10AACED7F44D2E60E1B448758425B5B34C6HEM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7336</Words>
  <Characters>41817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Павловна</dc:creator>
  <cp:keywords/>
  <dc:description/>
  <cp:lastModifiedBy>Иванова Наталья Павловна</cp:lastModifiedBy>
  <cp:revision>1</cp:revision>
  <dcterms:created xsi:type="dcterms:W3CDTF">2021-12-21T10:12:00Z</dcterms:created>
  <dcterms:modified xsi:type="dcterms:W3CDTF">2021-12-21T10:12:00Z</dcterms:modified>
</cp:coreProperties>
</file>