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1A7" w:rsidRDefault="008D41A7" w:rsidP="008D41A7">
      <w:pPr>
        <w:ind w:firstLine="720"/>
        <w:jc w:val="both"/>
        <w:rPr>
          <w:b/>
          <w:sz w:val="28"/>
        </w:rPr>
      </w:pPr>
      <w:r w:rsidRPr="00A90FF1">
        <w:rPr>
          <w:b/>
          <w:sz w:val="28"/>
        </w:rPr>
        <w:t>Основания для проведения заседания Комиссии по соблюдению требований к служебному поведению муниципальных служащих администрации города Перми и урегулированию конфликта интересов (далее – Комиссия):</w:t>
      </w:r>
    </w:p>
    <w:p w:rsidR="008D41A7" w:rsidRPr="00A90FF1" w:rsidRDefault="008D41A7" w:rsidP="008D41A7">
      <w:pPr>
        <w:ind w:firstLine="720"/>
        <w:jc w:val="both"/>
        <w:rPr>
          <w:b/>
        </w:rPr>
      </w:pPr>
    </w:p>
    <w:p w:rsidR="008D41A7" w:rsidRDefault="008D41A7" w:rsidP="008D41A7">
      <w:pPr>
        <w:ind w:firstLine="720"/>
        <w:jc w:val="both"/>
        <w:rPr>
          <w:sz w:val="28"/>
        </w:rPr>
      </w:pPr>
      <w:r>
        <w:rPr>
          <w:sz w:val="28"/>
        </w:rPr>
        <w:t>1. Представление в Комиссию представителем нанимателя (работодателем) в соответствии с пунктом «г» пункта 25 Положения о порядке проведения проверки в сфере противодействия коррупции, а также о порядке применения взысканий за коррупционные правонарушения на муниципальной службе в Пермском крае, утвержденного Указом губернатора Пермского края от 19 июля 2012 г. № 44 (далее – Положение о порядке проведения проверки) материалов проверки, свидетельствующих:</w:t>
      </w:r>
    </w:p>
    <w:p w:rsidR="008D41A7" w:rsidRDefault="008D41A7" w:rsidP="008D41A7">
      <w:pPr>
        <w:ind w:firstLine="720"/>
        <w:jc w:val="both"/>
        <w:rPr>
          <w:sz w:val="28"/>
        </w:rPr>
      </w:pPr>
      <w:r>
        <w:rPr>
          <w:sz w:val="28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характера, предусмотренных подпунктом «а» пункта 1 Положения о порядке проведения проверки;</w:t>
      </w:r>
    </w:p>
    <w:p w:rsidR="008D41A7" w:rsidRDefault="008D41A7" w:rsidP="008D41A7">
      <w:pPr>
        <w:ind w:firstLine="720"/>
        <w:jc w:val="both"/>
        <w:rPr>
          <w:sz w:val="28"/>
        </w:rPr>
      </w:pPr>
      <w:r>
        <w:rPr>
          <w:sz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8D41A7" w:rsidRDefault="008D41A7" w:rsidP="008D41A7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2. Поступившее в управление по вопросам муниципальной службы и кадров администрации города Перми, должностному лицу кадровой службы </w:t>
      </w:r>
      <w:r>
        <w:rPr>
          <w:sz w:val="28"/>
          <w:szCs w:val="28"/>
        </w:rPr>
        <w:t>управления записи актов гражданского состояния администрации города Перми, ответственному за работу по профилактике коррупционных и иных правонарушений:</w:t>
      </w:r>
    </w:p>
    <w:p w:rsidR="008D41A7" w:rsidRDefault="008D41A7" w:rsidP="008D41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обращение гражданина, замещавшего в администрации города Перми должность муниципальной службы, включенную в перечень должностей, утвержденный нормативным правовым актом города Перми,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8D41A7" w:rsidRDefault="008D41A7" w:rsidP="008D41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D41A7" w:rsidRDefault="008D41A7" w:rsidP="008D41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муниципального служащего о возникшем конфликте интересов о возможности его возникновения.</w:t>
      </w:r>
    </w:p>
    <w:p w:rsidR="008D41A7" w:rsidRDefault="008D41A7" w:rsidP="008D41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Поступившее в Комиссию представление представителя нанимателя (работодателя)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города Перми мер по предупреждению коррупции.</w:t>
      </w:r>
    </w:p>
    <w:p w:rsidR="008D41A7" w:rsidRDefault="008D41A7" w:rsidP="008D41A7">
      <w:pPr>
        <w:ind w:firstLine="720"/>
        <w:jc w:val="both"/>
        <w:rPr>
          <w:sz w:val="28"/>
        </w:rPr>
      </w:pPr>
      <w:r>
        <w:rPr>
          <w:sz w:val="28"/>
        </w:rPr>
        <w:t xml:space="preserve">4. Представление в Комиссию лицом, принявшим решение об осуществлении контроля за расходами, материалов проверки, свидетельствующих о представлении муниципальным служащим недостоверных или неполных </w:t>
      </w:r>
      <w:r>
        <w:rPr>
          <w:sz w:val="28"/>
        </w:rPr>
        <w:lastRenderedPageBreak/>
        <w:t>сведений, предусмотренных частью 1 статьи 3 Федерального закона от 03 декабря 2012 г. № 230-ФЗ «О контроле за соответствием расходов лиц, замещающих государственные должности, и иных лиц их доходам».</w:t>
      </w:r>
    </w:p>
    <w:p w:rsidR="008D41A7" w:rsidRDefault="008D41A7" w:rsidP="008D41A7">
      <w:pPr>
        <w:ind w:firstLine="720"/>
        <w:jc w:val="both"/>
        <w:rPr>
          <w:sz w:val="28"/>
        </w:rPr>
      </w:pPr>
      <w:r>
        <w:rPr>
          <w:sz w:val="28"/>
        </w:rPr>
        <w:t>5. Поступившее в соответствии с частью 4 статьи 12 Федерального закона от 25 декабря 2008 г. № 273-ФЗ «О противодействии коррупции» и статьей 64.1 Трудового кодекса Российской Федерации представителю нанимателя (работодателю) сообщение работодателя о заключении с гражданином, замещавшим в администрации города Перми должность муниципальной службы, включенную в перечень должностей, утвержденный нормативным правовым актом города Перми, трудового договора на замещение должности в организации и (или) гражданско-правового договора (гражданско-правовых договоров) на выполнение работ в данной организации (оказание данной организации услуг), если отдельные функции управления этой организацией входили в его должностные (служебные) обязанности, исполняемые во время замещения должности в администрации города Перми.</w:t>
      </w:r>
    </w:p>
    <w:p w:rsidR="008D41A7" w:rsidRDefault="008D41A7" w:rsidP="008D41A7">
      <w:pPr>
        <w:ind w:firstLine="720"/>
        <w:jc w:val="both"/>
        <w:rPr>
          <w:sz w:val="28"/>
        </w:rPr>
      </w:pPr>
    </w:p>
    <w:p w:rsidR="008D41A7" w:rsidRPr="003E510D" w:rsidRDefault="008D41A7" w:rsidP="008D41A7">
      <w:pPr>
        <w:ind w:firstLine="720"/>
        <w:jc w:val="both"/>
        <w:rPr>
          <w:sz w:val="28"/>
        </w:rPr>
      </w:pPr>
      <w:r>
        <w:rPr>
          <w:sz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91765" w:rsidRDefault="00D91765">
      <w:bookmarkStart w:id="0" w:name="_GoBack"/>
      <w:bookmarkEnd w:id="0"/>
    </w:p>
    <w:sectPr w:rsidR="00D91765" w:rsidSect="00964057">
      <w:headerReference w:type="even" r:id="rId4"/>
      <w:pgSz w:w="11906" w:h="16838"/>
      <w:pgMar w:top="1134" w:right="567" w:bottom="851" w:left="1418" w:header="284" w:footer="68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8D41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0315" w:rsidRDefault="008D41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A2E"/>
    <w:rsid w:val="008D41A7"/>
    <w:rsid w:val="00993A2E"/>
    <w:rsid w:val="00D9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E4F48-12B9-430B-9D7F-F7583140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D41A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D41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D4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Наталья Павловна</dc:creator>
  <cp:keywords/>
  <dc:description/>
  <cp:lastModifiedBy>Иванова Наталья Павловна</cp:lastModifiedBy>
  <cp:revision>2</cp:revision>
  <dcterms:created xsi:type="dcterms:W3CDTF">2020-12-16T10:31:00Z</dcterms:created>
  <dcterms:modified xsi:type="dcterms:W3CDTF">2020-12-16T10:31:00Z</dcterms:modified>
</cp:coreProperties>
</file>