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55" w:rsidRPr="00332955" w:rsidRDefault="00C85CBA" w:rsidP="00332955">
      <w:pPr>
        <w:spacing w:after="0" w:line="240" w:lineRule="auto"/>
        <w:jc w:val="center"/>
        <w:rPr>
          <w:rFonts w:ascii="Georgia" w:eastAsia="Times New Roman" w:hAnsi="Georgia"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-443865</wp:posOffset>
            </wp:positionV>
            <wp:extent cx="711200" cy="691515"/>
            <wp:effectExtent l="0" t="0" r="0" b="0"/>
            <wp:wrapSquare wrapText="bothSides"/>
            <wp:docPr id="4" name="Рисунок 1" descr="логотип муз школа2 пермь - картинка А4 черная - 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муз школа2 пермь - картинка А4 черная - RGB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955" w:rsidRPr="00A02ACA" w:rsidRDefault="00332955" w:rsidP="00332955">
      <w:pPr>
        <w:spacing w:after="0" w:line="240" w:lineRule="auto"/>
        <w:jc w:val="center"/>
        <w:rPr>
          <w:rFonts w:ascii="Georgia" w:eastAsia="Times New Roman" w:hAnsi="Georgia"/>
          <w:b/>
          <w:i/>
          <w:sz w:val="32"/>
          <w:szCs w:val="32"/>
          <w:lang w:eastAsia="ru-RU"/>
        </w:rPr>
      </w:pPr>
      <w:r w:rsidRPr="00A02ACA">
        <w:rPr>
          <w:rFonts w:ascii="Georgia" w:eastAsia="Times New Roman" w:hAnsi="Georgia"/>
          <w:b/>
          <w:i/>
          <w:sz w:val="32"/>
          <w:szCs w:val="32"/>
          <w:lang w:eastAsia="ru-RU"/>
        </w:rPr>
        <w:t>МАУ ДО «Детская музыкальная</w:t>
      </w:r>
      <w:r w:rsidR="00A02ACA">
        <w:rPr>
          <w:rFonts w:ascii="Georgia" w:eastAsia="Times New Roman" w:hAnsi="Georgia"/>
          <w:b/>
          <w:i/>
          <w:sz w:val="32"/>
          <w:szCs w:val="32"/>
          <w:lang w:eastAsia="ru-RU"/>
        </w:rPr>
        <w:t xml:space="preserve"> </w:t>
      </w:r>
      <w:r w:rsidRPr="00A02ACA">
        <w:rPr>
          <w:rFonts w:ascii="Georgia" w:eastAsia="Times New Roman" w:hAnsi="Georgia"/>
          <w:b/>
          <w:i/>
          <w:sz w:val="32"/>
          <w:szCs w:val="32"/>
          <w:lang w:eastAsia="ru-RU"/>
        </w:rPr>
        <w:t>школа № 2»</w:t>
      </w:r>
    </w:p>
    <w:p w:rsidR="00332955" w:rsidRPr="00A02ACA" w:rsidRDefault="00332955" w:rsidP="0033295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smartTag w:uri="urn:schemas-microsoft-com:office:smarttags" w:element="metricconverter">
        <w:smartTagPr>
          <w:attr w:name="ProductID" w:val="614060, г"/>
        </w:smartTagPr>
        <w:r w:rsidRPr="00A02ACA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614060, г</w:t>
        </w:r>
      </w:smartTag>
      <w:r w:rsidRPr="00A02ACA">
        <w:rPr>
          <w:rFonts w:ascii="Arial" w:eastAsia="Times New Roman" w:hAnsi="Arial" w:cs="Arial"/>
          <w:sz w:val="28"/>
          <w:szCs w:val="28"/>
          <w:u w:val="single"/>
          <w:lang w:eastAsia="ru-RU"/>
        </w:rPr>
        <w:t>. Пермь, ул. Уральская, 109,(тел./факс 260 - 34 – 39;</w:t>
      </w:r>
    </w:p>
    <w:p w:rsidR="00332955" w:rsidRPr="00A02ACA" w:rsidRDefault="00332955" w:rsidP="00332955">
      <w:pPr>
        <w:spacing w:after="0" w:line="240" w:lineRule="auto"/>
        <w:jc w:val="center"/>
        <w:rPr>
          <w:rFonts w:eastAsia="Times New Roman"/>
          <w:b/>
          <w:sz w:val="28"/>
          <w:szCs w:val="28"/>
          <w:lang w:val="en-US" w:eastAsia="ru-RU"/>
        </w:rPr>
      </w:pPr>
      <w:r w:rsidRPr="00A02ACA">
        <w:rPr>
          <w:rFonts w:ascii="Arial" w:eastAsia="Times New Roman" w:hAnsi="Arial" w:cs="Arial"/>
          <w:sz w:val="28"/>
          <w:szCs w:val="28"/>
          <w:u w:val="single"/>
          <w:lang w:eastAsia="ru-RU"/>
        </w:rPr>
        <w:t>Е</w:t>
      </w:r>
      <w:r w:rsidRPr="00A02ACA">
        <w:rPr>
          <w:rFonts w:ascii="Arial" w:eastAsia="Times New Roman" w:hAnsi="Arial" w:cs="Arial"/>
          <w:sz w:val="28"/>
          <w:szCs w:val="28"/>
          <w:u w:val="single"/>
          <w:lang w:val="en-US" w:eastAsia="ru-RU"/>
        </w:rPr>
        <w:t xml:space="preserve"> – mail: </w:t>
      </w:r>
      <w:hyperlink r:id="rId5" w:history="1">
        <w:r w:rsidRPr="00A02ACA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en-US" w:eastAsia="ru-RU"/>
          </w:rPr>
          <w:t>dmhs2@yandex.ru</w:t>
        </w:r>
      </w:hyperlink>
      <w:r w:rsidRPr="00A02ACA">
        <w:rPr>
          <w:rFonts w:ascii="Arial" w:eastAsia="Times New Roman" w:hAnsi="Arial" w:cs="Arial"/>
          <w:sz w:val="28"/>
          <w:szCs w:val="28"/>
          <w:u w:val="single"/>
          <w:lang w:val="en-US" w:eastAsia="ru-RU"/>
        </w:rPr>
        <w:t xml:space="preserve">; </w:t>
      </w:r>
      <w:r w:rsidRPr="00A02ACA">
        <w:rPr>
          <w:rFonts w:ascii="Arial" w:eastAsia="Times New Roman" w:hAnsi="Arial" w:cs="Arial"/>
          <w:sz w:val="28"/>
          <w:szCs w:val="28"/>
          <w:u w:val="single"/>
          <w:lang w:eastAsia="ru-RU"/>
        </w:rPr>
        <w:t>сайт</w:t>
      </w:r>
      <w:r w:rsidRPr="00A02ACA">
        <w:rPr>
          <w:rFonts w:ascii="Arial" w:eastAsia="Times New Roman" w:hAnsi="Arial" w:cs="Arial"/>
          <w:sz w:val="28"/>
          <w:szCs w:val="28"/>
          <w:u w:val="single"/>
          <w:lang w:val="en-US" w:eastAsia="ru-RU"/>
        </w:rPr>
        <w:t>: www.2dmsh.perm.muzkult.ru)</w:t>
      </w:r>
    </w:p>
    <w:p w:rsidR="007C1469" w:rsidRPr="00332955" w:rsidRDefault="007C1469">
      <w:pPr>
        <w:rPr>
          <w:lang w:val="en-US"/>
        </w:rPr>
      </w:pPr>
    </w:p>
    <w:p w:rsidR="00332955" w:rsidRDefault="00332955" w:rsidP="007C1469">
      <w:pPr>
        <w:rPr>
          <w:rFonts w:ascii="Times New Roman" w:hAnsi="Times New Roman"/>
          <w:sz w:val="28"/>
          <w:szCs w:val="28"/>
        </w:rPr>
      </w:pPr>
      <w:r w:rsidRPr="00332955">
        <w:rPr>
          <w:rFonts w:ascii="Times New Roman" w:hAnsi="Times New Roman"/>
          <w:sz w:val="28"/>
          <w:szCs w:val="28"/>
        </w:rPr>
        <w:t>Директор Пономарёва Елена Алексеевна</w:t>
      </w:r>
    </w:p>
    <w:p w:rsidR="0066209A" w:rsidRPr="009516BC" w:rsidRDefault="0066209A" w:rsidP="009516BC">
      <w:pPr>
        <w:spacing w:after="120"/>
        <w:ind w:firstLine="709"/>
        <w:jc w:val="both"/>
        <w:rPr>
          <w:rFonts w:ascii="Times New Roman" w:hAnsi="Times New Roman"/>
        </w:rPr>
      </w:pPr>
      <w:r w:rsidRPr="009516BC">
        <w:rPr>
          <w:rFonts w:ascii="Times New Roman" w:hAnsi="Times New Roman"/>
        </w:rPr>
        <w:t>Комнатка с плохоньким пианино в образовательной школе старинного заводского поселения Мотовилиха, 30 воспитанников …</w:t>
      </w:r>
      <w:bookmarkStart w:id="0" w:name="_GoBack"/>
      <w:bookmarkEnd w:id="0"/>
      <w:r w:rsidRPr="009516BC">
        <w:rPr>
          <w:rFonts w:ascii="Times New Roman" w:hAnsi="Times New Roman"/>
        </w:rPr>
        <w:t xml:space="preserve"> – так в 1920-м г. началась история скромного фортепианного кружка, ставшего основой детской музыкальной школы посёлка Мотовилиха.</w:t>
      </w:r>
    </w:p>
    <w:p w:rsidR="0066209A" w:rsidRPr="009516BC" w:rsidRDefault="0066209A" w:rsidP="009516BC">
      <w:pPr>
        <w:spacing w:after="120"/>
        <w:ind w:firstLine="709"/>
        <w:jc w:val="both"/>
        <w:rPr>
          <w:rFonts w:ascii="Times New Roman" w:hAnsi="Times New Roman"/>
        </w:rPr>
      </w:pPr>
      <w:r w:rsidRPr="009516BC">
        <w:rPr>
          <w:rFonts w:ascii="Times New Roman" w:hAnsi="Times New Roman"/>
        </w:rPr>
        <w:t xml:space="preserve">Официальная дата основания музыкальной школы </w:t>
      </w:r>
      <w:r w:rsidR="000F3065" w:rsidRPr="009516BC">
        <w:rPr>
          <w:rFonts w:ascii="Times New Roman" w:hAnsi="Times New Roman"/>
        </w:rPr>
        <w:t>посёлка Мотовилиха</w:t>
      </w:r>
      <w:r w:rsidRPr="009516BC">
        <w:rPr>
          <w:rFonts w:ascii="Times New Roman" w:hAnsi="Times New Roman"/>
        </w:rPr>
        <w:t xml:space="preserve">– 15 июня 1921 г. Организатором и первым директором стал талантливый дирижер-хоровик Анатолий Александрович Луканин, а для создания государственной музыкальной школы </w:t>
      </w:r>
      <w:r w:rsidRPr="009516BC">
        <w:rPr>
          <w:rFonts w:ascii="Times New Roman" w:hAnsi="Times New Roman"/>
          <w:lang w:val="en-US"/>
        </w:rPr>
        <w:t>I</w:t>
      </w:r>
      <w:r w:rsidRPr="009516BC">
        <w:rPr>
          <w:rFonts w:ascii="Times New Roman" w:hAnsi="Times New Roman"/>
        </w:rPr>
        <w:t xml:space="preserve"> ступени с четырёхгодичным курсом обучения  руководство Мотовилихинского завода предоставило небольшое деревянное здание, где в дополнение к фортепиано появились классы скрипки,  виолончели,  баяна, струнных народных инструментов. В числе первых преподавателей были И.Н. Бек-Баранова</w:t>
      </w:r>
      <w:r w:rsidR="000F3065" w:rsidRPr="009516BC">
        <w:rPr>
          <w:rFonts w:ascii="Times New Roman" w:hAnsi="Times New Roman"/>
        </w:rPr>
        <w:t xml:space="preserve"> (</w:t>
      </w:r>
      <w:r w:rsidR="00AA0302" w:rsidRPr="009516BC">
        <w:rPr>
          <w:rFonts w:ascii="Times New Roman" w:hAnsi="Times New Roman"/>
        </w:rPr>
        <w:t xml:space="preserve">выпускница </w:t>
      </w:r>
      <w:r w:rsidR="000F3065" w:rsidRPr="009516BC">
        <w:rPr>
          <w:rFonts w:ascii="Times New Roman" w:hAnsi="Times New Roman"/>
        </w:rPr>
        <w:t>московск</w:t>
      </w:r>
      <w:r w:rsidR="00AA0302" w:rsidRPr="009516BC">
        <w:rPr>
          <w:rFonts w:ascii="Times New Roman" w:hAnsi="Times New Roman"/>
        </w:rPr>
        <w:t>ой</w:t>
      </w:r>
      <w:r w:rsidR="000F3065" w:rsidRPr="009516BC">
        <w:rPr>
          <w:rFonts w:ascii="Times New Roman" w:hAnsi="Times New Roman"/>
        </w:rPr>
        <w:t xml:space="preserve"> консервато</w:t>
      </w:r>
      <w:r w:rsidR="00AA0302" w:rsidRPr="009516BC">
        <w:rPr>
          <w:rFonts w:ascii="Times New Roman" w:hAnsi="Times New Roman"/>
        </w:rPr>
        <w:t>рии</w:t>
      </w:r>
      <w:r w:rsidR="000F3065" w:rsidRPr="009516BC">
        <w:rPr>
          <w:rFonts w:ascii="Times New Roman" w:hAnsi="Times New Roman"/>
        </w:rPr>
        <w:t>)</w:t>
      </w:r>
      <w:r w:rsidRPr="009516BC">
        <w:rPr>
          <w:rFonts w:ascii="Times New Roman" w:hAnsi="Times New Roman"/>
        </w:rPr>
        <w:t xml:space="preserve">, В.А. Воеводина, А.В. Глинкова, Е.П. Размахина. </w:t>
      </w:r>
    </w:p>
    <w:p w:rsidR="0066209A" w:rsidRPr="009516BC" w:rsidRDefault="0066209A" w:rsidP="009516BC">
      <w:pPr>
        <w:spacing w:after="120"/>
        <w:ind w:firstLine="709"/>
        <w:jc w:val="both"/>
        <w:rPr>
          <w:rFonts w:ascii="Times New Roman" w:hAnsi="Times New Roman"/>
        </w:rPr>
      </w:pPr>
      <w:r w:rsidRPr="009516BC">
        <w:rPr>
          <w:rFonts w:ascii="Times New Roman" w:hAnsi="Times New Roman"/>
        </w:rPr>
        <w:t xml:space="preserve">В 1924-м состоялся первый выпуск школы, на основе которого был открыт Мотовилихинский музыкальный техникум, позднее преобразованный в  Пермское музыкальное училище (ныне Пермский музыкальный колледж), которое с тех пор подпитывает коллективы пермских школ квалифицированными кадрами.  </w:t>
      </w:r>
    </w:p>
    <w:p w:rsidR="0066209A" w:rsidRPr="009516BC" w:rsidRDefault="0066209A" w:rsidP="009516BC">
      <w:pPr>
        <w:spacing w:after="120"/>
        <w:ind w:firstLine="709"/>
        <w:jc w:val="both"/>
        <w:rPr>
          <w:rFonts w:ascii="Times New Roman" w:hAnsi="Times New Roman"/>
          <w:spacing w:val="20"/>
        </w:rPr>
      </w:pPr>
      <w:r w:rsidRPr="009516BC">
        <w:rPr>
          <w:rFonts w:ascii="Times New Roman" w:hAnsi="Times New Roman"/>
        </w:rPr>
        <w:t xml:space="preserve">С образованием Пермской области (1938) заводское поселение вошло в состав г.Перми, и поскольку одна детская музыкальная школа в городе уже была, то Мотовилихинская получила название ДМШ № 2. </w:t>
      </w:r>
      <w:r w:rsidRPr="009516BC">
        <w:rPr>
          <w:rFonts w:ascii="Times New Roman" w:hAnsi="Times New Roman"/>
          <w:spacing w:val="20"/>
        </w:rPr>
        <w:t xml:space="preserve">В 1954-м году ей было предоставлено новое помещение ближе к центру города, но всё в том же Мотовилихонском районе по адресу улица Уральская,109, где она находится по сей день. </w:t>
      </w:r>
    </w:p>
    <w:p w:rsidR="009516BC" w:rsidRDefault="0066209A" w:rsidP="009516BC">
      <w:pPr>
        <w:spacing w:after="120"/>
        <w:ind w:firstLine="709"/>
        <w:jc w:val="both"/>
        <w:rPr>
          <w:rFonts w:ascii="Times New Roman" w:hAnsi="Times New Roman"/>
        </w:rPr>
      </w:pPr>
      <w:r w:rsidRPr="009516BC">
        <w:rPr>
          <w:rFonts w:ascii="Times New Roman" w:hAnsi="Times New Roman"/>
          <w:spacing w:val="20"/>
        </w:rPr>
        <w:t>В настоящее время в школе работает высококвалифицированный коллектив. Преподаватели школы ведут активную педагогическую и  методическую работу, используют</w:t>
      </w:r>
      <w:r w:rsidRPr="009516BC">
        <w:rPr>
          <w:rFonts w:ascii="Times New Roman" w:eastAsia="Times New Roman" w:hAnsi="Times New Roman"/>
          <w:lang w:eastAsia="ru-RU"/>
        </w:rPr>
        <w:t xml:space="preserve"> инновационные методики преподавания</w:t>
      </w:r>
      <w:r w:rsidRPr="009516BC">
        <w:rPr>
          <w:rFonts w:ascii="Times New Roman" w:hAnsi="Times New Roman"/>
          <w:spacing w:val="20"/>
        </w:rPr>
        <w:t xml:space="preserve">, </w:t>
      </w:r>
      <w:r w:rsidRPr="009516BC">
        <w:rPr>
          <w:rFonts w:ascii="Times New Roman" w:eastAsia="Times New Roman" w:hAnsi="Times New Roman"/>
          <w:lang w:eastAsia="ru-RU"/>
        </w:rPr>
        <w:t>включающих разработку и использование учебно-методических пособий, методических  и дидактических материалов, творческих исследований</w:t>
      </w:r>
      <w:r w:rsidRPr="009516BC">
        <w:rPr>
          <w:rFonts w:ascii="Times New Roman" w:hAnsi="Times New Roman"/>
          <w:spacing w:val="20"/>
        </w:rPr>
        <w:t>, реализуют авторские проекты. Коллектив школы тесно сотрудничает с Пермской краевой филармонией, Краевой универсальной библиотекой им. А. Горького, Пермским отделением Союза композиторов РФ, Государственным краевым Межведомственным центром помощи детям, оставшихся без попечения родителей, детскими садами, школами и другими учреждениями города и</w:t>
      </w:r>
      <w:r w:rsidR="009516BC" w:rsidRPr="009516BC">
        <w:rPr>
          <w:rFonts w:ascii="Times New Roman" w:hAnsi="Times New Roman"/>
          <w:spacing w:val="20"/>
        </w:rPr>
        <w:t xml:space="preserve"> </w:t>
      </w:r>
      <w:r w:rsidRPr="009516BC">
        <w:rPr>
          <w:rFonts w:ascii="Times New Roman" w:hAnsi="Times New Roman"/>
          <w:spacing w:val="20"/>
        </w:rPr>
        <w:t>края.</w:t>
      </w:r>
      <w:r w:rsidR="009516BC" w:rsidRPr="009516BC">
        <w:rPr>
          <w:rFonts w:ascii="Times New Roman" w:hAnsi="Times New Roman"/>
        </w:rPr>
        <w:t xml:space="preserve"> </w:t>
      </w:r>
    </w:p>
    <w:p w:rsidR="0066209A" w:rsidRDefault="00C85CBA" w:rsidP="009516BC">
      <w:pPr>
        <w:spacing w:after="12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552825"/>
            <wp:effectExtent l="0" t="0" r="0" b="9525"/>
            <wp:docPr id="1" name="Рисунок 1" descr="lGeNrdFEq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eNrdFEqc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ACA" w:rsidRPr="00A02ACA" w:rsidRDefault="00A02ACA" w:rsidP="00A02ACA">
      <w:pPr>
        <w:spacing w:after="120"/>
        <w:jc w:val="right"/>
        <w:rPr>
          <w:rFonts w:ascii="Times New Roman" w:hAnsi="Times New Roman"/>
          <w:spacing w:val="20"/>
        </w:rPr>
      </w:pPr>
      <w:r w:rsidRPr="00A02ACA">
        <w:rPr>
          <w:rFonts w:ascii="Times New Roman" w:hAnsi="Times New Roman"/>
        </w:rPr>
        <w:t>Преподаватели ДМШ № 2</w:t>
      </w:r>
      <w:r>
        <w:rPr>
          <w:rFonts w:ascii="Times New Roman" w:hAnsi="Times New Roman"/>
        </w:rPr>
        <w:t xml:space="preserve"> на педагогическом концерте.</w:t>
      </w:r>
    </w:p>
    <w:p w:rsidR="0066209A" w:rsidRPr="009516BC" w:rsidRDefault="0066209A" w:rsidP="009516BC">
      <w:pPr>
        <w:ind w:firstLine="709"/>
        <w:jc w:val="both"/>
        <w:rPr>
          <w:rFonts w:ascii="Times New Roman" w:hAnsi="Times New Roman"/>
          <w:spacing w:val="20"/>
        </w:rPr>
      </w:pPr>
      <w:r w:rsidRPr="009516BC">
        <w:rPr>
          <w:rFonts w:ascii="Times New Roman" w:hAnsi="Times New Roman"/>
        </w:rPr>
        <w:t xml:space="preserve">На сегодняшний день в школе работают шесть отделений: </w:t>
      </w:r>
      <w:r w:rsidR="000F3065" w:rsidRPr="009516BC">
        <w:rPr>
          <w:rFonts w:ascii="Times New Roman" w:hAnsi="Times New Roman"/>
        </w:rPr>
        <w:t xml:space="preserve">фортепианное, </w:t>
      </w:r>
      <w:r w:rsidRPr="009516BC">
        <w:rPr>
          <w:rFonts w:ascii="Times New Roman" w:hAnsi="Times New Roman"/>
        </w:rPr>
        <w:t>оркестровое, народных инструментов, теоретическое, хоровое,</w:t>
      </w:r>
      <w:r w:rsidR="00A02ACA">
        <w:rPr>
          <w:rFonts w:ascii="Times New Roman" w:hAnsi="Times New Roman"/>
        </w:rPr>
        <w:t xml:space="preserve"> </w:t>
      </w:r>
      <w:r w:rsidRPr="009516BC">
        <w:rPr>
          <w:rFonts w:ascii="Times New Roman" w:hAnsi="Times New Roman"/>
          <w:spacing w:val="20"/>
        </w:rPr>
        <w:t xml:space="preserve">эстрадное; ребята получают обучение по 12 специальностям. </w:t>
      </w:r>
    </w:p>
    <w:p w:rsidR="0066209A" w:rsidRPr="009516BC" w:rsidRDefault="0066209A" w:rsidP="009516BC">
      <w:pPr>
        <w:ind w:firstLine="709"/>
        <w:jc w:val="both"/>
        <w:rPr>
          <w:rFonts w:ascii="Times New Roman" w:hAnsi="Times New Roman"/>
          <w:spacing w:val="20"/>
        </w:rPr>
      </w:pPr>
      <w:r w:rsidRPr="009516BC">
        <w:rPr>
          <w:rFonts w:ascii="Times New Roman" w:hAnsi="Times New Roman"/>
          <w:spacing w:val="20"/>
        </w:rPr>
        <w:t xml:space="preserve">       Универсальной творческой направленностью отличается  работа хорового отделения, которым руководит  заслуженный деятель искусств РФ Ольга Выгузова. Сочетая в себе таланты педагога-хормейстера, художественного руководителя и главного дирижера, Ольга Владимировна на основе преемственности поколений и единства вокально-хоровой школы создала источник для подготовки профессиональных кадров. Наиболее талантливые выпускники хорового отделения - детского образцового академического хора «Млада», становятся артистами молодёжного хорового коллектива «Млада», который является визитной карточкой Пермского края.</w:t>
      </w:r>
    </w:p>
    <w:p w:rsidR="0066209A" w:rsidRPr="009516BC" w:rsidRDefault="0066209A" w:rsidP="009516BC">
      <w:pPr>
        <w:ind w:firstLine="709"/>
        <w:jc w:val="both"/>
        <w:rPr>
          <w:rFonts w:ascii="Times New Roman" w:hAnsi="Times New Roman"/>
          <w:spacing w:val="20"/>
        </w:rPr>
      </w:pPr>
      <w:r w:rsidRPr="009516BC">
        <w:rPr>
          <w:rFonts w:ascii="Times New Roman" w:hAnsi="Times New Roman"/>
          <w:spacing w:val="20"/>
        </w:rPr>
        <w:t xml:space="preserve">Заслуженным вниманием и любовью слушателей пользуются концерты ансамбля скрипачей и виолончелистов старших классов, руководителями которого являются Елена Пономарёва (директор школы) и Ирина Сотник, концертмейстер Ксения Рюмина. Этот коллектив, лауреат международных и всероссийских конкурсов и фестивалей, в 2014-м году яркой программой в Концертном зале гимназии им. С.П.Дягилева отметил свое 15-летие. </w:t>
      </w:r>
    </w:p>
    <w:p w:rsidR="0059654E" w:rsidRDefault="00C85CBA" w:rsidP="009516B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715000" cy="3952875"/>
            <wp:effectExtent l="0" t="0" r="0" b="9525"/>
            <wp:docPr id="2" name="Рисунок 2" descr="струнный орке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унный оркес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ACA" w:rsidRPr="00487461" w:rsidRDefault="00A02ACA" w:rsidP="00A02ACA">
      <w:pPr>
        <w:jc w:val="right"/>
        <w:rPr>
          <w:spacing w:val="20"/>
          <w:sz w:val="24"/>
          <w:szCs w:val="24"/>
        </w:rPr>
      </w:pPr>
      <w:r>
        <w:rPr>
          <w:rFonts w:ascii="Times New Roman" w:hAnsi="Times New Roman"/>
        </w:rPr>
        <w:t>Камерный оркестр ДМШ № 2, концерт в Пермском Планетарии.</w:t>
      </w:r>
    </w:p>
    <w:p w:rsidR="004119D8" w:rsidRPr="00487461" w:rsidRDefault="0066209A" w:rsidP="00296FEA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  <w:r w:rsidRPr="00487461">
        <w:rPr>
          <w:rFonts w:ascii="Times New Roman" w:hAnsi="Times New Roman"/>
          <w:spacing w:val="20"/>
          <w:sz w:val="24"/>
          <w:szCs w:val="24"/>
        </w:rPr>
        <w:t>Вот уже четверть века с большим успехом и популярностью в Перми</w:t>
      </w:r>
      <w:r w:rsidR="0059654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7461">
        <w:rPr>
          <w:rFonts w:ascii="Times New Roman" w:hAnsi="Times New Roman"/>
          <w:spacing w:val="20"/>
          <w:sz w:val="24"/>
          <w:szCs w:val="24"/>
        </w:rPr>
        <w:t xml:space="preserve">проходят выступления оркестра баянистов и аккордеонистов  «Прикамская фантазия», руководитель Заслуженный работник культуры РФ Михаил Фридман. Творческий коллектив, являющийся  победителем всероссийских и международных конкурсов, активно участвует в концертной жизни краевой столицы. </w:t>
      </w:r>
    </w:p>
    <w:p w:rsidR="004119D8" w:rsidRPr="00487461" w:rsidRDefault="004119D8" w:rsidP="00296FEA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  <w:r w:rsidRPr="00487461">
        <w:rPr>
          <w:rFonts w:ascii="Times New Roman" w:hAnsi="Times New Roman"/>
          <w:spacing w:val="20"/>
          <w:sz w:val="24"/>
          <w:szCs w:val="24"/>
        </w:rPr>
        <w:t>Инициатором создания</w:t>
      </w:r>
      <w:r w:rsidR="00296FEA" w:rsidRPr="0048746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7461">
        <w:rPr>
          <w:rFonts w:ascii="Times New Roman" w:hAnsi="Times New Roman"/>
          <w:spacing w:val="20"/>
          <w:sz w:val="24"/>
          <w:szCs w:val="24"/>
        </w:rPr>
        <w:t xml:space="preserve">эстрадного </w:t>
      </w:r>
      <w:r w:rsidR="000F3065" w:rsidRPr="00487461">
        <w:rPr>
          <w:rFonts w:ascii="Times New Roman" w:hAnsi="Times New Roman"/>
          <w:spacing w:val="20"/>
          <w:sz w:val="24"/>
          <w:szCs w:val="24"/>
        </w:rPr>
        <w:t xml:space="preserve">отделения стал </w:t>
      </w:r>
      <w:r w:rsidRPr="00487461">
        <w:rPr>
          <w:rFonts w:ascii="Times New Roman" w:hAnsi="Times New Roman"/>
          <w:spacing w:val="20"/>
          <w:sz w:val="24"/>
          <w:szCs w:val="24"/>
        </w:rPr>
        <w:t xml:space="preserve">Лев Вячеславович Горбунов </w:t>
      </w:r>
      <w:r w:rsidRPr="00487461">
        <w:rPr>
          <w:rFonts w:ascii="Times New Roman" w:hAnsi="Times New Roman"/>
          <w:sz w:val="24"/>
          <w:szCs w:val="24"/>
        </w:rPr>
        <w:t>–</w:t>
      </w:r>
      <w:r w:rsidRPr="00487461">
        <w:rPr>
          <w:rFonts w:ascii="Times New Roman" w:hAnsi="Times New Roman"/>
          <w:spacing w:val="20"/>
          <w:sz w:val="24"/>
          <w:szCs w:val="24"/>
        </w:rPr>
        <w:t xml:space="preserve">член Союза композиторов России. По этому направлению на базе школы уже несколько лет  проходит популярный в городе и крае конкурс электроакустической музыки «Восьмая нота», в 2014 году он получил статус открытого краевого конкурса. </w:t>
      </w:r>
    </w:p>
    <w:p w:rsidR="0066209A" w:rsidRPr="00487461" w:rsidRDefault="0066209A" w:rsidP="00296FEA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66209A" w:rsidRPr="00487461" w:rsidRDefault="0066209A" w:rsidP="00296FEA">
      <w:pPr>
        <w:spacing w:after="0" w:line="240" w:lineRule="auto"/>
        <w:ind w:firstLine="709"/>
        <w:jc w:val="both"/>
        <w:rPr>
          <w:rFonts w:ascii="Times New Roman" w:hAnsi="Times New Roman"/>
          <w:spacing w:val="20"/>
          <w:sz w:val="24"/>
          <w:szCs w:val="24"/>
        </w:rPr>
      </w:pPr>
      <w:r w:rsidRPr="00487461">
        <w:rPr>
          <w:rFonts w:ascii="Times New Roman" w:hAnsi="Times New Roman"/>
          <w:spacing w:val="20"/>
          <w:sz w:val="24"/>
          <w:szCs w:val="24"/>
        </w:rPr>
        <w:t>Выпускники школы ежегодно поступают в средние и высшие музыкальные учебные заведения города и России, самые талантливые</w:t>
      </w:r>
      <w:r w:rsidR="0059654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87461">
        <w:rPr>
          <w:rFonts w:ascii="Times New Roman" w:hAnsi="Times New Roman"/>
          <w:spacing w:val="20"/>
          <w:sz w:val="24"/>
          <w:szCs w:val="24"/>
        </w:rPr>
        <w:t xml:space="preserve">учащиеся школы ежегодно становятся лауреатами конкурсов различного уровня. </w:t>
      </w:r>
      <w:r w:rsidRPr="00487461">
        <w:rPr>
          <w:rFonts w:ascii="Times New Roman" w:hAnsi="Times New Roman"/>
          <w:sz w:val="24"/>
          <w:szCs w:val="24"/>
        </w:rPr>
        <w:t xml:space="preserve">Из трех тысяч выпускников многие стали профессиональными музыкантами, многие связали свою жизнь с преподавательской деятельностью в учреждениях культуры и искусства. Среди </w:t>
      </w:r>
      <w:r w:rsidR="004119D8" w:rsidRPr="00487461">
        <w:rPr>
          <w:rFonts w:ascii="Times New Roman" w:hAnsi="Times New Roman"/>
          <w:sz w:val="24"/>
          <w:szCs w:val="24"/>
        </w:rPr>
        <w:t>бывших учащихся</w:t>
      </w:r>
      <w:r w:rsidRPr="00487461">
        <w:rPr>
          <w:rFonts w:ascii="Times New Roman" w:hAnsi="Times New Roman"/>
          <w:sz w:val="24"/>
          <w:szCs w:val="24"/>
        </w:rPr>
        <w:t xml:space="preserve"> школы есть композиторы - Евгений Крылатов (Москва), Елена Астафьева (Москва),  Лев Горбунов    (Пермь), Дмитрий Батин  (Пермь), Оксана Изотова (Москва);</w:t>
      </w:r>
      <w:r w:rsidR="00296FEA" w:rsidRPr="00487461">
        <w:rPr>
          <w:rFonts w:ascii="Times New Roman" w:hAnsi="Times New Roman"/>
          <w:sz w:val="24"/>
          <w:szCs w:val="24"/>
        </w:rPr>
        <w:t xml:space="preserve"> </w:t>
      </w:r>
      <w:r w:rsidRPr="00487461">
        <w:rPr>
          <w:rFonts w:ascii="Times New Roman" w:hAnsi="Times New Roman"/>
          <w:sz w:val="24"/>
          <w:szCs w:val="24"/>
        </w:rPr>
        <w:t xml:space="preserve">концертирующие музыканты </w:t>
      </w:r>
      <w:r w:rsidRPr="00487461">
        <w:rPr>
          <w:rFonts w:ascii="Times New Roman" w:hAnsi="Times New Roman"/>
          <w:spacing w:val="20"/>
          <w:sz w:val="24"/>
          <w:szCs w:val="24"/>
        </w:rPr>
        <w:t>–</w:t>
      </w:r>
      <w:r w:rsidRPr="00487461">
        <w:rPr>
          <w:rFonts w:ascii="Times New Roman" w:hAnsi="Times New Roman"/>
          <w:sz w:val="24"/>
          <w:szCs w:val="24"/>
        </w:rPr>
        <w:t>солист Пермской краевой филармонии Евгений Заякин (фортепиано), лауреат международного конкурса Стас Бочковский (фортепиано, США), лауреат краевой премии им. А. Немтина Виталий Коваленко (фортепиано) и др.;</w:t>
      </w:r>
      <w:r w:rsidR="00A02ACA">
        <w:rPr>
          <w:rFonts w:ascii="Times New Roman" w:hAnsi="Times New Roman"/>
          <w:sz w:val="24"/>
          <w:szCs w:val="24"/>
        </w:rPr>
        <w:t xml:space="preserve"> </w:t>
      </w:r>
      <w:r w:rsidR="00AA0302" w:rsidRPr="00487461">
        <w:rPr>
          <w:rFonts w:ascii="Times New Roman" w:hAnsi="Times New Roman"/>
          <w:sz w:val="24"/>
          <w:szCs w:val="24"/>
        </w:rPr>
        <w:t xml:space="preserve">преподаватели </w:t>
      </w:r>
      <w:r w:rsidRPr="00487461">
        <w:rPr>
          <w:rFonts w:ascii="Times New Roman" w:hAnsi="Times New Roman"/>
          <w:sz w:val="24"/>
          <w:szCs w:val="24"/>
        </w:rPr>
        <w:t>средних и высших профессиональных учреждений культуры и искусства-профессор ПГАИК Надежда Петрусева, доцент ПГПУ Юлия Смирнова, ведущий преподаватель ПМК Заслуженный работник культуры РФ Людмила Беляева</w:t>
      </w:r>
      <w:r w:rsidR="00022A61" w:rsidRPr="00487461">
        <w:rPr>
          <w:rFonts w:ascii="Times New Roman" w:hAnsi="Times New Roman"/>
          <w:sz w:val="24"/>
          <w:szCs w:val="24"/>
        </w:rPr>
        <w:t xml:space="preserve"> и др.</w:t>
      </w:r>
      <w:r w:rsidR="00AA0302" w:rsidRPr="00487461">
        <w:rPr>
          <w:rFonts w:ascii="Times New Roman" w:hAnsi="Times New Roman"/>
          <w:sz w:val="24"/>
          <w:szCs w:val="24"/>
        </w:rPr>
        <w:t>; руководители профессиональных коллективови учреждений -</w:t>
      </w:r>
      <w:r w:rsidRPr="00487461">
        <w:rPr>
          <w:rFonts w:ascii="Times New Roman" w:hAnsi="Times New Roman"/>
          <w:sz w:val="24"/>
          <w:szCs w:val="24"/>
        </w:rPr>
        <w:t xml:space="preserve"> художественный руководитель МАУК «Академический хор «Млада» </w:t>
      </w:r>
      <w:r w:rsidRPr="00487461">
        <w:rPr>
          <w:rFonts w:ascii="Times New Roman" w:hAnsi="Times New Roman"/>
          <w:spacing w:val="20"/>
          <w:sz w:val="24"/>
          <w:szCs w:val="24"/>
        </w:rPr>
        <w:t xml:space="preserve">Заслуженный </w:t>
      </w:r>
      <w:r w:rsidRPr="00487461">
        <w:rPr>
          <w:rFonts w:ascii="Times New Roman" w:hAnsi="Times New Roman"/>
          <w:spacing w:val="20"/>
          <w:sz w:val="24"/>
          <w:szCs w:val="24"/>
        </w:rPr>
        <w:lastRenderedPageBreak/>
        <w:t>деятель искусств РФ Ольга Выгузова</w:t>
      </w:r>
      <w:r w:rsidR="00AA0302" w:rsidRPr="00487461">
        <w:rPr>
          <w:rFonts w:ascii="Times New Roman" w:hAnsi="Times New Roman"/>
          <w:sz w:val="24"/>
          <w:szCs w:val="24"/>
        </w:rPr>
        <w:t xml:space="preserve">, </w:t>
      </w:r>
      <w:r w:rsidR="00E76397" w:rsidRPr="00487461">
        <w:rPr>
          <w:rFonts w:ascii="Times New Roman" w:hAnsi="Times New Roman"/>
          <w:sz w:val="24"/>
          <w:szCs w:val="24"/>
        </w:rPr>
        <w:t>художественный руководитель ансамбля «Киндер-сюрприз» Александр Колесников, художественный руководитель ансамбля «Песенная артель» (ПГУ) Валерий Жук и др.; преподаватели музыкальных школ Перми и края.</w:t>
      </w:r>
    </w:p>
    <w:p w:rsidR="0066209A" w:rsidRDefault="0066209A" w:rsidP="0029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461">
        <w:rPr>
          <w:rFonts w:ascii="Times New Roman" w:hAnsi="Times New Roman"/>
          <w:sz w:val="24"/>
          <w:szCs w:val="24"/>
        </w:rPr>
        <w:t>Не все выпускники нашей школы связали судьбу с музыкой</w:t>
      </w:r>
      <w:r w:rsidRPr="00487461">
        <w:rPr>
          <w:rFonts w:ascii="Times New Roman" w:hAnsi="Times New Roman"/>
          <w:spacing w:val="20"/>
          <w:sz w:val="24"/>
          <w:szCs w:val="24"/>
        </w:rPr>
        <w:t xml:space="preserve"> –</w:t>
      </w:r>
      <w:r w:rsidRPr="00487461">
        <w:rPr>
          <w:rFonts w:ascii="Times New Roman" w:hAnsi="Times New Roman"/>
          <w:sz w:val="24"/>
          <w:szCs w:val="24"/>
        </w:rPr>
        <w:t xml:space="preserve"> есть учёные, экономисты, юристы, врачи, режиссеры и представители других профессий, но всех их объединяет то, что годы учёбы в музыкальной школе для этих людей – самое яркое воспоминание детства. </w:t>
      </w:r>
    </w:p>
    <w:p w:rsidR="009516BC" w:rsidRPr="00487461" w:rsidRDefault="009516BC" w:rsidP="00296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469" w:rsidRDefault="00C85CBA" w:rsidP="009516BC">
      <w:pPr>
        <w:tabs>
          <w:tab w:val="left" w:pos="1395"/>
        </w:tabs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91225" cy="3724275"/>
            <wp:effectExtent l="0" t="0" r="9525" b="9525"/>
            <wp:docPr id="3" name="Рисунок 3" descr="акц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це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ACA" w:rsidRPr="00A02ACA" w:rsidRDefault="00A02ACA" w:rsidP="00A02ACA">
      <w:pPr>
        <w:tabs>
          <w:tab w:val="left" w:pos="13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2ACA">
        <w:rPr>
          <w:rFonts w:ascii="Times New Roman" w:hAnsi="Times New Roman"/>
        </w:rPr>
        <w:t>Ансамбль флейтистов «Акцент», концерт в Органном зале.</w:t>
      </w:r>
    </w:p>
    <w:sectPr w:rsidR="00A02ACA" w:rsidRPr="00A02ACA" w:rsidSect="0011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76"/>
    <w:rsid w:val="00017BDF"/>
    <w:rsid w:val="00022A61"/>
    <w:rsid w:val="0005102E"/>
    <w:rsid w:val="000D47A6"/>
    <w:rsid w:val="000F3065"/>
    <w:rsid w:val="00116484"/>
    <w:rsid w:val="001A7A48"/>
    <w:rsid w:val="00296FEA"/>
    <w:rsid w:val="00332955"/>
    <w:rsid w:val="004119D8"/>
    <w:rsid w:val="004562BA"/>
    <w:rsid w:val="00487461"/>
    <w:rsid w:val="0059654E"/>
    <w:rsid w:val="005F63F2"/>
    <w:rsid w:val="0066209A"/>
    <w:rsid w:val="007C1469"/>
    <w:rsid w:val="009516BC"/>
    <w:rsid w:val="009E58E7"/>
    <w:rsid w:val="00A02ACA"/>
    <w:rsid w:val="00AA0302"/>
    <w:rsid w:val="00AF20B6"/>
    <w:rsid w:val="00C26076"/>
    <w:rsid w:val="00C85CBA"/>
    <w:rsid w:val="00E7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DA3639-84C4-4E1E-B0A9-F9E70122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mhs2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Links>
    <vt:vector size="6" baseType="variant"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mailto:dmhs2@yandex.ru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Белослудцева Ольга Ананьевна</cp:lastModifiedBy>
  <cp:revision>2</cp:revision>
  <cp:lastPrinted>2015-03-13T07:21:00Z</cp:lastPrinted>
  <dcterms:created xsi:type="dcterms:W3CDTF">2018-03-02T10:57:00Z</dcterms:created>
  <dcterms:modified xsi:type="dcterms:W3CDTF">2018-03-02T10:57:00Z</dcterms:modified>
</cp:coreProperties>
</file>