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954" w:rsidRPr="002A4954" w:rsidRDefault="002A4954" w:rsidP="002A4954">
      <w:pPr>
        <w:pStyle w:val="11"/>
        <w:jc w:val="right"/>
        <w:rPr>
          <w:sz w:val="24"/>
          <w:szCs w:val="24"/>
        </w:rPr>
      </w:pPr>
      <w:r w:rsidRPr="002A4954">
        <w:rPr>
          <w:sz w:val="24"/>
          <w:szCs w:val="24"/>
        </w:rPr>
        <w:t>Приложение 3</w:t>
      </w:r>
    </w:p>
    <w:p w:rsidR="002A4954" w:rsidRDefault="002A4954" w:rsidP="002D7C76">
      <w:pPr>
        <w:pStyle w:val="11"/>
        <w:jc w:val="center"/>
        <w:rPr>
          <w:sz w:val="24"/>
          <w:szCs w:val="24"/>
        </w:rPr>
      </w:pPr>
    </w:p>
    <w:p w:rsidR="002A4954" w:rsidRPr="002A4954" w:rsidRDefault="002A4954" w:rsidP="002D7C76">
      <w:pPr>
        <w:pStyle w:val="11"/>
        <w:jc w:val="center"/>
        <w:rPr>
          <w:sz w:val="24"/>
          <w:szCs w:val="24"/>
        </w:rPr>
      </w:pPr>
      <w:r w:rsidRPr="002A4954">
        <w:rPr>
          <w:sz w:val="24"/>
          <w:szCs w:val="24"/>
        </w:rPr>
        <w:t>/проект</w:t>
      </w:r>
      <w:r>
        <w:rPr>
          <w:sz w:val="24"/>
          <w:szCs w:val="24"/>
        </w:rPr>
        <w:t>/</w:t>
      </w:r>
    </w:p>
    <w:p w:rsidR="002D7C76" w:rsidRPr="00245F46" w:rsidRDefault="002D7C76" w:rsidP="002D7C76">
      <w:pPr>
        <w:pStyle w:val="11"/>
        <w:jc w:val="center"/>
        <w:rPr>
          <w:b/>
          <w:sz w:val="22"/>
          <w:szCs w:val="22"/>
        </w:rPr>
      </w:pPr>
      <w:r w:rsidRPr="00245F46">
        <w:rPr>
          <w:b/>
          <w:sz w:val="22"/>
          <w:szCs w:val="22"/>
        </w:rPr>
        <w:t>МУНИЦИПАЛЬНЫЙ КОНТРАКТ №_____</w:t>
      </w:r>
      <w:r>
        <w:rPr>
          <w:b/>
          <w:sz w:val="22"/>
          <w:szCs w:val="22"/>
        </w:rPr>
        <w:t xml:space="preserve"> </w:t>
      </w:r>
    </w:p>
    <w:p w:rsidR="002D7C76" w:rsidRPr="002D7C76" w:rsidRDefault="002D7C76" w:rsidP="002D7C76">
      <w:pPr>
        <w:jc w:val="center"/>
        <w:rPr>
          <w:b/>
        </w:rPr>
      </w:pPr>
      <w:r w:rsidRPr="002D7C76">
        <w:rPr>
          <w:b/>
        </w:rPr>
        <w:t xml:space="preserve">на </w:t>
      </w:r>
      <w:r w:rsidR="002B120C">
        <w:rPr>
          <w:b/>
        </w:rPr>
        <w:t xml:space="preserve">капитальный ремонт </w:t>
      </w:r>
      <w:r w:rsidR="008D7F12">
        <w:rPr>
          <w:b/>
        </w:rPr>
        <w:t xml:space="preserve">воздуховодов </w:t>
      </w:r>
    </w:p>
    <w:p w:rsidR="002D7C76" w:rsidRPr="00415766" w:rsidRDefault="002D7C76" w:rsidP="002D7C76">
      <w:pPr>
        <w:jc w:val="center"/>
        <w:rPr>
          <w:b/>
          <w:sz w:val="22"/>
          <w:szCs w:val="22"/>
        </w:rPr>
      </w:pPr>
      <w:r w:rsidRPr="002D7C76">
        <w:rPr>
          <w:b/>
        </w:rPr>
        <w:t xml:space="preserve"> в отделении сестринского ухода МУЗ «Медсанчасть №9 им.М.А.Тверье»</w:t>
      </w:r>
    </w:p>
    <w:p w:rsidR="002D7C76" w:rsidRPr="00A06836" w:rsidRDefault="002D7C76" w:rsidP="002D7C76">
      <w:pPr>
        <w:pStyle w:val="11"/>
        <w:ind w:firstLine="360"/>
        <w:jc w:val="center"/>
        <w:rPr>
          <w:b/>
          <w:sz w:val="22"/>
          <w:szCs w:val="22"/>
        </w:rPr>
      </w:pPr>
    </w:p>
    <w:p w:rsidR="002D7C76" w:rsidRDefault="002D7C76" w:rsidP="002D7C76">
      <w:pPr>
        <w:tabs>
          <w:tab w:val="left" w:pos="9090"/>
        </w:tabs>
        <w:jc w:val="center"/>
        <w:rPr>
          <w:sz w:val="22"/>
          <w:szCs w:val="22"/>
        </w:rPr>
      </w:pPr>
    </w:p>
    <w:p w:rsidR="002D7C76" w:rsidRDefault="002D7C76" w:rsidP="002D7C76">
      <w:pPr>
        <w:tabs>
          <w:tab w:val="left" w:pos="9090"/>
        </w:tabs>
        <w:jc w:val="center"/>
        <w:rPr>
          <w:sz w:val="22"/>
          <w:szCs w:val="22"/>
        </w:rPr>
      </w:pPr>
    </w:p>
    <w:p w:rsidR="002D7C76" w:rsidRPr="00564A7B" w:rsidRDefault="002D7C76" w:rsidP="002D7C76">
      <w:pPr>
        <w:tabs>
          <w:tab w:val="left" w:pos="9090"/>
        </w:tabs>
        <w:jc w:val="both"/>
        <w:rPr>
          <w:sz w:val="22"/>
          <w:szCs w:val="22"/>
        </w:rPr>
      </w:pPr>
      <w:r w:rsidRPr="00564A7B">
        <w:rPr>
          <w:sz w:val="22"/>
          <w:szCs w:val="22"/>
        </w:rPr>
        <w:t>г</w:t>
      </w:r>
      <w:proofErr w:type="gramStart"/>
      <w:r w:rsidRPr="00564A7B">
        <w:rPr>
          <w:sz w:val="22"/>
          <w:szCs w:val="22"/>
        </w:rPr>
        <w:t>.П</w:t>
      </w:r>
      <w:proofErr w:type="gramEnd"/>
      <w:r w:rsidRPr="00564A7B">
        <w:rPr>
          <w:sz w:val="22"/>
          <w:szCs w:val="22"/>
        </w:rPr>
        <w:t xml:space="preserve">ермь                                                                                                     </w:t>
      </w:r>
      <w:r>
        <w:rPr>
          <w:sz w:val="22"/>
          <w:szCs w:val="22"/>
        </w:rPr>
        <w:t xml:space="preserve">          «__» __________ 2010</w:t>
      </w:r>
      <w:r w:rsidRPr="00564A7B">
        <w:rPr>
          <w:sz w:val="22"/>
          <w:szCs w:val="22"/>
        </w:rPr>
        <w:t>г.</w:t>
      </w:r>
    </w:p>
    <w:p w:rsidR="002D7C76" w:rsidRDefault="002D7C76" w:rsidP="002D7C76">
      <w:pPr>
        <w:tabs>
          <w:tab w:val="left" w:pos="9090"/>
        </w:tabs>
        <w:jc w:val="both"/>
        <w:rPr>
          <w:b/>
          <w:sz w:val="12"/>
          <w:szCs w:val="12"/>
        </w:rPr>
      </w:pPr>
    </w:p>
    <w:p w:rsidR="002D7C76" w:rsidRPr="0009610F" w:rsidRDefault="002D7C76" w:rsidP="002D7C76">
      <w:pPr>
        <w:tabs>
          <w:tab w:val="left" w:pos="9090"/>
        </w:tabs>
        <w:jc w:val="both"/>
        <w:rPr>
          <w:b/>
          <w:sz w:val="12"/>
          <w:szCs w:val="12"/>
        </w:rPr>
      </w:pPr>
    </w:p>
    <w:p w:rsidR="002D7C76" w:rsidRPr="000F232E" w:rsidRDefault="002D7C76" w:rsidP="002D7C76">
      <w:pPr>
        <w:pStyle w:val="a3"/>
        <w:ind w:firstLine="709"/>
        <w:rPr>
          <w:szCs w:val="24"/>
        </w:rPr>
      </w:pPr>
      <w:proofErr w:type="gramStart"/>
      <w:r>
        <w:t>МУЗ «Медсанчасть №9 им.М.А.Твере», именуемое в дальнейшем «Заказчик»</w:t>
      </w:r>
      <w:r w:rsidRPr="00FB63F0">
        <w:t xml:space="preserve">, в лице </w:t>
      </w:r>
      <w:r>
        <w:t>главного врача Падруля Михаила Михайловича</w:t>
      </w:r>
      <w:r w:rsidRPr="00FB63F0">
        <w:t>, действующего на основании</w:t>
      </w:r>
      <w:r>
        <w:t xml:space="preserve"> </w:t>
      </w:r>
      <w:r w:rsidRPr="00EE67D9">
        <w:t>Положения, с одной стороны</w:t>
      </w:r>
      <w:r>
        <w:t xml:space="preserve">, и ______________________, именуемое в дальнейшем «Подрядчик», в лице ________________________________, действующего на основании __________, с другой стороны, совместно именуемые далее «Стороны», на </w:t>
      </w:r>
      <w:r w:rsidRPr="000F232E">
        <w:rPr>
          <w:szCs w:val="24"/>
        </w:rPr>
        <w:t xml:space="preserve">основании решения </w:t>
      </w:r>
      <w:r>
        <w:rPr>
          <w:szCs w:val="24"/>
        </w:rPr>
        <w:t>котировочной</w:t>
      </w:r>
      <w:r w:rsidRPr="000F232E">
        <w:rPr>
          <w:szCs w:val="24"/>
        </w:rPr>
        <w:t xml:space="preserve"> комиссии</w:t>
      </w:r>
      <w:r>
        <w:rPr>
          <w:szCs w:val="24"/>
        </w:rPr>
        <w:t xml:space="preserve"> </w:t>
      </w:r>
      <w:r w:rsidRPr="000F232E">
        <w:rPr>
          <w:szCs w:val="24"/>
        </w:rPr>
        <w:t xml:space="preserve">(протокол </w:t>
      </w:r>
      <w:r>
        <w:rPr>
          <w:szCs w:val="24"/>
        </w:rPr>
        <w:t>№ ___от «__» __________ 2010г</w:t>
      </w:r>
      <w:r w:rsidRPr="000F232E">
        <w:rPr>
          <w:szCs w:val="24"/>
        </w:rPr>
        <w:t>)</w:t>
      </w:r>
      <w:r>
        <w:rPr>
          <w:szCs w:val="24"/>
        </w:rPr>
        <w:t xml:space="preserve"> </w:t>
      </w:r>
      <w:r w:rsidRPr="000F232E">
        <w:rPr>
          <w:szCs w:val="24"/>
        </w:rPr>
        <w:t xml:space="preserve">заключили настоящий муниципальный контракт </w:t>
      </w:r>
      <w:r>
        <w:rPr>
          <w:szCs w:val="24"/>
        </w:rPr>
        <w:t>(далее – Договор) о нижеследующем:</w:t>
      </w:r>
      <w:proofErr w:type="gramEnd"/>
    </w:p>
    <w:p w:rsidR="002D7C76" w:rsidRPr="000F232E" w:rsidRDefault="002D7C76" w:rsidP="002D7C76">
      <w:pPr>
        <w:pStyle w:val="a3"/>
        <w:ind w:firstLine="0"/>
        <w:rPr>
          <w:szCs w:val="24"/>
        </w:rPr>
      </w:pPr>
    </w:p>
    <w:p w:rsidR="002D7C76" w:rsidRPr="000F232E" w:rsidRDefault="002D7C76" w:rsidP="002D7C76">
      <w:pPr>
        <w:pStyle w:val="3"/>
        <w:numPr>
          <w:ilvl w:val="0"/>
          <w:numId w:val="1"/>
        </w:numPr>
        <w:tabs>
          <w:tab w:val="left" w:pos="375"/>
        </w:tabs>
        <w:suppressAutoHyphens/>
        <w:ind w:left="0" w:firstLine="0"/>
        <w:jc w:val="center"/>
        <w:rPr>
          <w:sz w:val="24"/>
          <w:szCs w:val="24"/>
        </w:rPr>
      </w:pPr>
      <w:r w:rsidRPr="000F232E">
        <w:rPr>
          <w:sz w:val="24"/>
          <w:szCs w:val="24"/>
        </w:rPr>
        <w:t xml:space="preserve">ПРЕДМЕТ </w:t>
      </w:r>
      <w:r>
        <w:rPr>
          <w:sz w:val="24"/>
          <w:szCs w:val="24"/>
        </w:rPr>
        <w:t>ДОГОВОРА</w:t>
      </w:r>
    </w:p>
    <w:p w:rsidR="002D7C76" w:rsidRPr="000F232E" w:rsidRDefault="002D7C76" w:rsidP="002D7C76">
      <w:pPr>
        <w:pStyle w:val="310"/>
        <w:numPr>
          <w:ilvl w:val="1"/>
          <w:numId w:val="1"/>
        </w:numPr>
        <w:tabs>
          <w:tab w:val="clear" w:pos="375"/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220E9F">
        <w:rPr>
          <w:color w:val="000000"/>
          <w:sz w:val="24"/>
          <w:szCs w:val="24"/>
        </w:rPr>
        <w:t>Подрядчик обязуется выполнить по заданию Заказчика</w:t>
      </w:r>
      <w:r>
        <w:rPr>
          <w:color w:val="000000"/>
          <w:sz w:val="24"/>
          <w:szCs w:val="24"/>
        </w:rPr>
        <w:t xml:space="preserve"> работы по</w:t>
      </w:r>
      <w:r w:rsidRPr="00220E9F">
        <w:rPr>
          <w:color w:val="000000"/>
          <w:sz w:val="24"/>
          <w:szCs w:val="24"/>
        </w:rPr>
        <w:t xml:space="preserve"> </w:t>
      </w:r>
      <w:r w:rsidR="006A4728">
        <w:rPr>
          <w:color w:val="000000"/>
          <w:sz w:val="24"/>
          <w:szCs w:val="24"/>
        </w:rPr>
        <w:t>к</w:t>
      </w:r>
      <w:r w:rsidR="00A44FB9">
        <w:rPr>
          <w:color w:val="000000"/>
          <w:sz w:val="24"/>
          <w:szCs w:val="24"/>
        </w:rPr>
        <w:t xml:space="preserve">апитальному ремонту </w:t>
      </w:r>
      <w:r w:rsidR="008D7F12">
        <w:rPr>
          <w:sz w:val="24"/>
          <w:szCs w:val="24"/>
        </w:rPr>
        <w:t xml:space="preserve">воздуховодов </w:t>
      </w:r>
      <w:r>
        <w:rPr>
          <w:sz w:val="24"/>
          <w:szCs w:val="24"/>
        </w:rPr>
        <w:t xml:space="preserve">в отделении сестринского ухода МУЗ «Медсанчасть №9 им.М.А.Тверье», </w:t>
      </w:r>
      <w:r w:rsidRPr="00220E9F">
        <w:rPr>
          <w:color w:val="000000"/>
          <w:sz w:val="24"/>
          <w:szCs w:val="24"/>
        </w:rPr>
        <w:t xml:space="preserve">(далее – объект), в соответствии с </w:t>
      </w:r>
      <w:r>
        <w:rPr>
          <w:color w:val="000000"/>
          <w:sz w:val="24"/>
          <w:szCs w:val="24"/>
        </w:rPr>
        <w:t>Техническим заданием</w:t>
      </w:r>
      <w:r w:rsidRPr="00220E9F">
        <w:rPr>
          <w:sz w:val="24"/>
          <w:szCs w:val="24"/>
        </w:rPr>
        <w:t xml:space="preserve"> (Приложение № 1</w:t>
      </w:r>
      <w:r>
        <w:rPr>
          <w:sz w:val="24"/>
          <w:szCs w:val="24"/>
        </w:rPr>
        <w:t xml:space="preserve"> к извещению о проведении запроса котировок</w:t>
      </w:r>
      <w:r w:rsidRPr="00220E9F">
        <w:rPr>
          <w:sz w:val="24"/>
          <w:szCs w:val="24"/>
        </w:rPr>
        <w:t xml:space="preserve">) </w:t>
      </w:r>
      <w:r w:rsidRPr="00220E9F">
        <w:rPr>
          <w:color w:val="000000"/>
          <w:sz w:val="24"/>
          <w:szCs w:val="24"/>
        </w:rPr>
        <w:t>и сдать результат</w:t>
      </w:r>
      <w:r w:rsidRPr="000F232E">
        <w:rPr>
          <w:color w:val="000000"/>
          <w:sz w:val="24"/>
          <w:szCs w:val="24"/>
        </w:rPr>
        <w:t xml:space="preserve"> Заказчику, который обязуется принять и оплатить принятый результат </w:t>
      </w:r>
      <w:r>
        <w:rPr>
          <w:color w:val="000000"/>
          <w:sz w:val="24"/>
          <w:szCs w:val="24"/>
        </w:rPr>
        <w:t xml:space="preserve">работ </w:t>
      </w:r>
      <w:r w:rsidRPr="000F232E">
        <w:rPr>
          <w:color w:val="000000"/>
          <w:sz w:val="24"/>
          <w:szCs w:val="24"/>
        </w:rPr>
        <w:t xml:space="preserve">по цене, указанной в п.3 настоящего </w:t>
      </w:r>
      <w:r w:rsidR="002A4954">
        <w:rPr>
          <w:color w:val="000000"/>
          <w:sz w:val="24"/>
          <w:szCs w:val="24"/>
        </w:rPr>
        <w:t>Договора</w:t>
      </w:r>
      <w:r w:rsidRPr="000F232E">
        <w:rPr>
          <w:color w:val="000000"/>
          <w:sz w:val="24"/>
          <w:szCs w:val="24"/>
        </w:rPr>
        <w:t>.</w:t>
      </w:r>
      <w:proofErr w:type="gramEnd"/>
    </w:p>
    <w:p w:rsidR="002D7C76" w:rsidRPr="000F232E" w:rsidRDefault="002D7C76" w:rsidP="002D7C76">
      <w:pPr>
        <w:pStyle w:val="310"/>
        <w:spacing w:after="0"/>
        <w:jc w:val="both"/>
        <w:rPr>
          <w:color w:val="000000"/>
          <w:sz w:val="24"/>
          <w:szCs w:val="24"/>
        </w:rPr>
      </w:pPr>
    </w:p>
    <w:p w:rsidR="002D7C76" w:rsidRPr="000F232E" w:rsidRDefault="002D7C76" w:rsidP="002D7C76">
      <w:pPr>
        <w:pStyle w:val="310"/>
        <w:numPr>
          <w:ilvl w:val="0"/>
          <w:numId w:val="1"/>
        </w:numPr>
        <w:tabs>
          <w:tab w:val="left" w:pos="375"/>
        </w:tabs>
        <w:spacing w:after="0"/>
        <w:ind w:left="0" w:firstLine="0"/>
        <w:jc w:val="center"/>
        <w:rPr>
          <w:b/>
          <w:color w:val="000000"/>
          <w:sz w:val="24"/>
          <w:szCs w:val="24"/>
        </w:rPr>
      </w:pPr>
      <w:r w:rsidRPr="000F232E">
        <w:rPr>
          <w:b/>
          <w:color w:val="000000"/>
          <w:sz w:val="24"/>
          <w:szCs w:val="24"/>
        </w:rPr>
        <w:t xml:space="preserve">СРОК ДЕЙСТВИЯ  </w:t>
      </w:r>
      <w:r>
        <w:rPr>
          <w:b/>
          <w:color w:val="000000"/>
          <w:sz w:val="24"/>
          <w:szCs w:val="24"/>
        </w:rPr>
        <w:t>ДОГОВОРА</w:t>
      </w:r>
    </w:p>
    <w:p w:rsidR="002D7C76" w:rsidRPr="000F232E" w:rsidRDefault="002D7C76" w:rsidP="002D7C76">
      <w:pPr>
        <w:pStyle w:val="310"/>
        <w:numPr>
          <w:ilvl w:val="1"/>
          <w:numId w:val="1"/>
        </w:numPr>
        <w:tabs>
          <w:tab w:val="clear" w:pos="375"/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Договор</w:t>
      </w:r>
      <w:r w:rsidRPr="000F232E">
        <w:rPr>
          <w:color w:val="000000"/>
          <w:sz w:val="24"/>
          <w:szCs w:val="24"/>
        </w:rPr>
        <w:t xml:space="preserve"> вступа</w:t>
      </w:r>
      <w:r>
        <w:rPr>
          <w:color w:val="000000"/>
          <w:sz w:val="24"/>
          <w:szCs w:val="24"/>
        </w:rPr>
        <w:t>ет в силу с момента подписания обеими С</w:t>
      </w:r>
      <w:r w:rsidRPr="000F232E">
        <w:rPr>
          <w:color w:val="000000"/>
          <w:sz w:val="24"/>
          <w:szCs w:val="24"/>
        </w:rPr>
        <w:t>торонами и д</w:t>
      </w:r>
      <w:r>
        <w:rPr>
          <w:color w:val="000000"/>
          <w:sz w:val="24"/>
          <w:szCs w:val="24"/>
        </w:rPr>
        <w:t>ействует до полного исполнения С</w:t>
      </w:r>
      <w:r w:rsidRPr="000F232E">
        <w:rPr>
          <w:color w:val="000000"/>
          <w:sz w:val="24"/>
          <w:szCs w:val="24"/>
        </w:rPr>
        <w:t>торонами своих обязательств.</w:t>
      </w:r>
    </w:p>
    <w:p w:rsidR="002D7C76" w:rsidRPr="000F232E" w:rsidRDefault="002D7C76" w:rsidP="002D7C76">
      <w:pPr>
        <w:pStyle w:val="310"/>
        <w:spacing w:after="0"/>
        <w:rPr>
          <w:color w:val="000000"/>
          <w:sz w:val="24"/>
          <w:szCs w:val="24"/>
        </w:rPr>
      </w:pPr>
      <w:r w:rsidRPr="000F232E">
        <w:rPr>
          <w:color w:val="000000"/>
          <w:sz w:val="24"/>
          <w:szCs w:val="24"/>
        </w:rPr>
        <w:t xml:space="preserve"> </w:t>
      </w:r>
    </w:p>
    <w:p w:rsidR="002D7C76" w:rsidRPr="000F232E" w:rsidRDefault="002D7C76" w:rsidP="002D7C76">
      <w:pPr>
        <w:pStyle w:val="3"/>
        <w:numPr>
          <w:ilvl w:val="0"/>
          <w:numId w:val="1"/>
        </w:numPr>
        <w:tabs>
          <w:tab w:val="left" w:pos="375"/>
        </w:tabs>
        <w:suppressAutoHyphens/>
        <w:ind w:left="0" w:firstLine="0"/>
        <w:jc w:val="center"/>
        <w:rPr>
          <w:sz w:val="24"/>
          <w:szCs w:val="24"/>
        </w:rPr>
      </w:pPr>
      <w:r w:rsidRPr="000F232E">
        <w:rPr>
          <w:sz w:val="24"/>
          <w:szCs w:val="24"/>
        </w:rPr>
        <w:t xml:space="preserve">ЦЕНА </w:t>
      </w:r>
      <w:r>
        <w:rPr>
          <w:sz w:val="24"/>
          <w:szCs w:val="24"/>
        </w:rPr>
        <w:t>ДОГОВОРА</w:t>
      </w:r>
    </w:p>
    <w:p w:rsidR="002D7C76" w:rsidRPr="000F232E" w:rsidRDefault="002D7C76" w:rsidP="002D7C76">
      <w:pPr>
        <w:numPr>
          <w:ilvl w:val="1"/>
          <w:numId w:val="1"/>
        </w:numPr>
        <w:tabs>
          <w:tab w:val="clear" w:pos="375"/>
          <w:tab w:val="left" w:pos="0"/>
          <w:tab w:val="left" w:pos="540"/>
        </w:tabs>
        <w:suppressAutoHyphens/>
        <w:ind w:left="0" w:firstLine="0"/>
        <w:jc w:val="both"/>
      </w:pPr>
      <w:r w:rsidRPr="000F232E">
        <w:t xml:space="preserve">Цена </w:t>
      </w:r>
      <w:r>
        <w:t>Договора</w:t>
      </w:r>
      <w:r w:rsidRPr="000F232E">
        <w:t xml:space="preserve"> составляет</w:t>
      </w:r>
      <w:proofErr w:type="gramStart"/>
      <w:r w:rsidRPr="000F232E">
        <w:t xml:space="preserve"> ______________________  (                        ) </w:t>
      </w:r>
      <w:proofErr w:type="gramEnd"/>
      <w:r w:rsidRPr="000F232E">
        <w:t>рублей.</w:t>
      </w:r>
    </w:p>
    <w:p w:rsidR="002D7C76" w:rsidRPr="005705FE" w:rsidRDefault="002D7C76" w:rsidP="002D7C76">
      <w:pPr>
        <w:tabs>
          <w:tab w:val="left" w:pos="0"/>
        </w:tabs>
        <w:jc w:val="both"/>
      </w:pPr>
      <w:r w:rsidRPr="000F232E">
        <w:t xml:space="preserve">Цена </w:t>
      </w:r>
      <w:r>
        <w:t>Договора</w:t>
      </w:r>
      <w:r w:rsidRPr="000F232E">
        <w:t xml:space="preserve"> определена на основании </w:t>
      </w:r>
      <w:r>
        <w:t>запроса котировок цен</w:t>
      </w:r>
      <w:r w:rsidRPr="000F232E">
        <w:t xml:space="preserve"> и является фиксированной, не подлежащей </w:t>
      </w:r>
      <w:r w:rsidRPr="00220E9F">
        <w:t xml:space="preserve">изменению в рамках </w:t>
      </w:r>
      <w:r w:rsidRPr="005705FE">
        <w:t>оговоренного объема, качества и сроков выполнения работ.</w:t>
      </w:r>
    </w:p>
    <w:p w:rsidR="002D7C76" w:rsidRPr="005705FE" w:rsidRDefault="002D7C76" w:rsidP="002D7C76">
      <w:pPr>
        <w:tabs>
          <w:tab w:val="left" w:pos="0"/>
        </w:tabs>
        <w:jc w:val="both"/>
      </w:pPr>
      <w:r w:rsidRPr="005705FE">
        <w:t xml:space="preserve">Цена включает в себя </w:t>
      </w:r>
      <w:r w:rsidRPr="005705FE">
        <w:rPr>
          <w:color w:val="000000"/>
        </w:rPr>
        <w:t>все расходы по выполнению работ в полном объеме</w:t>
      </w:r>
      <w:r w:rsidRPr="005705FE">
        <w:t>, с учетом всех расходов на выполнение всех работ (включая выплаченные или подлежащие выплате налоги, таможенные, страховые и прочие платежи).</w:t>
      </w:r>
    </w:p>
    <w:p w:rsidR="002D7C76" w:rsidRPr="00220E9F" w:rsidRDefault="002D7C76" w:rsidP="002D7C76">
      <w:pPr>
        <w:tabs>
          <w:tab w:val="left" w:pos="0"/>
        </w:tabs>
        <w:jc w:val="both"/>
      </w:pPr>
      <w:r w:rsidRPr="005705FE">
        <w:t>3.2. Цена муниципального контракта</w:t>
      </w:r>
      <w:r w:rsidRPr="00220E9F">
        <w:t xml:space="preserve"> может быть снижена по соглашению сторон без изменения предусмотренных </w:t>
      </w:r>
      <w:r>
        <w:t>договором</w:t>
      </w:r>
      <w:r w:rsidRPr="000F232E">
        <w:t xml:space="preserve"> объема работ и иных условий исполнения муниципального контракта.</w:t>
      </w:r>
    </w:p>
    <w:p w:rsidR="002D7C76" w:rsidRDefault="002D7C76" w:rsidP="002D7C76">
      <w:pPr>
        <w:tabs>
          <w:tab w:val="left" w:pos="0"/>
        </w:tabs>
        <w:autoSpaceDE w:val="0"/>
        <w:autoSpaceDN w:val="0"/>
        <w:adjustRightInd w:val="0"/>
        <w:jc w:val="both"/>
      </w:pPr>
      <w:r w:rsidRPr="00220E9F">
        <w:t xml:space="preserve">3.3. </w:t>
      </w:r>
      <w:r w:rsidRPr="000F232E">
        <w:t>Дополнительные работы, выполненные Подрядчиком без согласования с Заказчиком, оплате не подлежат.</w:t>
      </w:r>
    </w:p>
    <w:p w:rsidR="002D7C76" w:rsidRDefault="002D7C76" w:rsidP="002D7C76">
      <w:pPr>
        <w:tabs>
          <w:tab w:val="left" w:pos="0"/>
        </w:tabs>
        <w:autoSpaceDE w:val="0"/>
        <w:autoSpaceDN w:val="0"/>
        <w:adjustRightInd w:val="0"/>
        <w:jc w:val="both"/>
      </w:pPr>
    </w:p>
    <w:p w:rsidR="002D7C76" w:rsidRPr="000F232E" w:rsidRDefault="002D7C76" w:rsidP="002D7C76">
      <w:pPr>
        <w:numPr>
          <w:ilvl w:val="0"/>
          <w:numId w:val="1"/>
        </w:numPr>
        <w:suppressAutoHyphens/>
        <w:jc w:val="center"/>
        <w:rPr>
          <w:b/>
        </w:rPr>
      </w:pPr>
      <w:r w:rsidRPr="000F232E">
        <w:rPr>
          <w:b/>
        </w:rPr>
        <w:t>СРОКИ ВЫПОЛНЕНИЯ РАБОТ</w:t>
      </w:r>
    </w:p>
    <w:p w:rsidR="002D7C76" w:rsidRPr="000F232E" w:rsidRDefault="002D7C76" w:rsidP="002D7C76">
      <w:pPr>
        <w:pStyle w:val="21"/>
        <w:tabs>
          <w:tab w:val="left" w:pos="0"/>
        </w:tabs>
        <w:snapToGrid w:val="0"/>
        <w:spacing w:after="0" w:line="240" w:lineRule="auto"/>
        <w:ind w:left="0"/>
        <w:jc w:val="both"/>
      </w:pPr>
      <w:r>
        <w:t xml:space="preserve">4.1. </w:t>
      </w:r>
      <w:r w:rsidRPr="000F232E">
        <w:t xml:space="preserve">Сроки выполнения работ: </w:t>
      </w:r>
    </w:p>
    <w:p w:rsidR="002D7C76" w:rsidRPr="000F232E" w:rsidRDefault="002D7C76" w:rsidP="002D7C76">
      <w:pPr>
        <w:pStyle w:val="21"/>
        <w:tabs>
          <w:tab w:val="left" w:pos="0"/>
        </w:tabs>
        <w:snapToGrid w:val="0"/>
        <w:spacing w:after="0" w:line="240" w:lineRule="auto"/>
        <w:ind w:left="0"/>
        <w:jc w:val="both"/>
      </w:pPr>
      <w:r>
        <w:t>4</w:t>
      </w:r>
      <w:r w:rsidRPr="000F232E">
        <w:t>.1.1.начало выполнения работ:</w:t>
      </w:r>
      <w:r>
        <w:t xml:space="preserve">      «_____» ____________ 2010</w:t>
      </w:r>
      <w:r w:rsidRPr="000F232E">
        <w:t>г.;</w:t>
      </w:r>
    </w:p>
    <w:p w:rsidR="002D7C76" w:rsidRDefault="002D7C76" w:rsidP="002D7C76">
      <w:pPr>
        <w:pStyle w:val="21"/>
        <w:tabs>
          <w:tab w:val="left" w:pos="0"/>
        </w:tabs>
        <w:snapToGrid w:val="0"/>
        <w:spacing w:after="0" w:line="240" w:lineRule="auto"/>
        <w:ind w:left="0"/>
        <w:jc w:val="both"/>
      </w:pPr>
      <w:r>
        <w:t>4</w:t>
      </w:r>
      <w:r w:rsidRPr="000F232E">
        <w:t>.1.2.окончание выполнения р</w:t>
      </w:r>
      <w:r>
        <w:t>абот: «____» ____________ 2010</w:t>
      </w:r>
      <w:r w:rsidRPr="000F232E">
        <w:t xml:space="preserve">г. </w:t>
      </w:r>
    </w:p>
    <w:p w:rsidR="002A4954" w:rsidRDefault="002A4954" w:rsidP="002D7C76">
      <w:pPr>
        <w:pStyle w:val="21"/>
        <w:tabs>
          <w:tab w:val="left" w:pos="0"/>
        </w:tabs>
        <w:snapToGrid w:val="0"/>
        <w:spacing w:after="0" w:line="240" w:lineRule="auto"/>
        <w:ind w:left="0"/>
        <w:jc w:val="both"/>
      </w:pPr>
    </w:p>
    <w:p w:rsidR="002A4954" w:rsidRDefault="002A4954" w:rsidP="002D7C76">
      <w:pPr>
        <w:pStyle w:val="21"/>
        <w:tabs>
          <w:tab w:val="left" w:pos="0"/>
        </w:tabs>
        <w:snapToGrid w:val="0"/>
        <w:spacing w:after="0" w:line="240" w:lineRule="auto"/>
        <w:ind w:left="0"/>
        <w:jc w:val="both"/>
      </w:pPr>
    </w:p>
    <w:p w:rsidR="002A4954" w:rsidRDefault="002A4954" w:rsidP="002D7C76">
      <w:pPr>
        <w:pStyle w:val="21"/>
        <w:tabs>
          <w:tab w:val="left" w:pos="0"/>
        </w:tabs>
        <w:snapToGrid w:val="0"/>
        <w:spacing w:after="0" w:line="240" w:lineRule="auto"/>
        <w:ind w:left="0"/>
        <w:jc w:val="both"/>
      </w:pPr>
    </w:p>
    <w:p w:rsidR="002D7C76" w:rsidRDefault="002D7C76" w:rsidP="002D7C76">
      <w:pPr>
        <w:suppressAutoHyphens/>
        <w:rPr>
          <w:b/>
        </w:rPr>
      </w:pPr>
    </w:p>
    <w:p w:rsidR="002D7C76" w:rsidRDefault="002778DA" w:rsidP="002D7C76">
      <w:pPr>
        <w:pStyle w:val="ConsNormal"/>
        <w:widowControl/>
        <w:numPr>
          <w:ilvl w:val="0"/>
          <w:numId w:val="1"/>
        </w:numPr>
        <w:suppressAutoHyphens/>
        <w:autoSpaceDE/>
        <w:autoSpaceDN/>
        <w:adjustRightInd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ОБЯЗАННОСТИ ЗАКАЗЧИКА И ПОДРЯДЧИКА, ПРОИЗВОДСТВО РАБОТ</w:t>
      </w:r>
    </w:p>
    <w:p w:rsidR="002D7C76" w:rsidRDefault="002D7C76" w:rsidP="002D7C76">
      <w:pPr>
        <w:jc w:val="both"/>
      </w:pPr>
      <w:r>
        <w:t xml:space="preserve">5.1. </w:t>
      </w:r>
      <w:r w:rsidRPr="002778DA">
        <w:rPr>
          <w:b/>
        </w:rPr>
        <w:t>Заказчик</w:t>
      </w:r>
      <w:r>
        <w:t>:</w:t>
      </w:r>
    </w:p>
    <w:p w:rsidR="002D7C76" w:rsidRDefault="002D7C76" w:rsidP="002D7C76">
      <w:pPr>
        <w:jc w:val="both"/>
      </w:pPr>
      <w:r>
        <w:t xml:space="preserve">5.1.1. </w:t>
      </w:r>
      <w:r w:rsidRPr="00A11DF1">
        <w:t xml:space="preserve">Заказчик в течение </w:t>
      </w:r>
      <w:r>
        <w:t>2</w:t>
      </w:r>
      <w:r w:rsidRPr="00A11DF1">
        <w:t xml:space="preserve"> (</w:t>
      </w:r>
      <w:r>
        <w:t>двух</w:t>
      </w:r>
      <w:r w:rsidRPr="00A11DF1">
        <w:t>) рабочих дне</w:t>
      </w:r>
      <w:r>
        <w:t xml:space="preserve">й с момента заключения Договора </w:t>
      </w:r>
      <w:r w:rsidRPr="00A11DF1">
        <w:t xml:space="preserve">передает Подрядчику по акту </w:t>
      </w:r>
      <w:r>
        <w:t>приема-передачи объект в работу</w:t>
      </w:r>
      <w:r w:rsidRPr="00A11DF1">
        <w:t>.</w:t>
      </w:r>
    </w:p>
    <w:p w:rsidR="002D7C76" w:rsidRPr="00A11DF1" w:rsidRDefault="002D7C76" w:rsidP="00C14002">
      <w:pPr>
        <w:tabs>
          <w:tab w:val="left" w:pos="0"/>
          <w:tab w:val="left" w:pos="567"/>
          <w:tab w:val="left" w:pos="709"/>
        </w:tabs>
        <w:suppressAutoHyphens/>
        <w:jc w:val="both"/>
        <w:rPr>
          <w:bCs/>
          <w:sz w:val="22"/>
          <w:szCs w:val="22"/>
        </w:rPr>
      </w:pPr>
      <w:r>
        <w:t>5</w:t>
      </w:r>
      <w:r w:rsidRPr="000F232E">
        <w:t>.</w:t>
      </w:r>
      <w:r>
        <w:t>1.</w:t>
      </w:r>
      <w:r w:rsidRPr="000F232E">
        <w:t>2</w:t>
      </w:r>
      <w:r>
        <w:t>.</w:t>
      </w:r>
      <w:r w:rsidR="00C14002">
        <w:t xml:space="preserve"> </w:t>
      </w:r>
      <w:r w:rsidRPr="00A11DF1">
        <w:t>Заказчик обеспечивает Подрядчика возможностью временного присоединения оборудования для производства работ к сетям и коммуникациям.</w:t>
      </w:r>
    </w:p>
    <w:p w:rsidR="002D7C76" w:rsidRDefault="002D7C76" w:rsidP="002D7C76">
      <w:pPr>
        <w:jc w:val="both"/>
      </w:pPr>
      <w:r>
        <w:t>5.1.3.</w:t>
      </w:r>
      <w:r w:rsidRPr="001E2FAF">
        <w:t xml:space="preserve"> </w:t>
      </w:r>
      <w:r>
        <w:t>Заказчик</w:t>
      </w:r>
      <w:r w:rsidRPr="004F777C">
        <w:t xml:space="preserve"> </w:t>
      </w:r>
      <w:r>
        <w:t>проверяет</w:t>
      </w:r>
      <w:r w:rsidRPr="000F232E">
        <w:t xml:space="preserve"> ход </w:t>
      </w:r>
      <w:r>
        <w:t>выполнения</w:t>
      </w:r>
      <w:r w:rsidRPr="000F232E">
        <w:t xml:space="preserve"> работ</w:t>
      </w:r>
      <w:r w:rsidR="00803A1C">
        <w:t>.</w:t>
      </w:r>
    </w:p>
    <w:p w:rsidR="002D7C76" w:rsidRPr="00803A1C" w:rsidRDefault="002D7C76" w:rsidP="002D7C76">
      <w:pPr>
        <w:tabs>
          <w:tab w:val="left" w:pos="0"/>
          <w:tab w:val="left" w:pos="540"/>
        </w:tabs>
        <w:suppressAutoHyphens/>
        <w:jc w:val="both"/>
      </w:pPr>
      <w:r>
        <w:t xml:space="preserve">5.1.4. </w:t>
      </w:r>
      <w:r w:rsidRPr="00A11DF1">
        <w:t xml:space="preserve">В целях осуществления функций Заказчика-застройщика, в соответствии со ст.749 ГК РФ, Заказчик </w:t>
      </w:r>
      <w:r w:rsidRPr="00A11DF1">
        <w:rPr>
          <w:spacing w:val="-1"/>
        </w:rPr>
        <w:t>привлекает для осуществления</w:t>
      </w:r>
      <w:r w:rsidRPr="00A11DF1">
        <w:t xml:space="preserve"> технического контроля за работам</w:t>
      </w:r>
      <w:proofErr w:type="gramStart"/>
      <w:r w:rsidRPr="00A11DF1">
        <w:t xml:space="preserve">и </w:t>
      </w:r>
      <w:r w:rsidR="00803A1C" w:rsidRPr="00803A1C">
        <w:t>ООО</w:t>
      </w:r>
      <w:proofErr w:type="gramEnd"/>
      <w:r w:rsidR="00803A1C" w:rsidRPr="00803A1C">
        <w:t xml:space="preserve"> «Фаэтон-С»</w:t>
      </w:r>
      <w:r w:rsidRPr="00803A1C">
        <w:rPr>
          <w:spacing w:val="-1"/>
        </w:rPr>
        <w:t xml:space="preserve"> (далее – Инженерная организация</w:t>
      </w:r>
      <w:r w:rsidRPr="00803A1C">
        <w:t xml:space="preserve">). Представитель </w:t>
      </w:r>
      <w:r w:rsidRPr="00803A1C">
        <w:rPr>
          <w:spacing w:val="-1"/>
        </w:rPr>
        <w:t>Инженерной организации</w:t>
      </w:r>
      <w:r w:rsidRPr="00803A1C">
        <w:t>, от имени Заказчика:</w:t>
      </w:r>
    </w:p>
    <w:p w:rsidR="002D7C76" w:rsidRPr="000F232E" w:rsidRDefault="002D7C76" w:rsidP="002D7C76">
      <w:pPr>
        <w:tabs>
          <w:tab w:val="left" w:pos="0"/>
          <w:tab w:val="left" w:pos="1440"/>
        </w:tabs>
        <w:suppressAutoHyphens/>
        <w:jc w:val="both"/>
      </w:pPr>
      <w:r>
        <w:t xml:space="preserve">- контролирует  соблюдение сроков </w:t>
      </w:r>
      <w:r w:rsidRPr="000F232E">
        <w:t>выполнения работ;</w:t>
      </w:r>
    </w:p>
    <w:p w:rsidR="002D7C76" w:rsidRPr="000F232E" w:rsidRDefault="002D7C76" w:rsidP="002D7C76">
      <w:pPr>
        <w:tabs>
          <w:tab w:val="left" w:pos="0"/>
          <w:tab w:val="left" w:pos="1440"/>
        </w:tabs>
        <w:suppressAutoHyphens/>
        <w:jc w:val="both"/>
      </w:pPr>
      <w:r>
        <w:t>- проверяет</w:t>
      </w:r>
      <w:r w:rsidRPr="000F232E">
        <w:t xml:space="preserve"> ход </w:t>
      </w:r>
      <w:r>
        <w:t xml:space="preserve">выполнения работ и оценивает качество </w:t>
      </w:r>
      <w:r w:rsidRPr="000F232E">
        <w:t>работ на соответствие требов</w:t>
      </w:r>
      <w:r>
        <w:t xml:space="preserve">аниям </w:t>
      </w:r>
      <w:r w:rsidRPr="000F232E">
        <w:t>СниПов, ГОСТов, СанПиНов, действующих государственных и отраслевых стандартов и других нормативных документов</w:t>
      </w:r>
      <w:r>
        <w:t>, Технического задания;</w:t>
      </w:r>
    </w:p>
    <w:p w:rsidR="002D7C76" w:rsidRPr="000F232E" w:rsidRDefault="002D7C76" w:rsidP="002D7C76">
      <w:pPr>
        <w:tabs>
          <w:tab w:val="left" w:pos="0"/>
          <w:tab w:val="left" w:pos="1440"/>
        </w:tabs>
        <w:suppressAutoHyphens/>
        <w:jc w:val="both"/>
      </w:pPr>
      <w:r>
        <w:t>- подписывает акты</w:t>
      </w:r>
      <w:r w:rsidRPr="000F232E">
        <w:t xml:space="preserve"> сдачи-приемки выполненных работ</w:t>
      </w:r>
      <w:r w:rsidRPr="00187578">
        <w:rPr>
          <w:spacing w:val="-1"/>
        </w:rPr>
        <w:t xml:space="preserve"> </w:t>
      </w:r>
      <w:r>
        <w:rPr>
          <w:spacing w:val="-1"/>
        </w:rPr>
        <w:t>и справки о стоимости выполненных работ</w:t>
      </w:r>
      <w:r>
        <w:t xml:space="preserve">, акт о приемке в эксплуатацию </w:t>
      </w:r>
      <w:r w:rsidRPr="00DE6C99">
        <w:t>объекта капитального строительства</w:t>
      </w:r>
      <w:r w:rsidRPr="000F232E">
        <w:t>;</w:t>
      </w:r>
    </w:p>
    <w:p w:rsidR="002D7C76" w:rsidRDefault="002D7C76" w:rsidP="002D7C76">
      <w:pPr>
        <w:tabs>
          <w:tab w:val="left" w:pos="0"/>
          <w:tab w:val="left" w:pos="1440"/>
        </w:tabs>
        <w:suppressAutoHyphens/>
        <w:jc w:val="both"/>
      </w:pPr>
      <w:r>
        <w:t>- осуществляет</w:t>
      </w:r>
      <w:r w:rsidRPr="000F232E">
        <w:t xml:space="preserve"> приемку</w:t>
      </w:r>
      <w:r>
        <w:t xml:space="preserve"> скрытых работ,</w:t>
      </w:r>
      <w:r w:rsidRPr="000F232E">
        <w:t xml:space="preserve"> </w:t>
      </w:r>
      <w:r>
        <w:t>выполненных работ и результата работ;</w:t>
      </w:r>
    </w:p>
    <w:p w:rsidR="002D7C76" w:rsidRPr="000F232E" w:rsidRDefault="002D7C76" w:rsidP="002D7C76">
      <w:pPr>
        <w:tabs>
          <w:tab w:val="left" w:pos="0"/>
          <w:tab w:val="left" w:pos="1440"/>
        </w:tabs>
        <w:suppressAutoHyphens/>
        <w:jc w:val="both"/>
      </w:pPr>
      <w:r>
        <w:rPr>
          <w:spacing w:val="-1"/>
        </w:rPr>
        <w:t xml:space="preserve">- проверяет соответствие используемых Подрядчиком материалов и установленного оборудования условиям </w:t>
      </w:r>
      <w:r>
        <w:t>Технического задания;</w:t>
      </w:r>
    </w:p>
    <w:p w:rsidR="002D7C76" w:rsidRDefault="002D7C76" w:rsidP="002D7C76">
      <w:pPr>
        <w:jc w:val="both"/>
      </w:pPr>
      <w:r>
        <w:t>-</w:t>
      </w:r>
      <w:r w:rsidRPr="000F232E">
        <w:t xml:space="preserve"> осуществляет проверку </w:t>
      </w:r>
      <w:r>
        <w:t>оформления</w:t>
      </w:r>
      <w:r w:rsidRPr="000F232E">
        <w:t xml:space="preserve"> первичных документов в соответствии с Постановлением Госкомстата РФ от 11.11.1999 №</w:t>
      </w:r>
      <w:r>
        <w:t xml:space="preserve"> </w:t>
      </w:r>
      <w:r w:rsidRPr="000F232E">
        <w:t>100 «Об утверждении унифицированных форм первичной учетной документации по учету работ в капитальном строительстве и ремонтных строительных работ». При наличии замечаний в течение 5 рабочих дней отправляет предста</w:t>
      </w:r>
      <w:r>
        <w:t>вленные акты на доработку П</w:t>
      </w:r>
      <w:r w:rsidRPr="000F232E">
        <w:t>одрядчику с одновременным уведомлением Заказчика.</w:t>
      </w:r>
    </w:p>
    <w:p w:rsidR="002D7C76" w:rsidRPr="000F232E" w:rsidRDefault="002D7C76" w:rsidP="002D7C76">
      <w:pPr>
        <w:tabs>
          <w:tab w:val="left" w:pos="1440"/>
        </w:tabs>
        <w:suppressAutoHyphens/>
        <w:jc w:val="both"/>
      </w:pPr>
      <w:r>
        <w:t xml:space="preserve">5.1.5. </w:t>
      </w:r>
      <w:r w:rsidRPr="000F232E">
        <w:t>В случае</w:t>
      </w:r>
      <w:proofErr w:type="gramStart"/>
      <w:r>
        <w:t>,</w:t>
      </w:r>
      <w:proofErr w:type="gramEnd"/>
      <w:r w:rsidRPr="000F232E">
        <w:t xml:space="preserve"> если будут обнаружены </w:t>
      </w:r>
      <w:r>
        <w:t>недостатки</w:t>
      </w:r>
      <w:r w:rsidRPr="000F232E">
        <w:t xml:space="preserve"> </w:t>
      </w:r>
      <w:r>
        <w:rPr>
          <w:color w:val="000000"/>
        </w:rPr>
        <w:t>или дефекты работ</w:t>
      </w:r>
      <w:r w:rsidRPr="000F232E">
        <w:t xml:space="preserve"> (с отступлением от </w:t>
      </w:r>
      <w:r>
        <w:t>Технического задания</w:t>
      </w:r>
      <w:r w:rsidRPr="000F232E">
        <w:t>, СниПов, ГОСТов, СанПиНов, действующих государственных и отраслевых стандартов и других нормативных документов)</w:t>
      </w:r>
      <w:r w:rsidRPr="001E2FAF">
        <w:t>, в том числе дефектов,  выявленных в ходе приемки работ</w:t>
      </w:r>
      <w:r>
        <w:t>, результата работ</w:t>
      </w:r>
      <w:r w:rsidRPr="001E2FAF">
        <w:t xml:space="preserve"> и в течение срока гарантии</w:t>
      </w:r>
      <w:r w:rsidRPr="000F232E">
        <w:t xml:space="preserve">, то </w:t>
      </w:r>
      <w:r>
        <w:rPr>
          <w:spacing w:val="-1"/>
        </w:rPr>
        <w:t>Инженерная организация</w:t>
      </w:r>
      <w:r w:rsidRPr="000F232E">
        <w:t xml:space="preserve"> в</w:t>
      </w:r>
      <w:r>
        <w:rPr>
          <w:color w:val="000000"/>
        </w:rPr>
        <w:t xml:space="preserve"> течение </w:t>
      </w:r>
      <w:r w:rsidRPr="000F232E">
        <w:rPr>
          <w:color w:val="000000"/>
        </w:rPr>
        <w:t xml:space="preserve">2 (двух) рабочих дней направляет Подрядчику мотивированные замечания с </w:t>
      </w:r>
      <w:r w:rsidRPr="00E10D0C">
        <w:rPr>
          <w:color w:val="000000"/>
        </w:rPr>
        <w:t xml:space="preserve">указанием согласованных с Заказчиком сроков устранения </w:t>
      </w:r>
      <w:r>
        <w:rPr>
          <w:color w:val="000000"/>
        </w:rPr>
        <w:t xml:space="preserve">недостатков или </w:t>
      </w:r>
      <w:r w:rsidRPr="00E10D0C">
        <w:rPr>
          <w:color w:val="000000"/>
        </w:rPr>
        <w:t>дефектов</w:t>
      </w:r>
      <w:r>
        <w:rPr>
          <w:color w:val="000000"/>
        </w:rPr>
        <w:t xml:space="preserve"> работ</w:t>
      </w:r>
      <w:r w:rsidRPr="00E10D0C">
        <w:rPr>
          <w:color w:val="000000"/>
        </w:rPr>
        <w:t>.</w:t>
      </w:r>
      <w:r w:rsidRPr="00E10D0C">
        <w:t xml:space="preserve"> Подрядчик, своими силами и за свой счет, в срок, </w:t>
      </w:r>
      <w:r w:rsidRPr="00A61364">
        <w:t xml:space="preserve">установленный </w:t>
      </w:r>
      <w:r w:rsidRPr="00A61364">
        <w:rPr>
          <w:spacing w:val="-1"/>
        </w:rPr>
        <w:t>Инженерной организацией</w:t>
      </w:r>
      <w:r w:rsidRPr="00A61364">
        <w:t xml:space="preserve"> по согласованию с Заказчиком, переделывает </w:t>
      </w:r>
      <w:r w:rsidRPr="001E2FAF">
        <w:t>эти работы для обеспечения их надлежащего качества.</w:t>
      </w:r>
    </w:p>
    <w:p w:rsidR="002D7C76" w:rsidRDefault="002D7C76" w:rsidP="002D7C76">
      <w:pPr>
        <w:tabs>
          <w:tab w:val="left" w:pos="0"/>
          <w:tab w:val="left" w:pos="1440"/>
        </w:tabs>
        <w:jc w:val="both"/>
      </w:pPr>
      <w:r>
        <w:t>5.1.6. Д</w:t>
      </w:r>
      <w:r w:rsidRPr="001E2FAF">
        <w:t>ля оформления актов, предусмотренных настоящим  Договором</w:t>
      </w:r>
      <w:r w:rsidRPr="001E2FAF">
        <w:rPr>
          <w:spacing w:val="-1"/>
        </w:rPr>
        <w:t xml:space="preserve"> </w:t>
      </w:r>
      <w:r w:rsidRPr="00A11DF1">
        <w:t>Заказчик</w:t>
      </w:r>
      <w:r>
        <w:t>,</w:t>
      </w:r>
      <w:r w:rsidRPr="00A11DF1">
        <w:t xml:space="preserve"> </w:t>
      </w:r>
      <w:r w:rsidRPr="001E2FAF">
        <w:rPr>
          <w:spacing w:val="-1"/>
        </w:rPr>
        <w:t>Инженерная организация</w:t>
      </w:r>
      <w:r w:rsidRPr="001E2FAF">
        <w:t xml:space="preserve"> и Подрядчик назначают своих представителей.</w:t>
      </w:r>
    </w:p>
    <w:p w:rsidR="002D7C76" w:rsidRPr="000F232E" w:rsidRDefault="002D7C76" w:rsidP="002D7C76">
      <w:pPr>
        <w:tabs>
          <w:tab w:val="left" w:pos="0"/>
          <w:tab w:val="left" w:pos="540"/>
        </w:tabs>
        <w:suppressAutoHyphens/>
        <w:jc w:val="both"/>
      </w:pPr>
      <w:r>
        <w:t xml:space="preserve">5.2. </w:t>
      </w:r>
      <w:r w:rsidRPr="000F232E">
        <w:t>Временные подсоединения коммуникаций на период выполнения работ на объектах осуществляет Подрядчик.</w:t>
      </w:r>
    </w:p>
    <w:p w:rsidR="002D7C76" w:rsidRPr="00DA05FE" w:rsidRDefault="002D7C76" w:rsidP="00803A1C">
      <w:pPr>
        <w:shd w:val="clear" w:color="auto" w:fill="FFFFFF"/>
        <w:tabs>
          <w:tab w:val="left" w:pos="1291"/>
        </w:tabs>
        <w:jc w:val="both"/>
      </w:pPr>
      <w:r>
        <w:t>5.3. Заказчик оплатит</w:t>
      </w:r>
      <w:r w:rsidRPr="00745495">
        <w:t xml:space="preserve"> </w:t>
      </w:r>
      <w:r>
        <w:t xml:space="preserve">работы, выполненные Подрядчиком </w:t>
      </w:r>
      <w:r w:rsidRPr="00745495">
        <w:t>и принятые Заказчиком в порядке, предусмотренном Договором</w:t>
      </w:r>
      <w:r>
        <w:t xml:space="preserve">, в том числе досрочно </w:t>
      </w:r>
      <w:r w:rsidRPr="00DA05FE">
        <w:t>выполненные работ</w:t>
      </w:r>
      <w:r w:rsidR="00803A1C">
        <w:t>ы</w:t>
      </w:r>
      <w:r w:rsidRPr="00DA05FE">
        <w:t xml:space="preserve">. </w:t>
      </w:r>
    </w:p>
    <w:p w:rsidR="002D7C76" w:rsidRPr="00DA05FE" w:rsidRDefault="002D7C76" w:rsidP="002D7C76">
      <w:pPr>
        <w:jc w:val="both"/>
      </w:pPr>
      <w:r w:rsidRPr="00DA05FE">
        <w:t>5.</w:t>
      </w:r>
      <w:r w:rsidR="00C14002">
        <w:t>4</w:t>
      </w:r>
      <w:r w:rsidRPr="00DA05FE">
        <w:t xml:space="preserve">. </w:t>
      </w:r>
      <w:r w:rsidRPr="002778DA">
        <w:rPr>
          <w:b/>
        </w:rPr>
        <w:t>Подрядчик</w:t>
      </w:r>
      <w:r w:rsidRPr="00DA05FE">
        <w:t>:</w:t>
      </w:r>
    </w:p>
    <w:p w:rsidR="002778DA" w:rsidRDefault="002D7C76" w:rsidP="002D7C76">
      <w:pPr>
        <w:pStyle w:val="21"/>
        <w:tabs>
          <w:tab w:val="left" w:pos="0"/>
        </w:tabs>
        <w:snapToGrid w:val="0"/>
        <w:spacing w:after="0" w:line="240" w:lineRule="auto"/>
        <w:ind w:left="0"/>
        <w:jc w:val="both"/>
      </w:pPr>
      <w:r w:rsidRPr="00DA05FE">
        <w:t>5.</w:t>
      </w:r>
      <w:r w:rsidR="00C14002">
        <w:t>4</w:t>
      </w:r>
      <w:r w:rsidRPr="00DA05FE">
        <w:t>.</w:t>
      </w:r>
      <w:r>
        <w:t>1.</w:t>
      </w:r>
      <w:r w:rsidRPr="00DA05FE">
        <w:t xml:space="preserve"> </w:t>
      </w:r>
      <w:proofErr w:type="gramStart"/>
      <w:r w:rsidR="002778DA">
        <w:t>Пр</w:t>
      </w:r>
      <w:r w:rsidR="002778DA" w:rsidRPr="00FF7F8B">
        <w:t xml:space="preserve">и заключении настоящего </w:t>
      </w:r>
      <w:r w:rsidR="002778DA">
        <w:t>Договора</w:t>
      </w:r>
      <w:r w:rsidR="00C14002">
        <w:t xml:space="preserve"> Подрядчик обязан</w:t>
      </w:r>
      <w:r w:rsidR="002778DA" w:rsidRPr="00FF7F8B">
        <w:t xml:space="preserve"> предоставить локальн</w:t>
      </w:r>
      <w:r w:rsidR="002A4954">
        <w:t xml:space="preserve">ый </w:t>
      </w:r>
      <w:r w:rsidR="002778DA" w:rsidRPr="00FF7F8B">
        <w:t>сметный расчет на выполнение работ по заявленной цене</w:t>
      </w:r>
      <w:r w:rsidR="002778DA">
        <w:t>, соответствующий по наименованию и объемам работ ведомости объемов работ</w:t>
      </w:r>
      <w:r w:rsidR="00C14002">
        <w:t>,</w:t>
      </w:r>
      <w:r w:rsidR="002778DA">
        <w:t xml:space="preserve"> являющейся приложением к извещению </w:t>
      </w:r>
      <w:r w:rsidR="00C14002">
        <w:t xml:space="preserve"> о проведении запроса котировок цен </w:t>
      </w:r>
      <w:r w:rsidR="002778DA">
        <w:t>№ от    2010 г.</w:t>
      </w:r>
      <w:r w:rsidR="00C14002">
        <w:t xml:space="preserve">, </w:t>
      </w:r>
      <w:r w:rsidR="002778DA">
        <w:t xml:space="preserve">и согласованный с техническим надзором по капитальному ремонту Заказчика, копию </w:t>
      </w:r>
      <w:r w:rsidR="002778DA" w:rsidRPr="00171EC5">
        <w:t>свидетельства, выданного саморегулируемой организацией в области строительства, реконструкции, капитального ремонта объектов капитального строительства</w:t>
      </w:r>
      <w:proofErr w:type="gramEnd"/>
      <w:r w:rsidR="002778DA" w:rsidRPr="00171EC5">
        <w:t xml:space="preserve"> в порядке, установленном Градостроительным кодексом Российской Федерации,  о допуске к определенному виду или видам работ по строительству, реконструкции, капитальному ремонту объектов капитального строительства</w:t>
      </w:r>
      <w:r w:rsidR="00C14002">
        <w:t xml:space="preserve">, </w:t>
      </w:r>
      <w:r w:rsidR="002778DA" w:rsidRPr="00171EC5">
        <w:t xml:space="preserve">которые оказывают влияние на безопасность объектов </w:t>
      </w:r>
      <w:r w:rsidR="002778DA" w:rsidRPr="00171EC5">
        <w:lastRenderedPageBreak/>
        <w:t xml:space="preserve">капитального строительства, и предусматривающего виды работ,  являющихся предметом </w:t>
      </w:r>
      <w:r w:rsidR="00C14002">
        <w:t xml:space="preserve">Договора, </w:t>
      </w:r>
      <w:r w:rsidR="00C14002" w:rsidRPr="00021728">
        <w:t>а именно:</w:t>
      </w:r>
    </w:p>
    <w:p w:rsidR="008F4DEE" w:rsidRDefault="008D7F12" w:rsidP="008D7F12">
      <w:pPr>
        <w:pStyle w:val="21"/>
        <w:tabs>
          <w:tab w:val="left" w:pos="0"/>
        </w:tabs>
        <w:snapToGrid w:val="0"/>
        <w:spacing w:after="0" w:line="240" w:lineRule="auto"/>
        <w:ind w:left="0"/>
      </w:pPr>
      <w:r w:rsidRPr="008D7F12">
        <w:rPr>
          <w:b/>
        </w:rPr>
        <w:t>4530243 Монтаж вентиляторов и вентиляционных агрегатов.</w:t>
      </w:r>
      <w:r>
        <w:t xml:space="preserve">  </w:t>
      </w:r>
    </w:p>
    <w:p w:rsidR="00C14002" w:rsidRDefault="008F4DEE" w:rsidP="008F4DEE">
      <w:pPr>
        <w:pStyle w:val="21"/>
        <w:tabs>
          <w:tab w:val="left" w:pos="0"/>
        </w:tabs>
        <w:snapToGrid w:val="0"/>
        <w:spacing w:after="0" w:line="240" w:lineRule="auto"/>
        <w:ind w:left="0"/>
        <w:jc w:val="both"/>
      </w:pPr>
      <w:r w:rsidRPr="00DA05FE">
        <w:t>5.</w:t>
      </w:r>
      <w:r>
        <w:t>4</w:t>
      </w:r>
      <w:r w:rsidRPr="00DA05FE">
        <w:t>.</w:t>
      </w:r>
      <w:r>
        <w:t>2. Перед началом работ Подрядчик должен предоставить план прокладки воздуховодов и согласовать его с Заказчиком.</w:t>
      </w:r>
      <w:r w:rsidR="008D7F12" w:rsidRPr="008D7F12">
        <w:br/>
      </w:r>
      <w:r w:rsidR="002D7C76" w:rsidRPr="00DA05FE">
        <w:t>5.</w:t>
      </w:r>
      <w:r w:rsidR="00C14002">
        <w:t>4</w:t>
      </w:r>
      <w:r w:rsidR="002D7C76" w:rsidRPr="00DA05FE">
        <w:t>.</w:t>
      </w:r>
      <w:r>
        <w:t>3</w:t>
      </w:r>
      <w:r w:rsidR="002D7C76">
        <w:t>.</w:t>
      </w:r>
      <w:r w:rsidR="002D7C76" w:rsidRPr="00DA05FE">
        <w:t xml:space="preserve"> </w:t>
      </w:r>
      <w:r w:rsidR="00C14002" w:rsidRPr="00DA05FE">
        <w:t>В</w:t>
      </w:r>
      <w:r w:rsidR="00C14002">
        <w:t>ыполняет</w:t>
      </w:r>
      <w:r w:rsidR="00C14002" w:rsidRPr="00DA05FE">
        <w:t xml:space="preserve"> своими силами </w:t>
      </w:r>
      <w:r w:rsidR="00C14002">
        <w:t>и средствами</w:t>
      </w:r>
      <w:r w:rsidR="00C14002" w:rsidRPr="00DA05FE">
        <w:t xml:space="preserve"> весь комплекс работ, предусмотренный </w:t>
      </w:r>
      <w:r w:rsidR="00C14002">
        <w:t>Техническим заданием</w:t>
      </w:r>
      <w:r w:rsidR="00C14002" w:rsidRPr="00DA05FE">
        <w:t xml:space="preserve"> в соответствии с требованиями </w:t>
      </w:r>
      <w:r w:rsidR="00C14002">
        <w:t>ГОСТов, СНиПов, СанПиНов и сдает</w:t>
      </w:r>
      <w:r w:rsidR="00C14002" w:rsidRPr="00DA05FE">
        <w:t xml:space="preserve"> результат работ Заказчику.</w:t>
      </w:r>
    </w:p>
    <w:p w:rsidR="00C14002" w:rsidRPr="00DA05FE" w:rsidRDefault="002D7C76" w:rsidP="00C14002">
      <w:pPr>
        <w:pStyle w:val="21"/>
        <w:tabs>
          <w:tab w:val="left" w:pos="0"/>
        </w:tabs>
        <w:snapToGrid w:val="0"/>
        <w:spacing w:after="0" w:line="240" w:lineRule="auto"/>
        <w:ind w:left="0"/>
        <w:jc w:val="both"/>
      </w:pPr>
      <w:r w:rsidRPr="00DA05FE">
        <w:t>5.</w:t>
      </w:r>
      <w:r w:rsidR="00C14002">
        <w:t>4</w:t>
      </w:r>
      <w:r w:rsidRPr="00DA05FE">
        <w:t>.</w:t>
      </w:r>
      <w:r w:rsidR="008F4DEE">
        <w:t>4</w:t>
      </w:r>
      <w:r>
        <w:t>.</w:t>
      </w:r>
      <w:r w:rsidRPr="00DA05FE">
        <w:t xml:space="preserve"> </w:t>
      </w:r>
      <w:r w:rsidR="00C14002">
        <w:t>Приступает</w:t>
      </w:r>
      <w:r w:rsidR="00C14002" w:rsidRPr="00DA05FE">
        <w:t xml:space="preserve"> к выполнению работ в течение </w:t>
      </w:r>
      <w:r w:rsidR="00C14002">
        <w:t>дня, следующего за днем передачи объекта в работу</w:t>
      </w:r>
      <w:r w:rsidR="00C14002" w:rsidRPr="00DA05FE">
        <w:t>.</w:t>
      </w:r>
    </w:p>
    <w:p w:rsidR="002D7C76" w:rsidRPr="00B55EA7" w:rsidRDefault="002D7C76" w:rsidP="002D7C76">
      <w:pPr>
        <w:pStyle w:val="21"/>
        <w:tabs>
          <w:tab w:val="left" w:pos="0"/>
        </w:tabs>
        <w:snapToGrid w:val="0"/>
        <w:spacing w:after="0" w:line="240" w:lineRule="auto"/>
        <w:ind w:left="0"/>
        <w:jc w:val="both"/>
      </w:pPr>
      <w:r w:rsidRPr="00DA05FE">
        <w:t>В</w:t>
      </w:r>
      <w:r>
        <w:t>ыполняет</w:t>
      </w:r>
      <w:r w:rsidRPr="00DA05FE">
        <w:t xml:space="preserve"> работу в сроки установленные настоящим Договором.</w:t>
      </w:r>
      <w:r w:rsidRPr="00386826">
        <w:t xml:space="preserve"> </w:t>
      </w:r>
      <w:r>
        <w:t>Самостоятельно приобретает</w:t>
      </w:r>
      <w:r w:rsidRPr="00DA05FE">
        <w:t xml:space="preserve"> </w:t>
      </w:r>
      <w:r>
        <w:t>и поставляет</w:t>
      </w:r>
      <w:r w:rsidRPr="00DA05FE">
        <w:t xml:space="preserve"> материалы, конструкции и оборудование</w:t>
      </w:r>
      <w:r w:rsidRPr="00DA05FE">
        <w:rPr>
          <w:spacing w:val="-1"/>
        </w:rPr>
        <w:t xml:space="preserve"> необходимые для выполнения работ по настоящему </w:t>
      </w:r>
      <w:r w:rsidR="002A4954">
        <w:rPr>
          <w:spacing w:val="-1"/>
        </w:rPr>
        <w:t>Договору</w:t>
      </w:r>
      <w:r w:rsidRPr="00DA05FE">
        <w:rPr>
          <w:spacing w:val="-1"/>
        </w:rPr>
        <w:t>.</w:t>
      </w:r>
      <w:r w:rsidRPr="00DA05FE">
        <w:t xml:space="preserve"> Используемые в работе материалы</w:t>
      </w:r>
      <w:r>
        <w:t xml:space="preserve"> и оборудование</w:t>
      </w:r>
      <w:r w:rsidRPr="00B55EA7">
        <w:t>, должны соответствовать государственным стандартам, техническим условиям и иметь соответствующие сертификаты и другие документы, удостоверяющие их качество.</w:t>
      </w:r>
    </w:p>
    <w:p w:rsidR="002D7C76" w:rsidRDefault="002D7C76" w:rsidP="002D7C76">
      <w:pPr>
        <w:tabs>
          <w:tab w:val="left" w:pos="0"/>
        </w:tabs>
        <w:suppressAutoHyphens/>
        <w:jc w:val="both"/>
      </w:pPr>
      <w:r w:rsidRPr="00DA05FE">
        <w:t>5.</w:t>
      </w:r>
      <w:r w:rsidR="00C14002">
        <w:t>4</w:t>
      </w:r>
      <w:r w:rsidRPr="00DA05FE">
        <w:t>.</w:t>
      </w:r>
      <w:r w:rsidR="008F4DEE">
        <w:t>5</w:t>
      </w:r>
      <w:r>
        <w:t>.</w:t>
      </w:r>
      <w:r w:rsidRPr="00386826">
        <w:t xml:space="preserve"> </w:t>
      </w:r>
      <w:r>
        <w:t>Обеспечивает выполнение на объекте</w:t>
      </w:r>
      <w:r w:rsidRPr="000F232E">
        <w:t xml:space="preserve"> </w:t>
      </w:r>
      <w:r>
        <w:t xml:space="preserve">всех </w:t>
      </w:r>
      <w:r w:rsidRPr="000F232E">
        <w:t>необходимых мероприятий по технике безопасности, пожарной безопасности, охране окружающей среды, сохранности зеленых насаж</w:t>
      </w:r>
      <w:r>
        <w:t>дений во время проведения работ. Обеспечивает</w:t>
      </w:r>
      <w:r w:rsidRPr="000F232E">
        <w:t xml:space="preserve"> надлежащую охрану имущества треть</w:t>
      </w:r>
      <w:r>
        <w:t>их лиц, находящегося на объекте</w:t>
      </w:r>
      <w:r w:rsidRPr="000F232E">
        <w:t xml:space="preserve">, в течение всего срока действия настоящего </w:t>
      </w:r>
      <w:r>
        <w:t>Договора.</w:t>
      </w:r>
    </w:p>
    <w:p w:rsidR="002D7C76" w:rsidRDefault="002D7C76" w:rsidP="002D7C76">
      <w:pPr>
        <w:pStyle w:val="31"/>
        <w:keepNext w:val="0"/>
        <w:snapToGrid/>
      </w:pPr>
      <w:r w:rsidRPr="00DA05FE">
        <w:t>5.</w:t>
      </w:r>
      <w:r w:rsidR="00C14002">
        <w:t>4</w:t>
      </w:r>
      <w:r w:rsidRPr="00DA05FE">
        <w:t>.</w:t>
      </w:r>
      <w:r w:rsidR="008F4DEE">
        <w:t>6</w:t>
      </w:r>
      <w:r>
        <w:t>.</w:t>
      </w:r>
      <w:r w:rsidRPr="00386826">
        <w:t xml:space="preserve"> </w:t>
      </w:r>
      <w:r>
        <w:t xml:space="preserve">Письменно информирует </w:t>
      </w:r>
      <w:r>
        <w:rPr>
          <w:spacing w:val="-1"/>
        </w:rPr>
        <w:t>Инженерную организацию</w:t>
      </w:r>
      <w:r>
        <w:t xml:space="preserve"> о приемке скрытых работ по мере их готовности. Приступает к выполнению последующих работ только после письменного разрешения </w:t>
      </w:r>
      <w:r>
        <w:rPr>
          <w:spacing w:val="-1"/>
        </w:rPr>
        <w:t>Инженерной организации</w:t>
      </w:r>
      <w:r>
        <w:t xml:space="preserve">, внесенного в журнал производства работ. </w:t>
      </w:r>
      <w:proofErr w:type="gramStart"/>
      <w:r>
        <w:t xml:space="preserve">Если закрытие работ выполнено без подтверждения представителя </w:t>
      </w:r>
      <w:r>
        <w:rPr>
          <w:spacing w:val="-1"/>
        </w:rPr>
        <w:t>Инженерной организации</w:t>
      </w:r>
      <w:r>
        <w:t>, или он был информирован с опозданием, то по его требованию Подрядчик обязан за своей счет вскрыть любую часть скрытых работ, а затем восстановить ее за свой счет.</w:t>
      </w:r>
      <w:proofErr w:type="gramEnd"/>
    </w:p>
    <w:p w:rsidR="002D7C76" w:rsidRPr="000F232E" w:rsidRDefault="002D7C76" w:rsidP="002D7C76">
      <w:pPr>
        <w:pStyle w:val="21"/>
        <w:tabs>
          <w:tab w:val="left" w:pos="0"/>
        </w:tabs>
        <w:snapToGrid w:val="0"/>
        <w:spacing w:after="0" w:line="240" w:lineRule="auto"/>
        <w:ind w:left="0"/>
        <w:jc w:val="both"/>
      </w:pPr>
      <w:r w:rsidRPr="00DA05FE">
        <w:t>5.</w:t>
      </w:r>
      <w:r w:rsidR="00C14002">
        <w:t>4</w:t>
      </w:r>
      <w:r w:rsidRPr="00DA05FE">
        <w:t>.</w:t>
      </w:r>
      <w:r w:rsidR="008F4DEE">
        <w:t>7</w:t>
      </w:r>
      <w:r>
        <w:t>.</w:t>
      </w:r>
      <w:r w:rsidRPr="00545E75">
        <w:t xml:space="preserve"> </w:t>
      </w:r>
      <w:r>
        <w:t>Осуществляет</w:t>
      </w:r>
      <w:r w:rsidRPr="001C59E4">
        <w:t xml:space="preserve"> вывоз строительного мусора на полигон бытовых отходов, </w:t>
      </w:r>
      <w:r>
        <w:t>представляет</w:t>
      </w:r>
      <w:r w:rsidRPr="001C59E4">
        <w:t xml:space="preserve"> вместе с документами на оплату корешок</w:t>
      </w:r>
      <w:r w:rsidRPr="000F232E">
        <w:t xml:space="preserve"> по вывозу строительных отходов с соответствующей отметкой и указанием объема отходов.</w:t>
      </w:r>
    </w:p>
    <w:p w:rsidR="002D7C76" w:rsidRDefault="002D7C76" w:rsidP="002D7C76">
      <w:pPr>
        <w:pStyle w:val="21"/>
        <w:tabs>
          <w:tab w:val="left" w:pos="0"/>
        </w:tabs>
        <w:snapToGrid w:val="0"/>
        <w:spacing w:after="0" w:line="240" w:lineRule="auto"/>
        <w:ind w:left="0"/>
        <w:jc w:val="both"/>
      </w:pPr>
      <w:r w:rsidRPr="00DA05FE">
        <w:t>5.</w:t>
      </w:r>
      <w:r w:rsidR="00C14002">
        <w:t>4</w:t>
      </w:r>
      <w:r w:rsidRPr="00DA05FE">
        <w:t>.</w:t>
      </w:r>
      <w:r w:rsidR="008F4DEE">
        <w:t>8</w:t>
      </w:r>
      <w:r>
        <w:t>.</w:t>
      </w:r>
      <w:r w:rsidRPr="00545E75">
        <w:t xml:space="preserve"> </w:t>
      </w:r>
      <w:r>
        <w:t>Извещает</w:t>
      </w:r>
      <w:r w:rsidRPr="00D114AF">
        <w:t xml:space="preserve"> </w:t>
      </w:r>
      <w:r>
        <w:t xml:space="preserve">Заказчика и </w:t>
      </w:r>
      <w:r>
        <w:rPr>
          <w:spacing w:val="-1"/>
        </w:rPr>
        <w:t>Инженерную организацию</w:t>
      </w:r>
      <w:r w:rsidRPr="00D114AF">
        <w:t xml:space="preserve"> в письменном виде в течение 3-</w:t>
      </w:r>
      <w:r>
        <w:t xml:space="preserve">х </w:t>
      </w:r>
      <w:r w:rsidRPr="00D114AF">
        <w:t>рабочих дней об изменении места нахождения ил</w:t>
      </w:r>
      <w:proofErr w:type="gramStart"/>
      <w:r w:rsidRPr="00D114AF">
        <w:t>и(</w:t>
      </w:r>
      <w:proofErr w:type="gramEnd"/>
      <w:r w:rsidRPr="00D114AF">
        <w:t>и) почтового адреса ил</w:t>
      </w:r>
      <w:r>
        <w:t>и(и) номеров телефонов (факсов)</w:t>
      </w:r>
      <w:r w:rsidRPr="00D114AF">
        <w:t>. При неисполнении либо ненадлежащем исполнении указанной в настоящем пункте обязанности, документы и письма, направленные по адресу Подрядчика считаются на</w:t>
      </w:r>
      <w:r>
        <w:t>правленными надлежащим образом.</w:t>
      </w:r>
    </w:p>
    <w:p w:rsidR="002D7C76" w:rsidRPr="000F232E" w:rsidRDefault="002D7C76" w:rsidP="002D7C76">
      <w:pPr>
        <w:pStyle w:val="21"/>
        <w:tabs>
          <w:tab w:val="left" w:pos="0"/>
        </w:tabs>
        <w:snapToGrid w:val="0"/>
        <w:spacing w:after="0" w:line="240" w:lineRule="auto"/>
        <w:ind w:left="0"/>
        <w:jc w:val="both"/>
      </w:pPr>
      <w:r w:rsidRPr="00DA05FE">
        <w:t>5.</w:t>
      </w:r>
      <w:r w:rsidR="00C14002">
        <w:t>4</w:t>
      </w:r>
      <w:r w:rsidRPr="00DA05FE">
        <w:t>.</w:t>
      </w:r>
      <w:r w:rsidR="008F4DEE">
        <w:t>9</w:t>
      </w:r>
      <w:r>
        <w:t>.</w:t>
      </w:r>
      <w:r w:rsidRPr="00545E75">
        <w:t xml:space="preserve"> </w:t>
      </w:r>
      <w:r>
        <w:t>В</w:t>
      </w:r>
      <w:r w:rsidRPr="00D114AF">
        <w:t xml:space="preserve"> сроки, установленные Заказчиком </w:t>
      </w:r>
      <w:r>
        <w:t xml:space="preserve">и согласованные с </w:t>
      </w:r>
      <w:r>
        <w:rPr>
          <w:spacing w:val="-1"/>
        </w:rPr>
        <w:t>Инженерной организацией</w:t>
      </w:r>
      <w:r>
        <w:t>, прибывает лично либо направляет</w:t>
      </w:r>
      <w:r w:rsidRPr="00D114AF">
        <w:t xml:space="preserve"> представителя с надлежащим образом оформленной доверенностью для составления всех необходимых актов. </w:t>
      </w:r>
      <w:r>
        <w:t xml:space="preserve">Представитель  Подрядчика  обязан  представить  и  передать </w:t>
      </w:r>
      <w:r w:rsidRPr="003B3577">
        <w:rPr>
          <w:spacing w:val="-1"/>
        </w:rPr>
        <w:t>заверенную</w:t>
      </w:r>
      <w:r>
        <w:rPr>
          <w:spacing w:val="-1"/>
        </w:rPr>
        <w:t xml:space="preserve"> копию доверенности представителю Заказчика до начала составления акта.</w:t>
      </w:r>
      <w:r w:rsidRPr="00C8466B">
        <w:t xml:space="preserve"> </w:t>
      </w:r>
      <w:r w:rsidRPr="000F232E">
        <w:t xml:space="preserve">В случае если от имени Подрядчика на составление акта явилось лицо без доверенности или представитель подрядчика не явился, акт составляется в одностороннем порядке представителем Заказчика и обстоятельства, указанные в акте считаются установленными надлежащим образом. Доказательством прибытия на составление акта от имени Подрядчика лица без доверенности или не явки представителя </w:t>
      </w:r>
      <w:r>
        <w:t>П</w:t>
      </w:r>
      <w:r w:rsidRPr="000F232E">
        <w:t xml:space="preserve">одрядчика, является отметка в акте, сделанная в одностороннем порядке представителем </w:t>
      </w:r>
      <w:r>
        <w:rPr>
          <w:spacing w:val="-1"/>
        </w:rPr>
        <w:t>Инженерной организации</w:t>
      </w:r>
      <w:r w:rsidRPr="000F232E">
        <w:t>.</w:t>
      </w:r>
    </w:p>
    <w:p w:rsidR="002D7C76" w:rsidRDefault="002D7C76" w:rsidP="002D7C76">
      <w:pPr>
        <w:tabs>
          <w:tab w:val="left" w:pos="0"/>
          <w:tab w:val="left" w:pos="1440"/>
        </w:tabs>
        <w:jc w:val="both"/>
      </w:pPr>
      <w:r w:rsidRPr="00DA05FE">
        <w:t>5.</w:t>
      </w:r>
      <w:r w:rsidR="00C14002">
        <w:t>4</w:t>
      </w:r>
      <w:r w:rsidRPr="00DA05FE">
        <w:t>.</w:t>
      </w:r>
      <w:r w:rsidR="008F4DEE">
        <w:t>10</w:t>
      </w:r>
      <w:r>
        <w:t>.</w:t>
      </w:r>
      <w:r w:rsidRPr="00545E75">
        <w:t xml:space="preserve"> </w:t>
      </w:r>
      <w:r>
        <w:t>В</w:t>
      </w:r>
      <w:r w:rsidRPr="000F232E">
        <w:t xml:space="preserve"> срок, установленный </w:t>
      </w:r>
      <w:r>
        <w:rPr>
          <w:spacing w:val="-1"/>
        </w:rPr>
        <w:t>Инженерной организацией</w:t>
      </w:r>
      <w:r w:rsidRPr="000F232E">
        <w:t xml:space="preserve"> по согласованию с Заказчиком, </w:t>
      </w:r>
      <w:r>
        <w:t xml:space="preserve">Подрядчик переделывает некачественно выполненные (с отступлением от Технического задания, СНиПов, ГОСТов, СанПиНов, действующих государственных и отраслевых стандартов и других нормативных </w:t>
      </w:r>
      <w:proofErr w:type="gramStart"/>
      <w:r>
        <w:t xml:space="preserve">документов) </w:t>
      </w:r>
      <w:proofErr w:type="gramEnd"/>
      <w:r>
        <w:t xml:space="preserve">работы, устраняет недостатки и дефекты работ, в том числе дефекты,  выявленные в ходе приемки работ и в течение срока </w:t>
      </w:r>
      <w:r>
        <w:lastRenderedPageBreak/>
        <w:t>гарантии.</w:t>
      </w:r>
      <w:r w:rsidRPr="000F232E">
        <w:t xml:space="preserve"> </w:t>
      </w:r>
      <w:r w:rsidRPr="001E2FAF">
        <w:t>В случае</w:t>
      </w:r>
      <w:proofErr w:type="gramStart"/>
      <w:r w:rsidRPr="001E2FAF">
        <w:t>,</w:t>
      </w:r>
      <w:proofErr w:type="gramEnd"/>
      <w:r w:rsidRPr="001E2FAF">
        <w:t xml:space="preserve"> если Подрядчик в срок, установленный </w:t>
      </w:r>
      <w:r w:rsidRPr="001E2FAF">
        <w:rPr>
          <w:spacing w:val="-1"/>
        </w:rPr>
        <w:t>Инженерной организацией</w:t>
      </w:r>
      <w:r w:rsidRPr="001E2FAF">
        <w:t xml:space="preserve"> по согласованию с Заказчиком, не у</w:t>
      </w:r>
      <w:r w:rsidRPr="001E2FAF">
        <w:rPr>
          <w:color w:val="000000"/>
        </w:rPr>
        <w:t xml:space="preserve">странит недостатки или дефекты работ, Заказчик </w:t>
      </w:r>
      <w:r>
        <w:rPr>
          <w:color w:val="000000"/>
        </w:rPr>
        <w:t xml:space="preserve">вправе </w:t>
      </w:r>
      <w:r w:rsidRPr="001E2FAF">
        <w:rPr>
          <w:color w:val="000000"/>
        </w:rPr>
        <w:t>п</w:t>
      </w:r>
      <w:r>
        <w:t>ривлечь</w:t>
      </w:r>
      <w:r w:rsidRPr="001E2FAF">
        <w:t xml:space="preserve"> третьих лиц для устранения недостатков и дефектов работ</w:t>
      </w:r>
      <w:r>
        <w:t xml:space="preserve">, </w:t>
      </w:r>
      <w:r w:rsidRPr="001E2FAF">
        <w:t xml:space="preserve">в том числе дефектов,  выявленных в ходе приемки </w:t>
      </w:r>
      <w:r>
        <w:t>результата работ</w:t>
      </w:r>
      <w:r w:rsidRPr="001E2FAF">
        <w:t xml:space="preserve"> и в течение срока гарантии.</w:t>
      </w:r>
    </w:p>
    <w:p w:rsidR="002D7C76" w:rsidRDefault="002D7C76" w:rsidP="002D7C76">
      <w:pPr>
        <w:tabs>
          <w:tab w:val="left" w:pos="0"/>
        </w:tabs>
        <w:suppressAutoHyphens/>
        <w:jc w:val="both"/>
      </w:pPr>
      <w:r w:rsidRPr="00E10D0C">
        <w:t xml:space="preserve">Все расходы, связанные с устранением </w:t>
      </w:r>
      <w:r>
        <w:t xml:space="preserve">некачественно выполненных работ, </w:t>
      </w:r>
      <w:r w:rsidRPr="00E10D0C">
        <w:t>недостатков или дефектов раб</w:t>
      </w:r>
      <w:r>
        <w:t>от третьими лицами, оплачивает Подрядчик</w:t>
      </w:r>
      <w:r w:rsidRPr="00E10D0C">
        <w:t>.</w:t>
      </w:r>
    </w:p>
    <w:p w:rsidR="002D7C76" w:rsidRDefault="002D7C76" w:rsidP="002D7C76">
      <w:pPr>
        <w:suppressAutoHyphens/>
        <w:jc w:val="both"/>
        <w:rPr>
          <w:b/>
        </w:rPr>
      </w:pPr>
    </w:p>
    <w:p w:rsidR="002D7C76" w:rsidRPr="000F232E" w:rsidRDefault="002D7C76" w:rsidP="002D7C76">
      <w:pPr>
        <w:numPr>
          <w:ilvl w:val="0"/>
          <w:numId w:val="1"/>
        </w:numPr>
        <w:suppressAutoHyphens/>
        <w:ind w:left="0" w:firstLine="0"/>
        <w:jc w:val="center"/>
        <w:rPr>
          <w:b/>
        </w:rPr>
      </w:pPr>
      <w:r w:rsidRPr="000F232E">
        <w:rPr>
          <w:b/>
        </w:rPr>
        <w:t>ПРИЕМКА РЕЗУЛЬТАТА РАБОТ</w:t>
      </w:r>
    </w:p>
    <w:p w:rsidR="002D7C76" w:rsidRDefault="002D7C76" w:rsidP="002D7C76">
      <w:pPr>
        <w:widowControl w:val="0"/>
        <w:numPr>
          <w:ilvl w:val="1"/>
          <w:numId w:val="1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ind w:left="0" w:firstLine="0"/>
        <w:jc w:val="both"/>
        <w:rPr>
          <w:spacing w:val="-16"/>
        </w:rPr>
      </w:pPr>
      <w:r w:rsidRPr="00DE6C99">
        <w:t xml:space="preserve">Приемка результата работ производится в течение </w:t>
      </w:r>
      <w:r w:rsidR="0024240E">
        <w:t>2</w:t>
      </w:r>
      <w:r w:rsidRPr="00DE6C99">
        <w:t xml:space="preserve"> (</w:t>
      </w:r>
      <w:r w:rsidR="0024240E">
        <w:t>двух</w:t>
      </w:r>
      <w:r w:rsidRPr="00DE6C99">
        <w:t xml:space="preserve">) рабочих дней со </w:t>
      </w:r>
      <w:proofErr w:type="gramStart"/>
      <w:r w:rsidRPr="00DE6C99">
        <w:t xml:space="preserve">дня, </w:t>
      </w:r>
      <w:r w:rsidRPr="00DE6C99">
        <w:rPr>
          <w:spacing w:val="-1"/>
        </w:rPr>
        <w:t xml:space="preserve">следующего за днем получения Заказчиком и Инженерной организацией письменного извещения </w:t>
      </w:r>
      <w:r w:rsidRPr="00DE6C99">
        <w:t>Подрядчика о готовности к сдаче результата выполненных работ и оформляется</w:t>
      </w:r>
      <w:proofErr w:type="gramEnd"/>
      <w:r w:rsidRPr="00DE6C99">
        <w:t xml:space="preserve"> актом сдачи приемки объекта капитального строительства. Если сдаче результата работ должны предшествовать предварительные испытания, приемка осуществляется только при положительном</w:t>
      </w:r>
      <w:r>
        <w:t xml:space="preserve"> результате указанных испытаний.</w:t>
      </w:r>
    </w:p>
    <w:p w:rsidR="002D7C76" w:rsidRDefault="002D7C76" w:rsidP="002D7C76">
      <w:pPr>
        <w:shd w:val="clear" w:color="auto" w:fill="FFFFFF"/>
        <w:tabs>
          <w:tab w:val="left" w:pos="1291"/>
        </w:tabs>
        <w:spacing w:line="274" w:lineRule="exact"/>
        <w:ind w:left="10"/>
        <w:jc w:val="both"/>
      </w:pPr>
      <w:r>
        <w:t>6.</w:t>
      </w:r>
      <w:r w:rsidR="0024240E">
        <w:t>2</w:t>
      </w:r>
      <w:r>
        <w:t xml:space="preserve">. </w:t>
      </w:r>
      <w:r w:rsidRPr="000F232E">
        <w:t>При возникновении между Заказчиком</w:t>
      </w:r>
      <w:r>
        <w:t xml:space="preserve">, </w:t>
      </w:r>
      <w:r>
        <w:rPr>
          <w:spacing w:val="-1"/>
        </w:rPr>
        <w:t>Инженерной организацией</w:t>
      </w:r>
      <w:r w:rsidRPr="000F232E">
        <w:t xml:space="preserve"> и Подрядчиком споров, по поводу обнаруженных </w:t>
      </w:r>
      <w:r>
        <w:t>недостатков</w:t>
      </w:r>
      <w:r w:rsidRPr="000F232E">
        <w:t xml:space="preserve"> </w:t>
      </w:r>
      <w:r>
        <w:rPr>
          <w:color w:val="000000"/>
        </w:rPr>
        <w:t>или/и дефектов работ</w:t>
      </w:r>
      <w:r w:rsidRPr="000F232E">
        <w:t xml:space="preserve">, по требованию любой из сторон должна быть назначена экспертиза. Расходы по проведению экспертизы несет Подрядчик за исключением случаев, когда экспертизой установлено отсутствие нарушений Подрядчиком настоящего </w:t>
      </w:r>
      <w:r w:rsidR="002A4954">
        <w:t>Договора</w:t>
      </w:r>
      <w:r w:rsidRPr="000F232E">
        <w:t xml:space="preserve"> или причинной связи между действиями Подрядчика и обнаруженными недостатками. В указанных случаях расходы на </w:t>
      </w:r>
      <w:r>
        <w:t>экспертизу несет сторона, потребовавшая ее назначения. Если экспертиза назначена по соглашению между сторонами – обеими сторонами поровну.</w:t>
      </w:r>
    </w:p>
    <w:p w:rsidR="002D7C76" w:rsidRPr="000444A0" w:rsidRDefault="002D7C76" w:rsidP="002D7C76">
      <w:pPr>
        <w:jc w:val="both"/>
        <w:rPr>
          <w:highlight w:val="yellow"/>
        </w:rPr>
      </w:pPr>
    </w:p>
    <w:p w:rsidR="002D7C76" w:rsidRPr="000F232E" w:rsidRDefault="002D7C76" w:rsidP="002D7C76">
      <w:pPr>
        <w:pStyle w:val="3"/>
        <w:numPr>
          <w:ilvl w:val="0"/>
          <w:numId w:val="1"/>
        </w:numPr>
        <w:suppressAutoHyphens/>
        <w:jc w:val="center"/>
        <w:rPr>
          <w:sz w:val="24"/>
          <w:szCs w:val="24"/>
        </w:rPr>
      </w:pPr>
      <w:r w:rsidRPr="000F232E">
        <w:rPr>
          <w:sz w:val="24"/>
          <w:szCs w:val="24"/>
        </w:rPr>
        <w:t>ПЛАТЕЖИ И РАСЧЕТЫ</w:t>
      </w:r>
    </w:p>
    <w:p w:rsidR="002D7C76" w:rsidRPr="00C12087" w:rsidRDefault="002D7C76" w:rsidP="002D7C76">
      <w:pPr>
        <w:jc w:val="both"/>
      </w:pPr>
      <w:r>
        <w:t>7</w:t>
      </w:r>
      <w:r w:rsidRPr="00BA4AB1">
        <w:t xml:space="preserve">.1. Заказчик производит оплату </w:t>
      </w:r>
      <w:r>
        <w:t xml:space="preserve">за выполненные работы </w:t>
      </w:r>
      <w:r w:rsidRPr="00BA4AB1">
        <w:t>безналичным перечислением денежных средств</w:t>
      </w:r>
      <w:r w:rsidRPr="00C12087">
        <w:rPr>
          <w:szCs w:val="28"/>
        </w:rPr>
        <w:t xml:space="preserve"> </w:t>
      </w:r>
      <w:r>
        <w:rPr>
          <w:szCs w:val="28"/>
        </w:rPr>
        <w:t>на расчетный счет Подрядчика</w:t>
      </w:r>
      <w:r>
        <w:t xml:space="preserve"> </w:t>
      </w:r>
      <w:r>
        <w:rPr>
          <w:szCs w:val="28"/>
        </w:rPr>
        <w:t xml:space="preserve">в течение </w:t>
      </w:r>
      <w:r w:rsidR="0024240E">
        <w:t>20</w:t>
      </w:r>
      <w:r w:rsidRPr="00BA4AB1">
        <w:t xml:space="preserve"> банковских дней</w:t>
      </w:r>
      <w:r>
        <w:rPr>
          <w:szCs w:val="28"/>
        </w:rPr>
        <w:t xml:space="preserve"> со дня предоставления </w:t>
      </w:r>
      <w:r>
        <w:t xml:space="preserve">оформленных в установленном </w:t>
      </w:r>
      <w:r w:rsidRPr="00C12087">
        <w:t>порядке</w:t>
      </w:r>
      <w:r>
        <w:t>:</w:t>
      </w:r>
      <w:r w:rsidRPr="00C12087">
        <w:rPr>
          <w:szCs w:val="28"/>
        </w:rPr>
        <w:t xml:space="preserve"> акта </w:t>
      </w:r>
      <w:r w:rsidRPr="00C12087">
        <w:t xml:space="preserve">приемки выполненных работ (КС-2), справки о стоимости выполненных работ и затрат (КС-3), счета-фактуры на выполненные работы, счета-фактуры на материалы.  </w:t>
      </w:r>
    </w:p>
    <w:p w:rsidR="002D7C76" w:rsidRDefault="002D7C76" w:rsidP="002D7C76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line="278" w:lineRule="exact"/>
        <w:jc w:val="both"/>
        <w:rPr>
          <w:spacing w:val="-9"/>
        </w:rPr>
      </w:pPr>
      <w:r>
        <w:rPr>
          <w:szCs w:val="28"/>
        </w:rPr>
        <w:t xml:space="preserve">7.2. </w:t>
      </w:r>
      <w:proofErr w:type="gramStart"/>
      <w:r>
        <w:rPr>
          <w:szCs w:val="28"/>
        </w:rPr>
        <w:t xml:space="preserve">Заказчик производит окончательный расчет в течение 20 (двадцати) банковских дней со дня предоставления </w:t>
      </w:r>
      <w:r>
        <w:t>оформленных в установленном порядке:</w:t>
      </w:r>
      <w:r>
        <w:rPr>
          <w:szCs w:val="28"/>
        </w:rPr>
        <w:t xml:space="preserve"> </w:t>
      </w:r>
      <w:r>
        <w:t>акта приемки выполненных работ (КС-2), справки о стоимости выполненных работ и затра</w:t>
      </w:r>
      <w:r w:rsidR="00BB01CB">
        <w:t>т (КС-3), счета и счета-фактуры</w:t>
      </w:r>
      <w:r w:rsidR="004B171E">
        <w:t xml:space="preserve"> на выполненные работы</w:t>
      </w:r>
      <w:r>
        <w:t>,</w:t>
      </w:r>
      <w:r w:rsidR="000F14DB">
        <w:t xml:space="preserve"> </w:t>
      </w:r>
      <w:r>
        <w:t>при наличии положительного результата проверки выполненных работ, проведенной должностным лицом государственного строительного надзора и</w:t>
      </w:r>
      <w:r w:rsidRPr="001240D5">
        <w:t xml:space="preserve"> </w:t>
      </w:r>
      <w:r>
        <w:t>после получения разрешения на ввод объекта в эксплуатацию.</w:t>
      </w:r>
      <w:proofErr w:type="gramEnd"/>
    </w:p>
    <w:p w:rsidR="002D7C76" w:rsidRPr="00DB6125" w:rsidRDefault="002D7C76" w:rsidP="002D7C76">
      <w:pPr>
        <w:jc w:val="both"/>
      </w:pPr>
      <w:r>
        <w:t>7</w:t>
      </w:r>
      <w:r w:rsidRPr="00DB6125">
        <w:t>.</w:t>
      </w:r>
      <w:r>
        <w:t>3</w:t>
      </w:r>
      <w:r w:rsidRPr="00DB6125">
        <w:t xml:space="preserve">. Оплата производится путем перечисления денежных средств на расчетный счет Подрядчика. Валюта оплаты работ – российский рубль, официальные курсы иностранной валюты к рублю Российской Федерации не применяются. </w:t>
      </w:r>
    </w:p>
    <w:p w:rsidR="002D7C76" w:rsidRPr="000F232E" w:rsidRDefault="002D7C76" w:rsidP="002D7C76">
      <w:pPr>
        <w:jc w:val="both"/>
      </w:pPr>
    </w:p>
    <w:p w:rsidR="002D7C76" w:rsidRPr="000F232E" w:rsidRDefault="002D7C76" w:rsidP="002D7C76">
      <w:pPr>
        <w:numPr>
          <w:ilvl w:val="0"/>
          <w:numId w:val="1"/>
        </w:numPr>
        <w:suppressAutoHyphens/>
        <w:ind w:left="0" w:firstLine="0"/>
        <w:jc w:val="center"/>
        <w:rPr>
          <w:b/>
        </w:rPr>
      </w:pPr>
      <w:r w:rsidRPr="000F232E">
        <w:rPr>
          <w:b/>
        </w:rPr>
        <w:t>ГАРАНТИИ</w:t>
      </w:r>
    </w:p>
    <w:p w:rsidR="002D7C76" w:rsidRDefault="002D7C76" w:rsidP="002D7C76">
      <w:pPr>
        <w:pStyle w:val="210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</w:pPr>
      <w:r w:rsidRPr="004B4C9E">
        <w:t>Подрядчик гарантирует:</w:t>
      </w:r>
      <w:r>
        <w:t xml:space="preserve"> </w:t>
      </w:r>
    </w:p>
    <w:p w:rsidR="002D7C76" w:rsidRDefault="002D7C76" w:rsidP="002D7C76">
      <w:pPr>
        <w:pStyle w:val="210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0"/>
        <w:jc w:val="both"/>
      </w:pPr>
      <w:r w:rsidRPr="004B4C9E">
        <w:t xml:space="preserve">Качество выполнения всех работ в соответствии с </w:t>
      </w:r>
      <w:r>
        <w:t>Техническим заданием,</w:t>
      </w:r>
      <w:r w:rsidRPr="004B4C9E">
        <w:t xml:space="preserve"> действующими техническими нормами, ГОСТами, СНиПами, СанПиНами;</w:t>
      </w:r>
    </w:p>
    <w:p w:rsidR="002D7C76" w:rsidRDefault="002D7C76" w:rsidP="002D7C76">
      <w:pPr>
        <w:pStyle w:val="210"/>
        <w:numPr>
          <w:ilvl w:val="2"/>
          <w:numId w:val="1"/>
        </w:numPr>
        <w:tabs>
          <w:tab w:val="clear" w:pos="900"/>
          <w:tab w:val="left" w:pos="0"/>
          <w:tab w:val="num" w:pos="540"/>
        </w:tabs>
        <w:spacing w:after="0" w:line="240" w:lineRule="auto"/>
        <w:ind w:left="0" w:firstLine="0"/>
        <w:jc w:val="both"/>
      </w:pPr>
      <w:r>
        <w:t xml:space="preserve"> О</w:t>
      </w:r>
      <w:r w:rsidRPr="00611431">
        <w:t>борудование</w:t>
      </w:r>
      <w:r>
        <w:t>,</w:t>
      </w:r>
      <w:r w:rsidRPr="00611431">
        <w:t xml:space="preserve"> </w:t>
      </w:r>
      <w:r>
        <w:t xml:space="preserve">устанавливаемое согласно </w:t>
      </w:r>
      <w:r w:rsidRPr="00611431">
        <w:t xml:space="preserve">требованиям </w:t>
      </w:r>
      <w:r>
        <w:t>Договора,</w:t>
      </w:r>
      <w:r w:rsidRPr="00611431">
        <w:t xml:space="preserve"> не было в употреблении, сопровождается техническими паспортами завода изготовителя с установленными гарантийными обязательствами</w:t>
      </w:r>
      <w:r>
        <w:t>;</w:t>
      </w:r>
    </w:p>
    <w:p w:rsidR="002D7C76" w:rsidRDefault="002D7C76" w:rsidP="002D7C76">
      <w:pPr>
        <w:pStyle w:val="210"/>
        <w:numPr>
          <w:ilvl w:val="2"/>
          <w:numId w:val="1"/>
        </w:numPr>
        <w:tabs>
          <w:tab w:val="clear" w:pos="900"/>
          <w:tab w:val="left" w:pos="0"/>
          <w:tab w:val="num" w:pos="720"/>
        </w:tabs>
        <w:spacing w:after="0" w:line="240" w:lineRule="auto"/>
        <w:ind w:left="0" w:firstLine="0"/>
        <w:jc w:val="both"/>
      </w:pPr>
      <w:r>
        <w:t>С</w:t>
      </w:r>
      <w:r w:rsidRPr="004B4C9E">
        <w:t>рок гарантии на установленное оборудование устанавливается со дня подписания акта ввода объекта в эксплуатацию и составляет срок не менее срока, указанного в паспорте завода-изготовителя по данному оборудованию;</w:t>
      </w:r>
      <w:r>
        <w:t xml:space="preserve"> </w:t>
      </w:r>
    </w:p>
    <w:p w:rsidR="002D7C76" w:rsidRPr="004B4C9E" w:rsidRDefault="002D7C76" w:rsidP="002D7C76">
      <w:pPr>
        <w:pStyle w:val="210"/>
        <w:numPr>
          <w:ilvl w:val="2"/>
          <w:numId w:val="1"/>
        </w:numPr>
        <w:tabs>
          <w:tab w:val="clear" w:pos="900"/>
          <w:tab w:val="left" w:pos="0"/>
          <w:tab w:val="num" w:pos="720"/>
        </w:tabs>
        <w:spacing w:after="0" w:line="240" w:lineRule="auto"/>
        <w:ind w:left="0" w:firstLine="0"/>
        <w:jc w:val="both"/>
      </w:pPr>
      <w:r>
        <w:t>О</w:t>
      </w:r>
      <w:r w:rsidRPr="004B4C9E">
        <w:t>бъём гарантии распространяется на все виды установленного оборудования и составляет 100%;</w:t>
      </w:r>
    </w:p>
    <w:p w:rsidR="002D7C76" w:rsidRDefault="002D7C76" w:rsidP="002D7C76">
      <w:pPr>
        <w:numPr>
          <w:ilvl w:val="2"/>
          <w:numId w:val="1"/>
        </w:numPr>
        <w:tabs>
          <w:tab w:val="left" w:pos="0"/>
          <w:tab w:val="left" w:pos="540"/>
        </w:tabs>
        <w:suppressAutoHyphens/>
        <w:ind w:left="0" w:firstLine="0"/>
        <w:jc w:val="both"/>
      </w:pPr>
      <w:r>
        <w:lastRenderedPageBreak/>
        <w:t xml:space="preserve"> </w:t>
      </w:r>
      <w:r w:rsidRPr="004B4C9E">
        <w:t>Срок гарантии качества на выполненные работы устанавливается 24 месяца со дня подписания акта ввода объекта в эксплуатацию и  распространяется на весь объем работ.</w:t>
      </w:r>
    </w:p>
    <w:p w:rsidR="002D7C76" w:rsidRPr="004B4C9E" w:rsidRDefault="002D7C76" w:rsidP="002D7C76">
      <w:pPr>
        <w:numPr>
          <w:ilvl w:val="1"/>
          <w:numId w:val="1"/>
        </w:numPr>
        <w:tabs>
          <w:tab w:val="left" w:pos="0"/>
          <w:tab w:val="left" w:pos="720"/>
        </w:tabs>
        <w:suppressAutoHyphens/>
        <w:ind w:left="0" w:firstLine="0"/>
        <w:jc w:val="both"/>
      </w:pPr>
      <w:r w:rsidRPr="004B4C9E">
        <w:t>В срок, установленный инженерной организацией по согласованию с Заказчиком,  устранить недостатки и дефекты работ, выявленные в ходе приемки работ и в период срока гарант</w:t>
      </w:r>
      <w:r>
        <w:t>ии на выполненные работы и на установленное оборудование</w:t>
      </w:r>
      <w:r w:rsidRPr="004B4C9E">
        <w:t xml:space="preserve"> за свой счет.</w:t>
      </w:r>
    </w:p>
    <w:p w:rsidR="002D7C76" w:rsidRPr="000F232E" w:rsidRDefault="002D7C76" w:rsidP="002D7C76">
      <w:pPr>
        <w:jc w:val="both"/>
      </w:pPr>
    </w:p>
    <w:p w:rsidR="002D7C76" w:rsidRPr="000F232E" w:rsidRDefault="002D7C76" w:rsidP="002D7C76">
      <w:pPr>
        <w:pStyle w:val="210"/>
        <w:numPr>
          <w:ilvl w:val="0"/>
          <w:numId w:val="1"/>
        </w:numPr>
        <w:spacing w:after="0" w:line="240" w:lineRule="auto"/>
        <w:ind w:left="0" w:firstLine="0"/>
        <w:jc w:val="center"/>
        <w:rPr>
          <w:b/>
          <w:color w:val="000000"/>
        </w:rPr>
      </w:pPr>
      <w:r w:rsidRPr="000F232E">
        <w:rPr>
          <w:b/>
          <w:color w:val="000000"/>
        </w:rPr>
        <w:t>ОСОБЫЕ УСЛОВИЯ</w:t>
      </w:r>
    </w:p>
    <w:p w:rsidR="002D7C76" w:rsidRPr="000F232E" w:rsidRDefault="002D7C76" w:rsidP="002D7C76">
      <w:pPr>
        <w:pStyle w:val="210"/>
        <w:spacing w:after="0" w:line="240" w:lineRule="auto"/>
        <w:jc w:val="both"/>
        <w:rPr>
          <w:color w:val="000000"/>
        </w:rPr>
      </w:pPr>
      <w:r>
        <w:rPr>
          <w:color w:val="000000"/>
        </w:rPr>
        <w:t>9</w:t>
      </w:r>
      <w:r w:rsidRPr="000F232E">
        <w:rPr>
          <w:color w:val="000000"/>
        </w:rPr>
        <w:t xml:space="preserve">.1.  Риск случайной невозможности исполнения </w:t>
      </w:r>
      <w:r w:rsidR="002A4954">
        <w:rPr>
          <w:color w:val="000000"/>
        </w:rPr>
        <w:t>Договора</w:t>
      </w:r>
      <w:r w:rsidRPr="000F232E">
        <w:rPr>
          <w:color w:val="000000"/>
        </w:rPr>
        <w:t xml:space="preserve"> несет Подрядчик. </w:t>
      </w:r>
    </w:p>
    <w:p w:rsidR="002D7C76" w:rsidRPr="000F232E" w:rsidRDefault="002D7C76" w:rsidP="002D7C76">
      <w:pPr>
        <w:pStyle w:val="210"/>
        <w:spacing w:after="0" w:line="240" w:lineRule="auto"/>
        <w:jc w:val="both"/>
        <w:rPr>
          <w:color w:val="000000"/>
        </w:rPr>
      </w:pPr>
      <w:r>
        <w:rPr>
          <w:color w:val="000000"/>
        </w:rPr>
        <w:t>9</w:t>
      </w:r>
      <w:r w:rsidRPr="000F232E">
        <w:rPr>
          <w:color w:val="000000"/>
        </w:rPr>
        <w:t xml:space="preserve">.2. Подрядчик не вправе без согласия Заказчика уступить третьим лицам вытекающее из </w:t>
      </w:r>
      <w:r>
        <w:rPr>
          <w:color w:val="000000"/>
        </w:rPr>
        <w:t xml:space="preserve">Договора </w:t>
      </w:r>
      <w:r w:rsidRPr="000F232E">
        <w:rPr>
          <w:color w:val="000000"/>
        </w:rPr>
        <w:t xml:space="preserve">право (требование). </w:t>
      </w:r>
    </w:p>
    <w:p w:rsidR="002D7C76" w:rsidRPr="000F232E" w:rsidRDefault="002D7C76" w:rsidP="002D7C76">
      <w:pPr>
        <w:rPr>
          <w:b/>
        </w:rPr>
      </w:pPr>
    </w:p>
    <w:p w:rsidR="002D7C76" w:rsidRPr="000F232E" w:rsidRDefault="002D7C76" w:rsidP="002D7C76">
      <w:pPr>
        <w:numPr>
          <w:ilvl w:val="0"/>
          <w:numId w:val="1"/>
        </w:numPr>
        <w:suppressAutoHyphens/>
        <w:ind w:left="0" w:firstLine="0"/>
        <w:jc w:val="center"/>
        <w:rPr>
          <w:b/>
        </w:rPr>
      </w:pPr>
      <w:r w:rsidRPr="000F232E">
        <w:rPr>
          <w:b/>
        </w:rPr>
        <w:t xml:space="preserve">ОТВЕТСТВЕННОСТЬ СТОРОН. </w:t>
      </w:r>
    </w:p>
    <w:p w:rsidR="002D7C76" w:rsidRPr="00F839BE" w:rsidRDefault="002D7C76" w:rsidP="002D7C76">
      <w:pPr>
        <w:numPr>
          <w:ilvl w:val="1"/>
          <w:numId w:val="1"/>
        </w:numPr>
        <w:tabs>
          <w:tab w:val="left" w:pos="0"/>
        </w:tabs>
        <w:suppressAutoHyphens/>
        <w:ind w:left="0" w:firstLine="0"/>
        <w:jc w:val="both"/>
      </w:pPr>
      <w:r w:rsidRPr="000F232E">
        <w:t xml:space="preserve">За неисполнение либо ненадлежащее исполнение принятых на себя обязательств, стороны </w:t>
      </w:r>
      <w:r>
        <w:t>Договора</w:t>
      </w:r>
      <w:r w:rsidRPr="000F232E">
        <w:t xml:space="preserve"> несут ответственность в соответствии с действующим законодательством Российской Федерации. </w:t>
      </w:r>
    </w:p>
    <w:p w:rsidR="002D7C76" w:rsidRDefault="002D7C76" w:rsidP="002D7C76">
      <w:pPr>
        <w:pStyle w:val="31"/>
        <w:keepNext w:val="0"/>
        <w:numPr>
          <w:ilvl w:val="1"/>
          <w:numId w:val="1"/>
        </w:numPr>
        <w:tabs>
          <w:tab w:val="left" w:pos="720"/>
          <w:tab w:val="num" w:pos="2007"/>
        </w:tabs>
        <w:snapToGrid/>
        <w:ind w:left="0" w:firstLine="0"/>
      </w:pPr>
      <w:r w:rsidRPr="00F839BE">
        <w:t xml:space="preserve">За нарушение </w:t>
      </w:r>
      <w:r>
        <w:t>срока начала</w:t>
      </w:r>
      <w:r w:rsidRPr="00F839BE">
        <w:t xml:space="preserve"> выполнения работ, </w:t>
      </w:r>
      <w:r>
        <w:t xml:space="preserve">превышение </w:t>
      </w:r>
      <w:r w:rsidRPr="00F839BE">
        <w:t xml:space="preserve">срока окончания выполнения работ, сроков устранения недостатков и дефектов выполненных работ, Подрядчик выплачивает Заказчику неустойку в размере 0,1% от цены </w:t>
      </w:r>
      <w:r>
        <w:t>Договора</w:t>
      </w:r>
      <w:r w:rsidRPr="00F839BE">
        <w:t xml:space="preserve"> за каждый день просрочки исполнения обязательств по </w:t>
      </w:r>
      <w:r>
        <w:t>Договору</w:t>
      </w:r>
      <w:r w:rsidRPr="00F839BE">
        <w:t xml:space="preserve">, начиная со дня, следующего после дня истечения установленного </w:t>
      </w:r>
      <w:r>
        <w:t>договором</w:t>
      </w:r>
      <w:r w:rsidRPr="00F839BE">
        <w:t xml:space="preserve"> срока исполнения обязательств. </w:t>
      </w:r>
    </w:p>
    <w:p w:rsidR="002D7C76" w:rsidRDefault="002D7C76" w:rsidP="002D7C76">
      <w:pPr>
        <w:numPr>
          <w:ilvl w:val="1"/>
          <w:numId w:val="1"/>
        </w:numPr>
        <w:tabs>
          <w:tab w:val="left" w:pos="0"/>
        </w:tabs>
        <w:suppressAutoHyphens/>
        <w:ind w:left="0" w:firstLine="0"/>
        <w:jc w:val="both"/>
      </w:pPr>
      <w:r w:rsidRPr="00F839BE">
        <w:t xml:space="preserve">За выполнение работ не соответствующих по качеству требованиям, предусмотренным Договором; невыполнение полного объема работ, предусмотренных Договором, Подрядчик выплачивает Заказчику неустойку в размере 10% от цены </w:t>
      </w:r>
      <w:r>
        <w:t>Договора</w:t>
      </w:r>
      <w:r w:rsidRPr="00F839BE">
        <w:t xml:space="preserve">. </w:t>
      </w:r>
    </w:p>
    <w:p w:rsidR="002D7C76" w:rsidRPr="000F232E" w:rsidRDefault="002D7C76" w:rsidP="002D7C76">
      <w:pPr>
        <w:tabs>
          <w:tab w:val="left" w:pos="0"/>
        </w:tabs>
        <w:suppressAutoHyphens/>
        <w:jc w:val="both"/>
      </w:pPr>
      <w:r w:rsidRPr="00F839BE">
        <w:t>Заказчик вправе удержать неустойку с Подрядчика из любой суммы, подлежащей уплате последнему. Подрядчик освобождается от уплаты неустойки, если докажет, что просрочка исполнения указанного обязательства</w:t>
      </w:r>
      <w:r w:rsidRPr="000F232E">
        <w:t xml:space="preserve"> произошла вследствие непреодолимой силы.</w:t>
      </w:r>
    </w:p>
    <w:p w:rsidR="002D7C76" w:rsidRPr="000F232E" w:rsidRDefault="002D7C76" w:rsidP="002D7C76">
      <w:pPr>
        <w:numPr>
          <w:ilvl w:val="1"/>
          <w:numId w:val="1"/>
        </w:numPr>
        <w:tabs>
          <w:tab w:val="left" w:pos="0"/>
        </w:tabs>
        <w:suppressAutoHyphens/>
        <w:ind w:left="0" w:firstLine="0"/>
        <w:jc w:val="both"/>
      </w:pPr>
      <w:r w:rsidRPr="000F232E">
        <w:t>Факт</w:t>
      </w:r>
      <w:r>
        <w:t>ы</w:t>
      </w:r>
      <w:r w:rsidRPr="000F232E">
        <w:t xml:space="preserve"> нарушения сроков выполнения </w:t>
      </w:r>
      <w:r>
        <w:t xml:space="preserve">этапов </w:t>
      </w:r>
      <w:r w:rsidRPr="000F232E">
        <w:t>работ</w:t>
      </w:r>
      <w:r>
        <w:t>,</w:t>
      </w:r>
      <w:r w:rsidRPr="00F839BE">
        <w:t xml:space="preserve"> срока окончания выполнения работ, сроков устранения недостатков и дефектов выполненных работ</w:t>
      </w:r>
      <w:r w:rsidRPr="000F232E">
        <w:t xml:space="preserve"> фиксиру</w:t>
      </w:r>
      <w:r>
        <w:t xml:space="preserve">ются в соответствующих актах </w:t>
      </w:r>
      <w:r w:rsidRPr="000F232E">
        <w:t xml:space="preserve">Заказчика. </w:t>
      </w:r>
    </w:p>
    <w:p w:rsidR="002D7C76" w:rsidRPr="000F232E" w:rsidRDefault="002D7C76" w:rsidP="002D7C76">
      <w:pPr>
        <w:numPr>
          <w:ilvl w:val="1"/>
          <w:numId w:val="1"/>
        </w:numPr>
        <w:tabs>
          <w:tab w:val="left" w:pos="0"/>
        </w:tabs>
        <w:suppressAutoHyphens/>
        <w:ind w:left="0" w:firstLine="0"/>
        <w:jc w:val="both"/>
      </w:pPr>
      <w:r w:rsidRPr="000F232E">
        <w:t xml:space="preserve">Взыскание неустойки не освобождает Подрядчика от выполнения лежащих на нем обязательств по </w:t>
      </w:r>
      <w:r>
        <w:t>Договору</w:t>
      </w:r>
      <w:r w:rsidRPr="000F232E">
        <w:t xml:space="preserve"> либо устранения нарушений.</w:t>
      </w:r>
    </w:p>
    <w:p w:rsidR="002D7C76" w:rsidRPr="00F839BE" w:rsidRDefault="002D7C76" w:rsidP="002D7C76">
      <w:pPr>
        <w:numPr>
          <w:ilvl w:val="1"/>
          <w:numId w:val="1"/>
        </w:numPr>
        <w:tabs>
          <w:tab w:val="left" w:pos="0"/>
        </w:tabs>
        <w:suppressAutoHyphens/>
        <w:ind w:left="0" w:firstLine="0"/>
        <w:jc w:val="both"/>
      </w:pPr>
      <w:r w:rsidRPr="000F232E">
        <w:t xml:space="preserve">За нарушение сроков оплаты </w:t>
      </w:r>
      <w:r>
        <w:t>принятых</w:t>
      </w:r>
      <w:r w:rsidRPr="000F232E">
        <w:t xml:space="preserve"> работ по </w:t>
      </w:r>
      <w:r>
        <w:t>Договору</w:t>
      </w:r>
      <w:r w:rsidRPr="000F232E">
        <w:t xml:space="preserve">, Подрядчик вправе взыскать с Заказчика неустойку в размере 1/300 действующей на день уплаты неустойки ставки рефинансирования ЦБ РФ за каждый день просрочки исполнения </w:t>
      </w:r>
      <w:r>
        <w:t>обязательства предусмотренного договором</w:t>
      </w:r>
      <w:r w:rsidRPr="000F232E">
        <w:t xml:space="preserve">, начиная со дня, следующего после дня истечения срока исполнения обязательств. Заказчик </w:t>
      </w:r>
      <w:r w:rsidRPr="00F839BE">
        <w:t>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2D7C76" w:rsidRPr="00F839BE" w:rsidRDefault="002D7C76" w:rsidP="002D7C76">
      <w:pPr>
        <w:numPr>
          <w:ilvl w:val="1"/>
          <w:numId w:val="1"/>
        </w:numPr>
        <w:tabs>
          <w:tab w:val="left" w:pos="0"/>
        </w:tabs>
        <w:suppressAutoHyphens/>
        <w:ind w:left="0" w:firstLine="0"/>
        <w:jc w:val="both"/>
      </w:pPr>
      <w:r w:rsidRPr="00F839BE">
        <w:t>Подрядчик несет имущественную ответственность за причинение вреда третьим лицам.</w:t>
      </w:r>
    </w:p>
    <w:p w:rsidR="002D7C76" w:rsidRPr="00F839BE" w:rsidRDefault="002D7C76" w:rsidP="002D7C76">
      <w:pPr>
        <w:tabs>
          <w:tab w:val="left" w:pos="0"/>
        </w:tabs>
        <w:suppressAutoHyphens/>
        <w:jc w:val="both"/>
      </w:pPr>
    </w:p>
    <w:p w:rsidR="002D7C76" w:rsidRPr="000F232E" w:rsidRDefault="002D7C76" w:rsidP="002D7C76">
      <w:pPr>
        <w:numPr>
          <w:ilvl w:val="0"/>
          <w:numId w:val="1"/>
        </w:numPr>
        <w:suppressAutoHyphens/>
        <w:ind w:left="0" w:firstLine="0"/>
        <w:jc w:val="center"/>
        <w:rPr>
          <w:b/>
        </w:rPr>
      </w:pPr>
      <w:r w:rsidRPr="000F232E">
        <w:rPr>
          <w:b/>
        </w:rPr>
        <w:t xml:space="preserve">УСЛОВИЯ РАСТОРЖЕНИЯ  </w:t>
      </w:r>
      <w:r>
        <w:rPr>
          <w:b/>
        </w:rPr>
        <w:t>ДОГОВОРА</w:t>
      </w:r>
    </w:p>
    <w:p w:rsidR="002D7C76" w:rsidRPr="000F232E" w:rsidRDefault="002D7C76" w:rsidP="002D7C76">
      <w:pPr>
        <w:jc w:val="both"/>
      </w:pPr>
      <w:r w:rsidRPr="000F232E">
        <w:t>1</w:t>
      </w:r>
      <w:r>
        <w:t>1</w:t>
      </w:r>
      <w:r w:rsidRPr="000F232E">
        <w:t xml:space="preserve">.1 Расторжение </w:t>
      </w:r>
      <w:r w:rsidR="002A4954">
        <w:t xml:space="preserve">Договора </w:t>
      </w:r>
      <w:r w:rsidRPr="000F232E">
        <w:t>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2D7C76" w:rsidRPr="000F232E" w:rsidRDefault="002D7C76" w:rsidP="002D7C76">
      <w:pPr>
        <w:jc w:val="both"/>
      </w:pPr>
    </w:p>
    <w:p w:rsidR="002D7C76" w:rsidRPr="000F232E" w:rsidRDefault="002D7C76" w:rsidP="002D7C76">
      <w:pPr>
        <w:numPr>
          <w:ilvl w:val="0"/>
          <w:numId w:val="1"/>
        </w:numPr>
        <w:suppressAutoHyphens/>
        <w:ind w:left="0" w:firstLine="0"/>
        <w:jc w:val="center"/>
        <w:rPr>
          <w:b/>
        </w:rPr>
      </w:pPr>
      <w:r w:rsidRPr="000F232E">
        <w:rPr>
          <w:b/>
        </w:rPr>
        <w:t>ЗАКЛЮЧИТЕЛЬНЫЕ ПОЛОЖЕНИЯ</w:t>
      </w:r>
    </w:p>
    <w:p w:rsidR="002D7C76" w:rsidRDefault="002D7C76" w:rsidP="002D7C76">
      <w:pPr>
        <w:jc w:val="both"/>
      </w:pPr>
      <w:r>
        <w:t>12</w:t>
      </w:r>
      <w:r w:rsidRPr="000F232E">
        <w:t xml:space="preserve">.1. Все изменения и дополнения к </w:t>
      </w:r>
      <w:r>
        <w:t>Договору</w:t>
      </w:r>
      <w:r w:rsidRPr="000F232E">
        <w:t xml:space="preserve"> </w:t>
      </w:r>
      <w:r w:rsidRPr="00C01ED9">
        <w:t xml:space="preserve">считаются действительными, если они оформлены в письменной форме и подписаны сторонами. </w:t>
      </w:r>
    </w:p>
    <w:p w:rsidR="002D7C76" w:rsidRPr="00C01ED9" w:rsidRDefault="002D7C76" w:rsidP="002D7C76">
      <w:pPr>
        <w:jc w:val="both"/>
      </w:pPr>
      <w:r w:rsidRPr="00C01ED9">
        <w:t>1</w:t>
      </w:r>
      <w:r>
        <w:t>2</w:t>
      </w:r>
      <w:r w:rsidRPr="00C01ED9">
        <w:t xml:space="preserve">.2. При исполнении муниципального контракта не допускается перемена подрядчика за исключением случаев, если новый подрядчик является правопреемником подрядчика по </w:t>
      </w:r>
      <w:r w:rsidRPr="00C01ED9">
        <w:lastRenderedPageBreak/>
        <w:t>такому контракту вследствие реорганизации юридического лица в форме  преобразования, слияния или присоединения.</w:t>
      </w:r>
    </w:p>
    <w:p w:rsidR="002D7C76" w:rsidRPr="00C01ED9" w:rsidRDefault="002D7C76" w:rsidP="002D7C76">
      <w:pPr>
        <w:jc w:val="both"/>
      </w:pPr>
      <w:r w:rsidRPr="00C01ED9">
        <w:t>В случае перемены муниципального заказчика по контракту права и обязанности заказчика по такому контракту переходят к новому заказчику в том же объеме и на тех же условиях.</w:t>
      </w:r>
    </w:p>
    <w:p w:rsidR="002D7C76" w:rsidRPr="00C01ED9" w:rsidRDefault="002D7C76" w:rsidP="002D7C76">
      <w:pPr>
        <w:jc w:val="both"/>
      </w:pPr>
      <w:r>
        <w:t>1</w:t>
      </w:r>
      <w:r w:rsidR="00282072">
        <w:t>2</w:t>
      </w:r>
      <w:r w:rsidRPr="00C01ED9">
        <w:t xml:space="preserve">.3. Во всем остальном, что не предусмотрено Договором, применяются нормы действующего  законодательства РФ. </w:t>
      </w:r>
    </w:p>
    <w:p w:rsidR="002D7C76" w:rsidRPr="00C01ED9" w:rsidRDefault="002D7C76" w:rsidP="002D7C76">
      <w:pPr>
        <w:jc w:val="both"/>
      </w:pPr>
      <w:r>
        <w:t>1</w:t>
      </w:r>
      <w:r w:rsidR="00282072">
        <w:t>2</w:t>
      </w:r>
      <w:r w:rsidRPr="00C01ED9">
        <w:t>.4. Настоящий муниципальный контракт составлен в трех экземплярах (один для Подрядчика и два для Заказчика), имеющих одинаковую юридическую силу и вступает в силу с момента его подписания.</w:t>
      </w:r>
    </w:p>
    <w:p w:rsidR="002D7C76" w:rsidRPr="000F232E" w:rsidRDefault="002D7C76" w:rsidP="002D7C76">
      <w:pPr>
        <w:jc w:val="both"/>
      </w:pPr>
      <w:r>
        <w:t>1</w:t>
      </w:r>
      <w:r w:rsidR="00282072">
        <w:t>2</w:t>
      </w:r>
      <w:r w:rsidRPr="000F232E">
        <w:t xml:space="preserve">.5. </w:t>
      </w:r>
      <w:r w:rsidRPr="00C01ED9">
        <w:t>Все споры и разногласия, возникающие между сторонами</w:t>
      </w:r>
      <w:r w:rsidRPr="000F232E">
        <w:t xml:space="preserve"> по </w:t>
      </w:r>
      <w:r>
        <w:t>Договору</w:t>
      </w:r>
      <w:r w:rsidRPr="000F232E">
        <w:t xml:space="preserve">, решаются путем переговоров, в течение 20 дней. В случае не достижения соглашения споры и разногласия подлежат рассмотрению в Арбитражном суде Пермского края.   </w:t>
      </w:r>
    </w:p>
    <w:p w:rsidR="002D7C76" w:rsidRPr="00C01ED9" w:rsidRDefault="002D7C76" w:rsidP="002D7C76">
      <w:pPr>
        <w:jc w:val="both"/>
      </w:pPr>
      <w:r>
        <w:t>1</w:t>
      </w:r>
      <w:r w:rsidR="00282072">
        <w:t>2</w:t>
      </w:r>
      <w:r>
        <w:t>.6</w:t>
      </w:r>
      <w:r w:rsidRPr="000F232E">
        <w:t xml:space="preserve">. Для  решения текущих вопросов по </w:t>
      </w:r>
      <w:r w:rsidR="002A4954">
        <w:t>Договору</w:t>
      </w:r>
      <w:r w:rsidRPr="000F232E">
        <w:t xml:space="preserve"> от Заказчика назначается ответственное лицо: </w:t>
      </w:r>
      <w:r w:rsidRPr="00C01ED9">
        <w:t xml:space="preserve">________________________, </w:t>
      </w:r>
      <w:proofErr w:type="gramStart"/>
      <w:r w:rsidRPr="00C01ED9">
        <w:t>контактный</w:t>
      </w:r>
      <w:proofErr w:type="gramEnd"/>
      <w:r w:rsidRPr="00C01ED9">
        <w:t xml:space="preserve"> тел.: (342) _______________</w:t>
      </w:r>
    </w:p>
    <w:p w:rsidR="002D7C76" w:rsidRPr="00C01ED9" w:rsidRDefault="002D7C76" w:rsidP="002D7C76">
      <w:pPr>
        <w:jc w:val="both"/>
      </w:pPr>
      <w:r>
        <w:t>1</w:t>
      </w:r>
      <w:r w:rsidR="00282072">
        <w:t>2</w:t>
      </w:r>
      <w:r w:rsidRPr="00C01ED9">
        <w:t xml:space="preserve">.7. Для  решения текущих вопросов по </w:t>
      </w:r>
      <w:r w:rsidR="002A4954">
        <w:t>Договору</w:t>
      </w:r>
      <w:r w:rsidRPr="00C01ED9">
        <w:t xml:space="preserve"> от Подрядчика назначается ответственное лицо: ___________________________________________ </w:t>
      </w:r>
      <w:proofErr w:type="gramStart"/>
      <w:r w:rsidRPr="00C01ED9">
        <w:t>контактный</w:t>
      </w:r>
      <w:proofErr w:type="gramEnd"/>
      <w:r w:rsidRPr="00C01ED9">
        <w:t xml:space="preserve"> тел.: _______________.</w:t>
      </w:r>
    </w:p>
    <w:p w:rsidR="002D7C76" w:rsidRPr="00C01ED9" w:rsidRDefault="002D7C76" w:rsidP="002D7C76">
      <w:pPr>
        <w:pStyle w:val="Iauiue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82072">
        <w:rPr>
          <w:sz w:val="24"/>
          <w:szCs w:val="24"/>
        </w:rPr>
        <w:t>2</w:t>
      </w:r>
      <w:r>
        <w:rPr>
          <w:sz w:val="24"/>
          <w:szCs w:val="24"/>
        </w:rPr>
        <w:t>.8</w:t>
      </w:r>
      <w:r w:rsidRPr="00C01ED9">
        <w:rPr>
          <w:sz w:val="24"/>
          <w:szCs w:val="24"/>
        </w:rPr>
        <w:t xml:space="preserve">. К настоящему </w:t>
      </w:r>
      <w:r w:rsidR="002A4954">
        <w:rPr>
          <w:sz w:val="24"/>
          <w:szCs w:val="24"/>
        </w:rPr>
        <w:t>Договору</w:t>
      </w:r>
      <w:r w:rsidRPr="00C01ED9">
        <w:rPr>
          <w:sz w:val="24"/>
          <w:szCs w:val="24"/>
        </w:rPr>
        <w:t xml:space="preserve"> прилага</w:t>
      </w:r>
      <w:r w:rsidR="0081199F">
        <w:rPr>
          <w:sz w:val="24"/>
          <w:szCs w:val="24"/>
        </w:rPr>
        <w:t>е</w:t>
      </w:r>
      <w:r w:rsidRPr="00C01ED9">
        <w:rPr>
          <w:sz w:val="24"/>
          <w:szCs w:val="24"/>
        </w:rPr>
        <w:t>тся:</w:t>
      </w:r>
    </w:p>
    <w:p w:rsidR="002D7C76" w:rsidRDefault="002D7C76" w:rsidP="002D7C76">
      <w:pPr>
        <w:jc w:val="both"/>
      </w:pPr>
      <w:r w:rsidRPr="00C01ED9">
        <w:t xml:space="preserve">- Приложение № 1 </w:t>
      </w:r>
      <w:r w:rsidR="0024240E">
        <w:t>«Локальный сметный расчет»</w:t>
      </w:r>
      <w:r>
        <w:t>.</w:t>
      </w:r>
    </w:p>
    <w:p w:rsidR="002D7C76" w:rsidRPr="00C01ED9" w:rsidRDefault="002D7C76" w:rsidP="002D7C76">
      <w:pPr>
        <w:jc w:val="both"/>
      </w:pPr>
    </w:p>
    <w:p w:rsidR="002D7C76" w:rsidRPr="000F232E" w:rsidRDefault="002D7C76" w:rsidP="002D7C76"/>
    <w:p w:rsidR="002D7C76" w:rsidRDefault="002D7C76" w:rsidP="002D7C76">
      <w:pPr>
        <w:pStyle w:val="8"/>
        <w:keepNext/>
        <w:suppressAutoHyphens/>
        <w:autoSpaceDE w:val="0"/>
        <w:spacing w:before="0" w:after="0"/>
        <w:ind w:left="-480"/>
        <w:jc w:val="center"/>
        <w:rPr>
          <w:b/>
          <w:i w:val="0"/>
        </w:rPr>
      </w:pPr>
      <w:r>
        <w:rPr>
          <w:b/>
          <w:i w:val="0"/>
        </w:rPr>
        <w:t>1</w:t>
      </w:r>
      <w:r w:rsidR="00282072">
        <w:rPr>
          <w:b/>
          <w:i w:val="0"/>
        </w:rPr>
        <w:t>3</w:t>
      </w:r>
      <w:r>
        <w:rPr>
          <w:b/>
          <w:i w:val="0"/>
        </w:rPr>
        <w:t>. ЮРИДИЧЕСКИЕ АДРЕСА И БАНКОВСКИЕ РЕКВИЗИТЫ СТОРОН</w:t>
      </w:r>
    </w:p>
    <w:p w:rsidR="002D7C76" w:rsidRDefault="002D7C76" w:rsidP="002D7C76"/>
    <w:tbl>
      <w:tblPr>
        <w:tblW w:w="0" w:type="auto"/>
        <w:tblLook w:val="01E0"/>
      </w:tblPr>
      <w:tblGrid>
        <w:gridCol w:w="4435"/>
        <w:gridCol w:w="225"/>
        <w:gridCol w:w="4911"/>
      </w:tblGrid>
      <w:tr w:rsidR="002D7C76" w:rsidRPr="0024240E" w:rsidTr="001B18D0">
        <w:trPr>
          <w:trHeight w:val="3060"/>
        </w:trPr>
        <w:tc>
          <w:tcPr>
            <w:tcW w:w="5272" w:type="dxa"/>
          </w:tcPr>
          <w:p w:rsidR="002D7C76" w:rsidRPr="0024240E" w:rsidRDefault="002D7C76" w:rsidP="001B18D0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24240E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ЗАКАЗЧИК</w:t>
            </w:r>
          </w:p>
          <w:p w:rsidR="002D7C76" w:rsidRPr="0024240E" w:rsidRDefault="002D7C76" w:rsidP="001B18D0">
            <w:pPr>
              <w:jc w:val="both"/>
            </w:pPr>
          </w:p>
        </w:tc>
        <w:tc>
          <w:tcPr>
            <w:tcW w:w="236" w:type="dxa"/>
          </w:tcPr>
          <w:p w:rsidR="002D7C76" w:rsidRPr="0024240E" w:rsidRDefault="002D7C76" w:rsidP="001B18D0">
            <w:pPr>
              <w:jc w:val="both"/>
            </w:pPr>
          </w:p>
        </w:tc>
        <w:tc>
          <w:tcPr>
            <w:tcW w:w="4913" w:type="dxa"/>
          </w:tcPr>
          <w:p w:rsidR="002D7C76" w:rsidRPr="0024240E" w:rsidRDefault="002D7C76" w:rsidP="001B18D0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24240E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ПОДРЯДЧИК</w:t>
            </w:r>
          </w:p>
          <w:p w:rsidR="002D7C76" w:rsidRPr="0024240E" w:rsidRDefault="002D7C76" w:rsidP="001B18D0">
            <w:pPr>
              <w:jc w:val="both"/>
            </w:pPr>
          </w:p>
        </w:tc>
      </w:tr>
      <w:tr w:rsidR="002D7C76" w:rsidRPr="00FE07A2" w:rsidTr="001B18D0">
        <w:tc>
          <w:tcPr>
            <w:tcW w:w="5272" w:type="dxa"/>
          </w:tcPr>
          <w:p w:rsidR="002D7C76" w:rsidRDefault="002D7C76" w:rsidP="001B18D0">
            <w:pPr>
              <w:pStyle w:val="2"/>
              <w:jc w:val="center"/>
            </w:pPr>
            <w:r w:rsidRPr="000C031B">
              <w:t>Заказчик:</w:t>
            </w:r>
          </w:p>
          <w:p w:rsidR="002D7C76" w:rsidRPr="00C850D9" w:rsidRDefault="002D7C76" w:rsidP="001B18D0">
            <w:pPr>
              <w:jc w:val="both"/>
              <w:rPr>
                <w:u w:val="single"/>
              </w:rPr>
            </w:pPr>
            <w:r w:rsidRPr="000C031B">
              <w:t xml:space="preserve"> </w:t>
            </w:r>
            <w:r w:rsidRPr="00C850D9">
              <w:rPr>
                <w:u w:val="single"/>
              </w:rPr>
              <w:t>____________________/</w:t>
            </w:r>
            <w:r>
              <w:rPr>
                <w:u w:val="single"/>
              </w:rPr>
              <w:t>М.М.Падруль</w:t>
            </w:r>
            <w:r w:rsidRPr="00C850D9">
              <w:rPr>
                <w:u w:val="single"/>
              </w:rPr>
              <w:t>/</w:t>
            </w:r>
          </w:p>
          <w:p w:rsidR="002D7C76" w:rsidRPr="00FE07A2" w:rsidRDefault="002D7C76" w:rsidP="001B18D0">
            <w:pPr>
              <w:rPr>
                <w:sz w:val="20"/>
                <w:szCs w:val="20"/>
              </w:rPr>
            </w:pPr>
            <w:r>
              <w:t>М.п.</w:t>
            </w:r>
          </w:p>
        </w:tc>
        <w:tc>
          <w:tcPr>
            <w:tcW w:w="236" w:type="dxa"/>
          </w:tcPr>
          <w:p w:rsidR="002D7C76" w:rsidRPr="00FE07A2" w:rsidRDefault="002D7C76" w:rsidP="001B18D0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913" w:type="dxa"/>
          </w:tcPr>
          <w:p w:rsidR="002D7C76" w:rsidRDefault="002D7C76" w:rsidP="001B18D0">
            <w:pPr>
              <w:pStyle w:val="2"/>
              <w:jc w:val="center"/>
            </w:pPr>
            <w:r>
              <w:t>Подрядчик</w:t>
            </w:r>
            <w:r w:rsidRPr="000C031B">
              <w:t>:</w:t>
            </w:r>
          </w:p>
          <w:p w:rsidR="002D7C76" w:rsidRPr="00C850D9" w:rsidRDefault="002D7C76" w:rsidP="001B18D0">
            <w:pPr>
              <w:jc w:val="both"/>
              <w:rPr>
                <w:u w:val="single"/>
              </w:rPr>
            </w:pPr>
            <w:r w:rsidRPr="00C850D9">
              <w:rPr>
                <w:u w:val="single"/>
              </w:rPr>
              <w:t>__________________________/</w:t>
            </w:r>
            <w:r>
              <w:rPr>
                <w:u w:val="single"/>
              </w:rPr>
              <w:t>____________</w:t>
            </w:r>
            <w:r w:rsidRPr="00C850D9">
              <w:rPr>
                <w:u w:val="single"/>
              </w:rPr>
              <w:t>/</w:t>
            </w:r>
          </w:p>
          <w:p w:rsidR="002D7C76" w:rsidRPr="00FE07A2" w:rsidRDefault="002D7C76" w:rsidP="001B18D0">
            <w:pPr>
              <w:rPr>
                <w:sz w:val="20"/>
                <w:szCs w:val="20"/>
              </w:rPr>
            </w:pPr>
            <w:r>
              <w:t>М.п.</w:t>
            </w:r>
          </w:p>
        </w:tc>
      </w:tr>
    </w:tbl>
    <w:p w:rsidR="00605F81" w:rsidRDefault="00605F81"/>
    <w:sectPr w:rsidR="00605F81" w:rsidSect="00605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2D7C76"/>
    <w:rsid w:val="000013D2"/>
    <w:rsid w:val="00021728"/>
    <w:rsid w:val="000F14DB"/>
    <w:rsid w:val="001228A0"/>
    <w:rsid w:val="001B18D0"/>
    <w:rsid w:val="0024240E"/>
    <w:rsid w:val="002778DA"/>
    <w:rsid w:val="00282072"/>
    <w:rsid w:val="002A4954"/>
    <w:rsid w:val="002B120C"/>
    <w:rsid w:val="002D7C76"/>
    <w:rsid w:val="00454665"/>
    <w:rsid w:val="004B171E"/>
    <w:rsid w:val="0055158D"/>
    <w:rsid w:val="005C3CA9"/>
    <w:rsid w:val="00605F81"/>
    <w:rsid w:val="00694289"/>
    <w:rsid w:val="006A4728"/>
    <w:rsid w:val="00803A1C"/>
    <w:rsid w:val="0081199F"/>
    <w:rsid w:val="00880362"/>
    <w:rsid w:val="008D7F12"/>
    <w:rsid w:val="008F4DEE"/>
    <w:rsid w:val="009060F3"/>
    <w:rsid w:val="0096703D"/>
    <w:rsid w:val="00A254BE"/>
    <w:rsid w:val="00A44FB9"/>
    <w:rsid w:val="00BB01CB"/>
    <w:rsid w:val="00BF3DB0"/>
    <w:rsid w:val="00BF7673"/>
    <w:rsid w:val="00C13F83"/>
    <w:rsid w:val="00C14002"/>
    <w:rsid w:val="00C560DA"/>
    <w:rsid w:val="00D31E72"/>
    <w:rsid w:val="00D40DDB"/>
    <w:rsid w:val="00FB4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7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D7C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D7C76"/>
    <w:pPr>
      <w:keepNext/>
      <w:outlineLvl w:val="2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2D7C76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C7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D7C7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2D7C7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 Indent"/>
    <w:basedOn w:val="a"/>
    <w:link w:val="a4"/>
    <w:rsid w:val="002D7C76"/>
    <w:pPr>
      <w:snapToGrid w:val="0"/>
      <w:ind w:firstLine="680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2D7C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аголовок 31"/>
    <w:basedOn w:val="a"/>
    <w:next w:val="a"/>
    <w:rsid w:val="002D7C76"/>
    <w:pPr>
      <w:keepNext/>
      <w:snapToGrid w:val="0"/>
      <w:jc w:val="both"/>
    </w:pPr>
    <w:rPr>
      <w:szCs w:val="20"/>
    </w:rPr>
  </w:style>
  <w:style w:type="paragraph" w:styleId="2">
    <w:name w:val="Body Text Indent 2"/>
    <w:basedOn w:val="a"/>
    <w:link w:val="20"/>
    <w:rsid w:val="002D7C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D7C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2D7C76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310">
    <w:name w:val="Основной текст 31"/>
    <w:basedOn w:val="a"/>
    <w:rsid w:val="002D7C76"/>
    <w:pPr>
      <w:suppressAutoHyphens/>
      <w:spacing w:after="120"/>
    </w:pPr>
    <w:rPr>
      <w:sz w:val="16"/>
      <w:szCs w:val="16"/>
      <w:lang w:eastAsia="ar-SA"/>
    </w:rPr>
  </w:style>
  <w:style w:type="paragraph" w:customStyle="1" w:styleId="ConsNormal">
    <w:name w:val="ConsNormal"/>
    <w:rsid w:val="002D7C7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1">
    <w:name w:val="Обычный1"/>
    <w:rsid w:val="002D7C76"/>
    <w:pPr>
      <w:widowControl w:val="0"/>
      <w:suppressAutoHyphens/>
      <w:snapToGrid w:val="0"/>
    </w:pPr>
    <w:rPr>
      <w:rFonts w:ascii="Times New Roman" w:eastAsia="Arial" w:hAnsi="Times New Roman"/>
      <w:lang w:eastAsia="ar-SA"/>
    </w:rPr>
  </w:style>
  <w:style w:type="paragraph" w:customStyle="1" w:styleId="Iauiue">
    <w:name w:val="Iau?iue"/>
    <w:rsid w:val="002D7C7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210">
    <w:name w:val="Основной текст 21"/>
    <w:basedOn w:val="a"/>
    <w:rsid w:val="002D7C76"/>
    <w:pPr>
      <w:suppressAutoHyphens/>
      <w:spacing w:after="120" w:line="480" w:lineRule="auto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2606</Words>
  <Characters>14857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Маркетолог 3</dc:creator>
  <cp:keywords/>
  <dc:description/>
  <cp:lastModifiedBy>Маркетолог 3</cp:lastModifiedBy>
  <cp:revision>12</cp:revision>
  <dcterms:created xsi:type="dcterms:W3CDTF">2010-04-19T10:50:00Z</dcterms:created>
  <dcterms:modified xsi:type="dcterms:W3CDTF">2010-05-11T05:38:00Z</dcterms:modified>
</cp:coreProperties>
</file>