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04" w:rsidRDefault="00085C04" w:rsidP="00085C04">
      <w:pPr>
        <w:pStyle w:val="a3"/>
        <w:jc w:val="center"/>
        <w:rPr>
          <w:b/>
        </w:rPr>
      </w:pPr>
      <w:r>
        <w:rPr>
          <w:b/>
        </w:rPr>
        <w:t xml:space="preserve">МУНИЦИПАЛЬНЫЙ КОНТРАКТ </w:t>
      </w:r>
    </w:p>
    <w:p w:rsidR="00085C04" w:rsidRDefault="00085C04" w:rsidP="00085C04">
      <w:pPr>
        <w:pStyle w:val="a3"/>
        <w:jc w:val="center"/>
        <w:rPr>
          <w:b/>
        </w:rPr>
      </w:pPr>
    </w:p>
    <w:p w:rsidR="00085C04" w:rsidRDefault="00085C04" w:rsidP="00085C04">
      <w:pPr>
        <w:pStyle w:val="Pre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 Пермь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«___» ____________ 20</w:t>
      </w:r>
      <w:r w:rsidR="00090FDF"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085C04" w:rsidRDefault="00085C04" w:rsidP="00085C04">
      <w:pPr>
        <w:pStyle w:val="Pre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085C04" w:rsidRDefault="00085C04" w:rsidP="00085C04">
      <w:pPr>
        <w:pStyle w:val="Pre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5C04" w:rsidRDefault="00085C04" w:rsidP="00085C04">
      <w:pPr>
        <w:jc w:val="both"/>
      </w:pPr>
      <w:r>
        <w:t xml:space="preserve">          </w:t>
      </w:r>
      <w:r>
        <w:rPr>
          <w:rFonts w:cs="Courier New"/>
        </w:rPr>
        <w:t xml:space="preserve"> </w:t>
      </w:r>
      <w:proofErr w:type="gramStart"/>
      <w:r w:rsidRPr="00672A28">
        <w:t>Муниципальное образовательное учреждение дополнительного образования детей «</w:t>
      </w:r>
      <w:r>
        <w:t>Специализированная д</w:t>
      </w:r>
      <w:r w:rsidRPr="00672A28">
        <w:t>етско-юношеская спортивная школа олимпийского резерва по дзюдо и самбо» г. Перми</w:t>
      </w:r>
      <w:r w:rsidRPr="00672A28">
        <w:rPr>
          <w:rFonts w:cs="Courier New"/>
        </w:rPr>
        <w:t>,</w:t>
      </w:r>
      <w:r>
        <w:rPr>
          <w:rFonts w:cs="Courier New"/>
        </w:rPr>
        <w:t xml:space="preserve">  именуемое  в дальнейшем "Заказчик", в лице директора Бабкина Дмитрия Валентиновича, действующего на основании Устава</w:t>
      </w:r>
      <w:r>
        <w:t>, с одной стороны и __________________________. именуемое в дальнейшем Исполнитель, в лице  __________________________________.</w:t>
      </w:r>
      <w:r w:rsidR="005B5178">
        <w:t xml:space="preserve"> действующего на основании свидетельства</w:t>
      </w:r>
      <w:r>
        <w:t xml:space="preserve"> о регистрации № ___________________, с   другой стороны,   вместе именуемые Стороны, заключили настоящий муниципальный Контракт (именуемый далее</w:t>
      </w:r>
      <w:proofErr w:type="gramEnd"/>
      <w:r>
        <w:t xml:space="preserve"> – «</w:t>
      </w:r>
      <w:proofErr w:type="gramStart"/>
      <w:r>
        <w:t>Контракт»)   о нижеследующем:</w:t>
      </w:r>
      <w:proofErr w:type="gramEnd"/>
    </w:p>
    <w:p w:rsidR="00085C04" w:rsidRDefault="00085C04" w:rsidP="00085C04">
      <w:pPr>
        <w:pStyle w:val="Pre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5C04" w:rsidRDefault="00085C04" w:rsidP="00085C04">
      <w:pPr>
        <w:pStyle w:val="Preforma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 Предмет Контракта.</w:t>
      </w:r>
    </w:p>
    <w:p w:rsidR="00085C04" w:rsidRDefault="00085C04" w:rsidP="00085C04">
      <w:pPr>
        <w:spacing w:line="280" w:lineRule="exact"/>
        <w:jc w:val="both"/>
      </w:pPr>
    </w:p>
    <w:p w:rsidR="00085C04" w:rsidRDefault="00085C04" w:rsidP="00085C04">
      <w:pPr>
        <w:spacing w:line="280" w:lineRule="exact"/>
        <w:jc w:val="both"/>
      </w:pPr>
      <w:r>
        <w:t xml:space="preserve">1.1 . На основании   приказа от 11.05 .2007 года  №  «О проведении запроса котировок», протокола котировочной комиссии </w:t>
      </w:r>
      <w:proofErr w:type="gramStart"/>
      <w:r>
        <w:t>от</w:t>
      </w:r>
      <w:proofErr w:type="gramEnd"/>
      <w:r>
        <w:t xml:space="preserve"> ___________ №_</w:t>
      </w:r>
      <w:r>
        <w:rPr>
          <w:u w:val="single"/>
        </w:rPr>
        <w:t xml:space="preserve">   </w:t>
      </w:r>
      <w:r>
        <w:t xml:space="preserve"> </w:t>
      </w:r>
      <w:proofErr w:type="gramStart"/>
      <w:r>
        <w:t>Заказчик</w:t>
      </w:r>
      <w:proofErr w:type="gramEnd"/>
      <w:r>
        <w:t xml:space="preserve"> поручает: запрос на услуги спортивного зала (далее по тексту – услуги),  в соответствии с  приложением № 2 «Техническое задание», являющимся неотъемлемой частью  настоящего Контракта.</w:t>
      </w:r>
    </w:p>
    <w:p w:rsidR="00085C04" w:rsidRDefault="00085C04" w:rsidP="00085C04">
      <w:pPr>
        <w:pStyle w:val="a3"/>
        <w:rPr>
          <w:color w:val="FF6600"/>
        </w:rPr>
      </w:pPr>
      <w:r>
        <w:rPr>
          <w:color w:val="FF6600"/>
        </w:rPr>
        <w:t xml:space="preserve"> </w:t>
      </w:r>
    </w:p>
    <w:p w:rsidR="00085C04" w:rsidRDefault="00085C04" w:rsidP="00085C04">
      <w:pPr>
        <w:pStyle w:val="31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2. Срок выполнения работ и действия Контракта.</w:t>
      </w:r>
    </w:p>
    <w:p w:rsidR="00085C04" w:rsidRDefault="00085C04" w:rsidP="00085C04">
      <w:pPr>
        <w:pStyle w:val="31"/>
        <w:spacing w:after="0"/>
        <w:jc w:val="both"/>
        <w:rPr>
          <w:sz w:val="24"/>
          <w:szCs w:val="24"/>
        </w:rPr>
      </w:pPr>
    </w:p>
    <w:p w:rsidR="00085C04" w:rsidRDefault="00085C04" w:rsidP="00085C04">
      <w:pPr>
        <w:pStyle w:val="31"/>
        <w:spacing w:after="0"/>
        <w:jc w:val="both"/>
      </w:pPr>
      <w:r>
        <w:rPr>
          <w:sz w:val="24"/>
          <w:szCs w:val="24"/>
        </w:rPr>
        <w:t xml:space="preserve">2.1. Контракт действует с </w:t>
      </w:r>
      <w:r w:rsidRPr="009B31DD">
        <w:rPr>
          <w:sz w:val="24"/>
          <w:szCs w:val="24"/>
        </w:rPr>
        <w:t xml:space="preserve"> </w:t>
      </w:r>
      <w:r w:rsidR="009B31DD">
        <w:rPr>
          <w:sz w:val="24"/>
          <w:szCs w:val="24"/>
        </w:rPr>
        <w:t>01</w:t>
      </w:r>
      <w:r w:rsidR="009B31DD" w:rsidRPr="009B31DD">
        <w:rPr>
          <w:sz w:val="24"/>
          <w:szCs w:val="24"/>
        </w:rPr>
        <w:t xml:space="preserve"> </w:t>
      </w:r>
      <w:r w:rsidR="009B31DD">
        <w:rPr>
          <w:sz w:val="24"/>
          <w:szCs w:val="24"/>
        </w:rPr>
        <w:t>сентя</w:t>
      </w:r>
      <w:r w:rsidR="009B31DD" w:rsidRPr="009B31DD">
        <w:rPr>
          <w:sz w:val="24"/>
          <w:szCs w:val="24"/>
        </w:rPr>
        <w:t>б</w:t>
      </w:r>
      <w:r w:rsidR="009B31DD">
        <w:rPr>
          <w:sz w:val="24"/>
          <w:szCs w:val="24"/>
        </w:rPr>
        <w:t>р</w:t>
      </w:r>
      <w:r w:rsidR="009B31DD" w:rsidRPr="009B31DD">
        <w:rPr>
          <w:sz w:val="24"/>
          <w:szCs w:val="24"/>
        </w:rPr>
        <w:t xml:space="preserve">я </w:t>
      </w:r>
      <w:r w:rsidR="009B31DD">
        <w:rPr>
          <w:sz w:val="24"/>
          <w:szCs w:val="24"/>
        </w:rPr>
        <w:t>по 31 декаб</w:t>
      </w:r>
      <w:r w:rsidR="009B31DD" w:rsidRPr="009B31DD">
        <w:rPr>
          <w:sz w:val="24"/>
          <w:szCs w:val="24"/>
        </w:rPr>
        <w:t>ря 2010 г.</w:t>
      </w:r>
    </w:p>
    <w:p w:rsidR="00085C04" w:rsidRDefault="00085C04" w:rsidP="00085C04">
      <w:pPr>
        <w:pStyle w:val="31"/>
        <w:spacing w:after="0"/>
        <w:jc w:val="both"/>
        <w:rPr>
          <w:b/>
          <w:color w:val="000000"/>
          <w:sz w:val="24"/>
          <w:szCs w:val="24"/>
        </w:rPr>
      </w:pPr>
    </w:p>
    <w:p w:rsidR="00085C04" w:rsidRDefault="00085C04" w:rsidP="00085C04">
      <w:pPr>
        <w:spacing w:line="270" w:lineRule="exact"/>
        <w:jc w:val="both"/>
        <w:rPr>
          <w:b/>
        </w:rPr>
      </w:pPr>
      <w:r>
        <w:rPr>
          <w:b/>
        </w:rPr>
        <w:t>3. Стоимость оказания услуг.</w:t>
      </w:r>
    </w:p>
    <w:p w:rsidR="00085C04" w:rsidRDefault="00085C04" w:rsidP="00085C04">
      <w:pPr>
        <w:jc w:val="both"/>
      </w:pPr>
    </w:p>
    <w:p w:rsidR="00085C04" w:rsidRDefault="00085C04" w:rsidP="00085C04">
      <w:pPr>
        <w:jc w:val="both"/>
      </w:pPr>
      <w:r>
        <w:t xml:space="preserve">3.1.Максимальная стоимость </w:t>
      </w:r>
      <w:r w:rsidR="008C566E">
        <w:t>услуг</w:t>
      </w:r>
      <w:r>
        <w:t xml:space="preserve"> составляет  </w:t>
      </w:r>
      <w:r w:rsidR="008F4E06">
        <w:t xml:space="preserve">398 000 </w:t>
      </w:r>
      <w:r w:rsidR="009B31DD">
        <w:t xml:space="preserve">руб. </w:t>
      </w:r>
      <w:r>
        <w:t>00 коп</w:t>
      </w:r>
      <w:proofErr w:type="gramStart"/>
      <w:r>
        <w:t>.</w:t>
      </w:r>
      <w:proofErr w:type="gramEnd"/>
      <w:r>
        <w:t xml:space="preserve"> (</w:t>
      </w:r>
      <w:proofErr w:type="gramStart"/>
      <w:r w:rsidR="009B31DD">
        <w:t>т</w:t>
      </w:r>
      <w:proofErr w:type="gramEnd"/>
      <w:r w:rsidR="009B31DD">
        <w:t xml:space="preserve">риста </w:t>
      </w:r>
      <w:r w:rsidR="008F4E06">
        <w:t xml:space="preserve">девяносто восемь  </w:t>
      </w:r>
      <w:r w:rsidR="009B31DD">
        <w:t>тысяч</w:t>
      </w:r>
      <w:r>
        <w:t>) рубля, 00 копеек  и изменению в течение всего срока действия Контракта не подлежит.</w:t>
      </w:r>
    </w:p>
    <w:p w:rsidR="00D35668" w:rsidRPr="00D35668" w:rsidRDefault="00085C04" w:rsidP="00085C04">
      <w:pPr>
        <w:jc w:val="both"/>
      </w:pPr>
      <w:r>
        <w:t xml:space="preserve">3.2.Заказчик перечисляет исполнителю </w:t>
      </w:r>
      <w:r w:rsidR="008F4E06">
        <w:t>ежемесячно 99</w:t>
      </w:r>
      <w:r w:rsidR="005B131A">
        <w:t> </w:t>
      </w:r>
      <w:r w:rsidR="008F4E06">
        <w:t>500</w:t>
      </w:r>
      <w:r w:rsidR="005B131A">
        <w:t xml:space="preserve"> рублей</w:t>
      </w:r>
      <w:r w:rsidR="00D35668">
        <w:t xml:space="preserve"> 00 копеек.</w:t>
      </w:r>
    </w:p>
    <w:p w:rsidR="00085C04" w:rsidRDefault="00085C04" w:rsidP="00085C04">
      <w:pPr>
        <w:jc w:val="both"/>
      </w:pPr>
    </w:p>
    <w:p w:rsidR="00085C04" w:rsidRDefault="00085C04" w:rsidP="00085C04">
      <w:pPr>
        <w:jc w:val="both"/>
      </w:pPr>
    </w:p>
    <w:p w:rsidR="00085C04" w:rsidRDefault="00085C04" w:rsidP="00085C04">
      <w:pPr>
        <w:pStyle w:val="Preforma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 Порядок приемки результатов работ и подписания акта   выполненных работ.</w:t>
      </w:r>
    </w:p>
    <w:p w:rsidR="00085C04" w:rsidRDefault="00085C04" w:rsidP="00085C04">
      <w:pPr>
        <w:jc w:val="both"/>
      </w:pPr>
    </w:p>
    <w:p w:rsidR="00085C04" w:rsidRDefault="00085C04" w:rsidP="00085C04">
      <w:pPr>
        <w:jc w:val="both"/>
      </w:pPr>
      <w:r>
        <w:t xml:space="preserve">4.1. Порядок   выполнения </w:t>
      </w:r>
      <w:r w:rsidR="005B5178">
        <w:t xml:space="preserve">услуг по </w:t>
      </w:r>
      <w:r>
        <w:t>Контракту,  подлежащих оформлению и сдаче Исполнителем Заказчику, определен настоящим Контрактом и Техническим заданием (Приложение №2).</w:t>
      </w:r>
    </w:p>
    <w:p w:rsidR="00085C04" w:rsidRDefault="00085C04" w:rsidP="00085C04">
      <w:pPr>
        <w:widowControl w:val="0"/>
        <w:jc w:val="both"/>
      </w:pPr>
      <w:r>
        <w:t xml:space="preserve"> 4.2. По мере выполнения заданий  Исполнитель представляет Заказчику  </w:t>
      </w:r>
      <w:r w:rsidR="00D35668">
        <w:t>счет-фактуру на оплату, акт выполненных работ</w:t>
      </w:r>
      <w:r>
        <w:t>.</w:t>
      </w:r>
    </w:p>
    <w:p w:rsidR="00085C04" w:rsidRDefault="00085C04" w:rsidP="00085C04">
      <w:pPr>
        <w:jc w:val="both"/>
        <w:rPr>
          <w:color w:val="000000"/>
        </w:rPr>
      </w:pPr>
      <w:r>
        <w:t>4.3</w:t>
      </w:r>
      <w:r w:rsidR="00D35668">
        <w:t>.</w:t>
      </w:r>
      <w:r>
        <w:t xml:space="preserve"> </w:t>
      </w:r>
      <w:r>
        <w:rPr>
          <w:color w:val="000000"/>
        </w:rPr>
        <w:t xml:space="preserve">Заказчик осуществляет приемку и проверку </w:t>
      </w:r>
      <w:r w:rsidR="00D35668">
        <w:rPr>
          <w:color w:val="000000"/>
        </w:rPr>
        <w:t xml:space="preserve">чистоты зала, и исправность оборудования. </w:t>
      </w:r>
      <w:r w:rsidR="005B5178">
        <w:rPr>
          <w:color w:val="000000"/>
        </w:rPr>
        <w:tab/>
      </w:r>
      <w:r w:rsidR="00D35668">
        <w:rPr>
          <w:color w:val="000000"/>
        </w:rPr>
        <w:t>Заказчик в течение 3 рабочих дней после получения акта выполненных работ рассматривает и направляет Исполнителю первый подписанный экземпляр акта  (при отсутствии претензий) или мотивированный отказ от подписания акта.</w:t>
      </w:r>
      <w:r>
        <w:rPr>
          <w:color w:val="000000"/>
        </w:rPr>
        <w:t xml:space="preserve"> </w:t>
      </w:r>
    </w:p>
    <w:p w:rsidR="00AE29C9" w:rsidRDefault="00AE29C9" w:rsidP="00085C04">
      <w:pPr>
        <w:jc w:val="both"/>
        <w:rPr>
          <w:color w:val="000000"/>
        </w:rPr>
      </w:pPr>
      <w:r>
        <w:rPr>
          <w:color w:val="000000"/>
        </w:rPr>
        <w:t xml:space="preserve">4.4. В случае направления заказчиком мотивированного отказа от подписания акта Сторонами </w:t>
      </w:r>
      <w:r w:rsidR="00A86ABA">
        <w:rPr>
          <w:color w:val="000000"/>
        </w:rPr>
        <w:t>составляет</w:t>
      </w:r>
      <w:r>
        <w:rPr>
          <w:color w:val="000000"/>
        </w:rPr>
        <w:t xml:space="preserve"> двухсторонний акт с указанием перечня недостатков и необходимых доработок, а также сроков их устранения.</w:t>
      </w:r>
    </w:p>
    <w:p w:rsidR="00A86ABA" w:rsidRDefault="00A86ABA" w:rsidP="00085C04">
      <w:pPr>
        <w:jc w:val="both"/>
        <w:rPr>
          <w:color w:val="000000"/>
        </w:rPr>
      </w:pPr>
      <w:r>
        <w:rPr>
          <w:color w:val="000000"/>
        </w:rPr>
        <w:t>4.5. В случае если в течение срока, указанного в п. 4.4. настоящего контракта от Заказчика не поступит мотивированного отказа от подписания акта приемки-передачи – работы считаются принятыми.</w:t>
      </w:r>
    </w:p>
    <w:p w:rsidR="00A86ABA" w:rsidRDefault="005B5178" w:rsidP="00085C04">
      <w:pPr>
        <w:jc w:val="both"/>
        <w:rPr>
          <w:color w:val="000000"/>
        </w:rPr>
      </w:pPr>
      <w:r>
        <w:rPr>
          <w:color w:val="000000"/>
        </w:rPr>
        <w:lastRenderedPageBreak/>
        <w:t>4.6. П</w:t>
      </w:r>
      <w:r w:rsidR="00A86ABA">
        <w:rPr>
          <w:color w:val="000000"/>
        </w:rPr>
        <w:t xml:space="preserve">ри остановке выполнения услуг по Контракту по инициативе Заказчика в установленных настоящим Контрактом или законодательством </w:t>
      </w:r>
      <w:r w:rsidR="00165B18">
        <w:rPr>
          <w:color w:val="000000"/>
        </w:rPr>
        <w:t>Российской</w:t>
      </w:r>
      <w:r w:rsidR="00A86ABA">
        <w:rPr>
          <w:color w:val="000000"/>
        </w:rPr>
        <w:t xml:space="preserve"> Федерации случаях в течени</w:t>
      </w:r>
      <w:r w:rsidR="00165B18">
        <w:rPr>
          <w:color w:val="000000"/>
        </w:rPr>
        <w:t>е</w:t>
      </w:r>
      <w:r w:rsidR="00A86ABA">
        <w:rPr>
          <w:color w:val="000000"/>
        </w:rPr>
        <w:t xml:space="preserve"> 5-и дней с момента остановки </w:t>
      </w:r>
      <w:r w:rsidR="00165B18">
        <w:rPr>
          <w:color w:val="000000"/>
        </w:rPr>
        <w:t>Сторонами</w:t>
      </w:r>
      <w:r w:rsidR="00A86ABA">
        <w:rPr>
          <w:color w:val="000000"/>
        </w:rPr>
        <w:t xml:space="preserve"> оформляется </w:t>
      </w:r>
      <w:r w:rsidR="00165B18">
        <w:rPr>
          <w:color w:val="000000"/>
        </w:rPr>
        <w:t xml:space="preserve">двухсторонний протокол (акт), который </w:t>
      </w:r>
      <w:r w:rsidR="00D8162A">
        <w:rPr>
          <w:color w:val="000000"/>
        </w:rPr>
        <w:t>является</w:t>
      </w:r>
      <w:r w:rsidR="00165B18">
        <w:rPr>
          <w:color w:val="000000"/>
        </w:rPr>
        <w:t xml:space="preserve"> основанием для оплаты оказанных Исполнителем объемов услуг.</w:t>
      </w:r>
    </w:p>
    <w:p w:rsidR="00085C04" w:rsidRDefault="00085C04" w:rsidP="00085C04">
      <w:pPr>
        <w:pStyle w:val="Pre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5C04" w:rsidRDefault="00085C04" w:rsidP="00085C04">
      <w:pPr>
        <w:rPr>
          <w:b/>
        </w:rPr>
      </w:pPr>
      <w:r>
        <w:rPr>
          <w:b/>
        </w:rPr>
        <w:t>5. Порядок расчетов по Контракту</w:t>
      </w:r>
    </w:p>
    <w:p w:rsidR="00085C04" w:rsidRDefault="00085C04" w:rsidP="00085C04">
      <w:pPr>
        <w:jc w:val="both"/>
      </w:pPr>
    </w:p>
    <w:p w:rsidR="00085C04" w:rsidRDefault="00085C04" w:rsidP="00085C04">
      <w:pPr>
        <w:jc w:val="both"/>
      </w:pPr>
      <w:r>
        <w:t xml:space="preserve">5.1. Расчет Заказчика с Исполнителем производится по факту выполнения работ, не позднее </w:t>
      </w:r>
      <w:r w:rsidR="00D8162A">
        <w:t>15</w:t>
      </w:r>
      <w:r>
        <w:t xml:space="preserve"> календарных дней после подписания Сторонами акта  </w:t>
      </w:r>
      <w:r w:rsidR="00D8162A">
        <w:t>выполненных работ на основании предъявленных</w:t>
      </w:r>
      <w:r>
        <w:t xml:space="preserve"> Исполнителем счетов и счетов-фактур.</w:t>
      </w:r>
    </w:p>
    <w:p w:rsidR="00085C04" w:rsidRDefault="00085C04" w:rsidP="00085C04">
      <w:pPr>
        <w:pStyle w:val="Pre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5.2. Расчеты с Исполнителем осуществляется путем перечисления средств на его расчетный счет,  указанный в настоящем </w:t>
      </w:r>
      <w:r>
        <w:rPr>
          <w:rFonts w:ascii="Times New Roman" w:hAnsi="Times New Roman" w:cs="Times New Roman"/>
          <w:sz w:val="24"/>
          <w:szCs w:val="24"/>
        </w:rPr>
        <w:t>Контракте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85C04" w:rsidRDefault="00085C04" w:rsidP="00085C04">
      <w:pPr>
        <w:pStyle w:val="Pre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5C04" w:rsidRDefault="00085C04" w:rsidP="00085C04">
      <w:pPr>
        <w:pStyle w:val="Preforma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6. Права и обязанности Сторон.</w:t>
      </w:r>
    </w:p>
    <w:p w:rsidR="00085C04" w:rsidRDefault="00085C04" w:rsidP="00085C04">
      <w:pPr>
        <w:jc w:val="both"/>
      </w:pPr>
    </w:p>
    <w:p w:rsidR="00085C04" w:rsidRDefault="00AF5763" w:rsidP="00085C04">
      <w:pPr>
        <w:jc w:val="both"/>
      </w:pPr>
      <w:r>
        <w:tab/>
      </w:r>
      <w:r w:rsidR="00085C04">
        <w:t>6.1. Исполнитель обязан:</w:t>
      </w:r>
    </w:p>
    <w:p w:rsidR="00085C04" w:rsidRDefault="00085C04" w:rsidP="00085C04">
      <w:pPr>
        <w:jc w:val="both"/>
      </w:pPr>
      <w:r>
        <w:t xml:space="preserve">6.1.1. </w:t>
      </w:r>
      <w:r w:rsidR="00D8162A">
        <w:t>Содержать зал в чистоте.</w:t>
      </w:r>
    </w:p>
    <w:p w:rsidR="00085C04" w:rsidRDefault="00085C04" w:rsidP="00085C04">
      <w:pPr>
        <w:jc w:val="both"/>
      </w:pPr>
      <w:r>
        <w:t xml:space="preserve">6.1.2. Своевременно </w:t>
      </w:r>
      <w:r w:rsidR="00AF5763">
        <w:t>производить ремонт оборудования</w:t>
      </w:r>
      <w:r>
        <w:t>.</w:t>
      </w:r>
    </w:p>
    <w:p w:rsidR="005133A0" w:rsidRDefault="00AF5763" w:rsidP="00AF5763">
      <w:pPr>
        <w:widowControl w:val="0"/>
        <w:jc w:val="both"/>
      </w:pPr>
      <w:r>
        <w:t xml:space="preserve">6.1.3. </w:t>
      </w:r>
      <w:r w:rsidR="005133A0">
        <w:t>При обнаружении обстоятельств, создающих невозможность предоставление услуг в срок, немедленно известить Заказчика.</w:t>
      </w:r>
    </w:p>
    <w:p w:rsidR="00085C04" w:rsidRDefault="005133A0" w:rsidP="00AF5763">
      <w:pPr>
        <w:widowControl w:val="0"/>
        <w:jc w:val="both"/>
      </w:pPr>
      <w:r>
        <w:t>6.1.4.</w:t>
      </w:r>
      <w:r w:rsidR="00085C04">
        <w:t xml:space="preserve">Выполнять иные действия, связанные с исполнением Контракта.         </w:t>
      </w:r>
    </w:p>
    <w:p w:rsidR="00085C04" w:rsidRDefault="00085C04" w:rsidP="00085C04">
      <w:pPr>
        <w:jc w:val="both"/>
      </w:pPr>
      <w:r>
        <w:t xml:space="preserve">            6.2. Исполнитель вправе:</w:t>
      </w:r>
    </w:p>
    <w:p w:rsidR="00AF5763" w:rsidRDefault="00085C04" w:rsidP="00AF5763">
      <w:r>
        <w:t xml:space="preserve">6.2.1.  Запрашивать  и получать от Заказчика необходимую для  </w:t>
      </w:r>
      <w:r w:rsidR="0049256F">
        <w:t>выполнения услуг информацию</w:t>
      </w:r>
      <w:r w:rsidR="00AF5763">
        <w:t>.</w:t>
      </w:r>
    </w:p>
    <w:p w:rsidR="00085C04" w:rsidRDefault="00085C04" w:rsidP="00AF5763">
      <w:r>
        <w:t xml:space="preserve">6.2.2. Требовать от Заказчика  своевременного перечисления денежных средств, указанных в п.3.1. настоящего Контракта,  при условии надлежащего  исполнения </w:t>
      </w:r>
      <w:r w:rsidR="0049256F">
        <w:t xml:space="preserve">своих </w:t>
      </w:r>
      <w:r>
        <w:t>обязате</w:t>
      </w:r>
      <w:r w:rsidR="00AF5763">
        <w:t>льств.</w:t>
      </w:r>
    </w:p>
    <w:p w:rsidR="00085C04" w:rsidRDefault="00085C04" w:rsidP="00085C04">
      <w:pPr>
        <w:jc w:val="both"/>
      </w:pPr>
      <w:r>
        <w:t xml:space="preserve">6.2.3. По согласованию с Заказчиком  вносить  изменения по </w:t>
      </w:r>
      <w:r w:rsidR="00AF5763">
        <w:t>предоставлению услуг зала</w:t>
      </w:r>
      <w:r>
        <w:t>, по настоящему Контракту, если  эти изменения не противоречат  требованиям, установленным Техническим заданием</w:t>
      </w:r>
      <w:r w:rsidR="0049256F">
        <w:t>.</w:t>
      </w:r>
    </w:p>
    <w:p w:rsidR="00085C04" w:rsidRDefault="0049256F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6.3</w:t>
      </w:r>
      <w:r w:rsidR="00085C04">
        <w:rPr>
          <w:rFonts w:ascii="Times New Roman" w:hAnsi="Times New Roman"/>
          <w:sz w:val="24"/>
        </w:rPr>
        <w:t>. Заказчик вправе:</w:t>
      </w:r>
    </w:p>
    <w:p w:rsidR="00085C04" w:rsidRDefault="0049256F" w:rsidP="0049256F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6.3</w:t>
      </w:r>
      <w:r w:rsidR="00085C04">
        <w:rPr>
          <w:rFonts w:ascii="Times New Roman" w:hAnsi="Times New Roman"/>
          <w:sz w:val="24"/>
        </w:rPr>
        <w:t xml:space="preserve">.1. </w:t>
      </w:r>
      <w:r w:rsidR="00085C04">
        <w:rPr>
          <w:rFonts w:ascii="Times New Roman" w:hAnsi="Times New Roman" w:cs="Times New Roman"/>
          <w:sz w:val="24"/>
          <w:szCs w:val="24"/>
        </w:rPr>
        <w:t xml:space="preserve">В лице директора СДЮСШОР по дзюдо и самбо г. Перми или ответственного лица от Заказчика  в любое время проверять ход </w:t>
      </w:r>
      <w:r>
        <w:rPr>
          <w:rFonts w:ascii="Times New Roman" w:hAnsi="Times New Roman" w:cs="Times New Roman"/>
          <w:sz w:val="24"/>
          <w:szCs w:val="24"/>
        </w:rPr>
        <w:t>предоставляемых услуг</w:t>
      </w:r>
      <w:r w:rsidR="00085C04">
        <w:rPr>
          <w:rFonts w:ascii="Times New Roman" w:hAnsi="Times New Roman" w:cs="Times New Roman"/>
          <w:sz w:val="24"/>
          <w:szCs w:val="24"/>
        </w:rPr>
        <w:t xml:space="preserve"> Исполнителем, не вмешиваясь в его хозяйственную деятельность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5C04" w:rsidRDefault="00085C04" w:rsidP="00085C04">
      <w:pPr>
        <w:spacing w:line="270" w:lineRule="exact"/>
        <w:ind w:firstLine="720"/>
        <w:jc w:val="both"/>
        <w:rPr>
          <w:bCs/>
        </w:rPr>
      </w:pPr>
    </w:p>
    <w:p w:rsidR="00085C04" w:rsidRDefault="0049256F" w:rsidP="00085C04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</w:t>
      </w:r>
      <w:r w:rsidR="00085C04">
        <w:rPr>
          <w:rFonts w:ascii="Times New Roman" w:hAnsi="Times New Roman"/>
          <w:b/>
          <w:sz w:val="24"/>
        </w:rPr>
        <w:t>. Непреодолимая сила (форс-мажорные обстоятельства</w:t>
      </w:r>
      <w:r w:rsidR="00085C04">
        <w:rPr>
          <w:rFonts w:ascii="Times New Roman" w:hAnsi="Times New Roman"/>
          <w:sz w:val="24"/>
        </w:rPr>
        <w:t>).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</w:p>
    <w:p w:rsidR="00085C04" w:rsidRDefault="0049256F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085C04">
        <w:rPr>
          <w:rFonts w:ascii="Times New Roman" w:hAnsi="Times New Roman"/>
          <w:sz w:val="24"/>
        </w:rPr>
        <w:t>.1. Стороны освобождаются от исполнения своих обязательств по настоящему Контракту в случае и на период наступления обстоятельств непреодолимой силы, препятствующих их исполнению, которые Стороны не смогли предвидеть и предотвратить при заключении Контракта и которые возникли не по воле Сторон.</w:t>
      </w:r>
    </w:p>
    <w:p w:rsidR="00085C04" w:rsidRDefault="0049256F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085C04">
        <w:rPr>
          <w:rFonts w:ascii="Times New Roman" w:hAnsi="Times New Roman"/>
          <w:sz w:val="24"/>
        </w:rPr>
        <w:t>.2. К обстоятельствам непреодолимой силы относятся войны, гражданские войны,  эпидемии, аварии, пожары, землетрясения, наводнения и иные стихийные бедствия.</w:t>
      </w:r>
    </w:p>
    <w:p w:rsidR="00085C04" w:rsidRDefault="0049256F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085C04">
        <w:rPr>
          <w:rFonts w:ascii="Times New Roman" w:hAnsi="Times New Roman"/>
          <w:sz w:val="24"/>
        </w:rPr>
        <w:t>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силы.</w:t>
      </w:r>
    </w:p>
    <w:p w:rsidR="00085C04" w:rsidRDefault="0049256F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085C04">
        <w:rPr>
          <w:rFonts w:ascii="Times New Roman" w:hAnsi="Times New Roman"/>
          <w:sz w:val="24"/>
        </w:rPr>
        <w:t>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</w:p>
    <w:p w:rsidR="00085C04" w:rsidRDefault="00453A57" w:rsidP="00085C04">
      <w:pPr>
        <w:pStyle w:val="Preforma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</w:t>
      </w:r>
      <w:r w:rsidR="00085C04">
        <w:rPr>
          <w:rFonts w:ascii="Times New Roman" w:hAnsi="Times New Roman"/>
          <w:b/>
          <w:sz w:val="24"/>
        </w:rPr>
        <w:t>. Условия расторжения Контракта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</w:p>
    <w:p w:rsidR="00085C04" w:rsidRDefault="00453A57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85C04">
        <w:rPr>
          <w:rFonts w:ascii="Times New Roman" w:hAnsi="Times New Roman"/>
          <w:sz w:val="24"/>
        </w:rPr>
        <w:t>.1.   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085C04" w:rsidRDefault="00453A57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85C04">
        <w:rPr>
          <w:rFonts w:ascii="Times New Roman" w:hAnsi="Times New Roman"/>
          <w:sz w:val="24"/>
        </w:rPr>
        <w:t>.2. Сторона,  решившая  расторгнуть  Контракт,  не менее чем за 10 дней до расторжения</w:t>
      </w:r>
      <w:r w:rsidR="00085C04">
        <w:rPr>
          <w:rFonts w:ascii="Times New Roman" w:hAnsi="Times New Roman"/>
          <w:b/>
          <w:sz w:val="24"/>
        </w:rPr>
        <w:t xml:space="preserve"> </w:t>
      </w:r>
      <w:r w:rsidR="00085C04">
        <w:rPr>
          <w:rFonts w:ascii="Times New Roman" w:hAnsi="Times New Roman"/>
          <w:sz w:val="24"/>
        </w:rPr>
        <w:t>Контракта,  направляет  письменное  уведомление другой Стороне.</w:t>
      </w:r>
    </w:p>
    <w:p w:rsidR="00085C04" w:rsidRPr="009465B8" w:rsidRDefault="00453A57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85C04">
        <w:rPr>
          <w:rFonts w:ascii="Times New Roman" w:hAnsi="Times New Roman"/>
          <w:sz w:val="24"/>
        </w:rPr>
        <w:t>.3.  При расторжении Контракта Стороны обязуются произвести взаимные расчеты:</w:t>
      </w:r>
      <w:r w:rsidR="00085C04">
        <w:rPr>
          <w:rFonts w:ascii="Times New Roman" w:hAnsi="Times New Roman" w:cs="Times New Roman"/>
          <w:sz w:val="24"/>
          <w:szCs w:val="24"/>
        </w:rPr>
        <w:t xml:space="preserve"> Исполнитель обязан передать результат выполненных работ (документацию на бумажном носителе -3 экз., на магнитном носителе</w:t>
      </w:r>
      <w:r w:rsidR="009465B8">
        <w:rPr>
          <w:rFonts w:ascii="Times New Roman" w:hAnsi="Times New Roman" w:cs="Times New Roman"/>
          <w:sz w:val="24"/>
          <w:szCs w:val="24"/>
        </w:rPr>
        <w:t>)</w:t>
      </w:r>
      <w:r w:rsidR="00085C04">
        <w:rPr>
          <w:rFonts w:ascii="Times New Roman" w:hAnsi="Times New Roman" w:cs="Times New Roman"/>
          <w:sz w:val="24"/>
          <w:szCs w:val="24"/>
        </w:rPr>
        <w:t xml:space="preserve"> по настоящему Контракту Заказчику, а Заказчик обязан оплатить выполненные Исполнителем работы, принятые без претензий.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b/>
          <w:sz w:val="24"/>
        </w:rPr>
      </w:pPr>
    </w:p>
    <w:p w:rsidR="00085C04" w:rsidRDefault="00453A57" w:rsidP="00085C04">
      <w:pPr>
        <w:pStyle w:val="Preforma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</w:t>
      </w:r>
      <w:r w:rsidR="00085C04">
        <w:rPr>
          <w:rFonts w:ascii="Times New Roman" w:hAnsi="Times New Roman"/>
          <w:b/>
          <w:sz w:val="24"/>
        </w:rPr>
        <w:t>. Разрешение споров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</w:p>
    <w:p w:rsidR="00085C04" w:rsidRDefault="00453A57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085C04">
        <w:rPr>
          <w:rFonts w:ascii="Times New Roman" w:hAnsi="Times New Roman"/>
          <w:sz w:val="24"/>
        </w:rPr>
        <w:t>.1.  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оформляются в письменном виде.</w:t>
      </w:r>
    </w:p>
    <w:p w:rsidR="00085C04" w:rsidRDefault="00453A57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085C04">
        <w:rPr>
          <w:rFonts w:ascii="Times New Roman" w:hAnsi="Times New Roman"/>
          <w:sz w:val="24"/>
        </w:rPr>
        <w:t>.2.   В случае невозможности разрешения разногласий  путем переговоров они решаются в соответствии с действующим законодательством РФ.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</w:p>
    <w:p w:rsidR="00085C04" w:rsidRDefault="00453A57" w:rsidP="00085C04">
      <w:pPr>
        <w:pStyle w:val="Preforma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</w:t>
      </w:r>
      <w:r w:rsidR="00085C04">
        <w:rPr>
          <w:rFonts w:ascii="Times New Roman" w:hAnsi="Times New Roman"/>
          <w:b/>
          <w:sz w:val="24"/>
        </w:rPr>
        <w:t>. Прочие условия.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</w:p>
    <w:p w:rsidR="00085C04" w:rsidRDefault="00453A57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085C04">
        <w:rPr>
          <w:rFonts w:ascii="Times New Roman" w:hAnsi="Times New Roman"/>
          <w:sz w:val="24"/>
        </w:rPr>
        <w:t>.1. Вся  документация, полученная при выполнении работ по настоящему Контракту, поступает в распоряжение Заказчика.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</w:p>
    <w:p w:rsidR="00085C04" w:rsidRDefault="00085C04" w:rsidP="00085C04">
      <w:pPr>
        <w:pStyle w:val="Preforma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="00453A57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. Заключительные положения</w:t>
      </w:r>
    </w:p>
    <w:p w:rsidR="00085C04" w:rsidRDefault="00085C04" w:rsidP="00085C04">
      <w:pPr>
        <w:pStyle w:val="Preformat"/>
        <w:rPr>
          <w:rFonts w:ascii="Times New Roman" w:hAnsi="Times New Roman"/>
          <w:sz w:val="24"/>
        </w:rPr>
      </w:pPr>
    </w:p>
    <w:p w:rsidR="00085C04" w:rsidRDefault="00085C04" w:rsidP="00085C04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453A57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.1.  Во всем остальном, что не предусмотрено настоящим Контрактом, Стороны руководствуются действующим законодательством РФ.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453A57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.2.  Любая информация о финансовом положении сторон и условиях контракта считается конфиденциальной и не подлежащей разглашению. Иные условия конфиденциальности могут быть установлены по требованию любой из Сторон.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453A57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.3.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453A57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.4.  Любые изменения и дополнения к настоящему Контракту имеют силу только в том случае, если они оформлены в письменном виде и подписаны обеими Сторонами.   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453A57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.5. 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получением под расписку. Действительна личная и факсимильная подписи.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453A57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.6. Настоящий Контракт составлен в четырех экземплярах, имеющих одинаковую юридическую силу.</w:t>
      </w:r>
    </w:p>
    <w:p w:rsidR="00085C04" w:rsidRDefault="00085C04" w:rsidP="00085C04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</w:t>
      </w:r>
      <w:r w:rsidR="00453A57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.7</w:t>
      </w:r>
      <w:r>
        <w:rPr>
          <w:rFonts w:ascii="Times New Roman" w:hAnsi="Times New Roman"/>
          <w:sz w:val="24"/>
          <w:szCs w:val="24"/>
        </w:rPr>
        <w:t xml:space="preserve">.Для решения текущих вопросов по контракту назначается ответственное лицо: </w:t>
      </w:r>
    </w:p>
    <w:p w:rsidR="00085C04" w:rsidRDefault="00085C04" w:rsidP="00085C04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Заказчика: Солякова Любовь Дмитриевна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>елефон: 239-29-42; с/т. 8950 45 57 348.</w:t>
      </w:r>
    </w:p>
    <w:p w:rsidR="00085C04" w:rsidRDefault="00085C04" w:rsidP="00085C04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Исполнителя: __________________________________________________тел.____________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453A57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.8.  К Контракту прилагаются и являются его неотъемлемой частью: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Приложение № 1 – Котировочная заявка;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Приложение № 2 –  Техническое задание;   </w:t>
      </w:r>
    </w:p>
    <w:p w:rsidR="00085C04" w:rsidRDefault="00085C04" w:rsidP="00085C04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085C04" w:rsidRDefault="00085C04" w:rsidP="00085C04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53A57" w:rsidRDefault="00453A57" w:rsidP="00085C04">
      <w:pPr>
        <w:pStyle w:val="Preforma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53A57" w:rsidRDefault="00453A57" w:rsidP="00085C04">
      <w:pPr>
        <w:pStyle w:val="Preforma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C04" w:rsidRDefault="00085C04" w:rsidP="00085C04">
      <w:pPr>
        <w:pStyle w:val="Preforma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</w:t>
      </w:r>
      <w:r w:rsidR="00453A57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Адреса и реквизиты сторон:</w:t>
      </w:r>
    </w:p>
    <w:p w:rsidR="00085C04" w:rsidRDefault="00085C04" w:rsidP="00085C04">
      <w:pPr>
        <w:pStyle w:val="Preforma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C04" w:rsidRDefault="00085C04" w:rsidP="00085C04">
      <w:pPr>
        <w:pStyle w:val="Preforma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0456" w:type="dxa"/>
        <w:tblLayout w:type="fixed"/>
        <w:tblLook w:val="0000"/>
      </w:tblPr>
      <w:tblGrid>
        <w:gridCol w:w="5067"/>
        <w:gridCol w:w="5389"/>
      </w:tblGrid>
      <w:tr w:rsidR="00085C04" w:rsidRPr="00E1603B" w:rsidTr="00090FDF">
        <w:tc>
          <w:tcPr>
            <w:tcW w:w="5067" w:type="dxa"/>
          </w:tcPr>
          <w:p w:rsidR="00085C04" w:rsidRPr="00E1603B" w:rsidRDefault="00085C04" w:rsidP="00E1603B">
            <w:pPr>
              <w:widowControl w:val="0"/>
              <w:snapToGrid w:val="0"/>
              <w:jc w:val="both"/>
              <w:rPr>
                <w:b/>
                <w:bCs/>
              </w:rPr>
            </w:pPr>
            <w:r w:rsidRPr="00E1603B">
              <w:rPr>
                <w:b/>
                <w:bCs/>
              </w:rPr>
              <w:t>Заказчик:</w:t>
            </w:r>
          </w:p>
          <w:p w:rsidR="00085C04" w:rsidRPr="00E1603B" w:rsidRDefault="00085C04" w:rsidP="00E1603B">
            <w:pPr>
              <w:widowControl w:val="0"/>
              <w:snapToGrid w:val="0"/>
              <w:jc w:val="both"/>
              <w:rPr>
                <w:b/>
                <w:bCs/>
              </w:rPr>
            </w:pPr>
          </w:p>
          <w:p w:rsidR="00085C04" w:rsidRPr="00E1603B" w:rsidRDefault="00085C04" w:rsidP="00E1603B">
            <w:pPr>
              <w:widowControl w:val="0"/>
              <w:snapToGrid w:val="0"/>
              <w:jc w:val="both"/>
              <w:rPr>
                <w:b/>
                <w:bCs/>
              </w:rPr>
            </w:pPr>
            <w:r w:rsidRPr="00E1603B">
              <w:rPr>
                <w:b/>
                <w:bCs/>
              </w:rPr>
              <w:t xml:space="preserve">МОУДОД «СДЮСШОР по дзюдо </w:t>
            </w:r>
          </w:p>
          <w:p w:rsidR="00085C04" w:rsidRPr="00E1603B" w:rsidRDefault="00085C04" w:rsidP="00E1603B">
            <w:pPr>
              <w:widowControl w:val="0"/>
              <w:snapToGrid w:val="0"/>
              <w:jc w:val="both"/>
            </w:pPr>
            <w:r w:rsidRPr="00E1603B">
              <w:rPr>
                <w:b/>
                <w:bCs/>
              </w:rPr>
              <w:t>и самбо» г. Перми</w:t>
            </w:r>
          </w:p>
          <w:p w:rsidR="00085C04" w:rsidRPr="00E1603B" w:rsidRDefault="009465B8" w:rsidP="00E1603B">
            <w:pPr>
              <w:widowControl w:val="0"/>
              <w:jc w:val="both"/>
            </w:pPr>
            <w:r w:rsidRPr="00E1603B">
              <w:t xml:space="preserve">614016, </w:t>
            </w:r>
            <w:r w:rsidR="00085C04" w:rsidRPr="00E1603B">
              <w:t>г. Пермь, ул. Революции, 60, оф.44</w:t>
            </w:r>
          </w:p>
          <w:p w:rsidR="00085C04" w:rsidRPr="00E1603B" w:rsidRDefault="00085C04" w:rsidP="00E1603B">
            <w:pPr>
              <w:widowControl w:val="0"/>
              <w:jc w:val="both"/>
            </w:pPr>
            <w:r w:rsidRPr="00E1603B">
              <w:t>тел./факс (342)-239-29-42</w:t>
            </w:r>
          </w:p>
          <w:p w:rsidR="00085C04" w:rsidRPr="00E1603B" w:rsidRDefault="00085C04" w:rsidP="00E1603B">
            <w:pPr>
              <w:widowControl w:val="0"/>
              <w:jc w:val="both"/>
            </w:pPr>
            <w:r w:rsidRPr="00E1603B">
              <w:t>ИНН 5904102527    КПП  590401001</w:t>
            </w:r>
          </w:p>
          <w:p w:rsidR="00085C04" w:rsidRPr="00E1603B" w:rsidRDefault="00085C04" w:rsidP="00E1603B">
            <w:pPr>
              <w:widowControl w:val="0"/>
              <w:jc w:val="both"/>
            </w:pPr>
            <w:proofErr w:type="gramStart"/>
            <w:r w:rsidRPr="00E1603B">
              <w:t xml:space="preserve">Л/С 02930400181 к л/с бюджета города № 02092560434, открытом в управлении Федерального казначейства по Пермскому краю к бюджетному счёту УФК № 40204810300000000006 в ГРКЦ Банка России по Пермскому краю </w:t>
            </w:r>
            <w:proofErr w:type="gramEnd"/>
          </w:p>
          <w:p w:rsidR="00085C04" w:rsidRPr="00E1603B" w:rsidRDefault="00085C04" w:rsidP="00E1603B">
            <w:pPr>
              <w:widowControl w:val="0"/>
              <w:jc w:val="both"/>
            </w:pPr>
          </w:p>
          <w:p w:rsidR="00085C04" w:rsidRPr="00E1603B" w:rsidRDefault="00085C04" w:rsidP="00E1603B">
            <w:pPr>
              <w:widowControl w:val="0"/>
              <w:jc w:val="both"/>
            </w:pPr>
            <w:r w:rsidRPr="00E1603B">
              <w:t>Директор ______________ /Бабкин Д.В./</w:t>
            </w:r>
          </w:p>
          <w:p w:rsidR="00085C04" w:rsidRPr="00E1603B" w:rsidRDefault="00085C04" w:rsidP="00E1603B">
            <w:pPr>
              <w:widowControl w:val="0"/>
              <w:jc w:val="both"/>
            </w:pPr>
          </w:p>
          <w:p w:rsidR="00085C04" w:rsidRPr="00E1603B" w:rsidRDefault="00085C04" w:rsidP="00E1603B">
            <w:pPr>
              <w:widowControl w:val="0"/>
              <w:jc w:val="both"/>
            </w:pPr>
            <w:r w:rsidRPr="00E1603B">
              <w:t>м.п.</w:t>
            </w:r>
          </w:p>
        </w:tc>
        <w:tc>
          <w:tcPr>
            <w:tcW w:w="5389" w:type="dxa"/>
          </w:tcPr>
          <w:p w:rsidR="00085C04" w:rsidRPr="00E1603B" w:rsidRDefault="00085C04" w:rsidP="00E1603B">
            <w:pPr>
              <w:widowControl w:val="0"/>
              <w:snapToGrid w:val="0"/>
              <w:ind w:left="178"/>
            </w:pPr>
            <w:r w:rsidRPr="00E1603B">
              <w:t xml:space="preserve"> </w:t>
            </w:r>
            <w:r w:rsidRPr="00E1603B">
              <w:rPr>
                <w:b/>
                <w:bCs/>
              </w:rPr>
              <w:t>Исполнитель:</w:t>
            </w:r>
          </w:p>
          <w:p w:rsidR="009465B8" w:rsidRPr="00E1603B" w:rsidRDefault="009465B8" w:rsidP="00E1603B">
            <w:pPr>
              <w:widowControl w:val="0"/>
              <w:ind w:left="600"/>
            </w:pPr>
          </w:p>
          <w:p w:rsidR="009465B8" w:rsidRPr="00E1603B" w:rsidRDefault="009465B8" w:rsidP="00E1603B">
            <w:pPr>
              <w:widowControl w:val="0"/>
              <w:ind w:left="178"/>
            </w:pPr>
          </w:p>
        </w:tc>
      </w:tr>
    </w:tbl>
    <w:p w:rsidR="00085C04" w:rsidRDefault="00085C04" w:rsidP="009465B8">
      <w:pPr>
        <w:jc w:val="both"/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>
      <w:pPr>
        <w:jc w:val="both"/>
        <w:rPr>
          <w:sz w:val="20"/>
          <w:szCs w:val="20"/>
        </w:rPr>
      </w:pPr>
    </w:p>
    <w:p w:rsidR="00085C04" w:rsidRDefault="00085C04" w:rsidP="00085C04"/>
    <w:p w:rsidR="00621736" w:rsidRDefault="00621736"/>
    <w:sectPr w:rsidR="00621736" w:rsidSect="007D1F40">
      <w:footnotePr>
        <w:pos w:val="beneathText"/>
      </w:footnotePr>
      <w:pgSz w:w="11905" w:h="16837"/>
      <w:pgMar w:top="1260" w:right="851" w:bottom="120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085C04"/>
    <w:rsid w:val="00013205"/>
    <w:rsid w:val="00085C04"/>
    <w:rsid w:val="00090FDF"/>
    <w:rsid w:val="00126CA1"/>
    <w:rsid w:val="00165B18"/>
    <w:rsid w:val="00202F58"/>
    <w:rsid w:val="0023526C"/>
    <w:rsid w:val="00453A57"/>
    <w:rsid w:val="0049256F"/>
    <w:rsid w:val="005133A0"/>
    <w:rsid w:val="005B131A"/>
    <w:rsid w:val="005B5178"/>
    <w:rsid w:val="00621736"/>
    <w:rsid w:val="007D1F40"/>
    <w:rsid w:val="008C566E"/>
    <w:rsid w:val="008F4E06"/>
    <w:rsid w:val="009465B8"/>
    <w:rsid w:val="009B31DD"/>
    <w:rsid w:val="00A86ABA"/>
    <w:rsid w:val="00AE29C9"/>
    <w:rsid w:val="00AF2E4B"/>
    <w:rsid w:val="00AF5763"/>
    <w:rsid w:val="00BD3DD5"/>
    <w:rsid w:val="00D35668"/>
    <w:rsid w:val="00D8162A"/>
    <w:rsid w:val="00E1603B"/>
    <w:rsid w:val="00E71481"/>
    <w:rsid w:val="00F21F28"/>
    <w:rsid w:val="00FE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C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C0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85C0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Normal">
    <w:name w:val="ConsNormal"/>
    <w:rsid w:val="00085C0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85C04"/>
    <w:pPr>
      <w:spacing w:after="120"/>
    </w:pPr>
    <w:rPr>
      <w:sz w:val="16"/>
      <w:szCs w:val="16"/>
    </w:rPr>
  </w:style>
  <w:style w:type="paragraph" w:customStyle="1" w:styleId="Preformat">
    <w:name w:val="Preformat"/>
    <w:rsid w:val="00085C0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681B6-F5B9-4EE0-B3B4-68D421E00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2010-02-15T08:19:00Z</cp:lastPrinted>
  <dcterms:created xsi:type="dcterms:W3CDTF">2010-06-08T10:35:00Z</dcterms:created>
  <dcterms:modified xsi:type="dcterms:W3CDTF">2010-06-09T04:10:00Z</dcterms:modified>
</cp:coreProperties>
</file>