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2FEE" w:rsidRPr="001E4818" w:rsidRDefault="00A92FEE" w:rsidP="00A006CA">
      <w:pPr>
        <w:pStyle w:val="2"/>
        <w:suppressAutoHyphens w:val="0"/>
        <w:jc w:val="right"/>
        <w:rPr>
          <w:b w:val="0"/>
          <w:sz w:val="22"/>
          <w:szCs w:val="22"/>
        </w:rPr>
      </w:pPr>
      <w:r>
        <w:rPr>
          <w:b w:val="0"/>
          <w:sz w:val="24"/>
        </w:rPr>
        <w:t xml:space="preserve">  </w:t>
      </w:r>
      <w:r>
        <w:rPr>
          <w:b w:val="0"/>
          <w:sz w:val="20"/>
          <w:szCs w:val="20"/>
        </w:rPr>
        <w:t xml:space="preserve">          </w:t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1E4818">
        <w:rPr>
          <w:b w:val="0"/>
          <w:sz w:val="22"/>
          <w:szCs w:val="22"/>
        </w:rPr>
        <w:tab/>
      </w:r>
      <w:r w:rsidRPr="001E4818">
        <w:rPr>
          <w:b w:val="0"/>
          <w:sz w:val="22"/>
          <w:szCs w:val="22"/>
        </w:rPr>
        <w:tab/>
      </w:r>
      <w:r w:rsidRPr="001E4818">
        <w:rPr>
          <w:b w:val="0"/>
          <w:sz w:val="22"/>
          <w:szCs w:val="22"/>
        </w:rPr>
        <w:tab/>
      </w:r>
      <w:r w:rsidRPr="001E4818">
        <w:rPr>
          <w:b w:val="0"/>
          <w:sz w:val="22"/>
          <w:szCs w:val="22"/>
        </w:rPr>
        <w:tab/>
      </w:r>
      <w:r w:rsidRPr="001E4818">
        <w:rPr>
          <w:b w:val="0"/>
          <w:sz w:val="22"/>
          <w:szCs w:val="22"/>
        </w:rPr>
        <w:tab/>
      </w:r>
      <w:r w:rsidRPr="001E4818">
        <w:rPr>
          <w:b w:val="0"/>
          <w:sz w:val="22"/>
          <w:szCs w:val="22"/>
        </w:rPr>
        <w:tab/>
        <w:t xml:space="preserve">  Приложение №1 </w:t>
      </w:r>
    </w:p>
    <w:p w:rsidR="002C352B" w:rsidRPr="001E4818" w:rsidRDefault="002C352B" w:rsidP="00A006CA">
      <w:pPr>
        <w:pStyle w:val="af5"/>
        <w:numPr>
          <w:ilvl w:val="0"/>
          <w:numId w:val="1"/>
        </w:numPr>
        <w:jc w:val="right"/>
        <w:rPr>
          <w:sz w:val="22"/>
          <w:szCs w:val="22"/>
        </w:rPr>
      </w:pPr>
      <w:r w:rsidRPr="001E4818">
        <w:rPr>
          <w:sz w:val="22"/>
          <w:szCs w:val="22"/>
        </w:rPr>
        <w:t>к Извещению о проведении запроса котировок</w:t>
      </w:r>
    </w:p>
    <w:p w:rsidR="002C352B" w:rsidRPr="001E4818" w:rsidRDefault="002C352B" w:rsidP="00A006CA">
      <w:pPr>
        <w:pStyle w:val="af5"/>
        <w:numPr>
          <w:ilvl w:val="0"/>
          <w:numId w:val="1"/>
        </w:numPr>
        <w:jc w:val="right"/>
        <w:rPr>
          <w:b/>
          <w:sz w:val="22"/>
          <w:szCs w:val="22"/>
          <w:lang w:val="en-US"/>
        </w:rPr>
      </w:pPr>
      <w:r w:rsidRPr="001E4818">
        <w:rPr>
          <w:sz w:val="22"/>
          <w:szCs w:val="22"/>
        </w:rPr>
        <w:t>от  «</w:t>
      </w:r>
      <w:r w:rsidR="001E4818">
        <w:rPr>
          <w:sz w:val="22"/>
          <w:szCs w:val="22"/>
        </w:rPr>
        <w:t>2</w:t>
      </w:r>
      <w:r w:rsidR="001E7174">
        <w:rPr>
          <w:sz w:val="22"/>
          <w:szCs w:val="22"/>
          <w:lang w:val="en-US"/>
        </w:rPr>
        <w:t>3</w:t>
      </w:r>
      <w:r w:rsidRPr="001E4818">
        <w:rPr>
          <w:sz w:val="22"/>
          <w:szCs w:val="22"/>
        </w:rPr>
        <w:t>»</w:t>
      </w:r>
      <w:r w:rsidRPr="001E4818">
        <w:rPr>
          <w:sz w:val="22"/>
          <w:szCs w:val="22"/>
          <w:lang w:val="en-US"/>
        </w:rPr>
        <w:t xml:space="preserve"> </w:t>
      </w:r>
      <w:r w:rsidRPr="001E4818">
        <w:rPr>
          <w:sz w:val="22"/>
          <w:szCs w:val="22"/>
        </w:rPr>
        <w:t xml:space="preserve"> </w:t>
      </w:r>
      <w:r w:rsidR="00762871" w:rsidRPr="001E4818">
        <w:rPr>
          <w:sz w:val="22"/>
          <w:szCs w:val="22"/>
        </w:rPr>
        <w:t>сентября</w:t>
      </w:r>
      <w:r w:rsidRPr="001E4818">
        <w:rPr>
          <w:sz w:val="22"/>
          <w:szCs w:val="22"/>
        </w:rPr>
        <w:t xml:space="preserve">  2010 года  №</w:t>
      </w:r>
      <w:r w:rsidR="001E4818">
        <w:rPr>
          <w:sz w:val="22"/>
          <w:szCs w:val="22"/>
        </w:rPr>
        <w:t>19</w:t>
      </w:r>
    </w:p>
    <w:p w:rsidR="0045793A" w:rsidRPr="001E4818" w:rsidRDefault="0045793A">
      <w:pPr>
        <w:rPr>
          <w:sz w:val="22"/>
          <w:szCs w:val="22"/>
        </w:rPr>
      </w:pPr>
    </w:p>
    <w:p w:rsidR="0045793A" w:rsidRPr="001E4818" w:rsidRDefault="0045793A">
      <w:pPr>
        <w:rPr>
          <w:b/>
          <w:bCs/>
          <w:iCs/>
          <w:sz w:val="22"/>
          <w:szCs w:val="22"/>
        </w:rPr>
      </w:pPr>
    </w:p>
    <w:p w:rsidR="0045793A" w:rsidRPr="001E4818" w:rsidRDefault="0045793A">
      <w:pPr>
        <w:pStyle w:val="2"/>
        <w:rPr>
          <w:sz w:val="22"/>
          <w:szCs w:val="22"/>
        </w:rPr>
      </w:pPr>
      <w:r w:rsidRPr="001E4818">
        <w:rPr>
          <w:sz w:val="22"/>
          <w:szCs w:val="22"/>
        </w:rPr>
        <w:t>ТЕХНИЧЕСКОЕ ЗАДАНИЕ</w:t>
      </w:r>
    </w:p>
    <w:p w:rsidR="00A55562" w:rsidRPr="001E4818" w:rsidRDefault="00A55562" w:rsidP="00A55562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 xml:space="preserve">на выполнение работ </w:t>
      </w:r>
      <w:r w:rsidR="00A86585" w:rsidRPr="001E4818">
        <w:rPr>
          <w:b/>
          <w:sz w:val="22"/>
          <w:szCs w:val="22"/>
        </w:rPr>
        <w:t>по зимней уборке</w:t>
      </w:r>
      <w:r w:rsidR="002750FA" w:rsidRPr="001E4818">
        <w:rPr>
          <w:b/>
          <w:sz w:val="22"/>
          <w:szCs w:val="22"/>
        </w:rPr>
        <w:t xml:space="preserve"> </w:t>
      </w:r>
      <w:r w:rsidRPr="001E4818">
        <w:rPr>
          <w:b/>
          <w:sz w:val="22"/>
          <w:szCs w:val="22"/>
        </w:rPr>
        <w:t>трамвайных остановочных пунктов города Перми</w:t>
      </w:r>
    </w:p>
    <w:p w:rsidR="0045793A" w:rsidRPr="001E4818" w:rsidRDefault="0045793A">
      <w:pPr>
        <w:jc w:val="center"/>
        <w:rPr>
          <w:b/>
          <w:sz w:val="22"/>
          <w:szCs w:val="22"/>
        </w:rPr>
      </w:pPr>
    </w:p>
    <w:p w:rsidR="00A86585" w:rsidRPr="001E4818" w:rsidRDefault="00A86585" w:rsidP="00A86585">
      <w:pPr>
        <w:numPr>
          <w:ilvl w:val="0"/>
          <w:numId w:val="15"/>
        </w:numPr>
        <w:ind w:left="284" w:hanging="284"/>
        <w:jc w:val="both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>Подрядчик в целях поддержания эксплуатационного состояния трамвайных остановочных пунктов го</w:t>
      </w:r>
      <w:r w:rsidR="00A006CA" w:rsidRPr="001E4818">
        <w:rPr>
          <w:b/>
          <w:sz w:val="22"/>
          <w:szCs w:val="22"/>
        </w:rPr>
        <w:t>рода Перми (далее – остановочные пункты</w:t>
      </w:r>
      <w:r w:rsidRPr="001E4818">
        <w:rPr>
          <w:b/>
          <w:sz w:val="22"/>
          <w:szCs w:val="22"/>
        </w:rPr>
        <w:t xml:space="preserve">), </w:t>
      </w:r>
      <w:r w:rsidR="00DC7EB1" w:rsidRPr="001E4818">
        <w:rPr>
          <w:b/>
          <w:sz w:val="22"/>
          <w:szCs w:val="22"/>
        </w:rPr>
        <w:t>обеспечения бе</w:t>
      </w:r>
      <w:r w:rsidR="00A006CA" w:rsidRPr="001E4818">
        <w:rPr>
          <w:b/>
          <w:sz w:val="22"/>
          <w:szCs w:val="22"/>
        </w:rPr>
        <w:t>зопасности при посадке и высадке</w:t>
      </w:r>
      <w:r w:rsidR="00DC7EB1" w:rsidRPr="001E4818">
        <w:rPr>
          <w:b/>
          <w:sz w:val="22"/>
          <w:szCs w:val="22"/>
        </w:rPr>
        <w:t xml:space="preserve"> пассажиров </w:t>
      </w:r>
      <w:r w:rsidRPr="001E4818">
        <w:rPr>
          <w:b/>
          <w:sz w:val="22"/>
          <w:szCs w:val="22"/>
        </w:rPr>
        <w:t>выполняет работы по зимней уборке</w:t>
      </w:r>
      <w:r w:rsidR="00A006CA" w:rsidRPr="001E4818">
        <w:rPr>
          <w:b/>
          <w:sz w:val="22"/>
          <w:szCs w:val="22"/>
        </w:rPr>
        <w:t xml:space="preserve"> (далее- уборка</w:t>
      </w:r>
      <w:r w:rsidR="00DC7EB1" w:rsidRPr="001E4818">
        <w:rPr>
          <w:b/>
          <w:sz w:val="22"/>
          <w:szCs w:val="22"/>
        </w:rPr>
        <w:t xml:space="preserve">) </w:t>
      </w:r>
      <w:r w:rsidRPr="001E4818">
        <w:rPr>
          <w:b/>
          <w:sz w:val="22"/>
          <w:szCs w:val="22"/>
        </w:rPr>
        <w:t>следующих остановочных пунктов города Перми:</w:t>
      </w:r>
    </w:p>
    <w:p w:rsidR="00A86585" w:rsidRPr="00C42417" w:rsidRDefault="00A86585" w:rsidP="00A86585">
      <w:pPr>
        <w:ind w:left="284"/>
        <w:jc w:val="both"/>
        <w:rPr>
          <w:b/>
          <w:sz w:val="20"/>
          <w:szCs w:val="20"/>
        </w:rPr>
      </w:pPr>
    </w:p>
    <w:tbl>
      <w:tblPr>
        <w:tblW w:w="9802" w:type="dxa"/>
        <w:tblInd w:w="97" w:type="dxa"/>
        <w:tblLook w:val="04A0"/>
      </w:tblPr>
      <w:tblGrid>
        <w:gridCol w:w="516"/>
        <w:gridCol w:w="3255"/>
        <w:gridCol w:w="2062"/>
        <w:gridCol w:w="3969"/>
      </w:tblGrid>
      <w:tr w:rsidR="00627EF1" w:rsidRPr="00112459" w:rsidTr="00E46EEB">
        <w:trPr>
          <w:trHeight w:val="705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7EF1" w:rsidRPr="00112459" w:rsidRDefault="00627EF1" w:rsidP="00E46EE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2459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7EF1" w:rsidRPr="00112459" w:rsidRDefault="00627EF1" w:rsidP="00E46E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2459">
              <w:rPr>
                <w:b/>
                <w:bCs/>
                <w:color w:val="000000"/>
                <w:sz w:val="20"/>
                <w:szCs w:val="20"/>
              </w:rPr>
              <w:t>Наименование остановочного пункта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7EF1" w:rsidRPr="00112459" w:rsidRDefault="00627EF1" w:rsidP="00E46E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2459">
              <w:rPr>
                <w:b/>
                <w:bCs/>
                <w:color w:val="000000"/>
                <w:sz w:val="20"/>
                <w:szCs w:val="20"/>
              </w:rPr>
              <w:t>Месторасположение остановочного пункта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7EF1" w:rsidRPr="00112459" w:rsidRDefault="00627EF1" w:rsidP="00E46E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2459">
              <w:rPr>
                <w:b/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ПО Велта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Разворотное кольцо, на котором производится посадка и высадка пассажиров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ЖБК-1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ТЭЦ-6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Технологический институт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Чкалова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Соловьева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площадь К.Маркса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Сибирская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сторону Цирка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по требованию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Революции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по требованию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Революции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Ветеранов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Сибирская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Революции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Революции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Революции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Революции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Пушкина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М. Горького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Пушкина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М. Горького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Авторадио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ст. Бахаревка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Васильева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ст. Бахаревка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Васильева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Элеватор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Элеватор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Хладокомбинат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Хладокомбинат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Анвара Гатауллина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Анвара Гатауллина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АО Инкар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АО Инкар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город, разворотное кольцо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АО Инкар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Яблочкова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Обвинская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Чкалова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Муниципальный дворец культуры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Троллейбусное депо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Белинского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Белинского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ДК Профсоюзов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ДК Профсоюзов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Стадион Динамо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Стадион Динамо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Комсомольская площадь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Белинского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Комсомольская площадь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Белинского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Белинского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Белинского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627EF1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м/р Висим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1905 года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7EF1" w:rsidRPr="00112459" w:rsidRDefault="00627EF1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м/р Висим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1905 года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1905 года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1905 года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Ивановская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Ивановская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Грачева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Грачева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Рабочий поселок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Рабочий поселок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ДК имени Ленина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Розалии Землячки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Розалии Землячки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Уральская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Пермская ярмарка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  <w:r>
              <w:rPr>
                <w:color w:val="000000"/>
                <w:sz w:val="20"/>
                <w:szCs w:val="20"/>
              </w:rPr>
              <w:t>, до разворотного кольца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Пермская ярмарка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в направлении выезда из города, после разворотного кольца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Пермская ярмарка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Остановочный пункт, </w:t>
            </w:r>
            <w:r>
              <w:rPr>
                <w:color w:val="000000"/>
                <w:sz w:val="20"/>
                <w:szCs w:val="20"/>
              </w:rPr>
              <w:t>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Студенческая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Макаренко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Ушинского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бульвар Гагарина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М. Горького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М. Горького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к ул. Орджоникидзе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М. Горького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М. Горького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к ул. Пушкина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Сквер уральских добровольцев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Сквер уральских добровольцев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Попова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Попова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Борчанинова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Борчанинова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Хохрякова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Хохрякова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ст. Пермь-2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ст. Пермь-2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м/р Разгуляй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м/р Разгуляй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М. Горького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М. Горького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Почтамт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Почтамт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  <w:r>
              <w:rPr>
                <w:color w:val="000000"/>
                <w:sz w:val="20"/>
                <w:szCs w:val="20"/>
              </w:rPr>
              <w:t>, напротив магазина МОНРО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ЦУМ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E4818" w:rsidRDefault="001E4818" w:rsidP="00E46EEB">
            <w:r w:rsidRPr="00DF3CC1">
              <w:rPr>
                <w:color w:val="000000"/>
                <w:sz w:val="20"/>
                <w:szCs w:val="20"/>
              </w:rPr>
              <w:t>ЦУМ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4818" w:rsidRPr="00112459" w:rsidRDefault="001E4818" w:rsidP="00E46EEB">
            <w:pPr>
              <w:rPr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46EEB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  <w:r>
              <w:rPr>
                <w:color w:val="000000"/>
                <w:sz w:val="20"/>
                <w:szCs w:val="20"/>
              </w:rPr>
              <w:t>, напротив магазина МОНРО</w:t>
            </w:r>
          </w:p>
        </w:tc>
      </w:tr>
      <w:tr w:rsidR="001E4818" w:rsidRPr="00112459" w:rsidTr="007F5E2E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Плеханова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Плеханова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Ленина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Борчанинова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Ленина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Борчанинова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Драмтеатр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Драмтеатр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Петропавловская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Пушкина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Пушкина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Центральный рынок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Центральный рынок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Университет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Университет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Данщина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Данщина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Мясокомбинат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Мясокомбинат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Механический завод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Механический завод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Дзержинского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Локомотивное депо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Локомотивное депо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Маргариновый завод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Маргариновый завод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Красный октябрь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Разворотное кольцо, на котором производится посадка и высадка пассажиров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Желябова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Желябова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Трамвайная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Крылова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Карпинского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Крылова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Карпинского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шоссе Космонавтов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Карпинского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шоссе Космонавтов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Карпинского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м/р Осенцы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Разворотное кольцо, на котором производится посадка и высадка пассажиров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Промбаза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Промбаза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ООО "Ремстроймаш"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ООО "Ремстроймаш"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ЖБК-2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ЖБК-2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Остановочный пункт, расположенный в </w:t>
            </w:r>
            <w:r w:rsidRPr="00112459">
              <w:rPr>
                <w:color w:val="000000"/>
                <w:sz w:val="20"/>
                <w:szCs w:val="20"/>
              </w:rPr>
              <w:lastRenderedPageBreak/>
              <w:t>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ОАО "Пермнефтеоргсинтез"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ОАО "Пермнефтеоргсинтез"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ТЭЦ-9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ТЭЦ-9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Гамовский тракт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Гамовский тракт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по требованию (Гамовский тракт)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по требованию (Гамовский тракт)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Любимова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Любимова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Теплицы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Теплицы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п. Первомайский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п. Первомайский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ул. Верхнемуллинская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ул. Верхнемуллинская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ул. Ключевая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 xml:space="preserve">ул. Ключевая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Промышленная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Школа №107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шоссе Космонавтов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Свиязева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шоссе Космонавтов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Свиязева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шоссе Космонавтов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Левченко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Карпинского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Стахановская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ул. Стахановская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Стахановское кольцо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Стахановская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по направлению в город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Стахановское кольцо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Стахановская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  <w:tr w:rsidR="001E4818" w:rsidRPr="00112459" w:rsidTr="00E46EEB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0D5A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Цирк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E541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Крупской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4818" w:rsidRPr="00112459" w:rsidRDefault="001E4818" w:rsidP="007F5E2E">
            <w:pPr>
              <w:rPr>
                <w:color w:val="000000"/>
                <w:sz w:val="20"/>
                <w:szCs w:val="20"/>
              </w:rPr>
            </w:pPr>
            <w:r w:rsidRPr="00112459">
              <w:rPr>
                <w:color w:val="000000"/>
                <w:sz w:val="20"/>
                <w:szCs w:val="20"/>
              </w:rPr>
              <w:t>Остановочный пункт, расположенный в направлении выезда из города</w:t>
            </w:r>
          </w:p>
        </w:tc>
      </w:tr>
    </w:tbl>
    <w:p w:rsidR="00C42417" w:rsidRPr="001E4818" w:rsidRDefault="00C42417" w:rsidP="00C42417">
      <w:pPr>
        <w:ind w:left="284"/>
        <w:jc w:val="both"/>
        <w:rPr>
          <w:b/>
          <w:sz w:val="22"/>
          <w:szCs w:val="22"/>
        </w:rPr>
      </w:pPr>
    </w:p>
    <w:p w:rsidR="00443BF5" w:rsidRPr="001E4818" w:rsidRDefault="00443BF5" w:rsidP="00443BF5">
      <w:pPr>
        <w:pStyle w:val="af5"/>
        <w:numPr>
          <w:ilvl w:val="0"/>
          <w:numId w:val="18"/>
        </w:numPr>
        <w:jc w:val="both"/>
        <w:rPr>
          <w:sz w:val="22"/>
          <w:szCs w:val="22"/>
        </w:rPr>
      </w:pPr>
      <w:r w:rsidRPr="001E4818">
        <w:rPr>
          <w:b/>
          <w:sz w:val="22"/>
          <w:szCs w:val="22"/>
        </w:rPr>
        <w:t>Уборка остановочных пунктов включает в себя следующие виды работ</w:t>
      </w:r>
      <w:r w:rsidRPr="001E4818">
        <w:rPr>
          <w:sz w:val="22"/>
          <w:szCs w:val="22"/>
        </w:rPr>
        <w:t>:</w:t>
      </w:r>
    </w:p>
    <w:p w:rsidR="00443BF5" w:rsidRPr="001E4818" w:rsidRDefault="00443BF5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от грунтово-песчаных наносов, различного мусора, опавшей листвы, сорной растительности, твердых бытовых отходов, снега, снежно-ледовых образований, наледи;</w:t>
      </w:r>
    </w:p>
    <w:p w:rsidR="00443BF5" w:rsidRPr="001E4818" w:rsidRDefault="00443BF5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</w:t>
      </w:r>
      <w:r w:rsidR="0047575E" w:rsidRPr="001E4818">
        <w:rPr>
          <w:sz w:val="22"/>
          <w:szCs w:val="22"/>
        </w:rPr>
        <w:t>, снега и льда</w:t>
      </w:r>
      <w:r w:rsidRPr="001E4818">
        <w:rPr>
          <w:sz w:val="22"/>
          <w:szCs w:val="22"/>
        </w:rPr>
        <w:t>;</w:t>
      </w:r>
    </w:p>
    <w:p w:rsidR="00443BF5" w:rsidRPr="001E4818" w:rsidRDefault="00DC7EB1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ликвидация зимней скользкости, </w:t>
      </w:r>
      <w:r w:rsidR="00443BF5" w:rsidRPr="001E4818">
        <w:rPr>
          <w:sz w:val="22"/>
          <w:szCs w:val="22"/>
        </w:rPr>
        <w:t>посыпка песком, обработка противогололедной смесью;</w:t>
      </w:r>
    </w:p>
    <w:p w:rsidR="00443BF5" w:rsidRPr="001E4818" w:rsidRDefault="0055540A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рыхление снега и </w:t>
      </w:r>
      <w:r w:rsidR="00443BF5" w:rsidRPr="001E4818">
        <w:rPr>
          <w:sz w:val="22"/>
          <w:szCs w:val="22"/>
        </w:rPr>
        <w:t>отвод талых вод;</w:t>
      </w:r>
    </w:p>
    <w:p w:rsidR="00443BF5" w:rsidRPr="001E4818" w:rsidRDefault="00443BF5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55540A" w:rsidRPr="001E4818" w:rsidRDefault="0055540A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443BF5" w:rsidRPr="001E4818" w:rsidRDefault="00E46EE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погрузка и </w:t>
      </w:r>
      <w:r w:rsidR="00DC7EB1" w:rsidRPr="001E4818">
        <w:rPr>
          <w:sz w:val="22"/>
          <w:szCs w:val="22"/>
        </w:rPr>
        <w:t>в</w:t>
      </w:r>
      <w:r w:rsidR="00443BF5" w:rsidRPr="001E4818">
        <w:rPr>
          <w:sz w:val="22"/>
          <w:szCs w:val="22"/>
        </w:rPr>
        <w:t xml:space="preserve">ывоз </w:t>
      </w:r>
      <w:r w:rsidRPr="001E4818">
        <w:rPr>
          <w:sz w:val="22"/>
          <w:szCs w:val="22"/>
        </w:rPr>
        <w:t xml:space="preserve">различного мусора, </w:t>
      </w:r>
      <w:r w:rsidR="00443BF5" w:rsidRPr="001E4818">
        <w:rPr>
          <w:sz w:val="22"/>
          <w:szCs w:val="22"/>
        </w:rPr>
        <w:t>снега и снежно-ледовых образований на специально-подготовленные площадки.</w:t>
      </w:r>
    </w:p>
    <w:p w:rsidR="00443BF5" w:rsidRPr="001E4818" w:rsidRDefault="00443BF5" w:rsidP="00443BF5">
      <w:pPr>
        <w:jc w:val="both"/>
        <w:rPr>
          <w:sz w:val="22"/>
          <w:szCs w:val="22"/>
        </w:rPr>
      </w:pPr>
    </w:p>
    <w:p w:rsidR="00443BF5" w:rsidRPr="001E4818" w:rsidRDefault="00443BF5" w:rsidP="00443BF5">
      <w:pPr>
        <w:pStyle w:val="af5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рельсов, обеспечивая эксплуатационное состояние площадок остановочных пунктов и безопаснос</w:t>
      </w:r>
      <w:r w:rsidR="0047575E" w:rsidRPr="001E4818">
        <w:rPr>
          <w:b/>
          <w:sz w:val="22"/>
          <w:szCs w:val="22"/>
        </w:rPr>
        <w:t>ть посадки и высадки пассажиров.</w:t>
      </w:r>
    </w:p>
    <w:p w:rsidR="0047575E" w:rsidRPr="001E4818" w:rsidRDefault="0047575E" w:rsidP="0047575E">
      <w:pPr>
        <w:pStyle w:val="af5"/>
        <w:ind w:left="390"/>
        <w:jc w:val="both"/>
        <w:rPr>
          <w:b/>
          <w:sz w:val="22"/>
          <w:szCs w:val="22"/>
        </w:rPr>
      </w:pPr>
    </w:p>
    <w:p w:rsidR="00443BF5" w:rsidRPr="001E4818" w:rsidRDefault="0047575E" w:rsidP="00443BF5">
      <w:pPr>
        <w:pStyle w:val="af5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47575E" w:rsidRPr="001E4818" w:rsidRDefault="0047575E" w:rsidP="0047575E">
      <w:pPr>
        <w:pStyle w:val="af5"/>
        <w:rPr>
          <w:sz w:val="22"/>
          <w:szCs w:val="22"/>
        </w:rPr>
      </w:pPr>
    </w:p>
    <w:p w:rsidR="00A86585" w:rsidRPr="001E4818" w:rsidRDefault="00A86585" w:rsidP="00A86585">
      <w:pPr>
        <w:numPr>
          <w:ilvl w:val="0"/>
          <w:numId w:val="18"/>
        </w:numPr>
        <w:jc w:val="both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>Подрядчик к качеству выполняемых работ по зимней уборке остановочных пунктов, указанных в п.1. настоящего технического задания, предъявляет следующие требования:</w:t>
      </w:r>
    </w:p>
    <w:p w:rsidR="00A86585" w:rsidRPr="001E4818" w:rsidRDefault="00A86585" w:rsidP="00443BF5">
      <w:pPr>
        <w:pStyle w:val="af5"/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</w:t>
      </w:r>
      <w:r w:rsidR="00EA15EA" w:rsidRPr="001E4818">
        <w:rPr>
          <w:sz w:val="22"/>
          <w:szCs w:val="22"/>
        </w:rPr>
        <w:t>выполнена</w:t>
      </w:r>
      <w:r w:rsidRPr="001E4818">
        <w:rPr>
          <w:sz w:val="22"/>
          <w:szCs w:val="22"/>
        </w:rPr>
        <w:t xml:space="preserve"> по всей поверхности посадочной площадки и площадки ожидания остановочных пунктов (далее – площадки остановочных пунктов) до рельсов, обеспечив безопаснос</w:t>
      </w:r>
      <w:r w:rsidR="00EA15EA" w:rsidRPr="001E4818">
        <w:rPr>
          <w:sz w:val="22"/>
          <w:szCs w:val="22"/>
        </w:rPr>
        <w:t>ть посадки и высадки пассажиров, а также эксплуатационное состояние площадок остановочных пунктов.</w:t>
      </w:r>
    </w:p>
    <w:p w:rsidR="00EA15EA" w:rsidRPr="001E4818" w:rsidRDefault="005B0B5E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</w:t>
      </w:r>
      <w:r w:rsidR="007C30D6" w:rsidRPr="001E4818">
        <w:rPr>
          <w:sz w:val="22"/>
          <w:szCs w:val="22"/>
        </w:rPr>
        <w:t xml:space="preserve">лощадки </w:t>
      </w:r>
      <w:r w:rsidRPr="001E4818">
        <w:rPr>
          <w:sz w:val="22"/>
          <w:szCs w:val="22"/>
        </w:rPr>
        <w:t xml:space="preserve"> </w:t>
      </w:r>
      <w:r w:rsidR="004144A0" w:rsidRPr="001E4818">
        <w:rPr>
          <w:sz w:val="22"/>
          <w:szCs w:val="22"/>
        </w:rPr>
        <w:t>остановочных пунктов</w:t>
      </w:r>
      <w:r w:rsidR="00191B93" w:rsidRPr="001E4818">
        <w:rPr>
          <w:sz w:val="22"/>
          <w:szCs w:val="22"/>
        </w:rPr>
        <w:t xml:space="preserve">, включая бортовой камень по всему периметру </w:t>
      </w:r>
      <w:r w:rsidR="004144A0" w:rsidRPr="001E4818">
        <w:rPr>
          <w:sz w:val="22"/>
          <w:szCs w:val="22"/>
        </w:rPr>
        <w:t xml:space="preserve"> </w:t>
      </w:r>
      <w:r w:rsidR="00191B93" w:rsidRPr="001E4818">
        <w:rPr>
          <w:sz w:val="22"/>
          <w:szCs w:val="22"/>
        </w:rPr>
        <w:t xml:space="preserve">площадок остановочных пунктов, </w:t>
      </w:r>
      <w:r w:rsidR="00A0430B" w:rsidRPr="001E4818">
        <w:rPr>
          <w:sz w:val="22"/>
          <w:szCs w:val="22"/>
        </w:rPr>
        <w:t xml:space="preserve">очищены от снега, снежно-ледовых образований, </w:t>
      </w:r>
      <w:r w:rsidR="00706DA0" w:rsidRPr="001E4818">
        <w:rPr>
          <w:sz w:val="22"/>
          <w:szCs w:val="22"/>
        </w:rPr>
        <w:t xml:space="preserve">грунтово-песчаных наносов, </w:t>
      </w:r>
      <w:r w:rsidR="00A86585" w:rsidRPr="001E4818">
        <w:rPr>
          <w:sz w:val="22"/>
          <w:szCs w:val="22"/>
        </w:rPr>
        <w:t xml:space="preserve">различного </w:t>
      </w:r>
      <w:r w:rsidR="004144A0" w:rsidRPr="001E4818">
        <w:rPr>
          <w:sz w:val="22"/>
          <w:szCs w:val="22"/>
        </w:rPr>
        <w:t xml:space="preserve">мусора, </w:t>
      </w:r>
      <w:r w:rsidR="00A86585" w:rsidRPr="001E4818">
        <w:rPr>
          <w:sz w:val="22"/>
          <w:szCs w:val="22"/>
        </w:rPr>
        <w:t>опавшей листвы, сорной растительности, твердых бытовых отходов</w:t>
      </w:r>
      <w:r w:rsidR="00627EF1" w:rsidRPr="001E4818">
        <w:rPr>
          <w:sz w:val="22"/>
          <w:szCs w:val="22"/>
        </w:rPr>
        <w:t xml:space="preserve">. </w:t>
      </w:r>
    </w:p>
    <w:p w:rsidR="00EA15EA" w:rsidRPr="001E4818" w:rsidRDefault="00EA15EA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наличии скользкости и гололеда площадки остановочных пунктов посыпаны песком, обработаны противогололедной смесью до полного исключения гололеда.</w:t>
      </w:r>
    </w:p>
    <w:p w:rsidR="00DC7EB1" w:rsidRPr="001E4818" w:rsidRDefault="00DC7EB1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8C7BB1" w:rsidRPr="001E4818" w:rsidRDefault="0045229F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</w:t>
      </w:r>
      <w:r w:rsidR="00627EF1" w:rsidRPr="001E4818">
        <w:rPr>
          <w:sz w:val="22"/>
          <w:szCs w:val="22"/>
        </w:rPr>
        <w:t xml:space="preserve"> и обильных </w:t>
      </w:r>
      <w:r w:rsidRPr="001E4818">
        <w:rPr>
          <w:sz w:val="22"/>
          <w:szCs w:val="22"/>
        </w:rPr>
        <w:t>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</w:t>
      </w:r>
      <w:r w:rsidR="008C7BB1" w:rsidRPr="001E4818">
        <w:rPr>
          <w:sz w:val="22"/>
          <w:szCs w:val="22"/>
        </w:rPr>
        <w:t xml:space="preserve">лоя снега не </w:t>
      </w:r>
      <w:r w:rsidR="00191B93" w:rsidRPr="001E4818">
        <w:rPr>
          <w:sz w:val="22"/>
          <w:szCs w:val="22"/>
        </w:rPr>
        <w:t>превышает</w:t>
      </w:r>
      <w:r w:rsidR="00A86585" w:rsidRPr="001E4818">
        <w:rPr>
          <w:sz w:val="22"/>
          <w:szCs w:val="22"/>
        </w:rPr>
        <w:t xml:space="preserve"> </w:t>
      </w:r>
      <w:r w:rsidR="00627EF1" w:rsidRPr="001E4818">
        <w:rPr>
          <w:sz w:val="22"/>
          <w:szCs w:val="22"/>
        </w:rPr>
        <w:t>3</w:t>
      </w:r>
      <w:r w:rsidR="00A86585" w:rsidRPr="001E4818">
        <w:rPr>
          <w:sz w:val="22"/>
          <w:szCs w:val="22"/>
        </w:rPr>
        <w:t>-х</w:t>
      </w:r>
      <w:r w:rsidR="008C7BB1" w:rsidRPr="001E4818">
        <w:rPr>
          <w:sz w:val="22"/>
          <w:szCs w:val="22"/>
        </w:rPr>
        <w:t xml:space="preserve"> см.</w:t>
      </w:r>
    </w:p>
    <w:p w:rsidR="001F3BB8" w:rsidRPr="001E4818" w:rsidRDefault="0045229F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 бесснежные дни </w:t>
      </w:r>
      <w:r w:rsidR="00EA15EA" w:rsidRPr="001E4818">
        <w:rPr>
          <w:sz w:val="22"/>
          <w:szCs w:val="22"/>
        </w:rPr>
        <w:t>площадки остановочных пунктов очищены</w:t>
      </w:r>
      <w:r w:rsidR="007C30D6" w:rsidRPr="001E4818"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до </w:t>
      </w:r>
      <w:r w:rsidR="00191B93" w:rsidRPr="001E4818">
        <w:rPr>
          <w:sz w:val="22"/>
          <w:szCs w:val="22"/>
        </w:rPr>
        <w:t xml:space="preserve">твердого </w:t>
      </w:r>
      <w:r w:rsidR="00627EF1" w:rsidRPr="001E4818">
        <w:rPr>
          <w:sz w:val="22"/>
          <w:szCs w:val="22"/>
        </w:rPr>
        <w:t>основания площадок остановочных пунктов</w:t>
      </w:r>
      <w:r w:rsidR="00191B93" w:rsidRPr="001E4818">
        <w:rPr>
          <w:sz w:val="22"/>
          <w:szCs w:val="22"/>
        </w:rPr>
        <w:t xml:space="preserve">, включая бортовой камень </w:t>
      </w:r>
      <w:r w:rsidRPr="001E4818">
        <w:rPr>
          <w:sz w:val="22"/>
          <w:szCs w:val="22"/>
        </w:rPr>
        <w:t>по всему периметру площад</w:t>
      </w:r>
      <w:r w:rsidR="00627EF1" w:rsidRPr="001E4818">
        <w:rPr>
          <w:sz w:val="22"/>
          <w:szCs w:val="22"/>
        </w:rPr>
        <w:t>ок остановочных пунктов</w:t>
      </w:r>
      <w:r w:rsidRPr="001E4818">
        <w:rPr>
          <w:sz w:val="22"/>
          <w:szCs w:val="22"/>
        </w:rPr>
        <w:t>.</w:t>
      </w:r>
    </w:p>
    <w:p w:rsidR="0063601F" w:rsidRPr="001E4818" w:rsidRDefault="00191B93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Наполненность мусором урн для мусора </w:t>
      </w:r>
      <w:r w:rsidR="0063601F" w:rsidRPr="001E4818">
        <w:rPr>
          <w:sz w:val="22"/>
          <w:szCs w:val="22"/>
        </w:rPr>
        <w:t xml:space="preserve">не </w:t>
      </w:r>
      <w:r w:rsidRPr="001E4818">
        <w:rPr>
          <w:sz w:val="22"/>
          <w:szCs w:val="22"/>
        </w:rPr>
        <w:t>превышает</w:t>
      </w:r>
      <w:r w:rsidR="008C7BB1" w:rsidRPr="001E4818">
        <w:rPr>
          <w:sz w:val="22"/>
          <w:szCs w:val="22"/>
        </w:rPr>
        <w:t xml:space="preserve"> 2/3 </w:t>
      </w:r>
      <w:r w:rsidRPr="001E4818">
        <w:rPr>
          <w:sz w:val="22"/>
          <w:szCs w:val="22"/>
        </w:rPr>
        <w:t xml:space="preserve">ее </w:t>
      </w:r>
      <w:r w:rsidR="008C7BB1" w:rsidRPr="001E4818">
        <w:rPr>
          <w:sz w:val="22"/>
          <w:szCs w:val="22"/>
        </w:rPr>
        <w:t>объема.</w:t>
      </w:r>
    </w:p>
    <w:p w:rsidR="005945F4" w:rsidRPr="001E4818" w:rsidRDefault="005945F4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</w:t>
      </w:r>
      <w:r w:rsidR="0055540A" w:rsidRPr="001E4818">
        <w:rPr>
          <w:sz w:val="22"/>
          <w:szCs w:val="22"/>
        </w:rPr>
        <w:t>сей, граффити, снега и льда.</w:t>
      </w:r>
    </w:p>
    <w:p w:rsidR="0055540A" w:rsidRPr="001E4818" w:rsidRDefault="00C26297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C00E4D" w:rsidRPr="001E4818" w:rsidRDefault="00E919EA" w:rsidP="00443BF5">
      <w:pPr>
        <w:pStyle w:val="af5"/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Работа по вывозу снега и снежно-ледовых образований </w:t>
      </w:r>
      <w:r w:rsidR="00443BF5" w:rsidRPr="001E4818">
        <w:rPr>
          <w:sz w:val="22"/>
          <w:szCs w:val="22"/>
        </w:rPr>
        <w:t xml:space="preserve">на специально-подготовленные площадки </w:t>
      </w:r>
      <w:r w:rsidR="0047575E" w:rsidRPr="001E4818">
        <w:rPr>
          <w:sz w:val="22"/>
          <w:szCs w:val="22"/>
        </w:rPr>
        <w:t xml:space="preserve">выполнена </w:t>
      </w:r>
      <w:r w:rsidR="00443BF5" w:rsidRPr="001E4818">
        <w:rPr>
          <w:sz w:val="22"/>
          <w:szCs w:val="22"/>
        </w:rPr>
        <w:t>до 08-00 утра.</w:t>
      </w:r>
    </w:p>
    <w:p w:rsidR="00ED552E" w:rsidRPr="001E4818" w:rsidRDefault="00ED552E" w:rsidP="002750FA">
      <w:pPr>
        <w:ind w:left="720"/>
        <w:jc w:val="both"/>
        <w:rPr>
          <w:sz w:val="22"/>
          <w:szCs w:val="22"/>
        </w:rPr>
      </w:pPr>
    </w:p>
    <w:p w:rsidR="00EA66F0" w:rsidRPr="001E4818" w:rsidRDefault="00EA66F0" w:rsidP="002750FA">
      <w:pPr>
        <w:numPr>
          <w:ilvl w:val="0"/>
          <w:numId w:val="18"/>
        </w:numPr>
        <w:jc w:val="both"/>
        <w:rPr>
          <w:b/>
          <w:sz w:val="22"/>
          <w:szCs w:val="22"/>
        </w:rPr>
      </w:pPr>
      <w:r w:rsidRPr="001E4818">
        <w:rPr>
          <w:b/>
          <w:sz w:val="22"/>
          <w:szCs w:val="22"/>
        </w:rPr>
        <w:t xml:space="preserve">Подрядчик выполняет работы </w:t>
      </w:r>
      <w:r w:rsidR="0002592B" w:rsidRPr="001E4818">
        <w:rPr>
          <w:b/>
          <w:sz w:val="22"/>
          <w:szCs w:val="22"/>
        </w:rPr>
        <w:t xml:space="preserve">по </w:t>
      </w:r>
      <w:r w:rsidR="00A006CA" w:rsidRPr="001E4818">
        <w:rPr>
          <w:b/>
          <w:sz w:val="22"/>
          <w:szCs w:val="22"/>
        </w:rPr>
        <w:t xml:space="preserve">зимней </w:t>
      </w:r>
      <w:r w:rsidR="002750FA" w:rsidRPr="001E4818">
        <w:rPr>
          <w:b/>
          <w:sz w:val="22"/>
          <w:szCs w:val="22"/>
        </w:rPr>
        <w:t>уборке</w:t>
      </w:r>
      <w:r w:rsidR="0002592B" w:rsidRPr="001E4818">
        <w:rPr>
          <w:b/>
          <w:sz w:val="22"/>
          <w:szCs w:val="22"/>
        </w:rPr>
        <w:t xml:space="preserve"> трамвайных остановочных пунктов города Перми</w:t>
      </w:r>
      <w:r w:rsidR="002E06C0" w:rsidRPr="001E4818">
        <w:rPr>
          <w:b/>
          <w:sz w:val="22"/>
          <w:szCs w:val="22"/>
        </w:rPr>
        <w:t xml:space="preserve"> следующим образом</w:t>
      </w:r>
      <w:r w:rsidR="008A37A1" w:rsidRPr="001E4818">
        <w:rPr>
          <w:b/>
          <w:sz w:val="22"/>
          <w:szCs w:val="22"/>
        </w:rPr>
        <w:t>:</w:t>
      </w:r>
    </w:p>
    <w:p w:rsidR="00110A23" w:rsidRPr="001E4818" w:rsidRDefault="00110A23" w:rsidP="00443BF5">
      <w:pPr>
        <w:numPr>
          <w:ilvl w:val="1"/>
          <w:numId w:val="18"/>
        </w:numPr>
        <w:tabs>
          <w:tab w:val="left" w:pos="0"/>
        </w:tabs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110A23" w:rsidRPr="001E4818" w:rsidRDefault="00191B93" w:rsidP="00443BF5">
      <w:pPr>
        <w:pStyle w:val="af5"/>
        <w:numPr>
          <w:ilvl w:val="2"/>
          <w:numId w:val="18"/>
        </w:numPr>
        <w:tabs>
          <w:tab w:val="left" w:pos="993"/>
        </w:tabs>
        <w:autoSpaceDE w:val="0"/>
        <w:autoSpaceDN w:val="0"/>
        <w:adjustRightInd w:val="0"/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площадок остановочных пунктов от грунтово-песчаных наносов, различного мусора, опавшей листвы, сорной растительности, твердых бытовых отходов </w:t>
      </w:r>
      <w:r w:rsidR="00ED552E" w:rsidRPr="001E4818">
        <w:rPr>
          <w:sz w:val="22"/>
          <w:szCs w:val="22"/>
        </w:rPr>
        <w:t>производится</w:t>
      </w:r>
      <w:r w:rsidR="001D13A1" w:rsidRPr="001E4818">
        <w:rPr>
          <w:sz w:val="22"/>
          <w:szCs w:val="22"/>
        </w:rPr>
        <w:t xml:space="preserve"> ежедневно путем подметания, сгребания и вывоза.</w:t>
      </w:r>
    </w:p>
    <w:p w:rsidR="001D13A1" w:rsidRPr="001E4818" w:rsidRDefault="00F833EF" w:rsidP="00443BF5">
      <w:pPr>
        <w:pStyle w:val="af5"/>
        <w:numPr>
          <w:ilvl w:val="2"/>
          <w:numId w:val="18"/>
        </w:numPr>
        <w:tabs>
          <w:tab w:val="left" w:pos="993"/>
        </w:tabs>
        <w:autoSpaceDE w:val="0"/>
        <w:autoSpaceDN w:val="0"/>
        <w:adjustRightInd w:val="0"/>
        <w:ind w:left="426" w:firstLine="0"/>
        <w:jc w:val="both"/>
        <w:rPr>
          <w:sz w:val="22"/>
          <w:szCs w:val="22"/>
        </w:rPr>
      </w:pPr>
      <w:r w:rsidRPr="001E4818">
        <w:rPr>
          <w:color w:val="000000"/>
          <w:sz w:val="22"/>
          <w:szCs w:val="22"/>
        </w:rPr>
        <w:t xml:space="preserve">Уборка сорной растительности у бортового камня, в швах между плитами площадок остановочных пунктов производится путем ее кошения, сгребания и вывоза. </w:t>
      </w:r>
      <w:r w:rsidR="001D13A1" w:rsidRPr="001E4818">
        <w:rPr>
          <w:sz w:val="22"/>
          <w:szCs w:val="22"/>
        </w:rPr>
        <w:t>Сгребание листвы к комлевой части деревьев и кустарников запрещается.</w:t>
      </w:r>
    </w:p>
    <w:p w:rsidR="001754DB" w:rsidRPr="001E4818" w:rsidRDefault="001D13A1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снега и ледово-снежных образований </w:t>
      </w:r>
      <w:r w:rsidR="00ED552E" w:rsidRPr="001E4818">
        <w:rPr>
          <w:sz w:val="22"/>
          <w:szCs w:val="22"/>
        </w:rPr>
        <w:t>производится</w:t>
      </w:r>
      <w:r w:rsidRPr="001E4818">
        <w:rPr>
          <w:sz w:val="22"/>
          <w:szCs w:val="22"/>
        </w:rPr>
        <w:t xml:space="preserve"> путем его рыхления, подметания, сгребания, погрузки и вывоза</w:t>
      </w:r>
      <w:r w:rsidR="001754DB" w:rsidRPr="001E4818">
        <w:rPr>
          <w:sz w:val="22"/>
          <w:szCs w:val="22"/>
        </w:rPr>
        <w:t>.</w:t>
      </w:r>
    </w:p>
    <w:p w:rsidR="001754DB" w:rsidRPr="001E4818" w:rsidRDefault="00F833EF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</w:t>
      </w:r>
      <w:r w:rsidR="001754DB" w:rsidRPr="001E4818">
        <w:rPr>
          <w:sz w:val="22"/>
          <w:szCs w:val="22"/>
        </w:rPr>
        <w:t xml:space="preserve">производится </w:t>
      </w:r>
      <w:r w:rsidRPr="001E4818">
        <w:rPr>
          <w:sz w:val="22"/>
          <w:szCs w:val="22"/>
        </w:rPr>
        <w:t>по мере ее образования, путем ее скалывания до твердого покрытия основания площадок остановочных пунктов, погрузки и вывоза.</w:t>
      </w:r>
      <w:r w:rsidR="001754DB" w:rsidRPr="001E4818">
        <w:rPr>
          <w:sz w:val="22"/>
          <w:szCs w:val="22"/>
        </w:rPr>
        <w:t xml:space="preserve"> </w:t>
      </w:r>
    </w:p>
    <w:p w:rsidR="001754DB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противогололедной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противогололедного материала. 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</w:t>
      </w:r>
      <w:r w:rsidR="0047575E" w:rsidRPr="001E4818">
        <w:rPr>
          <w:sz w:val="22"/>
          <w:szCs w:val="22"/>
        </w:rPr>
        <w:t>ие и выталкивание снега на проезжую часть улиц, трамвайные пути.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производиться по мере необходимости, но не реже чем 1 раз в 2 дня.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 xml:space="preserve">скопление соленой жидкой массы </w:t>
      </w:r>
      <w:r w:rsidR="0055540A" w:rsidRPr="001E4818">
        <w:rPr>
          <w:sz w:val="22"/>
          <w:szCs w:val="22"/>
        </w:rPr>
        <w:t>на площадке остановочного пункта</w:t>
      </w:r>
    </w:p>
    <w:p w:rsidR="00E919EA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</w:t>
      </w:r>
      <w:r w:rsidR="00E919EA" w:rsidRPr="001E4818">
        <w:rPr>
          <w:sz w:val="22"/>
          <w:szCs w:val="22"/>
        </w:rPr>
        <w:t>.</w:t>
      </w:r>
    </w:p>
    <w:p w:rsidR="005C6DD8" w:rsidRPr="001E4818" w:rsidRDefault="005C6DD8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</w:t>
      </w:r>
      <w:r w:rsidR="00E919EA" w:rsidRPr="001E4818">
        <w:rPr>
          <w:sz w:val="22"/>
          <w:szCs w:val="22"/>
        </w:rPr>
        <w:t xml:space="preserve"> работа по посыпке песком площадок остановочных пунктов, уборке их от </w:t>
      </w:r>
      <w:r w:rsidRPr="001E4818">
        <w:rPr>
          <w:sz w:val="22"/>
          <w:szCs w:val="22"/>
        </w:rPr>
        <w:t>снега и снежно-ледовых образований</w:t>
      </w:r>
      <w:r w:rsidR="00E919EA" w:rsidRPr="001E4818">
        <w:rPr>
          <w:sz w:val="22"/>
          <w:szCs w:val="22"/>
        </w:rPr>
        <w:t>.</w:t>
      </w:r>
    </w:p>
    <w:p w:rsidR="00443BF5" w:rsidRPr="001E4818" w:rsidRDefault="005C6DD8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443BF5" w:rsidRPr="001E4818" w:rsidRDefault="00110A23" w:rsidP="00443BF5">
      <w:pPr>
        <w:pStyle w:val="af5"/>
        <w:numPr>
          <w:ilvl w:val="2"/>
          <w:numId w:val="18"/>
        </w:numPr>
        <w:tabs>
          <w:tab w:val="left" w:pos="709"/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1754DB" w:rsidRPr="001E4818" w:rsidRDefault="005C6DD8" w:rsidP="00443BF5">
      <w:pPr>
        <w:pStyle w:val="af5"/>
        <w:numPr>
          <w:ilvl w:val="2"/>
          <w:numId w:val="18"/>
        </w:numPr>
        <w:tabs>
          <w:tab w:val="left" w:pos="709"/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1754DB" w:rsidRPr="001E4818" w:rsidRDefault="001754DB" w:rsidP="00443BF5">
      <w:pPr>
        <w:pStyle w:val="af5"/>
        <w:numPr>
          <w:ilvl w:val="2"/>
          <w:numId w:val="18"/>
        </w:numPr>
        <w:tabs>
          <w:tab w:val="left" w:pos="709"/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5C6DD8" w:rsidRPr="001E4818" w:rsidRDefault="005C6DD8" w:rsidP="00443BF5">
      <w:pPr>
        <w:pStyle w:val="af5"/>
        <w:numPr>
          <w:ilvl w:val="2"/>
          <w:numId w:val="18"/>
        </w:numPr>
        <w:tabs>
          <w:tab w:val="left" w:pos="709"/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5C6DD8" w:rsidRPr="001E4818" w:rsidRDefault="005C6DD8" w:rsidP="00443BF5">
      <w:pPr>
        <w:pStyle w:val="af5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5C6DD8" w:rsidRPr="001E4818" w:rsidRDefault="005C6DD8" w:rsidP="00443BF5">
      <w:pPr>
        <w:pStyle w:val="af5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5C6DD8" w:rsidRPr="001E4818" w:rsidRDefault="005C6DD8" w:rsidP="00443BF5">
      <w:pPr>
        <w:pStyle w:val="af5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9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III</w:t>
      </w:r>
      <w:r w:rsidRPr="001E4818">
        <w:rPr>
          <w:sz w:val="22"/>
          <w:szCs w:val="22"/>
        </w:rPr>
        <w:t xml:space="preserve"> категории и улицах без категории</w:t>
      </w:r>
      <w:r w:rsidR="00110A23" w:rsidRPr="001E4818">
        <w:rPr>
          <w:sz w:val="22"/>
          <w:szCs w:val="22"/>
        </w:rPr>
        <w:t>.</w:t>
      </w:r>
    </w:p>
    <w:p w:rsidR="00110A23" w:rsidRPr="001E4818" w:rsidRDefault="000A3C52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Формирование снежных валов производиться </w:t>
      </w:r>
      <w:r w:rsidR="00110A23" w:rsidRPr="001E4818">
        <w:rPr>
          <w:sz w:val="22"/>
          <w:szCs w:val="22"/>
        </w:rPr>
        <w:t>следующим образом:</w:t>
      </w:r>
    </w:p>
    <w:p w:rsidR="00E919EA" w:rsidRPr="001E4818" w:rsidRDefault="00110A23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Формирование снежных валов производится на </w:t>
      </w:r>
      <w:r w:rsidR="000A3C52" w:rsidRPr="001E4818">
        <w:rPr>
          <w:sz w:val="22"/>
          <w:szCs w:val="22"/>
        </w:rPr>
        <w:t>за</w:t>
      </w:r>
      <w:r w:rsidR="008C7BB1" w:rsidRPr="001E4818">
        <w:rPr>
          <w:sz w:val="22"/>
          <w:szCs w:val="22"/>
        </w:rPr>
        <w:t>ранее подготовленной территории</w:t>
      </w:r>
      <w:r w:rsidRPr="001E4818">
        <w:rPr>
          <w:sz w:val="22"/>
          <w:szCs w:val="22"/>
        </w:rPr>
        <w:t>;</w:t>
      </w:r>
    </w:p>
    <w:p w:rsidR="00E919EA" w:rsidRPr="001E4818" w:rsidRDefault="00110A23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</w:t>
      </w:r>
      <w:r w:rsidR="0055540A" w:rsidRPr="001E4818">
        <w:rPr>
          <w:sz w:val="22"/>
          <w:szCs w:val="22"/>
        </w:rPr>
        <w:t xml:space="preserve">снега и </w:t>
      </w:r>
      <w:r w:rsidRPr="001E4818">
        <w:rPr>
          <w:sz w:val="22"/>
          <w:szCs w:val="22"/>
        </w:rPr>
        <w:t xml:space="preserve">снежно-ледовых образований на проезжей части должна обеспечивать безопасное </w:t>
      </w:r>
      <w:r w:rsidR="0055540A" w:rsidRPr="001E4818">
        <w:rPr>
          <w:sz w:val="22"/>
          <w:szCs w:val="22"/>
        </w:rPr>
        <w:t xml:space="preserve">движение транспортных средств, пешеходов и </w:t>
      </w:r>
      <w:r w:rsidRPr="001E4818">
        <w:rPr>
          <w:sz w:val="22"/>
          <w:szCs w:val="22"/>
        </w:rPr>
        <w:t xml:space="preserve">не должна превышать 1,5 м. Валы снега должны быть подготовлены к погрузке. </w:t>
      </w:r>
    </w:p>
    <w:p w:rsidR="001754DB" w:rsidRPr="001E4818" w:rsidRDefault="001754DB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</w:p>
    <w:p w:rsidR="000A3C52" w:rsidRPr="001E4818" w:rsidRDefault="000A3C52" w:rsidP="00443BF5">
      <w:pPr>
        <w:pStyle w:val="af5"/>
        <w:numPr>
          <w:ilvl w:val="2"/>
          <w:numId w:val="18"/>
        </w:numPr>
        <w:tabs>
          <w:tab w:val="left" w:pos="993"/>
        </w:tabs>
        <w:ind w:left="426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0A3C52" w:rsidRPr="001E4818" w:rsidRDefault="000A3C52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</w:t>
      </w:r>
      <w:r w:rsidR="00706DA0" w:rsidRPr="001E4818">
        <w:rPr>
          <w:rFonts w:ascii="Times New Roman" w:hAnsi="Times New Roman" w:cs="Times New Roman"/>
          <w:sz w:val="22"/>
          <w:szCs w:val="22"/>
        </w:rPr>
        <w:t>в в зоне треугольника видимости;</w:t>
      </w:r>
    </w:p>
    <w:p w:rsidR="000A3C52" w:rsidRPr="001E4818" w:rsidRDefault="000A3C52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</w:t>
      </w:r>
      <w:r w:rsidR="00706DA0" w:rsidRPr="001E4818">
        <w:rPr>
          <w:rFonts w:ascii="Times New Roman" w:hAnsi="Times New Roman" w:cs="Times New Roman"/>
          <w:sz w:val="22"/>
          <w:szCs w:val="22"/>
        </w:rPr>
        <w:t>иже 5 м от пешеходного перехода;</w:t>
      </w:r>
    </w:p>
    <w:p w:rsidR="000A3C52" w:rsidRPr="001E4818" w:rsidRDefault="000A3C52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 xml:space="preserve">- ближе 20 м от остановочного </w:t>
      </w:r>
      <w:r w:rsidR="00706DA0" w:rsidRPr="001E4818">
        <w:rPr>
          <w:rFonts w:ascii="Times New Roman" w:hAnsi="Times New Roman" w:cs="Times New Roman"/>
          <w:sz w:val="22"/>
          <w:szCs w:val="22"/>
        </w:rPr>
        <w:t>пункта общественного транспорта;</w:t>
      </w:r>
    </w:p>
    <w:p w:rsidR="000A3C52" w:rsidRPr="001E4818" w:rsidRDefault="000A3C52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</w:t>
      </w:r>
      <w:r w:rsidR="00706DA0" w:rsidRPr="001E4818">
        <w:rPr>
          <w:rFonts w:ascii="Times New Roman" w:hAnsi="Times New Roman" w:cs="Times New Roman"/>
          <w:sz w:val="22"/>
          <w:szCs w:val="22"/>
        </w:rPr>
        <w:t>;</w:t>
      </w:r>
    </w:p>
    <w:p w:rsidR="000A3C52" w:rsidRPr="001E4818" w:rsidRDefault="00706DA0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706DA0" w:rsidRPr="001E4818" w:rsidRDefault="00706DA0" w:rsidP="00443BF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110A23" w:rsidRPr="001E4818" w:rsidRDefault="00110A23" w:rsidP="0055540A">
      <w:pPr>
        <w:pStyle w:val="af5"/>
        <w:numPr>
          <w:ilvl w:val="1"/>
          <w:numId w:val="18"/>
        </w:numPr>
        <w:tabs>
          <w:tab w:val="left" w:pos="0"/>
        </w:tabs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Вывоз снега </w:t>
      </w:r>
      <w:r w:rsidR="0055540A" w:rsidRPr="001E4818">
        <w:rPr>
          <w:sz w:val="22"/>
          <w:szCs w:val="22"/>
        </w:rPr>
        <w:t>и снежно-ледовых образований</w:t>
      </w:r>
      <w:r w:rsidR="002E06C0" w:rsidRPr="001E4818">
        <w:rPr>
          <w:sz w:val="22"/>
          <w:szCs w:val="22"/>
        </w:rPr>
        <w:t xml:space="preserve"> должен осуществляться на специ</w:t>
      </w:r>
      <w:r w:rsidR="00443BF5" w:rsidRPr="001E4818">
        <w:rPr>
          <w:sz w:val="22"/>
          <w:szCs w:val="22"/>
        </w:rPr>
        <w:t xml:space="preserve">ально подготовленные площадки </w:t>
      </w:r>
      <w:r w:rsidR="00706DA0" w:rsidRPr="001E4818">
        <w:rPr>
          <w:sz w:val="22"/>
          <w:szCs w:val="22"/>
        </w:rPr>
        <w:t>(</w:t>
      </w:r>
      <w:r w:rsidR="002E06C0" w:rsidRPr="001E4818">
        <w:rPr>
          <w:sz w:val="22"/>
          <w:szCs w:val="22"/>
        </w:rPr>
        <w:t>снегосвалки, снегоплавильные камеры)</w:t>
      </w:r>
      <w:r w:rsidR="0055540A" w:rsidRPr="001E4818">
        <w:rPr>
          <w:sz w:val="22"/>
          <w:szCs w:val="22"/>
        </w:rPr>
        <w:t xml:space="preserve"> до 08-00 утра.</w:t>
      </w:r>
    </w:p>
    <w:p w:rsidR="00ED552E" w:rsidRPr="001E4818" w:rsidRDefault="00ED552E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ED552E" w:rsidRPr="001E4818" w:rsidRDefault="00ED552E" w:rsidP="00443BF5">
      <w:pPr>
        <w:numPr>
          <w:ilvl w:val="1"/>
          <w:numId w:val="18"/>
        </w:numPr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трамвайных остановочных пунктов производится после уборки трамвайных путей.</w:t>
      </w:r>
    </w:p>
    <w:p w:rsidR="00443BF5" w:rsidRPr="001E4818" w:rsidRDefault="000874C8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</w:t>
      </w:r>
      <w:r w:rsidR="004A3D28" w:rsidRPr="001E4818">
        <w:rPr>
          <w:sz w:val="22"/>
          <w:szCs w:val="22"/>
        </w:rPr>
        <w:t xml:space="preserve">ГОСТ Р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содержания автомобильных дорог общего пользования местного значения города Перми», </w:t>
      </w:r>
      <w:r w:rsidR="008C7BB1" w:rsidRPr="001E4818">
        <w:rPr>
          <w:sz w:val="22"/>
          <w:szCs w:val="22"/>
        </w:rPr>
        <w:t>соответствующих СНИПов, ГОСТов.</w:t>
      </w:r>
    </w:p>
    <w:p w:rsidR="00443BF5" w:rsidRPr="001E4818" w:rsidRDefault="002C352B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</w:t>
      </w:r>
      <w:r w:rsidR="00443BF5" w:rsidRPr="001E4818"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 указанных в п.1. настоящего технического задания.</w:t>
      </w:r>
    </w:p>
    <w:p w:rsidR="00443BF5" w:rsidRPr="001E4818" w:rsidRDefault="002F15FE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Используемые материалы для выполнения работ по настоящему </w:t>
      </w:r>
      <w:r w:rsidR="00385B6D" w:rsidRPr="001E4818">
        <w:rPr>
          <w:sz w:val="22"/>
          <w:szCs w:val="22"/>
        </w:rPr>
        <w:t xml:space="preserve">контракту </w:t>
      </w:r>
      <w:r w:rsidRPr="001E4818">
        <w:rPr>
          <w:sz w:val="22"/>
          <w:szCs w:val="22"/>
        </w:rPr>
        <w:t>должны соответствовать государственным и отраслевым стандартам, иметь соответствующие сертификаты качества.</w:t>
      </w:r>
    </w:p>
    <w:p w:rsidR="00443BF5" w:rsidRPr="001E4818" w:rsidRDefault="008D7D5B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43BF5" w:rsidRPr="001E4818" w:rsidRDefault="008D7D5B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443BF5" w:rsidRPr="001E4818" w:rsidRDefault="008D7D5B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</w:t>
      </w:r>
      <w:r w:rsidR="00385B6D" w:rsidRPr="001E4818">
        <w:rPr>
          <w:sz w:val="22"/>
          <w:szCs w:val="22"/>
        </w:rPr>
        <w:t xml:space="preserve"> контракту</w:t>
      </w:r>
      <w:r w:rsidRPr="001E4818">
        <w:rPr>
          <w:sz w:val="22"/>
          <w:szCs w:val="22"/>
        </w:rPr>
        <w:t>, а также по ликвидации последствий нанесенного ущерба.</w:t>
      </w:r>
    </w:p>
    <w:p w:rsidR="00E919EA" w:rsidRPr="001E4818" w:rsidRDefault="00E919EA" w:rsidP="00443BF5">
      <w:pPr>
        <w:pStyle w:val="af5"/>
        <w:numPr>
          <w:ilvl w:val="0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45793A" w:rsidRPr="000B4D7E" w:rsidRDefault="0045793A" w:rsidP="000874C8">
      <w:pPr>
        <w:jc w:val="both"/>
        <w:rPr>
          <w:sz w:val="20"/>
          <w:szCs w:val="20"/>
        </w:rPr>
      </w:pPr>
    </w:p>
    <w:p w:rsidR="0045229F" w:rsidRPr="000B4D7E" w:rsidRDefault="0045229F" w:rsidP="002750FA">
      <w:pPr>
        <w:jc w:val="both"/>
        <w:rPr>
          <w:sz w:val="20"/>
          <w:szCs w:val="20"/>
        </w:rPr>
      </w:pPr>
      <w:r w:rsidRPr="000B4D7E">
        <w:rPr>
          <w:sz w:val="20"/>
          <w:szCs w:val="20"/>
        </w:rPr>
        <w:t xml:space="preserve">     </w:t>
      </w:r>
    </w:p>
    <w:tbl>
      <w:tblPr>
        <w:tblW w:w="0" w:type="auto"/>
        <w:tblInd w:w="-25" w:type="dxa"/>
        <w:tblLayout w:type="fixed"/>
        <w:tblLook w:val="0000"/>
      </w:tblPr>
      <w:tblGrid>
        <w:gridCol w:w="4991"/>
        <w:gridCol w:w="4675"/>
      </w:tblGrid>
      <w:tr w:rsidR="0064293A" w:rsidRPr="00C10E2B" w:rsidTr="00843E3F">
        <w:trPr>
          <w:trHeight w:val="2117"/>
        </w:trPr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93A" w:rsidRPr="00BC61C1" w:rsidRDefault="0064293A" w:rsidP="00843E3F">
            <w:pPr>
              <w:autoSpaceDE w:val="0"/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C61C1">
              <w:rPr>
                <w:b/>
                <w:color w:val="000000"/>
                <w:sz w:val="20"/>
                <w:szCs w:val="20"/>
              </w:rPr>
              <w:t>Заказчик:</w:t>
            </w:r>
          </w:p>
          <w:p w:rsidR="0064293A" w:rsidRPr="00C10E2B" w:rsidRDefault="0064293A" w:rsidP="00843E3F">
            <w:pPr>
              <w:ind w:right="-228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93A" w:rsidRPr="00BC61C1" w:rsidRDefault="0064293A" w:rsidP="00843E3F">
            <w:pPr>
              <w:tabs>
                <w:tab w:val="left" w:pos="11155"/>
              </w:tabs>
              <w:snapToGrid w:val="0"/>
              <w:ind w:right="-5"/>
              <w:jc w:val="both"/>
              <w:rPr>
                <w:b/>
                <w:iCs/>
                <w:sz w:val="20"/>
                <w:szCs w:val="20"/>
              </w:rPr>
            </w:pPr>
            <w:r w:rsidRPr="00BC61C1">
              <w:rPr>
                <w:b/>
                <w:iCs/>
                <w:sz w:val="20"/>
                <w:szCs w:val="20"/>
              </w:rPr>
              <w:t>Подрядчик:</w:t>
            </w:r>
          </w:p>
          <w:p w:rsidR="0064293A" w:rsidRPr="00C10E2B" w:rsidRDefault="0064293A" w:rsidP="00843E3F">
            <w:pPr>
              <w:tabs>
                <w:tab w:val="left" w:pos="0"/>
                <w:tab w:val="left" w:pos="780"/>
              </w:tabs>
              <w:rPr>
                <w:b/>
                <w:iCs/>
                <w:sz w:val="20"/>
                <w:szCs w:val="20"/>
              </w:rPr>
            </w:pPr>
          </w:p>
        </w:tc>
      </w:tr>
    </w:tbl>
    <w:p w:rsidR="0045793A" w:rsidRPr="000B4D7E" w:rsidRDefault="0045793A" w:rsidP="002750FA">
      <w:pPr>
        <w:tabs>
          <w:tab w:val="left" w:pos="645"/>
        </w:tabs>
        <w:jc w:val="both"/>
        <w:rPr>
          <w:sz w:val="20"/>
          <w:szCs w:val="20"/>
        </w:rPr>
      </w:pPr>
    </w:p>
    <w:sectPr w:rsidR="0045793A" w:rsidRPr="000B4D7E" w:rsidSect="0064293A">
      <w:footerReference w:type="default" r:id="rId7"/>
      <w:pgSz w:w="11905" w:h="16837"/>
      <w:pgMar w:top="727" w:right="850" w:bottom="1134" w:left="1701" w:header="720" w:footer="2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322" w:rsidRDefault="00C63322">
      <w:r>
        <w:separator/>
      </w:r>
    </w:p>
  </w:endnote>
  <w:endnote w:type="continuationSeparator" w:id="1">
    <w:p w:rsidR="00C63322" w:rsidRDefault="00C63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0A" w:rsidRDefault="0055540A">
    <w:pPr>
      <w:pStyle w:val="aa"/>
    </w:pPr>
    <w:r>
      <w:t>________________ /Кис М.Л./</w:t>
    </w:r>
    <w:r>
      <w:tab/>
    </w:r>
    <w:r>
      <w:tab/>
      <w:t>________________ /__________________/</w:t>
    </w:r>
    <w:r>
      <w:tab/>
    </w:r>
    <w:r>
      <w:tab/>
    </w:r>
    <w:r>
      <w:tab/>
    </w:r>
    <w:r>
      <w:tab/>
    </w:r>
    <w:r>
      <w:tab/>
      <w:t>___________________</w:t>
    </w:r>
  </w:p>
  <w:p w:rsidR="0055540A" w:rsidRDefault="0055540A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322" w:rsidRDefault="00C63322">
      <w:r>
        <w:separator/>
      </w:r>
    </w:p>
  </w:footnote>
  <w:footnote w:type="continuationSeparator" w:id="1">
    <w:p w:rsidR="00C63322" w:rsidRDefault="00C63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6EB817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960705"/>
    <w:multiLevelType w:val="multilevel"/>
    <w:tmpl w:val="EC3093F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3E775CA"/>
    <w:multiLevelType w:val="multilevel"/>
    <w:tmpl w:val="2854675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77878EC"/>
    <w:multiLevelType w:val="multilevel"/>
    <w:tmpl w:val="7890CC0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1BE31426"/>
    <w:multiLevelType w:val="hybridMultilevel"/>
    <w:tmpl w:val="1F240F8C"/>
    <w:lvl w:ilvl="0" w:tplc="3AE85B62">
      <w:start w:val="5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28AE600C"/>
    <w:multiLevelType w:val="multilevel"/>
    <w:tmpl w:val="F0FA5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8AB3A4F"/>
    <w:multiLevelType w:val="hybridMultilevel"/>
    <w:tmpl w:val="D5326F36"/>
    <w:lvl w:ilvl="0" w:tplc="F07C503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9C44B8D"/>
    <w:multiLevelType w:val="multilevel"/>
    <w:tmpl w:val="F0FA5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C3C1263"/>
    <w:multiLevelType w:val="multilevel"/>
    <w:tmpl w:val="F0FA5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41080795"/>
    <w:multiLevelType w:val="multilevel"/>
    <w:tmpl w:val="06FA1C2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53F52C5F"/>
    <w:multiLevelType w:val="multilevel"/>
    <w:tmpl w:val="E27898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5AB651DD"/>
    <w:multiLevelType w:val="multilevel"/>
    <w:tmpl w:val="A942BCD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CB97644"/>
    <w:multiLevelType w:val="hybridMultilevel"/>
    <w:tmpl w:val="AE50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A5E19"/>
    <w:multiLevelType w:val="multilevel"/>
    <w:tmpl w:val="800CD28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  <w:num w:numId="11">
    <w:abstractNumId w:val="13"/>
  </w:num>
  <w:num w:numId="12">
    <w:abstractNumId w:val="7"/>
  </w:num>
  <w:num w:numId="13">
    <w:abstractNumId w:val="17"/>
  </w:num>
  <w:num w:numId="14">
    <w:abstractNumId w:val="11"/>
  </w:num>
  <w:num w:numId="15">
    <w:abstractNumId w:val="16"/>
  </w:num>
  <w:num w:numId="16">
    <w:abstractNumId w:val="14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A55562"/>
    <w:rsid w:val="0002592B"/>
    <w:rsid w:val="00052861"/>
    <w:rsid w:val="00081FF7"/>
    <w:rsid w:val="000874C8"/>
    <w:rsid w:val="000A3C52"/>
    <w:rsid w:val="000B3342"/>
    <w:rsid w:val="000B4D7E"/>
    <w:rsid w:val="000C0308"/>
    <w:rsid w:val="000E067C"/>
    <w:rsid w:val="00110A23"/>
    <w:rsid w:val="00123DDC"/>
    <w:rsid w:val="001531C5"/>
    <w:rsid w:val="0016483A"/>
    <w:rsid w:val="001754DB"/>
    <w:rsid w:val="00191B93"/>
    <w:rsid w:val="001A7A82"/>
    <w:rsid w:val="001C3C3D"/>
    <w:rsid w:val="001D13A1"/>
    <w:rsid w:val="001D6E29"/>
    <w:rsid w:val="001E4818"/>
    <w:rsid w:val="001E7174"/>
    <w:rsid w:val="001F3BB8"/>
    <w:rsid w:val="0020145A"/>
    <w:rsid w:val="00206D73"/>
    <w:rsid w:val="0023762A"/>
    <w:rsid w:val="002575F4"/>
    <w:rsid w:val="002750FA"/>
    <w:rsid w:val="00293526"/>
    <w:rsid w:val="002B50BB"/>
    <w:rsid w:val="002B75B4"/>
    <w:rsid w:val="002C352B"/>
    <w:rsid w:val="002E06C0"/>
    <w:rsid w:val="002F15FE"/>
    <w:rsid w:val="00333CA3"/>
    <w:rsid w:val="003576C8"/>
    <w:rsid w:val="00381B1B"/>
    <w:rsid w:val="00385B6D"/>
    <w:rsid w:val="00394C2D"/>
    <w:rsid w:val="003B17B1"/>
    <w:rsid w:val="003B6328"/>
    <w:rsid w:val="004144A0"/>
    <w:rsid w:val="004148FB"/>
    <w:rsid w:val="00443BF5"/>
    <w:rsid w:val="0045229F"/>
    <w:rsid w:val="00456253"/>
    <w:rsid w:val="0045793A"/>
    <w:rsid w:val="0047575E"/>
    <w:rsid w:val="004948CC"/>
    <w:rsid w:val="004A23A8"/>
    <w:rsid w:val="004A3D28"/>
    <w:rsid w:val="004A4E2A"/>
    <w:rsid w:val="004D7D64"/>
    <w:rsid w:val="004F6382"/>
    <w:rsid w:val="00542880"/>
    <w:rsid w:val="0055540A"/>
    <w:rsid w:val="00584FEA"/>
    <w:rsid w:val="00593961"/>
    <w:rsid w:val="005945F4"/>
    <w:rsid w:val="005B0B5E"/>
    <w:rsid w:val="005C6DD8"/>
    <w:rsid w:val="005D076F"/>
    <w:rsid w:val="005F5FF5"/>
    <w:rsid w:val="00627EF1"/>
    <w:rsid w:val="0063601F"/>
    <w:rsid w:val="0064293A"/>
    <w:rsid w:val="00650367"/>
    <w:rsid w:val="006749CC"/>
    <w:rsid w:val="00690658"/>
    <w:rsid w:val="006A0B19"/>
    <w:rsid w:val="006F3358"/>
    <w:rsid w:val="00706DA0"/>
    <w:rsid w:val="00732B24"/>
    <w:rsid w:val="00750122"/>
    <w:rsid w:val="00762871"/>
    <w:rsid w:val="00772719"/>
    <w:rsid w:val="007C30D6"/>
    <w:rsid w:val="007F5E2E"/>
    <w:rsid w:val="00843E3F"/>
    <w:rsid w:val="00846D33"/>
    <w:rsid w:val="00864DAE"/>
    <w:rsid w:val="0089684D"/>
    <w:rsid w:val="008A37A1"/>
    <w:rsid w:val="008A72C1"/>
    <w:rsid w:val="008C7BB1"/>
    <w:rsid w:val="008D7D5B"/>
    <w:rsid w:val="00922035"/>
    <w:rsid w:val="00970075"/>
    <w:rsid w:val="009814C6"/>
    <w:rsid w:val="009B6F33"/>
    <w:rsid w:val="00A006CA"/>
    <w:rsid w:val="00A0430B"/>
    <w:rsid w:val="00A11EB2"/>
    <w:rsid w:val="00A26F51"/>
    <w:rsid w:val="00A55562"/>
    <w:rsid w:val="00A812C0"/>
    <w:rsid w:val="00A86585"/>
    <w:rsid w:val="00A92FEE"/>
    <w:rsid w:val="00A95BB4"/>
    <w:rsid w:val="00B21E22"/>
    <w:rsid w:val="00B33474"/>
    <w:rsid w:val="00B5080B"/>
    <w:rsid w:val="00B817AF"/>
    <w:rsid w:val="00BC03CA"/>
    <w:rsid w:val="00C00E4D"/>
    <w:rsid w:val="00C26297"/>
    <w:rsid w:val="00C36AF0"/>
    <w:rsid w:val="00C42417"/>
    <w:rsid w:val="00C45203"/>
    <w:rsid w:val="00C63322"/>
    <w:rsid w:val="00CA1FEE"/>
    <w:rsid w:val="00CA6975"/>
    <w:rsid w:val="00D44106"/>
    <w:rsid w:val="00D55033"/>
    <w:rsid w:val="00D7771B"/>
    <w:rsid w:val="00DA0DA9"/>
    <w:rsid w:val="00DC7EB1"/>
    <w:rsid w:val="00DD37A5"/>
    <w:rsid w:val="00E14DB0"/>
    <w:rsid w:val="00E46EEB"/>
    <w:rsid w:val="00E5417B"/>
    <w:rsid w:val="00E64146"/>
    <w:rsid w:val="00E75817"/>
    <w:rsid w:val="00E8137A"/>
    <w:rsid w:val="00E919EA"/>
    <w:rsid w:val="00EA15EA"/>
    <w:rsid w:val="00EA66F0"/>
    <w:rsid w:val="00ED552E"/>
    <w:rsid w:val="00F43896"/>
    <w:rsid w:val="00F44570"/>
    <w:rsid w:val="00F627F4"/>
    <w:rsid w:val="00F833EF"/>
    <w:rsid w:val="00FD56FF"/>
    <w:rsid w:val="00FE33C0"/>
    <w:rsid w:val="00FF16DB"/>
    <w:rsid w:val="00FF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7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33474"/>
    <w:pPr>
      <w:keepNext/>
      <w:tabs>
        <w:tab w:val="num" w:pos="432"/>
      </w:tabs>
      <w:ind w:left="432" w:hanging="432"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33474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33474"/>
  </w:style>
  <w:style w:type="character" w:customStyle="1" w:styleId="WW-Absatz-Standardschriftart">
    <w:name w:val="WW-Absatz-Standardschriftart"/>
    <w:rsid w:val="00B33474"/>
  </w:style>
  <w:style w:type="character" w:customStyle="1" w:styleId="WW-Absatz-Standardschriftart1">
    <w:name w:val="WW-Absatz-Standardschriftart1"/>
    <w:rsid w:val="00B33474"/>
  </w:style>
  <w:style w:type="character" w:customStyle="1" w:styleId="WW-Absatz-Standardschriftart11">
    <w:name w:val="WW-Absatz-Standardschriftart11"/>
    <w:rsid w:val="00B33474"/>
  </w:style>
  <w:style w:type="character" w:customStyle="1" w:styleId="WW-Absatz-Standardschriftart111">
    <w:name w:val="WW-Absatz-Standardschriftart111"/>
    <w:rsid w:val="00B33474"/>
  </w:style>
  <w:style w:type="character" w:customStyle="1" w:styleId="WW8Num1z0">
    <w:name w:val="WW8Num1z0"/>
    <w:rsid w:val="00B33474"/>
    <w:rPr>
      <w:b/>
      <w:sz w:val="28"/>
      <w:szCs w:val="28"/>
    </w:rPr>
  </w:style>
  <w:style w:type="character" w:customStyle="1" w:styleId="WW8Num2z1">
    <w:name w:val="WW8Num2z1"/>
    <w:rsid w:val="00B33474"/>
    <w:rPr>
      <w:b/>
    </w:rPr>
  </w:style>
  <w:style w:type="character" w:customStyle="1" w:styleId="WW8Num6z0">
    <w:name w:val="WW8Num6z0"/>
    <w:rsid w:val="00B33474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B33474"/>
    <w:rPr>
      <w:color w:val="000000"/>
    </w:rPr>
  </w:style>
  <w:style w:type="character" w:customStyle="1" w:styleId="10">
    <w:name w:val="Основной шрифт абзаца1"/>
    <w:rsid w:val="00B33474"/>
  </w:style>
  <w:style w:type="character" w:styleId="a3">
    <w:name w:val="page number"/>
    <w:basedOn w:val="10"/>
    <w:rsid w:val="00B33474"/>
  </w:style>
  <w:style w:type="character" w:customStyle="1" w:styleId="11">
    <w:name w:val="Знак Знак1"/>
    <w:basedOn w:val="10"/>
    <w:rsid w:val="00B33474"/>
    <w:rPr>
      <w:sz w:val="24"/>
      <w:szCs w:val="24"/>
    </w:rPr>
  </w:style>
  <w:style w:type="character" w:customStyle="1" w:styleId="tx">
    <w:name w:val="tx"/>
    <w:basedOn w:val="10"/>
    <w:rsid w:val="00B33474"/>
  </w:style>
  <w:style w:type="character" w:customStyle="1" w:styleId="r2">
    <w:name w:val="r2"/>
    <w:basedOn w:val="10"/>
    <w:rsid w:val="00B33474"/>
  </w:style>
  <w:style w:type="character" w:customStyle="1" w:styleId="a4">
    <w:name w:val="Знак Знак"/>
    <w:basedOn w:val="10"/>
    <w:rsid w:val="00B33474"/>
    <w:rPr>
      <w:sz w:val="24"/>
      <w:szCs w:val="24"/>
    </w:rPr>
  </w:style>
  <w:style w:type="character" w:customStyle="1" w:styleId="a5">
    <w:name w:val="Символ нумерации"/>
    <w:rsid w:val="00B33474"/>
  </w:style>
  <w:style w:type="paragraph" w:customStyle="1" w:styleId="a6">
    <w:name w:val="Заголовок"/>
    <w:basedOn w:val="a"/>
    <w:next w:val="a7"/>
    <w:rsid w:val="00B3347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33474"/>
    <w:pPr>
      <w:spacing w:after="120"/>
    </w:pPr>
  </w:style>
  <w:style w:type="paragraph" w:styleId="a8">
    <w:name w:val="List"/>
    <w:basedOn w:val="a7"/>
    <w:rsid w:val="00B33474"/>
    <w:rPr>
      <w:rFonts w:cs="Tahoma"/>
    </w:rPr>
  </w:style>
  <w:style w:type="paragraph" w:customStyle="1" w:styleId="12">
    <w:name w:val="Название1"/>
    <w:basedOn w:val="a"/>
    <w:rsid w:val="00B33474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B33474"/>
    <w:pPr>
      <w:suppressLineNumbers/>
    </w:pPr>
    <w:rPr>
      <w:rFonts w:cs="Tahoma"/>
    </w:rPr>
  </w:style>
  <w:style w:type="paragraph" w:styleId="a9">
    <w:name w:val="Body Text Indent"/>
    <w:basedOn w:val="a"/>
    <w:rsid w:val="00B33474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B33474"/>
    <w:pPr>
      <w:spacing w:after="120" w:line="480" w:lineRule="auto"/>
      <w:ind w:left="283"/>
    </w:pPr>
  </w:style>
  <w:style w:type="paragraph" w:styleId="aa">
    <w:name w:val="footer"/>
    <w:basedOn w:val="a"/>
    <w:link w:val="ab"/>
    <w:uiPriority w:val="99"/>
    <w:rsid w:val="00B33474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B33474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c">
    <w:name w:val="Normal (Web)"/>
    <w:basedOn w:val="a"/>
    <w:rsid w:val="00B33474"/>
    <w:pPr>
      <w:spacing w:before="280" w:after="280"/>
    </w:pPr>
  </w:style>
  <w:style w:type="paragraph" w:customStyle="1" w:styleId="ad">
    <w:name w:val="Знак Знак Знак Знак Знак Знак Знак Знак Знак Знак Знак Знак Знак Знак Знак Знак Знак Знак Знак"/>
    <w:basedOn w:val="a"/>
    <w:next w:val="2"/>
    <w:rsid w:val="00B33474"/>
    <w:pPr>
      <w:spacing w:after="160" w:line="240" w:lineRule="exact"/>
    </w:pPr>
    <w:rPr>
      <w:szCs w:val="20"/>
      <w:lang w:val="en-US"/>
    </w:rPr>
  </w:style>
  <w:style w:type="paragraph" w:styleId="ae">
    <w:name w:val="header"/>
    <w:basedOn w:val="a"/>
    <w:rsid w:val="00B33474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B33474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33474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rsid w:val="00B33474"/>
    <w:pPr>
      <w:suppressLineNumbers/>
    </w:pPr>
  </w:style>
  <w:style w:type="paragraph" w:customStyle="1" w:styleId="af1">
    <w:name w:val="Заголовок таблицы"/>
    <w:basedOn w:val="af0"/>
    <w:rsid w:val="00B33474"/>
    <w:pPr>
      <w:jc w:val="center"/>
    </w:pPr>
    <w:rPr>
      <w:b/>
      <w:bCs/>
    </w:rPr>
  </w:style>
  <w:style w:type="paragraph" w:customStyle="1" w:styleId="af2">
    <w:name w:val="Содержимое врезки"/>
    <w:basedOn w:val="a7"/>
    <w:rsid w:val="00B33474"/>
  </w:style>
  <w:style w:type="paragraph" w:styleId="af3">
    <w:name w:val="Document Map"/>
    <w:basedOn w:val="a"/>
    <w:link w:val="af4"/>
    <w:uiPriority w:val="99"/>
    <w:semiHidden/>
    <w:unhideWhenUsed/>
    <w:rsid w:val="001F3BB8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1F3BB8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E06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Iauiue">
    <w:name w:val="Iau?iue"/>
    <w:rsid w:val="000A3C52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64293A"/>
    <w:rPr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A86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Microsoft</Company>
  <LinksUpToDate>false</LinksUpToDate>
  <CharactersWithSpaces>23234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lchug</cp:lastModifiedBy>
  <cp:revision>15</cp:revision>
  <cp:lastPrinted>2010-09-22T04:43:00Z</cp:lastPrinted>
  <dcterms:created xsi:type="dcterms:W3CDTF">2010-08-18T05:34:00Z</dcterms:created>
  <dcterms:modified xsi:type="dcterms:W3CDTF">2010-09-22T04:43:00Z</dcterms:modified>
</cp:coreProperties>
</file>