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10"/>
        <w:gridCol w:w="5237"/>
        <w:gridCol w:w="1246"/>
        <w:gridCol w:w="1277"/>
      </w:tblGrid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0D7C" w:rsidRPr="000C0D7C" w:rsidTr="00124F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4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  <w:p w:rsid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ДЕФЕКТНАЯ ВЕДОМОСТЬ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МУЗ "ГКБ № 1", г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.П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ермь, ул.Никулина, 10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установка противопожарных дверей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Кол.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0C0D7C" w:rsidRPr="000C0D7C" w:rsidT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Раздел 1. 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Разборка деревянных заполнений проемов дверных и воротных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м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0,3419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Установка металлических дверей и люков с площадью дверного проема: до 2,5 м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м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проема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34,19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Установка дверных приборов (доводчик)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шт. приборов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0,19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м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0,195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 м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0,195</w:t>
            </w:r>
          </w:p>
        </w:tc>
      </w:tr>
      <w:tr w:rsidR="000C0D7C" w:rsidRPr="000C0D7C" w:rsidT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Раздел 2. 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Материалы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не учтенные ценником в ценах 2010г.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740*2040 - 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1160*2040-П-Д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Дверь противопожарная (EI 60)  660*2060 - Л 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-Д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870*2040 - 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 970*1890 -П-Д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660*2000 - 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670*2050 -П-Д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650*2050 -П-Д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990*2140 -П-Д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850*2090 - 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650*2000 - 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650*2000 - 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940*1990 -П-Д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680*2020 -Л-Д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920*2050 - 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1160*2110-П-Д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860*2110 -Л-Д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Дверь противопожарная (EI 60)  660*2100 - Л-Д  с замком, доводчиком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Люк противопожарный (EI 60)  800*800 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замком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Люк противопожарный (EI 60)  900*900 </w:t>
            </w:r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 замком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C0D7C" w:rsidRPr="000C0D7C" w:rsidTr="000C0D7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Раздел 3. Вывоз мусора</w:t>
            </w: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Перевозка навалочных грузов автомобилями-самосвалами (работающими вне карьеров), расстояние перевозки 25 км: класс груза 1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2,1</w:t>
            </w:r>
          </w:p>
        </w:tc>
      </w:tr>
      <w:tr w:rsidR="000C0D7C" w:rsidRPr="000C0D7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т груза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C" w:rsidRPr="000C0D7C" w:rsidRDefault="000C0D7C" w:rsidP="000C0D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0D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2,1</w:t>
            </w:r>
          </w:p>
        </w:tc>
      </w:tr>
    </w:tbl>
    <w:p w:rsidR="00E63C8A" w:rsidRDefault="00E63C8A"/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Дверь противопожарная.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Соответствие  техническим условиям  ТУ-5262-002-55745425-2003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Толщина стали:  не менее 1.5 мм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Теплоизоляционный материал:  базальтовое волокно толщиной не менее 50 мм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 xml:space="preserve">Покрытие:  эпоксидно-полиэфирная краска (цвет по стандартам </w:t>
      </w:r>
      <w:r>
        <w:rPr>
          <w:sz w:val="24"/>
          <w:szCs w:val="24"/>
          <w:lang w:val="en-US"/>
        </w:rPr>
        <w:t>RAL</w:t>
      </w:r>
      <w:r>
        <w:rPr>
          <w:sz w:val="24"/>
          <w:szCs w:val="24"/>
        </w:rPr>
        <w:t>)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 xml:space="preserve">Уплотнитель от горячего дыма:  </w:t>
      </w:r>
      <w:proofErr w:type="spellStart"/>
      <w:r>
        <w:rPr>
          <w:sz w:val="24"/>
          <w:szCs w:val="24"/>
        </w:rPr>
        <w:t>терморасширяющаяся</w:t>
      </w:r>
      <w:proofErr w:type="spellEnd"/>
      <w:r>
        <w:rPr>
          <w:sz w:val="24"/>
          <w:szCs w:val="24"/>
        </w:rPr>
        <w:t xml:space="preserve"> уплотнительная лента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Уплотнитель от холодного дыма:  промышленный резиновый уплотнитель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Предел огнестойкости:  не менее 60 мин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Инерционность срабатывания:  не более 15 сек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Усилие открывания двери в начальный период:  не более 300Н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Тип привода закрывания: местный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Тип привода открывания:  ручной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Масса двери: не более 150кг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Комплектация двери: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- полотно дверное;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-коробка дверного полотна;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- врезной  замок-защелка;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- врезной цилиндрический замок;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нажимные ручки.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 xml:space="preserve">Дверь должна иметь номерную </w:t>
      </w:r>
      <w:proofErr w:type="spellStart"/>
      <w:r>
        <w:rPr>
          <w:sz w:val="24"/>
          <w:szCs w:val="24"/>
        </w:rPr>
        <w:t>шильду</w:t>
      </w:r>
      <w:proofErr w:type="spellEnd"/>
      <w:r>
        <w:rPr>
          <w:sz w:val="24"/>
          <w:szCs w:val="24"/>
        </w:rPr>
        <w:t>.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 xml:space="preserve">Установка в соответствии с требованиями пожарной безопасности, установленными </w:t>
      </w:r>
    </w:p>
    <w:p w:rsidR="000C0D7C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>ГОСТ 30247.0 и СНиП 21-01-97</w:t>
      </w:r>
    </w:p>
    <w:p w:rsidR="000C0D7C" w:rsidRPr="00200CF8" w:rsidRDefault="000C0D7C" w:rsidP="000C0D7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0D7C" w:rsidRDefault="000C0D7C"/>
    <w:sectPr w:rsidR="000C0D7C" w:rsidSect="00E63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D7C"/>
    <w:rsid w:val="000C0D7C"/>
    <w:rsid w:val="00E63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2976</Characters>
  <Application>Microsoft Office Word</Application>
  <DocSecurity>0</DocSecurity>
  <Lines>24</Lines>
  <Paragraphs>6</Paragraphs>
  <ScaleCrop>false</ScaleCrop>
  <Company>МУЗГКБ№1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2</cp:revision>
  <dcterms:created xsi:type="dcterms:W3CDTF">2010-11-19T05:17:00Z</dcterms:created>
  <dcterms:modified xsi:type="dcterms:W3CDTF">2010-11-19T05:21:00Z</dcterms:modified>
</cp:coreProperties>
</file>