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0B1" w:rsidRPr="002B70B1" w:rsidRDefault="002B70B1" w:rsidP="002B70B1">
      <w:pPr>
        <w:pStyle w:val="2"/>
        <w:jc w:val="right"/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>Приложение №1</w:t>
      </w:r>
      <w:r w:rsidRPr="002B70B1">
        <w:rPr>
          <w:rFonts w:ascii="Times New Roman" w:hAnsi="Times New Roman" w:cs="Times New Roman"/>
          <w:b w:val="0"/>
          <w:color w:val="000000" w:themeColor="text1"/>
          <w:sz w:val="22"/>
          <w:szCs w:val="22"/>
        </w:rPr>
        <w:t xml:space="preserve"> </w:t>
      </w:r>
    </w:p>
    <w:p w:rsidR="002B70B1" w:rsidRPr="002B70B1" w:rsidRDefault="002B70B1" w:rsidP="002B70B1">
      <w:pPr>
        <w:pStyle w:val="aa"/>
        <w:ind w:left="432" w:firstLine="0"/>
        <w:contextualSpacing/>
        <w:jc w:val="right"/>
        <w:rPr>
          <w:rFonts w:ascii="Times New Roman" w:hAnsi="Times New Roman" w:cs="Times New Roman"/>
          <w:color w:val="000000" w:themeColor="text1"/>
        </w:rPr>
      </w:pPr>
      <w:r w:rsidRPr="002B70B1">
        <w:rPr>
          <w:rFonts w:ascii="Times New Roman" w:hAnsi="Times New Roman" w:cs="Times New Roman"/>
          <w:color w:val="000000" w:themeColor="text1"/>
        </w:rPr>
        <w:t>к извещению о проведении запроса котировок</w:t>
      </w:r>
    </w:p>
    <w:p w:rsidR="002B70B1" w:rsidRPr="00CA5B24" w:rsidRDefault="002B70B1" w:rsidP="002B70B1">
      <w:pPr>
        <w:pStyle w:val="aa"/>
        <w:ind w:left="432" w:firstLine="0"/>
        <w:contextualSpacing/>
        <w:jc w:val="right"/>
        <w:rPr>
          <w:rFonts w:ascii="Times New Roman" w:hAnsi="Times New Roman" w:cs="Times New Roman"/>
          <w:color w:val="000000" w:themeColor="text1"/>
        </w:rPr>
      </w:pPr>
      <w:r w:rsidRPr="002B70B1">
        <w:rPr>
          <w:rFonts w:ascii="Times New Roman" w:hAnsi="Times New Roman" w:cs="Times New Roman"/>
          <w:color w:val="000000" w:themeColor="text1"/>
        </w:rPr>
        <w:t>от  «</w:t>
      </w:r>
      <w:r w:rsidR="00530C09" w:rsidRPr="00CA5B24">
        <w:rPr>
          <w:rFonts w:ascii="Times New Roman" w:hAnsi="Times New Roman" w:cs="Times New Roman"/>
          <w:color w:val="000000" w:themeColor="text1"/>
        </w:rPr>
        <w:t>01</w:t>
      </w:r>
      <w:r w:rsidRPr="002B70B1">
        <w:rPr>
          <w:rFonts w:ascii="Times New Roman" w:hAnsi="Times New Roman" w:cs="Times New Roman"/>
          <w:color w:val="000000" w:themeColor="text1"/>
        </w:rPr>
        <w:t>»</w:t>
      </w:r>
      <w:r w:rsidRPr="0012466D">
        <w:rPr>
          <w:rFonts w:ascii="Times New Roman" w:hAnsi="Times New Roman" w:cs="Times New Roman"/>
          <w:color w:val="000000" w:themeColor="text1"/>
        </w:rPr>
        <w:t xml:space="preserve"> </w:t>
      </w:r>
      <w:r w:rsidRPr="002B70B1">
        <w:rPr>
          <w:rFonts w:ascii="Times New Roman" w:hAnsi="Times New Roman" w:cs="Times New Roman"/>
          <w:color w:val="000000" w:themeColor="text1"/>
        </w:rPr>
        <w:t xml:space="preserve"> </w:t>
      </w:r>
      <w:r w:rsidR="00310757">
        <w:rPr>
          <w:rFonts w:ascii="Times New Roman" w:hAnsi="Times New Roman" w:cs="Times New Roman"/>
          <w:color w:val="000000" w:themeColor="text1"/>
        </w:rPr>
        <w:t>декабря</w:t>
      </w:r>
      <w:r w:rsidRPr="002B70B1">
        <w:rPr>
          <w:rFonts w:ascii="Times New Roman" w:hAnsi="Times New Roman" w:cs="Times New Roman"/>
          <w:color w:val="000000" w:themeColor="text1"/>
        </w:rPr>
        <w:t xml:space="preserve"> 2010 года  №</w:t>
      </w:r>
      <w:r w:rsidR="00530C09" w:rsidRPr="00CA5B24">
        <w:rPr>
          <w:rFonts w:ascii="Times New Roman" w:hAnsi="Times New Roman" w:cs="Times New Roman"/>
          <w:color w:val="000000" w:themeColor="text1"/>
        </w:rPr>
        <w:t>38</w:t>
      </w:r>
    </w:p>
    <w:p w:rsidR="002B70B1" w:rsidRPr="008C30BD" w:rsidRDefault="002B70B1" w:rsidP="002B70B1">
      <w:pPr>
        <w:rPr>
          <w:color w:val="000000" w:themeColor="text1"/>
        </w:rPr>
      </w:pPr>
    </w:p>
    <w:p w:rsidR="00F02653" w:rsidRPr="00AD1973" w:rsidRDefault="00F02653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02653" w:rsidRPr="0049072C" w:rsidRDefault="00F02653">
      <w:p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72C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</w:p>
    <w:p w:rsidR="0049072C" w:rsidRPr="0049072C" w:rsidRDefault="000F71E3" w:rsidP="004907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072C">
        <w:rPr>
          <w:rFonts w:ascii="Times New Roman" w:hAnsi="Times New Roman" w:cs="Times New Roman"/>
          <w:b/>
          <w:sz w:val="24"/>
          <w:szCs w:val="24"/>
        </w:rPr>
        <w:t xml:space="preserve">на выполнение работ </w:t>
      </w:r>
      <w:r w:rsidR="0049072C" w:rsidRPr="0049072C">
        <w:rPr>
          <w:rFonts w:ascii="Times New Roman" w:hAnsi="Times New Roman" w:cs="Times New Roman"/>
          <w:b/>
          <w:sz w:val="24"/>
          <w:szCs w:val="24"/>
        </w:rPr>
        <w:t>по изготовлению и нанесению изображения на заднюю стенку остановочного павильона, установке на него защитного стекла</w:t>
      </w:r>
    </w:p>
    <w:p w:rsidR="00F02653" w:rsidRPr="00AD1973" w:rsidRDefault="00F02653">
      <w:pPr>
        <w:ind w:lef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A03CD" w:rsidRPr="0049072C" w:rsidRDefault="00F02653" w:rsidP="00DA03CD">
      <w:pPr>
        <w:pStyle w:val="aa"/>
        <w:numPr>
          <w:ilvl w:val="0"/>
          <w:numId w:val="4"/>
        </w:numPr>
        <w:ind w:left="0" w:firstLine="426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072C">
        <w:rPr>
          <w:rFonts w:ascii="Times New Roman" w:eastAsia="Times New Roman" w:hAnsi="Times New Roman" w:cs="Times New Roman"/>
          <w:sz w:val="24"/>
          <w:szCs w:val="24"/>
        </w:rPr>
        <w:t xml:space="preserve">Подрядчик выполняет работы </w:t>
      </w:r>
      <w:r w:rsidR="0012466D" w:rsidRPr="0049072C">
        <w:rPr>
          <w:rFonts w:ascii="Times New Roman" w:hAnsi="Times New Roman" w:cs="Times New Roman"/>
          <w:sz w:val="24"/>
          <w:szCs w:val="24"/>
        </w:rPr>
        <w:t xml:space="preserve">по </w:t>
      </w:r>
      <w:r w:rsidR="0049072C" w:rsidRPr="0049072C">
        <w:rPr>
          <w:rFonts w:ascii="Times New Roman" w:hAnsi="Times New Roman" w:cs="Times New Roman"/>
          <w:sz w:val="24"/>
          <w:szCs w:val="24"/>
        </w:rPr>
        <w:t>изготовлению и нанесению изображения на заднюю стенку остановочного павильона, установке на него защитного стекла</w:t>
      </w:r>
      <w:r w:rsidR="008D0C21" w:rsidRPr="0049072C">
        <w:rPr>
          <w:rFonts w:ascii="Times New Roman" w:hAnsi="Times New Roman" w:cs="Times New Roman"/>
          <w:color w:val="000000"/>
          <w:sz w:val="24"/>
          <w:szCs w:val="24"/>
        </w:rPr>
        <w:t>, с целью улучшения качественных характеристик остановочных павильонов</w:t>
      </w:r>
      <w:r w:rsidR="00AC2676" w:rsidRPr="0049072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0090C" w:rsidRPr="0012466D" w:rsidRDefault="0010090C" w:rsidP="0010090C">
      <w:pPr>
        <w:pStyle w:val="aa"/>
        <w:ind w:left="426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f2"/>
        <w:tblW w:w="9747" w:type="dxa"/>
        <w:tblLook w:val="04A0"/>
      </w:tblPr>
      <w:tblGrid>
        <w:gridCol w:w="392"/>
        <w:gridCol w:w="3402"/>
        <w:gridCol w:w="5953"/>
      </w:tblGrid>
      <w:tr w:rsidR="0010090C" w:rsidRPr="000A0E67" w:rsidTr="0049072C">
        <w:trPr>
          <w:trHeight w:val="764"/>
        </w:trPr>
        <w:tc>
          <w:tcPr>
            <w:tcW w:w="392" w:type="dxa"/>
          </w:tcPr>
          <w:p w:rsidR="0010090C" w:rsidRPr="000A0E67" w:rsidRDefault="0010090C" w:rsidP="003B0701">
            <w:pPr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3402" w:type="dxa"/>
          </w:tcPr>
          <w:p w:rsidR="0010090C" w:rsidRPr="000A0E67" w:rsidRDefault="0010090C" w:rsidP="003B0701">
            <w:pPr>
              <w:ind w:left="0" w:firstLine="0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Наименование остановочного пункта, его месторасположение</w:t>
            </w:r>
          </w:p>
        </w:tc>
        <w:tc>
          <w:tcPr>
            <w:tcW w:w="5953" w:type="dxa"/>
          </w:tcPr>
          <w:p w:rsidR="0010090C" w:rsidRPr="000A0E67" w:rsidRDefault="0010090C" w:rsidP="003B0701">
            <w:pPr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Технологические операции, необходимые при выполнении работ</w:t>
            </w:r>
          </w:p>
        </w:tc>
      </w:tr>
      <w:tr w:rsidR="0010090C" w:rsidRPr="000A0E67" w:rsidTr="0049072C">
        <w:tc>
          <w:tcPr>
            <w:tcW w:w="392" w:type="dxa"/>
          </w:tcPr>
          <w:p w:rsidR="0010090C" w:rsidRPr="0010090C" w:rsidRDefault="0010090C" w:rsidP="003B0701">
            <w:pPr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1</w:t>
            </w:r>
          </w:p>
        </w:tc>
        <w:tc>
          <w:tcPr>
            <w:tcW w:w="3402" w:type="dxa"/>
          </w:tcPr>
          <w:p w:rsidR="0010090C" w:rsidRPr="000A0E67" w:rsidRDefault="0010090C" w:rsidP="00CA5B24">
            <w:pPr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«</w:t>
            </w:r>
            <w:r w:rsidR="00CA5B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Парк им. Горького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»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r w:rsidR="006510A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ул. </w:t>
            </w:r>
            <w:proofErr w:type="gramStart"/>
            <w:r w:rsidR="00CA5B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Сибирская</w:t>
            </w:r>
            <w:proofErr w:type="gramEnd"/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(инвентарный номер </w:t>
            </w:r>
            <w:r w:rsidR="0049072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М000000</w:t>
            </w:r>
            <w:r w:rsidR="00CA5B2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473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5953" w:type="dxa"/>
          </w:tcPr>
          <w:p w:rsidR="0041624D" w:rsidRPr="0041624D" w:rsidRDefault="0010090C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0090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Демонтаж 4-х основных стекол с задней стены остановочного павильона;</w:t>
            </w:r>
          </w:p>
          <w:p w:rsidR="0041624D" w:rsidRDefault="0041624D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Очи</w:t>
            </w:r>
            <w:r w:rsidR="0010090C"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стка основных стекол от грязи, объявлений, граффити;</w:t>
            </w:r>
          </w:p>
          <w:p w:rsidR="0041624D" w:rsidRDefault="0010090C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Изготовление 4-х </w:t>
            </w:r>
            <w:r w:rsidR="0041624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защитных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стекол;</w:t>
            </w:r>
          </w:p>
          <w:p w:rsidR="0041624D" w:rsidRDefault="0010090C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Изготовление изображения;</w:t>
            </w:r>
          </w:p>
          <w:p w:rsidR="0041624D" w:rsidRDefault="0010090C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Нанесение изображения на основные стекла;</w:t>
            </w:r>
          </w:p>
          <w:p w:rsidR="0010090C" w:rsidRPr="0010090C" w:rsidRDefault="0010090C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Крепление </w:t>
            </w:r>
            <w:r w:rsidR="0041624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основных и защитных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тек</w:t>
            </w:r>
            <w:r w:rsidR="0041624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ол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к остановочному павильону.</w:t>
            </w:r>
          </w:p>
        </w:tc>
      </w:tr>
      <w:tr w:rsidR="0010090C" w:rsidRPr="000A0E67" w:rsidTr="0049072C">
        <w:tc>
          <w:tcPr>
            <w:tcW w:w="392" w:type="dxa"/>
          </w:tcPr>
          <w:p w:rsidR="0010090C" w:rsidRPr="0010090C" w:rsidRDefault="0010090C" w:rsidP="003B0701">
            <w:pPr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2</w:t>
            </w:r>
          </w:p>
        </w:tc>
        <w:tc>
          <w:tcPr>
            <w:tcW w:w="3402" w:type="dxa"/>
          </w:tcPr>
          <w:p w:rsidR="0010090C" w:rsidRPr="000A0E67" w:rsidRDefault="0010090C" w:rsidP="006510AB">
            <w:pPr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«</w:t>
            </w:r>
            <w:r w:rsidR="006510A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ДКЖ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»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r w:rsidR="006510A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ул. </w:t>
            </w:r>
            <w:proofErr w:type="gramStart"/>
            <w:r w:rsidR="006510A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Локомотивная</w:t>
            </w:r>
            <w:proofErr w:type="gramEnd"/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(инвентарный номер </w:t>
            </w:r>
            <w:r w:rsidR="0049072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М0000004</w:t>
            </w:r>
            <w:r w:rsidR="006510A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38</w:t>
            </w:r>
            <w:r w:rsidR="0049072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5953" w:type="dxa"/>
          </w:tcPr>
          <w:p w:rsidR="006510AB" w:rsidRPr="0041624D" w:rsidRDefault="006510AB" w:rsidP="006510AB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0090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Демонтаж 4-х основных стекол с задней стены остановочного павильона;</w:t>
            </w:r>
          </w:p>
          <w:p w:rsidR="006510AB" w:rsidRDefault="006510AB" w:rsidP="006510AB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Очи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стка основных стекол от грязи, объявлений, граффити;</w:t>
            </w:r>
          </w:p>
          <w:p w:rsidR="006510AB" w:rsidRDefault="006510AB" w:rsidP="006510AB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Изготовление 4-х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защитных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стекол;</w:t>
            </w:r>
          </w:p>
          <w:p w:rsidR="006510AB" w:rsidRDefault="006510AB" w:rsidP="006510AB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Изготовление изображения;</w:t>
            </w:r>
          </w:p>
          <w:p w:rsidR="006510AB" w:rsidRDefault="006510AB" w:rsidP="006510AB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Нанесение изображения на основные стекла;</w:t>
            </w:r>
          </w:p>
          <w:p w:rsidR="0010090C" w:rsidRPr="0049072C" w:rsidRDefault="006510AB" w:rsidP="006510AB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Крепление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основных и защитных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текол к остановочному павильону.</w:t>
            </w:r>
          </w:p>
        </w:tc>
      </w:tr>
      <w:tr w:rsidR="0010090C" w:rsidRPr="000A0E67" w:rsidTr="0049072C">
        <w:tc>
          <w:tcPr>
            <w:tcW w:w="392" w:type="dxa"/>
          </w:tcPr>
          <w:p w:rsidR="0010090C" w:rsidRPr="0010090C" w:rsidRDefault="0010090C" w:rsidP="003B0701">
            <w:pPr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3</w:t>
            </w:r>
          </w:p>
        </w:tc>
        <w:tc>
          <w:tcPr>
            <w:tcW w:w="3402" w:type="dxa"/>
          </w:tcPr>
          <w:p w:rsidR="0010090C" w:rsidRPr="000A0E67" w:rsidRDefault="0010090C" w:rsidP="006510AB">
            <w:pPr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«ул. </w:t>
            </w:r>
            <w:r w:rsidR="006510A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Малкова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»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r w:rsidR="006510A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ул. Малкова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(инвентарный номер </w:t>
            </w:r>
            <w:r w:rsidR="0049072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М0000004</w:t>
            </w:r>
            <w:r w:rsidR="006510A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36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5953" w:type="dxa"/>
          </w:tcPr>
          <w:p w:rsidR="0041624D" w:rsidRPr="0041624D" w:rsidRDefault="0041624D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0090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Демонтаж 4-х основных стекол с задней стены остановочного павильона;</w:t>
            </w:r>
          </w:p>
          <w:p w:rsidR="0041624D" w:rsidRDefault="0041624D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Очи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стка основных стекол от грязи, объявлений, граффити;</w:t>
            </w:r>
          </w:p>
          <w:p w:rsidR="0041624D" w:rsidRDefault="0041624D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Изготовление 4-х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защитных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стекол;</w:t>
            </w:r>
          </w:p>
          <w:p w:rsidR="0041624D" w:rsidRDefault="0041624D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Изготовление изображения;</w:t>
            </w:r>
          </w:p>
          <w:p w:rsidR="0041624D" w:rsidRDefault="0041624D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Нанесение изображения на основные стекла;</w:t>
            </w:r>
          </w:p>
          <w:p w:rsidR="0010090C" w:rsidRPr="0041624D" w:rsidRDefault="0041624D" w:rsidP="0041624D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1624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Крепление основных и защитных стекол к остановочному павильону.</w:t>
            </w:r>
          </w:p>
        </w:tc>
      </w:tr>
      <w:tr w:rsidR="0010090C" w:rsidRPr="000A0E67" w:rsidTr="0049072C">
        <w:tc>
          <w:tcPr>
            <w:tcW w:w="392" w:type="dxa"/>
          </w:tcPr>
          <w:p w:rsidR="0010090C" w:rsidRPr="0010090C" w:rsidRDefault="0010090C" w:rsidP="003B0701">
            <w:pPr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4</w:t>
            </w:r>
          </w:p>
        </w:tc>
        <w:tc>
          <w:tcPr>
            <w:tcW w:w="3402" w:type="dxa"/>
          </w:tcPr>
          <w:p w:rsidR="0010090C" w:rsidRPr="000A0E67" w:rsidRDefault="0010090C" w:rsidP="006510AB">
            <w:pPr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«</w:t>
            </w:r>
            <w:r w:rsidR="006510A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Гипермаркет Семья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»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r w:rsidR="006510A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ул. Островского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(инвентарный номер </w:t>
            </w:r>
            <w:r w:rsidR="0049072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М000000</w:t>
            </w:r>
            <w:r w:rsidR="006510A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479</w:t>
            </w:r>
            <w:r w:rsidR="0049072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5953" w:type="dxa"/>
          </w:tcPr>
          <w:p w:rsidR="006510AB" w:rsidRPr="0041624D" w:rsidRDefault="006510AB" w:rsidP="006510AB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0090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Демонтаж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</w:t>
            </w:r>
            <w:r w:rsidRPr="0010090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-х основных стекол с задней стены остановочного павильона;</w:t>
            </w:r>
          </w:p>
          <w:p w:rsidR="006510AB" w:rsidRDefault="006510AB" w:rsidP="006510AB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Очи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стка основных стекол от грязи, объявлений, граффити;</w:t>
            </w:r>
          </w:p>
          <w:p w:rsidR="006510AB" w:rsidRDefault="006510AB" w:rsidP="006510AB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Изготовление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-х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основных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стекол;</w:t>
            </w:r>
          </w:p>
          <w:p w:rsidR="006510AB" w:rsidRDefault="006510AB" w:rsidP="006510AB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Изготовление 4-х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защитных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стекол;</w:t>
            </w:r>
          </w:p>
          <w:p w:rsidR="006510AB" w:rsidRDefault="006510AB" w:rsidP="006510AB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Изготовление изображения;</w:t>
            </w:r>
          </w:p>
          <w:p w:rsidR="006510AB" w:rsidRDefault="006510AB" w:rsidP="006510AB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Нанесение изображения на основные стекла;</w:t>
            </w:r>
          </w:p>
          <w:p w:rsidR="0010090C" w:rsidRPr="0041624D" w:rsidRDefault="006510AB" w:rsidP="006510AB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Крепление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основных и защитных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текол к остановочному павильону.</w:t>
            </w:r>
          </w:p>
        </w:tc>
      </w:tr>
      <w:tr w:rsidR="0010090C" w:rsidRPr="000A0E67" w:rsidTr="0049072C">
        <w:tc>
          <w:tcPr>
            <w:tcW w:w="392" w:type="dxa"/>
          </w:tcPr>
          <w:p w:rsidR="0010090C" w:rsidRPr="0041624D" w:rsidRDefault="0049072C" w:rsidP="003B0701">
            <w:pPr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3402" w:type="dxa"/>
          </w:tcPr>
          <w:p w:rsidR="0010090C" w:rsidRPr="000A0E67" w:rsidRDefault="0010090C" w:rsidP="006510AB">
            <w:pPr>
              <w:ind w:left="0" w:firstLine="0"/>
              <w:contextualSpacing/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«</w:t>
            </w:r>
            <w:r w:rsidR="006510A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Поликлиника им. Пичугина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»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ул. </w:t>
            </w:r>
            <w:r w:rsidR="006510A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Революции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(инвентарный номер </w:t>
            </w:r>
            <w:r w:rsidR="0049072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М000000488)</w:t>
            </w:r>
          </w:p>
        </w:tc>
        <w:tc>
          <w:tcPr>
            <w:tcW w:w="5953" w:type="dxa"/>
          </w:tcPr>
          <w:p w:rsidR="006510AB" w:rsidRPr="0041624D" w:rsidRDefault="006510AB" w:rsidP="006510AB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0090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Демонтаж 4-х основных стекол с задней стены остановочного павильона;</w:t>
            </w:r>
          </w:p>
          <w:p w:rsidR="006510AB" w:rsidRDefault="006510AB" w:rsidP="006510AB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Очи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стка основных стекол от грязи, объявлений, граффити;</w:t>
            </w:r>
          </w:p>
          <w:p w:rsidR="006510AB" w:rsidRDefault="006510AB" w:rsidP="006510AB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Изготовление 4-х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защитных</w:t>
            </w: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стекол;</w:t>
            </w:r>
          </w:p>
          <w:p w:rsidR="006510AB" w:rsidRDefault="006510AB" w:rsidP="006510AB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Изготовление изображения;</w:t>
            </w:r>
          </w:p>
          <w:p w:rsidR="006510AB" w:rsidRDefault="006510AB" w:rsidP="006510AB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0A0E67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Нанесение изображения на основные стекла;</w:t>
            </w:r>
          </w:p>
          <w:p w:rsidR="0010090C" w:rsidRPr="0041624D" w:rsidRDefault="006510AB" w:rsidP="006510AB">
            <w:pPr>
              <w:tabs>
                <w:tab w:val="left" w:pos="153"/>
              </w:tabs>
              <w:ind w:left="153" w:firstLine="0"/>
              <w:contextualSpacing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41624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Крепление основных и защитных стекол к остановочному павильону.</w:t>
            </w:r>
          </w:p>
        </w:tc>
      </w:tr>
    </w:tbl>
    <w:p w:rsidR="002B70B1" w:rsidRDefault="002B70B1" w:rsidP="002B70B1">
      <w:pPr>
        <w:pStyle w:val="aa"/>
        <w:ind w:left="426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30C09" w:rsidRDefault="00530C09" w:rsidP="00530C09">
      <w:pPr>
        <w:pStyle w:val="aa"/>
        <w:numPr>
          <w:ilvl w:val="0"/>
          <w:numId w:val="23"/>
        </w:numPr>
        <w:tabs>
          <w:tab w:val="left" w:pos="0"/>
          <w:tab w:val="left" w:pos="426"/>
          <w:tab w:val="left" w:pos="851"/>
        </w:tabs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Подрядчик выполняет следующие работы по </w:t>
      </w:r>
      <w:r>
        <w:rPr>
          <w:rFonts w:ascii="Times New Roman" w:hAnsi="Times New Roman" w:cs="Times New Roman"/>
          <w:sz w:val="24"/>
          <w:szCs w:val="24"/>
        </w:rPr>
        <w:t>изготовлению и нанесению изображения на заднюю стенку остановочного павильона, установке на него защитного стекла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30C09" w:rsidRDefault="00530C09" w:rsidP="00530C09">
      <w:pPr>
        <w:pStyle w:val="aa"/>
        <w:numPr>
          <w:ilvl w:val="1"/>
          <w:numId w:val="23"/>
        </w:numPr>
        <w:tabs>
          <w:tab w:val="left" w:pos="459"/>
        </w:tabs>
        <w:ind w:left="0"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Демонтаж остановочного павильона с остановочного пункта и его транспортировка к месту выполнения работ:</w:t>
      </w:r>
    </w:p>
    <w:p w:rsidR="00530C09" w:rsidRDefault="00530C09" w:rsidP="00530C09">
      <w:pPr>
        <w:pStyle w:val="aa"/>
        <w:numPr>
          <w:ilvl w:val="1"/>
          <w:numId w:val="23"/>
        </w:numPr>
        <w:tabs>
          <w:tab w:val="left" w:pos="459"/>
        </w:tabs>
        <w:ind w:left="0" w:firstLine="284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Изготовление основных стекол.</w:t>
      </w:r>
    </w:p>
    <w:p w:rsidR="00530C09" w:rsidRDefault="00530C09" w:rsidP="00530C09">
      <w:pPr>
        <w:pStyle w:val="aa"/>
        <w:numPr>
          <w:ilvl w:val="1"/>
          <w:numId w:val="23"/>
        </w:numPr>
        <w:tabs>
          <w:tab w:val="left" w:pos="459"/>
        </w:tabs>
        <w:ind w:left="0" w:firstLine="284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Очистка основных стекол от грязи, объявлений, граффити.</w:t>
      </w:r>
    </w:p>
    <w:p w:rsidR="00530C09" w:rsidRDefault="00530C09" w:rsidP="00530C09">
      <w:pPr>
        <w:pStyle w:val="aa"/>
        <w:numPr>
          <w:ilvl w:val="1"/>
          <w:numId w:val="23"/>
        </w:numPr>
        <w:tabs>
          <w:tab w:val="left" w:pos="459"/>
        </w:tabs>
        <w:ind w:left="0" w:firstLine="284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Изготовление дополнительных стекол.</w:t>
      </w:r>
    </w:p>
    <w:p w:rsidR="00530C09" w:rsidRDefault="00530C09" w:rsidP="00530C09">
      <w:pPr>
        <w:pStyle w:val="aa"/>
        <w:numPr>
          <w:ilvl w:val="1"/>
          <w:numId w:val="23"/>
        </w:numPr>
        <w:tabs>
          <w:tab w:val="left" w:pos="459"/>
        </w:tabs>
        <w:ind w:left="0" w:firstLine="284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Изготовление изображения.</w:t>
      </w:r>
    </w:p>
    <w:p w:rsidR="00530C09" w:rsidRDefault="00530C09" w:rsidP="00530C09">
      <w:pPr>
        <w:pStyle w:val="aa"/>
        <w:numPr>
          <w:ilvl w:val="1"/>
          <w:numId w:val="23"/>
        </w:numPr>
        <w:tabs>
          <w:tab w:val="left" w:pos="459"/>
        </w:tabs>
        <w:ind w:left="0" w:firstLine="284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Нанесение изображения на основные стекла.</w:t>
      </w:r>
    </w:p>
    <w:p w:rsidR="00530C09" w:rsidRDefault="00530C09" w:rsidP="00530C09">
      <w:pPr>
        <w:pStyle w:val="aa"/>
        <w:numPr>
          <w:ilvl w:val="1"/>
          <w:numId w:val="23"/>
        </w:numPr>
        <w:ind w:left="0"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Крепление основного и дополнительного стекла к остановочному павильону.</w:t>
      </w:r>
    </w:p>
    <w:p w:rsidR="00530C09" w:rsidRDefault="00530C09" w:rsidP="00530C09">
      <w:pPr>
        <w:pStyle w:val="aa"/>
        <w:numPr>
          <w:ilvl w:val="1"/>
          <w:numId w:val="23"/>
        </w:numPr>
        <w:ind w:left="0"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Транспортировка и установка остановочного павильона на остановочный пункт.</w:t>
      </w:r>
    </w:p>
    <w:p w:rsidR="00530C09" w:rsidRDefault="00530C09" w:rsidP="00530C09">
      <w:pPr>
        <w:pStyle w:val="aa"/>
        <w:numPr>
          <w:ilvl w:val="1"/>
          <w:numId w:val="23"/>
        </w:numPr>
        <w:ind w:left="0" w:firstLine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Восстановление покрытия площадки остановочного пункта, нарушенного при демонтаже и установке остановочного павильона.</w:t>
      </w:r>
    </w:p>
    <w:p w:rsidR="00530C09" w:rsidRDefault="00530C09" w:rsidP="00530C09">
      <w:pPr>
        <w:pStyle w:val="aa"/>
        <w:numPr>
          <w:ilvl w:val="0"/>
          <w:numId w:val="23"/>
        </w:numPr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Заказчик устанавливает следующие характеристики и требования к выполнению работ </w:t>
      </w:r>
      <w:r>
        <w:rPr>
          <w:rFonts w:ascii="Times New Roman" w:hAnsi="Times New Roman" w:cs="Times New Roman"/>
          <w:sz w:val="24"/>
          <w:szCs w:val="24"/>
        </w:rPr>
        <w:t>по изготовлению и нанесению изображения на заднюю стенку остановочного павильона, установке на него защитного стекла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30C09" w:rsidRDefault="00530C09" w:rsidP="00530C09">
      <w:pPr>
        <w:pStyle w:val="aa"/>
        <w:numPr>
          <w:ilvl w:val="1"/>
          <w:numId w:val="23"/>
        </w:numPr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Изготовление основных стекол: </w:t>
      </w:r>
    </w:p>
    <w:p w:rsidR="00530C09" w:rsidRDefault="00530C09" w:rsidP="00530C09">
      <w:p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стекло монолитного поликарбоната, прозрачное, толщиной 4 мм;</w:t>
      </w:r>
    </w:p>
    <w:p w:rsidR="00530C09" w:rsidRDefault="00530C09" w:rsidP="00530C09">
      <w:p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размер каждого стекла 2000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1000 мм;</w:t>
      </w:r>
    </w:p>
    <w:p w:rsidR="00530C09" w:rsidRDefault="00530C09" w:rsidP="00530C09">
      <w:p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количество - 3 шт.</w:t>
      </w:r>
    </w:p>
    <w:p w:rsidR="00530C09" w:rsidRDefault="00530C09" w:rsidP="00530C09">
      <w:pPr>
        <w:pStyle w:val="aa"/>
        <w:numPr>
          <w:ilvl w:val="1"/>
          <w:numId w:val="23"/>
        </w:numPr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Изготовление дополнительных стекол: </w:t>
      </w:r>
    </w:p>
    <w:p w:rsidR="00530C09" w:rsidRDefault="00530C09" w:rsidP="00530C09">
      <w:p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стекло монолитного поликарбоната, прозрачное, толщиной 2 мм;</w:t>
      </w:r>
    </w:p>
    <w:p w:rsidR="00530C09" w:rsidRDefault="00530C09" w:rsidP="00530C09">
      <w:p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размер каждого стекла 2000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1000 мм;</w:t>
      </w:r>
    </w:p>
    <w:p w:rsidR="00530C09" w:rsidRDefault="00530C09" w:rsidP="00530C09">
      <w:pPr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количество - 20 шт.</w:t>
      </w:r>
    </w:p>
    <w:p w:rsidR="00530C09" w:rsidRDefault="00530C09" w:rsidP="00530C09">
      <w:pPr>
        <w:pStyle w:val="aa"/>
        <w:numPr>
          <w:ilvl w:val="1"/>
          <w:numId w:val="24"/>
        </w:numPr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Изготовление изображения:</w:t>
      </w:r>
    </w:p>
    <w:p w:rsidR="00530C09" w:rsidRDefault="00530C09" w:rsidP="00530C09">
      <w:pPr>
        <w:pStyle w:val="aa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размер изображения 1770х870мм;</w:t>
      </w:r>
    </w:p>
    <w:p w:rsidR="00530C09" w:rsidRDefault="00530C09" w:rsidP="00530C09">
      <w:pPr>
        <w:pStyle w:val="aa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самоклеющаяся прозрачная пленка;</w:t>
      </w:r>
    </w:p>
    <w:p w:rsidR="00530C09" w:rsidRDefault="00530C09" w:rsidP="00530C09">
      <w:pPr>
        <w:pStyle w:val="aa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толщина пленки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,2 мм;</w:t>
      </w:r>
    </w:p>
    <w:p w:rsidR="00530C09" w:rsidRDefault="00530C09" w:rsidP="00530C09">
      <w:pPr>
        <w:pStyle w:val="aa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широкоформатная печать, 700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dpi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30C09" w:rsidRDefault="00530C09" w:rsidP="00530C09">
      <w:pPr>
        <w:pStyle w:val="aa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количество 20 шт.</w:t>
      </w:r>
    </w:p>
    <w:p w:rsidR="00530C09" w:rsidRDefault="00530C09" w:rsidP="00530C09">
      <w:pPr>
        <w:pStyle w:val="aa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срок службы пленки -  не менее 3 лет;</w:t>
      </w:r>
    </w:p>
    <w:p w:rsidR="00530C09" w:rsidRDefault="00530C09" w:rsidP="00530C09">
      <w:pPr>
        <w:pStyle w:val="aa"/>
        <w:ind w:left="36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пленка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д.б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. предназначена для эксплуатации на улице.</w:t>
      </w:r>
    </w:p>
    <w:p w:rsidR="00530C09" w:rsidRDefault="00530C09" w:rsidP="00530C09">
      <w:pPr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Эскиз изображений предоставляется Заказчиком дополнительно.</w:t>
      </w:r>
    </w:p>
    <w:p w:rsidR="00530C09" w:rsidRDefault="00530C09" w:rsidP="00530C09">
      <w:pPr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3.4. Нанесение изображений на основные стекла остановочного павильона. Поверхность перед нанесением пленки очищается, обезжиривается. </w:t>
      </w:r>
    </w:p>
    <w:p w:rsidR="00530C09" w:rsidRDefault="00530C09" w:rsidP="00530C09">
      <w:pPr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3.5. Крепление основного и дополнительного стекла к остановочному павильону выполняется через прижимные планки </w:t>
      </w:r>
      <w:r>
        <w:rPr>
          <w:rFonts w:ascii="Times New Roman" w:hAnsi="Times New Roman" w:cs="Times New Roman"/>
          <w:sz w:val="24"/>
          <w:szCs w:val="24"/>
        </w:rPr>
        <w:t xml:space="preserve">заклепками. Заклепки устанавливаются по всей длине прижимных планок с шагом в 10 см. Основное и дополнительное стекло крепятся к остановочному павильону следующим образом: основное стекло с изображением + дополнительное стекло + прижимная планка. Размер прижимных планок - </w:t>
      </w:r>
      <w:r>
        <w:rPr>
          <w:rFonts w:ascii="Times New Roman" w:hAnsi="Times New Roman" w:cs="Times New Roman"/>
          <w:color w:val="000000"/>
          <w:sz w:val="24"/>
          <w:szCs w:val="24"/>
        </w:rPr>
        <w:t>2000х40х4мм.</w:t>
      </w:r>
      <w:r>
        <w:rPr>
          <w:rFonts w:ascii="Times New Roman" w:hAnsi="Times New Roman" w:cs="Times New Roman"/>
          <w:sz w:val="24"/>
          <w:szCs w:val="24"/>
        </w:rPr>
        <w:t xml:space="preserve"> Прижимные планки должны быть окрашены краской ПФ-115  (цвет - серебристый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металлик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530C09" w:rsidRDefault="00530C09" w:rsidP="00530C09">
      <w:pPr>
        <w:pStyle w:val="aa"/>
        <w:tabs>
          <w:tab w:val="left" w:pos="459"/>
        </w:tabs>
        <w:ind w:left="34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3.6. Для выполнения работ по изготовлению и нанесению изображения на заднюю стенку остановочного павильона, установке на него защитного стекла, Подрядчик выполняет работы по его демонтажу с остановочного пункта и транспортировке к месту выполнения работ. </w:t>
      </w:r>
    </w:p>
    <w:p w:rsidR="00530C09" w:rsidRDefault="00530C09" w:rsidP="00530C09">
      <w:pPr>
        <w:pStyle w:val="aa"/>
        <w:tabs>
          <w:tab w:val="left" w:pos="459"/>
        </w:tabs>
        <w:ind w:left="34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3.7. Подрядчик выполняет демонтаж и транспортировку остановочного павильона к месту выполнения работ по реконструкции задней стены остановочного павильона,  не нарушая целостности остановочного павильона.</w:t>
      </w:r>
    </w:p>
    <w:p w:rsidR="00530C09" w:rsidRDefault="00530C09" w:rsidP="00530C09">
      <w:pPr>
        <w:tabs>
          <w:tab w:val="left" w:pos="851"/>
        </w:tabs>
        <w:suppressAutoHyphens w:val="0"/>
        <w:spacing w:line="240" w:lineRule="atLeast"/>
        <w:ind w:left="0" w:firstLine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3.6. Установка остановочных павильонов должна быть выполнена в соответствии с ОСТ 218.1.002-2003 «Автобусные остановки на автомобильных дорогах. Общие технические требования», утвержденным распоряжением Минтранса России от 23.05.2003 N ИС-460-р.</w:t>
      </w:r>
    </w:p>
    <w:p w:rsidR="00530C09" w:rsidRDefault="00530C09" w:rsidP="00530C09">
      <w:pPr>
        <w:pStyle w:val="aa"/>
        <w:numPr>
          <w:ilvl w:val="0"/>
          <w:numId w:val="25"/>
        </w:numPr>
        <w:tabs>
          <w:tab w:val="left" w:pos="0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Подрядчик обеспечивает выполнение работ по настоящему техническому заданию в соответствии с установленными требованиями нормативных актов, технической документации, в том числе соответствующих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СНИПов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0C09" w:rsidRDefault="00530C09" w:rsidP="00530C09">
      <w:pPr>
        <w:numPr>
          <w:ilvl w:val="0"/>
          <w:numId w:val="25"/>
        </w:numPr>
        <w:tabs>
          <w:tab w:val="left" w:pos="851"/>
        </w:tabs>
        <w:spacing w:line="240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при выполнении работ обеспечивает безопасность движения 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530C09" w:rsidRDefault="00530C09" w:rsidP="00530C09">
      <w:pPr>
        <w:numPr>
          <w:ilvl w:val="0"/>
          <w:numId w:val="25"/>
        </w:numPr>
        <w:tabs>
          <w:tab w:val="left" w:pos="851"/>
        </w:tabs>
        <w:spacing w:line="240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Используемые материалы для выполнения работ по настоящему договору должны соответствовать государственным и отраслевым стандартам, иметь соответствующие сертификаты качества.</w:t>
      </w:r>
    </w:p>
    <w:p w:rsidR="00530C09" w:rsidRDefault="00530C09" w:rsidP="00530C09">
      <w:pPr>
        <w:numPr>
          <w:ilvl w:val="0"/>
          <w:numId w:val="25"/>
        </w:numPr>
        <w:tabs>
          <w:tab w:val="left" w:pos="851"/>
        </w:tabs>
        <w:spacing w:line="240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выполняет работы своими силами и средствами, из собственных материалов.</w:t>
      </w:r>
    </w:p>
    <w:p w:rsidR="00530C09" w:rsidRDefault="00530C09" w:rsidP="00530C09">
      <w:pPr>
        <w:numPr>
          <w:ilvl w:val="0"/>
          <w:numId w:val="25"/>
        </w:numPr>
        <w:tabs>
          <w:tab w:val="left" w:pos="851"/>
        </w:tabs>
        <w:suppressAutoHyphens w:val="0"/>
        <w:spacing w:line="240" w:lineRule="atLeast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принимает меры по предотвращению возможного причинения вреда, в том числе третьим лицам, связанного с выполнением работ по настоящему договору, а также по ликвидации последствий нанесенного ущерба.</w:t>
      </w:r>
    </w:p>
    <w:p w:rsidR="00530C09" w:rsidRDefault="00530C09" w:rsidP="00530C09">
      <w:pPr>
        <w:numPr>
          <w:ilvl w:val="0"/>
          <w:numId w:val="25"/>
        </w:numPr>
        <w:tabs>
          <w:tab w:val="left" w:pos="851"/>
        </w:tabs>
        <w:suppressAutoHyphens w:val="0"/>
        <w:spacing w:line="240" w:lineRule="atLeast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Демонтаж и установка остановочных павильонов должна осуществляться во время наименьшего скопления пассажиров на остановочных пунктах. Подрядчик при производстве работ обеспечивает соблюдение техники безопасности.</w:t>
      </w:r>
    </w:p>
    <w:p w:rsidR="00530C09" w:rsidRDefault="00530C09" w:rsidP="00530C09">
      <w:pPr>
        <w:numPr>
          <w:ilvl w:val="0"/>
          <w:numId w:val="25"/>
        </w:numPr>
        <w:tabs>
          <w:tab w:val="left" w:pos="851"/>
        </w:tabs>
        <w:suppressAutoHyphens w:val="0"/>
        <w:spacing w:line="240" w:lineRule="atLeast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установки остановочных павильонов Подрядчик выполняет работы по восстановлению покрытия площадок остановочного пункта, нарушенного в связи предшествующим демонтажем старого остановочного павильона, урн для мусора и установкой нового остановочного павильона, урн для мусора.</w:t>
      </w:r>
    </w:p>
    <w:p w:rsidR="00554D86" w:rsidRPr="00AA1C23" w:rsidRDefault="00554D86" w:rsidP="00554D86">
      <w:pPr>
        <w:tabs>
          <w:tab w:val="left" w:pos="851"/>
        </w:tabs>
        <w:suppressAutoHyphens w:val="0"/>
        <w:spacing w:line="240" w:lineRule="atLeast"/>
        <w:ind w:left="426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1" w:type="dxa"/>
        <w:tblInd w:w="-20" w:type="dxa"/>
        <w:tblLayout w:type="fixed"/>
        <w:tblLook w:val="0000"/>
      </w:tblPr>
      <w:tblGrid>
        <w:gridCol w:w="4788"/>
        <w:gridCol w:w="4823"/>
      </w:tblGrid>
      <w:tr w:rsidR="00F02653" w:rsidRPr="00746930" w:rsidTr="009B5B71"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2653" w:rsidRPr="00746930" w:rsidRDefault="00F02653" w:rsidP="009B5B71">
            <w:pPr>
              <w:autoSpaceDE w:val="0"/>
              <w:snapToGrid w:val="0"/>
              <w:ind w:left="0" w:firstLine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4693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ЗАКАЗЧИК:</w:t>
            </w:r>
          </w:p>
          <w:p w:rsidR="00F02653" w:rsidRPr="00746930" w:rsidRDefault="00F02653">
            <w:pPr>
              <w:pStyle w:val="Iauiue"/>
              <w:rPr>
                <w:b/>
                <w:bCs/>
                <w:sz w:val="24"/>
                <w:szCs w:val="24"/>
              </w:rPr>
            </w:pPr>
            <w:r w:rsidRPr="00746930">
              <w:rPr>
                <w:b/>
                <w:bCs/>
                <w:sz w:val="24"/>
                <w:szCs w:val="24"/>
              </w:rPr>
              <w:t>Департамент дор</w:t>
            </w:r>
            <w:r w:rsidR="00746930">
              <w:rPr>
                <w:b/>
                <w:bCs/>
                <w:sz w:val="24"/>
                <w:szCs w:val="24"/>
              </w:rPr>
              <w:t xml:space="preserve">ог и транспорта администрации города </w:t>
            </w:r>
            <w:r w:rsidRPr="00746930">
              <w:rPr>
                <w:b/>
                <w:bCs/>
                <w:sz w:val="24"/>
                <w:szCs w:val="24"/>
              </w:rPr>
              <w:t>Перми</w:t>
            </w:r>
          </w:p>
          <w:p w:rsidR="00F02653" w:rsidRPr="00746930" w:rsidRDefault="00F02653">
            <w:pPr>
              <w:pStyle w:val="Iauiue"/>
              <w:rPr>
                <w:sz w:val="24"/>
                <w:szCs w:val="24"/>
              </w:rPr>
            </w:pPr>
          </w:p>
          <w:p w:rsidR="00F02653" w:rsidRPr="00746930" w:rsidRDefault="00746930">
            <w:pPr>
              <w:pStyle w:val="Iauiue"/>
              <w:rPr>
                <w:sz w:val="24"/>
                <w:szCs w:val="24"/>
              </w:rPr>
            </w:pPr>
            <w:r w:rsidRPr="00746930">
              <w:rPr>
                <w:sz w:val="24"/>
                <w:szCs w:val="24"/>
              </w:rPr>
              <w:t>Заместитель начальника департамента – начальник управления дорогами</w:t>
            </w:r>
          </w:p>
          <w:p w:rsidR="00F02653" w:rsidRPr="00746930" w:rsidRDefault="00F02653">
            <w:pPr>
              <w:pStyle w:val="Iauiue"/>
              <w:rPr>
                <w:sz w:val="24"/>
                <w:szCs w:val="24"/>
              </w:rPr>
            </w:pPr>
          </w:p>
          <w:p w:rsidR="00F02653" w:rsidRPr="00746930" w:rsidRDefault="00F02653">
            <w:pPr>
              <w:pStyle w:val="Iauiue"/>
              <w:rPr>
                <w:sz w:val="24"/>
                <w:szCs w:val="24"/>
              </w:rPr>
            </w:pPr>
            <w:r w:rsidRPr="00746930">
              <w:rPr>
                <w:sz w:val="24"/>
                <w:szCs w:val="24"/>
              </w:rPr>
              <w:t xml:space="preserve">_____________________ </w:t>
            </w:r>
            <w:r w:rsidR="002B70B1">
              <w:rPr>
                <w:sz w:val="24"/>
                <w:szCs w:val="24"/>
              </w:rPr>
              <w:t>/</w:t>
            </w:r>
            <w:r w:rsidR="005B749D" w:rsidRPr="00746930">
              <w:rPr>
                <w:sz w:val="24"/>
                <w:szCs w:val="24"/>
              </w:rPr>
              <w:t>М.Л.Кис</w:t>
            </w:r>
            <w:r w:rsidR="002B70B1">
              <w:rPr>
                <w:sz w:val="24"/>
                <w:szCs w:val="24"/>
              </w:rPr>
              <w:t>/</w:t>
            </w:r>
            <w:r w:rsidRPr="00746930">
              <w:rPr>
                <w:sz w:val="24"/>
                <w:szCs w:val="24"/>
              </w:rPr>
              <w:t xml:space="preserve">                          </w:t>
            </w:r>
          </w:p>
          <w:p w:rsidR="00F02653" w:rsidRDefault="00F02653">
            <w:pPr>
              <w:autoSpaceDE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6930">
              <w:rPr>
                <w:rFonts w:ascii="Times New Roman" w:hAnsi="Times New Roman"/>
                <w:color w:val="000000"/>
                <w:sz w:val="24"/>
                <w:szCs w:val="24"/>
              </w:rPr>
              <w:t>м.п.</w:t>
            </w:r>
          </w:p>
          <w:p w:rsidR="00746930" w:rsidRPr="00746930" w:rsidRDefault="00746930">
            <w:pPr>
              <w:autoSpaceDE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653" w:rsidRPr="00746930" w:rsidRDefault="009B5B71">
            <w:pPr>
              <w:autoSpaceDE w:val="0"/>
              <w:snapToGrid w:val="0"/>
              <w:ind w:left="-2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74693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74693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</w:t>
            </w:r>
            <w:r w:rsidR="00F02653" w:rsidRPr="0074693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ПОДРЯДЧИК:</w:t>
            </w:r>
          </w:p>
          <w:p w:rsidR="00F02653" w:rsidRPr="00746930" w:rsidRDefault="00F02653">
            <w:pPr>
              <w:pStyle w:val="ab"/>
              <w:spacing w:before="0" w:after="0"/>
            </w:pPr>
          </w:p>
          <w:p w:rsidR="00F02653" w:rsidRDefault="00F02653">
            <w:pPr>
              <w:pStyle w:val="ab"/>
              <w:spacing w:before="0" w:after="0"/>
            </w:pPr>
          </w:p>
          <w:p w:rsidR="002B70B1" w:rsidRDefault="002B70B1">
            <w:pPr>
              <w:pStyle w:val="ab"/>
              <w:spacing w:before="0" w:after="0"/>
            </w:pPr>
          </w:p>
          <w:p w:rsidR="002B70B1" w:rsidRDefault="002B70B1">
            <w:pPr>
              <w:pStyle w:val="ab"/>
              <w:spacing w:before="0" w:after="0"/>
            </w:pPr>
          </w:p>
          <w:p w:rsidR="002B70B1" w:rsidRPr="00746930" w:rsidRDefault="002B70B1">
            <w:pPr>
              <w:pStyle w:val="ab"/>
              <w:spacing w:before="0" w:after="0"/>
            </w:pPr>
          </w:p>
          <w:p w:rsidR="00F02653" w:rsidRPr="00746930" w:rsidRDefault="00F02653">
            <w:pPr>
              <w:pStyle w:val="ab"/>
              <w:spacing w:before="0" w:after="0"/>
            </w:pPr>
          </w:p>
          <w:p w:rsidR="00F02653" w:rsidRPr="00746930" w:rsidRDefault="002B70B1">
            <w:pPr>
              <w:pStyle w:val="ab"/>
              <w:spacing w:before="0" w:after="0"/>
            </w:pPr>
            <w:r>
              <w:t>____________________ /____________/</w:t>
            </w:r>
          </w:p>
          <w:p w:rsidR="00F02653" w:rsidRPr="00746930" w:rsidRDefault="00F02653">
            <w:pPr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746930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F02653" w:rsidRPr="00AA1C23" w:rsidRDefault="00F02653" w:rsidP="00AA1C23">
      <w:pPr>
        <w:pStyle w:val="aa"/>
        <w:spacing w:before="120"/>
        <w:ind w:left="0" w:firstLine="0"/>
        <w:jc w:val="both"/>
        <w:rPr>
          <w:sz w:val="24"/>
          <w:szCs w:val="24"/>
          <w:lang w:val="en-US"/>
        </w:rPr>
      </w:pPr>
    </w:p>
    <w:sectPr w:rsidR="00F02653" w:rsidRPr="00AA1C23" w:rsidSect="003D0837">
      <w:footerReference w:type="default" r:id="rId7"/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9CA" w:rsidRDefault="00D429CA" w:rsidP="00746930">
      <w:r>
        <w:separator/>
      </w:r>
    </w:p>
  </w:endnote>
  <w:endnote w:type="continuationSeparator" w:id="0">
    <w:p w:rsidR="00D429CA" w:rsidRDefault="00D429CA" w:rsidP="007469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42A" w:rsidRPr="00746930" w:rsidRDefault="007F542A">
    <w:pPr>
      <w:pStyle w:val="af0"/>
      <w:rPr>
        <w:rFonts w:ascii="Times New Roman" w:hAnsi="Times New Roman" w:cs="Times New Roman"/>
        <w:sz w:val="24"/>
        <w:szCs w:val="24"/>
      </w:rPr>
    </w:pPr>
    <w:r w:rsidRPr="00746930">
      <w:rPr>
        <w:rFonts w:ascii="Times New Roman" w:hAnsi="Times New Roman" w:cs="Times New Roman"/>
        <w:sz w:val="24"/>
        <w:szCs w:val="24"/>
      </w:rPr>
      <w:t>___________________ /</w:t>
    </w:r>
    <w:r w:rsidR="008478B7">
      <w:rPr>
        <w:rFonts w:ascii="Times New Roman" w:hAnsi="Times New Roman" w:cs="Times New Roman"/>
        <w:sz w:val="24"/>
        <w:szCs w:val="24"/>
      </w:rPr>
      <w:t>__________</w:t>
    </w:r>
    <w:r w:rsidRPr="00746930">
      <w:rPr>
        <w:rFonts w:ascii="Times New Roman" w:hAnsi="Times New Roman" w:cs="Times New Roman"/>
        <w:sz w:val="24"/>
        <w:szCs w:val="24"/>
      </w:rPr>
      <w:t xml:space="preserve">/  </w:t>
    </w:r>
    <w:r w:rsidRPr="00746930">
      <w:rPr>
        <w:rFonts w:ascii="Times New Roman" w:hAnsi="Times New Roman" w:cs="Times New Roman"/>
        <w:sz w:val="24"/>
        <w:szCs w:val="24"/>
      </w:rPr>
      <w:tab/>
    </w:r>
    <w:r w:rsidRPr="00746930">
      <w:rPr>
        <w:rFonts w:ascii="Times New Roman" w:hAnsi="Times New Roman" w:cs="Times New Roman"/>
        <w:sz w:val="24"/>
        <w:szCs w:val="24"/>
      </w:rPr>
      <w:tab/>
      <w:t>__________________ /</w:t>
    </w:r>
    <w:r w:rsidR="008478B7">
      <w:rPr>
        <w:rFonts w:ascii="Times New Roman" w:hAnsi="Times New Roman" w:cs="Times New Roman"/>
        <w:sz w:val="24"/>
        <w:szCs w:val="24"/>
      </w:rPr>
      <w:t>____________</w:t>
    </w:r>
    <w:r w:rsidRPr="00746930">
      <w:rPr>
        <w:rFonts w:ascii="Times New Roman" w:hAnsi="Times New Roman" w:cs="Times New Roman"/>
        <w:sz w:val="24"/>
        <w:szCs w:val="24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9CA" w:rsidRDefault="00D429CA" w:rsidP="00746930">
      <w:r>
        <w:separator/>
      </w:r>
    </w:p>
  </w:footnote>
  <w:footnote w:type="continuationSeparator" w:id="0">
    <w:p w:rsidR="00D429CA" w:rsidRDefault="00D429CA" w:rsidP="007469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4195C14"/>
    <w:multiLevelType w:val="multilevel"/>
    <w:tmpl w:val="477488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3">
    <w:nsid w:val="090371FB"/>
    <w:multiLevelType w:val="multilevel"/>
    <w:tmpl w:val="FF0E4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440"/>
      </w:pPr>
      <w:rPr>
        <w:rFonts w:hint="default"/>
      </w:rPr>
    </w:lvl>
  </w:abstractNum>
  <w:abstractNum w:abstractNumId="4">
    <w:nsid w:val="142158FC"/>
    <w:multiLevelType w:val="multilevel"/>
    <w:tmpl w:val="F2B46F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440"/>
      </w:pPr>
      <w:rPr>
        <w:rFonts w:hint="default"/>
      </w:rPr>
    </w:lvl>
  </w:abstractNum>
  <w:abstractNum w:abstractNumId="5">
    <w:nsid w:val="159E080D"/>
    <w:multiLevelType w:val="multilevel"/>
    <w:tmpl w:val="1CB6E6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45A4A53"/>
    <w:multiLevelType w:val="multilevel"/>
    <w:tmpl w:val="0D5CE8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440"/>
      </w:pPr>
      <w:rPr>
        <w:rFonts w:hint="default"/>
      </w:rPr>
    </w:lvl>
  </w:abstractNum>
  <w:abstractNum w:abstractNumId="7">
    <w:nsid w:val="43026689"/>
    <w:multiLevelType w:val="multilevel"/>
    <w:tmpl w:val="B7945B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440"/>
      </w:pPr>
      <w:rPr>
        <w:rFonts w:hint="default"/>
      </w:rPr>
    </w:lvl>
  </w:abstractNum>
  <w:abstractNum w:abstractNumId="8">
    <w:nsid w:val="472D417B"/>
    <w:multiLevelType w:val="multilevel"/>
    <w:tmpl w:val="59E8725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4D340533"/>
    <w:multiLevelType w:val="multilevel"/>
    <w:tmpl w:val="327C2A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53356BF9"/>
    <w:multiLevelType w:val="multilevel"/>
    <w:tmpl w:val="D78823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533C68CA"/>
    <w:multiLevelType w:val="multilevel"/>
    <w:tmpl w:val="6420763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2">
    <w:nsid w:val="5443578F"/>
    <w:multiLevelType w:val="multilevel"/>
    <w:tmpl w:val="B7966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3">
    <w:nsid w:val="55C37357"/>
    <w:multiLevelType w:val="multilevel"/>
    <w:tmpl w:val="43684C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4">
    <w:nsid w:val="5CB71BE7"/>
    <w:multiLevelType w:val="multilevel"/>
    <w:tmpl w:val="43684C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15">
    <w:nsid w:val="5CB97644"/>
    <w:multiLevelType w:val="hybridMultilevel"/>
    <w:tmpl w:val="AE50E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494B63"/>
    <w:multiLevelType w:val="hybridMultilevel"/>
    <w:tmpl w:val="99AA91B2"/>
    <w:lvl w:ilvl="0" w:tplc="D3EA777E">
      <w:start w:val="1"/>
      <w:numFmt w:val="decimal"/>
      <w:lvlText w:val="%1."/>
      <w:lvlJc w:val="left"/>
      <w:pPr>
        <w:ind w:left="1080" w:hanging="375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4DB7AB8"/>
    <w:multiLevelType w:val="multilevel"/>
    <w:tmpl w:val="86CA83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E686781"/>
    <w:multiLevelType w:val="multilevel"/>
    <w:tmpl w:val="FF3677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19">
    <w:nsid w:val="788B3901"/>
    <w:multiLevelType w:val="multilevel"/>
    <w:tmpl w:val="5A7E1B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20">
    <w:nsid w:val="7DDD4F63"/>
    <w:multiLevelType w:val="hybridMultilevel"/>
    <w:tmpl w:val="BD96B824"/>
    <w:lvl w:ilvl="0" w:tplc="0BF281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>
    <w:nsid w:val="7EF55DA7"/>
    <w:multiLevelType w:val="multilevel"/>
    <w:tmpl w:val="4CE8EC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11"/>
  </w:num>
  <w:num w:numId="5">
    <w:abstractNumId w:val="15"/>
  </w:num>
  <w:num w:numId="6">
    <w:abstractNumId w:val="6"/>
  </w:num>
  <w:num w:numId="7">
    <w:abstractNumId w:val="4"/>
  </w:num>
  <w:num w:numId="8">
    <w:abstractNumId w:val="10"/>
  </w:num>
  <w:num w:numId="9">
    <w:abstractNumId w:val="3"/>
  </w:num>
  <w:num w:numId="10">
    <w:abstractNumId w:val="2"/>
  </w:num>
  <w:num w:numId="11">
    <w:abstractNumId w:val="7"/>
  </w:num>
  <w:num w:numId="12">
    <w:abstractNumId w:val="9"/>
  </w:num>
  <w:num w:numId="13">
    <w:abstractNumId w:val="21"/>
  </w:num>
  <w:num w:numId="14">
    <w:abstractNumId w:val="17"/>
  </w:num>
  <w:num w:numId="15">
    <w:abstractNumId w:val="18"/>
  </w:num>
  <w:num w:numId="16">
    <w:abstractNumId w:val="12"/>
  </w:num>
  <w:num w:numId="17">
    <w:abstractNumId w:val="19"/>
  </w:num>
  <w:num w:numId="18">
    <w:abstractNumId w:val="14"/>
  </w:num>
  <w:num w:numId="19">
    <w:abstractNumId w:val="5"/>
  </w:num>
  <w:num w:numId="20">
    <w:abstractNumId w:val="20"/>
  </w:num>
  <w:num w:numId="21">
    <w:abstractNumId w:val="8"/>
  </w:num>
  <w:num w:numId="22">
    <w:abstractNumId w:val="13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6DA2"/>
    <w:rsid w:val="000028F6"/>
    <w:rsid w:val="000030B1"/>
    <w:rsid w:val="0001579A"/>
    <w:rsid w:val="000166C0"/>
    <w:rsid w:val="00017588"/>
    <w:rsid w:val="00043E9D"/>
    <w:rsid w:val="000533A0"/>
    <w:rsid w:val="000556D4"/>
    <w:rsid w:val="00072A34"/>
    <w:rsid w:val="00090397"/>
    <w:rsid w:val="00095A83"/>
    <w:rsid w:val="000C1FE7"/>
    <w:rsid w:val="000F563A"/>
    <w:rsid w:val="000F71E3"/>
    <w:rsid w:val="0010090C"/>
    <w:rsid w:val="0012466D"/>
    <w:rsid w:val="00124A4D"/>
    <w:rsid w:val="00132184"/>
    <w:rsid w:val="00134679"/>
    <w:rsid w:val="001366CB"/>
    <w:rsid w:val="0013683D"/>
    <w:rsid w:val="00136DA2"/>
    <w:rsid w:val="00143DC4"/>
    <w:rsid w:val="001775C4"/>
    <w:rsid w:val="001D2552"/>
    <w:rsid w:val="00220C26"/>
    <w:rsid w:val="00222609"/>
    <w:rsid w:val="00241F6C"/>
    <w:rsid w:val="002555C8"/>
    <w:rsid w:val="002B70B1"/>
    <w:rsid w:val="002E1286"/>
    <w:rsid w:val="002E6B2C"/>
    <w:rsid w:val="00310757"/>
    <w:rsid w:val="00336076"/>
    <w:rsid w:val="00347CBD"/>
    <w:rsid w:val="00353F1B"/>
    <w:rsid w:val="003722F4"/>
    <w:rsid w:val="00390901"/>
    <w:rsid w:val="003C6A48"/>
    <w:rsid w:val="003D0837"/>
    <w:rsid w:val="004012E4"/>
    <w:rsid w:val="0041624D"/>
    <w:rsid w:val="00426B97"/>
    <w:rsid w:val="0049072C"/>
    <w:rsid w:val="00497EE9"/>
    <w:rsid w:val="00530C09"/>
    <w:rsid w:val="00536629"/>
    <w:rsid w:val="00543CE0"/>
    <w:rsid w:val="00554D86"/>
    <w:rsid w:val="00566BC2"/>
    <w:rsid w:val="00580583"/>
    <w:rsid w:val="0059727C"/>
    <w:rsid w:val="005A3FE5"/>
    <w:rsid w:val="005B5942"/>
    <w:rsid w:val="005B749D"/>
    <w:rsid w:val="005B753D"/>
    <w:rsid w:val="005C3747"/>
    <w:rsid w:val="005F63EA"/>
    <w:rsid w:val="0060470B"/>
    <w:rsid w:val="006055E9"/>
    <w:rsid w:val="00606E48"/>
    <w:rsid w:val="00624742"/>
    <w:rsid w:val="006510AB"/>
    <w:rsid w:val="006573AA"/>
    <w:rsid w:val="00663B2B"/>
    <w:rsid w:val="006772D4"/>
    <w:rsid w:val="00682623"/>
    <w:rsid w:val="00697D75"/>
    <w:rsid w:val="006A5664"/>
    <w:rsid w:val="006B3DC8"/>
    <w:rsid w:val="006C66F9"/>
    <w:rsid w:val="007030F4"/>
    <w:rsid w:val="00714A28"/>
    <w:rsid w:val="00722BA3"/>
    <w:rsid w:val="00736CAA"/>
    <w:rsid w:val="00740C7B"/>
    <w:rsid w:val="00746930"/>
    <w:rsid w:val="0076763B"/>
    <w:rsid w:val="007A4F9F"/>
    <w:rsid w:val="007B7144"/>
    <w:rsid w:val="007D22B5"/>
    <w:rsid w:val="007E032F"/>
    <w:rsid w:val="007F542A"/>
    <w:rsid w:val="00816EC3"/>
    <w:rsid w:val="008478B7"/>
    <w:rsid w:val="00860D40"/>
    <w:rsid w:val="00865B5B"/>
    <w:rsid w:val="0087756E"/>
    <w:rsid w:val="00883181"/>
    <w:rsid w:val="008D0C21"/>
    <w:rsid w:val="008E3B4D"/>
    <w:rsid w:val="008E7701"/>
    <w:rsid w:val="00931A41"/>
    <w:rsid w:val="009347F7"/>
    <w:rsid w:val="00936883"/>
    <w:rsid w:val="00992758"/>
    <w:rsid w:val="0099633B"/>
    <w:rsid w:val="009B08B1"/>
    <w:rsid w:val="009B12CA"/>
    <w:rsid w:val="009B3709"/>
    <w:rsid w:val="009B5B71"/>
    <w:rsid w:val="009C58E4"/>
    <w:rsid w:val="009E1801"/>
    <w:rsid w:val="00A10F14"/>
    <w:rsid w:val="00A357B8"/>
    <w:rsid w:val="00A4346C"/>
    <w:rsid w:val="00A73697"/>
    <w:rsid w:val="00AA1C23"/>
    <w:rsid w:val="00AA2C84"/>
    <w:rsid w:val="00AC2676"/>
    <w:rsid w:val="00AD1973"/>
    <w:rsid w:val="00B026E8"/>
    <w:rsid w:val="00B0378B"/>
    <w:rsid w:val="00B128DD"/>
    <w:rsid w:val="00B513A4"/>
    <w:rsid w:val="00BB15CC"/>
    <w:rsid w:val="00C11272"/>
    <w:rsid w:val="00CA5B24"/>
    <w:rsid w:val="00CC192E"/>
    <w:rsid w:val="00CF3AAE"/>
    <w:rsid w:val="00D318B7"/>
    <w:rsid w:val="00D333B6"/>
    <w:rsid w:val="00D335EE"/>
    <w:rsid w:val="00D429CA"/>
    <w:rsid w:val="00D4600F"/>
    <w:rsid w:val="00D557F6"/>
    <w:rsid w:val="00D612C4"/>
    <w:rsid w:val="00DA03CD"/>
    <w:rsid w:val="00DC2844"/>
    <w:rsid w:val="00DD3656"/>
    <w:rsid w:val="00DD5BDB"/>
    <w:rsid w:val="00DD716C"/>
    <w:rsid w:val="00E00227"/>
    <w:rsid w:val="00E332C7"/>
    <w:rsid w:val="00E550A9"/>
    <w:rsid w:val="00E643B2"/>
    <w:rsid w:val="00E85D62"/>
    <w:rsid w:val="00EA1E0B"/>
    <w:rsid w:val="00ED7A93"/>
    <w:rsid w:val="00F02653"/>
    <w:rsid w:val="00F20B02"/>
    <w:rsid w:val="00F3376B"/>
    <w:rsid w:val="00F35C0D"/>
    <w:rsid w:val="00F61AF0"/>
    <w:rsid w:val="00F7429E"/>
    <w:rsid w:val="00F868A7"/>
    <w:rsid w:val="00F92A02"/>
    <w:rsid w:val="00FC082B"/>
    <w:rsid w:val="00FC0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837"/>
    <w:pPr>
      <w:suppressAutoHyphens/>
      <w:ind w:left="714" w:hanging="357"/>
    </w:pPr>
    <w:rPr>
      <w:rFonts w:ascii="Calibri" w:eastAsia="Calibri" w:hAnsi="Calibri" w:cs="Calibri"/>
      <w:sz w:val="22"/>
      <w:szCs w:val="22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2B70B1"/>
    <w:pPr>
      <w:keepNext/>
      <w:keepLines/>
      <w:suppressAutoHyphens w:val="0"/>
      <w:spacing w:before="200"/>
      <w:ind w:left="0" w:firstLine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D0837"/>
    <w:rPr>
      <w:rFonts w:ascii="Symbol" w:hAnsi="Symbol"/>
    </w:rPr>
  </w:style>
  <w:style w:type="character" w:customStyle="1" w:styleId="Absatz-Standardschriftart">
    <w:name w:val="Absatz-Standardschriftart"/>
    <w:rsid w:val="003D0837"/>
  </w:style>
  <w:style w:type="character" w:customStyle="1" w:styleId="WW-Absatz-Standardschriftart">
    <w:name w:val="WW-Absatz-Standardschriftart"/>
    <w:rsid w:val="003D0837"/>
  </w:style>
  <w:style w:type="character" w:customStyle="1" w:styleId="WW-Absatz-Standardschriftart1">
    <w:name w:val="WW-Absatz-Standardschriftart1"/>
    <w:rsid w:val="003D0837"/>
  </w:style>
  <w:style w:type="character" w:customStyle="1" w:styleId="WW8Num3z0">
    <w:name w:val="WW8Num3z0"/>
    <w:rsid w:val="003D0837"/>
    <w:rPr>
      <w:rFonts w:ascii="Symbol" w:hAnsi="Symbol"/>
    </w:rPr>
  </w:style>
  <w:style w:type="character" w:customStyle="1" w:styleId="WW8Num3z1">
    <w:name w:val="WW8Num3z1"/>
    <w:rsid w:val="003D0837"/>
    <w:rPr>
      <w:rFonts w:ascii="Courier New" w:hAnsi="Courier New" w:cs="Courier New"/>
    </w:rPr>
  </w:style>
  <w:style w:type="character" w:customStyle="1" w:styleId="WW8Num3z2">
    <w:name w:val="WW8Num3z2"/>
    <w:rsid w:val="003D0837"/>
    <w:rPr>
      <w:rFonts w:ascii="Wingdings" w:hAnsi="Wingdings"/>
    </w:rPr>
  </w:style>
  <w:style w:type="character" w:customStyle="1" w:styleId="WW8Num6z0">
    <w:name w:val="WW8Num6z0"/>
    <w:rsid w:val="003D0837"/>
    <w:rPr>
      <w:rFonts w:ascii="Symbol" w:hAnsi="Symbol"/>
    </w:rPr>
  </w:style>
  <w:style w:type="character" w:customStyle="1" w:styleId="WW8Num6z1">
    <w:name w:val="WW8Num6z1"/>
    <w:rsid w:val="003D0837"/>
    <w:rPr>
      <w:rFonts w:ascii="Courier New" w:hAnsi="Courier New" w:cs="Courier New"/>
    </w:rPr>
  </w:style>
  <w:style w:type="character" w:customStyle="1" w:styleId="WW8Num6z2">
    <w:name w:val="WW8Num6z2"/>
    <w:rsid w:val="003D0837"/>
    <w:rPr>
      <w:rFonts w:ascii="Wingdings" w:hAnsi="Wingdings"/>
    </w:rPr>
  </w:style>
  <w:style w:type="character" w:customStyle="1" w:styleId="WW8Num8z0">
    <w:name w:val="WW8Num8z0"/>
    <w:rsid w:val="003D0837"/>
    <w:rPr>
      <w:b w:val="0"/>
      <w:i w:val="0"/>
      <w:color w:val="auto"/>
    </w:rPr>
  </w:style>
  <w:style w:type="character" w:customStyle="1" w:styleId="WW8Num8z1">
    <w:name w:val="WW8Num8z1"/>
    <w:rsid w:val="003D0837"/>
    <w:rPr>
      <w:rFonts w:ascii="Times New Roman" w:eastAsia="Calibri" w:hAnsi="Times New Roman" w:cs="Times New Roman"/>
      <w:sz w:val="24"/>
      <w:szCs w:val="24"/>
    </w:rPr>
  </w:style>
  <w:style w:type="character" w:customStyle="1" w:styleId="WW8Num9z0">
    <w:name w:val="WW8Num9z0"/>
    <w:rsid w:val="003D0837"/>
    <w:rPr>
      <w:rFonts w:ascii="Symbol" w:hAnsi="Symbol"/>
    </w:rPr>
  </w:style>
  <w:style w:type="character" w:customStyle="1" w:styleId="WW8Num9z1">
    <w:name w:val="WW8Num9z1"/>
    <w:rsid w:val="003D0837"/>
    <w:rPr>
      <w:rFonts w:ascii="Courier New" w:hAnsi="Courier New" w:cs="Courier New"/>
    </w:rPr>
  </w:style>
  <w:style w:type="character" w:customStyle="1" w:styleId="WW8Num9z2">
    <w:name w:val="WW8Num9z2"/>
    <w:rsid w:val="003D0837"/>
    <w:rPr>
      <w:rFonts w:ascii="Wingdings" w:hAnsi="Wingdings"/>
    </w:rPr>
  </w:style>
  <w:style w:type="character" w:customStyle="1" w:styleId="WW8Num11z0">
    <w:name w:val="WW8Num11z0"/>
    <w:rsid w:val="003D0837"/>
    <w:rPr>
      <w:rFonts w:ascii="Symbol" w:hAnsi="Symbol"/>
    </w:rPr>
  </w:style>
  <w:style w:type="character" w:customStyle="1" w:styleId="WW8Num11z1">
    <w:name w:val="WW8Num11z1"/>
    <w:rsid w:val="003D0837"/>
    <w:rPr>
      <w:rFonts w:ascii="Courier New" w:hAnsi="Courier New" w:cs="Courier New"/>
    </w:rPr>
  </w:style>
  <w:style w:type="character" w:customStyle="1" w:styleId="WW8Num11z2">
    <w:name w:val="WW8Num11z2"/>
    <w:rsid w:val="003D0837"/>
    <w:rPr>
      <w:rFonts w:ascii="Wingdings" w:hAnsi="Wingdings"/>
    </w:rPr>
  </w:style>
  <w:style w:type="character" w:customStyle="1" w:styleId="1">
    <w:name w:val="Основной шрифт абзаца1"/>
    <w:rsid w:val="003D0837"/>
  </w:style>
  <w:style w:type="character" w:customStyle="1" w:styleId="a3">
    <w:name w:val="Знак Знак"/>
    <w:basedOn w:val="1"/>
    <w:rsid w:val="003D0837"/>
    <w:rPr>
      <w:rFonts w:ascii="Courier New" w:eastAsia="Times New Roman" w:hAnsi="Courier New" w:cs="Times New Roman"/>
      <w:szCs w:val="20"/>
    </w:rPr>
  </w:style>
  <w:style w:type="character" w:customStyle="1" w:styleId="HTML">
    <w:name w:val="Разметка HTML"/>
    <w:rsid w:val="003D0837"/>
    <w:rPr>
      <w:vanish/>
      <w:color w:val="FF0000"/>
    </w:rPr>
  </w:style>
  <w:style w:type="character" w:customStyle="1" w:styleId="a4">
    <w:name w:val="Символ нумерации"/>
    <w:rsid w:val="003D0837"/>
  </w:style>
  <w:style w:type="paragraph" w:customStyle="1" w:styleId="a5">
    <w:name w:val="Заголовок"/>
    <w:basedOn w:val="a"/>
    <w:next w:val="a6"/>
    <w:rsid w:val="003D083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6">
    <w:name w:val="Body Text"/>
    <w:basedOn w:val="a"/>
    <w:rsid w:val="003D0837"/>
    <w:pPr>
      <w:spacing w:after="120"/>
    </w:pPr>
  </w:style>
  <w:style w:type="paragraph" w:styleId="a7">
    <w:name w:val="List"/>
    <w:basedOn w:val="a6"/>
    <w:rsid w:val="003D0837"/>
    <w:rPr>
      <w:rFonts w:cs="Tahoma"/>
    </w:rPr>
  </w:style>
  <w:style w:type="paragraph" w:customStyle="1" w:styleId="10">
    <w:name w:val="Название1"/>
    <w:basedOn w:val="a"/>
    <w:rsid w:val="003D083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3D0837"/>
    <w:pPr>
      <w:suppressLineNumbers/>
    </w:pPr>
    <w:rPr>
      <w:rFonts w:cs="Tahoma"/>
    </w:rPr>
  </w:style>
  <w:style w:type="paragraph" w:styleId="a8">
    <w:name w:val="Body Text Indent"/>
    <w:basedOn w:val="a"/>
    <w:rsid w:val="003D0837"/>
    <w:pPr>
      <w:ind w:left="0" w:firstLine="567"/>
      <w:jc w:val="both"/>
    </w:pPr>
    <w:rPr>
      <w:rFonts w:ascii="Courier New" w:eastAsia="Times New Roman" w:hAnsi="Courier New"/>
      <w:szCs w:val="20"/>
    </w:rPr>
  </w:style>
  <w:style w:type="paragraph" w:customStyle="1" w:styleId="a9">
    <w:name w:val="Готовый"/>
    <w:basedOn w:val="a"/>
    <w:rsid w:val="003D083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ind w:left="0" w:firstLine="0"/>
    </w:pPr>
    <w:rPr>
      <w:rFonts w:ascii="Courier New" w:eastAsia="Times New Roman" w:hAnsi="Courier New"/>
      <w:sz w:val="20"/>
      <w:szCs w:val="20"/>
    </w:rPr>
  </w:style>
  <w:style w:type="paragraph" w:styleId="aa">
    <w:name w:val="List Paragraph"/>
    <w:basedOn w:val="a"/>
    <w:uiPriority w:val="34"/>
    <w:qFormat/>
    <w:rsid w:val="003D0837"/>
    <w:pPr>
      <w:ind w:left="708"/>
    </w:pPr>
  </w:style>
  <w:style w:type="paragraph" w:customStyle="1" w:styleId="Iauiue">
    <w:name w:val="Iau?iue"/>
    <w:rsid w:val="003D0837"/>
    <w:pPr>
      <w:suppressAutoHyphens/>
      <w:overflowPunct w:val="0"/>
      <w:autoSpaceDE w:val="0"/>
      <w:textAlignment w:val="baseline"/>
    </w:pPr>
    <w:rPr>
      <w:rFonts w:cs="Calibri"/>
      <w:lang w:eastAsia="ar-SA"/>
    </w:rPr>
  </w:style>
  <w:style w:type="paragraph" w:styleId="ab">
    <w:name w:val="Normal (Web)"/>
    <w:basedOn w:val="a"/>
    <w:rsid w:val="003D0837"/>
    <w:pPr>
      <w:spacing w:before="280" w:after="280"/>
      <w:ind w:left="0" w:firstLine="0"/>
    </w:pPr>
    <w:rPr>
      <w:rFonts w:ascii="Times New Roman" w:eastAsia="Times New Roman" w:hAnsi="Times New Roman"/>
      <w:sz w:val="24"/>
      <w:szCs w:val="24"/>
    </w:rPr>
  </w:style>
  <w:style w:type="paragraph" w:customStyle="1" w:styleId="ac">
    <w:name w:val="Содержимое таблицы"/>
    <w:basedOn w:val="a"/>
    <w:rsid w:val="003D0837"/>
    <w:pPr>
      <w:suppressLineNumbers/>
    </w:pPr>
  </w:style>
  <w:style w:type="paragraph" w:customStyle="1" w:styleId="ad">
    <w:name w:val="Заголовок таблицы"/>
    <w:basedOn w:val="ac"/>
    <w:rsid w:val="003D0837"/>
    <w:pPr>
      <w:jc w:val="center"/>
    </w:pPr>
    <w:rPr>
      <w:b/>
      <w:bCs/>
    </w:rPr>
  </w:style>
  <w:style w:type="paragraph" w:styleId="ae">
    <w:name w:val="header"/>
    <w:basedOn w:val="a"/>
    <w:link w:val="af"/>
    <w:uiPriority w:val="99"/>
    <w:semiHidden/>
    <w:unhideWhenUsed/>
    <w:rsid w:val="0074693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746930"/>
    <w:rPr>
      <w:rFonts w:ascii="Calibri" w:eastAsia="Calibri" w:hAnsi="Calibri" w:cs="Calibri"/>
      <w:sz w:val="22"/>
      <w:szCs w:val="22"/>
      <w:lang w:eastAsia="ar-SA"/>
    </w:rPr>
  </w:style>
  <w:style w:type="paragraph" w:styleId="af0">
    <w:name w:val="footer"/>
    <w:basedOn w:val="a"/>
    <w:link w:val="af1"/>
    <w:uiPriority w:val="99"/>
    <w:semiHidden/>
    <w:unhideWhenUsed/>
    <w:rsid w:val="0074693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746930"/>
    <w:rPr>
      <w:rFonts w:ascii="Calibri" w:eastAsia="Calibri" w:hAnsi="Calibri" w:cs="Calibri"/>
      <w:sz w:val="22"/>
      <w:szCs w:val="22"/>
      <w:lang w:eastAsia="ar-SA"/>
    </w:rPr>
  </w:style>
  <w:style w:type="table" w:styleId="af2">
    <w:name w:val="Table Grid"/>
    <w:basedOn w:val="a1"/>
    <w:uiPriority w:val="59"/>
    <w:rsid w:val="00DA03C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2B70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6972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белочка</dc:creator>
  <cp:keywords/>
  <cp:lastModifiedBy>lchug</cp:lastModifiedBy>
  <cp:revision>14</cp:revision>
  <cp:lastPrinted>2010-11-30T10:28:00Z</cp:lastPrinted>
  <dcterms:created xsi:type="dcterms:W3CDTF">2010-11-25T10:03:00Z</dcterms:created>
  <dcterms:modified xsi:type="dcterms:W3CDTF">2010-11-30T13:03:00Z</dcterms:modified>
</cp:coreProperties>
</file>