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90" w:type="dxa"/>
        <w:tblInd w:w="-72" w:type="dxa"/>
        <w:tblLook w:val="0000"/>
      </w:tblPr>
      <w:tblGrid>
        <w:gridCol w:w="688"/>
        <w:gridCol w:w="5252"/>
        <w:gridCol w:w="1980"/>
        <w:gridCol w:w="1970"/>
      </w:tblGrid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Приложение № 1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95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к Котировочной заявке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Техническое задание </w:t>
            </w:r>
          </w:p>
        </w:tc>
      </w:tr>
      <w:tr w:rsidR="0079179D" w:rsidRPr="0079179D" w:rsidTr="00513EDF">
        <w:trPr>
          <w:trHeight w:val="255"/>
        </w:trPr>
        <w:tc>
          <w:tcPr>
            <w:tcW w:w="989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9179D">
              <w:rPr>
                <w:rFonts w:ascii="Times New Roman" w:hAnsi="Times New Roman" w:cs="Times New Roman"/>
                <w:b/>
                <w:bCs/>
              </w:rPr>
              <w:t xml:space="preserve">на оказание услуг по найму транспортных средств с экипажем </w:t>
            </w:r>
          </w:p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  <w:tbl>
            <w:tblPr>
              <w:tblW w:w="0" w:type="auto"/>
              <w:tblCellMar>
                <w:left w:w="30" w:type="dxa"/>
                <w:right w:w="30" w:type="dxa"/>
              </w:tblCellMar>
              <w:tblLook w:val="0000"/>
            </w:tblPr>
            <w:tblGrid>
              <w:gridCol w:w="658"/>
              <w:gridCol w:w="3803"/>
              <w:gridCol w:w="2426"/>
              <w:gridCol w:w="2426"/>
            </w:tblGrid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№ </w:t>
                  </w:r>
                  <w:proofErr w:type="spellStart"/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proofErr w:type="spellEnd"/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/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</w:t>
                  </w:r>
                  <w:proofErr w:type="spellEnd"/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Требования к оказываемым услугам: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nil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Предлагаемые требования</w:t>
                  </w:r>
                </w:p>
              </w:tc>
            </w:tr>
            <w:tr w:rsidR="0079179D" w:rsidRPr="0079179D" w:rsidTr="00DB5A74">
              <w:trPr>
                <w:trHeight w:val="3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94</w:t>
                  </w:r>
                  <w:r w:rsidR="0028213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 xml:space="preserve"> 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400,00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2114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DB5A74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Х</w:t>
                  </w:r>
                  <w:r w:rsidR="0079179D" w:rsidRPr="0079179D">
                    <w:rPr>
                      <w:rFonts w:ascii="Times New Roman" w:hAnsi="Times New Roman" w:cs="Times New Roman"/>
                      <w:color w:val="000000"/>
                    </w:rPr>
                    <w:t>этчбек</w:t>
                  </w:r>
                  <w:proofErr w:type="spell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1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18.00ч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472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95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75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88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106 200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2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4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8.00ч. до 18.00ч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4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531</w:t>
                  </w:r>
                </w:p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81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6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62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943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59 000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ВАЗ 2107 или "эквивалент"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седан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6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7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1,6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14.00ч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4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Количество рабочих дней в период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59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295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6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52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23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  <w:sz w:val="19"/>
                      <w:szCs w:val="19"/>
                    </w:rPr>
                  </w:pPr>
                </w:p>
              </w:tc>
            </w:tr>
            <w:tr w:rsidR="0079179D" w:rsidRPr="0079179D" w:rsidTr="00DB5A74">
              <w:trPr>
                <w:trHeight w:val="538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DB5A74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</w:t>
                  </w:r>
                  <w:r w:rsidR="00671C09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15 640</w:t>
                  </w:r>
                  <w:r w:rsidR="00DB5A74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,00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УАЗ 3962 или "эквивалент"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санитарная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Длина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2733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ширина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1818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высота салона, 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мм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1315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носилок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0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 9.00ч. до 17.00ч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.(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пн.-пт.)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34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19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день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  <w:r w:rsidR="00671C09">
                    <w:rPr>
                      <w:rFonts w:ascii="Times New Roman" w:hAnsi="Times New Roman" w:cs="Times New Roman"/>
                      <w:color w:val="000000"/>
                    </w:rPr>
                    <w:t>13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91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Обязательные требования к оказанию услуг по найму транспортных средств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 xml:space="preserve">Предоставление чистого изнутри и снаружи </w:t>
                  </w: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81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95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80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509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7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76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</w:rPr>
                    <w:t>Транспортные средства незакрепленные на постоянной основе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2" w:space="0" w:color="000000"/>
                    <w:bottom w:val="single" w:sz="6" w:space="0" w:color="auto"/>
                    <w:right w:val="single" w:sz="2" w:space="0" w:color="000000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305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Начальная  цена  (руб.)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79179D"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  <w:t>12000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lastRenderedPageBreak/>
                    <w:t>2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Требования к автотранспортному средству: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Марка автомобиля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Автобус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Хендай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Каунти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или эквивалент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2.2.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тип кузова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фургон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2.3.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год выпуска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ранее 2007 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2.4.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мест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более 8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2.5.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дверей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2.6.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Клиренс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 менее 220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2.7.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Салон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тканевый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2.8.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ремней безопасности для водителя и пассажиров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2.9.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 лицензии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Наличие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2.10.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Минимально допустимая остаточная высота рисунка протектора 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1,0 мм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автотранспортных средств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График работы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разовое использование (не более 20 часов)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Место предоставления транспорта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ул</w:t>
                  </w: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.Н</w:t>
                  </w:r>
                  <w:proofErr w:type="gram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икулина,10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рабочих дней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671C09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>
                    <w:rPr>
                      <w:rFonts w:ascii="Times New Roman" w:hAnsi="Times New Roman" w:cs="Times New Roman"/>
                      <w:color w:val="000000"/>
                    </w:rPr>
                    <w:t>59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янв.00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Количество машино-часов в период оказания услуг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20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803" w:type="dxa"/>
                  <w:tcBorders>
                    <w:top w:val="single" w:sz="6" w:space="0" w:color="auto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Обязательные требования к оказанию услуг по найму транспортных средств с экипажем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Предоставление чистого изнутри и снаружи автотранспортного средства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Выпуск автомобилей на линию,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предрейсовые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медосмотры должны осуществляться Исполнителем в установленном порядке, согласно рекомендациям Минздрава РФ и Минтранса РФ от 29.01.2002г.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направлять транспортное средство заправленным ГСМ и эксплуатационными жидкостями в количестве, достаточном для оказания услуги в течение всего рабочего дня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proofErr w:type="gram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Исполнитель обязан заменять транспортное средство на аналогичное в течение 1 часа, в случае поломки.</w:t>
                  </w:r>
                  <w:proofErr w:type="gramEnd"/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494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Услуги должны оказываться с использованием шин, соответствующих сезонным и дорожным условиям: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зимнего периода (ноябрь-март) - зимние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nil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для летнего периода (апрель- октябрь) - </w:t>
                  </w:r>
                  <w:proofErr w:type="spellStart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>нешипованные</w:t>
                  </w:r>
                  <w:proofErr w:type="spellEnd"/>
                  <w:r w:rsidRPr="0079179D">
                    <w:rPr>
                      <w:rFonts w:ascii="Times New Roman" w:hAnsi="Times New Roman" w:cs="Times New Roman"/>
                      <w:color w:val="000000"/>
                    </w:rPr>
                    <w:t xml:space="preserve"> шины;</w:t>
                  </w: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  <w:tr w:rsidR="0079179D" w:rsidRPr="0079179D" w:rsidTr="00DB5A74">
              <w:trPr>
                <w:trHeight w:val="247"/>
              </w:trPr>
              <w:tc>
                <w:tcPr>
                  <w:tcW w:w="658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803" w:type="dxa"/>
                  <w:tcBorders>
                    <w:top w:val="nil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2426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79179D" w:rsidRPr="0079179D" w:rsidRDefault="0079179D" w:rsidP="00513EDF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color w:val="000000"/>
                    </w:rPr>
                  </w:pPr>
                </w:p>
              </w:tc>
            </w:tr>
          </w:tbl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___________________ 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______________     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_____________   </w:t>
            </w:r>
          </w:p>
        </w:tc>
      </w:tr>
      <w:tr w:rsidR="0079179D" w:rsidRPr="0079179D" w:rsidTr="00513EDF">
        <w:trPr>
          <w:trHeight w:val="300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 (должность)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 (подпись)</w:t>
            </w: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jc w:val="center"/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 xml:space="preserve">(Ф.И.О.)    </w:t>
            </w:r>
          </w:p>
        </w:tc>
      </w:tr>
      <w:tr w:rsidR="0079179D" w:rsidRPr="0079179D" w:rsidTr="00513EDF">
        <w:trPr>
          <w:trHeight w:val="255"/>
        </w:trPr>
        <w:tc>
          <w:tcPr>
            <w:tcW w:w="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  <w:r w:rsidRPr="0079179D">
              <w:rPr>
                <w:rFonts w:ascii="Times New Roman" w:hAnsi="Times New Roman" w:cs="Times New Roman"/>
              </w:rPr>
              <w:t>МП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9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9179D" w:rsidRPr="0079179D" w:rsidRDefault="0079179D" w:rsidP="00513EDF">
            <w:pPr>
              <w:rPr>
                <w:rFonts w:ascii="Times New Roman" w:hAnsi="Times New Roman" w:cs="Times New Roman"/>
              </w:rPr>
            </w:pPr>
          </w:p>
        </w:tc>
      </w:tr>
    </w:tbl>
    <w:p w:rsidR="0079179D" w:rsidRPr="0079179D" w:rsidRDefault="0079179D" w:rsidP="0079179D">
      <w:pPr>
        <w:jc w:val="both"/>
        <w:rPr>
          <w:rFonts w:ascii="Times New Roman" w:hAnsi="Times New Roman" w:cs="Times New Roman"/>
        </w:rPr>
      </w:pPr>
    </w:p>
    <w:p w:rsidR="007B7AB7" w:rsidRPr="0079179D" w:rsidRDefault="007B7AB7">
      <w:pPr>
        <w:rPr>
          <w:rFonts w:ascii="Times New Roman" w:hAnsi="Times New Roman" w:cs="Times New Roman"/>
        </w:rPr>
      </w:pPr>
    </w:p>
    <w:sectPr w:rsidR="007B7AB7" w:rsidRPr="0079179D" w:rsidSect="00826096">
      <w:headerReference w:type="default" r:id="rId6"/>
      <w:footerReference w:type="even" r:id="rId7"/>
      <w:footerReference w:type="default" r:id="rId8"/>
      <w:pgSz w:w="11906" w:h="16838"/>
      <w:pgMar w:top="540" w:right="851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05AE" w:rsidRDefault="00F305AE" w:rsidP="007B7AB7">
      <w:pPr>
        <w:spacing w:after="0" w:line="240" w:lineRule="auto"/>
      </w:pPr>
      <w:r>
        <w:separator/>
      </w:r>
    </w:p>
  </w:endnote>
  <w:endnote w:type="continuationSeparator" w:id="1">
    <w:p w:rsidR="00F305AE" w:rsidRDefault="00F305AE" w:rsidP="007B7A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2F58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79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949BD" w:rsidRDefault="00671C09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2F585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9179D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671C09">
      <w:rPr>
        <w:rStyle w:val="a5"/>
        <w:noProof/>
      </w:rPr>
      <w:t>9</w:t>
    </w:r>
    <w:r>
      <w:rPr>
        <w:rStyle w:val="a5"/>
      </w:rPr>
      <w:fldChar w:fldCharType="end"/>
    </w:r>
  </w:p>
  <w:p w:rsidR="00D949BD" w:rsidRDefault="00671C09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05AE" w:rsidRDefault="00F305AE" w:rsidP="007B7AB7">
      <w:pPr>
        <w:spacing w:after="0" w:line="240" w:lineRule="auto"/>
      </w:pPr>
      <w:r>
        <w:separator/>
      </w:r>
    </w:p>
  </w:footnote>
  <w:footnote w:type="continuationSeparator" w:id="1">
    <w:p w:rsidR="00F305AE" w:rsidRDefault="00F305AE" w:rsidP="007B7A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49BD" w:rsidRDefault="00671C09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79179D"/>
    <w:rsid w:val="001776DA"/>
    <w:rsid w:val="00282139"/>
    <w:rsid w:val="002F5855"/>
    <w:rsid w:val="00671C09"/>
    <w:rsid w:val="0079179D"/>
    <w:rsid w:val="007B7AB7"/>
    <w:rsid w:val="00AD48F7"/>
    <w:rsid w:val="00DB5A74"/>
    <w:rsid w:val="00F305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A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Нижний колонтитул Знак"/>
    <w:basedOn w:val="a0"/>
    <w:link w:val="a3"/>
    <w:rsid w:val="0079179D"/>
    <w:rPr>
      <w:rFonts w:ascii="Times New Roman" w:eastAsia="Times New Roman" w:hAnsi="Times New Roman" w:cs="Times New Roman"/>
      <w:sz w:val="20"/>
      <w:szCs w:val="20"/>
    </w:rPr>
  </w:style>
  <w:style w:type="character" w:styleId="a5">
    <w:name w:val="page number"/>
    <w:basedOn w:val="a0"/>
    <w:rsid w:val="0079179D"/>
  </w:style>
  <w:style w:type="paragraph" w:styleId="a6">
    <w:name w:val="header"/>
    <w:basedOn w:val="a"/>
    <w:link w:val="a7"/>
    <w:rsid w:val="0079179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79179D"/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9</Pages>
  <Words>1251</Words>
  <Characters>7133</Characters>
  <Application>Microsoft Office Word</Application>
  <DocSecurity>0</DocSecurity>
  <Lines>59</Lines>
  <Paragraphs>16</Paragraphs>
  <ScaleCrop>false</ScaleCrop>
  <Company>gkb1</Company>
  <LinksUpToDate>false</LinksUpToDate>
  <CharactersWithSpaces>8368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снабжения</dc:creator>
  <cp:keywords/>
  <dc:description/>
  <cp:lastModifiedBy>Инженер</cp:lastModifiedBy>
  <cp:revision>7</cp:revision>
  <cp:lastPrinted>2010-09-10T04:58:00Z</cp:lastPrinted>
  <dcterms:created xsi:type="dcterms:W3CDTF">2010-06-07T10:23:00Z</dcterms:created>
  <dcterms:modified xsi:type="dcterms:W3CDTF">2010-12-06T08:12:00Z</dcterms:modified>
</cp:coreProperties>
</file>