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5210"/>
        <w:gridCol w:w="5210"/>
      </w:tblGrid>
      <w:tr w:rsidR="00D66E04" w:rsidRPr="00CE3900" w:rsidTr="00D66E04">
        <w:tc>
          <w:tcPr>
            <w:tcW w:w="5210" w:type="dxa"/>
          </w:tcPr>
          <w:p w:rsidR="00D66E04" w:rsidRPr="00CE3900" w:rsidRDefault="00D66E04" w:rsidP="00CE3900">
            <w:pPr>
              <w:pStyle w:val="1"/>
              <w:jc w:val="both"/>
              <w:rPr>
                <w:szCs w:val="24"/>
              </w:rPr>
            </w:pPr>
          </w:p>
        </w:tc>
        <w:tc>
          <w:tcPr>
            <w:tcW w:w="5210" w:type="dxa"/>
          </w:tcPr>
          <w:p w:rsidR="00A12A2B" w:rsidRPr="008A42B1" w:rsidRDefault="00A12A2B" w:rsidP="00A12A2B">
            <w:pPr>
              <w:jc w:val="right"/>
              <w:rPr>
                <w:rFonts w:ascii="Times New Roman CYR" w:hAnsi="Times New Roman CYR" w:cs="Times New Roman CYR"/>
                <w:bCs/>
              </w:rPr>
            </w:pPr>
            <w:r w:rsidRPr="0048555D">
              <w:rPr>
                <w:rFonts w:ascii="Times New Roman CYR" w:hAnsi="Times New Roman CYR" w:cs="Times New Roman CYR"/>
                <w:bCs/>
              </w:rPr>
              <w:t xml:space="preserve">Приложение № 3                                                                                                                                                                                 к Извещению о проведении запроса котировок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bCs/>
              </w:rPr>
              <w:t xml:space="preserve">                             № 42 от «15» декабря</w:t>
            </w:r>
            <w:r w:rsidRPr="0048555D">
              <w:rPr>
                <w:rFonts w:ascii="Times New Roman CYR" w:hAnsi="Times New Roman CYR" w:cs="Times New Roman CYR"/>
                <w:bCs/>
              </w:rPr>
              <w:t xml:space="preserve">  2010 года</w:t>
            </w:r>
          </w:p>
          <w:p w:rsidR="004823D5" w:rsidRPr="00CE3900" w:rsidRDefault="004823D5" w:rsidP="00CE3900">
            <w:pPr>
              <w:jc w:val="both"/>
              <w:rPr>
                <w:sz w:val="24"/>
                <w:szCs w:val="24"/>
              </w:rPr>
            </w:pPr>
          </w:p>
        </w:tc>
      </w:tr>
    </w:tbl>
    <w:p w:rsidR="00A12A2B" w:rsidRDefault="00A12A2B" w:rsidP="00CE3900">
      <w:pPr>
        <w:pStyle w:val="1"/>
        <w:rPr>
          <w:szCs w:val="24"/>
        </w:rPr>
      </w:pPr>
    </w:p>
    <w:p w:rsidR="004823D5" w:rsidRPr="00CE3900" w:rsidRDefault="004823D5" w:rsidP="00CE3900">
      <w:pPr>
        <w:pStyle w:val="1"/>
        <w:rPr>
          <w:szCs w:val="24"/>
        </w:rPr>
      </w:pPr>
      <w:r w:rsidRPr="00CE3900">
        <w:rPr>
          <w:szCs w:val="24"/>
        </w:rPr>
        <w:t>Муниципальный контракт N__________</w:t>
      </w:r>
    </w:p>
    <w:p w:rsidR="004823D5" w:rsidRPr="00CE3900" w:rsidRDefault="004823D5" w:rsidP="00CE3900">
      <w:pPr>
        <w:jc w:val="center"/>
        <w:rPr>
          <w:b/>
          <w:sz w:val="24"/>
          <w:szCs w:val="24"/>
        </w:rPr>
      </w:pPr>
      <w:r w:rsidRPr="00CE3900">
        <w:rPr>
          <w:b/>
          <w:sz w:val="24"/>
          <w:szCs w:val="24"/>
        </w:rPr>
        <w:t>оказания информационных услуг с использованием</w:t>
      </w:r>
    </w:p>
    <w:p w:rsidR="004823D5" w:rsidRPr="00CE3900" w:rsidRDefault="004823D5" w:rsidP="00CE3900">
      <w:pPr>
        <w:jc w:val="center"/>
        <w:rPr>
          <w:b/>
          <w:sz w:val="24"/>
          <w:szCs w:val="24"/>
        </w:rPr>
      </w:pPr>
      <w:r w:rsidRPr="00CE3900">
        <w:rPr>
          <w:b/>
          <w:sz w:val="24"/>
          <w:szCs w:val="24"/>
        </w:rPr>
        <w:t xml:space="preserve">экземпляров </w:t>
      </w:r>
      <w:r w:rsidR="000947B3">
        <w:rPr>
          <w:b/>
          <w:sz w:val="24"/>
          <w:szCs w:val="24"/>
        </w:rPr>
        <w:t xml:space="preserve">Систем </w:t>
      </w:r>
    </w:p>
    <w:p w:rsidR="004823D5" w:rsidRPr="00CE3900" w:rsidRDefault="004823D5" w:rsidP="00CE3900">
      <w:pPr>
        <w:ind w:firstLine="567"/>
        <w:jc w:val="both"/>
        <w:rPr>
          <w:sz w:val="24"/>
          <w:szCs w:val="24"/>
        </w:rPr>
      </w:pPr>
    </w:p>
    <w:p w:rsidR="00D66E04" w:rsidRPr="00CE3900" w:rsidRDefault="00D66E04" w:rsidP="00783850">
      <w:pPr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г. Пермь </w:t>
      </w:r>
      <w:r w:rsidRPr="00CE3900">
        <w:rPr>
          <w:sz w:val="24"/>
          <w:szCs w:val="24"/>
        </w:rPr>
        <w:tab/>
        <w:t xml:space="preserve">                                                          </w:t>
      </w:r>
      <w:r w:rsidRPr="00CE3900">
        <w:rPr>
          <w:sz w:val="24"/>
          <w:szCs w:val="24"/>
        </w:rPr>
        <w:tab/>
        <w:t xml:space="preserve">               </w:t>
      </w:r>
      <w:r w:rsidR="005A50B0" w:rsidRPr="00CE3900">
        <w:rPr>
          <w:sz w:val="24"/>
          <w:szCs w:val="24"/>
        </w:rPr>
        <w:t xml:space="preserve">   </w:t>
      </w:r>
      <w:r w:rsidR="00783850">
        <w:rPr>
          <w:sz w:val="24"/>
          <w:szCs w:val="24"/>
        </w:rPr>
        <w:t xml:space="preserve">           </w:t>
      </w:r>
      <w:r w:rsidR="005A50B0" w:rsidRPr="00CE3900">
        <w:rPr>
          <w:sz w:val="24"/>
          <w:szCs w:val="24"/>
        </w:rPr>
        <w:t>«_____»_______________20___</w:t>
      </w:r>
      <w:r w:rsidRPr="00CE3900">
        <w:rPr>
          <w:sz w:val="24"/>
          <w:szCs w:val="24"/>
        </w:rPr>
        <w:t xml:space="preserve"> г.</w:t>
      </w:r>
    </w:p>
    <w:p w:rsidR="00D66E04" w:rsidRPr="00CE3900" w:rsidRDefault="00D66E04" w:rsidP="00CE3900">
      <w:pPr>
        <w:ind w:firstLine="567"/>
        <w:jc w:val="both"/>
        <w:rPr>
          <w:sz w:val="24"/>
          <w:szCs w:val="24"/>
        </w:rPr>
      </w:pPr>
    </w:p>
    <w:p w:rsidR="005A50B0" w:rsidRPr="00CE3900" w:rsidRDefault="005A50B0" w:rsidP="00CE390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CE3900">
        <w:rPr>
          <w:rFonts w:ascii="Times New Roman" w:hAnsi="Times New Roman"/>
          <w:sz w:val="24"/>
          <w:szCs w:val="24"/>
        </w:rPr>
        <w:t>Муниципальное бюджетное учреждение «Благоустройство Индустриального района», именуемое в дальнейшем «Заказчик», в лице директора учреждения Полыгалова Александра Сергеевича, действующего на основании Устава, с одной стороны и _____________________ именуемое в дальнейшем «Исполнитель», в лице _____________________, действующего на основании ______________, с другой стороны, заключили настоящий муниципальный контракт, далее контракт о нижеследующем:</w:t>
      </w:r>
    </w:p>
    <w:p w:rsidR="00B44F03" w:rsidRDefault="00B44F03" w:rsidP="00CE3900">
      <w:pPr>
        <w:pStyle w:val="a3"/>
        <w:ind w:firstLine="567"/>
        <w:jc w:val="center"/>
        <w:rPr>
          <w:szCs w:val="24"/>
        </w:rPr>
      </w:pPr>
    </w:p>
    <w:p w:rsidR="00D66E04" w:rsidRDefault="00D66E04" w:rsidP="00CE3900">
      <w:pPr>
        <w:pStyle w:val="a3"/>
        <w:ind w:firstLine="567"/>
        <w:jc w:val="center"/>
        <w:rPr>
          <w:b/>
          <w:szCs w:val="24"/>
        </w:rPr>
      </w:pPr>
      <w:r w:rsidRPr="00B44F03">
        <w:rPr>
          <w:b/>
          <w:szCs w:val="24"/>
        </w:rPr>
        <w:t>ОСНОВНЫЕ ПОНЯТИЯ</w:t>
      </w:r>
    </w:p>
    <w:p w:rsidR="005E5524" w:rsidRPr="00B44F03" w:rsidRDefault="005E5524" w:rsidP="00CE3900">
      <w:pPr>
        <w:pStyle w:val="a3"/>
        <w:ind w:firstLine="567"/>
        <w:jc w:val="center"/>
        <w:rPr>
          <w:b/>
          <w:szCs w:val="24"/>
        </w:rPr>
      </w:pPr>
    </w:p>
    <w:p w:rsidR="00D66E04" w:rsidRPr="00CE3900" w:rsidRDefault="000947B3" w:rsidP="00CE390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Система</w:t>
      </w:r>
      <w:r w:rsidR="00D66E04" w:rsidRPr="00CE3900">
        <w:rPr>
          <w:sz w:val="24"/>
          <w:szCs w:val="24"/>
        </w:rPr>
        <w:t xml:space="preserve"> (Информационный Комплекс) - совокупность многофункциональной программы для ЭВМ и набора текстовой информации.</w:t>
      </w:r>
    </w:p>
    <w:p w:rsidR="00D66E04" w:rsidRPr="00CE3900" w:rsidRDefault="00D66E04" w:rsidP="00CE390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2. Экземпляр Системы</w:t>
      </w:r>
      <w:r w:rsidR="000947B3">
        <w:rPr>
          <w:sz w:val="24"/>
          <w:szCs w:val="24"/>
        </w:rPr>
        <w:t xml:space="preserve"> - копия Системы</w:t>
      </w:r>
      <w:r w:rsidRPr="00CE3900">
        <w:rPr>
          <w:sz w:val="24"/>
          <w:szCs w:val="24"/>
        </w:rPr>
        <w:t xml:space="preserve"> на материальном носителе, позволяющая Заказчику получать необходимую информацию. Экземпляр Системы не позволяет изменять и передавать полученную информацию.</w:t>
      </w:r>
    </w:p>
    <w:p w:rsidR="00D66E04" w:rsidRPr="00CE3900" w:rsidRDefault="00D66E04" w:rsidP="00CE390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3. Регистрация экземпляра Системы на компьютере Заказчика (далее регистрация) - процедура, при которой запоминаются параметры конкретного компьютера </w:t>
      </w:r>
      <w:proofErr w:type="gramStart"/>
      <w:r w:rsidRPr="00CE3900">
        <w:rPr>
          <w:sz w:val="24"/>
          <w:szCs w:val="24"/>
        </w:rPr>
        <w:t>Заказчика</w:t>
      </w:r>
      <w:proofErr w:type="gramEnd"/>
      <w:r w:rsidRPr="00CE3900">
        <w:rPr>
          <w:sz w:val="24"/>
          <w:szCs w:val="24"/>
        </w:rPr>
        <w:t xml:space="preserve"> и генерируется цифровой код, после принятия которого экземпляр Системы становится работоспособным на данном компьютере.</w:t>
      </w:r>
    </w:p>
    <w:p w:rsidR="00D66E04" w:rsidRPr="00CE3900" w:rsidRDefault="00D66E04" w:rsidP="00CE390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4. Перерегистрация экземпляра Системы - регистрация экземпляра Системы, перенесенного на новый компьютер Заказчика.</w:t>
      </w:r>
    </w:p>
    <w:p w:rsidR="00D66E04" w:rsidRPr="00CE3900" w:rsidRDefault="00D66E04" w:rsidP="00CE390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5. Локальная вычислительная сеть - это вычислительная сеть, соединяющая 2 (две) или более ЭВМ (возможно, разного типа), расположенные в пределах 1 (одного) здания или нескольких соседних зданий.</w:t>
      </w:r>
    </w:p>
    <w:p w:rsidR="00D66E04" w:rsidRPr="00CE3900" w:rsidRDefault="00843B75" w:rsidP="00CE390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 КЦ</w:t>
      </w:r>
      <w:r w:rsidR="00D66E04" w:rsidRPr="00CE3900">
        <w:rPr>
          <w:sz w:val="24"/>
          <w:szCs w:val="24"/>
        </w:rPr>
        <w:t xml:space="preserve"> - организация, на основании договора с которой Дистрибьютор осуществляет поставку экземпляро</w:t>
      </w:r>
      <w:r>
        <w:rPr>
          <w:sz w:val="24"/>
          <w:szCs w:val="24"/>
        </w:rPr>
        <w:t>в Систем</w:t>
      </w:r>
      <w:r w:rsidR="00D66E04" w:rsidRPr="00CE3900">
        <w:rPr>
          <w:sz w:val="24"/>
          <w:szCs w:val="24"/>
        </w:rPr>
        <w:t xml:space="preserve"> (в том числе экземпляров Специальных</w:t>
      </w:r>
      <w:r>
        <w:rPr>
          <w:sz w:val="24"/>
          <w:szCs w:val="24"/>
        </w:rPr>
        <w:t xml:space="preserve"> Выпусков Систем</w:t>
      </w:r>
      <w:r w:rsidR="00D66E04" w:rsidRPr="00CE3900">
        <w:rPr>
          <w:sz w:val="24"/>
          <w:szCs w:val="24"/>
        </w:rPr>
        <w:t>) и оказание информационных услуг с использованием экземпляров Систем (в том числе экземпляров Специальных</w:t>
      </w:r>
      <w:r>
        <w:rPr>
          <w:sz w:val="24"/>
          <w:szCs w:val="24"/>
        </w:rPr>
        <w:t xml:space="preserve"> Выпусков Систем</w:t>
      </w:r>
      <w:r w:rsidR="00D66E04" w:rsidRPr="00CE3900">
        <w:rPr>
          <w:sz w:val="24"/>
          <w:szCs w:val="24"/>
        </w:rPr>
        <w:t>).</w:t>
      </w:r>
    </w:p>
    <w:p w:rsidR="00D66E04" w:rsidRPr="00CE3900" w:rsidRDefault="00D66E04" w:rsidP="00CE39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3900">
        <w:rPr>
          <w:rFonts w:ascii="Times New Roman" w:hAnsi="Times New Roman" w:cs="Times New Roman"/>
          <w:sz w:val="24"/>
          <w:szCs w:val="24"/>
        </w:rPr>
        <w:t>7. Правомерный приобретатель экземпляра Системы (Заказчик) - физическое/юридическое лицо, приобретшее экземпляр Системы у официального Дистрибьютора (Пре</w:t>
      </w:r>
      <w:r w:rsidR="00843B75">
        <w:rPr>
          <w:rFonts w:ascii="Times New Roman" w:hAnsi="Times New Roman" w:cs="Times New Roman"/>
          <w:sz w:val="24"/>
          <w:szCs w:val="24"/>
        </w:rPr>
        <w:t>дставителя) Сети</w:t>
      </w:r>
      <w:r w:rsidRPr="00CE3900">
        <w:rPr>
          <w:rFonts w:ascii="Times New Roman" w:hAnsi="Times New Roman" w:cs="Times New Roman"/>
          <w:sz w:val="24"/>
          <w:szCs w:val="24"/>
        </w:rPr>
        <w:t>, или физическое/юридическое лицо, получившее на законных основаниях от физического/юридического лица экземпляр Системы, ранее приобретенный у официального Дистрибьютора (Пре</w:t>
      </w:r>
      <w:r w:rsidR="00843B75">
        <w:rPr>
          <w:rFonts w:ascii="Times New Roman" w:hAnsi="Times New Roman" w:cs="Times New Roman"/>
          <w:sz w:val="24"/>
          <w:szCs w:val="24"/>
        </w:rPr>
        <w:t>дставителя) Сети</w:t>
      </w:r>
      <w:r w:rsidRPr="00CE3900">
        <w:rPr>
          <w:rFonts w:ascii="Times New Roman" w:hAnsi="Times New Roman" w:cs="Times New Roman"/>
          <w:sz w:val="24"/>
          <w:szCs w:val="24"/>
        </w:rPr>
        <w:t xml:space="preserve"> (от правомерного приобретателя экземпляра Системы).</w:t>
      </w:r>
    </w:p>
    <w:p w:rsidR="00D66E04" w:rsidRPr="00CE3900" w:rsidRDefault="00D66E04" w:rsidP="00CE390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66E04" w:rsidRDefault="00D66E04" w:rsidP="00CE3900">
      <w:pPr>
        <w:numPr>
          <w:ilvl w:val="0"/>
          <w:numId w:val="1"/>
        </w:numPr>
        <w:tabs>
          <w:tab w:val="left" w:pos="360"/>
        </w:tabs>
        <w:ind w:left="0" w:firstLine="0"/>
        <w:jc w:val="center"/>
        <w:rPr>
          <w:b/>
          <w:sz w:val="24"/>
          <w:szCs w:val="24"/>
        </w:rPr>
      </w:pPr>
      <w:r w:rsidRPr="00CE3900">
        <w:rPr>
          <w:b/>
          <w:sz w:val="24"/>
          <w:szCs w:val="24"/>
        </w:rPr>
        <w:t xml:space="preserve">ПРЕДМЕТ </w:t>
      </w:r>
      <w:r w:rsidR="00D1721B" w:rsidRPr="00CE3900">
        <w:rPr>
          <w:b/>
          <w:sz w:val="24"/>
          <w:szCs w:val="24"/>
        </w:rPr>
        <w:t>КОНТРАКТА</w:t>
      </w:r>
    </w:p>
    <w:p w:rsidR="005E5524" w:rsidRDefault="005E5524" w:rsidP="005E5524">
      <w:pPr>
        <w:rPr>
          <w:b/>
          <w:sz w:val="24"/>
          <w:szCs w:val="24"/>
        </w:rPr>
      </w:pPr>
    </w:p>
    <w:p w:rsidR="00CE3900" w:rsidRPr="00CE3900" w:rsidRDefault="00D66E04" w:rsidP="005D6A3B">
      <w:pPr>
        <w:pStyle w:val="ac"/>
        <w:numPr>
          <w:ilvl w:val="1"/>
          <w:numId w:val="1"/>
        </w:numPr>
        <w:tabs>
          <w:tab w:val="clear" w:pos="1698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Исполнитель обязуется по заданию Заказчика оказывать информационные услуги с использованием экземпляров С</w:t>
      </w:r>
      <w:r w:rsidR="00843B75">
        <w:rPr>
          <w:sz w:val="24"/>
          <w:szCs w:val="24"/>
        </w:rPr>
        <w:t>истем</w:t>
      </w:r>
      <w:r w:rsidRPr="00CE3900">
        <w:rPr>
          <w:sz w:val="24"/>
          <w:szCs w:val="24"/>
        </w:rPr>
        <w:t xml:space="preserve">, принадлежащих Заказчику (далее – экземпляры Систем), а Заказчик обязуется оплачивать информационные услуги на условиях </w:t>
      </w:r>
      <w:r w:rsidR="00D1721B" w:rsidRPr="00CE3900">
        <w:rPr>
          <w:sz w:val="24"/>
          <w:szCs w:val="24"/>
        </w:rPr>
        <w:t>контракта</w:t>
      </w:r>
      <w:r w:rsidRPr="00CE3900">
        <w:rPr>
          <w:sz w:val="24"/>
          <w:szCs w:val="24"/>
        </w:rPr>
        <w:t>.</w:t>
      </w:r>
    </w:p>
    <w:p w:rsidR="00D66E04" w:rsidRDefault="00D66E04" w:rsidP="00B44F03">
      <w:pPr>
        <w:pStyle w:val="ac"/>
        <w:numPr>
          <w:ilvl w:val="2"/>
          <w:numId w:val="1"/>
        </w:numPr>
        <w:tabs>
          <w:tab w:val="clear" w:pos="1146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Исполнитель обязуется оказывать информационные услуги с использованием экземпляров Систем согласно </w:t>
      </w:r>
      <w:r w:rsidR="00783850">
        <w:rPr>
          <w:sz w:val="24"/>
          <w:szCs w:val="24"/>
        </w:rPr>
        <w:t xml:space="preserve">следующему перечню: </w:t>
      </w:r>
    </w:p>
    <w:p w:rsidR="00783850" w:rsidRDefault="00783850" w:rsidP="00783850">
      <w:pPr>
        <w:pStyle w:val="ac"/>
        <w:ind w:left="1131"/>
        <w:jc w:val="both"/>
        <w:rPr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940"/>
        <w:gridCol w:w="1275"/>
        <w:gridCol w:w="1701"/>
        <w:gridCol w:w="1432"/>
      </w:tblGrid>
      <w:tr w:rsidR="00783850" w:rsidRPr="00CE3900" w:rsidTr="00783850">
        <w:trPr>
          <w:cantSplit/>
          <w:trHeight w:val="583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50" w:rsidRPr="00CE3900" w:rsidRDefault="00783850" w:rsidP="00783850">
            <w:pPr>
              <w:ind w:left="567" w:firstLine="567"/>
              <w:jc w:val="center"/>
              <w:rPr>
                <w:b/>
                <w:sz w:val="24"/>
                <w:szCs w:val="24"/>
              </w:rPr>
            </w:pPr>
            <w:r w:rsidRPr="00CE3900">
              <w:rPr>
                <w:b/>
                <w:sz w:val="24"/>
                <w:szCs w:val="24"/>
              </w:rPr>
              <w:t>Наименование Системы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850" w:rsidRPr="00CE3900" w:rsidRDefault="00783850" w:rsidP="00DA570E">
            <w:pPr>
              <w:ind w:left="48" w:firstLine="1086"/>
              <w:jc w:val="center"/>
              <w:rPr>
                <w:b/>
                <w:sz w:val="24"/>
                <w:szCs w:val="24"/>
              </w:rPr>
            </w:pPr>
            <w:proofErr w:type="spellStart"/>
            <w:r w:rsidRPr="00CE3900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В</w:t>
            </w:r>
            <w:r w:rsidRPr="00CE3900">
              <w:rPr>
                <w:b/>
                <w:sz w:val="24"/>
                <w:szCs w:val="24"/>
              </w:rPr>
              <w:t>ид</w:t>
            </w:r>
            <w:proofErr w:type="spellEnd"/>
            <w:r w:rsidRPr="00CE3900">
              <w:rPr>
                <w:b/>
                <w:sz w:val="24"/>
                <w:szCs w:val="24"/>
              </w:rPr>
              <w:t xml:space="preserve"> выпуска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850" w:rsidRPr="00CE3900" w:rsidRDefault="00783850" w:rsidP="00DA570E">
            <w:pPr>
              <w:ind w:left="48"/>
              <w:jc w:val="center"/>
              <w:rPr>
                <w:b/>
                <w:sz w:val="24"/>
                <w:szCs w:val="24"/>
              </w:rPr>
            </w:pPr>
            <w:r w:rsidRPr="00CE3900">
              <w:rPr>
                <w:b/>
                <w:sz w:val="24"/>
                <w:szCs w:val="24"/>
              </w:rPr>
              <w:t>Вариант поставки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850" w:rsidRPr="00CE3900" w:rsidRDefault="00783850" w:rsidP="00DA570E">
            <w:pPr>
              <w:ind w:left="-93"/>
              <w:jc w:val="both"/>
              <w:rPr>
                <w:b/>
                <w:sz w:val="24"/>
                <w:szCs w:val="24"/>
              </w:rPr>
            </w:pPr>
            <w:r w:rsidRPr="00CE3900">
              <w:rPr>
                <w:b/>
                <w:sz w:val="24"/>
                <w:szCs w:val="24"/>
              </w:rPr>
              <w:t>Количество</w:t>
            </w:r>
          </w:p>
        </w:tc>
      </w:tr>
      <w:tr w:rsidR="00783850" w:rsidRPr="00CE3900" w:rsidTr="00DA570E"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83850" w:rsidRPr="00C11C55" w:rsidRDefault="00D45E8F" w:rsidP="00DC5CB6">
            <w:pPr>
              <w:ind w:firstLine="34"/>
              <w:jc w:val="both"/>
              <w:rPr>
                <w:sz w:val="24"/>
                <w:szCs w:val="24"/>
              </w:rPr>
            </w:pPr>
            <w:r w:rsidRPr="00C11C55">
              <w:rPr>
                <w:sz w:val="24"/>
                <w:szCs w:val="24"/>
              </w:rPr>
              <w:t>Справочно-правовая система:</w:t>
            </w:r>
            <w:r w:rsidR="00C11C55">
              <w:rPr>
                <w:sz w:val="24"/>
                <w:szCs w:val="24"/>
              </w:rPr>
              <w:t xml:space="preserve"> Законодательство РФ</w:t>
            </w:r>
            <w:r w:rsidRPr="00C11C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</w:tr>
      <w:tr w:rsidR="00783850" w:rsidRPr="00CE3900" w:rsidTr="00DA570E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83850" w:rsidRPr="00CE3900" w:rsidRDefault="00C11C55" w:rsidP="00DC5CB6">
            <w:pPr>
              <w:ind w:firstLine="34"/>
              <w:jc w:val="both"/>
              <w:rPr>
                <w:sz w:val="24"/>
                <w:szCs w:val="24"/>
              </w:rPr>
            </w:pPr>
            <w:r w:rsidRPr="00C11C55">
              <w:rPr>
                <w:sz w:val="24"/>
                <w:szCs w:val="24"/>
              </w:rPr>
              <w:lastRenderedPageBreak/>
              <w:t>Справочно-правовая система:</w:t>
            </w:r>
            <w:r>
              <w:rPr>
                <w:sz w:val="24"/>
                <w:szCs w:val="24"/>
              </w:rPr>
              <w:t xml:space="preserve"> Законодательство Пермского края</w:t>
            </w:r>
            <w:r w:rsidRPr="00C11C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</w:tr>
      <w:tr w:rsidR="00783850" w:rsidRPr="00CE3900" w:rsidTr="00DA570E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83850" w:rsidRPr="00CE3900" w:rsidRDefault="00400432" w:rsidP="00DC5CB6">
            <w:pPr>
              <w:pStyle w:val="ab"/>
              <w:jc w:val="both"/>
              <w:rPr>
                <w:sz w:val="24"/>
                <w:szCs w:val="24"/>
              </w:rPr>
            </w:pPr>
            <w:r w:rsidRPr="00400432">
              <w:rPr>
                <w:rFonts w:ascii="Times New Roman" w:hAnsi="Times New Roman"/>
                <w:sz w:val="24"/>
                <w:szCs w:val="24"/>
              </w:rPr>
              <w:t>Справочная система: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</w:tr>
      <w:tr w:rsidR="00783850" w:rsidRPr="00CE3900" w:rsidTr="00DA570E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1499" w:rsidRPr="00CE3900" w:rsidRDefault="00601499" w:rsidP="00DC5CB6">
            <w:pPr>
              <w:pStyle w:val="ab"/>
              <w:jc w:val="both"/>
              <w:rPr>
                <w:sz w:val="24"/>
                <w:szCs w:val="24"/>
              </w:rPr>
            </w:pPr>
            <w:r w:rsidRPr="00601499">
              <w:rPr>
                <w:rFonts w:ascii="Times New Roman" w:hAnsi="Times New Roman"/>
                <w:sz w:val="24"/>
                <w:szCs w:val="24"/>
              </w:rPr>
              <w:t>Справочная система: Арбитраж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</w:tr>
      <w:tr w:rsidR="00783850" w:rsidRPr="00CE3900" w:rsidTr="00DA570E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83850" w:rsidRPr="00CE3900" w:rsidRDefault="00601499" w:rsidP="00DC5CB6">
            <w:pPr>
              <w:jc w:val="both"/>
              <w:rPr>
                <w:sz w:val="24"/>
                <w:szCs w:val="24"/>
              </w:rPr>
            </w:pPr>
            <w:r w:rsidRPr="00601499">
              <w:rPr>
                <w:sz w:val="24"/>
                <w:szCs w:val="24"/>
              </w:rPr>
              <w:t>Справочная система</w:t>
            </w:r>
            <w:r>
              <w:rPr>
                <w:sz w:val="24"/>
                <w:szCs w:val="24"/>
              </w:rPr>
              <w:t xml:space="preserve">: </w:t>
            </w:r>
            <w:r w:rsidR="00DC5CB6">
              <w:rPr>
                <w:sz w:val="24"/>
                <w:szCs w:val="24"/>
              </w:rPr>
              <w:t>К</w:t>
            </w:r>
            <w:r w:rsidR="00783850" w:rsidRPr="00CE3900">
              <w:rPr>
                <w:sz w:val="24"/>
                <w:szCs w:val="24"/>
              </w:rPr>
              <w:t xml:space="preserve">омментарии законодательства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</w:tr>
      <w:tr w:rsidR="00783850" w:rsidRPr="00CE3900" w:rsidTr="00DA570E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4670" w:rsidRPr="00CE3900" w:rsidRDefault="00CA4670" w:rsidP="00DC5CB6">
            <w:pPr>
              <w:pStyle w:val="ab"/>
              <w:jc w:val="both"/>
              <w:rPr>
                <w:sz w:val="24"/>
                <w:szCs w:val="24"/>
              </w:rPr>
            </w:pPr>
            <w:r w:rsidRPr="007646B9">
              <w:rPr>
                <w:rFonts w:ascii="Times New Roman" w:hAnsi="Times New Roman"/>
                <w:sz w:val="24"/>
                <w:szCs w:val="24"/>
              </w:rPr>
              <w:t xml:space="preserve">Справочная система: </w:t>
            </w:r>
            <w:r w:rsidR="00783850" w:rsidRPr="007646B9">
              <w:rPr>
                <w:rFonts w:ascii="Times New Roman" w:hAnsi="Times New Roman"/>
                <w:sz w:val="24"/>
                <w:szCs w:val="24"/>
              </w:rPr>
              <w:t>Деловые бумаги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</w:tr>
      <w:tr w:rsidR="00783850" w:rsidRPr="00CE3900" w:rsidTr="00DA570E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6B9" w:rsidRPr="007646B9" w:rsidRDefault="007646B9" w:rsidP="00DC5CB6">
            <w:pPr>
              <w:rPr>
                <w:sz w:val="24"/>
                <w:szCs w:val="24"/>
              </w:rPr>
            </w:pPr>
            <w:r w:rsidRPr="007646B9">
              <w:rPr>
                <w:sz w:val="24"/>
                <w:szCs w:val="24"/>
              </w:rPr>
              <w:t>Справочная система</w:t>
            </w:r>
            <w:r w:rsidR="00783850" w:rsidRPr="00CE3900">
              <w:rPr>
                <w:sz w:val="24"/>
                <w:szCs w:val="24"/>
              </w:rPr>
              <w:t xml:space="preserve">: Бюджетные организации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</w:tr>
      <w:tr w:rsidR="00783850" w:rsidRPr="00CE3900" w:rsidTr="00DA570E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3863" w:rsidRPr="00CE3900" w:rsidRDefault="001C3863" w:rsidP="00DC5CB6">
            <w:pPr>
              <w:jc w:val="both"/>
              <w:rPr>
                <w:sz w:val="24"/>
                <w:szCs w:val="24"/>
              </w:rPr>
            </w:pPr>
            <w:r w:rsidRPr="007646B9">
              <w:rPr>
                <w:sz w:val="24"/>
                <w:szCs w:val="24"/>
              </w:rPr>
              <w:t>Справочная система</w:t>
            </w:r>
            <w:r w:rsidRPr="00CE3900">
              <w:rPr>
                <w:sz w:val="24"/>
                <w:szCs w:val="24"/>
              </w:rPr>
              <w:t xml:space="preserve">: </w:t>
            </w:r>
            <w:r w:rsidR="00783850" w:rsidRPr="00CE3900">
              <w:rPr>
                <w:sz w:val="24"/>
                <w:szCs w:val="24"/>
              </w:rPr>
              <w:t>Технические нормы и правила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850" w:rsidRPr="00CE3900" w:rsidRDefault="00783850" w:rsidP="00DA570E">
            <w:pPr>
              <w:ind w:left="567" w:firstLine="567"/>
              <w:jc w:val="both"/>
              <w:rPr>
                <w:sz w:val="24"/>
                <w:szCs w:val="24"/>
              </w:rPr>
            </w:pPr>
          </w:p>
        </w:tc>
      </w:tr>
    </w:tbl>
    <w:p w:rsidR="00783850" w:rsidRDefault="00783850" w:rsidP="00783850">
      <w:pPr>
        <w:pStyle w:val="ac"/>
        <w:ind w:left="1131"/>
        <w:jc w:val="both"/>
        <w:rPr>
          <w:sz w:val="24"/>
          <w:szCs w:val="24"/>
        </w:rPr>
      </w:pPr>
    </w:p>
    <w:p w:rsidR="00D66E04" w:rsidRPr="00CE3900" w:rsidRDefault="00C11F87" w:rsidP="00B44F0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CE390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CE3900">
        <w:rPr>
          <w:sz w:val="24"/>
          <w:szCs w:val="24"/>
        </w:rPr>
        <w:t xml:space="preserve"> </w:t>
      </w:r>
      <w:r w:rsidR="00D66E04" w:rsidRPr="00CE3900">
        <w:rPr>
          <w:sz w:val="24"/>
          <w:szCs w:val="24"/>
        </w:rPr>
        <w:t xml:space="preserve">Исполнитель обязуется оказывать информационные услуги с использованием экземпляров Систем, как это предусмотрено в разделе 3 </w:t>
      </w:r>
      <w:r w:rsidR="00141AD0" w:rsidRPr="00CE3900">
        <w:rPr>
          <w:sz w:val="24"/>
          <w:szCs w:val="24"/>
        </w:rPr>
        <w:t>контракта</w:t>
      </w:r>
      <w:r w:rsidR="00D66E04" w:rsidRPr="00CE3900">
        <w:rPr>
          <w:sz w:val="24"/>
          <w:szCs w:val="24"/>
        </w:rPr>
        <w:t>.</w:t>
      </w:r>
    </w:p>
    <w:p w:rsidR="00D66E04" w:rsidRPr="00CE3900" w:rsidRDefault="00D66E04" w:rsidP="00B44F0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3900">
        <w:rPr>
          <w:rFonts w:ascii="Times New Roman" w:hAnsi="Times New Roman" w:cs="Times New Roman"/>
          <w:sz w:val="24"/>
          <w:szCs w:val="24"/>
        </w:rPr>
        <w:t>1.2. Использование Заказчиком передаваемой информации.</w:t>
      </w:r>
    </w:p>
    <w:p w:rsidR="00D66E04" w:rsidRPr="00CE3900" w:rsidRDefault="00D66E04" w:rsidP="00B44F0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3900">
        <w:rPr>
          <w:rFonts w:ascii="Times New Roman" w:hAnsi="Times New Roman" w:cs="Times New Roman"/>
          <w:sz w:val="24"/>
          <w:szCs w:val="24"/>
        </w:rPr>
        <w:t>1.2.1. Заказчик имеет право без дополнительных письменных разрешений распространять любым способом (продавать, сдавать в прокат и т.д.) и предоставлять доступ третьим лицам к текстам правовых актов в печатном виде с обязательным указанием соответ</w:t>
      </w:r>
      <w:r w:rsidR="00C11F87">
        <w:rPr>
          <w:rFonts w:ascii="Times New Roman" w:hAnsi="Times New Roman" w:cs="Times New Roman"/>
          <w:sz w:val="24"/>
          <w:szCs w:val="24"/>
        </w:rPr>
        <w:t>ствующей Системы</w:t>
      </w:r>
      <w:r w:rsidRPr="00CE3900">
        <w:rPr>
          <w:rFonts w:ascii="Times New Roman" w:hAnsi="Times New Roman" w:cs="Times New Roman"/>
          <w:sz w:val="24"/>
          <w:szCs w:val="24"/>
        </w:rPr>
        <w:t xml:space="preserve"> как источника информации.</w:t>
      </w:r>
    </w:p>
    <w:p w:rsidR="00D66E04" w:rsidRPr="00CE3900" w:rsidRDefault="00D66E04" w:rsidP="00B44F0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3900">
        <w:rPr>
          <w:rFonts w:ascii="Times New Roman" w:hAnsi="Times New Roman" w:cs="Times New Roman"/>
          <w:sz w:val="24"/>
          <w:szCs w:val="24"/>
        </w:rPr>
        <w:t>1.2.2. Использование в печатном виде информации, самостоятельно являющейся объектом авторского права (</w:t>
      </w:r>
      <w:proofErr w:type="gramStart"/>
      <w:r w:rsidRPr="00CE3900">
        <w:rPr>
          <w:rFonts w:ascii="Times New Roman" w:hAnsi="Times New Roman" w:cs="Times New Roman"/>
          <w:sz w:val="24"/>
          <w:szCs w:val="24"/>
        </w:rPr>
        <w:t>комментарии, разъяснения</w:t>
      </w:r>
      <w:proofErr w:type="gramEnd"/>
      <w:r w:rsidRPr="00CE3900">
        <w:rPr>
          <w:rFonts w:ascii="Times New Roman" w:hAnsi="Times New Roman" w:cs="Times New Roman"/>
          <w:sz w:val="24"/>
          <w:szCs w:val="24"/>
        </w:rPr>
        <w:t xml:space="preserve"> экспертов по вопросам финансово-хозяйственной деятельности предприятия; аналитические статьи из печатных изданий и т.п.), возможно только после получения письмен</w:t>
      </w:r>
      <w:r w:rsidR="00C11F87">
        <w:rPr>
          <w:rFonts w:ascii="Times New Roman" w:hAnsi="Times New Roman" w:cs="Times New Roman"/>
          <w:sz w:val="24"/>
          <w:szCs w:val="24"/>
        </w:rPr>
        <w:t>ного согласия КЦ</w:t>
      </w:r>
      <w:r w:rsidRPr="00CE3900">
        <w:rPr>
          <w:rFonts w:ascii="Times New Roman" w:hAnsi="Times New Roman" w:cs="Times New Roman"/>
          <w:sz w:val="24"/>
          <w:szCs w:val="24"/>
        </w:rPr>
        <w:t>.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(продажа, прокат и т.д.), а также предоставление доступа к этим материальным носителям третьим лицам.</w:t>
      </w:r>
    </w:p>
    <w:p w:rsidR="00D66E04" w:rsidRPr="00CE3900" w:rsidRDefault="00D66E04" w:rsidP="00B44F03">
      <w:pPr>
        <w:pStyle w:val="a4"/>
        <w:ind w:firstLine="567"/>
        <w:rPr>
          <w:szCs w:val="24"/>
        </w:rPr>
      </w:pPr>
      <w:r w:rsidRPr="00CE3900">
        <w:rPr>
          <w:szCs w:val="24"/>
        </w:rPr>
        <w:t>1.</w:t>
      </w:r>
      <w:r w:rsidR="00545CB5" w:rsidRPr="00CE3900">
        <w:rPr>
          <w:szCs w:val="24"/>
        </w:rPr>
        <w:t>3</w:t>
      </w:r>
      <w:r w:rsidRPr="00CE3900">
        <w:rPr>
          <w:szCs w:val="24"/>
        </w:rPr>
        <w:t xml:space="preserve">. Сотрудники Заказчика, непосредственно использующие экземпляры Системы, обязаны пройти бесплатное </w:t>
      </w:r>
      <w:proofErr w:type="gramStart"/>
      <w:r w:rsidRPr="00CE3900">
        <w:rPr>
          <w:szCs w:val="24"/>
        </w:rPr>
        <w:t>обучение по работе</w:t>
      </w:r>
      <w:proofErr w:type="gramEnd"/>
      <w:r w:rsidRPr="00CE3900">
        <w:rPr>
          <w:szCs w:val="24"/>
        </w:rPr>
        <w:t xml:space="preserve"> с экземплярами Систем</w:t>
      </w:r>
      <w:r w:rsidR="00C11F87">
        <w:rPr>
          <w:szCs w:val="24"/>
        </w:rPr>
        <w:t xml:space="preserve"> по методикам КЦ</w:t>
      </w:r>
      <w:r w:rsidRPr="00CE3900">
        <w:rPr>
          <w:szCs w:val="24"/>
        </w:rPr>
        <w:t xml:space="preserve"> с возможностью получения специального Свидетельства об обучении. На усмотрение Исполнителя обучение проводится в помещениях Исполнителя, третьих лиц или индивидуально на рабочих местах сотрудников Заказчика в установленное Исполнителем по согласованию с Заказчиком время.</w:t>
      </w:r>
    </w:p>
    <w:p w:rsidR="00D66E04" w:rsidRPr="00CE3900" w:rsidRDefault="00D66E04" w:rsidP="00CE3900">
      <w:pPr>
        <w:pStyle w:val="a4"/>
        <w:ind w:left="567" w:firstLine="567"/>
        <w:rPr>
          <w:szCs w:val="24"/>
        </w:rPr>
      </w:pPr>
    </w:p>
    <w:p w:rsidR="00D66E04" w:rsidRDefault="00D66E04" w:rsidP="00B44F03">
      <w:pPr>
        <w:numPr>
          <w:ilvl w:val="0"/>
          <w:numId w:val="1"/>
        </w:numPr>
        <w:tabs>
          <w:tab w:val="num" w:pos="180"/>
        </w:tabs>
        <w:ind w:left="567" w:firstLine="567"/>
        <w:jc w:val="center"/>
        <w:rPr>
          <w:b/>
          <w:sz w:val="24"/>
          <w:szCs w:val="24"/>
        </w:rPr>
      </w:pPr>
      <w:r w:rsidRPr="00CE3900">
        <w:rPr>
          <w:b/>
          <w:sz w:val="24"/>
          <w:szCs w:val="24"/>
        </w:rPr>
        <w:t>ИСПОЛЬЗОВАНИЕ ЭКЗЕМПЛЯРОВ СИСТЕМ</w:t>
      </w:r>
    </w:p>
    <w:p w:rsidR="005E5524" w:rsidRPr="00CE3900" w:rsidRDefault="005E5524" w:rsidP="005E5524">
      <w:pPr>
        <w:ind w:left="1134"/>
        <w:rPr>
          <w:b/>
          <w:sz w:val="24"/>
          <w:szCs w:val="24"/>
        </w:rPr>
      </w:pPr>
    </w:p>
    <w:p w:rsidR="00D66E04" w:rsidRPr="00CE3900" w:rsidRDefault="00D66E04" w:rsidP="005D6A3B">
      <w:pPr>
        <w:pStyle w:val="a4"/>
        <w:numPr>
          <w:ilvl w:val="1"/>
          <w:numId w:val="1"/>
        </w:numPr>
        <w:tabs>
          <w:tab w:val="clear" w:pos="1698"/>
          <w:tab w:val="num" w:pos="900"/>
          <w:tab w:val="num" w:pos="993"/>
        </w:tabs>
        <w:ind w:left="0" w:firstLine="567"/>
        <w:rPr>
          <w:szCs w:val="24"/>
        </w:rPr>
      </w:pPr>
      <w:r w:rsidRPr="00CE3900">
        <w:rPr>
          <w:szCs w:val="24"/>
        </w:rPr>
        <w:t>По факту начала оказания информационных услуг с использованием экземпляра Системы составляется двусторонний Акт.</w:t>
      </w:r>
    </w:p>
    <w:p w:rsidR="00D66E04" w:rsidRPr="00CE3900" w:rsidRDefault="00D66E04" w:rsidP="005D6A3B">
      <w:pPr>
        <w:pStyle w:val="2"/>
        <w:numPr>
          <w:ilvl w:val="1"/>
          <w:numId w:val="1"/>
        </w:numPr>
        <w:tabs>
          <w:tab w:val="clear" w:pos="1698"/>
          <w:tab w:val="num" w:pos="900"/>
          <w:tab w:val="num" w:pos="993"/>
        </w:tabs>
        <w:ind w:left="0" w:firstLine="567"/>
        <w:rPr>
          <w:rFonts w:ascii="Times New Roman" w:hAnsi="Times New Roman"/>
          <w:szCs w:val="24"/>
        </w:rPr>
      </w:pPr>
      <w:r w:rsidRPr="00CE3900">
        <w:rPr>
          <w:rFonts w:ascii="Times New Roman" w:hAnsi="Times New Roman"/>
          <w:szCs w:val="24"/>
        </w:rPr>
        <w:t>Заказчик не вправе использовать 1 (один) экземпляр Системы на 2 (двух) и более компьютерах одновременно. Заказчик не вправе использовать сетевую версию экземпляра Системы на 2 (двух) и более локальных сетях одновременно и/или одновременно использовать на числе рабочих станций локальной сети большем, чем определено для данной Системы.</w:t>
      </w:r>
    </w:p>
    <w:p w:rsidR="00D66E04" w:rsidRPr="00CE3900" w:rsidRDefault="00D66E04" w:rsidP="005D6A3B">
      <w:pPr>
        <w:pStyle w:val="a4"/>
        <w:numPr>
          <w:ilvl w:val="1"/>
          <w:numId w:val="1"/>
        </w:numPr>
        <w:tabs>
          <w:tab w:val="clear" w:pos="1698"/>
          <w:tab w:val="num" w:pos="900"/>
          <w:tab w:val="num" w:pos="993"/>
        </w:tabs>
        <w:ind w:left="0" w:firstLine="567"/>
        <w:rPr>
          <w:szCs w:val="24"/>
        </w:rPr>
      </w:pPr>
      <w:r w:rsidRPr="00CE3900">
        <w:rPr>
          <w:szCs w:val="24"/>
        </w:rPr>
        <w:t>Сетевая многопользовательская версия экземпляра Системы может использоваться не более чем на 50 (пятидесяти) рабочих станциях одновременно.</w:t>
      </w:r>
    </w:p>
    <w:p w:rsidR="00D66E04" w:rsidRPr="00CE3900" w:rsidRDefault="00D66E04" w:rsidP="005D6A3B">
      <w:pPr>
        <w:pStyle w:val="2"/>
        <w:numPr>
          <w:ilvl w:val="1"/>
          <w:numId w:val="1"/>
        </w:numPr>
        <w:tabs>
          <w:tab w:val="clear" w:pos="1698"/>
          <w:tab w:val="num" w:pos="900"/>
          <w:tab w:val="num" w:pos="993"/>
        </w:tabs>
        <w:ind w:left="0" w:firstLine="567"/>
        <w:rPr>
          <w:rFonts w:ascii="Times New Roman" w:hAnsi="Times New Roman"/>
          <w:szCs w:val="24"/>
        </w:rPr>
      </w:pPr>
      <w:r w:rsidRPr="00CE3900">
        <w:rPr>
          <w:rFonts w:ascii="Times New Roman" w:hAnsi="Times New Roman"/>
          <w:szCs w:val="24"/>
        </w:rPr>
        <w:t>Экземпляр Системы (сетевая версия экземпляра Системы) содержит программную защиту от несанкционированного копирования и работоспособен только после его регистрации Исполнителем.</w:t>
      </w:r>
    </w:p>
    <w:p w:rsidR="00D66E04" w:rsidRPr="00CE3900" w:rsidRDefault="00D66E04" w:rsidP="005D6A3B">
      <w:pPr>
        <w:pStyle w:val="2"/>
        <w:numPr>
          <w:ilvl w:val="1"/>
          <w:numId w:val="1"/>
        </w:numPr>
        <w:tabs>
          <w:tab w:val="clear" w:pos="1698"/>
          <w:tab w:val="num" w:pos="900"/>
          <w:tab w:val="num" w:pos="993"/>
        </w:tabs>
        <w:ind w:left="0" w:firstLine="567"/>
        <w:rPr>
          <w:rFonts w:ascii="Times New Roman" w:hAnsi="Times New Roman"/>
          <w:szCs w:val="24"/>
        </w:rPr>
      </w:pPr>
      <w:r w:rsidRPr="00CE3900">
        <w:rPr>
          <w:rFonts w:ascii="Times New Roman" w:hAnsi="Times New Roman"/>
          <w:szCs w:val="24"/>
        </w:rPr>
        <w:t>Заказчик вправе переносить экземпляр Системы (сетевую версию экземпляра Системы) на друго</w:t>
      </w:r>
      <w:proofErr w:type="gramStart"/>
      <w:r w:rsidRPr="00CE3900">
        <w:rPr>
          <w:rFonts w:ascii="Times New Roman" w:hAnsi="Times New Roman"/>
          <w:szCs w:val="24"/>
        </w:rPr>
        <w:t>й(</w:t>
      </w:r>
      <w:proofErr w:type="spellStart"/>
      <w:proofErr w:type="gramEnd"/>
      <w:r w:rsidRPr="00CE3900">
        <w:rPr>
          <w:rFonts w:ascii="Times New Roman" w:hAnsi="Times New Roman"/>
          <w:szCs w:val="24"/>
        </w:rPr>
        <w:t>ую</w:t>
      </w:r>
      <w:proofErr w:type="spellEnd"/>
      <w:r w:rsidRPr="00CE3900">
        <w:rPr>
          <w:rFonts w:ascii="Times New Roman" w:hAnsi="Times New Roman"/>
          <w:szCs w:val="24"/>
        </w:rPr>
        <w:t>) компьютер (локальную сеть). В этом случае Исполнитель обязан по требованию Заказчика перерегистрировать экземпляр Системы.</w:t>
      </w:r>
    </w:p>
    <w:p w:rsidR="00D66E04" w:rsidRDefault="00D66E04" w:rsidP="005D6A3B">
      <w:pPr>
        <w:pStyle w:val="a4"/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rPr>
          <w:szCs w:val="24"/>
        </w:rPr>
      </w:pPr>
      <w:r w:rsidRPr="00CE3900">
        <w:rPr>
          <w:szCs w:val="24"/>
        </w:rPr>
        <w:t>Заказчик не вправе передавать экземпля</w:t>
      </w:r>
      <w:proofErr w:type="gramStart"/>
      <w:r w:rsidRPr="00CE3900">
        <w:rPr>
          <w:szCs w:val="24"/>
        </w:rPr>
        <w:t>р(</w:t>
      </w:r>
      <w:proofErr w:type="spellStart"/>
      <w:proofErr w:type="gramEnd"/>
      <w:r w:rsidRPr="00CE3900">
        <w:rPr>
          <w:szCs w:val="24"/>
        </w:rPr>
        <w:t>ы</w:t>
      </w:r>
      <w:proofErr w:type="spellEnd"/>
      <w:r w:rsidRPr="00CE3900">
        <w:rPr>
          <w:szCs w:val="24"/>
        </w:rPr>
        <w:t>) Системы  третьему лицу во временное пользование (в том числе прокат, аренду).</w:t>
      </w:r>
    </w:p>
    <w:p w:rsidR="00D66E04" w:rsidRPr="00CE3900" w:rsidRDefault="00D66E04" w:rsidP="00CE3900">
      <w:pPr>
        <w:pStyle w:val="2"/>
        <w:ind w:left="567"/>
        <w:rPr>
          <w:rFonts w:ascii="Times New Roman" w:hAnsi="Times New Roman"/>
          <w:szCs w:val="24"/>
        </w:rPr>
      </w:pPr>
    </w:p>
    <w:p w:rsidR="00D66E04" w:rsidRDefault="00D66E04" w:rsidP="00B44F03">
      <w:pPr>
        <w:numPr>
          <w:ilvl w:val="0"/>
          <w:numId w:val="1"/>
        </w:numPr>
        <w:ind w:left="567" w:firstLine="567"/>
        <w:jc w:val="center"/>
        <w:rPr>
          <w:b/>
          <w:sz w:val="24"/>
          <w:szCs w:val="24"/>
        </w:rPr>
      </w:pPr>
      <w:r w:rsidRPr="00CE3900">
        <w:rPr>
          <w:b/>
          <w:sz w:val="24"/>
          <w:szCs w:val="24"/>
        </w:rPr>
        <w:t>ОКАЗАНИЕ ИНФОРМАЦИОННЫХ УСЛУГ</w:t>
      </w:r>
    </w:p>
    <w:p w:rsidR="005E5524" w:rsidRPr="00CE3900" w:rsidRDefault="005E5524" w:rsidP="005E5524">
      <w:pPr>
        <w:jc w:val="center"/>
        <w:rPr>
          <w:b/>
          <w:sz w:val="24"/>
          <w:szCs w:val="24"/>
        </w:rPr>
      </w:pPr>
    </w:p>
    <w:p w:rsidR="00D66E04" w:rsidRPr="00CE3900" w:rsidRDefault="00D66E04" w:rsidP="005D6A3B">
      <w:pPr>
        <w:numPr>
          <w:ilvl w:val="1"/>
          <w:numId w:val="1"/>
        </w:numPr>
        <w:tabs>
          <w:tab w:val="clear" w:pos="1698"/>
          <w:tab w:val="num" w:pos="900"/>
          <w:tab w:val="num" w:pos="993"/>
        </w:tabs>
        <w:ind w:left="0" w:firstLine="567"/>
        <w:jc w:val="both"/>
        <w:rPr>
          <w:b/>
          <w:sz w:val="24"/>
          <w:szCs w:val="24"/>
        </w:rPr>
      </w:pPr>
      <w:r w:rsidRPr="00CE3900">
        <w:rPr>
          <w:b/>
          <w:sz w:val="24"/>
          <w:szCs w:val="24"/>
        </w:rPr>
        <w:t>Оказание информационных услуг предусматривает:</w:t>
      </w:r>
    </w:p>
    <w:p w:rsidR="00D66E04" w:rsidRPr="00CE3900" w:rsidRDefault="002B14E4" w:rsidP="00B44F03">
      <w:pPr>
        <w:pStyle w:val="2"/>
        <w:rPr>
          <w:rFonts w:ascii="Times New Roman" w:hAnsi="Times New Roman"/>
          <w:szCs w:val="24"/>
        </w:rPr>
      </w:pPr>
      <w:r w:rsidRPr="00CE3900">
        <w:rPr>
          <w:rFonts w:ascii="Times New Roman" w:hAnsi="Times New Roman"/>
          <w:szCs w:val="24"/>
        </w:rPr>
        <w:t>- д</w:t>
      </w:r>
      <w:r w:rsidR="00D66E04" w:rsidRPr="00CE3900">
        <w:rPr>
          <w:rFonts w:ascii="Times New Roman" w:hAnsi="Times New Roman"/>
          <w:szCs w:val="24"/>
        </w:rPr>
        <w:t>оставк</w:t>
      </w:r>
      <w:r w:rsidRPr="00CE3900">
        <w:rPr>
          <w:rFonts w:ascii="Times New Roman" w:hAnsi="Times New Roman"/>
          <w:szCs w:val="24"/>
        </w:rPr>
        <w:t>у</w:t>
      </w:r>
      <w:r w:rsidR="00D66E04" w:rsidRPr="00CE3900">
        <w:rPr>
          <w:rFonts w:ascii="Times New Roman" w:hAnsi="Times New Roman"/>
          <w:szCs w:val="24"/>
        </w:rPr>
        <w:t xml:space="preserve"> информации </w:t>
      </w:r>
      <w:r w:rsidRPr="00CE3900">
        <w:rPr>
          <w:rFonts w:ascii="Times New Roman" w:hAnsi="Times New Roman"/>
          <w:szCs w:val="24"/>
        </w:rPr>
        <w:t>осуществляет специалист</w:t>
      </w:r>
      <w:r w:rsidR="00D66E04" w:rsidRPr="00CE3900">
        <w:rPr>
          <w:rFonts w:ascii="Times New Roman" w:hAnsi="Times New Roman"/>
          <w:szCs w:val="24"/>
        </w:rPr>
        <w:t xml:space="preserve"> Исполнителя.</w:t>
      </w:r>
    </w:p>
    <w:p w:rsidR="00D66E04" w:rsidRPr="00CE3900" w:rsidRDefault="00D66E04" w:rsidP="00B44F03">
      <w:pPr>
        <w:numPr>
          <w:ilvl w:val="0"/>
          <w:numId w:val="2"/>
        </w:numPr>
        <w:tabs>
          <w:tab w:val="clear" w:pos="927"/>
          <w:tab w:val="left" w:pos="720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обучение Заказчика работе с экземплярами Систем</w:t>
      </w:r>
      <w:r w:rsidR="00B44F03">
        <w:rPr>
          <w:sz w:val="24"/>
          <w:szCs w:val="24"/>
        </w:rPr>
        <w:t xml:space="preserve"> по методикам КЦ</w:t>
      </w:r>
      <w:r w:rsidRPr="00CE3900">
        <w:rPr>
          <w:sz w:val="24"/>
          <w:szCs w:val="24"/>
        </w:rPr>
        <w:t xml:space="preserve"> с возможностью получения специального Свидетельства об обучении;</w:t>
      </w:r>
    </w:p>
    <w:p w:rsidR="00D66E04" w:rsidRPr="00CE3900" w:rsidRDefault="00D66E04" w:rsidP="00B44F03">
      <w:pPr>
        <w:numPr>
          <w:ilvl w:val="0"/>
          <w:numId w:val="2"/>
        </w:numPr>
        <w:tabs>
          <w:tab w:val="clear" w:pos="927"/>
          <w:tab w:val="left" w:pos="720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lastRenderedPageBreak/>
        <w:t>предоставление возможности получения Заказчиком консультаций по работе экземпляров Систем по телефону и в офисе Исполнителя по рабочим дням с 9 до 19 часов по местному времени Исполнителя;</w:t>
      </w:r>
    </w:p>
    <w:p w:rsidR="00B44F03" w:rsidRDefault="002B14E4" w:rsidP="00B44F03">
      <w:pPr>
        <w:numPr>
          <w:ilvl w:val="0"/>
          <w:numId w:val="2"/>
        </w:numPr>
        <w:tabs>
          <w:tab w:val="clear" w:pos="927"/>
          <w:tab w:val="left" w:pos="720"/>
        </w:tabs>
        <w:ind w:left="0" w:firstLine="567"/>
        <w:jc w:val="both"/>
        <w:rPr>
          <w:sz w:val="24"/>
          <w:szCs w:val="24"/>
        </w:rPr>
      </w:pPr>
      <w:r w:rsidRPr="00B44F03">
        <w:rPr>
          <w:sz w:val="24"/>
          <w:szCs w:val="24"/>
        </w:rPr>
        <w:t xml:space="preserve">бесплатная ежемесячная доставка периодических изданий </w:t>
      </w:r>
    </w:p>
    <w:p w:rsidR="002B14E4" w:rsidRPr="00B44F03" w:rsidRDefault="00B44F03" w:rsidP="00B44F03">
      <w:pPr>
        <w:numPr>
          <w:ilvl w:val="0"/>
          <w:numId w:val="2"/>
        </w:numPr>
        <w:tabs>
          <w:tab w:val="clear" w:pos="927"/>
          <w:tab w:val="left" w:pos="72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2B14E4" w:rsidRPr="00B44F03">
        <w:rPr>
          <w:sz w:val="24"/>
          <w:szCs w:val="24"/>
        </w:rPr>
        <w:t>редоставление обзоров по развитию законодательства «Новые важные документы»</w:t>
      </w:r>
    </w:p>
    <w:p w:rsidR="00D66E04" w:rsidRPr="00CE3900" w:rsidRDefault="00D66E04" w:rsidP="00B44F03">
      <w:pPr>
        <w:numPr>
          <w:ilvl w:val="0"/>
          <w:numId w:val="2"/>
        </w:numPr>
        <w:tabs>
          <w:tab w:val="clear" w:pos="927"/>
          <w:tab w:val="left" w:pos="720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предоставление другой информации и материалов.</w:t>
      </w:r>
    </w:p>
    <w:p w:rsidR="00D66E04" w:rsidRPr="00CE3900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Оказание текущих информационных услуг осуществляется без выбора документов, в форме абонентского обслуживания.</w:t>
      </w:r>
    </w:p>
    <w:p w:rsidR="00833A03" w:rsidRPr="00B44F03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B44F03">
        <w:rPr>
          <w:sz w:val="24"/>
          <w:szCs w:val="24"/>
        </w:rPr>
        <w:t>Периодичность оказания информационных услуг по каждому экземпляру Си</w:t>
      </w:r>
      <w:r w:rsidR="00B44F03">
        <w:rPr>
          <w:sz w:val="24"/>
          <w:szCs w:val="24"/>
        </w:rPr>
        <w:t xml:space="preserve">стемы указывается в </w:t>
      </w:r>
      <w:r w:rsidR="00783850">
        <w:rPr>
          <w:sz w:val="24"/>
          <w:szCs w:val="24"/>
        </w:rPr>
        <w:t>Прейскуранте.</w:t>
      </w:r>
      <w:r w:rsidRPr="00B44F03">
        <w:rPr>
          <w:sz w:val="24"/>
          <w:szCs w:val="24"/>
        </w:rPr>
        <w:t xml:space="preserve"> </w:t>
      </w:r>
    </w:p>
    <w:p w:rsidR="00D66E04" w:rsidRPr="00CE3900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Заказчик обязуется согласовать с Исполнителем точное время доставки информации, обеспечить готовность технических средств, в том числе укомплектованность программно-аппаратных средств устройством для чтения компакт-дисков, и беспрепятственный доступ к экземпляру Системы в оговоренное время в случае доставки информации специалистом Исполнителя.</w:t>
      </w:r>
    </w:p>
    <w:p w:rsidR="00D66E04" w:rsidRPr="00CE3900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Факт принятия информационных услуг при доставке информации специалистом Исполнителя фиксируется в ведомости специалиста Исполнителя и удостоверяется подписью ответственного лица Заказчика.</w:t>
      </w:r>
    </w:p>
    <w:p w:rsidR="00D66E04" w:rsidRPr="00CE3900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CE3900">
        <w:rPr>
          <w:sz w:val="24"/>
          <w:szCs w:val="24"/>
        </w:rPr>
        <w:t>Исполнитель в течение 5 (пяти) дней после окончания месяца оказания услуг направляет Заказчику Акт оказания информационных услуг, который Заказчик обязан подписать, скрепить печатью и представить Исполнителю в течение 5 (пяти) дней с момента его получения либо в этот же срок направить Исполнителю письменный мотивированный отказ от его подписания, в противном случае Акт считается подписанным.</w:t>
      </w:r>
      <w:proofErr w:type="gramEnd"/>
    </w:p>
    <w:p w:rsidR="00D1721B" w:rsidRPr="00CE3900" w:rsidRDefault="00D1721B" w:rsidP="00CE3900">
      <w:pPr>
        <w:tabs>
          <w:tab w:val="left" w:pos="900"/>
        </w:tabs>
        <w:ind w:left="567" w:firstLine="567"/>
        <w:jc w:val="both"/>
        <w:rPr>
          <w:sz w:val="24"/>
          <w:szCs w:val="24"/>
        </w:rPr>
      </w:pPr>
    </w:p>
    <w:p w:rsidR="00CE3900" w:rsidRPr="005E5524" w:rsidRDefault="00D66E04" w:rsidP="00B44F03">
      <w:pPr>
        <w:numPr>
          <w:ilvl w:val="0"/>
          <w:numId w:val="1"/>
        </w:numPr>
        <w:tabs>
          <w:tab w:val="num" w:pos="180"/>
        </w:tabs>
        <w:ind w:left="567" w:firstLine="567"/>
        <w:jc w:val="center"/>
        <w:rPr>
          <w:sz w:val="24"/>
          <w:szCs w:val="24"/>
        </w:rPr>
      </w:pPr>
      <w:r w:rsidRPr="00CE3900">
        <w:rPr>
          <w:b/>
          <w:sz w:val="24"/>
          <w:szCs w:val="24"/>
        </w:rPr>
        <w:t>СТОИМОСТЬ ИНФОРМАЦИОННЫХ УСЛУГ. ПОРЯДОК РАСЧЕТОВ</w:t>
      </w:r>
    </w:p>
    <w:p w:rsidR="005E5524" w:rsidRPr="005E5524" w:rsidRDefault="005E5524" w:rsidP="005E5524">
      <w:pPr>
        <w:jc w:val="center"/>
        <w:rPr>
          <w:sz w:val="24"/>
          <w:szCs w:val="24"/>
        </w:rPr>
      </w:pPr>
    </w:p>
    <w:p w:rsidR="00E75084" w:rsidRPr="00CE3900" w:rsidRDefault="00CE3900" w:rsidP="00B44F03">
      <w:pPr>
        <w:ind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4.1. </w:t>
      </w:r>
      <w:r w:rsidR="002E2C43" w:rsidRPr="00CE3900">
        <w:rPr>
          <w:sz w:val="24"/>
          <w:szCs w:val="24"/>
        </w:rPr>
        <w:t xml:space="preserve"> </w:t>
      </w:r>
      <w:r w:rsidR="00E75084" w:rsidRPr="00CE3900">
        <w:rPr>
          <w:sz w:val="24"/>
          <w:szCs w:val="24"/>
        </w:rPr>
        <w:t xml:space="preserve">Общая цена услуг указанных в п. 1.1.1. </w:t>
      </w:r>
      <w:r w:rsidR="00D1721B" w:rsidRPr="00CE3900">
        <w:rPr>
          <w:sz w:val="24"/>
          <w:szCs w:val="24"/>
        </w:rPr>
        <w:t>муниципального контракта</w:t>
      </w:r>
      <w:r w:rsidR="00E75084" w:rsidRPr="00CE3900">
        <w:rPr>
          <w:sz w:val="24"/>
          <w:szCs w:val="24"/>
        </w:rPr>
        <w:t xml:space="preserve">, определена на основании котировочной заявки исполнителя и составляет __________________________________________________ в т.ч. НДС _____ без дальнейшей индексации. </w:t>
      </w:r>
    </w:p>
    <w:p w:rsidR="00CE3900" w:rsidRDefault="00A4125B" w:rsidP="00B44F03">
      <w:pPr>
        <w:tabs>
          <w:tab w:val="left" w:pos="284"/>
          <w:tab w:val="left" w:pos="709"/>
          <w:tab w:val="left" w:pos="1080"/>
        </w:tabs>
        <w:ind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4.2. </w:t>
      </w:r>
      <w:r w:rsidR="004312A5" w:rsidRPr="00CE3900">
        <w:rPr>
          <w:sz w:val="24"/>
          <w:szCs w:val="24"/>
        </w:rPr>
        <w:t xml:space="preserve">Исполнитель до десятого числа текущего месяца предоставляет Заказчику </w:t>
      </w:r>
      <w:r w:rsidRPr="00CE3900">
        <w:rPr>
          <w:sz w:val="24"/>
          <w:szCs w:val="24"/>
        </w:rPr>
        <w:t xml:space="preserve">Счет за информационные услуги в текущем месяце. </w:t>
      </w:r>
    </w:p>
    <w:p w:rsidR="00CE3900" w:rsidRDefault="00F571B8" w:rsidP="00B44F03">
      <w:pPr>
        <w:tabs>
          <w:tab w:val="left" w:pos="284"/>
          <w:tab w:val="left" w:pos="709"/>
          <w:tab w:val="left" w:pos="1080"/>
        </w:tabs>
        <w:ind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 </w:t>
      </w:r>
      <w:r w:rsidR="00A4125B" w:rsidRPr="00CE3900">
        <w:rPr>
          <w:sz w:val="24"/>
          <w:szCs w:val="24"/>
        </w:rPr>
        <w:t>4.3.Счет-фактуру за информационные услуги Исполнитель выписывает и предоставляет Заказчику в соответствии с действующим законодательством.</w:t>
      </w:r>
      <w:r w:rsidR="00CE3900">
        <w:rPr>
          <w:sz w:val="24"/>
          <w:szCs w:val="24"/>
        </w:rPr>
        <w:t xml:space="preserve"> </w:t>
      </w:r>
    </w:p>
    <w:p w:rsidR="00CE3900" w:rsidRDefault="006D117C" w:rsidP="00B44F03">
      <w:pPr>
        <w:tabs>
          <w:tab w:val="left" w:pos="284"/>
          <w:tab w:val="left" w:pos="709"/>
          <w:tab w:val="left" w:pos="1080"/>
        </w:tabs>
        <w:ind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4.4. Цена муниципального контракта включает в себя </w:t>
      </w:r>
      <w:r w:rsidR="002E2C43" w:rsidRPr="00CE3900">
        <w:rPr>
          <w:sz w:val="24"/>
          <w:szCs w:val="24"/>
        </w:rPr>
        <w:t>полную стоимость услуг, все обязательные платежи, налоги и сборы.</w:t>
      </w:r>
      <w:r w:rsidR="00CE3900">
        <w:rPr>
          <w:sz w:val="24"/>
          <w:szCs w:val="24"/>
        </w:rPr>
        <w:t xml:space="preserve"> </w:t>
      </w:r>
    </w:p>
    <w:p w:rsidR="006D117C" w:rsidRPr="00CE3900" w:rsidRDefault="002E2C43" w:rsidP="00B44F03">
      <w:pPr>
        <w:tabs>
          <w:tab w:val="left" w:pos="284"/>
          <w:tab w:val="left" w:pos="709"/>
          <w:tab w:val="left" w:pos="1080"/>
        </w:tabs>
        <w:ind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4.5. Цена муниципального контракта является твердой и не может изменяться в ходе его исполнения. Оплата выполняемых услуг осуществляется по цене, установленной муниципальным контрактом. Цена муниципального контракта  может быть снижена по соглашению сторон без изменения предусмотренных контрактом объема и иных условий исполнения муниципального контракта</w:t>
      </w:r>
      <w:r w:rsidR="00A4279F" w:rsidRPr="00CE3900">
        <w:rPr>
          <w:sz w:val="24"/>
          <w:szCs w:val="24"/>
        </w:rPr>
        <w:t>.</w:t>
      </w:r>
    </w:p>
    <w:p w:rsidR="00D66E04" w:rsidRPr="00CE3900" w:rsidRDefault="00D66E04" w:rsidP="00CE3900">
      <w:pPr>
        <w:ind w:left="567" w:firstLine="567"/>
        <w:jc w:val="both"/>
        <w:rPr>
          <w:sz w:val="24"/>
          <w:szCs w:val="24"/>
        </w:rPr>
      </w:pPr>
    </w:p>
    <w:p w:rsidR="00D66E04" w:rsidRDefault="00D66E04" w:rsidP="00B44F03">
      <w:pPr>
        <w:numPr>
          <w:ilvl w:val="0"/>
          <w:numId w:val="1"/>
        </w:numPr>
        <w:tabs>
          <w:tab w:val="num" w:pos="180"/>
        </w:tabs>
        <w:ind w:left="567" w:firstLine="567"/>
        <w:jc w:val="center"/>
        <w:rPr>
          <w:b/>
          <w:sz w:val="24"/>
          <w:szCs w:val="24"/>
        </w:rPr>
      </w:pPr>
      <w:r w:rsidRPr="00CE3900">
        <w:rPr>
          <w:b/>
          <w:sz w:val="24"/>
          <w:szCs w:val="24"/>
        </w:rPr>
        <w:t>ПРЕКРАЩЕНИЕ ОКАЗАНИЯ ИНФОРМАЦИОННЫХ УСЛУГ</w:t>
      </w:r>
    </w:p>
    <w:p w:rsidR="005E5524" w:rsidRPr="00CE3900" w:rsidRDefault="005E5524" w:rsidP="005E5524">
      <w:pPr>
        <w:jc w:val="center"/>
        <w:rPr>
          <w:b/>
          <w:sz w:val="24"/>
          <w:szCs w:val="24"/>
        </w:rPr>
      </w:pPr>
    </w:p>
    <w:p w:rsidR="00D66E04" w:rsidRPr="00CE3900" w:rsidRDefault="00D66E04" w:rsidP="00B44F03">
      <w:pPr>
        <w:pStyle w:val="2"/>
        <w:tabs>
          <w:tab w:val="left" w:pos="900"/>
          <w:tab w:val="left" w:pos="1080"/>
        </w:tabs>
        <w:rPr>
          <w:rFonts w:ascii="Times New Roman" w:hAnsi="Times New Roman"/>
          <w:b/>
          <w:szCs w:val="24"/>
        </w:rPr>
      </w:pPr>
      <w:r w:rsidRPr="00CE3900">
        <w:rPr>
          <w:rFonts w:ascii="Times New Roman" w:hAnsi="Times New Roman"/>
          <w:b/>
          <w:szCs w:val="24"/>
        </w:rPr>
        <w:t>5.1. Прекращение оказания информационных услуг</w:t>
      </w:r>
    </w:p>
    <w:p w:rsidR="00D66E04" w:rsidRPr="00CE3900" w:rsidRDefault="00D66E04" w:rsidP="00B44F03">
      <w:pPr>
        <w:pStyle w:val="2"/>
        <w:tabs>
          <w:tab w:val="left" w:pos="900"/>
          <w:tab w:val="left" w:pos="1080"/>
        </w:tabs>
        <w:rPr>
          <w:rFonts w:ascii="Times New Roman" w:hAnsi="Times New Roman"/>
          <w:szCs w:val="24"/>
        </w:rPr>
      </w:pPr>
      <w:r w:rsidRPr="00CE3900">
        <w:rPr>
          <w:rFonts w:ascii="Times New Roman" w:hAnsi="Times New Roman"/>
          <w:szCs w:val="24"/>
        </w:rPr>
        <w:t>5.1.1. Заказчик имеет право отказаться от информационных услуг оказываемых Исполнителем с использованием экземпляра (</w:t>
      </w:r>
      <w:proofErr w:type="spellStart"/>
      <w:r w:rsidRPr="00CE3900">
        <w:rPr>
          <w:rFonts w:ascii="Times New Roman" w:hAnsi="Times New Roman"/>
          <w:szCs w:val="24"/>
        </w:rPr>
        <w:t>ов</w:t>
      </w:r>
      <w:proofErr w:type="spellEnd"/>
      <w:r w:rsidRPr="00CE3900">
        <w:rPr>
          <w:rFonts w:ascii="Times New Roman" w:hAnsi="Times New Roman"/>
          <w:szCs w:val="24"/>
        </w:rPr>
        <w:t>) Системы, предупредив Исполнителя письменно не позднее, чем за 1 (один) месяц.</w:t>
      </w:r>
    </w:p>
    <w:p w:rsidR="00D66E04" w:rsidRPr="00CE3900" w:rsidRDefault="00FA51CC" w:rsidP="00B44F03">
      <w:pPr>
        <w:pStyle w:val="2"/>
        <w:tabs>
          <w:tab w:val="left" w:pos="900"/>
          <w:tab w:val="left" w:pos="1080"/>
        </w:tabs>
        <w:rPr>
          <w:rFonts w:ascii="Times New Roman" w:hAnsi="Times New Roman"/>
          <w:szCs w:val="24"/>
        </w:rPr>
      </w:pPr>
      <w:r w:rsidRPr="00CE3900">
        <w:rPr>
          <w:rFonts w:ascii="Times New Roman" w:hAnsi="Times New Roman"/>
          <w:szCs w:val="24"/>
        </w:rPr>
        <w:t>5.1.2</w:t>
      </w:r>
      <w:r w:rsidR="00D66E04" w:rsidRPr="00CE3900">
        <w:rPr>
          <w:rFonts w:ascii="Times New Roman" w:hAnsi="Times New Roman"/>
          <w:szCs w:val="24"/>
        </w:rPr>
        <w:t>. Оказание информационных услуг по договору может быть возобновлено в любое время на основании письменного заявления Заказчика.</w:t>
      </w:r>
    </w:p>
    <w:p w:rsidR="00D66E04" w:rsidRPr="00CE3900" w:rsidRDefault="00D66E04" w:rsidP="00B44F03">
      <w:pPr>
        <w:pStyle w:val="2"/>
        <w:tabs>
          <w:tab w:val="left" w:pos="900"/>
          <w:tab w:val="left" w:pos="1080"/>
        </w:tabs>
        <w:rPr>
          <w:rFonts w:ascii="Times New Roman" w:hAnsi="Times New Roman"/>
          <w:b/>
          <w:szCs w:val="24"/>
        </w:rPr>
      </w:pPr>
      <w:r w:rsidRPr="00CE3900">
        <w:rPr>
          <w:rFonts w:ascii="Times New Roman" w:hAnsi="Times New Roman"/>
          <w:b/>
          <w:szCs w:val="24"/>
        </w:rPr>
        <w:t>5.2. Возобновление оказания информационных услуг</w:t>
      </w:r>
    </w:p>
    <w:p w:rsidR="00D66E04" w:rsidRPr="00CE3900" w:rsidRDefault="00D66E04" w:rsidP="00B44F03">
      <w:pPr>
        <w:pStyle w:val="2"/>
        <w:tabs>
          <w:tab w:val="left" w:pos="900"/>
          <w:tab w:val="left" w:pos="1080"/>
        </w:tabs>
        <w:rPr>
          <w:rFonts w:ascii="Times New Roman" w:hAnsi="Times New Roman"/>
          <w:szCs w:val="24"/>
        </w:rPr>
      </w:pPr>
      <w:r w:rsidRPr="00CE3900">
        <w:rPr>
          <w:rFonts w:ascii="Times New Roman" w:hAnsi="Times New Roman"/>
          <w:szCs w:val="24"/>
        </w:rPr>
        <w:t>5.2.1. Исполнитель возобновит оказание информационных услуг при условии:</w:t>
      </w:r>
    </w:p>
    <w:p w:rsidR="00D66E04" w:rsidRPr="00CE3900" w:rsidRDefault="00D66E04" w:rsidP="00B44F03">
      <w:pPr>
        <w:pStyle w:val="2"/>
        <w:numPr>
          <w:ilvl w:val="0"/>
          <w:numId w:val="2"/>
        </w:numPr>
        <w:tabs>
          <w:tab w:val="clear" w:pos="927"/>
          <w:tab w:val="num" w:pos="0"/>
          <w:tab w:val="left" w:pos="720"/>
        </w:tabs>
        <w:ind w:left="0" w:firstLine="567"/>
        <w:rPr>
          <w:rFonts w:ascii="Times New Roman" w:hAnsi="Times New Roman"/>
          <w:szCs w:val="24"/>
        </w:rPr>
      </w:pPr>
      <w:r w:rsidRPr="00CE3900">
        <w:rPr>
          <w:rFonts w:ascii="Times New Roman" w:hAnsi="Times New Roman"/>
          <w:szCs w:val="24"/>
        </w:rPr>
        <w:t>полного погашения Заказчиком имеющейся у него задолженности по договору;</w:t>
      </w:r>
    </w:p>
    <w:p w:rsidR="00D66E04" w:rsidRDefault="00D66E04" w:rsidP="00B44F03">
      <w:pPr>
        <w:pStyle w:val="2"/>
        <w:numPr>
          <w:ilvl w:val="0"/>
          <w:numId w:val="2"/>
        </w:numPr>
        <w:tabs>
          <w:tab w:val="clear" w:pos="927"/>
          <w:tab w:val="num" w:pos="0"/>
          <w:tab w:val="left" w:pos="720"/>
          <w:tab w:val="left" w:pos="900"/>
        </w:tabs>
        <w:ind w:left="0" w:firstLine="567"/>
        <w:rPr>
          <w:rFonts w:ascii="Times New Roman" w:hAnsi="Times New Roman"/>
          <w:szCs w:val="24"/>
        </w:rPr>
      </w:pPr>
      <w:r w:rsidRPr="00CE3900">
        <w:rPr>
          <w:rFonts w:ascii="Times New Roman" w:hAnsi="Times New Roman"/>
          <w:szCs w:val="24"/>
        </w:rPr>
        <w:t>оплаты Заказчиком стоимости возобновления оказания услуг по каждому не обслуживающемуся экземпляру Системы в отдельности в соответствии с действующим Прейскурантом.</w:t>
      </w:r>
    </w:p>
    <w:p w:rsidR="00FC02AC" w:rsidRDefault="00FC02AC" w:rsidP="00FC02AC">
      <w:pPr>
        <w:pStyle w:val="2"/>
        <w:tabs>
          <w:tab w:val="left" w:pos="720"/>
          <w:tab w:val="left" w:pos="900"/>
        </w:tabs>
        <w:rPr>
          <w:rFonts w:ascii="Times New Roman" w:hAnsi="Times New Roman"/>
          <w:szCs w:val="24"/>
        </w:rPr>
      </w:pPr>
    </w:p>
    <w:p w:rsidR="00D66E04" w:rsidRDefault="00D66E04" w:rsidP="005D6A3B">
      <w:pPr>
        <w:numPr>
          <w:ilvl w:val="0"/>
          <w:numId w:val="1"/>
        </w:numPr>
        <w:tabs>
          <w:tab w:val="num" w:pos="180"/>
        </w:tabs>
        <w:ind w:left="567" w:firstLine="567"/>
        <w:jc w:val="center"/>
        <w:rPr>
          <w:b/>
          <w:sz w:val="24"/>
          <w:szCs w:val="24"/>
        </w:rPr>
      </w:pPr>
      <w:r w:rsidRPr="00CE3900">
        <w:rPr>
          <w:b/>
          <w:sz w:val="24"/>
          <w:szCs w:val="24"/>
        </w:rPr>
        <w:t>ОТВЕТСТВЕННОСТЬ СТОРОН</w:t>
      </w:r>
    </w:p>
    <w:p w:rsidR="005E5524" w:rsidRPr="00CE3900" w:rsidRDefault="005E5524" w:rsidP="005E5524">
      <w:pPr>
        <w:jc w:val="center"/>
        <w:rPr>
          <w:b/>
          <w:sz w:val="24"/>
          <w:szCs w:val="24"/>
        </w:rPr>
      </w:pPr>
    </w:p>
    <w:p w:rsidR="00D66E04" w:rsidRPr="00CE3900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За невыполнение или ненадлежащее выполнение обязательств по договору Исполнитель и Заказчик несут ответственность в соответствии с действующим законодательством РФ.</w:t>
      </w:r>
    </w:p>
    <w:p w:rsidR="00D66E04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Досрочное расторжение договора не освобождает стороны от исполнения денежных обязатель</w:t>
      </w:r>
      <w:proofErr w:type="gramStart"/>
      <w:r w:rsidRPr="00CE3900">
        <w:rPr>
          <w:sz w:val="24"/>
          <w:szCs w:val="24"/>
        </w:rPr>
        <w:t>ств др</w:t>
      </w:r>
      <w:proofErr w:type="gramEnd"/>
      <w:r w:rsidRPr="00CE3900">
        <w:rPr>
          <w:sz w:val="24"/>
          <w:szCs w:val="24"/>
        </w:rPr>
        <w:t>уг перед другом.</w:t>
      </w:r>
    </w:p>
    <w:p w:rsidR="005E5524" w:rsidRDefault="005E5524" w:rsidP="005E5524">
      <w:pPr>
        <w:tabs>
          <w:tab w:val="left" w:pos="900"/>
        </w:tabs>
        <w:ind w:left="567"/>
        <w:jc w:val="both"/>
        <w:rPr>
          <w:sz w:val="24"/>
          <w:szCs w:val="24"/>
        </w:rPr>
      </w:pPr>
    </w:p>
    <w:p w:rsidR="00D66E04" w:rsidRPr="00CE3900" w:rsidRDefault="00D66E04" w:rsidP="004739E7">
      <w:pPr>
        <w:numPr>
          <w:ilvl w:val="0"/>
          <w:numId w:val="1"/>
        </w:numPr>
        <w:tabs>
          <w:tab w:val="num" w:pos="180"/>
        </w:tabs>
        <w:ind w:left="567" w:firstLine="567"/>
        <w:jc w:val="center"/>
        <w:rPr>
          <w:b/>
          <w:sz w:val="24"/>
          <w:szCs w:val="24"/>
        </w:rPr>
      </w:pPr>
      <w:r w:rsidRPr="00CE3900">
        <w:rPr>
          <w:b/>
          <w:sz w:val="24"/>
          <w:szCs w:val="24"/>
        </w:rPr>
        <w:t>ОСОБЫЕ УСЛОВИЯ</w:t>
      </w:r>
    </w:p>
    <w:p w:rsidR="00FA51CC" w:rsidRPr="00CE3900" w:rsidRDefault="00FA51CC" w:rsidP="00CE3900">
      <w:pPr>
        <w:ind w:left="567" w:firstLine="567"/>
        <w:jc w:val="both"/>
        <w:rPr>
          <w:b/>
          <w:sz w:val="24"/>
          <w:szCs w:val="24"/>
        </w:rPr>
      </w:pPr>
    </w:p>
    <w:p w:rsidR="00D66E04" w:rsidRPr="00CE3900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При принятии экземпляров Систем на информационное обслуживание программно-аппаратные средства Заказчика должны удовлетворять функционированию 32-х разрядных оболочек экземпляров данных Систем и быть укомплектованы устройством для чтения компакт-дисков.</w:t>
      </w:r>
    </w:p>
    <w:p w:rsidR="00D66E04" w:rsidRPr="00CE3900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Разработчик Систем вправе самостоятельно определять информационное содержание Систем в рамках их общей направленности.</w:t>
      </w:r>
    </w:p>
    <w:p w:rsidR="00D66E04" w:rsidRPr="00CE3900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Условия настоящего </w:t>
      </w:r>
      <w:r w:rsidR="00384546" w:rsidRPr="00CE3900">
        <w:rPr>
          <w:sz w:val="24"/>
          <w:szCs w:val="24"/>
        </w:rPr>
        <w:t>контракта</w:t>
      </w:r>
      <w:r w:rsidRPr="00CE3900">
        <w:rPr>
          <w:sz w:val="24"/>
          <w:szCs w:val="24"/>
        </w:rPr>
        <w:t xml:space="preserve"> и дополнительных соглашений к нему являются конфиденциальными и не подлежат разглашению, за исключением случаев, когда иное предусмотрено законодательством Российской Федерации.</w:t>
      </w:r>
    </w:p>
    <w:p w:rsidR="00D66E04" w:rsidRPr="00CE3900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Заказчик должен письменно уведомлять Исполнителя в случае изменения, о своих новых банковских и почтовых реквизитах, юридическом адресе, наименовании, статистических кодах, номерах телефонов и прочих данных в течение 5 (пяти) дней с момента ввода этих изменений. Заказчик несет всю ответственность за несвоевременное предоставление или </w:t>
      </w:r>
      <w:r w:rsidR="00FA51CC" w:rsidRPr="00CE3900">
        <w:rPr>
          <w:sz w:val="24"/>
          <w:szCs w:val="24"/>
        </w:rPr>
        <w:t>непредставление</w:t>
      </w:r>
      <w:r w:rsidRPr="00CE3900">
        <w:rPr>
          <w:sz w:val="24"/>
          <w:szCs w:val="24"/>
        </w:rPr>
        <w:t xml:space="preserve"> названных сведений.</w:t>
      </w:r>
    </w:p>
    <w:p w:rsidR="00D66E04" w:rsidRPr="00CE3900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Исполнитель вправе передать все права и обязанности по настоящему </w:t>
      </w:r>
      <w:r w:rsidR="00F571B8" w:rsidRPr="00CE3900">
        <w:rPr>
          <w:sz w:val="24"/>
          <w:szCs w:val="24"/>
        </w:rPr>
        <w:t xml:space="preserve">муниципальному контракту </w:t>
      </w:r>
      <w:r w:rsidRPr="00CE3900">
        <w:rPr>
          <w:sz w:val="24"/>
          <w:szCs w:val="24"/>
        </w:rPr>
        <w:t>другому официальному Ди</w:t>
      </w:r>
      <w:r w:rsidR="005E5524">
        <w:rPr>
          <w:sz w:val="24"/>
          <w:szCs w:val="24"/>
        </w:rPr>
        <w:t>стрибьютору Сети</w:t>
      </w:r>
      <w:r w:rsidRPr="00CE3900">
        <w:rPr>
          <w:sz w:val="24"/>
          <w:szCs w:val="24"/>
        </w:rPr>
        <w:t xml:space="preserve">  с уведомлением Заказчика за 10 (десять) дней до момента передачи.</w:t>
      </w:r>
    </w:p>
    <w:p w:rsidR="00294808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294808">
        <w:rPr>
          <w:sz w:val="24"/>
          <w:szCs w:val="24"/>
        </w:rPr>
        <w:t xml:space="preserve">Исполнитель не несет ответственности за неисполнение своих обязательств, вытекающих из </w:t>
      </w:r>
      <w:r w:rsidR="00F571B8" w:rsidRPr="00294808">
        <w:rPr>
          <w:sz w:val="24"/>
          <w:szCs w:val="24"/>
        </w:rPr>
        <w:t>муниципального контракта</w:t>
      </w:r>
      <w:r w:rsidRPr="00294808">
        <w:rPr>
          <w:sz w:val="24"/>
          <w:szCs w:val="24"/>
        </w:rPr>
        <w:t>, за весь период существования долга Заказчика перед Исполнителем.</w:t>
      </w:r>
      <w:r w:rsidR="00294808" w:rsidRPr="00294808">
        <w:rPr>
          <w:sz w:val="24"/>
          <w:szCs w:val="24"/>
        </w:rPr>
        <w:t xml:space="preserve"> </w:t>
      </w:r>
    </w:p>
    <w:p w:rsidR="00294808" w:rsidRPr="00294808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294808">
        <w:rPr>
          <w:sz w:val="24"/>
          <w:szCs w:val="24"/>
        </w:rPr>
        <w:t xml:space="preserve">В случае если в силу технических особенностей определенной Системы какие-либо условия </w:t>
      </w:r>
      <w:r w:rsidR="00F571B8" w:rsidRPr="00294808">
        <w:rPr>
          <w:sz w:val="24"/>
          <w:szCs w:val="24"/>
        </w:rPr>
        <w:t>муниципального контракта</w:t>
      </w:r>
      <w:r w:rsidRPr="00294808">
        <w:rPr>
          <w:sz w:val="24"/>
          <w:szCs w:val="24"/>
        </w:rPr>
        <w:t xml:space="preserve"> выполнить невозможно, то эти условия и ответственность за невыполнение этих условий, если она предусмотрена, считаются недействующими в отношении экземпляров данной Системы.</w:t>
      </w:r>
      <w:r w:rsidR="00294808" w:rsidRPr="00294808">
        <w:rPr>
          <w:sz w:val="24"/>
          <w:szCs w:val="24"/>
        </w:rPr>
        <w:t xml:space="preserve"> </w:t>
      </w:r>
    </w:p>
    <w:p w:rsidR="00D66E04" w:rsidRPr="00294808" w:rsidRDefault="00D66E04" w:rsidP="005D6A3B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294808">
        <w:rPr>
          <w:sz w:val="24"/>
          <w:szCs w:val="24"/>
        </w:rPr>
        <w:t xml:space="preserve">Одновременно с подписанием настоящего </w:t>
      </w:r>
      <w:r w:rsidR="00F571B8" w:rsidRPr="00294808">
        <w:rPr>
          <w:sz w:val="24"/>
          <w:szCs w:val="24"/>
        </w:rPr>
        <w:t>муниципального контракта</w:t>
      </w:r>
      <w:r w:rsidRPr="00294808">
        <w:rPr>
          <w:sz w:val="24"/>
          <w:szCs w:val="24"/>
        </w:rPr>
        <w:t xml:space="preserve"> стороны обязаны предоставить друг другу копии документов, подтверждающих их полномочия, а именно: копии учредительных документов, свидетельств о государственной регистрации, доверенностей и пр.</w:t>
      </w:r>
    </w:p>
    <w:p w:rsidR="00D66E04" w:rsidRPr="00CE3900" w:rsidRDefault="00D66E04" w:rsidP="004739E7">
      <w:pPr>
        <w:numPr>
          <w:ilvl w:val="1"/>
          <w:numId w:val="1"/>
        </w:numPr>
        <w:tabs>
          <w:tab w:val="left" w:pos="1080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Заказчик обязуется  соблюдать законодательство об авторских пр</w:t>
      </w:r>
      <w:r w:rsidR="004739E7">
        <w:rPr>
          <w:sz w:val="24"/>
          <w:szCs w:val="24"/>
        </w:rPr>
        <w:t>авах</w:t>
      </w:r>
      <w:r w:rsidRPr="00CE3900">
        <w:rPr>
          <w:sz w:val="24"/>
          <w:szCs w:val="24"/>
        </w:rPr>
        <w:t xml:space="preserve"> и информировать Исполнителя обо всех известных  случаях нелегального использования или распространения экземпляров Систем, принадлежащих</w:t>
      </w:r>
      <w:r w:rsidR="00384546" w:rsidRPr="00CE3900">
        <w:rPr>
          <w:sz w:val="24"/>
          <w:szCs w:val="24"/>
        </w:rPr>
        <w:t xml:space="preserve"> ему по настоящему контракту</w:t>
      </w:r>
      <w:r w:rsidRPr="00CE3900">
        <w:rPr>
          <w:sz w:val="24"/>
          <w:szCs w:val="24"/>
        </w:rPr>
        <w:t xml:space="preserve"> либо по иным основаниям.</w:t>
      </w:r>
    </w:p>
    <w:p w:rsidR="00D66E04" w:rsidRPr="00CE3900" w:rsidRDefault="00D66E04" w:rsidP="004739E7">
      <w:pPr>
        <w:numPr>
          <w:ilvl w:val="1"/>
          <w:numId w:val="1"/>
        </w:numPr>
        <w:tabs>
          <w:tab w:val="left" w:pos="1080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Все документы, поименованные в </w:t>
      </w:r>
      <w:r w:rsidR="00A90DAD" w:rsidRPr="00CE3900">
        <w:rPr>
          <w:sz w:val="24"/>
          <w:szCs w:val="24"/>
        </w:rPr>
        <w:t>контракте</w:t>
      </w:r>
      <w:r w:rsidRPr="00CE3900">
        <w:rPr>
          <w:sz w:val="24"/>
          <w:szCs w:val="24"/>
        </w:rPr>
        <w:t xml:space="preserve">, а также составленные в результате его исполнения являются неотъемлемой частью </w:t>
      </w:r>
      <w:r w:rsidR="00A90DAD" w:rsidRPr="00CE3900">
        <w:rPr>
          <w:sz w:val="24"/>
          <w:szCs w:val="24"/>
        </w:rPr>
        <w:t>контракта</w:t>
      </w:r>
      <w:r w:rsidRPr="00CE3900">
        <w:rPr>
          <w:sz w:val="24"/>
          <w:szCs w:val="24"/>
        </w:rPr>
        <w:t xml:space="preserve">. </w:t>
      </w:r>
    </w:p>
    <w:p w:rsidR="00D66E04" w:rsidRDefault="00D66E04" w:rsidP="004739E7">
      <w:pPr>
        <w:numPr>
          <w:ilvl w:val="1"/>
          <w:numId w:val="1"/>
        </w:numPr>
        <w:tabs>
          <w:tab w:val="left" w:pos="1080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Исполнитель может оказывать информационные услуги по настоящему </w:t>
      </w:r>
      <w:r w:rsidR="00A90DAD" w:rsidRPr="00CE3900">
        <w:rPr>
          <w:sz w:val="24"/>
          <w:szCs w:val="24"/>
        </w:rPr>
        <w:t>контракту</w:t>
      </w:r>
      <w:r w:rsidRPr="00CE3900">
        <w:rPr>
          <w:sz w:val="24"/>
          <w:szCs w:val="24"/>
        </w:rPr>
        <w:t xml:space="preserve"> с привлечением третьих лиц.</w:t>
      </w:r>
    </w:p>
    <w:p w:rsidR="00D66E04" w:rsidRPr="00CE3900" w:rsidRDefault="00D66E04" w:rsidP="00CE3900">
      <w:pPr>
        <w:ind w:left="567" w:firstLine="567"/>
        <w:jc w:val="both"/>
        <w:rPr>
          <w:sz w:val="24"/>
          <w:szCs w:val="24"/>
        </w:rPr>
      </w:pPr>
    </w:p>
    <w:p w:rsidR="00D66E04" w:rsidRDefault="00D66E04" w:rsidP="004739E7">
      <w:pPr>
        <w:pStyle w:val="1"/>
        <w:numPr>
          <w:ilvl w:val="0"/>
          <w:numId w:val="1"/>
        </w:numPr>
        <w:tabs>
          <w:tab w:val="num" w:pos="180"/>
        </w:tabs>
        <w:ind w:left="567" w:firstLine="567"/>
        <w:rPr>
          <w:szCs w:val="24"/>
        </w:rPr>
      </w:pPr>
      <w:r w:rsidRPr="00CE3900">
        <w:rPr>
          <w:szCs w:val="24"/>
        </w:rPr>
        <w:t xml:space="preserve">СРОК ДЕЙСТВИЯ, ПОРЯДОК РАСТОРЖЕНИЯ </w:t>
      </w:r>
      <w:r w:rsidR="00EE13C9" w:rsidRPr="00CE3900">
        <w:rPr>
          <w:szCs w:val="24"/>
        </w:rPr>
        <w:t>КОНТРАКТА</w:t>
      </w:r>
    </w:p>
    <w:p w:rsidR="005E5524" w:rsidRPr="005E5524" w:rsidRDefault="005E5524" w:rsidP="005E5524"/>
    <w:p w:rsidR="00D66E04" w:rsidRPr="00CE3900" w:rsidRDefault="00EE13C9" w:rsidP="004739E7">
      <w:pPr>
        <w:numPr>
          <w:ilvl w:val="1"/>
          <w:numId w:val="1"/>
        </w:numPr>
        <w:tabs>
          <w:tab w:val="clear" w:pos="1698"/>
          <w:tab w:val="left" w:pos="900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Контра</w:t>
      </w:r>
      <w:proofErr w:type="gramStart"/>
      <w:r w:rsidRPr="00CE3900">
        <w:rPr>
          <w:sz w:val="24"/>
          <w:szCs w:val="24"/>
        </w:rPr>
        <w:t>кт</w:t>
      </w:r>
      <w:r w:rsidR="00D66E04" w:rsidRPr="00CE3900">
        <w:rPr>
          <w:sz w:val="24"/>
          <w:szCs w:val="24"/>
        </w:rPr>
        <w:t xml:space="preserve"> вст</w:t>
      </w:r>
      <w:proofErr w:type="gramEnd"/>
      <w:r w:rsidR="00D66E04" w:rsidRPr="00CE3900">
        <w:rPr>
          <w:sz w:val="24"/>
          <w:szCs w:val="24"/>
        </w:rPr>
        <w:t>упает в силу с момента подписания сторонам</w:t>
      </w:r>
      <w:r w:rsidR="00664508">
        <w:rPr>
          <w:sz w:val="24"/>
          <w:szCs w:val="24"/>
        </w:rPr>
        <w:t>и и действует по 30 июня</w:t>
      </w:r>
      <w:r w:rsidR="007F1055">
        <w:rPr>
          <w:sz w:val="24"/>
          <w:szCs w:val="24"/>
        </w:rPr>
        <w:t xml:space="preserve">     </w:t>
      </w:r>
      <w:r w:rsidR="004739E7">
        <w:rPr>
          <w:sz w:val="24"/>
          <w:szCs w:val="24"/>
        </w:rPr>
        <w:t xml:space="preserve"> 2011</w:t>
      </w:r>
      <w:r w:rsidR="00D66E04" w:rsidRPr="00CE3900">
        <w:rPr>
          <w:sz w:val="24"/>
          <w:szCs w:val="24"/>
        </w:rPr>
        <w:t xml:space="preserve"> г., а в части взаимных расчетов - до полного их завершения. </w:t>
      </w:r>
    </w:p>
    <w:p w:rsidR="00D66E04" w:rsidRPr="00CE3900" w:rsidRDefault="00D66E04" w:rsidP="004739E7">
      <w:pPr>
        <w:tabs>
          <w:tab w:val="left" w:pos="900"/>
        </w:tabs>
        <w:ind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8.2. </w:t>
      </w:r>
      <w:r w:rsidR="0057388B" w:rsidRPr="00CE3900">
        <w:rPr>
          <w:sz w:val="24"/>
          <w:szCs w:val="24"/>
        </w:rPr>
        <w:t>Настоящий контракт составлен в 2-х экземплярах.</w:t>
      </w:r>
    </w:p>
    <w:p w:rsidR="00D66E04" w:rsidRDefault="00FA51CC" w:rsidP="004739E7">
      <w:pPr>
        <w:tabs>
          <w:tab w:val="left" w:pos="900"/>
        </w:tabs>
        <w:ind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8.3. Ра</w:t>
      </w:r>
      <w:r w:rsidR="0057388B" w:rsidRPr="00CE3900">
        <w:rPr>
          <w:sz w:val="24"/>
          <w:szCs w:val="24"/>
        </w:rPr>
        <w:t xml:space="preserve">сторжение муниципального контракта допускается исключительно по соглашению сторон </w:t>
      </w:r>
      <w:r w:rsidRPr="00CE3900">
        <w:rPr>
          <w:sz w:val="24"/>
          <w:szCs w:val="24"/>
        </w:rPr>
        <w:t xml:space="preserve">или решению суда по </w:t>
      </w:r>
      <w:proofErr w:type="gramStart"/>
      <w:r w:rsidRPr="00CE3900">
        <w:rPr>
          <w:sz w:val="24"/>
          <w:szCs w:val="24"/>
        </w:rPr>
        <w:t>основаниям</w:t>
      </w:r>
      <w:proofErr w:type="gramEnd"/>
      <w:r w:rsidRPr="00CE3900">
        <w:rPr>
          <w:sz w:val="24"/>
          <w:szCs w:val="24"/>
        </w:rPr>
        <w:t xml:space="preserve"> предусмотренным гражданским законодательством.</w:t>
      </w:r>
    </w:p>
    <w:p w:rsidR="00DE5E00" w:rsidRDefault="00DE5E00" w:rsidP="004739E7">
      <w:pPr>
        <w:tabs>
          <w:tab w:val="left" w:pos="900"/>
        </w:tabs>
        <w:ind w:firstLine="567"/>
        <w:jc w:val="both"/>
        <w:rPr>
          <w:sz w:val="24"/>
          <w:szCs w:val="24"/>
        </w:rPr>
      </w:pPr>
    </w:p>
    <w:p w:rsidR="00A12A2B" w:rsidRDefault="00A12A2B" w:rsidP="004739E7">
      <w:pPr>
        <w:tabs>
          <w:tab w:val="left" w:pos="900"/>
        </w:tabs>
        <w:ind w:firstLine="567"/>
        <w:jc w:val="both"/>
        <w:rPr>
          <w:sz w:val="24"/>
          <w:szCs w:val="24"/>
        </w:rPr>
      </w:pPr>
    </w:p>
    <w:p w:rsidR="00A12A2B" w:rsidRDefault="00A12A2B" w:rsidP="004739E7">
      <w:pPr>
        <w:tabs>
          <w:tab w:val="left" w:pos="900"/>
        </w:tabs>
        <w:ind w:firstLine="567"/>
        <w:jc w:val="both"/>
        <w:rPr>
          <w:sz w:val="24"/>
          <w:szCs w:val="24"/>
        </w:rPr>
      </w:pPr>
    </w:p>
    <w:p w:rsidR="00A12A2B" w:rsidRDefault="00A12A2B" w:rsidP="004739E7">
      <w:pPr>
        <w:tabs>
          <w:tab w:val="left" w:pos="900"/>
        </w:tabs>
        <w:ind w:firstLine="567"/>
        <w:jc w:val="both"/>
        <w:rPr>
          <w:sz w:val="24"/>
          <w:szCs w:val="24"/>
        </w:rPr>
      </w:pPr>
    </w:p>
    <w:p w:rsidR="00D66E04" w:rsidRDefault="00A12A2B" w:rsidP="00A12A2B">
      <w:pPr>
        <w:pStyle w:val="ac"/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</w:t>
      </w:r>
      <w:r w:rsidR="001C3863">
        <w:rPr>
          <w:b/>
          <w:sz w:val="24"/>
          <w:szCs w:val="24"/>
        </w:rPr>
        <w:t xml:space="preserve">9. </w:t>
      </w:r>
      <w:r w:rsidR="004739E7">
        <w:rPr>
          <w:b/>
          <w:sz w:val="24"/>
          <w:szCs w:val="24"/>
        </w:rPr>
        <w:t xml:space="preserve">РАЗРЕШЕНИЕ СПОРОВ </w:t>
      </w:r>
      <w:r w:rsidR="00213916" w:rsidRPr="00CE3900">
        <w:rPr>
          <w:b/>
          <w:sz w:val="24"/>
          <w:szCs w:val="24"/>
        </w:rPr>
        <w:t>МЕЖДУ СТОРОНАМИ</w:t>
      </w:r>
    </w:p>
    <w:p w:rsidR="00294808" w:rsidRPr="00294808" w:rsidRDefault="00294808" w:rsidP="00294808">
      <w:pPr>
        <w:jc w:val="both"/>
        <w:rPr>
          <w:b/>
          <w:sz w:val="24"/>
          <w:szCs w:val="24"/>
        </w:rPr>
      </w:pPr>
    </w:p>
    <w:p w:rsidR="00213916" w:rsidRPr="00CE3900" w:rsidRDefault="00213916" w:rsidP="004739E7">
      <w:pPr>
        <w:pStyle w:val="ac"/>
        <w:numPr>
          <w:ilvl w:val="1"/>
          <w:numId w:val="1"/>
        </w:numPr>
        <w:tabs>
          <w:tab w:val="clear" w:pos="1698"/>
          <w:tab w:val="num" w:pos="142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Правоотношения между сторонами по настоящему контракту регулируется законодательством РФ.</w:t>
      </w:r>
    </w:p>
    <w:p w:rsidR="007C57F3" w:rsidRPr="00CE3900" w:rsidRDefault="007C57F3" w:rsidP="004739E7">
      <w:pPr>
        <w:pStyle w:val="ac"/>
        <w:numPr>
          <w:ilvl w:val="1"/>
          <w:numId w:val="1"/>
        </w:numPr>
        <w:tabs>
          <w:tab w:val="clear" w:pos="1698"/>
          <w:tab w:val="num" w:pos="142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>В случае если между сторонами в процессе реализации настоящего контракта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дружественных переговоров.</w:t>
      </w:r>
    </w:p>
    <w:p w:rsidR="007C57F3" w:rsidRPr="00CE3900" w:rsidRDefault="007C57F3" w:rsidP="004739E7">
      <w:pPr>
        <w:pStyle w:val="ac"/>
        <w:numPr>
          <w:ilvl w:val="1"/>
          <w:numId w:val="1"/>
        </w:numPr>
        <w:tabs>
          <w:tab w:val="clear" w:pos="1698"/>
          <w:tab w:val="num" w:pos="142"/>
          <w:tab w:val="num" w:pos="993"/>
        </w:tabs>
        <w:ind w:left="0" w:firstLine="567"/>
        <w:jc w:val="both"/>
        <w:rPr>
          <w:sz w:val="24"/>
          <w:szCs w:val="24"/>
        </w:rPr>
      </w:pPr>
      <w:r w:rsidRPr="00CE3900">
        <w:rPr>
          <w:sz w:val="24"/>
          <w:szCs w:val="24"/>
        </w:rPr>
        <w:t xml:space="preserve">В случае не достижения сторонами  </w:t>
      </w:r>
      <w:r w:rsidR="00CE3900" w:rsidRPr="00CE3900">
        <w:rPr>
          <w:sz w:val="24"/>
          <w:szCs w:val="24"/>
        </w:rPr>
        <w:t xml:space="preserve">положительного результата по спору, стороны </w:t>
      </w:r>
      <w:proofErr w:type="gramStart"/>
      <w:r w:rsidR="00CE3900" w:rsidRPr="00CE3900">
        <w:rPr>
          <w:sz w:val="24"/>
          <w:szCs w:val="24"/>
        </w:rPr>
        <w:t>в праве</w:t>
      </w:r>
      <w:proofErr w:type="gramEnd"/>
      <w:r w:rsidR="00CE3900" w:rsidRPr="00CE3900">
        <w:rPr>
          <w:sz w:val="24"/>
          <w:szCs w:val="24"/>
        </w:rPr>
        <w:t xml:space="preserve"> передать такой спор на рассмотрение в Арбитражный суд Пермского края.</w:t>
      </w:r>
    </w:p>
    <w:p w:rsidR="00CE3900" w:rsidRPr="00CE3900" w:rsidRDefault="005E5524" w:rsidP="004739E7">
      <w:pPr>
        <w:pStyle w:val="ac"/>
        <w:numPr>
          <w:ilvl w:val="1"/>
          <w:numId w:val="1"/>
        </w:numPr>
        <w:tabs>
          <w:tab w:val="clear" w:pos="1698"/>
          <w:tab w:val="num" w:pos="142"/>
          <w:tab w:val="num" w:pos="993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 всем остальном</w:t>
      </w:r>
      <w:r w:rsidR="00CE3900" w:rsidRPr="00CE390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E3900" w:rsidRPr="00CE3900">
        <w:rPr>
          <w:sz w:val="24"/>
          <w:szCs w:val="24"/>
        </w:rPr>
        <w:t>что не предусмотрено  Контрактом, стороны руководствуются действующим законодательством РФ.</w:t>
      </w:r>
    </w:p>
    <w:p w:rsidR="00213916" w:rsidRPr="00CE3900" w:rsidRDefault="00213916" w:rsidP="004739E7">
      <w:pPr>
        <w:tabs>
          <w:tab w:val="num" w:pos="142"/>
        </w:tabs>
        <w:ind w:firstLine="567"/>
        <w:jc w:val="both"/>
        <w:rPr>
          <w:sz w:val="24"/>
          <w:szCs w:val="24"/>
        </w:rPr>
      </w:pPr>
    </w:p>
    <w:p w:rsidR="00D66E04" w:rsidRPr="00CE3900" w:rsidRDefault="00213916" w:rsidP="001C3863">
      <w:pPr>
        <w:ind w:left="567" w:firstLine="567"/>
        <w:jc w:val="center"/>
        <w:rPr>
          <w:b/>
          <w:sz w:val="24"/>
          <w:szCs w:val="24"/>
        </w:rPr>
      </w:pPr>
      <w:r w:rsidRPr="00CE3900">
        <w:rPr>
          <w:b/>
          <w:sz w:val="24"/>
          <w:szCs w:val="24"/>
        </w:rPr>
        <w:t>10.</w:t>
      </w:r>
      <w:r w:rsidR="00D66E04" w:rsidRPr="00CE3900">
        <w:rPr>
          <w:b/>
          <w:sz w:val="24"/>
          <w:szCs w:val="24"/>
        </w:rPr>
        <w:t>РЕКВИЗИТЫ И ПОДПИСИ СТОРОН</w:t>
      </w:r>
    </w:p>
    <w:p w:rsidR="00EA365F" w:rsidRPr="00CE3900" w:rsidRDefault="00EA365F" w:rsidP="00CE3900">
      <w:pPr>
        <w:ind w:left="567" w:firstLine="567"/>
        <w:jc w:val="both"/>
        <w:rPr>
          <w:b/>
          <w:sz w:val="24"/>
          <w:szCs w:val="24"/>
        </w:rPr>
      </w:pPr>
    </w:p>
    <w:p w:rsidR="00EA365F" w:rsidRPr="00CE3900" w:rsidRDefault="00EA365F" w:rsidP="00CE3900">
      <w:pPr>
        <w:ind w:left="567" w:firstLine="567"/>
        <w:jc w:val="both"/>
        <w:rPr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8"/>
        <w:gridCol w:w="5703"/>
      </w:tblGrid>
      <w:tr w:rsidR="00CA4670" w:rsidRPr="00CE3900" w:rsidTr="00294808">
        <w:tc>
          <w:tcPr>
            <w:tcW w:w="5210" w:type="dxa"/>
          </w:tcPr>
          <w:p w:rsidR="00EA365F" w:rsidRPr="00294808" w:rsidRDefault="00EA365F" w:rsidP="00294808">
            <w:pPr>
              <w:pStyle w:val="Normal1"/>
              <w:rPr>
                <w:rFonts w:ascii="Times New Roman" w:hAnsi="Times New Roman"/>
                <w:b/>
                <w:i/>
                <w:szCs w:val="24"/>
              </w:rPr>
            </w:pPr>
            <w:r w:rsidRPr="00294808">
              <w:rPr>
                <w:rFonts w:ascii="Times New Roman" w:hAnsi="Times New Roman"/>
                <w:b/>
                <w:i/>
                <w:szCs w:val="24"/>
              </w:rPr>
              <w:t>Заказчик:</w:t>
            </w:r>
          </w:p>
          <w:p w:rsidR="00294808" w:rsidRDefault="00EA365F" w:rsidP="00294808">
            <w:pPr>
              <w:tabs>
                <w:tab w:val="left" w:pos="0"/>
              </w:tabs>
              <w:spacing w:before="20" w:after="20"/>
              <w:contextualSpacing/>
              <w:jc w:val="both"/>
              <w:rPr>
                <w:sz w:val="24"/>
                <w:szCs w:val="24"/>
              </w:rPr>
            </w:pPr>
            <w:r w:rsidRPr="00294808">
              <w:rPr>
                <w:sz w:val="24"/>
                <w:szCs w:val="24"/>
              </w:rPr>
              <w:t>Муниципальное бюджетное учреждение</w:t>
            </w:r>
            <w:r w:rsidR="00294808">
              <w:rPr>
                <w:sz w:val="24"/>
                <w:szCs w:val="24"/>
              </w:rPr>
              <w:t xml:space="preserve"> </w:t>
            </w:r>
            <w:r w:rsidRPr="00294808">
              <w:rPr>
                <w:sz w:val="24"/>
                <w:szCs w:val="24"/>
              </w:rPr>
              <w:t>«Благоустройство Индустриального района»</w:t>
            </w:r>
            <w:r w:rsidR="00294808">
              <w:rPr>
                <w:sz w:val="24"/>
                <w:szCs w:val="24"/>
              </w:rPr>
              <w:t xml:space="preserve"> </w:t>
            </w:r>
          </w:p>
          <w:p w:rsidR="00294808" w:rsidRDefault="00EA365F" w:rsidP="00294808">
            <w:pPr>
              <w:tabs>
                <w:tab w:val="left" w:pos="0"/>
              </w:tabs>
              <w:spacing w:before="20" w:after="20"/>
              <w:contextualSpacing/>
              <w:jc w:val="both"/>
              <w:rPr>
                <w:sz w:val="24"/>
                <w:szCs w:val="24"/>
              </w:rPr>
            </w:pPr>
            <w:r w:rsidRPr="00294808">
              <w:rPr>
                <w:sz w:val="24"/>
                <w:szCs w:val="24"/>
              </w:rPr>
              <w:t>Получатель: УФК по Пермскому краю</w:t>
            </w:r>
            <w:r w:rsidR="00294808">
              <w:rPr>
                <w:sz w:val="24"/>
                <w:szCs w:val="24"/>
              </w:rPr>
              <w:t xml:space="preserve"> </w:t>
            </w:r>
            <w:r w:rsidRPr="00294808">
              <w:rPr>
                <w:sz w:val="24"/>
                <w:szCs w:val="24"/>
              </w:rPr>
              <w:t>(ДФ г. Перми МБУ «Благоустройство</w:t>
            </w:r>
            <w:r w:rsidR="00294808">
              <w:rPr>
                <w:sz w:val="24"/>
                <w:szCs w:val="24"/>
              </w:rPr>
              <w:t xml:space="preserve"> </w:t>
            </w:r>
            <w:r w:rsidRPr="00294808">
              <w:rPr>
                <w:sz w:val="24"/>
                <w:szCs w:val="24"/>
              </w:rPr>
              <w:t>Индустриального района» л/с 02935018365)</w:t>
            </w:r>
            <w:r w:rsidR="00294808">
              <w:rPr>
                <w:sz w:val="24"/>
                <w:szCs w:val="24"/>
              </w:rPr>
              <w:t xml:space="preserve"> </w:t>
            </w:r>
          </w:p>
          <w:p w:rsidR="00294808" w:rsidRDefault="00EA365F" w:rsidP="00294808">
            <w:pPr>
              <w:tabs>
                <w:tab w:val="left" w:pos="0"/>
              </w:tabs>
              <w:spacing w:before="20" w:after="20"/>
              <w:contextualSpacing/>
              <w:jc w:val="both"/>
              <w:rPr>
                <w:sz w:val="24"/>
                <w:szCs w:val="24"/>
              </w:rPr>
            </w:pPr>
            <w:r w:rsidRPr="00294808">
              <w:rPr>
                <w:sz w:val="24"/>
                <w:szCs w:val="24"/>
              </w:rPr>
              <w:t>ИНН 5905264538 КПП 590501001</w:t>
            </w:r>
            <w:r w:rsidR="00294808">
              <w:rPr>
                <w:sz w:val="24"/>
                <w:szCs w:val="24"/>
              </w:rPr>
              <w:t xml:space="preserve"> </w:t>
            </w:r>
          </w:p>
          <w:p w:rsidR="00294808" w:rsidRDefault="00EA365F" w:rsidP="00294808">
            <w:pPr>
              <w:tabs>
                <w:tab w:val="left" w:pos="0"/>
              </w:tabs>
              <w:spacing w:before="20" w:after="20"/>
              <w:contextualSpacing/>
              <w:jc w:val="both"/>
              <w:rPr>
                <w:sz w:val="24"/>
                <w:szCs w:val="24"/>
              </w:rPr>
            </w:pPr>
            <w:r w:rsidRPr="00294808">
              <w:rPr>
                <w:sz w:val="24"/>
                <w:szCs w:val="24"/>
              </w:rPr>
              <w:t>ОГРН 1085905007121 ОКПО 88058958</w:t>
            </w:r>
            <w:r w:rsidR="00294808">
              <w:rPr>
                <w:sz w:val="24"/>
                <w:szCs w:val="24"/>
              </w:rPr>
              <w:t xml:space="preserve"> </w:t>
            </w:r>
          </w:p>
          <w:p w:rsidR="00294808" w:rsidRDefault="00EA365F" w:rsidP="00294808">
            <w:pPr>
              <w:tabs>
                <w:tab w:val="left" w:pos="0"/>
              </w:tabs>
              <w:spacing w:before="20" w:after="20"/>
              <w:contextualSpacing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94808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294808">
              <w:rPr>
                <w:sz w:val="24"/>
                <w:szCs w:val="24"/>
              </w:rPr>
              <w:t>/</w:t>
            </w:r>
            <w:proofErr w:type="spellStart"/>
            <w:r w:rsidRPr="00294808">
              <w:rPr>
                <w:sz w:val="24"/>
                <w:szCs w:val="24"/>
              </w:rPr>
              <w:t>сч</w:t>
            </w:r>
            <w:proofErr w:type="spellEnd"/>
            <w:r w:rsidRPr="00294808">
              <w:rPr>
                <w:sz w:val="24"/>
                <w:szCs w:val="24"/>
              </w:rPr>
              <w:t xml:space="preserve"> 40204810300000000006</w:t>
            </w:r>
            <w:r w:rsidR="00294808">
              <w:rPr>
                <w:sz w:val="24"/>
                <w:szCs w:val="24"/>
              </w:rPr>
              <w:t xml:space="preserve"> </w:t>
            </w:r>
          </w:p>
          <w:p w:rsidR="00294808" w:rsidRDefault="00EA365F" w:rsidP="00294808">
            <w:pPr>
              <w:tabs>
                <w:tab w:val="left" w:pos="0"/>
              </w:tabs>
              <w:spacing w:before="20" w:after="20"/>
              <w:contextualSpacing/>
              <w:jc w:val="both"/>
              <w:rPr>
                <w:sz w:val="24"/>
                <w:szCs w:val="24"/>
              </w:rPr>
            </w:pPr>
            <w:r w:rsidRPr="00294808">
              <w:rPr>
                <w:sz w:val="24"/>
                <w:szCs w:val="24"/>
              </w:rPr>
              <w:t xml:space="preserve">ГКРЦ ГУ Банка России по Пермскому краю </w:t>
            </w:r>
            <w:proofErr w:type="gramStart"/>
            <w:r w:rsidRPr="00294808">
              <w:rPr>
                <w:sz w:val="24"/>
                <w:szCs w:val="24"/>
              </w:rPr>
              <w:t>г</w:t>
            </w:r>
            <w:proofErr w:type="gramEnd"/>
            <w:r w:rsidRPr="00294808">
              <w:rPr>
                <w:sz w:val="24"/>
                <w:szCs w:val="24"/>
              </w:rPr>
              <w:t>. Пермь</w:t>
            </w:r>
            <w:r w:rsidR="00294808">
              <w:rPr>
                <w:sz w:val="24"/>
                <w:szCs w:val="24"/>
              </w:rPr>
              <w:t xml:space="preserve"> </w:t>
            </w:r>
          </w:p>
          <w:p w:rsidR="00EA365F" w:rsidRPr="00294808" w:rsidRDefault="00EA365F" w:rsidP="00294808">
            <w:pPr>
              <w:tabs>
                <w:tab w:val="left" w:pos="0"/>
              </w:tabs>
              <w:spacing w:before="20" w:after="20"/>
              <w:contextualSpacing/>
              <w:jc w:val="both"/>
              <w:rPr>
                <w:sz w:val="24"/>
                <w:szCs w:val="24"/>
              </w:rPr>
            </w:pPr>
            <w:r w:rsidRPr="00294808">
              <w:rPr>
                <w:sz w:val="24"/>
                <w:szCs w:val="24"/>
              </w:rPr>
              <w:t>БИК 045773001</w:t>
            </w:r>
          </w:p>
          <w:p w:rsidR="00EA365F" w:rsidRPr="00294808" w:rsidRDefault="00EA365F" w:rsidP="00294808">
            <w:pPr>
              <w:spacing w:before="20" w:after="20"/>
              <w:ind w:left="567" w:firstLine="567"/>
              <w:contextualSpacing/>
              <w:jc w:val="both"/>
              <w:rPr>
                <w:sz w:val="24"/>
                <w:szCs w:val="24"/>
              </w:rPr>
            </w:pPr>
          </w:p>
          <w:p w:rsidR="00906465" w:rsidRPr="00294808" w:rsidRDefault="00906465" w:rsidP="005E5524">
            <w:pPr>
              <w:spacing w:before="20" w:after="20"/>
              <w:contextualSpacing/>
              <w:jc w:val="both"/>
              <w:rPr>
                <w:sz w:val="24"/>
                <w:szCs w:val="24"/>
              </w:rPr>
            </w:pPr>
            <w:r w:rsidRPr="00294808">
              <w:rPr>
                <w:sz w:val="24"/>
                <w:szCs w:val="24"/>
              </w:rPr>
              <w:t>________________/А.С. Полыгалов</w:t>
            </w:r>
            <w:r w:rsidR="005E5524">
              <w:rPr>
                <w:sz w:val="24"/>
                <w:szCs w:val="24"/>
              </w:rPr>
              <w:t>/</w:t>
            </w:r>
          </w:p>
          <w:p w:rsidR="00906465" w:rsidRPr="00CE3900" w:rsidRDefault="00906465" w:rsidP="00CE3900">
            <w:pPr>
              <w:spacing w:before="20" w:after="20"/>
              <w:ind w:left="567" w:firstLine="567"/>
              <w:contextualSpacing/>
              <w:jc w:val="both"/>
              <w:rPr>
                <w:sz w:val="24"/>
                <w:szCs w:val="24"/>
              </w:rPr>
            </w:pPr>
            <w:r w:rsidRPr="00CE3900">
              <w:rPr>
                <w:sz w:val="24"/>
                <w:szCs w:val="24"/>
              </w:rPr>
              <w:t xml:space="preserve">          М.П.</w:t>
            </w:r>
          </w:p>
          <w:p w:rsidR="00906465" w:rsidRPr="00CE3900" w:rsidRDefault="00906465" w:rsidP="00CE3900">
            <w:pPr>
              <w:spacing w:before="20" w:after="20"/>
              <w:ind w:left="567" w:firstLine="567"/>
              <w:contextualSpacing/>
              <w:jc w:val="both"/>
              <w:rPr>
                <w:sz w:val="24"/>
                <w:szCs w:val="24"/>
              </w:rPr>
            </w:pPr>
          </w:p>
          <w:p w:rsidR="00EA365F" w:rsidRPr="00CE3900" w:rsidRDefault="00EA365F" w:rsidP="00CE3900">
            <w:pPr>
              <w:pStyle w:val="Normal1"/>
              <w:ind w:left="567" w:firstLine="567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5211" w:type="dxa"/>
          </w:tcPr>
          <w:p w:rsidR="00EA365F" w:rsidRPr="00CE3900" w:rsidRDefault="00EA365F" w:rsidP="00CE3900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  <w:r w:rsidRPr="00CE3900">
              <w:rPr>
                <w:rFonts w:ascii="Times New Roman" w:hAnsi="Times New Roman"/>
                <w:b/>
                <w:i/>
                <w:szCs w:val="24"/>
              </w:rPr>
              <w:t>Исполнитель:</w:t>
            </w:r>
            <w:r w:rsidRPr="00CE3900">
              <w:rPr>
                <w:rFonts w:ascii="Times New Roman" w:hAnsi="Times New Roman"/>
                <w:i/>
                <w:szCs w:val="24"/>
              </w:rPr>
              <w:t xml:space="preserve"> </w:t>
            </w:r>
            <w:r w:rsidRPr="00CE3900">
              <w:rPr>
                <w:rFonts w:ascii="Times New Roman" w:hAnsi="Times New Roman"/>
                <w:szCs w:val="24"/>
              </w:rPr>
              <w:t xml:space="preserve">_________________________________________ </w:t>
            </w:r>
            <w:r w:rsidRPr="00CE3900">
              <w:rPr>
                <w:rFonts w:ascii="Times New Roman" w:hAnsi="Times New Roman"/>
                <w:szCs w:val="24"/>
              </w:rPr>
              <w:br/>
              <w:t xml:space="preserve">_________________________________________ </w:t>
            </w:r>
          </w:p>
          <w:p w:rsidR="00EA365F" w:rsidRPr="00CE3900" w:rsidRDefault="00EA365F" w:rsidP="00294808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  <w:r w:rsidRPr="00CE3900">
              <w:rPr>
                <w:rFonts w:ascii="Times New Roman" w:hAnsi="Times New Roman"/>
                <w:szCs w:val="24"/>
              </w:rPr>
              <w:t>__________</w:t>
            </w:r>
            <w:r w:rsidR="00294808">
              <w:rPr>
                <w:rFonts w:ascii="Times New Roman" w:hAnsi="Times New Roman"/>
                <w:szCs w:val="24"/>
              </w:rPr>
              <w:t>________________________</w:t>
            </w:r>
          </w:p>
          <w:p w:rsidR="00906465" w:rsidRPr="00CE3900" w:rsidRDefault="00906465" w:rsidP="00CE3900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</w:p>
          <w:p w:rsidR="00906465" w:rsidRPr="00CE3900" w:rsidRDefault="00906465" w:rsidP="00CE3900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</w:p>
          <w:p w:rsidR="00906465" w:rsidRPr="00CE3900" w:rsidRDefault="00906465" w:rsidP="00CE3900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</w:p>
          <w:p w:rsidR="00906465" w:rsidRPr="00CE3900" w:rsidRDefault="00906465" w:rsidP="00CE3900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</w:p>
          <w:p w:rsidR="00906465" w:rsidRPr="00CE3900" w:rsidRDefault="00906465" w:rsidP="00CE3900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</w:p>
          <w:p w:rsidR="00906465" w:rsidRDefault="00906465" w:rsidP="00CE3900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</w:p>
          <w:p w:rsidR="005E5524" w:rsidRDefault="005E5524" w:rsidP="00CE3900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</w:p>
          <w:p w:rsidR="005E5524" w:rsidRDefault="005E5524" w:rsidP="00CE3900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</w:p>
          <w:p w:rsidR="005E5524" w:rsidRDefault="005E5524" w:rsidP="00CE3900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</w:p>
          <w:p w:rsidR="005E5524" w:rsidRDefault="005E5524" w:rsidP="00CE3900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</w:p>
          <w:p w:rsidR="005E5524" w:rsidRPr="00CE3900" w:rsidRDefault="005E5524" w:rsidP="00CE3900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</w:p>
          <w:p w:rsidR="00906465" w:rsidRPr="00CE3900" w:rsidRDefault="00906465" w:rsidP="00CE3900">
            <w:pPr>
              <w:pStyle w:val="Normal1"/>
              <w:ind w:left="567" w:firstLine="567"/>
              <w:rPr>
                <w:rFonts w:ascii="Times New Roman" w:hAnsi="Times New Roman"/>
                <w:szCs w:val="24"/>
              </w:rPr>
            </w:pPr>
            <w:r w:rsidRPr="00CE3900">
              <w:rPr>
                <w:rFonts w:ascii="Times New Roman" w:hAnsi="Times New Roman"/>
                <w:szCs w:val="24"/>
              </w:rPr>
              <w:t>____</w:t>
            </w:r>
            <w:r w:rsidR="005E5524">
              <w:rPr>
                <w:rFonts w:ascii="Times New Roman" w:hAnsi="Times New Roman"/>
                <w:szCs w:val="24"/>
              </w:rPr>
              <w:t>________________/_____________</w:t>
            </w:r>
            <w:r w:rsidRPr="00CE3900">
              <w:rPr>
                <w:rFonts w:ascii="Times New Roman" w:hAnsi="Times New Roman"/>
                <w:szCs w:val="24"/>
              </w:rPr>
              <w:t>_</w:t>
            </w:r>
            <w:r w:rsidR="005E5524">
              <w:rPr>
                <w:rFonts w:ascii="Times New Roman" w:hAnsi="Times New Roman"/>
                <w:szCs w:val="24"/>
              </w:rPr>
              <w:t>/</w:t>
            </w:r>
            <w:r w:rsidRPr="00CE3900">
              <w:rPr>
                <w:rFonts w:ascii="Times New Roman" w:hAnsi="Times New Roman"/>
                <w:szCs w:val="24"/>
              </w:rPr>
              <w:t xml:space="preserve">  </w:t>
            </w:r>
          </w:p>
          <w:p w:rsidR="00906465" w:rsidRPr="00CE3900" w:rsidRDefault="00906465" w:rsidP="00CE3900">
            <w:pPr>
              <w:pStyle w:val="Normal1"/>
              <w:ind w:left="567" w:firstLine="567"/>
              <w:rPr>
                <w:rFonts w:ascii="Times New Roman" w:hAnsi="Times New Roman"/>
                <w:i/>
                <w:szCs w:val="24"/>
              </w:rPr>
            </w:pPr>
            <w:r w:rsidRPr="00CE3900">
              <w:rPr>
                <w:rFonts w:ascii="Times New Roman" w:hAnsi="Times New Roman"/>
                <w:szCs w:val="24"/>
              </w:rPr>
              <w:t xml:space="preserve">           М.П.</w:t>
            </w:r>
          </w:p>
        </w:tc>
      </w:tr>
    </w:tbl>
    <w:p w:rsidR="00D66E04" w:rsidRPr="00CE3900" w:rsidRDefault="00D66E04" w:rsidP="00CE3900">
      <w:pPr>
        <w:pStyle w:val="Normal1"/>
        <w:ind w:left="567" w:firstLine="567"/>
        <w:rPr>
          <w:rFonts w:ascii="Times New Roman" w:hAnsi="Times New Roman"/>
          <w:i/>
          <w:szCs w:val="24"/>
        </w:rPr>
      </w:pPr>
    </w:p>
    <w:p w:rsidR="00D66E04" w:rsidRPr="00CE3900" w:rsidRDefault="00D66E04" w:rsidP="00CE3900">
      <w:pPr>
        <w:ind w:left="567" w:firstLine="567"/>
        <w:jc w:val="both"/>
        <w:rPr>
          <w:sz w:val="24"/>
          <w:szCs w:val="24"/>
        </w:rPr>
      </w:pPr>
    </w:p>
    <w:p w:rsidR="00843B75" w:rsidRDefault="00843B75" w:rsidP="00843B75">
      <w:pPr>
        <w:ind w:left="567" w:firstLine="567"/>
        <w:jc w:val="right"/>
        <w:rPr>
          <w:sz w:val="24"/>
          <w:szCs w:val="24"/>
        </w:rPr>
      </w:pPr>
    </w:p>
    <w:p w:rsidR="00DC5CB6" w:rsidRDefault="00DC5CB6" w:rsidP="00843B75">
      <w:pPr>
        <w:ind w:left="567" w:firstLine="567"/>
        <w:jc w:val="right"/>
        <w:rPr>
          <w:sz w:val="24"/>
          <w:szCs w:val="24"/>
        </w:rPr>
      </w:pPr>
    </w:p>
    <w:p w:rsidR="00DC5CB6" w:rsidRDefault="00DC5CB6" w:rsidP="00843B75">
      <w:pPr>
        <w:ind w:left="567" w:firstLine="567"/>
        <w:jc w:val="right"/>
        <w:rPr>
          <w:sz w:val="24"/>
          <w:szCs w:val="24"/>
        </w:rPr>
      </w:pPr>
    </w:p>
    <w:p w:rsidR="00DC5CB6" w:rsidRDefault="00DC5CB6" w:rsidP="00843B75">
      <w:pPr>
        <w:ind w:left="567" w:firstLine="567"/>
        <w:jc w:val="right"/>
        <w:rPr>
          <w:sz w:val="24"/>
          <w:szCs w:val="24"/>
        </w:rPr>
      </w:pPr>
    </w:p>
    <w:p w:rsidR="00DC5CB6" w:rsidRDefault="00DC5CB6" w:rsidP="00843B75">
      <w:pPr>
        <w:ind w:left="567" w:firstLine="567"/>
        <w:jc w:val="right"/>
        <w:rPr>
          <w:sz w:val="24"/>
          <w:szCs w:val="24"/>
        </w:rPr>
      </w:pPr>
    </w:p>
    <w:p w:rsidR="00DC5CB6" w:rsidRDefault="00DC5CB6" w:rsidP="00843B75">
      <w:pPr>
        <w:ind w:left="567" w:firstLine="567"/>
        <w:jc w:val="right"/>
        <w:rPr>
          <w:sz w:val="24"/>
          <w:szCs w:val="24"/>
        </w:rPr>
      </w:pPr>
    </w:p>
    <w:p w:rsidR="00DC5CB6" w:rsidRDefault="00DC5CB6" w:rsidP="00843B75">
      <w:pPr>
        <w:ind w:left="567" w:firstLine="567"/>
        <w:jc w:val="right"/>
        <w:rPr>
          <w:sz w:val="24"/>
          <w:szCs w:val="24"/>
        </w:rPr>
      </w:pPr>
    </w:p>
    <w:p w:rsidR="00DC5CB6" w:rsidRDefault="00DC5CB6" w:rsidP="00843B75">
      <w:pPr>
        <w:ind w:left="567" w:firstLine="567"/>
        <w:jc w:val="right"/>
        <w:rPr>
          <w:sz w:val="24"/>
          <w:szCs w:val="24"/>
        </w:rPr>
      </w:pPr>
    </w:p>
    <w:p w:rsidR="00DC5CB6" w:rsidRDefault="00DC5CB6" w:rsidP="00843B75">
      <w:pPr>
        <w:ind w:left="567" w:firstLine="567"/>
        <w:jc w:val="right"/>
        <w:rPr>
          <w:sz w:val="24"/>
          <w:szCs w:val="24"/>
        </w:rPr>
      </w:pPr>
    </w:p>
    <w:p w:rsidR="00DC5CB6" w:rsidRDefault="00DC5CB6" w:rsidP="00DC5CB6">
      <w:pPr>
        <w:rPr>
          <w:sz w:val="24"/>
          <w:szCs w:val="24"/>
        </w:rPr>
      </w:pPr>
    </w:p>
    <w:p w:rsidR="00DC5CB6" w:rsidRDefault="00DC5CB6" w:rsidP="00DC5CB6">
      <w:pPr>
        <w:rPr>
          <w:sz w:val="24"/>
          <w:szCs w:val="24"/>
        </w:rPr>
      </w:pPr>
    </w:p>
    <w:p w:rsidR="00DC5CB6" w:rsidRDefault="00DC5CB6" w:rsidP="00DC5CB6">
      <w:pPr>
        <w:rPr>
          <w:sz w:val="24"/>
          <w:szCs w:val="24"/>
        </w:rPr>
      </w:pPr>
    </w:p>
    <w:p w:rsidR="00DC5CB6" w:rsidRDefault="00DC5CB6" w:rsidP="00DC5CB6">
      <w:pPr>
        <w:rPr>
          <w:sz w:val="24"/>
          <w:szCs w:val="24"/>
        </w:rPr>
      </w:pPr>
    </w:p>
    <w:p w:rsidR="00FC02AC" w:rsidRDefault="00FC02AC" w:rsidP="00DC5CB6">
      <w:pPr>
        <w:rPr>
          <w:sz w:val="24"/>
          <w:szCs w:val="24"/>
        </w:rPr>
      </w:pPr>
    </w:p>
    <w:p w:rsidR="00FC02AC" w:rsidRDefault="00FC02AC" w:rsidP="00DC5CB6">
      <w:pPr>
        <w:rPr>
          <w:sz w:val="24"/>
          <w:szCs w:val="24"/>
        </w:rPr>
      </w:pPr>
    </w:p>
    <w:sectPr w:rsidR="00FC02AC" w:rsidSect="00D66E04">
      <w:headerReference w:type="even" r:id="rId8"/>
      <w:headerReference w:type="default" r:id="rId9"/>
      <w:pgSz w:w="11907" w:h="16840"/>
      <w:pgMar w:top="284" w:right="851" w:bottom="540" w:left="851" w:header="53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72E" w:rsidRDefault="007E672E">
      <w:r>
        <w:separator/>
      </w:r>
    </w:p>
  </w:endnote>
  <w:endnote w:type="continuationSeparator" w:id="1">
    <w:p w:rsidR="007E672E" w:rsidRDefault="007E6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72E" w:rsidRDefault="007E672E">
      <w:r>
        <w:separator/>
      </w:r>
    </w:p>
  </w:footnote>
  <w:footnote w:type="continuationSeparator" w:id="1">
    <w:p w:rsidR="007E672E" w:rsidRDefault="007E67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E04" w:rsidRDefault="00055D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66E0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6E04">
      <w:rPr>
        <w:rStyle w:val="a7"/>
        <w:noProof/>
      </w:rPr>
      <w:t>1</w:t>
    </w:r>
    <w:r>
      <w:rPr>
        <w:rStyle w:val="a7"/>
      </w:rPr>
      <w:fldChar w:fldCharType="end"/>
    </w:r>
  </w:p>
  <w:p w:rsidR="00D66E04" w:rsidRDefault="00D66E0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E04" w:rsidRDefault="00055D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66E0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94B7D">
      <w:rPr>
        <w:rStyle w:val="a7"/>
        <w:noProof/>
      </w:rPr>
      <w:t>2</w:t>
    </w:r>
    <w:r>
      <w:rPr>
        <w:rStyle w:val="a7"/>
      </w:rPr>
      <w:fldChar w:fldCharType="end"/>
    </w:r>
  </w:p>
  <w:p w:rsidR="00D66E04" w:rsidRDefault="00D66E0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1173C"/>
    <w:multiLevelType w:val="multilevel"/>
    <w:tmpl w:val="D9C03D2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7"/>
        </w:tabs>
        <w:ind w:left="1057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1">
    <w:nsid w:val="251E1E4B"/>
    <w:multiLevelType w:val="multilevel"/>
    <w:tmpl w:val="7C184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98"/>
        </w:tabs>
        <w:ind w:left="1698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">
    <w:nsid w:val="5FDE1A34"/>
    <w:multiLevelType w:val="singleLevel"/>
    <w:tmpl w:val="C67E7DAE"/>
    <w:lvl w:ilvl="0">
      <w:numFmt w:val="bullet"/>
      <w:lvlText w:val=""/>
      <w:lvlJc w:val="left"/>
      <w:pPr>
        <w:tabs>
          <w:tab w:val="num" w:pos="1137"/>
        </w:tabs>
        <w:ind w:left="1137" w:hanging="570"/>
      </w:pPr>
      <w:rPr>
        <w:rFonts w:ascii="Wingdings" w:hAnsi="Wingdings" w:hint="default"/>
        <w:i/>
        <w:sz w:val="28"/>
      </w:rPr>
    </w:lvl>
  </w:abstractNum>
  <w:abstractNum w:abstractNumId="3">
    <w:nsid w:val="63544B13"/>
    <w:multiLevelType w:val="singleLevel"/>
    <w:tmpl w:val="C422C972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6E04"/>
    <w:rsid w:val="00001395"/>
    <w:rsid w:val="00055DE9"/>
    <w:rsid w:val="00060B60"/>
    <w:rsid w:val="00082185"/>
    <w:rsid w:val="000947B3"/>
    <w:rsid w:val="00096E21"/>
    <w:rsid w:val="001015A3"/>
    <w:rsid w:val="00141AD0"/>
    <w:rsid w:val="0015261A"/>
    <w:rsid w:val="001C3863"/>
    <w:rsid w:val="00213916"/>
    <w:rsid w:val="00234C79"/>
    <w:rsid w:val="00294808"/>
    <w:rsid w:val="002A472A"/>
    <w:rsid w:val="002B14E4"/>
    <w:rsid w:val="002C5766"/>
    <w:rsid w:val="002E2C43"/>
    <w:rsid w:val="0034077E"/>
    <w:rsid w:val="00361FB8"/>
    <w:rsid w:val="00384546"/>
    <w:rsid w:val="003E45D1"/>
    <w:rsid w:val="00400432"/>
    <w:rsid w:val="004245BA"/>
    <w:rsid w:val="00426645"/>
    <w:rsid w:val="004312A5"/>
    <w:rsid w:val="004739E7"/>
    <w:rsid w:val="004753C8"/>
    <w:rsid w:val="004823D5"/>
    <w:rsid w:val="00485437"/>
    <w:rsid w:val="004D581C"/>
    <w:rsid w:val="004D6E93"/>
    <w:rsid w:val="00542C5B"/>
    <w:rsid w:val="00545CB5"/>
    <w:rsid w:val="0057388B"/>
    <w:rsid w:val="005A0AEA"/>
    <w:rsid w:val="005A50B0"/>
    <w:rsid w:val="005C634A"/>
    <w:rsid w:val="005D6A3B"/>
    <w:rsid w:val="005E1818"/>
    <w:rsid w:val="005E5524"/>
    <w:rsid w:val="005E7D5A"/>
    <w:rsid w:val="005F21E6"/>
    <w:rsid w:val="00601499"/>
    <w:rsid w:val="0061381D"/>
    <w:rsid w:val="00664508"/>
    <w:rsid w:val="006C1C07"/>
    <w:rsid w:val="006D117C"/>
    <w:rsid w:val="007646B9"/>
    <w:rsid w:val="00783850"/>
    <w:rsid w:val="00790B53"/>
    <w:rsid w:val="00791404"/>
    <w:rsid w:val="007B19B2"/>
    <w:rsid w:val="007C57BD"/>
    <w:rsid w:val="007C57F3"/>
    <w:rsid w:val="007E672E"/>
    <w:rsid w:val="007F1055"/>
    <w:rsid w:val="007F2003"/>
    <w:rsid w:val="00821C6D"/>
    <w:rsid w:val="00833A03"/>
    <w:rsid w:val="00843B75"/>
    <w:rsid w:val="008B2889"/>
    <w:rsid w:val="008F697E"/>
    <w:rsid w:val="00906465"/>
    <w:rsid w:val="00947C9C"/>
    <w:rsid w:val="00977D00"/>
    <w:rsid w:val="00986C7E"/>
    <w:rsid w:val="009C0580"/>
    <w:rsid w:val="009D1F74"/>
    <w:rsid w:val="00A12A2B"/>
    <w:rsid w:val="00A146D7"/>
    <w:rsid w:val="00A4125B"/>
    <w:rsid w:val="00A4279F"/>
    <w:rsid w:val="00A65898"/>
    <w:rsid w:val="00A90DAD"/>
    <w:rsid w:val="00AA2004"/>
    <w:rsid w:val="00B05134"/>
    <w:rsid w:val="00B357AC"/>
    <w:rsid w:val="00B44F03"/>
    <w:rsid w:val="00B56568"/>
    <w:rsid w:val="00B766D6"/>
    <w:rsid w:val="00BA4C14"/>
    <w:rsid w:val="00BE46AA"/>
    <w:rsid w:val="00BF6757"/>
    <w:rsid w:val="00C11C55"/>
    <w:rsid w:val="00C11F87"/>
    <w:rsid w:val="00C3245D"/>
    <w:rsid w:val="00C60B2C"/>
    <w:rsid w:val="00CA1CA3"/>
    <w:rsid w:val="00CA4670"/>
    <w:rsid w:val="00CB5B20"/>
    <w:rsid w:val="00CC015E"/>
    <w:rsid w:val="00CE3900"/>
    <w:rsid w:val="00CF0400"/>
    <w:rsid w:val="00D1187C"/>
    <w:rsid w:val="00D1721B"/>
    <w:rsid w:val="00D45E8F"/>
    <w:rsid w:val="00D66E04"/>
    <w:rsid w:val="00D67F9A"/>
    <w:rsid w:val="00DC46DB"/>
    <w:rsid w:val="00DC5CB6"/>
    <w:rsid w:val="00DE5E00"/>
    <w:rsid w:val="00E5549F"/>
    <w:rsid w:val="00E75084"/>
    <w:rsid w:val="00E774D0"/>
    <w:rsid w:val="00E9676F"/>
    <w:rsid w:val="00EA365F"/>
    <w:rsid w:val="00EB7B43"/>
    <w:rsid w:val="00EB7EDE"/>
    <w:rsid w:val="00EE13C9"/>
    <w:rsid w:val="00F571B8"/>
    <w:rsid w:val="00F86AEE"/>
    <w:rsid w:val="00F92E37"/>
    <w:rsid w:val="00F94B7D"/>
    <w:rsid w:val="00F970CC"/>
    <w:rsid w:val="00FA51CC"/>
    <w:rsid w:val="00FC02AC"/>
    <w:rsid w:val="00FE1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6E04"/>
  </w:style>
  <w:style w:type="paragraph" w:styleId="1">
    <w:name w:val="heading 1"/>
    <w:basedOn w:val="a"/>
    <w:next w:val="a"/>
    <w:qFormat/>
    <w:rsid w:val="00D66E04"/>
    <w:pPr>
      <w:keepNext/>
      <w:jc w:val="center"/>
      <w:outlineLvl w:val="0"/>
    </w:pPr>
    <w:rPr>
      <w:b/>
      <w:sz w:val="24"/>
    </w:rPr>
  </w:style>
  <w:style w:type="paragraph" w:styleId="6">
    <w:name w:val="heading 6"/>
    <w:basedOn w:val="a"/>
    <w:next w:val="a"/>
    <w:qFormat/>
    <w:rsid w:val="00D66E04"/>
    <w:pPr>
      <w:keepNext/>
      <w:outlineLvl w:val="5"/>
    </w:pPr>
    <w:rPr>
      <w:rFonts w:ascii="Arial" w:hAnsi="Arial"/>
      <w:i/>
      <w:sz w:val="18"/>
    </w:rPr>
  </w:style>
  <w:style w:type="paragraph" w:styleId="7">
    <w:name w:val="heading 7"/>
    <w:basedOn w:val="a"/>
    <w:next w:val="a"/>
    <w:qFormat/>
    <w:rsid w:val="00D66E04"/>
    <w:pPr>
      <w:keepNext/>
      <w:outlineLvl w:val="6"/>
    </w:pPr>
    <w:rPr>
      <w:rFonts w:ascii="Arial" w:hAnsi="Arial"/>
      <w:i/>
      <w:sz w:val="19"/>
    </w:rPr>
  </w:style>
  <w:style w:type="paragraph" w:styleId="9">
    <w:name w:val="heading 9"/>
    <w:basedOn w:val="a"/>
    <w:next w:val="a"/>
    <w:qFormat/>
    <w:rsid w:val="00D66E04"/>
    <w:pPr>
      <w:keepNext/>
      <w:outlineLvl w:val="8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6E04"/>
    <w:pPr>
      <w:ind w:firstLine="708"/>
      <w:jc w:val="both"/>
    </w:pPr>
    <w:rPr>
      <w:sz w:val="24"/>
    </w:rPr>
  </w:style>
  <w:style w:type="paragraph" w:styleId="a4">
    <w:name w:val="Body Text"/>
    <w:basedOn w:val="a"/>
    <w:rsid w:val="00D66E04"/>
    <w:pPr>
      <w:jc w:val="both"/>
    </w:pPr>
    <w:rPr>
      <w:sz w:val="24"/>
    </w:rPr>
  </w:style>
  <w:style w:type="character" w:styleId="a5">
    <w:name w:val="Hyperlink"/>
    <w:basedOn w:val="a0"/>
    <w:rsid w:val="00D66E04"/>
    <w:rPr>
      <w:color w:val="0000FF"/>
      <w:u w:val="single"/>
    </w:rPr>
  </w:style>
  <w:style w:type="paragraph" w:styleId="3">
    <w:name w:val="Body Text 3"/>
    <w:basedOn w:val="a"/>
    <w:rsid w:val="00D66E04"/>
    <w:pPr>
      <w:jc w:val="both"/>
    </w:pPr>
    <w:rPr>
      <w:sz w:val="18"/>
    </w:rPr>
  </w:style>
  <w:style w:type="paragraph" w:styleId="a6">
    <w:name w:val="header"/>
    <w:basedOn w:val="a"/>
    <w:rsid w:val="00D66E0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D66E04"/>
  </w:style>
  <w:style w:type="paragraph" w:styleId="2">
    <w:name w:val="Body Text Indent 2"/>
    <w:basedOn w:val="a"/>
    <w:rsid w:val="00D66E04"/>
    <w:pPr>
      <w:ind w:firstLine="567"/>
      <w:jc w:val="both"/>
    </w:pPr>
    <w:rPr>
      <w:rFonts w:ascii="Arial" w:hAnsi="Arial"/>
      <w:sz w:val="24"/>
    </w:rPr>
  </w:style>
  <w:style w:type="paragraph" w:customStyle="1" w:styleId="Normal1">
    <w:name w:val="Normal1"/>
    <w:rsid w:val="00D66E04"/>
    <w:pPr>
      <w:jc w:val="both"/>
    </w:pPr>
    <w:rPr>
      <w:rFonts w:ascii="Arial" w:hAnsi="Arial"/>
      <w:sz w:val="24"/>
    </w:rPr>
  </w:style>
  <w:style w:type="paragraph" w:styleId="a8">
    <w:name w:val="Plain Text"/>
    <w:basedOn w:val="a"/>
    <w:rsid w:val="00D66E04"/>
    <w:rPr>
      <w:rFonts w:ascii="Courier New" w:hAnsi="Courier New"/>
    </w:rPr>
  </w:style>
  <w:style w:type="paragraph" w:customStyle="1" w:styleId="ConsPlusNormal">
    <w:name w:val="ConsPlusNormal"/>
    <w:rsid w:val="00D66E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4823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823D5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A50B0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E75084"/>
    <w:pPr>
      <w:ind w:left="720"/>
      <w:contextualSpacing/>
    </w:pPr>
  </w:style>
  <w:style w:type="table" w:styleId="ad">
    <w:name w:val="Table Grid"/>
    <w:basedOn w:val="a1"/>
    <w:rsid w:val="00EA36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D45E8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6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7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10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161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57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5624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4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022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8079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7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6497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4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2541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5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0666B-AD5E-4068-8E2A-D2EF80E0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5</Pages>
  <Words>1629</Words>
  <Characters>12554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Телеком Плюс</Company>
  <LinksUpToDate>false</LinksUpToDate>
  <CharactersWithSpaces>14155</CharactersWithSpaces>
  <SharedDoc>false</SharedDoc>
  <HLinks>
    <vt:vector size="6" baseType="variant">
      <vt:variant>
        <vt:i4>3342406</vt:i4>
      </vt:variant>
      <vt:variant>
        <vt:i4>0</vt:i4>
      </vt:variant>
      <vt:variant>
        <vt:i4>0</vt:i4>
      </vt:variant>
      <vt:variant>
        <vt:i4>5</vt:i4>
      </vt:variant>
      <vt:variant>
        <vt:lpwstr>mailto:plus@pi.ccl.ru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makarova_t</dc:creator>
  <cp:keywords/>
  <dc:description/>
  <cp:lastModifiedBy>t_makarova</cp:lastModifiedBy>
  <cp:revision>28</cp:revision>
  <cp:lastPrinted>2010-12-14T12:11:00Z</cp:lastPrinted>
  <dcterms:created xsi:type="dcterms:W3CDTF">2010-12-08T06:14:00Z</dcterms:created>
  <dcterms:modified xsi:type="dcterms:W3CDTF">2010-12-15T07:35:00Z</dcterms:modified>
</cp:coreProperties>
</file>