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B8E" w:rsidRDefault="00A31B8E" w:rsidP="00A31B8E">
      <w:pPr>
        <w:pStyle w:val="2"/>
        <w:spacing w:after="0" w:line="240" w:lineRule="exact"/>
        <w:ind w:left="0"/>
        <w:rPr>
          <w:i/>
          <w:sz w:val="22"/>
          <w:szCs w:val="22"/>
        </w:rPr>
      </w:pPr>
    </w:p>
    <w:p w:rsidR="00B96632" w:rsidRDefault="00B96632" w:rsidP="00B96632">
      <w:pPr>
        <w:ind w:left="4956" w:firstLine="708"/>
        <w:jc w:val="right"/>
        <w:outlineLvl w:val="0"/>
        <w:rPr>
          <w:b/>
          <w:sz w:val="22"/>
          <w:szCs w:val="22"/>
        </w:rPr>
      </w:pPr>
      <w:r w:rsidRPr="00B96632">
        <w:rPr>
          <w:b/>
          <w:sz w:val="22"/>
          <w:szCs w:val="22"/>
        </w:rPr>
        <w:t xml:space="preserve">Приложение № </w:t>
      </w:r>
      <w:r w:rsidR="00FA3665">
        <w:rPr>
          <w:b/>
          <w:sz w:val="22"/>
          <w:szCs w:val="22"/>
        </w:rPr>
        <w:t>1</w:t>
      </w:r>
    </w:p>
    <w:p w:rsidR="00FA3665" w:rsidRPr="00B96632" w:rsidRDefault="00FA3665" w:rsidP="00B96632">
      <w:pPr>
        <w:ind w:left="4956" w:firstLine="708"/>
        <w:jc w:val="right"/>
        <w:outlineLvl w:val="0"/>
        <w:rPr>
          <w:b/>
          <w:sz w:val="22"/>
          <w:szCs w:val="22"/>
        </w:rPr>
      </w:pPr>
      <w:r>
        <w:rPr>
          <w:b/>
          <w:sz w:val="22"/>
          <w:szCs w:val="22"/>
        </w:rPr>
        <w:t>к</w:t>
      </w:r>
      <w:r w:rsidR="00535000">
        <w:rPr>
          <w:b/>
          <w:sz w:val="22"/>
          <w:szCs w:val="22"/>
        </w:rPr>
        <w:t xml:space="preserve"> из</w:t>
      </w:r>
      <w:r>
        <w:rPr>
          <w:b/>
          <w:sz w:val="22"/>
          <w:szCs w:val="22"/>
        </w:rPr>
        <w:t>вещению</w:t>
      </w:r>
    </w:p>
    <w:p w:rsidR="00B96632" w:rsidRPr="0081271A" w:rsidRDefault="00B96632" w:rsidP="00B96632">
      <w:pPr>
        <w:jc w:val="right"/>
        <w:rPr>
          <w:sz w:val="22"/>
          <w:szCs w:val="22"/>
        </w:rPr>
      </w:pPr>
      <w:r w:rsidRPr="0081271A">
        <w:rPr>
          <w:sz w:val="22"/>
          <w:szCs w:val="22"/>
        </w:rPr>
        <w:t xml:space="preserve">                                                                                      </w:t>
      </w:r>
      <w:r>
        <w:rPr>
          <w:sz w:val="22"/>
          <w:szCs w:val="22"/>
        </w:rPr>
        <w:t xml:space="preserve">          </w:t>
      </w:r>
      <w:r w:rsidR="005B2CD7">
        <w:rPr>
          <w:sz w:val="22"/>
          <w:szCs w:val="22"/>
        </w:rPr>
        <w:t xml:space="preserve"> </w:t>
      </w:r>
    </w:p>
    <w:p w:rsidR="00B135EA" w:rsidRPr="00E62590" w:rsidRDefault="00B135EA" w:rsidP="00B135EA">
      <w:pPr>
        <w:pStyle w:val="af2"/>
        <w:jc w:val="center"/>
        <w:rPr>
          <w:b/>
          <w:sz w:val="21"/>
          <w:szCs w:val="21"/>
        </w:rPr>
      </w:pPr>
      <w:r w:rsidRPr="00E62590">
        <w:rPr>
          <w:b/>
          <w:sz w:val="21"/>
          <w:szCs w:val="21"/>
        </w:rPr>
        <w:t>ТЕХНИЧЕСКОЕ ЗАДАНИЕ</w:t>
      </w:r>
    </w:p>
    <w:p w:rsidR="00B135EA" w:rsidRPr="00E62590" w:rsidRDefault="00B135EA" w:rsidP="00B135EA">
      <w:pPr>
        <w:pStyle w:val="af2"/>
        <w:jc w:val="center"/>
        <w:rPr>
          <w:b/>
          <w:sz w:val="21"/>
          <w:szCs w:val="21"/>
        </w:rPr>
      </w:pPr>
    </w:p>
    <w:p w:rsidR="00B135EA" w:rsidRPr="00E62590" w:rsidRDefault="00B135EA" w:rsidP="00B135EA">
      <w:pPr>
        <w:jc w:val="center"/>
        <w:rPr>
          <w:b/>
          <w:i/>
          <w:sz w:val="21"/>
          <w:szCs w:val="21"/>
        </w:rPr>
      </w:pPr>
      <w:r w:rsidRPr="00E62590">
        <w:rPr>
          <w:b/>
          <w:i/>
          <w:sz w:val="21"/>
          <w:szCs w:val="21"/>
        </w:rPr>
        <w:t xml:space="preserve">на выполнение работ по инвентаризации бесхозяйных объектов инженерной инфраструктуры,  </w:t>
      </w:r>
      <w:r w:rsidRPr="00E62590">
        <w:rPr>
          <w:b/>
          <w:bCs/>
          <w:i/>
          <w:sz w:val="21"/>
          <w:szCs w:val="21"/>
        </w:rPr>
        <w:t xml:space="preserve">расположенных на территории </w:t>
      </w:r>
      <w:r w:rsidR="000158D1">
        <w:rPr>
          <w:b/>
          <w:bCs/>
          <w:i/>
          <w:sz w:val="21"/>
          <w:szCs w:val="21"/>
        </w:rPr>
        <w:t xml:space="preserve">Свердловского </w:t>
      </w:r>
      <w:r w:rsidRPr="00E62590">
        <w:rPr>
          <w:b/>
          <w:bCs/>
          <w:i/>
          <w:sz w:val="21"/>
          <w:szCs w:val="21"/>
        </w:rPr>
        <w:t xml:space="preserve"> района города Перми.</w:t>
      </w:r>
      <w:r w:rsidRPr="00E62590">
        <w:rPr>
          <w:b/>
          <w:i/>
          <w:sz w:val="21"/>
          <w:szCs w:val="21"/>
        </w:rPr>
        <w:t xml:space="preserve"> </w:t>
      </w:r>
    </w:p>
    <w:p w:rsidR="00B135EA" w:rsidRPr="00E62590" w:rsidRDefault="00B135EA" w:rsidP="00B135EA">
      <w:pPr>
        <w:rPr>
          <w:sz w:val="21"/>
          <w:szCs w:val="21"/>
        </w:rPr>
      </w:pPr>
    </w:p>
    <w:tbl>
      <w:tblPr>
        <w:tblW w:w="10263" w:type="dxa"/>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0"/>
        <w:gridCol w:w="7083"/>
      </w:tblGrid>
      <w:tr w:rsidR="00535000" w:rsidRPr="00E62590">
        <w:trPr>
          <w:jc w:val="center"/>
        </w:trPr>
        <w:tc>
          <w:tcPr>
            <w:tcW w:w="3180" w:type="dxa"/>
          </w:tcPr>
          <w:p w:rsidR="00535000" w:rsidRPr="00E62590" w:rsidRDefault="00535000" w:rsidP="00535000">
            <w:pPr>
              <w:rPr>
                <w:sz w:val="21"/>
                <w:szCs w:val="21"/>
              </w:rPr>
            </w:pPr>
            <w:r>
              <w:rPr>
                <w:sz w:val="21"/>
                <w:szCs w:val="21"/>
              </w:rPr>
              <w:t>1. Начальная (максимальная) цена контракта</w:t>
            </w:r>
          </w:p>
        </w:tc>
        <w:tc>
          <w:tcPr>
            <w:tcW w:w="7083" w:type="dxa"/>
          </w:tcPr>
          <w:p w:rsidR="00535000" w:rsidRPr="00535000" w:rsidRDefault="00535000" w:rsidP="000158D1">
            <w:pPr>
              <w:jc w:val="both"/>
              <w:rPr>
                <w:sz w:val="21"/>
                <w:szCs w:val="21"/>
              </w:rPr>
            </w:pPr>
            <w:r w:rsidRPr="00535000">
              <w:rPr>
                <w:sz w:val="21"/>
                <w:szCs w:val="21"/>
              </w:rPr>
              <w:t>281</w:t>
            </w:r>
            <w:r>
              <w:rPr>
                <w:sz w:val="21"/>
                <w:szCs w:val="21"/>
              </w:rPr>
              <w:t xml:space="preserve"> </w:t>
            </w:r>
            <w:r w:rsidRPr="00535000">
              <w:rPr>
                <w:sz w:val="21"/>
                <w:szCs w:val="21"/>
              </w:rPr>
              <w:t>044,25 руб.</w:t>
            </w:r>
          </w:p>
        </w:tc>
      </w:tr>
      <w:tr w:rsidR="00B135EA" w:rsidRPr="00E62590">
        <w:trPr>
          <w:jc w:val="center"/>
        </w:trPr>
        <w:tc>
          <w:tcPr>
            <w:tcW w:w="3180" w:type="dxa"/>
          </w:tcPr>
          <w:p w:rsidR="00B135EA" w:rsidRPr="00E62590" w:rsidRDefault="00535000" w:rsidP="000432C4">
            <w:pPr>
              <w:rPr>
                <w:sz w:val="21"/>
                <w:szCs w:val="21"/>
              </w:rPr>
            </w:pPr>
            <w:r>
              <w:rPr>
                <w:sz w:val="21"/>
                <w:szCs w:val="21"/>
              </w:rPr>
              <w:t>2</w:t>
            </w:r>
            <w:r w:rsidR="00B135EA" w:rsidRPr="00E62590">
              <w:rPr>
                <w:sz w:val="21"/>
                <w:szCs w:val="21"/>
              </w:rPr>
              <w:t>. Адреса сетей для производства технической инвентаризации</w:t>
            </w:r>
          </w:p>
        </w:tc>
        <w:tc>
          <w:tcPr>
            <w:tcW w:w="7083" w:type="dxa"/>
          </w:tcPr>
          <w:p w:rsidR="00B135EA" w:rsidRPr="00E62590" w:rsidRDefault="00B135EA" w:rsidP="00535000">
            <w:pPr>
              <w:jc w:val="both"/>
              <w:rPr>
                <w:sz w:val="21"/>
                <w:szCs w:val="21"/>
              </w:rPr>
            </w:pPr>
            <w:r w:rsidRPr="00E62590">
              <w:rPr>
                <w:sz w:val="21"/>
                <w:szCs w:val="21"/>
              </w:rPr>
              <w:t xml:space="preserve">Адреса бесхозяйных объектов инженерной инфраструктуры  указаны ниже в прилагаемом перечне. </w:t>
            </w:r>
            <w:r w:rsidR="00535000">
              <w:rPr>
                <w:sz w:val="21"/>
                <w:szCs w:val="21"/>
              </w:rPr>
              <w:t>(п.9)</w:t>
            </w:r>
          </w:p>
        </w:tc>
      </w:tr>
      <w:tr w:rsidR="00B135EA" w:rsidRPr="00E62590">
        <w:trPr>
          <w:jc w:val="center"/>
        </w:trPr>
        <w:tc>
          <w:tcPr>
            <w:tcW w:w="3180" w:type="dxa"/>
          </w:tcPr>
          <w:p w:rsidR="00B135EA" w:rsidRPr="00E62590" w:rsidRDefault="00535000" w:rsidP="000432C4">
            <w:pPr>
              <w:rPr>
                <w:sz w:val="21"/>
                <w:szCs w:val="21"/>
              </w:rPr>
            </w:pPr>
            <w:r>
              <w:rPr>
                <w:sz w:val="21"/>
                <w:szCs w:val="21"/>
              </w:rPr>
              <w:t>3</w:t>
            </w:r>
            <w:r w:rsidR="00B135EA" w:rsidRPr="00E62590">
              <w:rPr>
                <w:sz w:val="21"/>
                <w:szCs w:val="21"/>
              </w:rPr>
              <w:t>. Основания для производства работ</w:t>
            </w:r>
          </w:p>
        </w:tc>
        <w:tc>
          <w:tcPr>
            <w:tcW w:w="7083" w:type="dxa"/>
          </w:tcPr>
          <w:p w:rsidR="00B135EA" w:rsidRPr="00E62590" w:rsidRDefault="00B135EA" w:rsidP="00B135EA">
            <w:pPr>
              <w:numPr>
                <w:ilvl w:val="0"/>
                <w:numId w:val="27"/>
              </w:numPr>
              <w:tabs>
                <w:tab w:val="clear" w:pos="720"/>
                <w:tab w:val="num" w:pos="0"/>
              </w:tabs>
              <w:ind w:left="0" w:firstLine="360"/>
              <w:jc w:val="both"/>
              <w:rPr>
                <w:sz w:val="21"/>
                <w:szCs w:val="21"/>
              </w:rPr>
            </w:pPr>
            <w:r w:rsidRPr="00E62590">
              <w:rPr>
                <w:sz w:val="21"/>
                <w:szCs w:val="21"/>
              </w:rPr>
              <w:t>Постановление администрации г.Перми № 379 от 13.09.2007 «О постоянно действующей комиссии по координации приема имущества в муниципальную собственность г.Перми» (в ред. от 08.07.2008, от 21.07.2009);</w:t>
            </w:r>
          </w:p>
          <w:p w:rsidR="00B135EA" w:rsidRPr="00E62590" w:rsidRDefault="00B135EA" w:rsidP="00B135EA">
            <w:pPr>
              <w:numPr>
                <w:ilvl w:val="0"/>
                <w:numId w:val="27"/>
              </w:numPr>
              <w:tabs>
                <w:tab w:val="clear" w:pos="720"/>
                <w:tab w:val="num" w:pos="0"/>
              </w:tabs>
              <w:ind w:left="0" w:firstLine="360"/>
              <w:jc w:val="both"/>
              <w:rPr>
                <w:sz w:val="21"/>
                <w:szCs w:val="21"/>
              </w:rPr>
            </w:pPr>
            <w:r w:rsidRPr="00E62590">
              <w:rPr>
                <w:sz w:val="21"/>
                <w:szCs w:val="21"/>
              </w:rPr>
              <w:t>Постановление администрации г.Перми № 130 от 22.02.2008 «Об утверждении регламента приема бесхозяйного недвижимого имущества в муниципальную собственность».</w:t>
            </w:r>
          </w:p>
        </w:tc>
      </w:tr>
      <w:tr w:rsidR="00B135EA" w:rsidRPr="00E62590">
        <w:trPr>
          <w:jc w:val="center"/>
        </w:trPr>
        <w:tc>
          <w:tcPr>
            <w:tcW w:w="3180" w:type="dxa"/>
          </w:tcPr>
          <w:p w:rsidR="00B135EA" w:rsidRPr="00E62590" w:rsidRDefault="00535000" w:rsidP="000432C4">
            <w:pPr>
              <w:rPr>
                <w:sz w:val="21"/>
                <w:szCs w:val="21"/>
              </w:rPr>
            </w:pPr>
            <w:r>
              <w:rPr>
                <w:sz w:val="21"/>
                <w:szCs w:val="21"/>
              </w:rPr>
              <w:t>4</w:t>
            </w:r>
            <w:r w:rsidR="00B135EA" w:rsidRPr="00E62590">
              <w:rPr>
                <w:sz w:val="21"/>
                <w:szCs w:val="21"/>
              </w:rPr>
              <w:t>. Основная задача технической инвентаризации</w:t>
            </w:r>
          </w:p>
        </w:tc>
        <w:tc>
          <w:tcPr>
            <w:tcW w:w="7083" w:type="dxa"/>
          </w:tcPr>
          <w:p w:rsidR="00B135EA" w:rsidRPr="00E62590" w:rsidRDefault="00B135EA" w:rsidP="000432C4">
            <w:pPr>
              <w:jc w:val="both"/>
              <w:rPr>
                <w:sz w:val="21"/>
                <w:szCs w:val="21"/>
              </w:rPr>
            </w:pPr>
            <w:r w:rsidRPr="00E62590">
              <w:rPr>
                <w:sz w:val="21"/>
                <w:szCs w:val="21"/>
              </w:rPr>
              <w:t xml:space="preserve">Обследование бесхозяйных объектов инженерной инфраструктуры с их измерением  и указанием следующих характеристик: </w:t>
            </w:r>
          </w:p>
          <w:p w:rsidR="00B135EA" w:rsidRPr="00E62590" w:rsidRDefault="00B135EA" w:rsidP="000432C4">
            <w:pPr>
              <w:numPr>
                <w:ilvl w:val="0"/>
                <w:numId w:val="28"/>
              </w:numPr>
              <w:jc w:val="both"/>
              <w:rPr>
                <w:sz w:val="21"/>
                <w:szCs w:val="21"/>
              </w:rPr>
            </w:pPr>
            <w:r w:rsidRPr="00E62590">
              <w:rPr>
                <w:sz w:val="21"/>
                <w:szCs w:val="21"/>
              </w:rPr>
              <w:t>год ввода в эксплуатацию инженерной сети;</w:t>
            </w:r>
          </w:p>
          <w:p w:rsidR="00B135EA" w:rsidRPr="00E62590" w:rsidRDefault="00B135EA" w:rsidP="000432C4">
            <w:pPr>
              <w:numPr>
                <w:ilvl w:val="0"/>
                <w:numId w:val="28"/>
              </w:numPr>
              <w:jc w:val="both"/>
              <w:rPr>
                <w:sz w:val="21"/>
                <w:szCs w:val="21"/>
              </w:rPr>
            </w:pPr>
            <w:r w:rsidRPr="00E62590">
              <w:rPr>
                <w:sz w:val="21"/>
                <w:szCs w:val="21"/>
              </w:rPr>
              <w:t>год последнего (капитального) ремонта сети;</w:t>
            </w:r>
          </w:p>
          <w:p w:rsidR="00B135EA" w:rsidRPr="00E62590" w:rsidRDefault="00B135EA" w:rsidP="000432C4">
            <w:pPr>
              <w:numPr>
                <w:ilvl w:val="0"/>
                <w:numId w:val="28"/>
              </w:numPr>
              <w:jc w:val="both"/>
              <w:rPr>
                <w:sz w:val="21"/>
                <w:szCs w:val="21"/>
              </w:rPr>
            </w:pPr>
            <w:r w:rsidRPr="00E62590">
              <w:rPr>
                <w:sz w:val="21"/>
                <w:szCs w:val="21"/>
              </w:rPr>
              <w:t>физический износ сети;</w:t>
            </w:r>
          </w:p>
          <w:p w:rsidR="00B135EA" w:rsidRPr="00E62590" w:rsidRDefault="00B135EA" w:rsidP="00B135EA">
            <w:pPr>
              <w:numPr>
                <w:ilvl w:val="0"/>
                <w:numId w:val="28"/>
              </w:numPr>
              <w:tabs>
                <w:tab w:val="clear" w:pos="720"/>
                <w:tab w:val="num" w:pos="0"/>
              </w:tabs>
              <w:ind w:left="0" w:firstLine="360"/>
              <w:jc w:val="both"/>
              <w:rPr>
                <w:sz w:val="21"/>
                <w:szCs w:val="21"/>
              </w:rPr>
            </w:pPr>
            <w:r w:rsidRPr="00E62590">
              <w:rPr>
                <w:sz w:val="21"/>
                <w:szCs w:val="21"/>
              </w:rPr>
              <w:t>протяженность, диаметры труб указывать вдоль трубопроводов, с указанием размеров на каждом характерном участке (между углами поворота трассы, между подъемом и опуском, размеры компенсаторов);</w:t>
            </w:r>
          </w:p>
          <w:p w:rsidR="00B135EA" w:rsidRPr="00E62590" w:rsidRDefault="00B135EA" w:rsidP="00B135EA">
            <w:pPr>
              <w:numPr>
                <w:ilvl w:val="0"/>
                <w:numId w:val="28"/>
              </w:numPr>
              <w:tabs>
                <w:tab w:val="clear" w:pos="720"/>
                <w:tab w:val="num" w:pos="0"/>
              </w:tabs>
              <w:ind w:left="0" w:firstLine="360"/>
              <w:jc w:val="both"/>
              <w:rPr>
                <w:sz w:val="21"/>
                <w:szCs w:val="21"/>
              </w:rPr>
            </w:pPr>
            <w:r w:rsidRPr="00E62590">
              <w:rPr>
                <w:sz w:val="21"/>
                <w:szCs w:val="21"/>
              </w:rPr>
              <w:t>указать глубину заложения сети, колодца, тепловой камеры, дна лотка, высоту опоры для труб;</w:t>
            </w:r>
          </w:p>
          <w:p w:rsidR="00B135EA" w:rsidRPr="00E62590" w:rsidRDefault="006D3679" w:rsidP="00B135EA">
            <w:pPr>
              <w:numPr>
                <w:ilvl w:val="0"/>
                <w:numId w:val="28"/>
              </w:numPr>
              <w:tabs>
                <w:tab w:val="clear" w:pos="720"/>
                <w:tab w:val="num" w:pos="0"/>
              </w:tabs>
              <w:ind w:left="0" w:firstLine="360"/>
              <w:jc w:val="both"/>
              <w:rPr>
                <w:sz w:val="21"/>
                <w:szCs w:val="21"/>
              </w:rPr>
            </w:pPr>
            <w:r>
              <w:rPr>
                <w:sz w:val="21"/>
                <w:szCs w:val="21"/>
              </w:rPr>
              <w:t xml:space="preserve">указывать </w:t>
            </w:r>
            <w:r w:rsidR="00B135EA" w:rsidRPr="00E62590">
              <w:rPr>
                <w:sz w:val="21"/>
                <w:szCs w:val="21"/>
              </w:rPr>
              <w:t>номера колодцев и тепловых камер</w:t>
            </w:r>
            <w:r>
              <w:rPr>
                <w:sz w:val="21"/>
                <w:szCs w:val="21"/>
              </w:rPr>
              <w:t>,</w:t>
            </w:r>
            <w:r w:rsidR="00B135EA" w:rsidRPr="00E62590">
              <w:rPr>
                <w:sz w:val="21"/>
                <w:szCs w:val="21"/>
              </w:rPr>
              <w:t xml:space="preserve"> указывать количество трасс, пересекающихся в данном сооружении по направлениям;</w:t>
            </w:r>
          </w:p>
          <w:p w:rsidR="00B135EA" w:rsidRPr="00E62590" w:rsidRDefault="00B135EA" w:rsidP="00B135EA">
            <w:pPr>
              <w:numPr>
                <w:ilvl w:val="0"/>
                <w:numId w:val="28"/>
              </w:numPr>
              <w:tabs>
                <w:tab w:val="clear" w:pos="720"/>
                <w:tab w:val="num" w:pos="0"/>
              </w:tabs>
              <w:ind w:left="0" w:firstLine="360"/>
              <w:jc w:val="both"/>
              <w:rPr>
                <w:sz w:val="21"/>
                <w:szCs w:val="21"/>
              </w:rPr>
            </w:pPr>
            <w:r w:rsidRPr="00E62590">
              <w:rPr>
                <w:sz w:val="21"/>
                <w:szCs w:val="21"/>
              </w:rPr>
              <w:t>указать материал труб, конструкций, марку  электрического кабеля.</w:t>
            </w:r>
          </w:p>
          <w:p w:rsidR="00B135EA" w:rsidRPr="00E62590" w:rsidRDefault="00B135EA" w:rsidP="00B135EA">
            <w:pPr>
              <w:numPr>
                <w:ilvl w:val="0"/>
                <w:numId w:val="28"/>
              </w:numPr>
              <w:tabs>
                <w:tab w:val="clear" w:pos="720"/>
                <w:tab w:val="num" w:pos="0"/>
              </w:tabs>
              <w:ind w:left="0" w:firstLine="360"/>
              <w:jc w:val="both"/>
              <w:rPr>
                <w:sz w:val="21"/>
                <w:szCs w:val="21"/>
              </w:rPr>
            </w:pPr>
            <w:r w:rsidRPr="00E62590">
              <w:rPr>
                <w:sz w:val="21"/>
                <w:szCs w:val="21"/>
              </w:rPr>
              <w:t>Для тепловых камер и колодцев указывать и материал конструкций и их  размер (диаметр).</w:t>
            </w:r>
          </w:p>
          <w:p w:rsidR="00B135EA" w:rsidRPr="00E62590" w:rsidRDefault="00B135EA" w:rsidP="00B135EA">
            <w:pPr>
              <w:numPr>
                <w:ilvl w:val="0"/>
                <w:numId w:val="28"/>
              </w:numPr>
              <w:tabs>
                <w:tab w:val="clear" w:pos="720"/>
                <w:tab w:val="num" w:pos="0"/>
              </w:tabs>
              <w:ind w:left="0" w:firstLine="360"/>
              <w:jc w:val="both"/>
              <w:rPr>
                <w:sz w:val="21"/>
                <w:szCs w:val="21"/>
              </w:rPr>
            </w:pPr>
            <w:r w:rsidRPr="00E62590">
              <w:rPr>
                <w:sz w:val="21"/>
                <w:szCs w:val="21"/>
              </w:rPr>
              <w:t>При наличии в колодцах (тепловых камерах) задвижек, пожарных гидрантов и т.п. указывать их количество и размер (диаметр).</w:t>
            </w:r>
          </w:p>
          <w:p w:rsidR="00B135EA" w:rsidRPr="00E62590" w:rsidRDefault="00B135EA" w:rsidP="00B135EA">
            <w:pPr>
              <w:numPr>
                <w:ilvl w:val="0"/>
                <w:numId w:val="28"/>
              </w:numPr>
              <w:tabs>
                <w:tab w:val="clear" w:pos="720"/>
                <w:tab w:val="num" w:pos="0"/>
              </w:tabs>
              <w:ind w:left="0" w:firstLine="360"/>
              <w:jc w:val="both"/>
              <w:rPr>
                <w:sz w:val="21"/>
                <w:szCs w:val="21"/>
              </w:rPr>
            </w:pPr>
            <w:r w:rsidRPr="00E62590">
              <w:rPr>
                <w:sz w:val="21"/>
                <w:szCs w:val="21"/>
              </w:rPr>
              <w:t>для трасс проложенных надземно по опорам указывать материал и высоту опор.</w:t>
            </w:r>
          </w:p>
          <w:p w:rsidR="00B135EA" w:rsidRPr="00E62590" w:rsidRDefault="00B135EA" w:rsidP="000432C4">
            <w:pPr>
              <w:jc w:val="both"/>
              <w:rPr>
                <w:sz w:val="21"/>
                <w:szCs w:val="21"/>
              </w:rPr>
            </w:pPr>
            <w:r w:rsidRPr="00E62590">
              <w:rPr>
                <w:sz w:val="21"/>
                <w:szCs w:val="21"/>
              </w:rPr>
              <w:t xml:space="preserve">      Схемы в технических паспортах выполнять в масштабе 1:500 с привязкой к соседним зданиям и сооружениям, с нанесением границ тротуаров, газонов.</w:t>
            </w:r>
          </w:p>
          <w:p w:rsidR="00B135EA" w:rsidRPr="00E62590" w:rsidRDefault="00B135EA" w:rsidP="000432C4">
            <w:pPr>
              <w:jc w:val="both"/>
              <w:rPr>
                <w:sz w:val="21"/>
                <w:szCs w:val="21"/>
              </w:rPr>
            </w:pPr>
            <w:r w:rsidRPr="00E62590">
              <w:rPr>
                <w:sz w:val="21"/>
                <w:szCs w:val="21"/>
              </w:rPr>
              <w:t xml:space="preserve">      При наличии примыкающих транзитных сетей (трубопроводов), проходящих  под зданием, трубопровод внешней сети должен учитываться совместно с примыкающим транзитом как единая  инвентарная единицам. </w:t>
            </w:r>
          </w:p>
        </w:tc>
      </w:tr>
      <w:tr w:rsidR="00B135EA" w:rsidRPr="00E62590">
        <w:trPr>
          <w:jc w:val="center"/>
        </w:trPr>
        <w:tc>
          <w:tcPr>
            <w:tcW w:w="3180" w:type="dxa"/>
          </w:tcPr>
          <w:p w:rsidR="00B135EA" w:rsidRPr="00E62590" w:rsidRDefault="00535000" w:rsidP="000432C4">
            <w:pPr>
              <w:rPr>
                <w:sz w:val="21"/>
                <w:szCs w:val="21"/>
              </w:rPr>
            </w:pPr>
            <w:r>
              <w:rPr>
                <w:sz w:val="21"/>
                <w:szCs w:val="21"/>
              </w:rPr>
              <w:t>5</w:t>
            </w:r>
            <w:r w:rsidR="00B135EA" w:rsidRPr="00E62590">
              <w:rPr>
                <w:sz w:val="21"/>
                <w:szCs w:val="21"/>
              </w:rPr>
              <w:t>. Результат выполненных работ</w:t>
            </w:r>
          </w:p>
        </w:tc>
        <w:tc>
          <w:tcPr>
            <w:tcW w:w="7083" w:type="dxa"/>
          </w:tcPr>
          <w:p w:rsidR="00B135EA" w:rsidRPr="00E62590" w:rsidRDefault="00B135EA" w:rsidP="000432C4">
            <w:pPr>
              <w:jc w:val="both"/>
              <w:rPr>
                <w:sz w:val="21"/>
                <w:szCs w:val="21"/>
              </w:rPr>
            </w:pPr>
            <w:r w:rsidRPr="00E62590">
              <w:rPr>
                <w:sz w:val="21"/>
                <w:szCs w:val="21"/>
              </w:rPr>
              <w:t>Предоставление соответствующей реальному положению и состоянию информации по бесхозяйным объектам инженерной инфраструктуры, предназначенной для выполнения мероприятий по государственной регистрации права собственности на бесхозяйные объекты инженерной инфраструктуры Муниципального образования «Город Пермь»:</w:t>
            </w:r>
          </w:p>
          <w:p w:rsidR="00B135EA" w:rsidRPr="00E62590" w:rsidRDefault="00B135EA" w:rsidP="00B135EA">
            <w:pPr>
              <w:numPr>
                <w:ilvl w:val="0"/>
                <w:numId w:val="29"/>
              </w:numPr>
              <w:tabs>
                <w:tab w:val="clear" w:pos="720"/>
                <w:tab w:val="num" w:pos="0"/>
              </w:tabs>
              <w:ind w:left="0" w:firstLine="360"/>
              <w:jc w:val="both"/>
              <w:rPr>
                <w:sz w:val="21"/>
                <w:szCs w:val="21"/>
              </w:rPr>
            </w:pPr>
            <w:r w:rsidRPr="00E62590">
              <w:rPr>
                <w:sz w:val="21"/>
                <w:szCs w:val="21"/>
              </w:rPr>
              <w:t>Техническая инвентаризация объектов с изготовлением соответствующей нормативным требованиям документации:</w:t>
            </w:r>
          </w:p>
          <w:p w:rsidR="00B135EA" w:rsidRPr="00E62590" w:rsidRDefault="00B135EA" w:rsidP="000432C4">
            <w:pPr>
              <w:jc w:val="both"/>
              <w:rPr>
                <w:sz w:val="21"/>
                <w:szCs w:val="21"/>
              </w:rPr>
            </w:pPr>
            <w:r w:rsidRPr="00E62590">
              <w:rPr>
                <w:sz w:val="21"/>
                <w:szCs w:val="21"/>
              </w:rPr>
              <w:t xml:space="preserve">      </w:t>
            </w:r>
            <w:r>
              <w:rPr>
                <w:sz w:val="21"/>
                <w:szCs w:val="21"/>
              </w:rPr>
              <w:t xml:space="preserve"> </w:t>
            </w:r>
            <w:r w:rsidRPr="00E62590">
              <w:rPr>
                <w:sz w:val="21"/>
                <w:szCs w:val="21"/>
              </w:rPr>
              <w:t>1.1. Технически</w:t>
            </w:r>
            <w:r>
              <w:rPr>
                <w:sz w:val="21"/>
                <w:szCs w:val="21"/>
              </w:rPr>
              <w:t>й</w:t>
            </w:r>
            <w:r w:rsidRPr="00E62590">
              <w:rPr>
                <w:sz w:val="21"/>
                <w:szCs w:val="21"/>
              </w:rPr>
              <w:t xml:space="preserve"> паспорт, </w:t>
            </w:r>
          </w:p>
          <w:p w:rsidR="00B135EA" w:rsidRPr="00E62590" w:rsidRDefault="00B135EA" w:rsidP="000432C4">
            <w:pPr>
              <w:jc w:val="both"/>
              <w:rPr>
                <w:sz w:val="21"/>
                <w:szCs w:val="21"/>
              </w:rPr>
            </w:pPr>
            <w:r w:rsidRPr="00E62590">
              <w:rPr>
                <w:sz w:val="21"/>
                <w:szCs w:val="21"/>
              </w:rPr>
              <w:t xml:space="preserve">      </w:t>
            </w:r>
            <w:r>
              <w:rPr>
                <w:sz w:val="21"/>
                <w:szCs w:val="21"/>
              </w:rPr>
              <w:t xml:space="preserve"> </w:t>
            </w:r>
            <w:r w:rsidRPr="00E62590">
              <w:rPr>
                <w:sz w:val="21"/>
                <w:szCs w:val="21"/>
              </w:rPr>
              <w:t>1.2. Кадастровы</w:t>
            </w:r>
            <w:r>
              <w:rPr>
                <w:sz w:val="21"/>
                <w:szCs w:val="21"/>
              </w:rPr>
              <w:t>й</w:t>
            </w:r>
            <w:r w:rsidRPr="00E62590">
              <w:rPr>
                <w:sz w:val="21"/>
                <w:szCs w:val="21"/>
              </w:rPr>
              <w:t xml:space="preserve"> паспорт,   </w:t>
            </w:r>
          </w:p>
          <w:p w:rsidR="00B135EA" w:rsidRPr="00E62590" w:rsidRDefault="00B135EA" w:rsidP="000432C4">
            <w:pPr>
              <w:jc w:val="both"/>
              <w:rPr>
                <w:sz w:val="21"/>
                <w:szCs w:val="21"/>
              </w:rPr>
            </w:pPr>
            <w:r w:rsidRPr="00E62590">
              <w:rPr>
                <w:sz w:val="21"/>
                <w:szCs w:val="21"/>
              </w:rPr>
              <w:t xml:space="preserve">      </w:t>
            </w:r>
            <w:r>
              <w:rPr>
                <w:sz w:val="21"/>
                <w:szCs w:val="21"/>
              </w:rPr>
              <w:t xml:space="preserve"> </w:t>
            </w:r>
            <w:r w:rsidRPr="00E62590">
              <w:rPr>
                <w:sz w:val="21"/>
                <w:szCs w:val="21"/>
              </w:rPr>
              <w:t>1.3. И</w:t>
            </w:r>
            <w:r>
              <w:rPr>
                <w:sz w:val="21"/>
                <w:szCs w:val="21"/>
              </w:rPr>
              <w:t>сполненная</w:t>
            </w:r>
            <w:r w:rsidRPr="00E62590">
              <w:rPr>
                <w:sz w:val="21"/>
                <w:szCs w:val="21"/>
              </w:rPr>
              <w:t xml:space="preserve"> съемк</w:t>
            </w:r>
            <w:r>
              <w:rPr>
                <w:sz w:val="21"/>
                <w:szCs w:val="21"/>
              </w:rPr>
              <w:t>а</w:t>
            </w:r>
            <w:r w:rsidRPr="00E62590">
              <w:rPr>
                <w:sz w:val="21"/>
                <w:szCs w:val="21"/>
              </w:rPr>
              <w:t xml:space="preserve"> в масштабе 1:500,  в цвете, на бумажном носителе и в электронном виде с описанием состояния инженерной сети           </w:t>
            </w:r>
          </w:p>
          <w:p w:rsidR="00B135EA" w:rsidRDefault="00B135EA" w:rsidP="000432C4">
            <w:pPr>
              <w:jc w:val="both"/>
              <w:rPr>
                <w:sz w:val="21"/>
                <w:szCs w:val="21"/>
              </w:rPr>
            </w:pPr>
            <w:r>
              <w:rPr>
                <w:sz w:val="21"/>
                <w:szCs w:val="21"/>
              </w:rPr>
              <w:t xml:space="preserve">      </w:t>
            </w:r>
            <w:r w:rsidRPr="00E62590">
              <w:rPr>
                <w:sz w:val="21"/>
                <w:szCs w:val="21"/>
              </w:rPr>
              <w:t xml:space="preserve">1.4. </w:t>
            </w:r>
            <w:r>
              <w:rPr>
                <w:sz w:val="21"/>
                <w:szCs w:val="21"/>
              </w:rPr>
              <w:t>И</w:t>
            </w:r>
            <w:r w:rsidRPr="00E62590">
              <w:rPr>
                <w:sz w:val="21"/>
                <w:szCs w:val="21"/>
              </w:rPr>
              <w:t>нформаци</w:t>
            </w:r>
            <w:r>
              <w:rPr>
                <w:sz w:val="21"/>
                <w:szCs w:val="21"/>
              </w:rPr>
              <w:t>я</w:t>
            </w:r>
            <w:r w:rsidRPr="00E62590">
              <w:rPr>
                <w:sz w:val="21"/>
                <w:szCs w:val="21"/>
              </w:rPr>
              <w:t xml:space="preserve"> из технического паспорта о ранее зарегистрированных правах, ограничениях, обременениях;</w:t>
            </w:r>
          </w:p>
          <w:p w:rsidR="00B135EA" w:rsidRPr="004A1BB9" w:rsidRDefault="00B135EA" w:rsidP="000432C4">
            <w:pPr>
              <w:jc w:val="both"/>
              <w:rPr>
                <w:sz w:val="21"/>
                <w:szCs w:val="21"/>
              </w:rPr>
            </w:pPr>
            <w:r>
              <w:rPr>
                <w:sz w:val="21"/>
                <w:szCs w:val="21"/>
              </w:rPr>
              <w:t xml:space="preserve">       1.5. И</w:t>
            </w:r>
            <w:r w:rsidRPr="004A1BB9">
              <w:rPr>
                <w:sz w:val="21"/>
                <w:szCs w:val="21"/>
              </w:rPr>
              <w:t>нформация из технического паспорта для предъявления в Управление Федеральной регистрационной службы по Пермскому краю</w:t>
            </w:r>
            <w:r>
              <w:rPr>
                <w:sz w:val="21"/>
                <w:szCs w:val="21"/>
              </w:rPr>
              <w:t>.</w:t>
            </w:r>
            <w:r w:rsidRPr="004A1BB9">
              <w:rPr>
                <w:sz w:val="21"/>
                <w:szCs w:val="21"/>
              </w:rPr>
              <w:t xml:space="preserve"> </w:t>
            </w:r>
          </w:p>
          <w:p w:rsidR="00B135EA" w:rsidRPr="00E62590" w:rsidRDefault="00B135EA" w:rsidP="000432C4">
            <w:pPr>
              <w:jc w:val="both"/>
              <w:rPr>
                <w:sz w:val="21"/>
                <w:szCs w:val="21"/>
              </w:rPr>
            </w:pPr>
          </w:p>
          <w:p w:rsidR="00B135EA" w:rsidRPr="00E62590" w:rsidRDefault="00B135EA" w:rsidP="00B135EA">
            <w:pPr>
              <w:numPr>
                <w:ilvl w:val="0"/>
                <w:numId w:val="29"/>
              </w:numPr>
              <w:tabs>
                <w:tab w:val="clear" w:pos="720"/>
                <w:tab w:val="num" w:pos="0"/>
              </w:tabs>
              <w:ind w:left="0" w:firstLine="360"/>
              <w:jc w:val="both"/>
              <w:rPr>
                <w:sz w:val="21"/>
                <w:szCs w:val="21"/>
              </w:rPr>
            </w:pPr>
            <w:r w:rsidRPr="00E62590">
              <w:rPr>
                <w:sz w:val="21"/>
                <w:szCs w:val="21"/>
              </w:rPr>
              <w:lastRenderedPageBreak/>
              <w:t>Постановка объектов на государственный технический учет на основании результатов проведенной технической инвентаризации;</w:t>
            </w:r>
          </w:p>
          <w:p w:rsidR="00B135EA" w:rsidRPr="00E62590" w:rsidRDefault="00B135EA" w:rsidP="00B135EA">
            <w:pPr>
              <w:numPr>
                <w:ilvl w:val="0"/>
                <w:numId w:val="29"/>
              </w:numPr>
              <w:tabs>
                <w:tab w:val="clear" w:pos="720"/>
                <w:tab w:val="num" w:pos="0"/>
              </w:tabs>
              <w:ind w:left="0" w:firstLine="360"/>
              <w:jc w:val="both"/>
              <w:rPr>
                <w:sz w:val="21"/>
                <w:szCs w:val="21"/>
              </w:rPr>
            </w:pPr>
            <w:r w:rsidRPr="00E62590">
              <w:rPr>
                <w:sz w:val="21"/>
                <w:szCs w:val="21"/>
              </w:rPr>
              <w:t xml:space="preserve">Оформление технической документации в 3 (трех) экземплярах. </w:t>
            </w:r>
          </w:p>
          <w:p w:rsidR="00B135EA" w:rsidRPr="00E62590" w:rsidRDefault="00B135EA" w:rsidP="000432C4">
            <w:pPr>
              <w:ind w:firstLine="406"/>
              <w:jc w:val="both"/>
              <w:rPr>
                <w:sz w:val="21"/>
                <w:szCs w:val="21"/>
              </w:rPr>
            </w:pPr>
            <w:r w:rsidRPr="00E62590">
              <w:rPr>
                <w:sz w:val="21"/>
                <w:szCs w:val="21"/>
              </w:rPr>
              <w:t>Техническая документация должна соответствовать «Нормам времени на выполнение работ по государственному техническому учету и технической инвентаризации объектов градостроительной деятельности», утвержденным приказом Государственного комитета РФ по строительству и жилищно-коммунальному комплексу от 15.05.2002 №79.</w:t>
            </w:r>
          </w:p>
        </w:tc>
      </w:tr>
      <w:tr w:rsidR="00B135EA" w:rsidRPr="00E62590">
        <w:trPr>
          <w:jc w:val="center"/>
        </w:trPr>
        <w:tc>
          <w:tcPr>
            <w:tcW w:w="3180" w:type="dxa"/>
          </w:tcPr>
          <w:p w:rsidR="00B135EA" w:rsidRPr="00E62590" w:rsidRDefault="00535000" w:rsidP="000432C4">
            <w:pPr>
              <w:rPr>
                <w:sz w:val="21"/>
                <w:szCs w:val="21"/>
              </w:rPr>
            </w:pPr>
            <w:r>
              <w:rPr>
                <w:sz w:val="21"/>
                <w:szCs w:val="21"/>
              </w:rPr>
              <w:lastRenderedPageBreak/>
              <w:t>6</w:t>
            </w:r>
            <w:r w:rsidR="00B135EA" w:rsidRPr="00E62590">
              <w:rPr>
                <w:sz w:val="21"/>
                <w:szCs w:val="21"/>
              </w:rPr>
              <w:t>. Срок выполнения работ</w:t>
            </w:r>
          </w:p>
        </w:tc>
        <w:tc>
          <w:tcPr>
            <w:tcW w:w="7083" w:type="dxa"/>
          </w:tcPr>
          <w:p w:rsidR="00B135EA" w:rsidRPr="00E62590" w:rsidRDefault="00535000" w:rsidP="00535000">
            <w:pPr>
              <w:jc w:val="both"/>
              <w:rPr>
                <w:sz w:val="21"/>
                <w:szCs w:val="21"/>
              </w:rPr>
            </w:pPr>
            <w:r>
              <w:rPr>
                <w:sz w:val="21"/>
                <w:szCs w:val="21"/>
              </w:rPr>
              <w:t xml:space="preserve">с момента заключения муниципального контракта по </w:t>
            </w:r>
            <w:r w:rsidR="00B135EA" w:rsidRPr="00535000">
              <w:rPr>
                <w:sz w:val="21"/>
                <w:szCs w:val="21"/>
              </w:rPr>
              <w:t>2</w:t>
            </w:r>
            <w:r w:rsidR="005E3901" w:rsidRPr="00535000">
              <w:rPr>
                <w:sz w:val="21"/>
                <w:szCs w:val="21"/>
              </w:rPr>
              <w:t>5</w:t>
            </w:r>
            <w:r w:rsidR="00B135EA" w:rsidRPr="00535000">
              <w:rPr>
                <w:sz w:val="21"/>
                <w:szCs w:val="21"/>
              </w:rPr>
              <w:t>.0</w:t>
            </w:r>
            <w:r w:rsidR="005E3901" w:rsidRPr="00535000">
              <w:rPr>
                <w:sz w:val="21"/>
                <w:szCs w:val="21"/>
              </w:rPr>
              <w:t>3</w:t>
            </w:r>
            <w:r w:rsidR="00B135EA" w:rsidRPr="00535000">
              <w:rPr>
                <w:sz w:val="21"/>
                <w:szCs w:val="21"/>
              </w:rPr>
              <w:t>.201</w:t>
            </w:r>
            <w:r w:rsidR="005E3901" w:rsidRPr="00535000">
              <w:rPr>
                <w:sz w:val="21"/>
                <w:szCs w:val="21"/>
              </w:rPr>
              <w:t>1</w:t>
            </w:r>
            <w:r w:rsidR="007D06E8" w:rsidRPr="00535000">
              <w:rPr>
                <w:sz w:val="21"/>
                <w:szCs w:val="21"/>
              </w:rPr>
              <w:t xml:space="preserve"> </w:t>
            </w:r>
            <w:r w:rsidRPr="00535000">
              <w:rPr>
                <w:sz w:val="21"/>
                <w:szCs w:val="21"/>
              </w:rPr>
              <w:t>года.</w:t>
            </w:r>
          </w:p>
        </w:tc>
      </w:tr>
      <w:tr w:rsidR="00B135EA" w:rsidRPr="00E62590">
        <w:trPr>
          <w:jc w:val="center"/>
        </w:trPr>
        <w:tc>
          <w:tcPr>
            <w:tcW w:w="3180" w:type="dxa"/>
          </w:tcPr>
          <w:p w:rsidR="00B135EA" w:rsidRPr="00E62590" w:rsidRDefault="00535000" w:rsidP="000432C4">
            <w:pPr>
              <w:rPr>
                <w:sz w:val="21"/>
                <w:szCs w:val="21"/>
              </w:rPr>
            </w:pPr>
            <w:r>
              <w:rPr>
                <w:sz w:val="21"/>
                <w:szCs w:val="21"/>
              </w:rPr>
              <w:t>7</w:t>
            </w:r>
            <w:r w:rsidR="00B135EA" w:rsidRPr="00E62590">
              <w:rPr>
                <w:sz w:val="21"/>
                <w:szCs w:val="21"/>
              </w:rPr>
              <w:t>. Порядок контроля, оценки и приемки выполненных работ</w:t>
            </w:r>
          </w:p>
        </w:tc>
        <w:tc>
          <w:tcPr>
            <w:tcW w:w="7083" w:type="dxa"/>
          </w:tcPr>
          <w:p w:rsidR="00B135EA" w:rsidRPr="00E62590" w:rsidRDefault="00B135EA" w:rsidP="000432C4">
            <w:pPr>
              <w:jc w:val="both"/>
              <w:rPr>
                <w:sz w:val="21"/>
                <w:szCs w:val="21"/>
              </w:rPr>
            </w:pPr>
            <w:r w:rsidRPr="00E62590">
              <w:rPr>
                <w:sz w:val="21"/>
                <w:szCs w:val="21"/>
              </w:rPr>
              <w:t>Оценка и приемка выполненных работ производится в полевых условиях путем выборочного сопоставления выполненных материалов с фактическим положением и параметрами сетей в натуре.</w:t>
            </w:r>
          </w:p>
        </w:tc>
      </w:tr>
      <w:tr w:rsidR="00B135EA" w:rsidRPr="00E62590">
        <w:trPr>
          <w:jc w:val="center"/>
        </w:trPr>
        <w:tc>
          <w:tcPr>
            <w:tcW w:w="3180" w:type="dxa"/>
          </w:tcPr>
          <w:p w:rsidR="00B135EA" w:rsidRPr="00E62590" w:rsidRDefault="00535000" w:rsidP="000432C4">
            <w:pPr>
              <w:rPr>
                <w:sz w:val="21"/>
                <w:szCs w:val="21"/>
              </w:rPr>
            </w:pPr>
            <w:r>
              <w:rPr>
                <w:sz w:val="21"/>
                <w:szCs w:val="21"/>
              </w:rPr>
              <w:t>8</w:t>
            </w:r>
            <w:r w:rsidR="00B135EA" w:rsidRPr="00E62590">
              <w:rPr>
                <w:sz w:val="21"/>
                <w:szCs w:val="21"/>
              </w:rPr>
              <w:t>. Гарантия качества работ</w:t>
            </w:r>
          </w:p>
        </w:tc>
        <w:tc>
          <w:tcPr>
            <w:tcW w:w="7083" w:type="dxa"/>
          </w:tcPr>
          <w:p w:rsidR="00B135EA" w:rsidRPr="00E62590" w:rsidRDefault="00B135EA" w:rsidP="000432C4">
            <w:pPr>
              <w:jc w:val="both"/>
              <w:rPr>
                <w:sz w:val="21"/>
                <w:szCs w:val="21"/>
              </w:rPr>
            </w:pPr>
            <w:r w:rsidRPr="00E62590">
              <w:rPr>
                <w:sz w:val="21"/>
                <w:szCs w:val="21"/>
              </w:rPr>
              <w:t>Гарантия качества выполненных работ регламентируется действующим законодательством РФ и обеспечивается исполнителем.</w:t>
            </w:r>
          </w:p>
          <w:p w:rsidR="00B135EA" w:rsidRPr="00E62590" w:rsidRDefault="00B135EA" w:rsidP="000432C4">
            <w:pPr>
              <w:jc w:val="both"/>
              <w:rPr>
                <w:color w:val="FF0000"/>
                <w:sz w:val="21"/>
                <w:szCs w:val="21"/>
              </w:rPr>
            </w:pPr>
          </w:p>
        </w:tc>
      </w:tr>
    </w:tbl>
    <w:p w:rsidR="00851A2A" w:rsidRDefault="00851A2A" w:rsidP="00AD5B56">
      <w:pPr>
        <w:ind w:left="4956" w:firstLine="708"/>
        <w:jc w:val="right"/>
        <w:outlineLvl w:val="0"/>
        <w:rPr>
          <w:b/>
          <w:sz w:val="22"/>
          <w:szCs w:val="22"/>
        </w:rPr>
      </w:pPr>
    </w:p>
    <w:p w:rsidR="00B135EA" w:rsidRPr="00EC4E4B" w:rsidRDefault="00535000" w:rsidP="00B135EA">
      <w:pPr>
        <w:jc w:val="center"/>
        <w:rPr>
          <w:bCs/>
          <w:sz w:val="21"/>
          <w:szCs w:val="21"/>
        </w:rPr>
      </w:pPr>
      <w:r>
        <w:rPr>
          <w:sz w:val="21"/>
          <w:szCs w:val="21"/>
        </w:rPr>
        <w:t xml:space="preserve">9. </w:t>
      </w:r>
      <w:r w:rsidR="00B135EA" w:rsidRPr="00EC4E4B">
        <w:rPr>
          <w:sz w:val="21"/>
          <w:szCs w:val="21"/>
        </w:rPr>
        <w:t xml:space="preserve">Перечень </w:t>
      </w:r>
      <w:r w:rsidR="00B135EA" w:rsidRPr="00EC4E4B">
        <w:rPr>
          <w:bCs/>
          <w:sz w:val="21"/>
          <w:szCs w:val="21"/>
        </w:rPr>
        <w:t xml:space="preserve">бесхозяйных </w:t>
      </w:r>
      <w:r w:rsidR="00B135EA" w:rsidRPr="00EC4E4B">
        <w:rPr>
          <w:sz w:val="21"/>
          <w:szCs w:val="21"/>
        </w:rPr>
        <w:t>объектов инженерной инфраструктуры</w:t>
      </w:r>
      <w:r w:rsidR="00B135EA" w:rsidRPr="00EC4E4B">
        <w:rPr>
          <w:bCs/>
          <w:sz w:val="21"/>
          <w:szCs w:val="21"/>
        </w:rPr>
        <w:t xml:space="preserve">, </w:t>
      </w:r>
    </w:p>
    <w:p w:rsidR="00B135EA" w:rsidRPr="00EC4E4B" w:rsidRDefault="00B135EA" w:rsidP="00B135EA">
      <w:pPr>
        <w:jc w:val="center"/>
        <w:rPr>
          <w:bCs/>
          <w:sz w:val="21"/>
          <w:szCs w:val="21"/>
        </w:rPr>
      </w:pPr>
      <w:r w:rsidRPr="00EC4E4B">
        <w:rPr>
          <w:bCs/>
          <w:sz w:val="21"/>
          <w:szCs w:val="21"/>
        </w:rPr>
        <w:t xml:space="preserve">расположенных на территории </w:t>
      </w:r>
      <w:r w:rsidR="009C0EF1">
        <w:rPr>
          <w:bCs/>
          <w:sz w:val="21"/>
          <w:szCs w:val="21"/>
        </w:rPr>
        <w:t>Свердловского</w:t>
      </w:r>
      <w:r w:rsidRPr="00EC4E4B">
        <w:rPr>
          <w:bCs/>
          <w:sz w:val="21"/>
          <w:szCs w:val="21"/>
        </w:rPr>
        <w:t xml:space="preserve"> района города Перми</w:t>
      </w:r>
    </w:p>
    <w:p w:rsidR="00B135EA" w:rsidRPr="00560341" w:rsidRDefault="00560341" w:rsidP="00B135EA">
      <w:pPr>
        <w:jc w:val="center"/>
        <w:rPr>
          <w:sz w:val="21"/>
          <w:szCs w:val="21"/>
        </w:rPr>
      </w:pPr>
      <w:r w:rsidRPr="00560341">
        <w:rPr>
          <w:sz w:val="21"/>
          <w:szCs w:val="21"/>
        </w:rPr>
        <w:t>(является Приложением №2 к муниципальному контракту)</w:t>
      </w:r>
    </w:p>
    <w:tbl>
      <w:tblPr>
        <w:tblW w:w="918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6"/>
        <w:gridCol w:w="6212"/>
        <w:gridCol w:w="2517"/>
      </w:tblGrid>
      <w:tr w:rsidR="00B135EA" w:rsidRPr="00EC4E4B" w:rsidTr="00AF4046">
        <w:trPr>
          <w:trHeight w:val="225"/>
        </w:trPr>
        <w:tc>
          <w:tcPr>
            <w:tcW w:w="456" w:type="dxa"/>
            <w:shd w:val="clear" w:color="auto" w:fill="auto"/>
          </w:tcPr>
          <w:p w:rsidR="00B135EA" w:rsidRPr="00EC4E4B" w:rsidRDefault="00B135EA" w:rsidP="000432C4">
            <w:pPr>
              <w:jc w:val="right"/>
              <w:rPr>
                <w:sz w:val="21"/>
                <w:szCs w:val="21"/>
              </w:rPr>
            </w:pPr>
            <w:r w:rsidRPr="00EC4E4B">
              <w:rPr>
                <w:sz w:val="21"/>
                <w:szCs w:val="21"/>
              </w:rPr>
              <w:t>№</w:t>
            </w:r>
          </w:p>
        </w:tc>
        <w:tc>
          <w:tcPr>
            <w:tcW w:w="6212" w:type="dxa"/>
            <w:shd w:val="clear" w:color="auto" w:fill="auto"/>
          </w:tcPr>
          <w:p w:rsidR="00B135EA" w:rsidRPr="00EC4E4B" w:rsidRDefault="00B135EA" w:rsidP="000432C4">
            <w:pPr>
              <w:jc w:val="center"/>
              <w:rPr>
                <w:iCs/>
                <w:sz w:val="21"/>
                <w:szCs w:val="21"/>
              </w:rPr>
            </w:pPr>
            <w:r w:rsidRPr="00EC4E4B">
              <w:rPr>
                <w:iCs/>
                <w:sz w:val="21"/>
                <w:szCs w:val="21"/>
              </w:rPr>
              <w:t>Адрес</w:t>
            </w:r>
          </w:p>
        </w:tc>
        <w:tc>
          <w:tcPr>
            <w:tcW w:w="2517" w:type="dxa"/>
            <w:shd w:val="clear" w:color="auto" w:fill="auto"/>
          </w:tcPr>
          <w:p w:rsidR="00B135EA" w:rsidRPr="00EC4E4B" w:rsidRDefault="00B135EA" w:rsidP="000432C4">
            <w:pPr>
              <w:jc w:val="center"/>
              <w:rPr>
                <w:sz w:val="21"/>
                <w:szCs w:val="21"/>
              </w:rPr>
            </w:pPr>
            <w:r w:rsidRPr="00EC4E4B">
              <w:rPr>
                <w:sz w:val="21"/>
                <w:szCs w:val="21"/>
              </w:rPr>
              <w:t>Наименование сети</w:t>
            </w:r>
          </w:p>
        </w:tc>
      </w:tr>
      <w:tr w:rsidR="00B135EA" w:rsidRPr="00EC4E4B" w:rsidTr="00AF4046">
        <w:trPr>
          <w:trHeight w:val="225"/>
        </w:trPr>
        <w:tc>
          <w:tcPr>
            <w:tcW w:w="456" w:type="dxa"/>
            <w:shd w:val="clear" w:color="auto" w:fill="auto"/>
          </w:tcPr>
          <w:p w:rsidR="00B135EA" w:rsidRPr="00EC4E4B" w:rsidRDefault="00B135EA" w:rsidP="000432C4">
            <w:pPr>
              <w:jc w:val="right"/>
              <w:rPr>
                <w:sz w:val="21"/>
                <w:szCs w:val="21"/>
              </w:rPr>
            </w:pPr>
            <w:r w:rsidRPr="00EC4E4B">
              <w:rPr>
                <w:sz w:val="21"/>
                <w:szCs w:val="21"/>
              </w:rPr>
              <w:t>1</w:t>
            </w:r>
          </w:p>
        </w:tc>
        <w:tc>
          <w:tcPr>
            <w:tcW w:w="6212" w:type="dxa"/>
            <w:shd w:val="clear" w:color="auto" w:fill="auto"/>
          </w:tcPr>
          <w:p w:rsidR="00B135EA" w:rsidRPr="00EC4E4B" w:rsidRDefault="006917BD" w:rsidP="000432C4">
            <w:pPr>
              <w:rPr>
                <w:iCs/>
                <w:sz w:val="21"/>
                <w:szCs w:val="21"/>
              </w:rPr>
            </w:pPr>
            <w:r w:rsidRPr="006917BD">
              <w:rPr>
                <w:iCs/>
                <w:sz w:val="21"/>
                <w:szCs w:val="21"/>
              </w:rPr>
              <w:t>Никулина, 47, 49</w:t>
            </w:r>
            <w:r w:rsidR="00210C90">
              <w:rPr>
                <w:iCs/>
                <w:sz w:val="21"/>
                <w:szCs w:val="21"/>
              </w:rPr>
              <w:t xml:space="preserve">  </w:t>
            </w:r>
            <w:r>
              <w:rPr>
                <w:iCs/>
                <w:sz w:val="21"/>
                <w:szCs w:val="21"/>
              </w:rPr>
              <w:t xml:space="preserve">протяженностью,   </w:t>
            </w:r>
            <w:r w:rsidRPr="006917BD">
              <w:rPr>
                <w:iCs/>
                <w:sz w:val="21"/>
                <w:szCs w:val="21"/>
              </w:rPr>
              <w:t>95</w:t>
            </w:r>
            <w:r>
              <w:rPr>
                <w:iCs/>
                <w:sz w:val="21"/>
                <w:szCs w:val="21"/>
              </w:rPr>
              <w:t>м.п.</w:t>
            </w:r>
          </w:p>
        </w:tc>
        <w:tc>
          <w:tcPr>
            <w:tcW w:w="2517" w:type="dxa"/>
            <w:shd w:val="clear" w:color="auto" w:fill="auto"/>
          </w:tcPr>
          <w:p w:rsidR="00B135EA" w:rsidRPr="005E3901" w:rsidRDefault="005E3901" w:rsidP="000432C4">
            <w:pPr>
              <w:jc w:val="both"/>
              <w:rPr>
                <w:sz w:val="21"/>
                <w:szCs w:val="21"/>
              </w:rPr>
            </w:pPr>
            <w:r>
              <w:rPr>
                <w:sz w:val="21"/>
                <w:szCs w:val="21"/>
              </w:rPr>
              <w:t>Сети водоотведения</w:t>
            </w:r>
          </w:p>
        </w:tc>
      </w:tr>
      <w:tr w:rsidR="005E3901" w:rsidRPr="00EC4E4B" w:rsidTr="00AF4046">
        <w:trPr>
          <w:trHeight w:val="225"/>
        </w:trPr>
        <w:tc>
          <w:tcPr>
            <w:tcW w:w="456" w:type="dxa"/>
            <w:shd w:val="clear" w:color="auto" w:fill="auto"/>
          </w:tcPr>
          <w:p w:rsidR="005E3901" w:rsidRPr="00EC4E4B" w:rsidRDefault="005E3901" w:rsidP="000432C4">
            <w:pPr>
              <w:jc w:val="right"/>
              <w:rPr>
                <w:sz w:val="21"/>
                <w:szCs w:val="21"/>
              </w:rPr>
            </w:pPr>
            <w:r w:rsidRPr="00EC4E4B">
              <w:rPr>
                <w:sz w:val="21"/>
                <w:szCs w:val="21"/>
              </w:rPr>
              <w:t>2</w:t>
            </w:r>
          </w:p>
        </w:tc>
        <w:tc>
          <w:tcPr>
            <w:tcW w:w="6212" w:type="dxa"/>
            <w:shd w:val="clear" w:color="auto" w:fill="auto"/>
          </w:tcPr>
          <w:p w:rsidR="005E3901" w:rsidRPr="00EC4E4B" w:rsidRDefault="005E3901" w:rsidP="000432C4">
            <w:pPr>
              <w:rPr>
                <w:iCs/>
                <w:sz w:val="21"/>
                <w:szCs w:val="21"/>
              </w:rPr>
            </w:pPr>
            <w:r w:rsidRPr="006917BD">
              <w:rPr>
                <w:iCs/>
                <w:sz w:val="21"/>
                <w:szCs w:val="21"/>
              </w:rPr>
              <w:t>Никулина, 41</w:t>
            </w:r>
            <w:r>
              <w:rPr>
                <w:iCs/>
                <w:sz w:val="21"/>
                <w:szCs w:val="21"/>
              </w:rPr>
              <w:t xml:space="preserve">        протяженностью, 123,5    </w:t>
            </w:r>
          </w:p>
        </w:tc>
        <w:tc>
          <w:tcPr>
            <w:tcW w:w="2517" w:type="dxa"/>
            <w:shd w:val="clear" w:color="auto" w:fill="auto"/>
          </w:tcPr>
          <w:p w:rsidR="005E3901" w:rsidRDefault="005E3901">
            <w:r w:rsidRPr="00310AF9">
              <w:rPr>
                <w:sz w:val="21"/>
                <w:szCs w:val="21"/>
              </w:rPr>
              <w:t>Сети водоотведения</w:t>
            </w:r>
          </w:p>
        </w:tc>
      </w:tr>
      <w:tr w:rsidR="005E3901" w:rsidRPr="00EC4E4B" w:rsidTr="00AF4046">
        <w:trPr>
          <w:trHeight w:val="225"/>
        </w:trPr>
        <w:tc>
          <w:tcPr>
            <w:tcW w:w="456" w:type="dxa"/>
            <w:shd w:val="clear" w:color="auto" w:fill="auto"/>
          </w:tcPr>
          <w:p w:rsidR="005E3901" w:rsidRPr="00EC4E4B" w:rsidRDefault="005E3901" w:rsidP="000432C4">
            <w:pPr>
              <w:jc w:val="right"/>
              <w:rPr>
                <w:sz w:val="21"/>
                <w:szCs w:val="21"/>
              </w:rPr>
            </w:pPr>
            <w:r w:rsidRPr="00EC4E4B">
              <w:rPr>
                <w:sz w:val="21"/>
                <w:szCs w:val="21"/>
              </w:rPr>
              <w:t>3</w:t>
            </w:r>
          </w:p>
        </w:tc>
        <w:tc>
          <w:tcPr>
            <w:tcW w:w="6212" w:type="dxa"/>
            <w:shd w:val="clear" w:color="auto" w:fill="auto"/>
          </w:tcPr>
          <w:p w:rsidR="005E3901" w:rsidRPr="00EC4E4B" w:rsidRDefault="005E3901" w:rsidP="000432C4">
            <w:pPr>
              <w:rPr>
                <w:iCs/>
                <w:sz w:val="21"/>
                <w:szCs w:val="21"/>
              </w:rPr>
            </w:pPr>
            <w:r>
              <w:rPr>
                <w:iCs/>
                <w:sz w:val="21"/>
                <w:szCs w:val="21"/>
              </w:rPr>
              <w:t xml:space="preserve">Лодыгина, 30,32   протяженностью 190м.п. </w:t>
            </w:r>
          </w:p>
        </w:tc>
        <w:tc>
          <w:tcPr>
            <w:tcW w:w="2517" w:type="dxa"/>
            <w:shd w:val="clear" w:color="auto" w:fill="auto"/>
          </w:tcPr>
          <w:p w:rsidR="005E3901" w:rsidRDefault="005E3901">
            <w:r w:rsidRPr="00310AF9">
              <w:rPr>
                <w:sz w:val="21"/>
                <w:szCs w:val="21"/>
              </w:rPr>
              <w:t>Сети водоотведения</w:t>
            </w:r>
          </w:p>
        </w:tc>
      </w:tr>
      <w:tr w:rsidR="005E3901" w:rsidRPr="00EC4E4B" w:rsidTr="00AF4046">
        <w:trPr>
          <w:trHeight w:val="225"/>
        </w:trPr>
        <w:tc>
          <w:tcPr>
            <w:tcW w:w="456" w:type="dxa"/>
            <w:shd w:val="clear" w:color="auto" w:fill="auto"/>
          </w:tcPr>
          <w:p w:rsidR="005E3901" w:rsidRPr="00EC4E4B" w:rsidRDefault="005E3901" w:rsidP="000432C4">
            <w:pPr>
              <w:jc w:val="right"/>
              <w:rPr>
                <w:sz w:val="21"/>
                <w:szCs w:val="21"/>
              </w:rPr>
            </w:pPr>
            <w:r w:rsidRPr="00EC4E4B">
              <w:rPr>
                <w:sz w:val="21"/>
                <w:szCs w:val="21"/>
              </w:rPr>
              <w:t>4</w:t>
            </w:r>
          </w:p>
        </w:tc>
        <w:tc>
          <w:tcPr>
            <w:tcW w:w="6212" w:type="dxa"/>
            <w:shd w:val="clear" w:color="auto" w:fill="auto"/>
          </w:tcPr>
          <w:p w:rsidR="005E3901" w:rsidRPr="00EC4E4B" w:rsidRDefault="0093710C" w:rsidP="000432C4">
            <w:pPr>
              <w:rPr>
                <w:iCs/>
                <w:sz w:val="21"/>
                <w:szCs w:val="21"/>
              </w:rPr>
            </w:pPr>
            <w:r>
              <w:rPr>
                <w:iCs/>
                <w:sz w:val="21"/>
                <w:szCs w:val="21"/>
              </w:rPr>
              <w:t>А.</w:t>
            </w:r>
            <w:r w:rsidR="005E3901">
              <w:rPr>
                <w:iCs/>
                <w:sz w:val="21"/>
                <w:szCs w:val="21"/>
              </w:rPr>
              <w:t>Гатауллина, 32      протяженностью, 20п.м.</w:t>
            </w:r>
          </w:p>
        </w:tc>
        <w:tc>
          <w:tcPr>
            <w:tcW w:w="2517" w:type="dxa"/>
            <w:shd w:val="clear" w:color="auto" w:fill="auto"/>
          </w:tcPr>
          <w:p w:rsidR="005E3901" w:rsidRDefault="005E3901">
            <w:r w:rsidRPr="00310AF9">
              <w:rPr>
                <w:sz w:val="21"/>
                <w:szCs w:val="21"/>
              </w:rPr>
              <w:t>Сети водоотведения</w:t>
            </w:r>
          </w:p>
        </w:tc>
      </w:tr>
      <w:tr w:rsidR="005E3901" w:rsidRPr="00EC4E4B" w:rsidTr="00AF4046">
        <w:trPr>
          <w:trHeight w:val="225"/>
        </w:trPr>
        <w:tc>
          <w:tcPr>
            <w:tcW w:w="456" w:type="dxa"/>
            <w:shd w:val="clear" w:color="auto" w:fill="auto"/>
          </w:tcPr>
          <w:p w:rsidR="005E3901" w:rsidRPr="00EC4E4B" w:rsidRDefault="005E3901" w:rsidP="000432C4">
            <w:pPr>
              <w:jc w:val="right"/>
              <w:rPr>
                <w:sz w:val="21"/>
                <w:szCs w:val="21"/>
              </w:rPr>
            </w:pPr>
            <w:r w:rsidRPr="00EC4E4B">
              <w:rPr>
                <w:sz w:val="21"/>
                <w:szCs w:val="21"/>
              </w:rPr>
              <w:t>5</w:t>
            </w:r>
          </w:p>
        </w:tc>
        <w:tc>
          <w:tcPr>
            <w:tcW w:w="6212" w:type="dxa"/>
            <w:shd w:val="clear" w:color="auto" w:fill="auto"/>
          </w:tcPr>
          <w:p w:rsidR="005E3901" w:rsidRPr="00EC4E4B" w:rsidRDefault="005E3901" w:rsidP="000432C4">
            <w:pPr>
              <w:rPr>
                <w:iCs/>
                <w:sz w:val="21"/>
                <w:szCs w:val="21"/>
              </w:rPr>
            </w:pPr>
            <w:r>
              <w:rPr>
                <w:iCs/>
                <w:sz w:val="21"/>
                <w:szCs w:val="21"/>
              </w:rPr>
              <w:t>Краснополянская, 11 протяженностью 583,5п.м.</w:t>
            </w:r>
          </w:p>
        </w:tc>
        <w:tc>
          <w:tcPr>
            <w:tcW w:w="2517" w:type="dxa"/>
            <w:shd w:val="clear" w:color="auto" w:fill="auto"/>
          </w:tcPr>
          <w:p w:rsidR="005E3901" w:rsidRDefault="005E3901">
            <w:r w:rsidRPr="00310AF9">
              <w:rPr>
                <w:sz w:val="21"/>
                <w:szCs w:val="21"/>
              </w:rPr>
              <w:t>Сети водоотведения</w:t>
            </w:r>
          </w:p>
        </w:tc>
      </w:tr>
      <w:tr w:rsidR="005E3901" w:rsidRPr="00EC4E4B" w:rsidTr="00AF4046">
        <w:trPr>
          <w:trHeight w:val="225"/>
        </w:trPr>
        <w:tc>
          <w:tcPr>
            <w:tcW w:w="456" w:type="dxa"/>
            <w:shd w:val="clear" w:color="auto" w:fill="auto"/>
          </w:tcPr>
          <w:p w:rsidR="005E3901" w:rsidRPr="00EC4E4B" w:rsidRDefault="005E3901" w:rsidP="000432C4">
            <w:pPr>
              <w:jc w:val="right"/>
              <w:rPr>
                <w:sz w:val="21"/>
                <w:szCs w:val="21"/>
              </w:rPr>
            </w:pPr>
            <w:r w:rsidRPr="00EC4E4B">
              <w:rPr>
                <w:sz w:val="21"/>
                <w:szCs w:val="21"/>
              </w:rPr>
              <w:t>6</w:t>
            </w:r>
          </w:p>
        </w:tc>
        <w:tc>
          <w:tcPr>
            <w:tcW w:w="6212" w:type="dxa"/>
            <w:shd w:val="clear" w:color="auto" w:fill="auto"/>
          </w:tcPr>
          <w:p w:rsidR="005E3901" w:rsidRPr="00EC4E4B" w:rsidRDefault="005E3901" w:rsidP="000432C4">
            <w:pPr>
              <w:rPr>
                <w:iCs/>
                <w:sz w:val="21"/>
                <w:szCs w:val="21"/>
              </w:rPr>
            </w:pPr>
            <w:r>
              <w:rPr>
                <w:iCs/>
                <w:sz w:val="21"/>
                <w:szCs w:val="21"/>
              </w:rPr>
              <w:t>Весенняя, 15 протяженностью, 20п.м.</w:t>
            </w:r>
          </w:p>
        </w:tc>
        <w:tc>
          <w:tcPr>
            <w:tcW w:w="2517" w:type="dxa"/>
            <w:shd w:val="clear" w:color="auto" w:fill="auto"/>
          </w:tcPr>
          <w:p w:rsidR="005E3901" w:rsidRDefault="005E3901">
            <w:r w:rsidRPr="00310AF9">
              <w:rPr>
                <w:sz w:val="21"/>
                <w:szCs w:val="21"/>
              </w:rPr>
              <w:t>Сети водоотведения</w:t>
            </w:r>
          </w:p>
        </w:tc>
      </w:tr>
      <w:tr w:rsidR="005E3901" w:rsidRPr="00EC4E4B" w:rsidTr="00AF4046">
        <w:trPr>
          <w:trHeight w:val="225"/>
        </w:trPr>
        <w:tc>
          <w:tcPr>
            <w:tcW w:w="456" w:type="dxa"/>
            <w:shd w:val="clear" w:color="auto" w:fill="auto"/>
          </w:tcPr>
          <w:p w:rsidR="005E3901" w:rsidRPr="00EC4E4B" w:rsidRDefault="005E3901" w:rsidP="000432C4">
            <w:pPr>
              <w:jc w:val="right"/>
              <w:rPr>
                <w:sz w:val="21"/>
                <w:szCs w:val="21"/>
              </w:rPr>
            </w:pPr>
            <w:r w:rsidRPr="00EC4E4B">
              <w:rPr>
                <w:sz w:val="21"/>
                <w:szCs w:val="21"/>
              </w:rPr>
              <w:t>7</w:t>
            </w:r>
          </w:p>
        </w:tc>
        <w:tc>
          <w:tcPr>
            <w:tcW w:w="6212" w:type="dxa"/>
            <w:shd w:val="clear" w:color="auto" w:fill="auto"/>
          </w:tcPr>
          <w:p w:rsidR="005E3901" w:rsidRPr="00EC4E4B" w:rsidRDefault="005E3901" w:rsidP="000432C4">
            <w:pPr>
              <w:rPr>
                <w:iCs/>
                <w:sz w:val="21"/>
                <w:szCs w:val="21"/>
              </w:rPr>
            </w:pPr>
            <w:r>
              <w:rPr>
                <w:iCs/>
                <w:sz w:val="21"/>
                <w:szCs w:val="21"/>
              </w:rPr>
              <w:t>Весенняя. 17 протяженностью, 20п.м.</w:t>
            </w:r>
          </w:p>
        </w:tc>
        <w:tc>
          <w:tcPr>
            <w:tcW w:w="2517" w:type="dxa"/>
            <w:shd w:val="clear" w:color="auto" w:fill="auto"/>
          </w:tcPr>
          <w:p w:rsidR="005E3901" w:rsidRDefault="005E3901">
            <w:r w:rsidRPr="00310AF9">
              <w:rPr>
                <w:sz w:val="21"/>
                <w:szCs w:val="21"/>
              </w:rPr>
              <w:t>Сети водоотведения</w:t>
            </w:r>
          </w:p>
        </w:tc>
      </w:tr>
      <w:tr w:rsidR="005E3901" w:rsidRPr="00EC4E4B" w:rsidTr="00AF4046">
        <w:trPr>
          <w:trHeight w:val="225"/>
        </w:trPr>
        <w:tc>
          <w:tcPr>
            <w:tcW w:w="456" w:type="dxa"/>
            <w:shd w:val="clear" w:color="auto" w:fill="auto"/>
          </w:tcPr>
          <w:p w:rsidR="005E3901" w:rsidRPr="00EC4E4B" w:rsidRDefault="005E3901" w:rsidP="000432C4">
            <w:pPr>
              <w:jc w:val="right"/>
              <w:rPr>
                <w:sz w:val="21"/>
                <w:szCs w:val="21"/>
              </w:rPr>
            </w:pPr>
            <w:r w:rsidRPr="00EC4E4B">
              <w:rPr>
                <w:sz w:val="21"/>
                <w:szCs w:val="21"/>
              </w:rPr>
              <w:t>8</w:t>
            </w:r>
          </w:p>
        </w:tc>
        <w:tc>
          <w:tcPr>
            <w:tcW w:w="6212" w:type="dxa"/>
            <w:shd w:val="clear" w:color="auto" w:fill="auto"/>
          </w:tcPr>
          <w:p w:rsidR="005E3901" w:rsidRPr="00EC4E4B" w:rsidRDefault="005E3901" w:rsidP="000432C4">
            <w:pPr>
              <w:rPr>
                <w:iCs/>
                <w:sz w:val="21"/>
                <w:szCs w:val="21"/>
              </w:rPr>
            </w:pPr>
            <w:r>
              <w:rPr>
                <w:iCs/>
                <w:sz w:val="21"/>
                <w:szCs w:val="21"/>
              </w:rPr>
              <w:t>Весенняя, 21 протяженностью 46п.м.</w:t>
            </w:r>
          </w:p>
        </w:tc>
        <w:tc>
          <w:tcPr>
            <w:tcW w:w="2517" w:type="dxa"/>
            <w:shd w:val="clear" w:color="auto" w:fill="auto"/>
          </w:tcPr>
          <w:p w:rsidR="005E3901" w:rsidRDefault="005E3901">
            <w:r w:rsidRPr="00310AF9">
              <w:rPr>
                <w:sz w:val="21"/>
                <w:szCs w:val="21"/>
              </w:rPr>
              <w:t>Сети водоотведения</w:t>
            </w:r>
          </w:p>
        </w:tc>
      </w:tr>
      <w:tr w:rsidR="00B135EA" w:rsidRPr="00EC4E4B" w:rsidTr="00AF4046">
        <w:trPr>
          <w:trHeight w:val="225"/>
        </w:trPr>
        <w:tc>
          <w:tcPr>
            <w:tcW w:w="456" w:type="dxa"/>
            <w:shd w:val="clear" w:color="auto" w:fill="auto"/>
          </w:tcPr>
          <w:p w:rsidR="00B135EA" w:rsidRPr="00EC4E4B" w:rsidRDefault="00B135EA" w:rsidP="000432C4">
            <w:pPr>
              <w:jc w:val="right"/>
              <w:rPr>
                <w:sz w:val="21"/>
                <w:szCs w:val="21"/>
              </w:rPr>
            </w:pPr>
            <w:r w:rsidRPr="00EC4E4B">
              <w:rPr>
                <w:sz w:val="21"/>
                <w:szCs w:val="21"/>
              </w:rPr>
              <w:t>9</w:t>
            </w:r>
          </w:p>
        </w:tc>
        <w:tc>
          <w:tcPr>
            <w:tcW w:w="6212" w:type="dxa"/>
            <w:shd w:val="clear" w:color="auto" w:fill="auto"/>
          </w:tcPr>
          <w:p w:rsidR="00B135EA" w:rsidRPr="00EC4E4B" w:rsidRDefault="00210C90" w:rsidP="000432C4">
            <w:pPr>
              <w:rPr>
                <w:iCs/>
                <w:sz w:val="21"/>
                <w:szCs w:val="21"/>
              </w:rPr>
            </w:pPr>
            <w:r>
              <w:rPr>
                <w:iCs/>
                <w:sz w:val="21"/>
                <w:szCs w:val="21"/>
              </w:rPr>
              <w:t>Фонтанная, 16 протяженностью 108п.м.</w:t>
            </w:r>
          </w:p>
        </w:tc>
        <w:tc>
          <w:tcPr>
            <w:tcW w:w="2517" w:type="dxa"/>
            <w:shd w:val="clear" w:color="auto" w:fill="auto"/>
          </w:tcPr>
          <w:p w:rsidR="00B135EA" w:rsidRPr="00EC4E4B" w:rsidRDefault="005E3901" w:rsidP="000432C4">
            <w:pPr>
              <w:jc w:val="both"/>
              <w:rPr>
                <w:sz w:val="21"/>
                <w:szCs w:val="21"/>
              </w:rPr>
            </w:pPr>
            <w:r>
              <w:rPr>
                <w:sz w:val="21"/>
                <w:szCs w:val="21"/>
              </w:rPr>
              <w:t>Сети водоснабжения</w:t>
            </w:r>
          </w:p>
        </w:tc>
      </w:tr>
      <w:tr w:rsidR="005E3901" w:rsidRPr="00EC4E4B" w:rsidTr="00AF4046">
        <w:trPr>
          <w:trHeight w:val="225"/>
        </w:trPr>
        <w:tc>
          <w:tcPr>
            <w:tcW w:w="456" w:type="dxa"/>
            <w:shd w:val="clear" w:color="auto" w:fill="auto"/>
          </w:tcPr>
          <w:p w:rsidR="005E3901" w:rsidRPr="00EC4E4B" w:rsidRDefault="005E3901" w:rsidP="000432C4">
            <w:pPr>
              <w:jc w:val="right"/>
              <w:rPr>
                <w:sz w:val="21"/>
                <w:szCs w:val="21"/>
              </w:rPr>
            </w:pPr>
            <w:r w:rsidRPr="00EC4E4B">
              <w:rPr>
                <w:sz w:val="21"/>
                <w:szCs w:val="21"/>
              </w:rPr>
              <w:t>10</w:t>
            </w:r>
          </w:p>
        </w:tc>
        <w:tc>
          <w:tcPr>
            <w:tcW w:w="6212" w:type="dxa"/>
            <w:shd w:val="clear" w:color="auto" w:fill="auto"/>
          </w:tcPr>
          <w:p w:rsidR="005E3901" w:rsidRPr="00EC4E4B" w:rsidRDefault="005E3901" w:rsidP="000432C4">
            <w:pPr>
              <w:rPr>
                <w:iCs/>
                <w:sz w:val="21"/>
                <w:szCs w:val="21"/>
              </w:rPr>
            </w:pPr>
            <w:r>
              <w:rPr>
                <w:iCs/>
                <w:sz w:val="21"/>
                <w:szCs w:val="21"/>
              </w:rPr>
              <w:t>Бригадирская, 8 протяженностью  15п.м.</w:t>
            </w:r>
          </w:p>
        </w:tc>
        <w:tc>
          <w:tcPr>
            <w:tcW w:w="2517" w:type="dxa"/>
            <w:shd w:val="clear" w:color="auto" w:fill="auto"/>
          </w:tcPr>
          <w:p w:rsidR="005E3901" w:rsidRDefault="005E3901">
            <w:r w:rsidRPr="001F28D9">
              <w:rPr>
                <w:sz w:val="21"/>
                <w:szCs w:val="21"/>
              </w:rPr>
              <w:t>Сети водоснабжения</w:t>
            </w:r>
          </w:p>
        </w:tc>
      </w:tr>
      <w:tr w:rsidR="005E3901" w:rsidRPr="00EC4E4B" w:rsidTr="00AF4046">
        <w:trPr>
          <w:trHeight w:val="225"/>
        </w:trPr>
        <w:tc>
          <w:tcPr>
            <w:tcW w:w="456" w:type="dxa"/>
            <w:shd w:val="clear" w:color="auto" w:fill="auto"/>
          </w:tcPr>
          <w:p w:rsidR="005E3901" w:rsidRPr="00EC4E4B" w:rsidRDefault="005E3901" w:rsidP="000432C4">
            <w:pPr>
              <w:jc w:val="right"/>
              <w:rPr>
                <w:sz w:val="21"/>
                <w:szCs w:val="21"/>
              </w:rPr>
            </w:pPr>
            <w:r w:rsidRPr="00EC4E4B">
              <w:rPr>
                <w:sz w:val="21"/>
                <w:szCs w:val="21"/>
              </w:rPr>
              <w:t>11</w:t>
            </w:r>
          </w:p>
        </w:tc>
        <w:tc>
          <w:tcPr>
            <w:tcW w:w="6212" w:type="dxa"/>
            <w:shd w:val="clear" w:color="auto" w:fill="auto"/>
          </w:tcPr>
          <w:p w:rsidR="005E3901" w:rsidRPr="00EC4E4B" w:rsidRDefault="005E3901" w:rsidP="000432C4">
            <w:pPr>
              <w:rPr>
                <w:iCs/>
                <w:sz w:val="21"/>
                <w:szCs w:val="21"/>
              </w:rPr>
            </w:pPr>
            <w:r>
              <w:rPr>
                <w:iCs/>
                <w:sz w:val="21"/>
                <w:szCs w:val="21"/>
              </w:rPr>
              <w:t>Пихтовая, 14 протяженностью 28,5 п.м.</w:t>
            </w:r>
          </w:p>
        </w:tc>
        <w:tc>
          <w:tcPr>
            <w:tcW w:w="2517" w:type="dxa"/>
            <w:shd w:val="clear" w:color="auto" w:fill="auto"/>
          </w:tcPr>
          <w:p w:rsidR="005E3901" w:rsidRDefault="005E3901">
            <w:r w:rsidRPr="001F28D9">
              <w:rPr>
                <w:sz w:val="21"/>
                <w:szCs w:val="21"/>
              </w:rPr>
              <w:t>Сети водоснабжения</w:t>
            </w:r>
          </w:p>
        </w:tc>
      </w:tr>
      <w:tr w:rsidR="005E3901" w:rsidRPr="00EC4E4B" w:rsidTr="00AF4046">
        <w:trPr>
          <w:trHeight w:val="240"/>
        </w:trPr>
        <w:tc>
          <w:tcPr>
            <w:tcW w:w="456" w:type="dxa"/>
            <w:shd w:val="clear" w:color="auto" w:fill="auto"/>
          </w:tcPr>
          <w:p w:rsidR="005E3901" w:rsidRPr="00EC4E4B" w:rsidRDefault="005E3901" w:rsidP="000432C4">
            <w:pPr>
              <w:jc w:val="right"/>
              <w:rPr>
                <w:sz w:val="21"/>
                <w:szCs w:val="21"/>
              </w:rPr>
            </w:pPr>
            <w:r w:rsidRPr="00EC4E4B">
              <w:rPr>
                <w:sz w:val="21"/>
                <w:szCs w:val="21"/>
              </w:rPr>
              <w:t>12</w:t>
            </w:r>
          </w:p>
        </w:tc>
        <w:tc>
          <w:tcPr>
            <w:tcW w:w="6212" w:type="dxa"/>
            <w:shd w:val="clear" w:color="auto" w:fill="auto"/>
          </w:tcPr>
          <w:p w:rsidR="005E3901" w:rsidRPr="00EC4E4B" w:rsidRDefault="005E3901" w:rsidP="000432C4">
            <w:pPr>
              <w:rPr>
                <w:sz w:val="21"/>
                <w:szCs w:val="21"/>
              </w:rPr>
            </w:pPr>
            <w:r>
              <w:rPr>
                <w:sz w:val="21"/>
                <w:szCs w:val="21"/>
              </w:rPr>
              <w:t>Весенняя, 19 протяженностью 20п.м.</w:t>
            </w:r>
          </w:p>
        </w:tc>
        <w:tc>
          <w:tcPr>
            <w:tcW w:w="2517" w:type="dxa"/>
            <w:shd w:val="clear" w:color="auto" w:fill="auto"/>
          </w:tcPr>
          <w:p w:rsidR="005E3901" w:rsidRDefault="005E3901">
            <w:r w:rsidRPr="001F28D9">
              <w:rPr>
                <w:sz w:val="21"/>
                <w:szCs w:val="21"/>
              </w:rPr>
              <w:t>Сети водоснабжения</w:t>
            </w:r>
          </w:p>
        </w:tc>
      </w:tr>
      <w:tr w:rsidR="005E3901" w:rsidRPr="00EC4E4B" w:rsidTr="00AF4046">
        <w:trPr>
          <w:trHeight w:val="240"/>
        </w:trPr>
        <w:tc>
          <w:tcPr>
            <w:tcW w:w="456" w:type="dxa"/>
            <w:shd w:val="clear" w:color="auto" w:fill="auto"/>
          </w:tcPr>
          <w:p w:rsidR="005E3901" w:rsidRPr="00EC4E4B" w:rsidRDefault="005E3901" w:rsidP="000432C4">
            <w:pPr>
              <w:jc w:val="right"/>
              <w:rPr>
                <w:sz w:val="21"/>
                <w:szCs w:val="21"/>
              </w:rPr>
            </w:pPr>
            <w:r w:rsidRPr="00EC4E4B">
              <w:rPr>
                <w:sz w:val="21"/>
                <w:szCs w:val="21"/>
              </w:rPr>
              <w:t>13</w:t>
            </w:r>
          </w:p>
        </w:tc>
        <w:tc>
          <w:tcPr>
            <w:tcW w:w="6212" w:type="dxa"/>
            <w:shd w:val="clear" w:color="auto" w:fill="auto"/>
          </w:tcPr>
          <w:p w:rsidR="005E3901" w:rsidRPr="00EC4E4B" w:rsidRDefault="005E3901" w:rsidP="000432C4">
            <w:pPr>
              <w:rPr>
                <w:sz w:val="21"/>
                <w:szCs w:val="21"/>
              </w:rPr>
            </w:pPr>
            <w:r>
              <w:rPr>
                <w:sz w:val="21"/>
                <w:szCs w:val="21"/>
              </w:rPr>
              <w:t>Весенняя, 28 протяженностью 20п.м.</w:t>
            </w:r>
          </w:p>
        </w:tc>
        <w:tc>
          <w:tcPr>
            <w:tcW w:w="2517" w:type="dxa"/>
            <w:shd w:val="clear" w:color="auto" w:fill="auto"/>
          </w:tcPr>
          <w:p w:rsidR="005E3901" w:rsidRDefault="005E3901">
            <w:r w:rsidRPr="001F28D9">
              <w:rPr>
                <w:sz w:val="21"/>
                <w:szCs w:val="21"/>
              </w:rPr>
              <w:t>Сети водоснабжения</w:t>
            </w:r>
          </w:p>
        </w:tc>
      </w:tr>
      <w:tr w:rsidR="005E3901" w:rsidRPr="00EC4E4B" w:rsidTr="00AF4046">
        <w:trPr>
          <w:trHeight w:val="270"/>
        </w:trPr>
        <w:tc>
          <w:tcPr>
            <w:tcW w:w="456" w:type="dxa"/>
            <w:shd w:val="clear" w:color="auto" w:fill="auto"/>
          </w:tcPr>
          <w:p w:rsidR="005E3901" w:rsidRPr="00EC4E4B" w:rsidRDefault="005E3901" w:rsidP="000432C4">
            <w:pPr>
              <w:jc w:val="right"/>
              <w:rPr>
                <w:sz w:val="21"/>
                <w:szCs w:val="21"/>
              </w:rPr>
            </w:pPr>
            <w:r w:rsidRPr="00EC4E4B">
              <w:rPr>
                <w:sz w:val="21"/>
                <w:szCs w:val="21"/>
              </w:rPr>
              <w:t>14</w:t>
            </w:r>
          </w:p>
        </w:tc>
        <w:tc>
          <w:tcPr>
            <w:tcW w:w="6212" w:type="dxa"/>
            <w:shd w:val="clear" w:color="auto" w:fill="auto"/>
          </w:tcPr>
          <w:p w:rsidR="005E3901" w:rsidRPr="00EC4E4B" w:rsidRDefault="005E3901" w:rsidP="000432C4">
            <w:pPr>
              <w:rPr>
                <w:sz w:val="21"/>
                <w:szCs w:val="21"/>
              </w:rPr>
            </w:pPr>
            <w:r>
              <w:rPr>
                <w:sz w:val="21"/>
                <w:szCs w:val="21"/>
              </w:rPr>
              <w:t>Кузбасская, 41 протяженностью 97п.м.</w:t>
            </w:r>
          </w:p>
        </w:tc>
        <w:tc>
          <w:tcPr>
            <w:tcW w:w="2517" w:type="dxa"/>
            <w:shd w:val="clear" w:color="auto" w:fill="auto"/>
          </w:tcPr>
          <w:p w:rsidR="005E3901" w:rsidRDefault="005E3901">
            <w:r w:rsidRPr="001F28D9">
              <w:rPr>
                <w:sz w:val="21"/>
                <w:szCs w:val="21"/>
              </w:rPr>
              <w:t>Сети водоснабжения</w:t>
            </w:r>
          </w:p>
        </w:tc>
      </w:tr>
      <w:tr w:rsidR="005E3901" w:rsidRPr="00EC4E4B" w:rsidTr="00AF4046">
        <w:trPr>
          <w:trHeight w:val="240"/>
        </w:trPr>
        <w:tc>
          <w:tcPr>
            <w:tcW w:w="456" w:type="dxa"/>
            <w:shd w:val="clear" w:color="auto" w:fill="auto"/>
          </w:tcPr>
          <w:p w:rsidR="005E3901" w:rsidRPr="00EC4E4B" w:rsidRDefault="005E3901" w:rsidP="000432C4">
            <w:pPr>
              <w:jc w:val="right"/>
              <w:rPr>
                <w:sz w:val="21"/>
                <w:szCs w:val="21"/>
              </w:rPr>
            </w:pPr>
            <w:r w:rsidRPr="00EC4E4B">
              <w:rPr>
                <w:sz w:val="21"/>
                <w:szCs w:val="21"/>
              </w:rPr>
              <w:t>15</w:t>
            </w:r>
          </w:p>
        </w:tc>
        <w:tc>
          <w:tcPr>
            <w:tcW w:w="6212" w:type="dxa"/>
            <w:shd w:val="clear" w:color="auto" w:fill="auto"/>
          </w:tcPr>
          <w:p w:rsidR="005E3901" w:rsidRPr="00EC4E4B" w:rsidRDefault="005E3901" w:rsidP="000432C4">
            <w:pPr>
              <w:rPr>
                <w:sz w:val="21"/>
                <w:szCs w:val="21"/>
              </w:rPr>
            </w:pPr>
            <w:r>
              <w:rPr>
                <w:sz w:val="21"/>
                <w:szCs w:val="21"/>
              </w:rPr>
              <w:t xml:space="preserve">1-я Нейвинская, 1 протяженностью 159,9п.м. </w:t>
            </w:r>
          </w:p>
        </w:tc>
        <w:tc>
          <w:tcPr>
            <w:tcW w:w="2517" w:type="dxa"/>
            <w:shd w:val="clear" w:color="auto" w:fill="auto"/>
          </w:tcPr>
          <w:p w:rsidR="005E3901" w:rsidRDefault="005E3901">
            <w:r w:rsidRPr="001F28D9">
              <w:rPr>
                <w:sz w:val="21"/>
                <w:szCs w:val="21"/>
              </w:rPr>
              <w:t>Сети водоснабжения</w:t>
            </w:r>
          </w:p>
        </w:tc>
      </w:tr>
      <w:tr w:rsidR="00B135EA" w:rsidRPr="00EC4E4B" w:rsidTr="00AF4046">
        <w:trPr>
          <w:trHeight w:val="240"/>
        </w:trPr>
        <w:tc>
          <w:tcPr>
            <w:tcW w:w="456" w:type="dxa"/>
            <w:shd w:val="clear" w:color="auto" w:fill="auto"/>
          </w:tcPr>
          <w:p w:rsidR="00B135EA" w:rsidRPr="00EC4E4B" w:rsidRDefault="00B135EA" w:rsidP="000432C4">
            <w:pPr>
              <w:jc w:val="right"/>
              <w:rPr>
                <w:sz w:val="21"/>
                <w:szCs w:val="21"/>
              </w:rPr>
            </w:pPr>
            <w:r w:rsidRPr="00EC4E4B">
              <w:rPr>
                <w:sz w:val="21"/>
                <w:szCs w:val="21"/>
              </w:rPr>
              <w:t>16</w:t>
            </w:r>
          </w:p>
        </w:tc>
        <w:tc>
          <w:tcPr>
            <w:tcW w:w="6212" w:type="dxa"/>
            <w:shd w:val="clear" w:color="auto" w:fill="auto"/>
          </w:tcPr>
          <w:p w:rsidR="00B135EA" w:rsidRPr="00EC4E4B" w:rsidRDefault="00546683" w:rsidP="000432C4">
            <w:pPr>
              <w:rPr>
                <w:sz w:val="21"/>
                <w:szCs w:val="21"/>
              </w:rPr>
            </w:pPr>
            <w:r>
              <w:rPr>
                <w:sz w:val="21"/>
                <w:szCs w:val="21"/>
              </w:rPr>
              <w:t>От ТП-6313 до ж/д по ул. Чернышевского, 1 от РЩ№1 до РЩ№2.</w:t>
            </w:r>
            <w:r w:rsidR="00AF4046">
              <w:rPr>
                <w:sz w:val="21"/>
                <w:szCs w:val="21"/>
              </w:rPr>
              <w:t>, протяженностью 270п.м.</w:t>
            </w:r>
          </w:p>
        </w:tc>
        <w:tc>
          <w:tcPr>
            <w:tcW w:w="2517" w:type="dxa"/>
            <w:shd w:val="clear" w:color="auto" w:fill="auto"/>
          </w:tcPr>
          <w:p w:rsidR="00B135EA" w:rsidRPr="00EC4E4B" w:rsidRDefault="00B135EA" w:rsidP="000432C4">
            <w:pPr>
              <w:jc w:val="both"/>
              <w:rPr>
                <w:sz w:val="21"/>
                <w:szCs w:val="21"/>
              </w:rPr>
            </w:pPr>
            <w:r w:rsidRPr="00EC4E4B">
              <w:rPr>
                <w:sz w:val="21"/>
                <w:szCs w:val="21"/>
              </w:rPr>
              <w:t>Сети электроснабжения</w:t>
            </w:r>
          </w:p>
        </w:tc>
      </w:tr>
      <w:tr w:rsidR="00B135EA" w:rsidRPr="00EC4E4B" w:rsidTr="00AF4046">
        <w:trPr>
          <w:trHeight w:val="240"/>
        </w:trPr>
        <w:tc>
          <w:tcPr>
            <w:tcW w:w="456" w:type="dxa"/>
            <w:shd w:val="clear" w:color="auto" w:fill="auto"/>
          </w:tcPr>
          <w:p w:rsidR="00B135EA" w:rsidRPr="00EC4E4B" w:rsidRDefault="00B135EA" w:rsidP="000432C4">
            <w:pPr>
              <w:jc w:val="right"/>
              <w:rPr>
                <w:sz w:val="21"/>
                <w:szCs w:val="21"/>
              </w:rPr>
            </w:pPr>
            <w:r w:rsidRPr="00EC4E4B">
              <w:rPr>
                <w:sz w:val="21"/>
                <w:szCs w:val="21"/>
              </w:rPr>
              <w:t>17</w:t>
            </w:r>
          </w:p>
        </w:tc>
        <w:tc>
          <w:tcPr>
            <w:tcW w:w="6212" w:type="dxa"/>
            <w:shd w:val="clear" w:color="auto" w:fill="auto"/>
          </w:tcPr>
          <w:p w:rsidR="00B135EA" w:rsidRPr="00EC4E4B" w:rsidRDefault="00AF4046" w:rsidP="000432C4">
            <w:pPr>
              <w:rPr>
                <w:sz w:val="21"/>
                <w:szCs w:val="21"/>
              </w:rPr>
            </w:pPr>
            <w:r>
              <w:rPr>
                <w:sz w:val="21"/>
                <w:szCs w:val="21"/>
              </w:rPr>
              <w:t>От ТП-6024 к ж/д по ул. Красноармейская, 58а , протяженностью 55п.м.</w:t>
            </w:r>
          </w:p>
        </w:tc>
        <w:tc>
          <w:tcPr>
            <w:tcW w:w="2517" w:type="dxa"/>
            <w:shd w:val="clear" w:color="auto" w:fill="auto"/>
          </w:tcPr>
          <w:p w:rsidR="00B135EA" w:rsidRPr="00EC4E4B" w:rsidRDefault="00B135EA" w:rsidP="000432C4">
            <w:pPr>
              <w:jc w:val="both"/>
              <w:rPr>
                <w:sz w:val="21"/>
                <w:szCs w:val="21"/>
              </w:rPr>
            </w:pPr>
            <w:r w:rsidRPr="00EC4E4B">
              <w:rPr>
                <w:sz w:val="21"/>
                <w:szCs w:val="21"/>
              </w:rPr>
              <w:t>Сети электроснабжения</w:t>
            </w:r>
          </w:p>
        </w:tc>
      </w:tr>
      <w:tr w:rsidR="00642B1F" w:rsidRPr="00EC4E4B" w:rsidTr="00AF4046">
        <w:trPr>
          <w:trHeight w:val="240"/>
        </w:trPr>
        <w:tc>
          <w:tcPr>
            <w:tcW w:w="456" w:type="dxa"/>
            <w:shd w:val="clear" w:color="auto" w:fill="auto"/>
          </w:tcPr>
          <w:p w:rsidR="00642B1F" w:rsidRPr="00EC4E4B" w:rsidRDefault="00642B1F" w:rsidP="000432C4">
            <w:pPr>
              <w:jc w:val="right"/>
              <w:rPr>
                <w:sz w:val="21"/>
                <w:szCs w:val="21"/>
              </w:rPr>
            </w:pPr>
            <w:r w:rsidRPr="00EC4E4B">
              <w:rPr>
                <w:sz w:val="21"/>
                <w:szCs w:val="21"/>
              </w:rPr>
              <w:t>18</w:t>
            </w:r>
          </w:p>
        </w:tc>
        <w:tc>
          <w:tcPr>
            <w:tcW w:w="6212" w:type="dxa"/>
            <w:shd w:val="clear" w:color="auto" w:fill="auto"/>
          </w:tcPr>
          <w:p w:rsidR="00642B1F" w:rsidRPr="00EC4E4B" w:rsidRDefault="00642B1F" w:rsidP="00642B1F">
            <w:pPr>
              <w:rPr>
                <w:sz w:val="21"/>
                <w:szCs w:val="21"/>
              </w:rPr>
            </w:pPr>
            <w:r>
              <w:rPr>
                <w:sz w:val="21"/>
                <w:szCs w:val="21"/>
              </w:rPr>
              <w:t>От ТП-6041 к ж/д по ул. Красноармейская, 56а , протяженностью 55п.м.</w:t>
            </w:r>
          </w:p>
        </w:tc>
        <w:tc>
          <w:tcPr>
            <w:tcW w:w="2517" w:type="dxa"/>
            <w:shd w:val="clear" w:color="auto" w:fill="auto"/>
          </w:tcPr>
          <w:p w:rsidR="00642B1F" w:rsidRPr="00EC4E4B" w:rsidRDefault="00642B1F" w:rsidP="000432C4">
            <w:pPr>
              <w:jc w:val="both"/>
              <w:rPr>
                <w:sz w:val="21"/>
                <w:szCs w:val="21"/>
              </w:rPr>
            </w:pPr>
            <w:r w:rsidRPr="00EC4E4B">
              <w:rPr>
                <w:sz w:val="21"/>
                <w:szCs w:val="21"/>
              </w:rPr>
              <w:t>Сети электроснабжения</w:t>
            </w:r>
          </w:p>
        </w:tc>
      </w:tr>
      <w:tr w:rsidR="00642B1F" w:rsidRPr="00EC4E4B" w:rsidTr="00AF4046">
        <w:trPr>
          <w:trHeight w:val="240"/>
        </w:trPr>
        <w:tc>
          <w:tcPr>
            <w:tcW w:w="456" w:type="dxa"/>
            <w:shd w:val="clear" w:color="auto" w:fill="auto"/>
          </w:tcPr>
          <w:p w:rsidR="00642B1F" w:rsidRPr="00EC4E4B" w:rsidRDefault="00642B1F" w:rsidP="000432C4">
            <w:pPr>
              <w:jc w:val="right"/>
              <w:rPr>
                <w:sz w:val="21"/>
                <w:szCs w:val="21"/>
              </w:rPr>
            </w:pPr>
            <w:r w:rsidRPr="00EC4E4B">
              <w:rPr>
                <w:sz w:val="21"/>
                <w:szCs w:val="21"/>
              </w:rPr>
              <w:t>19</w:t>
            </w:r>
          </w:p>
        </w:tc>
        <w:tc>
          <w:tcPr>
            <w:tcW w:w="6212" w:type="dxa"/>
            <w:shd w:val="clear" w:color="auto" w:fill="auto"/>
          </w:tcPr>
          <w:p w:rsidR="00642B1F" w:rsidRPr="00EC4E4B" w:rsidRDefault="00642B1F" w:rsidP="000432C4">
            <w:pPr>
              <w:rPr>
                <w:sz w:val="21"/>
                <w:szCs w:val="21"/>
              </w:rPr>
            </w:pPr>
            <w:r w:rsidRPr="00642B1F">
              <w:rPr>
                <w:sz w:val="21"/>
                <w:szCs w:val="21"/>
              </w:rPr>
              <w:t>от ТП-6320 к ж/д Островского,72</w:t>
            </w:r>
            <w:r>
              <w:rPr>
                <w:sz w:val="21"/>
                <w:szCs w:val="21"/>
              </w:rPr>
              <w:t xml:space="preserve"> протяженностью 125п.м.</w:t>
            </w:r>
          </w:p>
        </w:tc>
        <w:tc>
          <w:tcPr>
            <w:tcW w:w="2517" w:type="dxa"/>
            <w:shd w:val="clear" w:color="auto" w:fill="auto"/>
          </w:tcPr>
          <w:p w:rsidR="00642B1F" w:rsidRPr="00EC4E4B" w:rsidRDefault="00642B1F" w:rsidP="000432C4">
            <w:pPr>
              <w:jc w:val="both"/>
              <w:rPr>
                <w:sz w:val="21"/>
                <w:szCs w:val="21"/>
              </w:rPr>
            </w:pPr>
            <w:r w:rsidRPr="00EC4E4B">
              <w:rPr>
                <w:sz w:val="21"/>
                <w:szCs w:val="21"/>
              </w:rPr>
              <w:t>Сети электроснабжения</w:t>
            </w:r>
          </w:p>
        </w:tc>
      </w:tr>
      <w:tr w:rsidR="00642B1F" w:rsidRPr="00EC4E4B" w:rsidTr="00AF4046">
        <w:trPr>
          <w:trHeight w:val="240"/>
        </w:trPr>
        <w:tc>
          <w:tcPr>
            <w:tcW w:w="456" w:type="dxa"/>
            <w:shd w:val="clear" w:color="auto" w:fill="auto"/>
          </w:tcPr>
          <w:p w:rsidR="00642B1F" w:rsidRPr="00EC4E4B" w:rsidRDefault="00642B1F" w:rsidP="000432C4">
            <w:pPr>
              <w:jc w:val="right"/>
              <w:rPr>
                <w:sz w:val="21"/>
                <w:szCs w:val="21"/>
              </w:rPr>
            </w:pPr>
            <w:r w:rsidRPr="00EC4E4B">
              <w:rPr>
                <w:sz w:val="21"/>
                <w:szCs w:val="21"/>
              </w:rPr>
              <w:t>20</w:t>
            </w:r>
          </w:p>
        </w:tc>
        <w:tc>
          <w:tcPr>
            <w:tcW w:w="6212" w:type="dxa"/>
            <w:shd w:val="clear" w:color="auto" w:fill="auto"/>
          </w:tcPr>
          <w:p w:rsidR="00642B1F" w:rsidRPr="00EC4E4B" w:rsidRDefault="00642B1F" w:rsidP="000432C4">
            <w:pPr>
              <w:rPr>
                <w:sz w:val="21"/>
                <w:szCs w:val="21"/>
              </w:rPr>
            </w:pPr>
            <w:r w:rsidRPr="00642B1F">
              <w:rPr>
                <w:sz w:val="21"/>
                <w:szCs w:val="21"/>
              </w:rPr>
              <w:t>от ТП-6309 к ж/д Островского,76а</w:t>
            </w:r>
            <w:r>
              <w:rPr>
                <w:sz w:val="21"/>
                <w:szCs w:val="21"/>
              </w:rPr>
              <w:t xml:space="preserve"> протяженностью 22,п.м.</w:t>
            </w:r>
          </w:p>
        </w:tc>
        <w:tc>
          <w:tcPr>
            <w:tcW w:w="2517" w:type="dxa"/>
            <w:shd w:val="clear" w:color="auto" w:fill="auto"/>
          </w:tcPr>
          <w:p w:rsidR="00642B1F" w:rsidRPr="00EC4E4B" w:rsidRDefault="00642B1F" w:rsidP="000432C4">
            <w:pPr>
              <w:jc w:val="both"/>
              <w:rPr>
                <w:sz w:val="21"/>
                <w:szCs w:val="21"/>
              </w:rPr>
            </w:pPr>
            <w:r w:rsidRPr="00EC4E4B">
              <w:rPr>
                <w:sz w:val="21"/>
                <w:szCs w:val="21"/>
              </w:rPr>
              <w:t>Сети электроснабжения</w:t>
            </w:r>
          </w:p>
        </w:tc>
      </w:tr>
      <w:tr w:rsidR="00642B1F" w:rsidRPr="00EC4E4B" w:rsidTr="00AF4046">
        <w:trPr>
          <w:trHeight w:val="240"/>
        </w:trPr>
        <w:tc>
          <w:tcPr>
            <w:tcW w:w="456" w:type="dxa"/>
            <w:shd w:val="clear" w:color="auto" w:fill="auto"/>
          </w:tcPr>
          <w:p w:rsidR="00642B1F" w:rsidRPr="00EC4E4B" w:rsidRDefault="00642B1F" w:rsidP="000432C4">
            <w:pPr>
              <w:jc w:val="right"/>
              <w:rPr>
                <w:sz w:val="21"/>
                <w:szCs w:val="21"/>
              </w:rPr>
            </w:pPr>
            <w:r w:rsidRPr="00EC4E4B">
              <w:rPr>
                <w:sz w:val="21"/>
                <w:szCs w:val="21"/>
              </w:rPr>
              <w:t>21</w:t>
            </w:r>
          </w:p>
        </w:tc>
        <w:tc>
          <w:tcPr>
            <w:tcW w:w="6212" w:type="dxa"/>
            <w:shd w:val="clear" w:color="auto" w:fill="auto"/>
          </w:tcPr>
          <w:p w:rsidR="00642B1F" w:rsidRPr="00EC4E4B" w:rsidRDefault="00642B1F" w:rsidP="000432C4">
            <w:pPr>
              <w:rPr>
                <w:sz w:val="21"/>
                <w:szCs w:val="21"/>
              </w:rPr>
            </w:pPr>
            <w:r w:rsidRPr="00642B1F">
              <w:rPr>
                <w:sz w:val="21"/>
                <w:szCs w:val="21"/>
              </w:rPr>
              <w:t>от ТП-6314 до ж. д. по ул. Серединная, 19а</w:t>
            </w:r>
            <w:r>
              <w:rPr>
                <w:sz w:val="21"/>
                <w:szCs w:val="21"/>
              </w:rPr>
              <w:t xml:space="preserve"> </w:t>
            </w:r>
            <w:r w:rsidRPr="00642B1F">
              <w:rPr>
                <w:sz w:val="21"/>
                <w:szCs w:val="21"/>
              </w:rPr>
              <w:t>от ж.д. по ул. Р. Крестьянская, 30 до ж.д. по ул. Серединная, 19а.</w:t>
            </w:r>
            <w:r>
              <w:rPr>
                <w:sz w:val="21"/>
                <w:szCs w:val="21"/>
              </w:rPr>
              <w:t xml:space="preserve"> протяженностью, 468п.м.</w:t>
            </w:r>
          </w:p>
        </w:tc>
        <w:tc>
          <w:tcPr>
            <w:tcW w:w="2517" w:type="dxa"/>
            <w:shd w:val="clear" w:color="auto" w:fill="auto"/>
          </w:tcPr>
          <w:p w:rsidR="00642B1F" w:rsidRPr="00EC4E4B" w:rsidRDefault="00642B1F" w:rsidP="000432C4">
            <w:pPr>
              <w:jc w:val="both"/>
              <w:rPr>
                <w:sz w:val="21"/>
                <w:szCs w:val="21"/>
              </w:rPr>
            </w:pPr>
            <w:r w:rsidRPr="00EC4E4B">
              <w:rPr>
                <w:sz w:val="21"/>
                <w:szCs w:val="21"/>
              </w:rPr>
              <w:t>Сети электроснабжения</w:t>
            </w:r>
          </w:p>
        </w:tc>
      </w:tr>
      <w:tr w:rsidR="00642B1F" w:rsidRPr="00EC4E4B" w:rsidTr="00AF4046">
        <w:trPr>
          <w:trHeight w:val="240"/>
        </w:trPr>
        <w:tc>
          <w:tcPr>
            <w:tcW w:w="456" w:type="dxa"/>
            <w:shd w:val="clear" w:color="auto" w:fill="auto"/>
          </w:tcPr>
          <w:p w:rsidR="00642B1F" w:rsidRPr="00EC4E4B" w:rsidRDefault="00642B1F" w:rsidP="000432C4">
            <w:pPr>
              <w:jc w:val="right"/>
              <w:rPr>
                <w:sz w:val="21"/>
                <w:szCs w:val="21"/>
              </w:rPr>
            </w:pPr>
            <w:r w:rsidRPr="00EC4E4B">
              <w:rPr>
                <w:sz w:val="21"/>
                <w:szCs w:val="21"/>
              </w:rPr>
              <w:t>22</w:t>
            </w:r>
          </w:p>
        </w:tc>
        <w:tc>
          <w:tcPr>
            <w:tcW w:w="6212" w:type="dxa"/>
            <w:shd w:val="clear" w:color="auto" w:fill="auto"/>
          </w:tcPr>
          <w:p w:rsidR="00642B1F" w:rsidRPr="00EC4E4B" w:rsidRDefault="00642B1F" w:rsidP="000432C4">
            <w:pPr>
              <w:rPr>
                <w:sz w:val="21"/>
                <w:szCs w:val="21"/>
              </w:rPr>
            </w:pPr>
            <w:r w:rsidRPr="00642B1F">
              <w:rPr>
                <w:sz w:val="21"/>
                <w:szCs w:val="21"/>
              </w:rPr>
              <w:t>от ТП- 6330 к жилым домам по ул.1-я Бахаревская</w:t>
            </w:r>
            <w:r>
              <w:rPr>
                <w:sz w:val="21"/>
                <w:szCs w:val="21"/>
              </w:rPr>
              <w:t xml:space="preserve"> протяженностью 500п.м.</w:t>
            </w:r>
          </w:p>
        </w:tc>
        <w:tc>
          <w:tcPr>
            <w:tcW w:w="2517" w:type="dxa"/>
            <w:shd w:val="clear" w:color="auto" w:fill="auto"/>
          </w:tcPr>
          <w:p w:rsidR="00642B1F" w:rsidRPr="00EC4E4B" w:rsidRDefault="00642B1F" w:rsidP="000432C4">
            <w:pPr>
              <w:jc w:val="both"/>
              <w:rPr>
                <w:sz w:val="21"/>
                <w:szCs w:val="21"/>
              </w:rPr>
            </w:pPr>
            <w:r w:rsidRPr="00EC4E4B">
              <w:rPr>
                <w:sz w:val="21"/>
                <w:szCs w:val="21"/>
              </w:rPr>
              <w:t>Сети электроснабжения</w:t>
            </w:r>
          </w:p>
        </w:tc>
      </w:tr>
      <w:tr w:rsidR="00642B1F" w:rsidRPr="00EC4E4B" w:rsidTr="00AF4046">
        <w:trPr>
          <w:trHeight w:val="240"/>
        </w:trPr>
        <w:tc>
          <w:tcPr>
            <w:tcW w:w="456" w:type="dxa"/>
            <w:shd w:val="clear" w:color="auto" w:fill="auto"/>
          </w:tcPr>
          <w:p w:rsidR="00642B1F" w:rsidRPr="00EC4E4B" w:rsidRDefault="00642B1F" w:rsidP="000432C4">
            <w:pPr>
              <w:jc w:val="right"/>
              <w:rPr>
                <w:sz w:val="21"/>
                <w:szCs w:val="21"/>
              </w:rPr>
            </w:pPr>
            <w:r w:rsidRPr="00EC4E4B">
              <w:rPr>
                <w:sz w:val="21"/>
                <w:szCs w:val="21"/>
              </w:rPr>
              <w:t>23</w:t>
            </w:r>
          </w:p>
        </w:tc>
        <w:tc>
          <w:tcPr>
            <w:tcW w:w="6212" w:type="dxa"/>
            <w:shd w:val="clear" w:color="auto" w:fill="auto"/>
          </w:tcPr>
          <w:p w:rsidR="00642B1F" w:rsidRPr="00EC4E4B" w:rsidRDefault="00642B1F" w:rsidP="000432C4">
            <w:pPr>
              <w:rPr>
                <w:sz w:val="21"/>
                <w:szCs w:val="21"/>
              </w:rPr>
            </w:pPr>
            <w:r w:rsidRPr="00642B1F">
              <w:rPr>
                <w:sz w:val="21"/>
                <w:szCs w:val="21"/>
              </w:rPr>
              <w:t>от ж.д по ул. М.Горького, 112а до ж.д. по ул. М.Горького, 110</w:t>
            </w:r>
            <w:r>
              <w:rPr>
                <w:sz w:val="21"/>
                <w:szCs w:val="21"/>
              </w:rPr>
              <w:t xml:space="preserve"> протяженностью 40п.м.</w:t>
            </w:r>
          </w:p>
        </w:tc>
        <w:tc>
          <w:tcPr>
            <w:tcW w:w="2517" w:type="dxa"/>
            <w:shd w:val="clear" w:color="auto" w:fill="auto"/>
          </w:tcPr>
          <w:p w:rsidR="00642B1F" w:rsidRPr="00EC4E4B" w:rsidRDefault="005E3901" w:rsidP="005E3901">
            <w:pPr>
              <w:jc w:val="both"/>
              <w:rPr>
                <w:sz w:val="21"/>
                <w:szCs w:val="21"/>
              </w:rPr>
            </w:pPr>
            <w:r>
              <w:rPr>
                <w:sz w:val="21"/>
                <w:szCs w:val="21"/>
              </w:rPr>
              <w:t xml:space="preserve">Сети </w:t>
            </w:r>
            <w:r w:rsidR="00642B1F">
              <w:rPr>
                <w:sz w:val="21"/>
                <w:szCs w:val="21"/>
              </w:rPr>
              <w:t>теплоснабжени</w:t>
            </w:r>
            <w:r>
              <w:rPr>
                <w:sz w:val="21"/>
                <w:szCs w:val="21"/>
              </w:rPr>
              <w:t>я</w:t>
            </w:r>
          </w:p>
        </w:tc>
      </w:tr>
      <w:tr w:rsidR="00642B1F" w:rsidRPr="00EC4E4B" w:rsidTr="00AF4046">
        <w:trPr>
          <w:trHeight w:val="240"/>
        </w:trPr>
        <w:tc>
          <w:tcPr>
            <w:tcW w:w="456" w:type="dxa"/>
            <w:shd w:val="clear" w:color="auto" w:fill="auto"/>
          </w:tcPr>
          <w:p w:rsidR="00642B1F" w:rsidRPr="00EC4E4B" w:rsidRDefault="00642B1F" w:rsidP="000432C4">
            <w:pPr>
              <w:jc w:val="right"/>
              <w:rPr>
                <w:sz w:val="21"/>
                <w:szCs w:val="21"/>
              </w:rPr>
            </w:pPr>
            <w:r w:rsidRPr="00EC4E4B">
              <w:rPr>
                <w:sz w:val="21"/>
                <w:szCs w:val="21"/>
              </w:rPr>
              <w:t>24</w:t>
            </w:r>
          </w:p>
        </w:tc>
        <w:tc>
          <w:tcPr>
            <w:tcW w:w="6212" w:type="dxa"/>
            <w:shd w:val="clear" w:color="auto" w:fill="auto"/>
          </w:tcPr>
          <w:p w:rsidR="00642B1F" w:rsidRPr="00EC4E4B" w:rsidRDefault="00642B1F" w:rsidP="00F72EEA">
            <w:pPr>
              <w:rPr>
                <w:sz w:val="21"/>
                <w:szCs w:val="21"/>
              </w:rPr>
            </w:pPr>
            <w:r w:rsidRPr="00642B1F">
              <w:rPr>
                <w:sz w:val="21"/>
                <w:szCs w:val="21"/>
              </w:rPr>
              <w:t>от ВК по ул. Краснополянская, 28 до ВК м/д домами по ул.</w:t>
            </w:r>
            <w:r w:rsidR="00F72EEA">
              <w:rPr>
                <w:sz w:val="21"/>
                <w:szCs w:val="21"/>
              </w:rPr>
              <w:t xml:space="preserve"> Бригадирская, 2, 4 и вводы к ж/д. по ул. Бригадидирская, 2, 4, протяженностью 139п.м.</w:t>
            </w:r>
          </w:p>
        </w:tc>
        <w:tc>
          <w:tcPr>
            <w:tcW w:w="2517" w:type="dxa"/>
            <w:shd w:val="clear" w:color="auto" w:fill="auto"/>
          </w:tcPr>
          <w:p w:rsidR="00642B1F" w:rsidRPr="00EC4E4B" w:rsidRDefault="005E3901" w:rsidP="005E3901">
            <w:pPr>
              <w:jc w:val="both"/>
              <w:rPr>
                <w:sz w:val="21"/>
                <w:szCs w:val="21"/>
              </w:rPr>
            </w:pPr>
            <w:r>
              <w:rPr>
                <w:sz w:val="21"/>
                <w:szCs w:val="21"/>
              </w:rPr>
              <w:t xml:space="preserve">Сети </w:t>
            </w:r>
            <w:r w:rsidR="00F72EEA">
              <w:rPr>
                <w:sz w:val="21"/>
                <w:szCs w:val="21"/>
              </w:rPr>
              <w:t>водоснабжени</w:t>
            </w:r>
            <w:r>
              <w:rPr>
                <w:sz w:val="21"/>
                <w:szCs w:val="21"/>
              </w:rPr>
              <w:t>я</w:t>
            </w:r>
          </w:p>
        </w:tc>
      </w:tr>
      <w:tr w:rsidR="00642B1F" w:rsidRPr="00EC4E4B" w:rsidTr="00AF4046">
        <w:trPr>
          <w:trHeight w:val="240"/>
        </w:trPr>
        <w:tc>
          <w:tcPr>
            <w:tcW w:w="456" w:type="dxa"/>
            <w:shd w:val="clear" w:color="auto" w:fill="auto"/>
          </w:tcPr>
          <w:p w:rsidR="00642B1F" w:rsidRPr="00EC4E4B" w:rsidRDefault="00642B1F" w:rsidP="000432C4">
            <w:pPr>
              <w:jc w:val="right"/>
              <w:rPr>
                <w:sz w:val="21"/>
                <w:szCs w:val="21"/>
              </w:rPr>
            </w:pPr>
            <w:r w:rsidRPr="00EC4E4B">
              <w:rPr>
                <w:sz w:val="21"/>
                <w:szCs w:val="21"/>
              </w:rPr>
              <w:t>25</w:t>
            </w:r>
          </w:p>
        </w:tc>
        <w:tc>
          <w:tcPr>
            <w:tcW w:w="6212" w:type="dxa"/>
            <w:shd w:val="clear" w:color="auto" w:fill="auto"/>
          </w:tcPr>
          <w:p w:rsidR="00642B1F" w:rsidRPr="00EC4E4B" w:rsidRDefault="00F72EEA" w:rsidP="000432C4">
            <w:pPr>
              <w:rPr>
                <w:sz w:val="21"/>
                <w:szCs w:val="21"/>
              </w:rPr>
            </w:pPr>
            <w:r w:rsidRPr="00F72EEA">
              <w:rPr>
                <w:sz w:val="21"/>
                <w:szCs w:val="21"/>
              </w:rPr>
              <w:t>от ВК по ул.Куйбышева,169/1 до ж/д Куйбышева,169/2,169/3,здания по</w:t>
            </w:r>
            <w:r>
              <w:rPr>
                <w:sz w:val="21"/>
                <w:szCs w:val="21"/>
              </w:rPr>
              <w:t xml:space="preserve"> </w:t>
            </w:r>
            <w:r w:rsidRPr="00F72EEA">
              <w:rPr>
                <w:sz w:val="21"/>
                <w:szCs w:val="21"/>
              </w:rPr>
              <w:t>ул.Куйбышева,169/4</w:t>
            </w:r>
            <w:r>
              <w:rPr>
                <w:sz w:val="21"/>
                <w:szCs w:val="21"/>
              </w:rPr>
              <w:t xml:space="preserve"> протяженностью 262,5п.м.</w:t>
            </w:r>
          </w:p>
        </w:tc>
        <w:tc>
          <w:tcPr>
            <w:tcW w:w="2517" w:type="dxa"/>
            <w:shd w:val="clear" w:color="auto" w:fill="auto"/>
          </w:tcPr>
          <w:p w:rsidR="00642B1F" w:rsidRPr="00EC4E4B" w:rsidRDefault="005E3901" w:rsidP="005E3901">
            <w:pPr>
              <w:jc w:val="both"/>
              <w:rPr>
                <w:sz w:val="21"/>
                <w:szCs w:val="21"/>
              </w:rPr>
            </w:pPr>
            <w:r>
              <w:rPr>
                <w:sz w:val="21"/>
                <w:szCs w:val="21"/>
              </w:rPr>
              <w:t xml:space="preserve">Сети </w:t>
            </w:r>
            <w:r w:rsidR="00F72EEA">
              <w:rPr>
                <w:sz w:val="21"/>
                <w:szCs w:val="21"/>
              </w:rPr>
              <w:t>водоснабжени</w:t>
            </w:r>
            <w:r>
              <w:rPr>
                <w:sz w:val="21"/>
                <w:szCs w:val="21"/>
              </w:rPr>
              <w:t>я</w:t>
            </w:r>
          </w:p>
        </w:tc>
      </w:tr>
      <w:tr w:rsidR="00642B1F" w:rsidRPr="00EC4E4B" w:rsidTr="00AF4046">
        <w:trPr>
          <w:trHeight w:val="240"/>
        </w:trPr>
        <w:tc>
          <w:tcPr>
            <w:tcW w:w="456" w:type="dxa"/>
            <w:shd w:val="clear" w:color="auto" w:fill="auto"/>
          </w:tcPr>
          <w:p w:rsidR="00642B1F" w:rsidRPr="00EC4E4B" w:rsidRDefault="00642B1F" w:rsidP="000432C4">
            <w:pPr>
              <w:jc w:val="right"/>
              <w:rPr>
                <w:sz w:val="21"/>
                <w:szCs w:val="21"/>
              </w:rPr>
            </w:pPr>
            <w:r w:rsidRPr="00EC4E4B">
              <w:rPr>
                <w:sz w:val="21"/>
                <w:szCs w:val="21"/>
              </w:rPr>
              <w:t>26</w:t>
            </w:r>
          </w:p>
        </w:tc>
        <w:tc>
          <w:tcPr>
            <w:tcW w:w="6212" w:type="dxa"/>
            <w:shd w:val="clear" w:color="auto" w:fill="auto"/>
          </w:tcPr>
          <w:p w:rsidR="00642B1F" w:rsidRPr="00EC4E4B" w:rsidRDefault="00F72EEA" w:rsidP="000432C4">
            <w:pPr>
              <w:rPr>
                <w:sz w:val="21"/>
                <w:szCs w:val="21"/>
              </w:rPr>
            </w:pPr>
            <w:r w:rsidRPr="00F72EEA">
              <w:rPr>
                <w:sz w:val="21"/>
                <w:szCs w:val="21"/>
              </w:rPr>
              <w:t>от КНС ул.Г.Хасана,147-149 поул.Г.Хасана до КК на проезжей части</w:t>
            </w:r>
            <w:r>
              <w:rPr>
                <w:sz w:val="21"/>
                <w:szCs w:val="21"/>
              </w:rPr>
              <w:t xml:space="preserve"> </w:t>
            </w:r>
            <w:r w:rsidRPr="00F72EEA">
              <w:rPr>
                <w:sz w:val="21"/>
                <w:szCs w:val="21"/>
              </w:rPr>
              <w:t>напротив ул.Г.Хасана,100</w:t>
            </w:r>
            <w:r>
              <w:rPr>
                <w:sz w:val="21"/>
                <w:szCs w:val="21"/>
              </w:rPr>
              <w:t xml:space="preserve"> протяженностью 947п.м.</w:t>
            </w:r>
          </w:p>
        </w:tc>
        <w:tc>
          <w:tcPr>
            <w:tcW w:w="2517" w:type="dxa"/>
            <w:shd w:val="clear" w:color="auto" w:fill="auto"/>
          </w:tcPr>
          <w:p w:rsidR="00642B1F" w:rsidRPr="00EC4E4B" w:rsidRDefault="0093710C" w:rsidP="000432C4">
            <w:pPr>
              <w:jc w:val="both"/>
              <w:rPr>
                <w:sz w:val="21"/>
                <w:szCs w:val="21"/>
              </w:rPr>
            </w:pPr>
            <w:r>
              <w:rPr>
                <w:sz w:val="21"/>
                <w:szCs w:val="21"/>
              </w:rPr>
              <w:t>Сети водоотведения</w:t>
            </w:r>
          </w:p>
        </w:tc>
      </w:tr>
      <w:tr w:rsidR="00642B1F" w:rsidRPr="00EC4E4B" w:rsidTr="00AF4046">
        <w:trPr>
          <w:trHeight w:val="240"/>
        </w:trPr>
        <w:tc>
          <w:tcPr>
            <w:tcW w:w="456" w:type="dxa"/>
            <w:shd w:val="clear" w:color="auto" w:fill="auto"/>
          </w:tcPr>
          <w:p w:rsidR="00642B1F" w:rsidRPr="00EC4E4B" w:rsidRDefault="00642B1F" w:rsidP="000432C4">
            <w:pPr>
              <w:jc w:val="right"/>
              <w:rPr>
                <w:sz w:val="21"/>
                <w:szCs w:val="21"/>
              </w:rPr>
            </w:pPr>
            <w:r w:rsidRPr="00EC4E4B">
              <w:rPr>
                <w:sz w:val="21"/>
                <w:szCs w:val="21"/>
              </w:rPr>
              <w:t>27</w:t>
            </w:r>
          </w:p>
        </w:tc>
        <w:tc>
          <w:tcPr>
            <w:tcW w:w="6212" w:type="dxa"/>
            <w:shd w:val="clear" w:color="auto" w:fill="auto"/>
          </w:tcPr>
          <w:p w:rsidR="00642B1F" w:rsidRPr="00EC4E4B" w:rsidRDefault="00F72EEA" w:rsidP="000432C4">
            <w:pPr>
              <w:rPr>
                <w:sz w:val="21"/>
                <w:szCs w:val="21"/>
              </w:rPr>
            </w:pPr>
            <w:r w:rsidRPr="00F72EEA">
              <w:rPr>
                <w:sz w:val="21"/>
                <w:szCs w:val="21"/>
              </w:rPr>
              <w:t>от КНС ул.Г.Хасана,147-149 поул.Г.Хасана до КК на пересечении</w:t>
            </w:r>
            <w:r>
              <w:rPr>
                <w:sz w:val="21"/>
                <w:szCs w:val="21"/>
              </w:rPr>
              <w:t xml:space="preserve"> </w:t>
            </w:r>
            <w:r w:rsidRPr="00F72EEA">
              <w:rPr>
                <w:sz w:val="21"/>
                <w:szCs w:val="21"/>
              </w:rPr>
              <w:t>ул.Г.Хасана до КК на пересечении ул.Г.Хасана и ул.Центральная Ферма</w:t>
            </w:r>
            <w:r>
              <w:rPr>
                <w:sz w:val="21"/>
                <w:szCs w:val="21"/>
              </w:rPr>
              <w:t xml:space="preserve"> протяженностью 783п.м.</w:t>
            </w:r>
          </w:p>
        </w:tc>
        <w:tc>
          <w:tcPr>
            <w:tcW w:w="2517" w:type="dxa"/>
            <w:shd w:val="clear" w:color="auto" w:fill="auto"/>
          </w:tcPr>
          <w:p w:rsidR="00642B1F" w:rsidRPr="00EC4E4B" w:rsidRDefault="0093710C" w:rsidP="000432C4">
            <w:pPr>
              <w:jc w:val="both"/>
              <w:rPr>
                <w:sz w:val="21"/>
                <w:szCs w:val="21"/>
              </w:rPr>
            </w:pPr>
            <w:r>
              <w:rPr>
                <w:sz w:val="21"/>
                <w:szCs w:val="21"/>
              </w:rPr>
              <w:t>Сети водоотведения</w:t>
            </w:r>
          </w:p>
        </w:tc>
      </w:tr>
      <w:tr w:rsidR="00642B1F" w:rsidRPr="00EC4E4B" w:rsidTr="00AF4046">
        <w:trPr>
          <w:trHeight w:val="240"/>
        </w:trPr>
        <w:tc>
          <w:tcPr>
            <w:tcW w:w="456" w:type="dxa"/>
            <w:shd w:val="clear" w:color="auto" w:fill="auto"/>
          </w:tcPr>
          <w:p w:rsidR="00642B1F" w:rsidRPr="00EC4E4B" w:rsidRDefault="00642B1F" w:rsidP="000432C4">
            <w:pPr>
              <w:jc w:val="right"/>
              <w:rPr>
                <w:sz w:val="21"/>
                <w:szCs w:val="21"/>
              </w:rPr>
            </w:pPr>
            <w:r w:rsidRPr="00EC4E4B">
              <w:rPr>
                <w:sz w:val="21"/>
                <w:szCs w:val="21"/>
              </w:rPr>
              <w:lastRenderedPageBreak/>
              <w:t>28</w:t>
            </w:r>
          </w:p>
        </w:tc>
        <w:tc>
          <w:tcPr>
            <w:tcW w:w="6212" w:type="dxa"/>
            <w:shd w:val="clear" w:color="auto" w:fill="auto"/>
          </w:tcPr>
          <w:p w:rsidR="00642B1F" w:rsidRPr="00EC4E4B" w:rsidRDefault="00F72EEA" w:rsidP="000432C4">
            <w:pPr>
              <w:rPr>
                <w:sz w:val="21"/>
                <w:szCs w:val="21"/>
              </w:rPr>
            </w:pPr>
            <w:r w:rsidRPr="00F72EEA">
              <w:rPr>
                <w:sz w:val="21"/>
                <w:szCs w:val="21"/>
              </w:rPr>
              <w:t>у ж/д по ул.Куйбышева 169/1</w:t>
            </w:r>
            <w:r>
              <w:rPr>
                <w:sz w:val="21"/>
                <w:szCs w:val="21"/>
              </w:rPr>
              <w:t>/2/3/4  протяженностью 301п.м. О</w:t>
            </w:r>
            <w:r w:rsidRPr="00F72EEA">
              <w:rPr>
                <w:sz w:val="21"/>
                <w:szCs w:val="21"/>
              </w:rPr>
              <w:t>т КК по ул.Лукоянова,2 до КК по ул.Лукоянова,9</w:t>
            </w:r>
            <w:r>
              <w:rPr>
                <w:sz w:val="21"/>
                <w:szCs w:val="21"/>
              </w:rPr>
              <w:t xml:space="preserve"> протяженностью 52,5п.м.</w:t>
            </w:r>
          </w:p>
        </w:tc>
        <w:tc>
          <w:tcPr>
            <w:tcW w:w="2517" w:type="dxa"/>
            <w:shd w:val="clear" w:color="auto" w:fill="auto"/>
          </w:tcPr>
          <w:p w:rsidR="00642B1F" w:rsidRPr="00EC4E4B" w:rsidRDefault="0093710C" w:rsidP="000432C4">
            <w:pPr>
              <w:jc w:val="both"/>
              <w:rPr>
                <w:sz w:val="21"/>
                <w:szCs w:val="21"/>
              </w:rPr>
            </w:pPr>
            <w:r>
              <w:rPr>
                <w:sz w:val="21"/>
                <w:szCs w:val="21"/>
              </w:rPr>
              <w:t>Сети водоотведения</w:t>
            </w:r>
          </w:p>
        </w:tc>
      </w:tr>
      <w:tr w:rsidR="00642B1F" w:rsidRPr="00EC4E4B" w:rsidTr="00AF4046">
        <w:trPr>
          <w:trHeight w:val="240"/>
        </w:trPr>
        <w:tc>
          <w:tcPr>
            <w:tcW w:w="456" w:type="dxa"/>
            <w:shd w:val="clear" w:color="auto" w:fill="auto"/>
          </w:tcPr>
          <w:p w:rsidR="00642B1F" w:rsidRPr="00EC4E4B" w:rsidRDefault="00642B1F" w:rsidP="000432C4">
            <w:pPr>
              <w:jc w:val="right"/>
              <w:rPr>
                <w:sz w:val="21"/>
                <w:szCs w:val="21"/>
              </w:rPr>
            </w:pPr>
            <w:r w:rsidRPr="00EC4E4B">
              <w:rPr>
                <w:sz w:val="21"/>
                <w:szCs w:val="21"/>
              </w:rPr>
              <w:t>29</w:t>
            </w:r>
          </w:p>
        </w:tc>
        <w:tc>
          <w:tcPr>
            <w:tcW w:w="6212" w:type="dxa"/>
            <w:shd w:val="clear" w:color="auto" w:fill="auto"/>
          </w:tcPr>
          <w:p w:rsidR="00642B1F" w:rsidRPr="00EC4E4B" w:rsidRDefault="00F72EEA" w:rsidP="000432C4">
            <w:pPr>
              <w:rPr>
                <w:sz w:val="21"/>
                <w:szCs w:val="21"/>
              </w:rPr>
            </w:pPr>
            <w:r w:rsidRPr="00F72EEA">
              <w:rPr>
                <w:sz w:val="21"/>
                <w:szCs w:val="21"/>
              </w:rPr>
              <w:t>от ВК по ул. Краснополянская, 36 до ВК по ул. Краснополянская, 38</w:t>
            </w:r>
            <w:r>
              <w:rPr>
                <w:sz w:val="21"/>
                <w:szCs w:val="21"/>
              </w:rPr>
              <w:t xml:space="preserve"> </w:t>
            </w:r>
            <w:r w:rsidRPr="00F72EEA">
              <w:rPr>
                <w:sz w:val="21"/>
                <w:szCs w:val="21"/>
              </w:rPr>
              <w:t>в т. ч. Ввод к ж.д. по ул. Краснополянская, 40</w:t>
            </w:r>
            <w:r>
              <w:rPr>
                <w:sz w:val="21"/>
                <w:szCs w:val="21"/>
              </w:rPr>
              <w:t xml:space="preserve"> протяженностью 90п.м.</w:t>
            </w:r>
          </w:p>
        </w:tc>
        <w:tc>
          <w:tcPr>
            <w:tcW w:w="2517" w:type="dxa"/>
            <w:shd w:val="clear" w:color="auto" w:fill="auto"/>
          </w:tcPr>
          <w:p w:rsidR="00642B1F" w:rsidRPr="00EC4E4B" w:rsidRDefault="0093710C" w:rsidP="0093710C">
            <w:pPr>
              <w:jc w:val="both"/>
              <w:rPr>
                <w:sz w:val="21"/>
                <w:szCs w:val="21"/>
              </w:rPr>
            </w:pPr>
            <w:r>
              <w:rPr>
                <w:sz w:val="21"/>
                <w:szCs w:val="21"/>
              </w:rPr>
              <w:t xml:space="preserve">Сети </w:t>
            </w:r>
            <w:r w:rsidR="00063631">
              <w:rPr>
                <w:sz w:val="21"/>
                <w:szCs w:val="21"/>
              </w:rPr>
              <w:t>водоснабжени</w:t>
            </w:r>
            <w:r>
              <w:rPr>
                <w:sz w:val="21"/>
                <w:szCs w:val="21"/>
              </w:rPr>
              <w:t>я</w:t>
            </w:r>
          </w:p>
        </w:tc>
      </w:tr>
      <w:tr w:rsidR="00642B1F" w:rsidRPr="00EC4E4B" w:rsidTr="00AF4046">
        <w:trPr>
          <w:trHeight w:val="240"/>
        </w:trPr>
        <w:tc>
          <w:tcPr>
            <w:tcW w:w="456" w:type="dxa"/>
            <w:shd w:val="clear" w:color="auto" w:fill="auto"/>
          </w:tcPr>
          <w:p w:rsidR="00642B1F" w:rsidRPr="00EC4E4B" w:rsidRDefault="00642B1F" w:rsidP="000432C4">
            <w:pPr>
              <w:jc w:val="right"/>
              <w:rPr>
                <w:sz w:val="21"/>
                <w:szCs w:val="21"/>
              </w:rPr>
            </w:pPr>
            <w:r w:rsidRPr="00EC4E4B">
              <w:rPr>
                <w:sz w:val="21"/>
                <w:szCs w:val="21"/>
              </w:rPr>
              <w:t>30</w:t>
            </w:r>
          </w:p>
        </w:tc>
        <w:tc>
          <w:tcPr>
            <w:tcW w:w="6212" w:type="dxa"/>
            <w:shd w:val="clear" w:color="auto" w:fill="auto"/>
          </w:tcPr>
          <w:p w:rsidR="00642B1F" w:rsidRPr="00EC4E4B" w:rsidRDefault="00063631" w:rsidP="000432C4">
            <w:pPr>
              <w:rPr>
                <w:sz w:val="21"/>
                <w:szCs w:val="21"/>
              </w:rPr>
            </w:pPr>
            <w:r w:rsidRPr="00063631">
              <w:rPr>
                <w:sz w:val="21"/>
                <w:szCs w:val="21"/>
              </w:rPr>
              <w:t>от ВК по ул.Шатрова,9 до сущ.сети по ул.Чкалова</w:t>
            </w:r>
            <w:r>
              <w:rPr>
                <w:sz w:val="21"/>
                <w:szCs w:val="21"/>
              </w:rPr>
              <w:t xml:space="preserve"> </w:t>
            </w:r>
            <w:r w:rsidRPr="00063631">
              <w:rPr>
                <w:sz w:val="21"/>
                <w:szCs w:val="21"/>
              </w:rPr>
              <w:t>(ВК напротив ж/д Чкалова 16)</w:t>
            </w:r>
            <w:r>
              <w:rPr>
                <w:sz w:val="21"/>
                <w:szCs w:val="21"/>
              </w:rPr>
              <w:t xml:space="preserve"> протяженностью 460п.м.</w:t>
            </w:r>
          </w:p>
        </w:tc>
        <w:tc>
          <w:tcPr>
            <w:tcW w:w="2517" w:type="dxa"/>
            <w:shd w:val="clear" w:color="auto" w:fill="auto"/>
          </w:tcPr>
          <w:p w:rsidR="00642B1F" w:rsidRPr="00EC4E4B" w:rsidRDefault="0093710C" w:rsidP="0093710C">
            <w:pPr>
              <w:jc w:val="both"/>
              <w:rPr>
                <w:sz w:val="21"/>
                <w:szCs w:val="21"/>
              </w:rPr>
            </w:pPr>
            <w:r>
              <w:rPr>
                <w:sz w:val="21"/>
                <w:szCs w:val="21"/>
              </w:rPr>
              <w:t>Сети водоснабжения</w:t>
            </w:r>
          </w:p>
        </w:tc>
      </w:tr>
      <w:tr w:rsidR="00642B1F" w:rsidRPr="00EC4E4B" w:rsidTr="00AF4046">
        <w:trPr>
          <w:trHeight w:val="240"/>
        </w:trPr>
        <w:tc>
          <w:tcPr>
            <w:tcW w:w="456" w:type="dxa"/>
            <w:shd w:val="clear" w:color="auto" w:fill="auto"/>
          </w:tcPr>
          <w:p w:rsidR="00642B1F" w:rsidRPr="00EC4E4B" w:rsidRDefault="00642B1F" w:rsidP="000432C4">
            <w:pPr>
              <w:jc w:val="right"/>
              <w:rPr>
                <w:sz w:val="21"/>
                <w:szCs w:val="21"/>
              </w:rPr>
            </w:pPr>
            <w:r w:rsidRPr="00EC4E4B">
              <w:rPr>
                <w:sz w:val="21"/>
                <w:szCs w:val="21"/>
              </w:rPr>
              <w:t>31</w:t>
            </w:r>
          </w:p>
        </w:tc>
        <w:tc>
          <w:tcPr>
            <w:tcW w:w="6212" w:type="dxa"/>
            <w:shd w:val="clear" w:color="auto" w:fill="auto"/>
          </w:tcPr>
          <w:p w:rsidR="00642B1F" w:rsidRPr="00EC4E4B" w:rsidRDefault="00063631" w:rsidP="000432C4">
            <w:pPr>
              <w:rPr>
                <w:sz w:val="21"/>
                <w:szCs w:val="21"/>
              </w:rPr>
            </w:pPr>
            <w:r w:rsidRPr="00063631">
              <w:rPr>
                <w:sz w:val="21"/>
                <w:szCs w:val="21"/>
              </w:rPr>
              <w:t>от ВК между домами по ул.Бригадирская 2,4 к жилому  дому по ул.Коломенская,4</w:t>
            </w:r>
            <w:r>
              <w:rPr>
                <w:sz w:val="21"/>
                <w:szCs w:val="21"/>
              </w:rPr>
              <w:t xml:space="preserve"> протяженностью 40п.м., ввод к ж/д по ул. </w:t>
            </w:r>
            <w:r w:rsidRPr="00063631">
              <w:rPr>
                <w:sz w:val="21"/>
                <w:szCs w:val="21"/>
              </w:rPr>
              <w:t>Краснополянская,25</w:t>
            </w:r>
            <w:r>
              <w:rPr>
                <w:sz w:val="21"/>
                <w:szCs w:val="21"/>
              </w:rPr>
              <w:t xml:space="preserve"> протяженностью 40п.м.</w:t>
            </w:r>
          </w:p>
        </w:tc>
        <w:tc>
          <w:tcPr>
            <w:tcW w:w="2517" w:type="dxa"/>
            <w:shd w:val="clear" w:color="auto" w:fill="auto"/>
          </w:tcPr>
          <w:p w:rsidR="00642B1F" w:rsidRPr="00EC4E4B" w:rsidRDefault="0093710C" w:rsidP="0093710C">
            <w:pPr>
              <w:jc w:val="both"/>
              <w:rPr>
                <w:sz w:val="21"/>
                <w:szCs w:val="21"/>
              </w:rPr>
            </w:pPr>
            <w:r>
              <w:rPr>
                <w:sz w:val="21"/>
                <w:szCs w:val="21"/>
              </w:rPr>
              <w:t xml:space="preserve">Сети </w:t>
            </w:r>
            <w:r w:rsidR="00063631">
              <w:rPr>
                <w:sz w:val="21"/>
                <w:szCs w:val="21"/>
              </w:rPr>
              <w:t>водоснабжени</w:t>
            </w:r>
            <w:r>
              <w:rPr>
                <w:sz w:val="21"/>
                <w:szCs w:val="21"/>
              </w:rPr>
              <w:t>я</w:t>
            </w:r>
          </w:p>
        </w:tc>
      </w:tr>
      <w:tr w:rsidR="00642B1F" w:rsidRPr="00EC4E4B" w:rsidTr="00AF4046">
        <w:trPr>
          <w:trHeight w:val="225"/>
        </w:trPr>
        <w:tc>
          <w:tcPr>
            <w:tcW w:w="456" w:type="dxa"/>
            <w:shd w:val="clear" w:color="auto" w:fill="auto"/>
          </w:tcPr>
          <w:p w:rsidR="00642B1F" w:rsidRPr="00EC4E4B" w:rsidRDefault="00642B1F" w:rsidP="000432C4">
            <w:pPr>
              <w:jc w:val="right"/>
              <w:rPr>
                <w:sz w:val="21"/>
                <w:szCs w:val="21"/>
              </w:rPr>
            </w:pPr>
            <w:r w:rsidRPr="00EC4E4B">
              <w:rPr>
                <w:sz w:val="21"/>
                <w:szCs w:val="21"/>
              </w:rPr>
              <w:t>32</w:t>
            </w:r>
          </w:p>
        </w:tc>
        <w:tc>
          <w:tcPr>
            <w:tcW w:w="6212" w:type="dxa"/>
            <w:shd w:val="clear" w:color="auto" w:fill="auto"/>
          </w:tcPr>
          <w:p w:rsidR="00642B1F" w:rsidRPr="00EC4E4B" w:rsidRDefault="00063631" w:rsidP="00063631">
            <w:pPr>
              <w:rPr>
                <w:iCs/>
                <w:sz w:val="21"/>
                <w:szCs w:val="21"/>
              </w:rPr>
            </w:pPr>
            <w:r w:rsidRPr="00063631">
              <w:rPr>
                <w:iCs/>
                <w:sz w:val="21"/>
                <w:szCs w:val="21"/>
              </w:rPr>
              <w:t xml:space="preserve">водопровод от т. врезки в водовод д=600мм на перекрестке ул.Куйбышева и Гатауллина </w:t>
            </w:r>
            <w:r>
              <w:rPr>
                <w:iCs/>
                <w:sz w:val="21"/>
                <w:szCs w:val="21"/>
              </w:rPr>
              <w:t>проходящий</w:t>
            </w:r>
            <w:r w:rsidRPr="00063631">
              <w:rPr>
                <w:iCs/>
                <w:sz w:val="21"/>
                <w:szCs w:val="21"/>
              </w:rPr>
              <w:t xml:space="preserve"> по</w:t>
            </w:r>
            <w:r>
              <w:rPr>
                <w:iCs/>
                <w:sz w:val="21"/>
                <w:szCs w:val="21"/>
              </w:rPr>
              <w:t xml:space="preserve"> </w:t>
            </w:r>
            <w:r w:rsidRPr="00063631">
              <w:rPr>
                <w:iCs/>
                <w:sz w:val="21"/>
                <w:szCs w:val="21"/>
              </w:rPr>
              <w:t xml:space="preserve">ул. Гатауллина, Кузбасская, Лукоянова, Сергинская, до </w:t>
            </w:r>
            <w:r>
              <w:rPr>
                <w:iCs/>
                <w:sz w:val="21"/>
                <w:szCs w:val="21"/>
              </w:rPr>
              <w:t xml:space="preserve">ВК на перекрестке ул. </w:t>
            </w:r>
            <w:r w:rsidRPr="00063631">
              <w:rPr>
                <w:iCs/>
                <w:sz w:val="21"/>
                <w:szCs w:val="21"/>
              </w:rPr>
              <w:t>Сергинская, Брестская</w:t>
            </w:r>
            <w:r>
              <w:rPr>
                <w:iCs/>
                <w:sz w:val="21"/>
                <w:szCs w:val="21"/>
              </w:rPr>
              <w:t xml:space="preserve"> протяженностью 1455п.м.</w:t>
            </w:r>
          </w:p>
        </w:tc>
        <w:tc>
          <w:tcPr>
            <w:tcW w:w="2517" w:type="dxa"/>
            <w:shd w:val="clear" w:color="auto" w:fill="auto"/>
          </w:tcPr>
          <w:p w:rsidR="00642B1F" w:rsidRPr="00EC4E4B" w:rsidRDefault="0093710C" w:rsidP="0093710C">
            <w:pPr>
              <w:jc w:val="both"/>
              <w:rPr>
                <w:sz w:val="21"/>
                <w:szCs w:val="21"/>
              </w:rPr>
            </w:pPr>
            <w:r>
              <w:rPr>
                <w:sz w:val="21"/>
                <w:szCs w:val="21"/>
              </w:rPr>
              <w:t xml:space="preserve">Сети </w:t>
            </w:r>
            <w:r w:rsidR="00063631">
              <w:rPr>
                <w:sz w:val="21"/>
                <w:szCs w:val="21"/>
              </w:rPr>
              <w:t>водоснабжени</w:t>
            </w:r>
            <w:r>
              <w:rPr>
                <w:sz w:val="21"/>
                <w:szCs w:val="21"/>
              </w:rPr>
              <w:t>я</w:t>
            </w:r>
          </w:p>
        </w:tc>
      </w:tr>
      <w:tr w:rsidR="00642B1F" w:rsidRPr="00EC4E4B" w:rsidTr="00AF4046">
        <w:trPr>
          <w:trHeight w:val="225"/>
        </w:trPr>
        <w:tc>
          <w:tcPr>
            <w:tcW w:w="456" w:type="dxa"/>
            <w:shd w:val="clear" w:color="auto" w:fill="auto"/>
          </w:tcPr>
          <w:p w:rsidR="00642B1F" w:rsidRPr="00EC4E4B" w:rsidRDefault="00642B1F" w:rsidP="000432C4">
            <w:pPr>
              <w:jc w:val="right"/>
              <w:rPr>
                <w:sz w:val="21"/>
                <w:szCs w:val="21"/>
              </w:rPr>
            </w:pPr>
            <w:r w:rsidRPr="00EC4E4B">
              <w:rPr>
                <w:sz w:val="21"/>
                <w:szCs w:val="21"/>
              </w:rPr>
              <w:t>33</w:t>
            </w:r>
          </w:p>
        </w:tc>
        <w:tc>
          <w:tcPr>
            <w:tcW w:w="6212" w:type="dxa"/>
            <w:shd w:val="clear" w:color="auto" w:fill="auto"/>
          </w:tcPr>
          <w:p w:rsidR="00642B1F" w:rsidRPr="00EC4E4B" w:rsidRDefault="00063631" w:rsidP="000432C4">
            <w:pPr>
              <w:rPr>
                <w:iCs/>
                <w:sz w:val="21"/>
                <w:szCs w:val="21"/>
              </w:rPr>
            </w:pPr>
            <w:r>
              <w:rPr>
                <w:iCs/>
                <w:sz w:val="21"/>
                <w:szCs w:val="21"/>
              </w:rPr>
              <w:t>Водопровод  к ж/д. по ул. Куйбышева, 57, 57а</w:t>
            </w:r>
            <w:r w:rsidR="00CF7054">
              <w:rPr>
                <w:iCs/>
                <w:sz w:val="21"/>
                <w:szCs w:val="21"/>
              </w:rPr>
              <w:t xml:space="preserve"> протяженностью 95п.м.</w:t>
            </w:r>
          </w:p>
        </w:tc>
        <w:tc>
          <w:tcPr>
            <w:tcW w:w="2517" w:type="dxa"/>
            <w:shd w:val="clear" w:color="auto" w:fill="auto"/>
          </w:tcPr>
          <w:p w:rsidR="00642B1F" w:rsidRPr="00EC4E4B" w:rsidRDefault="0093710C" w:rsidP="0093710C">
            <w:pPr>
              <w:jc w:val="both"/>
              <w:rPr>
                <w:sz w:val="21"/>
                <w:szCs w:val="21"/>
              </w:rPr>
            </w:pPr>
            <w:r>
              <w:rPr>
                <w:sz w:val="21"/>
                <w:szCs w:val="21"/>
              </w:rPr>
              <w:t xml:space="preserve">Сети </w:t>
            </w:r>
            <w:r w:rsidR="00CF7054">
              <w:rPr>
                <w:sz w:val="21"/>
                <w:szCs w:val="21"/>
              </w:rPr>
              <w:t>водоснабжени</w:t>
            </w:r>
            <w:r>
              <w:rPr>
                <w:sz w:val="21"/>
                <w:szCs w:val="21"/>
              </w:rPr>
              <w:t>я</w:t>
            </w:r>
          </w:p>
        </w:tc>
      </w:tr>
      <w:tr w:rsidR="00642B1F" w:rsidRPr="00EC4E4B" w:rsidTr="00AF4046">
        <w:trPr>
          <w:trHeight w:val="240"/>
        </w:trPr>
        <w:tc>
          <w:tcPr>
            <w:tcW w:w="456" w:type="dxa"/>
            <w:shd w:val="clear" w:color="auto" w:fill="auto"/>
          </w:tcPr>
          <w:p w:rsidR="00642B1F" w:rsidRPr="00EC4E4B" w:rsidRDefault="00642B1F" w:rsidP="000432C4">
            <w:pPr>
              <w:jc w:val="right"/>
              <w:rPr>
                <w:sz w:val="21"/>
                <w:szCs w:val="21"/>
              </w:rPr>
            </w:pPr>
            <w:r w:rsidRPr="00EC4E4B">
              <w:rPr>
                <w:sz w:val="21"/>
                <w:szCs w:val="21"/>
              </w:rPr>
              <w:t>34</w:t>
            </w:r>
          </w:p>
        </w:tc>
        <w:tc>
          <w:tcPr>
            <w:tcW w:w="6212" w:type="dxa"/>
            <w:shd w:val="clear" w:color="auto" w:fill="auto"/>
          </w:tcPr>
          <w:p w:rsidR="00642B1F" w:rsidRPr="00EC4E4B" w:rsidRDefault="00CF7054" w:rsidP="000432C4">
            <w:pPr>
              <w:rPr>
                <w:sz w:val="21"/>
                <w:szCs w:val="21"/>
              </w:rPr>
            </w:pPr>
            <w:r w:rsidRPr="00CF7054">
              <w:rPr>
                <w:sz w:val="21"/>
                <w:szCs w:val="21"/>
              </w:rPr>
              <w:t>от ЦТП к жилому дому по ул. Коломенская, 55а</w:t>
            </w:r>
            <w:r>
              <w:rPr>
                <w:sz w:val="21"/>
                <w:szCs w:val="21"/>
              </w:rPr>
              <w:t xml:space="preserve"> протяженностью 113п.м.</w:t>
            </w:r>
          </w:p>
        </w:tc>
        <w:tc>
          <w:tcPr>
            <w:tcW w:w="2517" w:type="dxa"/>
            <w:shd w:val="clear" w:color="auto" w:fill="auto"/>
          </w:tcPr>
          <w:p w:rsidR="00642B1F" w:rsidRPr="00EC4E4B" w:rsidRDefault="0093710C" w:rsidP="0093710C">
            <w:pPr>
              <w:jc w:val="both"/>
              <w:rPr>
                <w:sz w:val="21"/>
                <w:szCs w:val="21"/>
              </w:rPr>
            </w:pPr>
            <w:r>
              <w:rPr>
                <w:sz w:val="21"/>
                <w:szCs w:val="21"/>
              </w:rPr>
              <w:t xml:space="preserve">Сети </w:t>
            </w:r>
            <w:r w:rsidR="00CF7054">
              <w:rPr>
                <w:sz w:val="21"/>
                <w:szCs w:val="21"/>
              </w:rPr>
              <w:t>теплоснабжени</w:t>
            </w:r>
            <w:r>
              <w:rPr>
                <w:sz w:val="21"/>
                <w:szCs w:val="21"/>
              </w:rPr>
              <w:t>я</w:t>
            </w:r>
          </w:p>
        </w:tc>
      </w:tr>
    </w:tbl>
    <w:p w:rsidR="00B135EA" w:rsidRPr="007939B6" w:rsidRDefault="00B135EA" w:rsidP="00AD5B56">
      <w:pPr>
        <w:ind w:left="4956" w:firstLine="708"/>
        <w:jc w:val="right"/>
        <w:outlineLvl w:val="0"/>
        <w:rPr>
          <w:b/>
          <w:sz w:val="22"/>
          <w:szCs w:val="22"/>
        </w:rPr>
      </w:pPr>
    </w:p>
    <w:p w:rsidR="00851A2A" w:rsidRPr="007939B6" w:rsidRDefault="00851A2A" w:rsidP="00AD5B56">
      <w:pPr>
        <w:ind w:left="4956" w:firstLine="708"/>
        <w:jc w:val="right"/>
        <w:outlineLvl w:val="0"/>
        <w:rPr>
          <w:b/>
          <w:sz w:val="22"/>
          <w:szCs w:val="22"/>
        </w:rPr>
      </w:pPr>
    </w:p>
    <w:p w:rsidR="00851A2A" w:rsidRDefault="00851A2A" w:rsidP="00AD5B56">
      <w:pPr>
        <w:ind w:left="4956" w:firstLine="708"/>
        <w:jc w:val="right"/>
        <w:outlineLvl w:val="0"/>
        <w:rPr>
          <w:b/>
          <w:sz w:val="22"/>
          <w:szCs w:val="22"/>
        </w:rPr>
      </w:pPr>
    </w:p>
    <w:p w:rsidR="00851A2A" w:rsidRDefault="00851A2A" w:rsidP="00AD5B56">
      <w:pPr>
        <w:ind w:left="4956" w:firstLine="708"/>
        <w:jc w:val="right"/>
        <w:outlineLvl w:val="0"/>
        <w:rPr>
          <w:b/>
          <w:sz w:val="22"/>
          <w:szCs w:val="22"/>
        </w:rPr>
      </w:pPr>
    </w:p>
    <w:sectPr w:rsidR="00851A2A" w:rsidSect="00495459">
      <w:pgSz w:w="11907" w:h="16840" w:code="9"/>
      <w:pgMar w:top="851" w:right="567" w:bottom="851"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049D" w:rsidRDefault="00AB049D">
      <w:r>
        <w:separator/>
      </w:r>
    </w:p>
  </w:endnote>
  <w:endnote w:type="continuationSeparator" w:id="1">
    <w:p w:rsidR="00AB049D" w:rsidRDefault="00AB04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049D" w:rsidRDefault="00AB049D">
      <w:r>
        <w:separator/>
      </w:r>
    </w:p>
  </w:footnote>
  <w:footnote w:type="continuationSeparator" w:id="1">
    <w:p w:rsidR="00AB049D" w:rsidRDefault="00AB04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934579A"/>
    <w:lvl w:ilvl="0">
      <w:numFmt w:val="bullet"/>
      <w:lvlText w:val="*"/>
      <w:lvlJc w:val="left"/>
    </w:lvl>
  </w:abstractNum>
  <w:abstractNum w:abstractNumId="1">
    <w:nsid w:val="01D278D0"/>
    <w:multiLevelType w:val="hybridMultilevel"/>
    <w:tmpl w:val="CDF49D98"/>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
    <w:nsid w:val="02DB4182"/>
    <w:multiLevelType w:val="hybridMultilevel"/>
    <w:tmpl w:val="93B4C7DA"/>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03A20255"/>
    <w:multiLevelType w:val="hybridMultilevel"/>
    <w:tmpl w:val="558414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42E04EF"/>
    <w:multiLevelType w:val="hybridMultilevel"/>
    <w:tmpl w:val="C6A073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4A72601"/>
    <w:multiLevelType w:val="singleLevel"/>
    <w:tmpl w:val="BA5863A4"/>
    <w:lvl w:ilvl="0">
      <w:start w:val="1"/>
      <w:numFmt w:val="decimal"/>
      <w:lvlText w:val="1.%1."/>
      <w:legacy w:legacy="1" w:legacySpace="0" w:legacyIndent="259"/>
      <w:lvlJc w:val="left"/>
      <w:rPr>
        <w:rFonts w:ascii="Times New Roman" w:hAnsi="Times New Roman" w:cs="Times New Roman" w:hint="default"/>
      </w:rPr>
    </w:lvl>
  </w:abstractNum>
  <w:abstractNum w:abstractNumId="6">
    <w:nsid w:val="0696668B"/>
    <w:multiLevelType w:val="singleLevel"/>
    <w:tmpl w:val="7CF8A782"/>
    <w:lvl w:ilvl="0">
      <w:start w:val="1"/>
      <w:numFmt w:val="decimal"/>
      <w:lvlText w:val="2.%1."/>
      <w:legacy w:legacy="1" w:legacySpace="0" w:legacyIndent="240"/>
      <w:lvlJc w:val="left"/>
      <w:rPr>
        <w:rFonts w:ascii="Times New Roman" w:hAnsi="Times New Roman" w:cs="Times New Roman" w:hint="default"/>
      </w:rPr>
    </w:lvl>
  </w:abstractNum>
  <w:abstractNum w:abstractNumId="7">
    <w:nsid w:val="0A050347"/>
    <w:multiLevelType w:val="hybridMultilevel"/>
    <w:tmpl w:val="D6C285F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52014E8"/>
    <w:multiLevelType w:val="hybridMultilevel"/>
    <w:tmpl w:val="D74864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8FA55F2"/>
    <w:multiLevelType w:val="hybridMultilevel"/>
    <w:tmpl w:val="CA968FC6"/>
    <w:lvl w:ilvl="0" w:tplc="F1AE5D2E">
      <w:start w:val="1"/>
      <w:numFmt w:val="bullet"/>
      <w:lvlText w:val="-"/>
      <w:lvlJc w:val="left"/>
      <w:pPr>
        <w:tabs>
          <w:tab w:val="num" w:pos="1134"/>
        </w:tabs>
        <w:ind w:left="1134" w:hanging="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96E3FAA"/>
    <w:multiLevelType w:val="hybridMultilevel"/>
    <w:tmpl w:val="64A69A1A"/>
    <w:lvl w:ilvl="0" w:tplc="545822A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A816AED"/>
    <w:multiLevelType w:val="hybridMultilevel"/>
    <w:tmpl w:val="9EDA79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E6549EE"/>
    <w:multiLevelType w:val="singleLevel"/>
    <w:tmpl w:val="C44C5198"/>
    <w:lvl w:ilvl="0">
      <w:start w:val="1"/>
      <w:numFmt w:val="decimal"/>
      <w:lvlText w:val="6.%1"/>
      <w:legacy w:legacy="1" w:legacySpace="0" w:legacyIndent="201"/>
      <w:lvlJc w:val="left"/>
      <w:rPr>
        <w:rFonts w:ascii="Times New Roman" w:hAnsi="Times New Roman" w:cs="Times New Roman" w:hint="default"/>
      </w:rPr>
    </w:lvl>
  </w:abstractNum>
  <w:abstractNum w:abstractNumId="13">
    <w:nsid w:val="285A32B0"/>
    <w:multiLevelType w:val="hybridMultilevel"/>
    <w:tmpl w:val="A100E6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2A65826"/>
    <w:multiLevelType w:val="hybridMultilevel"/>
    <w:tmpl w:val="CB4833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45E2B77"/>
    <w:multiLevelType w:val="hybridMultilevel"/>
    <w:tmpl w:val="149C20A8"/>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3A382F2E"/>
    <w:multiLevelType w:val="hybridMultilevel"/>
    <w:tmpl w:val="D2407FB0"/>
    <w:lvl w:ilvl="0" w:tplc="A41C6A8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3BB303B5"/>
    <w:multiLevelType w:val="hybridMultilevel"/>
    <w:tmpl w:val="BD109EDC"/>
    <w:lvl w:ilvl="0" w:tplc="0419000F">
      <w:start w:val="1"/>
      <w:numFmt w:val="decimal"/>
      <w:lvlText w:val="%1."/>
      <w:lvlJc w:val="left"/>
      <w:pPr>
        <w:tabs>
          <w:tab w:val="num" w:pos="860"/>
        </w:tabs>
        <w:ind w:left="860" w:hanging="360"/>
      </w:pPr>
    </w:lvl>
    <w:lvl w:ilvl="1" w:tplc="04190019" w:tentative="1">
      <w:start w:val="1"/>
      <w:numFmt w:val="lowerLetter"/>
      <w:lvlText w:val="%2."/>
      <w:lvlJc w:val="left"/>
      <w:pPr>
        <w:tabs>
          <w:tab w:val="num" w:pos="1580"/>
        </w:tabs>
        <w:ind w:left="1580" w:hanging="360"/>
      </w:pPr>
    </w:lvl>
    <w:lvl w:ilvl="2" w:tplc="0419001B" w:tentative="1">
      <w:start w:val="1"/>
      <w:numFmt w:val="lowerRoman"/>
      <w:lvlText w:val="%3."/>
      <w:lvlJc w:val="right"/>
      <w:pPr>
        <w:tabs>
          <w:tab w:val="num" w:pos="2300"/>
        </w:tabs>
        <w:ind w:left="2300" w:hanging="180"/>
      </w:pPr>
    </w:lvl>
    <w:lvl w:ilvl="3" w:tplc="0419000F" w:tentative="1">
      <w:start w:val="1"/>
      <w:numFmt w:val="decimal"/>
      <w:lvlText w:val="%4."/>
      <w:lvlJc w:val="left"/>
      <w:pPr>
        <w:tabs>
          <w:tab w:val="num" w:pos="3020"/>
        </w:tabs>
        <w:ind w:left="3020" w:hanging="360"/>
      </w:pPr>
    </w:lvl>
    <w:lvl w:ilvl="4" w:tplc="04190019" w:tentative="1">
      <w:start w:val="1"/>
      <w:numFmt w:val="lowerLetter"/>
      <w:lvlText w:val="%5."/>
      <w:lvlJc w:val="left"/>
      <w:pPr>
        <w:tabs>
          <w:tab w:val="num" w:pos="3740"/>
        </w:tabs>
        <w:ind w:left="3740" w:hanging="360"/>
      </w:pPr>
    </w:lvl>
    <w:lvl w:ilvl="5" w:tplc="0419001B" w:tentative="1">
      <w:start w:val="1"/>
      <w:numFmt w:val="lowerRoman"/>
      <w:lvlText w:val="%6."/>
      <w:lvlJc w:val="right"/>
      <w:pPr>
        <w:tabs>
          <w:tab w:val="num" w:pos="4460"/>
        </w:tabs>
        <w:ind w:left="4460" w:hanging="180"/>
      </w:pPr>
    </w:lvl>
    <w:lvl w:ilvl="6" w:tplc="0419000F" w:tentative="1">
      <w:start w:val="1"/>
      <w:numFmt w:val="decimal"/>
      <w:lvlText w:val="%7."/>
      <w:lvlJc w:val="left"/>
      <w:pPr>
        <w:tabs>
          <w:tab w:val="num" w:pos="5180"/>
        </w:tabs>
        <w:ind w:left="5180" w:hanging="360"/>
      </w:pPr>
    </w:lvl>
    <w:lvl w:ilvl="7" w:tplc="04190019" w:tentative="1">
      <w:start w:val="1"/>
      <w:numFmt w:val="lowerLetter"/>
      <w:lvlText w:val="%8."/>
      <w:lvlJc w:val="left"/>
      <w:pPr>
        <w:tabs>
          <w:tab w:val="num" w:pos="5900"/>
        </w:tabs>
        <w:ind w:left="5900" w:hanging="360"/>
      </w:pPr>
    </w:lvl>
    <w:lvl w:ilvl="8" w:tplc="0419001B" w:tentative="1">
      <w:start w:val="1"/>
      <w:numFmt w:val="lowerRoman"/>
      <w:lvlText w:val="%9."/>
      <w:lvlJc w:val="right"/>
      <w:pPr>
        <w:tabs>
          <w:tab w:val="num" w:pos="6620"/>
        </w:tabs>
        <w:ind w:left="6620" w:hanging="180"/>
      </w:pPr>
    </w:lvl>
  </w:abstractNum>
  <w:abstractNum w:abstractNumId="18">
    <w:nsid w:val="3C8A47F9"/>
    <w:multiLevelType w:val="multilevel"/>
    <w:tmpl w:val="D85A724E"/>
    <w:lvl w:ilvl="0">
      <w:start w:val="10"/>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420B5CF8"/>
    <w:multiLevelType w:val="hybridMultilevel"/>
    <w:tmpl w:val="F7122D74"/>
    <w:lvl w:ilvl="0" w:tplc="5BBA7834">
      <w:start w:val="1"/>
      <w:numFmt w:val="bullet"/>
      <w:lvlText w:val="­"/>
      <w:lvlJc w:val="left"/>
      <w:pPr>
        <w:tabs>
          <w:tab w:val="num" w:pos="1786"/>
        </w:tabs>
        <w:ind w:left="1786" w:hanging="360"/>
      </w:pPr>
      <w:rPr>
        <w:rFonts w:ascii="Verdana" w:hAnsi="Verdana" w:hint="default"/>
      </w:rPr>
    </w:lvl>
    <w:lvl w:ilvl="1" w:tplc="571AF622">
      <w:start w:val="1"/>
      <w:numFmt w:val="bullet"/>
      <w:lvlText w:val="­"/>
      <w:lvlJc w:val="left"/>
      <w:pPr>
        <w:tabs>
          <w:tab w:val="num" w:pos="1797"/>
        </w:tabs>
        <w:ind w:left="1797" w:hanging="360"/>
      </w:pPr>
      <w:rPr>
        <w:rFonts w:ascii="Verdana" w:hAnsi="Verdana"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cs="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cs="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20">
    <w:nsid w:val="457D04D5"/>
    <w:multiLevelType w:val="hybridMultilevel"/>
    <w:tmpl w:val="2662093E"/>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65C07F7"/>
    <w:multiLevelType w:val="hybridMultilevel"/>
    <w:tmpl w:val="8954E414"/>
    <w:lvl w:ilvl="0" w:tplc="0419000F">
      <w:start w:val="1"/>
      <w:numFmt w:val="decimal"/>
      <w:lvlText w:val="%1."/>
      <w:lvlJc w:val="left"/>
      <w:pPr>
        <w:tabs>
          <w:tab w:val="num" w:pos="860"/>
        </w:tabs>
        <w:ind w:left="8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9020F73"/>
    <w:multiLevelType w:val="multilevel"/>
    <w:tmpl w:val="E11A29F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2D32A1C"/>
    <w:multiLevelType w:val="singleLevel"/>
    <w:tmpl w:val="48C057A6"/>
    <w:lvl w:ilvl="0">
      <w:start w:val="2"/>
      <w:numFmt w:val="decimal"/>
      <w:lvlText w:val="9.%1."/>
      <w:legacy w:legacy="1" w:legacySpace="0" w:legacyIndent="240"/>
      <w:lvlJc w:val="left"/>
      <w:rPr>
        <w:rFonts w:ascii="Times New Roman" w:hAnsi="Times New Roman" w:cs="Times New Roman" w:hint="default"/>
      </w:rPr>
    </w:lvl>
  </w:abstractNum>
  <w:abstractNum w:abstractNumId="24">
    <w:nsid w:val="52E30E1E"/>
    <w:multiLevelType w:val="singleLevel"/>
    <w:tmpl w:val="73C6FC9C"/>
    <w:lvl w:ilvl="0">
      <w:start w:val="1"/>
      <w:numFmt w:val="decimal"/>
      <w:lvlText w:val="3.%1."/>
      <w:legacy w:legacy="1" w:legacySpace="0" w:legacyIndent="470"/>
      <w:lvlJc w:val="left"/>
      <w:rPr>
        <w:rFonts w:ascii="Times New Roman" w:hAnsi="Times New Roman" w:cs="Times New Roman" w:hint="default"/>
      </w:rPr>
    </w:lvl>
  </w:abstractNum>
  <w:abstractNum w:abstractNumId="25">
    <w:nsid w:val="60B72404"/>
    <w:multiLevelType w:val="hybridMultilevel"/>
    <w:tmpl w:val="C610DEE6"/>
    <w:lvl w:ilvl="0" w:tplc="0419000F">
      <w:start w:val="1"/>
      <w:numFmt w:val="decimal"/>
      <w:lvlText w:val="%1."/>
      <w:lvlJc w:val="left"/>
      <w:pPr>
        <w:tabs>
          <w:tab w:val="num" w:pos="5400"/>
        </w:tabs>
        <w:ind w:left="5400" w:hanging="360"/>
      </w:pPr>
    </w:lvl>
    <w:lvl w:ilvl="1" w:tplc="04190019" w:tentative="1">
      <w:start w:val="1"/>
      <w:numFmt w:val="lowerLetter"/>
      <w:lvlText w:val="%2."/>
      <w:lvlJc w:val="left"/>
      <w:pPr>
        <w:tabs>
          <w:tab w:val="num" w:pos="6120"/>
        </w:tabs>
        <w:ind w:left="6120" w:hanging="360"/>
      </w:pPr>
    </w:lvl>
    <w:lvl w:ilvl="2" w:tplc="0419001B" w:tentative="1">
      <w:start w:val="1"/>
      <w:numFmt w:val="lowerRoman"/>
      <w:lvlText w:val="%3."/>
      <w:lvlJc w:val="right"/>
      <w:pPr>
        <w:tabs>
          <w:tab w:val="num" w:pos="6840"/>
        </w:tabs>
        <w:ind w:left="6840" w:hanging="180"/>
      </w:pPr>
    </w:lvl>
    <w:lvl w:ilvl="3" w:tplc="0419000F" w:tentative="1">
      <w:start w:val="1"/>
      <w:numFmt w:val="decimal"/>
      <w:lvlText w:val="%4."/>
      <w:lvlJc w:val="left"/>
      <w:pPr>
        <w:tabs>
          <w:tab w:val="num" w:pos="7560"/>
        </w:tabs>
        <w:ind w:left="7560" w:hanging="360"/>
      </w:pPr>
    </w:lvl>
    <w:lvl w:ilvl="4" w:tplc="04190019" w:tentative="1">
      <w:start w:val="1"/>
      <w:numFmt w:val="lowerLetter"/>
      <w:lvlText w:val="%5."/>
      <w:lvlJc w:val="left"/>
      <w:pPr>
        <w:tabs>
          <w:tab w:val="num" w:pos="8280"/>
        </w:tabs>
        <w:ind w:left="8280" w:hanging="360"/>
      </w:pPr>
    </w:lvl>
    <w:lvl w:ilvl="5" w:tplc="0419001B" w:tentative="1">
      <w:start w:val="1"/>
      <w:numFmt w:val="lowerRoman"/>
      <w:lvlText w:val="%6."/>
      <w:lvlJc w:val="right"/>
      <w:pPr>
        <w:tabs>
          <w:tab w:val="num" w:pos="9000"/>
        </w:tabs>
        <w:ind w:left="9000" w:hanging="180"/>
      </w:pPr>
    </w:lvl>
    <w:lvl w:ilvl="6" w:tplc="0419000F" w:tentative="1">
      <w:start w:val="1"/>
      <w:numFmt w:val="decimal"/>
      <w:lvlText w:val="%7."/>
      <w:lvlJc w:val="left"/>
      <w:pPr>
        <w:tabs>
          <w:tab w:val="num" w:pos="9720"/>
        </w:tabs>
        <w:ind w:left="9720" w:hanging="360"/>
      </w:pPr>
    </w:lvl>
    <w:lvl w:ilvl="7" w:tplc="04190019" w:tentative="1">
      <w:start w:val="1"/>
      <w:numFmt w:val="lowerLetter"/>
      <w:lvlText w:val="%8."/>
      <w:lvlJc w:val="left"/>
      <w:pPr>
        <w:tabs>
          <w:tab w:val="num" w:pos="10440"/>
        </w:tabs>
        <w:ind w:left="10440" w:hanging="360"/>
      </w:pPr>
    </w:lvl>
    <w:lvl w:ilvl="8" w:tplc="0419001B" w:tentative="1">
      <w:start w:val="1"/>
      <w:numFmt w:val="lowerRoman"/>
      <w:lvlText w:val="%9."/>
      <w:lvlJc w:val="right"/>
      <w:pPr>
        <w:tabs>
          <w:tab w:val="num" w:pos="11160"/>
        </w:tabs>
        <w:ind w:left="11160" w:hanging="180"/>
      </w:pPr>
    </w:lvl>
  </w:abstractNum>
  <w:abstractNum w:abstractNumId="26">
    <w:nsid w:val="61152DF1"/>
    <w:multiLevelType w:val="hybridMultilevel"/>
    <w:tmpl w:val="67A219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2260EC4"/>
    <w:multiLevelType w:val="hybridMultilevel"/>
    <w:tmpl w:val="06A2ED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36273F6"/>
    <w:multiLevelType w:val="multilevel"/>
    <w:tmpl w:val="E978485C"/>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2"/>
      <w:numFmt w:val="decimal"/>
      <w:lvlText w:val="%1.5.%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6C913C84"/>
    <w:multiLevelType w:val="hybridMultilevel"/>
    <w:tmpl w:val="843681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9AF070C"/>
    <w:multiLevelType w:val="hybridMultilevel"/>
    <w:tmpl w:val="E962DC5A"/>
    <w:lvl w:ilvl="0" w:tplc="7DBC26DC">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9"/>
  </w:num>
  <w:num w:numId="2">
    <w:abstractNumId w:val="22"/>
  </w:num>
  <w:num w:numId="3">
    <w:abstractNumId w:val="18"/>
  </w:num>
  <w:num w:numId="4">
    <w:abstractNumId w:val="28"/>
  </w:num>
  <w:num w:numId="5">
    <w:abstractNumId w:val="25"/>
  </w:num>
  <w:num w:numId="6">
    <w:abstractNumId w:val="1"/>
  </w:num>
  <w:num w:numId="7">
    <w:abstractNumId w:val="5"/>
  </w:num>
  <w:num w:numId="8">
    <w:abstractNumId w:val="6"/>
  </w:num>
  <w:num w:numId="9">
    <w:abstractNumId w:val="24"/>
  </w:num>
  <w:num w:numId="10">
    <w:abstractNumId w:val="0"/>
    <w:lvlOverride w:ilvl="0">
      <w:lvl w:ilvl="0">
        <w:start w:val="65535"/>
        <w:numFmt w:val="bullet"/>
        <w:lvlText w:val="-"/>
        <w:legacy w:legacy="1" w:legacySpace="0" w:legacyIndent="82"/>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120"/>
        <w:lvlJc w:val="left"/>
        <w:rPr>
          <w:rFonts w:ascii="Times New Roman" w:hAnsi="Times New Roman" w:cs="Times New Roman" w:hint="default"/>
        </w:rPr>
      </w:lvl>
    </w:lvlOverride>
  </w:num>
  <w:num w:numId="12">
    <w:abstractNumId w:val="12"/>
  </w:num>
  <w:num w:numId="13">
    <w:abstractNumId w:val="23"/>
  </w:num>
  <w:num w:numId="14">
    <w:abstractNumId w:val="27"/>
  </w:num>
  <w:num w:numId="15">
    <w:abstractNumId w:val="15"/>
  </w:num>
  <w:num w:numId="16">
    <w:abstractNumId w:val="30"/>
  </w:num>
  <w:num w:numId="17">
    <w:abstractNumId w:val="2"/>
  </w:num>
  <w:num w:numId="18">
    <w:abstractNumId w:val="16"/>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8"/>
  </w:num>
  <w:num w:numId="22">
    <w:abstractNumId w:val="13"/>
  </w:num>
  <w:num w:numId="23">
    <w:abstractNumId w:val="14"/>
  </w:num>
  <w:num w:numId="24">
    <w:abstractNumId w:val="17"/>
  </w:num>
  <w:num w:numId="25">
    <w:abstractNumId w:val="7"/>
  </w:num>
  <w:num w:numId="26">
    <w:abstractNumId w:val="3"/>
  </w:num>
  <w:num w:numId="27">
    <w:abstractNumId w:val="29"/>
  </w:num>
  <w:num w:numId="28">
    <w:abstractNumId w:val="4"/>
  </w:num>
  <w:num w:numId="29">
    <w:abstractNumId w:val="20"/>
  </w:num>
  <w:num w:numId="30">
    <w:abstractNumId w:val="9"/>
  </w:num>
  <w:num w:numId="31">
    <w:abstractNumId w:val="10"/>
  </w:num>
  <w:num w:numId="32">
    <w:abstractNumId w:val="11"/>
  </w:num>
  <w:num w:numId="33">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stylePaneFormatFilter w:val="3F01"/>
  <w:defaultTabStop w:val="708"/>
  <w:characterSpacingControl w:val="doNotCompress"/>
  <w:footnotePr>
    <w:footnote w:id="0"/>
    <w:footnote w:id="1"/>
  </w:footnotePr>
  <w:endnotePr>
    <w:endnote w:id="0"/>
    <w:endnote w:id="1"/>
  </w:endnotePr>
  <w:compat/>
  <w:rsids>
    <w:rsidRoot w:val="00A31B8E"/>
    <w:rsid w:val="0000036B"/>
    <w:rsid w:val="000033EE"/>
    <w:rsid w:val="000158D1"/>
    <w:rsid w:val="00022F65"/>
    <w:rsid w:val="00032BA0"/>
    <w:rsid w:val="00040E5B"/>
    <w:rsid w:val="000432C4"/>
    <w:rsid w:val="000539C1"/>
    <w:rsid w:val="00063631"/>
    <w:rsid w:val="0007240A"/>
    <w:rsid w:val="000A3804"/>
    <w:rsid w:val="000B74EF"/>
    <w:rsid w:val="000D2651"/>
    <w:rsid w:val="000D42A4"/>
    <w:rsid w:val="000F0BDF"/>
    <w:rsid w:val="000F1F70"/>
    <w:rsid w:val="000F702C"/>
    <w:rsid w:val="001060E1"/>
    <w:rsid w:val="00113ED2"/>
    <w:rsid w:val="00122026"/>
    <w:rsid w:val="001222E7"/>
    <w:rsid w:val="00133E37"/>
    <w:rsid w:val="00142657"/>
    <w:rsid w:val="001560F9"/>
    <w:rsid w:val="001626A2"/>
    <w:rsid w:val="00162AA2"/>
    <w:rsid w:val="00165C57"/>
    <w:rsid w:val="00180B46"/>
    <w:rsid w:val="0018476A"/>
    <w:rsid w:val="001A7711"/>
    <w:rsid w:val="001B4B3F"/>
    <w:rsid w:val="001B6CD7"/>
    <w:rsid w:val="001C3837"/>
    <w:rsid w:val="001D5E1D"/>
    <w:rsid w:val="002064C1"/>
    <w:rsid w:val="00210C90"/>
    <w:rsid w:val="00213CE5"/>
    <w:rsid w:val="00220F6A"/>
    <w:rsid w:val="00232D33"/>
    <w:rsid w:val="002351FD"/>
    <w:rsid w:val="00242EA9"/>
    <w:rsid w:val="002615D5"/>
    <w:rsid w:val="002700F1"/>
    <w:rsid w:val="002833E9"/>
    <w:rsid w:val="002A51D7"/>
    <w:rsid w:val="002B0FE0"/>
    <w:rsid w:val="002B3110"/>
    <w:rsid w:val="002B6197"/>
    <w:rsid w:val="002C5DEF"/>
    <w:rsid w:val="002D2392"/>
    <w:rsid w:val="002E2385"/>
    <w:rsid w:val="002E25D2"/>
    <w:rsid w:val="002E2729"/>
    <w:rsid w:val="002E3461"/>
    <w:rsid w:val="002E5495"/>
    <w:rsid w:val="002E63F5"/>
    <w:rsid w:val="003071CE"/>
    <w:rsid w:val="0031435F"/>
    <w:rsid w:val="00351C21"/>
    <w:rsid w:val="00357890"/>
    <w:rsid w:val="00361D96"/>
    <w:rsid w:val="0036604B"/>
    <w:rsid w:val="00373230"/>
    <w:rsid w:val="00377885"/>
    <w:rsid w:val="00390880"/>
    <w:rsid w:val="003A2468"/>
    <w:rsid w:val="003B21BB"/>
    <w:rsid w:val="003D1C6C"/>
    <w:rsid w:val="003D5CF3"/>
    <w:rsid w:val="003E10D0"/>
    <w:rsid w:val="003F0C69"/>
    <w:rsid w:val="0041179B"/>
    <w:rsid w:val="0041382A"/>
    <w:rsid w:val="00425580"/>
    <w:rsid w:val="004275E4"/>
    <w:rsid w:val="00427B92"/>
    <w:rsid w:val="00440D0F"/>
    <w:rsid w:val="00466A04"/>
    <w:rsid w:val="00490BA9"/>
    <w:rsid w:val="00491420"/>
    <w:rsid w:val="00492693"/>
    <w:rsid w:val="00495459"/>
    <w:rsid w:val="004A6FF2"/>
    <w:rsid w:val="004B34EC"/>
    <w:rsid w:val="004B3BE2"/>
    <w:rsid w:val="004C2D5E"/>
    <w:rsid w:val="004E5E78"/>
    <w:rsid w:val="00506B10"/>
    <w:rsid w:val="00506D48"/>
    <w:rsid w:val="005102E2"/>
    <w:rsid w:val="005122B8"/>
    <w:rsid w:val="005155CC"/>
    <w:rsid w:val="00515A38"/>
    <w:rsid w:val="00526B09"/>
    <w:rsid w:val="005333DA"/>
    <w:rsid w:val="00533EB4"/>
    <w:rsid w:val="00533F44"/>
    <w:rsid w:val="00535000"/>
    <w:rsid w:val="00546683"/>
    <w:rsid w:val="00546862"/>
    <w:rsid w:val="00556225"/>
    <w:rsid w:val="0055798F"/>
    <w:rsid w:val="00560341"/>
    <w:rsid w:val="0056607D"/>
    <w:rsid w:val="00570123"/>
    <w:rsid w:val="00575416"/>
    <w:rsid w:val="00577048"/>
    <w:rsid w:val="005A06AB"/>
    <w:rsid w:val="005A45CB"/>
    <w:rsid w:val="005B09A3"/>
    <w:rsid w:val="005B21FD"/>
    <w:rsid w:val="005B2CD7"/>
    <w:rsid w:val="005B2D85"/>
    <w:rsid w:val="005B57D8"/>
    <w:rsid w:val="005C367F"/>
    <w:rsid w:val="005C771C"/>
    <w:rsid w:val="005D53DC"/>
    <w:rsid w:val="005E3901"/>
    <w:rsid w:val="005E7DDE"/>
    <w:rsid w:val="005F1BEE"/>
    <w:rsid w:val="005F686C"/>
    <w:rsid w:val="00601C8C"/>
    <w:rsid w:val="0061191B"/>
    <w:rsid w:val="006135F3"/>
    <w:rsid w:val="00621B65"/>
    <w:rsid w:val="0062448D"/>
    <w:rsid w:val="006253ED"/>
    <w:rsid w:val="00625D62"/>
    <w:rsid w:val="00630561"/>
    <w:rsid w:val="00630C17"/>
    <w:rsid w:val="006314BB"/>
    <w:rsid w:val="006317D1"/>
    <w:rsid w:val="006421B1"/>
    <w:rsid w:val="00642B1F"/>
    <w:rsid w:val="00643552"/>
    <w:rsid w:val="00643BE1"/>
    <w:rsid w:val="0064760A"/>
    <w:rsid w:val="0065263C"/>
    <w:rsid w:val="00665A0A"/>
    <w:rsid w:val="0066663D"/>
    <w:rsid w:val="006864C7"/>
    <w:rsid w:val="00687D3D"/>
    <w:rsid w:val="006917BD"/>
    <w:rsid w:val="00692E42"/>
    <w:rsid w:val="00694CCE"/>
    <w:rsid w:val="006A6362"/>
    <w:rsid w:val="006C1EFD"/>
    <w:rsid w:val="006C55A6"/>
    <w:rsid w:val="006D3679"/>
    <w:rsid w:val="006E1BBC"/>
    <w:rsid w:val="00721022"/>
    <w:rsid w:val="0074403D"/>
    <w:rsid w:val="00746CA2"/>
    <w:rsid w:val="00747B7F"/>
    <w:rsid w:val="00753340"/>
    <w:rsid w:val="00756668"/>
    <w:rsid w:val="00761307"/>
    <w:rsid w:val="007647EA"/>
    <w:rsid w:val="007735F9"/>
    <w:rsid w:val="007743FD"/>
    <w:rsid w:val="00790743"/>
    <w:rsid w:val="007921AA"/>
    <w:rsid w:val="007930E8"/>
    <w:rsid w:val="007939B6"/>
    <w:rsid w:val="0079507B"/>
    <w:rsid w:val="007B1555"/>
    <w:rsid w:val="007B3110"/>
    <w:rsid w:val="007C1D39"/>
    <w:rsid w:val="007C2D93"/>
    <w:rsid w:val="007D06E8"/>
    <w:rsid w:val="007D1FFA"/>
    <w:rsid w:val="007F68EA"/>
    <w:rsid w:val="007F6DC0"/>
    <w:rsid w:val="00800068"/>
    <w:rsid w:val="00804AF8"/>
    <w:rsid w:val="0080539E"/>
    <w:rsid w:val="00821551"/>
    <w:rsid w:val="00821D06"/>
    <w:rsid w:val="00823F47"/>
    <w:rsid w:val="00840B59"/>
    <w:rsid w:val="00841FA5"/>
    <w:rsid w:val="00842FB7"/>
    <w:rsid w:val="0084427C"/>
    <w:rsid w:val="008519FF"/>
    <w:rsid w:val="00851A2A"/>
    <w:rsid w:val="008522BD"/>
    <w:rsid w:val="008539C4"/>
    <w:rsid w:val="00862DA7"/>
    <w:rsid w:val="00875EF2"/>
    <w:rsid w:val="0088025D"/>
    <w:rsid w:val="008825A9"/>
    <w:rsid w:val="00884630"/>
    <w:rsid w:val="0088658F"/>
    <w:rsid w:val="00892522"/>
    <w:rsid w:val="008936ED"/>
    <w:rsid w:val="008A510F"/>
    <w:rsid w:val="008A5EE2"/>
    <w:rsid w:val="008A6633"/>
    <w:rsid w:val="008B1332"/>
    <w:rsid w:val="008B66F6"/>
    <w:rsid w:val="008C3F8C"/>
    <w:rsid w:val="008D5856"/>
    <w:rsid w:val="00905024"/>
    <w:rsid w:val="009106CD"/>
    <w:rsid w:val="00913F84"/>
    <w:rsid w:val="0092571B"/>
    <w:rsid w:val="00926B58"/>
    <w:rsid w:val="0093710C"/>
    <w:rsid w:val="0094347D"/>
    <w:rsid w:val="009566B9"/>
    <w:rsid w:val="00963A8E"/>
    <w:rsid w:val="00964CBE"/>
    <w:rsid w:val="0097157B"/>
    <w:rsid w:val="00973E2A"/>
    <w:rsid w:val="00973ED4"/>
    <w:rsid w:val="00986ECD"/>
    <w:rsid w:val="0099006D"/>
    <w:rsid w:val="009950CF"/>
    <w:rsid w:val="00995205"/>
    <w:rsid w:val="0099723D"/>
    <w:rsid w:val="009B5649"/>
    <w:rsid w:val="009C0EF1"/>
    <w:rsid w:val="009D20F6"/>
    <w:rsid w:val="009E05BD"/>
    <w:rsid w:val="009E5C39"/>
    <w:rsid w:val="009E6651"/>
    <w:rsid w:val="00A035A5"/>
    <w:rsid w:val="00A12024"/>
    <w:rsid w:val="00A12BC4"/>
    <w:rsid w:val="00A23B42"/>
    <w:rsid w:val="00A31B8E"/>
    <w:rsid w:val="00A375E4"/>
    <w:rsid w:val="00A42734"/>
    <w:rsid w:val="00A42D62"/>
    <w:rsid w:val="00A44268"/>
    <w:rsid w:val="00A5412C"/>
    <w:rsid w:val="00A56BD2"/>
    <w:rsid w:val="00A56C69"/>
    <w:rsid w:val="00A575A9"/>
    <w:rsid w:val="00A6056B"/>
    <w:rsid w:val="00A65387"/>
    <w:rsid w:val="00A74256"/>
    <w:rsid w:val="00AA6E59"/>
    <w:rsid w:val="00AB049D"/>
    <w:rsid w:val="00AC4BBC"/>
    <w:rsid w:val="00AC4BC8"/>
    <w:rsid w:val="00AC5C89"/>
    <w:rsid w:val="00AD5B56"/>
    <w:rsid w:val="00AF0361"/>
    <w:rsid w:val="00AF4046"/>
    <w:rsid w:val="00AF6666"/>
    <w:rsid w:val="00B008C4"/>
    <w:rsid w:val="00B0189E"/>
    <w:rsid w:val="00B02068"/>
    <w:rsid w:val="00B135EA"/>
    <w:rsid w:val="00B24A35"/>
    <w:rsid w:val="00B32D43"/>
    <w:rsid w:val="00B35D1F"/>
    <w:rsid w:val="00B420A4"/>
    <w:rsid w:val="00B517AA"/>
    <w:rsid w:val="00B54DB5"/>
    <w:rsid w:val="00B71133"/>
    <w:rsid w:val="00B746F0"/>
    <w:rsid w:val="00B924AA"/>
    <w:rsid w:val="00B9252C"/>
    <w:rsid w:val="00B96632"/>
    <w:rsid w:val="00BB11FD"/>
    <w:rsid w:val="00BB1C26"/>
    <w:rsid w:val="00BC2B52"/>
    <w:rsid w:val="00BD0B2E"/>
    <w:rsid w:val="00BE312E"/>
    <w:rsid w:val="00BE68FC"/>
    <w:rsid w:val="00BF1995"/>
    <w:rsid w:val="00BF48A4"/>
    <w:rsid w:val="00C0258A"/>
    <w:rsid w:val="00C12533"/>
    <w:rsid w:val="00C13840"/>
    <w:rsid w:val="00C14CD1"/>
    <w:rsid w:val="00C2628D"/>
    <w:rsid w:val="00C60385"/>
    <w:rsid w:val="00C61F3A"/>
    <w:rsid w:val="00C649B7"/>
    <w:rsid w:val="00C7282B"/>
    <w:rsid w:val="00C733A7"/>
    <w:rsid w:val="00C73C9A"/>
    <w:rsid w:val="00C8758B"/>
    <w:rsid w:val="00C9105E"/>
    <w:rsid w:val="00C92855"/>
    <w:rsid w:val="00CA5FDA"/>
    <w:rsid w:val="00CC5BD1"/>
    <w:rsid w:val="00CC78B5"/>
    <w:rsid w:val="00CF1886"/>
    <w:rsid w:val="00CF4AA2"/>
    <w:rsid w:val="00CF7054"/>
    <w:rsid w:val="00D2713E"/>
    <w:rsid w:val="00D27F34"/>
    <w:rsid w:val="00D4284E"/>
    <w:rsid w:val="00D43AD3"/>
    <w:rsid w:val="00D462CB"/>
    <w:rsid w:val="00D70AD9"/>
    <w:rsid w:val="00D75368"/>
    <w:rsid w:val="00D75B09"/>
    <w:rsid w:val="00D76F15"/>
    <w:rsid w:val="00D82E7D"/>
    <w:rsid w:val="00D9129D"/>
    <w:rsid w:val="00D915A7"/>
    <w:rsid w:val="00DA7E19"/>
    <w:rsid w:val="00DB7583"/>
    <w:rsid w:val="00DC3E5A"/>
    <w:rsid w:val="00DD70AD"/>
    <w:rsid w:val="00E070CF"/>
    <w:rsid w:val="00E1320D"/>
    <w:rsid w:val="00E17131"/>
    <w:rsid w:val="00E27958"/>
    <w:rsid w:val="00E42A3E"/>
    <w:rsid w:val="00E42B7D"/>
    <w:rsid w:val="00E54D88"/>
    <w:rsid w:val="00E666AC"/>
    <w:rsid w:val="00E67067"/>
    <w:rsid w:val="00E74F20"/>
    <w:rsid w:val="00E7786E"/>
    <w:rsid w:val="00E94024"/>
    <w:rsid w:val="00EA4222"/>
    <w:rsid w:val="00EC428B"/>
    <w:rsid w:val="00EF129F"/>
    <w:rsid w:val="00F02AE5"/>
    <w:rsid w:val="00F04946"/>
    <w:rsid w:val="00F12179"/>
    <w:rsid w:val="00F3620A"/>
    <w:rsid w:val="00F5381C"/>
    <w:rsid w:val="00F72EEA"/>
    <w:rsid w:val="00F739D9"/>
    <w:rsid w:val="00F73A0B"/>
    <w:rsid w:val="00F75295"/>
    <w:rsid w:val="00F75C90"/>
    <w:rsid w:val="00F84B45"/>
    <w:rsid w:val="00FA3665"/>
    <w:rsid w:val="00FB19DD"/>
    <w:rsid w:val="00FC1D5B"/>
    <w:rsid w:val="00FC210D"/>
    <w:rsid w:val="00FD0148"/>
    <w:rsid w:val="00FD09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B8E"/>
    <w:rPr>
      <w:sz w:val="24"/>
      <w:szCs w:val="24"/>
    </w:rPr>
  </w:style>
  <w:style w:type="paragraph" w:styleId="1">
    <w:name w:val="heading 1"/>
    <w:basedOn w:val="a"/>
    <w:next w:val="a"/>
    <w:qFormat/>
    <w:rsid w:val="0041179B"/>
    <w:pPr>
      <w:keepNext/>
      <w:spacing w:before="240" w:after="60"/>
      <w:outlineLvl w:val="0"/>
    </w:pPr>
    <w:rPr>
      <w:rFonts w:ascii="Arial" w:hAnsi="Arial" w:cs="Arial"/>
      <w:b/>
      <w:bCs/>
      <w:kern w:val="32"/>
      <w:sz w:val="32"/>
      <w:szCs w:val="32"/>
    </w:rPr>
  </w:style>
  <w:style w:type="paragraph" w:styleId="3">
    <w:name w:val="heading 3"/>
    <w:basedOn w:val="a"/>
    <w:next w:val="a"/>
    <w:qFormat/>
    <w:rsid w:val="00A31B8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link w:val="a4"/>
    <w:semiHidden/>
    <w:locked/>
    <w:rsid w:val="00A31B8E"/>
    <w:rPr>
      <w:lang w:val="ru-RU" w:eastAsia="ru-RU" w:bidi="ar-SA"/>
    </w:rPr>
  </w:style>
  <w:style w:type="paragraph" w:styleId="a4">
    <w:name w:val="footnote text"/>
    <w:basedOn w:val="a"/>
    <w:link w:val="a3"/>
    <w:semiHidden/>
    <w:rsid w:val="00A31B8E"/>
    <w:rPr>
      <w:sz w:val="20"/>
      <w:szCs w:val="20"/>
    </w:rPr>
  </w:style>
  <w:style w:type="character" w:customStyle="1" w:styleId="a5">
    <w:name w:val="Основной текст Знак"/>
    <w:basedOn w:val="a0"/>
    <w:link w:val="a6"/>
    <w:locked/>
    <w:rsid w:val="00A31B8E"/>
    <w:rPr>
      <w:sz w:val="28"/>
      <w:lang w:val="ru-RU" w:eastAsia="ru-RU" w:bidi="ar-SA"/>
    </w:rPr>
  </w:style>
  <w:style w:type="paragraph" w:styleId="a6">
    <w:name w:val="Body Text"/>
    <w:basedOn w:val="a"/>
    <w:link w:val="a5"/>
    <w:rsid w:val="00A31B8E"/>
    <w:pPr>
      <w:spacing w:line="360" w:lineRule="exact"/>
      <w:ind w:firstLine="720"/>
      <w:jc w:val="both"/>
    </w:pPr>
    <w:rPr>
      <w:sz w:val="28"/>
      <w:szCs w:val="20"/>
    </w:rPr>
  </w:style>
  <w:style w:type="paragraph" w:customStyle="1" w:styleId="a7">
    <w:name w:val="Заголовок к тексту"/>
    <w:basedOn w:val="a"/>
    <w:next w:val="a6"/>
    <w:rsid w:val="00A31B8E"/>
    <w:pPr>
      <w:suppressAutoHyphens/>
      <w:spacing w:after="480" w:line="240" w:lineRule="exact"/>
    </w:pPr>
    <w:rPr>
      <w:b/>
      <w:sz w:val="28"/>
      <w:szCs w:val="20"/>
    </w:rPr>
  </w:style>
  <w:style w:type="paragraph" w:customStyle="1" w:styleId="xl24">
    <w:name w:val="xl24"/>
    <w:basedOn w:val="a"/>
    <w:rsid w:val="00A31B8E"/>
    <w:pPr>
      <w:spacing w:before="100" w:after="100"/>
      <w:jc w:val="center"/>
    </w:pPr>
    <w:rPr>
      <w:szCs w:val="20"/>
    </w:rPr>
  </w:style>
  <w:style w:type="paragraph" w:styleId="a8">
    <w:name w:val="endnote text"/>
    <w:basedOn w:val="a"/>
    <w:link w:val="a9"/>
    <w:semiHidden/>
    <w:rsid w:val="00A31B8E"/>
    <w:rPr>
      <w:sz w:val="20"/>
      <w:szCs w:val="20"/>
    </w:rPr>
  </w:style>
  <w:style w:type="character" w:customStyle="1" w:styleId="a9">
    <w:name w:val="Текст концевой сноски Знак"/>
    <w:basedOn w:val="a0"/>
    <w:link w:val="a8"/>
    <w:semiHidden/>
    <w:rsid w:val="00A31B8E"/>
    <w:rPr>
      <w:lang w:val="ru-RU" w:eastAsia="ru-RU" w:bidi="ar-SA"/>
    </w:rPr>
  </w:style>
  <w:style w:type="paragraph" w:customStyle="1" w:styleId="ConsNormal">
    <w:name w:val="ConsNormal"/>
    <w:rsid w:val="00A31B8E"/>
    <w:pPr>
      <w:widowControl w:val="0"/>
      <w:ind w:firstLine="720"/>
    </w:pPr>
    <w:rPr>
      <w:rFonts w:ascii="Arial" w:hAnsi="Arial"/>
      <w:snapToGrid w:val="0"/>
    </w:rPr>
  </w:style>
  <w:style w:type="paragraph" w:customStyle="1" w:styleId="aa">
    <w:name w:val="Адресат"/>
    <w:basedOn w:val="a"/>
    <w:rsid w:val="00A31B8E"/>
    <w:pPr>
      <w:suppressAutoHyphens/>
      <w:spacing w:line="240" w:lineRule="exact"/>
    </w:pPr>
    <w:rPr>
      <w:sz w:val="28"/>
      <w:szCs w:val="20"/>
    </w:rPr>
  </w:style>
  <w:style w:type="paragraph" w:styleId="2">
    <w:name w:val="Body Text Indent 2"/>
    <w:basedOn w:val="a"/>
    <w:rsid w:val="00A31B8E"/>
    <w:pPr>
      <w:spacing w:after="120" w:line="480" w:lineRule="auto"/>
      <w:ind w:left="283"/>
    </w:pPr>
  </w:style>
  <w:style w:type="paragraph" w:styleId="ab">
    <w:name w:val="Body Text Indent"/>
    <w:basedOn w:val="a"/>
    <w:rsid w:val="00A31B8E"/>
    <w:pPr>
      <w:spacing w:after="120"/>
      <w:ind w:left="283"/>
    </w:pPr>
  </w:style>
  <w:style w:type="paragraph" w:styleId="20">
    <w:name w:val="Body Text 2"/>
    <w:basedOn w:val="a"/>
    <w:rsid w:val="00A31B8E"/>
    <w:pPr>
      <w:spacing w:after="120" w:line="480" w:lineRule="auto"/>
    </w:pPr>
  </w:style>
  <w:style w:type="paragraph" w:customStyle="1" w:styleId="Iauiue">
    <w:name w:val="Iau?iue"/>
    <w:rsid w:val="00A31B8E"/>
    <w:pPr>
      <w:overflowPunct w:val="0"/>
      <w:autoSpaceDE w:val="0"/>
      <w:autoSpaceDN w:val="0"/>
      <w:adjustRightInd w:val="0"/>
      <w:textAlignment w:val="baseline"/>
    </w:pPr>
  </w:style>
  <w:style w:type="paragraph" w:customStyle="1" w:styleId="ac">
    <w:name w:val="Знак"/>
    <w:basedOn w:val="a"/>
    <w:rsid w:val="00A31B8E"/>
    <w:pPr>
      <w:spacing w:after="160" w:line="240" w:lineRule="exact"/>
    </w:pPr>
    <w:rPr>
      <w:rFonts w:ascii="Verdana" w:hAnsi="Verdana"/>
      <w:lang w:val="en-US" w:eastAsia="en-US"/>
    </w:rPr>
  </w:style>
  <w:style w:type="table" w:styleId="ad">
    <w:name w:val="Table Grid"/>
    <w:basedOn w:val="a1"/>
    <w:rsid w:val="00A31B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3"/>
    <w:basedOn w:val="a"/>
    <w:rsid w:val="00A31B8E"/>
    <w:pPr>
      <w:snapToGrid w:val="0"/>
      <w:spacing w:after="120"/>
    </w:pPr>
    <w:rPr>
      <w:sz w:val="16"/>
      <w:szCs w:val="16"/>
    </w:rPr>
  </w:style>
  <w:style w:type="paragraph" w:customStyle="1" w:styleId="ConsPlusNonformat">
    <w:name w:val="ConsPlusNonformat"/>
    <w:rsid w:val="00A31B8E"/>
    <w:pPr>
      <w:autoSpaceDE w:val="0"/>
      <w:autoSpaceDN w:val="0"/>
      <w:adjustRightInd w:val="0"/>
    </w:pPr>
    <w:rPr>
      <w:rFonts w:ascii="Courier New" w:hAnsi="Courier New" w:cs="Courier New"/>
    </w:rPr>
  </w:style>
  <w:style w:type="character" w:customStyle="1" w:styleId="propvalue">
    <w:name w:val="propvalue"/>
    <w:basedOn w:val="a0"/>
    <w:rsid w:val="00B54DB5"/>
    <w:rPr>
      <w:color w:val="80000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4284E"/>
    <w:pPr>
      <w:spacing w:before="100" w:beforeAutospacing="1" w:after="100" w:afterAutospacing="1"/>
    </w:pPr>
    <w:rPr>
      <w:rFonts w:ascii="Tahoma" w:hAnsi="Tahoma"/>
      <w:sz w:val="20"/>
      <w:szCs w:val="20"/>
      <w:lang w:val="en-US" w:eastAsia="en-US"/>
    </w:rPr>
  </w:style>
  <w:style w:type="paragraph" w:customStyle="1" w:styleId="ae">
    <w:name w:val="Знак Знак Знак Знак"/>
    <w:basedOn w:val="a"/>
    <w:rsid w:val="005333DA"/>
    <w:pPr>
      <w:spacing w:before="100" w:beforeAutospacing="1" w:after="100" w:afterAutospacing="1"/>
    </w:pPr>
    <w:rPr>
      <w:rFonts w:ascii="Tahoma" w:hAnsi="Tahoma"/>
      <w:sz w:val="20"/>
      <w:szCs w:val="20"/>
      <w:lang w:val="en-US" w:eastAsia="en-US"/>
    </w:rPr>
  </w:style>
  <w:style w:type="paragraph" w:styleId="af">
    <w:name w:val="Balloon Text"/>
    <w:basedOn w:val="a"/>
    <w:semiHidden/>
    <w:rsid w:val="0036604B"/>
    <w:rPr>
      <w:rFonts w:ascii="Tahoma" w:hAnsi="Tahoma" w:cs="Tahoma"/>
      <w:sz w:val="16"/>
      <w:szCs w:val="16"/>
    </w:rPr>
  </w:style>
  <w:style w:type="paragraph" w:customStyle="1" w:styleId="af0">
    <w:name w:val="Знак"/>
    <w:basedOn w:val="a"/>
    <w:rsid w:val="002E2729"/>
    <w:pPr>
      <w:spacing w:after="160" w:line="240" w:lineRule="exact"/>
    </w:pPr>
    <w:rPr>
      <w:rFonts w:ascii="Verdana" w:hAnsi="Verdana"/>
      <w:lang w:val="en-US" w:eastAsia="en-US"/>
    </w:rPr>
  </w:style>
  <w:style w:type="character" w:customStyle="1" w:styleId="FontStyle14">
    <w:name w:val="Font Style14"/>
    <w:basedOn w:val="a0"/>
    <w:rsid w:val="00E54D88"/>
    <w:rPr>
      <w:rFonts w:ascii="Times New Roman" w:hAnsi="Times New Roman" w:cs="Times New Roman"/>
      <w:sz w:val="18"/>
      <w:szCs w:val="18"/>
    </w:rPr>
  </w:style>
  <w:style w:type="paragraph" w:customStyle="1" w:styleId="10">
    <w:name w:val="Обычный1"/>
    <w:rsid w:val="005B09A3"/>
    <w:rPr>
      <w:snapToGrid w:val="0"/>
    </w:rPr>
  </w:style>
  <w:style w:type="paragraph" w:customStyle="1" w:styleId="af1">
    <w:name w:val="Знак Знак Знак Знак"/>
    <w:basedOn w:val="a"/>
    <w:autoRedefine/>
    <w:rsid w:val="005B09A3"/>
    <w:pPr>
      <w:tabs>
        <w:tab w:val="left" w:pos="2160"/>
      </w:tabs>
      <w:bidi/>
      <w:spacing w:before="120" w:line="240" w:lineRule="exact"/>
      <w:jc w:val="both"/>
    </w:pPr>
    <w:rPr>
      <w:lang w:val="en-US" w:bidi="he-IL"/>
    </w:rPr>
  </w:style>
  <w:style w:type="paragraph" w:styleId="af2">
    <w:name w:val="No Spacing"/>
    <w:qFormat/>
    <w:rsid w:val="00B135EA"/>
    <w:rPr>
      <w:sz w:val="24"/>
      <w:szCs w:val="24"/>
    </w:rPr>
  </w:style>
  <w:style w:type="character" w:styleId="af3">
    <w:name w:val="page number"/>
    <w:basedOn w:val="a0"/>
    <w:rsid w:val="0041179B"/>
  </w:style>
  <w:style w:type="paragraph" w:styleId="af4">
    <w:name w:val="header"/>
    <w:basedOn w:val="10"/>
    <w:link w:val="af5"/>
    <w:rsid w:val="0041179B"/>
    <w:pPr>
      <w:tabs>
        <w:tab w:val="center" w:pos="4153"/>
        <w:tab w:val="right" w:pos="8306"/>
      </w:tabs>
    </w:pPr>
  </w:style>
  <w:style w:type="paragraph" w:customStyle="1" w:styleId="ConsPlusNormal">
    <w:name w:val="ConsPlusNormal"/>
    <w:rsid w:val="0041179B"/>
    <w:pPr>
      <w:widowControl w:val="0"/>
      <w:autoSpaceDE w:val="0"/>
      <w:autoSpaceDN w:val="0"/>
      <w:adjustRightInd w:val="0"/>
      <w:ind w:firstLine="720"/>
    </w:pPr>
    <w:rPr>
      <w:rFonts w:ascii="Arial" w:hAnsi="Arial" w:cs="Arial"/>
    </w:rPr>
  </w:style>
  <w:style w:type="character" w:customStyle="1" w:styleId="af5">
    <w:name w:val="Верхний колонтитул Знак"/>
    <w:basedOn w:val="a0"/>
    <w:link w:val="af4"/>
    <w:rsid w:val="0041179B"/>
    <w:rPr>
      <w:snapToGrid w:val="0"/>
      <w:lang w:val="ru-RU" w:eastAsia="ru-RU" w:bidi="ar-SA"/>
    </w:rPr>
  </w:style>
  <w:style w:type="paragraph" w:styleId="21">
    <w:name w:val="envelope return"/>
    <w:basedOn w:val="a"/>
    <w:rsid w:val="0041179B"/>
    <w:pPr>
      <w:spacing w:after="60"/>
      <w:jc w:val="both"/>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16827385">
      <w:bodyDiv w:val="1"/>
      <w:marLeft w:val="0"/>
      <w:marRight w:val="0"/>
      <w:marTop w:val="0"/>
      <w:marBottom w:val="0"/>
      <w:divBdr>
        <w:top w:val="none" w:sz="0" w:space="0" w:color="auto"/>
        <w:left w:val="none" w:sz="0" w:space="0" w:color="auto"/>
        <w:bottom w:val="none" w:sz="0" w:space="0" w:color="auto"/>
        <w:right w:val="none" w:sz="0" w:space="0" w:color="auto"/>
      </w:divBdr>
    </w:div>
    <w:div w:id="1446579773">
      <w:bodyDiv w:val="1"/>
      <w:marLeft w:val="0"/>
      <w:marRight w:val="0"/>
      <w:marTop w:val="0"/>
      <w:marBottom w:val="0"/>
      <w:divBdr>
        <w:top w:val="none" w:sz="0" w:space="0" w:color="auto"/>
        <w:left w:val="none" w:sz="0" w:space="0" w:color="auto"/>
        <w:bottom w:val="none" w:sz="0" w:space="0" w:color="auto"/>
        <w:right w:val="none" w:sz="0" w:space="0" w:color="auto"/>
      </w:divBdr>
    </w:div>
    <w:div w:id="1603300372">
      <w:bodyDiv w:val="1"/>
      <w:marLeft w:val="0"/>
      <w:marRight w:val="0"/>
      <w:marTop w:val="0"/>
      <w:marBottom w:val="0"/>
      <w:divBdr>
        <w:top w:val="none" w:sz="0" w:space="0" w:color="auto"/>
        <w:left w:val="none" w:sz="0" w:space="0" w:color="auto"/>
        <w:bottom w:val="none" w:sz="0" w:space="0" w:color="auto"/>
        <w:right w:val="none" w:sz="0" w:space="0" w:color="auto"/>
      </w:divBdr>
    </w:div>
    <w:div w:id="1832408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538B0-1CAC-4F2A-8836-9D8D58BCD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1162</Words>
  <Characters>6627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Администрация</Company>
  <LinksUpToDate>false</LinksUpToDate>
  <CharactersWithSpaces>7774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Абрамова Н.А.</dc:creator>
  <cp:keywords/>
  <dc:description/>
  <cp:lastModifiedBy>us1062</cp:lastModifiedBy>
  <cp:revision>4</cp:revision>
  <cp:lastPrinted>2010-12-14T11:30:00Z</cp:lastPrinted>
  <dcterms:created xsi:type="dcterms:W3CDTF">2010-12-15T04:17:00Z</dcterms:created>
  <dcterms:modified xsi:type="dcterms:W3CDTF">2010-12-16T05:20:00Z</dcterms:modified>
</cp:coreProperties>
</file>