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FE3" w:rsidRPr="00632597" w:rsidRDefault="00B15FE3" w:rsidP="0063259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ИЗВЕЩЕНИЕ  № </w:t>
      </w:r>
      <w:r>
        <w:rPr>
          <w:rFonts w:ascii="Times New Roman" w:hAnsi="Times New Roman"/>
          <w:b/>
          <w:sz w:val="24"/>
          <w:szCs w:val="24"/>
          <w:lang w:val="en-US"/>
        </w:rPr>
        <w:t>0356300025911000001</w:t>
      </w:r>
      <w:r>
        <w:rPr>
          <w:rFonts w:ascii="Times New Roman" w:hAnsi="Times New Roman"/>
          <w:b/>
          <w:sz w:val="24"/>
          <w:szCs w:val="24"/>
        </w:rPr>
        <w:t xml:space="preserve"> от </w:t>
      </w:r>
      <w:r>
        <w:rPr>
          <w:rFonts w:ascii="Times New Roman" w:hAnsi="Times New Roman"/>
          <w:b/>
          <w:sz w:val="24"/>
          <w:szCs w:val="24"/>
          <w:lang w:val="en-US"/>
        </w:rPr>
        <w:t>08/02/</w:t>
      </w:r>
      <w:r>
        <w:rPr>
          <w:rFonts w:ascii="Times New Roman" w:hAnsi="Times New Roman"/>
          <w:b/>
          <w:sz w:val="24"/>
          <w:szCs w:val="24"/>
        </w:rPr>
        <w:t xml:space="preserve"> 2011</w:t>
      </w:r>
      <w:r w:rsidRPr="00632597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B15FE3" w:rsidRDefault="00B15FE3" w:rsidP="0063259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проведении запроса котировок на текущий ремонт актового зала</w:t>
      </w:r>
    </w:p>
    <w:p w:rsidR="00B15FE3" w:rsidRDefault="00B15FE3" w:rsidP="0063259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МОУ «Школа-интернат № 85» г. Перми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10"/>
        <w:gridCol w:w="5211"/>
      </w:tblGrid>
      <w:tr w:rsidR="00B15FE3" w:rsidRPr="00E231DD" w:rsidTr="00E231DD">
        <w:tc>
          <w:tcPr>
            <w:tcW w:w="10421" w:type="dxa"/>
            <w:gridSpan w:val="2"/>
          </w:tcPr>
          <w:p w:rsidR="00B15FE3" w:rsidRPr="00E231DD" w:rsidRDefault="00B15FE3" w:rsidP="00E231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31DD">
              <w:rPr>
                <w:rFonts w:ascii="Times New Roman" w:hAnsi="Times New Roman"/>
                <w:b/>
                <w:sz w:val="24"/>
                <w:szCs w:val="24"/>
              </w:rPr>
              <w:t>Сведения о способе размещения заказа и предмете закупки</w:t>
            </w:r>
          </w:p>
        </w:tc>
      </w:tr>
      <w:tr w:rsidR="00B15FE3" w:rsidRPr="00E231DD" w:rsidTr="00E231DD">
        <w:tc>
          <w:tcPr>
            <w:tcW w:w="5210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Способ размещения заказа</w:t>
            </w:r>
          </w:p>
        </w:tc>
        <w:tc>
          <w:tcPr>
            <w:tcW w:w="5211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Запрос котировок</w:t>
            </w:r>
          </w:p>
        </w:tc>
      </w:tr>
      <w:tr w:rsidR="00B15FE3" w:rsidRPr="00E231DD" w:rsidTr="00E231DD">
        <w:tc>
          <w:tcPr>
            <w:tcW w:w="5210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Предмет муниципального контракта</w:t>
            </w:r>
          </w:p>
        </w:tc>
        <w:tc>
          <w:tcPr>
            <w:tcW w:w="5211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Текущий ремонт актового зала</w:t>
            </w:r>
          </w:p>
        </w:tc>
      </w:tr>
      <w:tr w:rsidR="00B15FE3" w:rsidRPr="00E231DD" w:rsidTr="00E231DD">
        <w:tc>
          <w:tcPr>
            <w:tcW w:w="5210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Объем поставки</w:t>
            </w:r>
          </w:p>
        </w:tc>
        <w:tc>
          <w:tcPr>
            <w:tcW w:w="5211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Согласно локальному сметному расчету</w:t>
            </w:r>
          </w:p>
        </w:tc>
      </w:tr>
      <w:tr w:rsidR="00B15FE3" w:rsidRPr="00E231DD" w:rsidTr="00E231DD">
        <w:tc>
          <w:tcPr>
            <w:tcW w:w="5210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5211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Бюджет г. Перми</w:t>
            </w:r>
          </w:p>
        </w:tc>
      </w:tr>
      <w:tr w:rsidR="00B15FE3" w:rsidRPr="00E231DD" w:rsidTr="00E231DD">
        <w:tc>
          <w:tcPr>
            <w:tcW w:w="5210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Максимальная цена контракта</w:t>
            </w:r>
          </w:p>
        </w:tc>
        <w:tc>
          <w:tcPr>
            <w:tcW w:w="5211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411808,09 рублей</w:t>
            </w:r>
          </w:p>
        </w:tc>
      </w:tr>
      <w:tr w:rsidR="00B15FE3" w:rsidRPr="00E231DD" w:rsidTr="00E231DD">
        <w:tc>
          <w:tcPr>
            <w:tcW w:w="5210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5211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Г. Пермь, ул. Муромская, 32, МОУ «Школа-интернат № 85», 2 этаж, актовый зал</w:t>
            </w:r>
          </w:p>
        </w:tc>
      </w:tr>
      <w:tr w:rsidR="00B15FE3" w:rsidRPr="00E231DD" w:rsidTr="00E231DD">
        <w:tc>
          <w:tcPr>
            <w:tcW w:w="5210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Срок выполнения работ</w:t>
            </w:r>
          </w:p>
        </w:tc>
        <w:tc>
          <w:tcPr>
            <w:tcW w:w="5211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Началом работ считается дата подписания акта приема-передачи объекта в работу. Акт приема-передачи объекта в работу подписывается в т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чение 1 дня с даты заключения муниципального контракта. Окончанием работ считается дата подписания акта приема-передачи и сдача об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ъ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екта в эксплуатацию. Общая продолжител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ь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ность выполнения работ не более 20 (двадцати) календарных дней с момента передачи объекта в работу.</w:t>
            </w:r>
          </w:p>
        </w:tc>
      </w:tr>
      <w:tr w:rsidR="00B15FE3" w:rsidRPr="00E231DD" w:rsidTr="00E231DD">
        <w:tc>
          <w:tcPr>
            <w:tcW w:w="5210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Сведения о включенных (не включенных) в ц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ну расходах</w:t>
            </w:r>
          </w:p>
        </w:tc>
        <w:tc>
          <w:tcPr>
            <w:tcW w:w="5211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Цена контракта включает в себя все налоги, з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траты на транспортные расходы, погрузочно-разгрузочные работы, вознаграждение по ит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гам выполненной работы, расходы по утилиз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ции отходов, уборке и содержанию помещения, других выплаченных или подлежащих оплате обязательных платежей.</w:t>
            </w:r>
          </w:p>
        </w:tc>
      </w:tr>
      <w:tr w:rsidR="00B15FE3" w:rsidRPr="00E231DD" w:rsidTr="00E231DD">
        <w:tc>
          <w:tcPr>
            <w:tcW w:w="10421" w:type="dxa"/>
            <w:gridSpan w:val="2"/>
          </w:tcPr>
          <w:p w:rsidR="00B15FE3" w:rsidRPr="00E231DD" w:rsidRDefault="00B15FE3" w:rsidP="00E231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31DD">
              <w:rPr>
                <w:rFonts w:ascii="Times New Roman" w:hAnsi="Times New Roman"/>
                <w:b/>
                <w:sz w:val="24"/>
                <w:szCs w:val="24"/>
              </w:rPr>
              <w:t>Условия проведения</w:t>
            </w:r>
          </w:p>
        </w:tc>
      </w:tr>
      <w:tr w:rsidR="00B15FE3" w:rsidRPr="00E231DD" w:rsidTr="00E231DD">
        <w:tc>
          <w:tcPr>
            <w:tcW w:w="5210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Участники размещения заказа</w:t>
            </w:r>
          </w:p>
        </w:tc>
        <w:tc>
          <w:tcPr>
            <w:tcW w:w="5211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Субъекты малого предпринимательства</w:t>
            </w:r>
          </w:p>
        </w:tc>
      </w:tr>
      <w:tr w:rsidR="00B15FE3" w:rsidRPr="00E231DD" w:rsidTr="00E231DD">
        <w:tc>
          <w:tcPr>
            <w:tcW w:w="5210" w:type="dxa"/>
            <w:tcBorders>
              <w:bottom w:val="nil"/>
            </w:tcBorders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Требования к участникам размещения заказа</w:t>
            </w:r>
          </w:p>
        </w:tc>
        <w:tc>
          <w:tcPr>
            <w:tcW w:w="5211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1.Участник размещения заказа должен соотве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т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ствовать  требованиям части 1 статьи 4  Фед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рального закона  от 24.07.2007 № 209</w:t>
            </w:r>
          </w:p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- суммарная доля участия  Российской Федер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ции, субъектов Российской Федерации, мун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и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ципальных образований, иностранных юрид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и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ческих лиц, иностранных граждан, обществе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н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ных и религиозных организаций (объединений), благотворительных и иных фондов в уставном (складочном) капитале (паевом фонде) участн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и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ка размещения заказа (юр. лица) не должна пр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вышать 25% (за исключением активов акци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нерных инвестиционных фондов и закрытых паевых инвестиционных  фондов);</w:t>
            </w:r>
          </w:p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- доля участия, принадлежащая одному или н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скольким юр. лицам, не являющимся субъектом малого и среднего предпринимательства, в у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тавном (складочном) капитале (паевом фонде) участника размещения заказа (юр. лица) не должна превышать 25%;</w:t>
            </w:r>
          </w:p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- средняя численность работников за предшес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т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вующий календарный год не должна превышать 100 человек включительно;</w:t>
            </w:r>
          </w:p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- выручка от реализации работ за предшес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т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вующий год без учета НДС не должна прев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ы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шать  предельные значения для следующих к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тегорий субъектов:</w:t>
            </w:r>
          </w:p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Микропредприятия – 60 миллионов рублей,</w:t>
            </w:r>
          </w:p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Малые предприятия – 400 миллионов рублей.</w:t>
            </w:r>
          </w:p>
        </w:tc>
      </w:tr>
      <w:tr w:rsidR="00B15FE3" w:rsidRPr="00E231DD" w:rsidTr="00E231DD"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2.Отсутствие сведений об участниках размещ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ния заказа в реестре недобросовестных поста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в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щиков</w:t>
            </w:r>
          </w:p>
        </w:tc>
      </w:tr>
      <w:tr w:rsidR="00B15FE3" w:rsidRPr="00E231DD" w:rsidTr="00E231DD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Место подачи котировочных заявок</w:t>
            </w:r>
          </w:p>
        </w:tc>
        <w:tc>
          <w:tcPr>
            <w:tcW w:w="5211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Г. Пермь, ул. Муромская, 32, МОУ «Школа-интернат № 85, приемная, кабинет № 33, 2 этаж</w:t>
            </w:r>
          </w:p>
        </w:tc>
      </w:tr>
      <w:tr w:rsidR="00B15FE3" w:rsidRPr="00E231DD" w:rsidTr="00E231DD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Срок подачи котировочных заявок</w:t>
            </w:r>
          </w:p>
        </w:tc>
        <w:tc>
          <w:tcPr>
            <w:tcW w:w="5211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До 16.00 часов17 февраля 2011 года</w:t>
            </w:r>
          </w:p>
        </w:tc>
      </w:tr>
      <w:tr w:rsidR="00B15FE3" w:rsidRPr="00E231DD" w:rsidTr="00E231DD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1.Котировочные заявки подаются в письменной форме.</w:t>
            </w:r>
          </w:p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2.Способ подачи котировочной заявки в пис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ь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менной форме: почтой или с курьером.</w:t>
            </w:r>
          </w:p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3.Котировочная заявка должна быть подписана участником размещения  или его представит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лем.</w:t>
            </w:r>
          </w:p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 xml:space="preserve">       В основании действий лица, подписавшего котировочную заявку, указывается:</w:t>
            </w:r>
          </w:p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-в случае, если котировочную заявку подпис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ы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вает руководитель  юридического лица – рекв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и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зиты документа о назначении или об избрании физического лица на должность руководителя юридического лица, обладающего правом де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й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ствовать от имени участника размещения заказа без доверенности (название, номер, дата);</w:t>
            </w:r>
          </w:p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-в случае если котировочную заявку подпис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ы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вает индивидуальный предприниматель – ре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к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визиты свидетельства о регистрации физическ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го лица в качестве индивидуального предпр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и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нимателя (номер, дата);</w:t>
            </w:r>
          </w:p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-в случае, если котировочную заявку подпис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ы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вает представитель участника размещения зак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за – реквизиты доверенности, подтверждающей полномочия представителя участника размещ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ния заказа на осуществление действий от имени участника размещения заказа, в том числе на подачу котировочной заявки и подписание м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у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ниципального контракт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на выполнение работ 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 xml:space="preserve"> (номер, дата выдачи)</w:t>
            </w:r>
          </w:p>
        </w:tc>
      </w:tr>
      <w:tr w:rsidR="00B15FE3" w:rsidRPr="00E231DD" w:rsidTr="00E231DD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Дата и время окончания срока подачи котир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вочных заявок</w:t>
            </w:r>
          </w:p>
        </w:tc>
        <w:tc>
          <w:tcPr>
            <w:tcW w:w="5211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17 февраля  2011 года 16.00 часов (время мес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т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ное)</w:t>
            </w:r>
          </w:p>
        </w:tc>
      </w:tr>
      <w:tr w:rsidR="00B15FE3" w:rsidRPr="00E231DD" w:rsidTr="00E231DD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Срок и условия оплаты  выполнения работ</w:t>
            </w:r>
          </w:p>
        </w:tc>
        <w:tc>
          <w:tcPr>
            <w:tcW w:w="5211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Расчет за выполненные работы, производится в безналичной форме путем перечисления дене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ж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ных средств на расчетный счет подрядчика, в течение 10 банковских дней, с момента подп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и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сания сторонами акта  о приемке в эксплуат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цию объекта. Контрактом предусмотрена п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этапная оплата работ. При условии оформле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н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ных в установленном порядке счетов-фактур на выполненные работы, счетов-фактур на мат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риалы, актов приемки результатов выполне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н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ных работ (КС-2), справок о  стоимости выпо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л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ненных работ и затрат (КС-3). Оплата осущес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т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вляется по сметной стоимости Заказчика с уч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том понижающего коэффициента, который о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п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ределяется, как частное от деления цены ко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н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тракта, предложенной победителем запроса к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тировок на максимальную цену контракта. К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эффициент снижения рассчитывается с точн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стью до десяти знаков после запятой без окру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г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ления, то есть сумма, подлежащая оплате за в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ы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полненные работы, определяется путем умн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жения сметной стоимости Заказчика на пол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у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ченный коэффициент снижения. Например: при максимальной цене контракта 500000,00 рублей и цене контракта, предложенной победителем запроса котировок 400000,00 рублей, расчетный коэффициент составляет 8, следовательно,  к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эффициент снижения равен 0,8000000000. В а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к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тах приемки выполненных работ указывается стоимость выполненных работ, подлежащая о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п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лате (с учетом понижающего коэффициента. Например: подрядчиком выполнены работы на 100000,00 рублей в соответствии с локальным сметным расчетом, что отражается в акте пр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и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емки выполненных работ. При этом в акте в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ы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полненных работ указывается понижающий к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эффициент – 0,8000000000 и итоговая сумма составляет 80000,00 рублей.</w:t>
            </w:r>
          </w:p>
        </w:tc>
      </w:tr>
      <w:tr w:rsidR="00B15FE3" w:rsidRPr="00E231DD" w:rsidTr="00E231DD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Срок подписания муниципального контракта</w:t>
            </w:r>
          </w:p>
        </w:tc>
        <w:tc>
          <w:tcPr>
            <w:tcW w:w="5211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Муниципальный контракт может быть закл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ю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чен не ранее чем через семь дней со дня разм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щения на официальном сайте протокола ра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смотрения и оценки котировочных заявок и не позднее чем через десять дней со дня подпис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ния указанного протокола.</w:t>
            </w:r>
          </w:p>
        </w:tc>
      </w:tr>
      <w:tr w:rsidR="00B15FE3" w:rsidRPr="00E231DD" w:rsidTr="00E231DD">
        <w:tc>
          <w:tcPr>
            <w:tcW w:w="10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5FE3" w:rsidRPr="00E231DD" w:rsidRDefault="00B15FE3" w:rsidP="00E231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31DD">
              <w:rPr>
                <w:rFonts w:ascii="Times New Roman" w:hAnsi="Times New Roman"/>
                <w:b/>
                <w:sz w:val="24"/>
                <w:szCs w:val="24"/>
              </w:rPr>
              <w:t>Сведения о муниципальном заказчике</w:t>
            </w:r>
          </w:p>
        </w:tc>
      </w:tr>
      <w:tr w:rsidR="00B15FE3" w:rsidRPr="00E231DD" w:rsidTr="00E231DD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211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МОУ «Школа-интернат № 85» г. Перми</w:t>
            </w:r>
          </w:p>
        </w:tc>
      </w:tr>
      <w:tr w:rsidR="00B15FE3" w:rsidRPr="00E231DD" w:rsidTr="00E231DD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211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111, г"/>
              </w:smartTagPr>
              <w:r w:rsidRPr="00E231DD">
                <w:rPr>
                  <w:rFonts w:ascii="Times New Roman" w:hAnsi="Times New Roman"/>
                  <w:sz w:val="24"/>
                  <w:szCs w:val="24"/>
                </w:rPr>
                <w:t>614111, г</w:t>
              </w:r>
            </w:smartTag>
            <w:r w:rsidRPr="00E231DD">
              <w:rPr>
                <w:rFonts w:ascii="Times New Roman" w:hAnsi="Times New Roman"/>
                <w:sz w:val="24"/>
                <w:szCs w:val="24"/>
              </w:rPr>
              <w:t>. Пермь, ул. Муромская, 32</w:t>
            </w:r>
          </w:p>
        </w:tc>
      </w:tr>
      <w:tr w:rsidR="00B15FE3" w:rsidRPr="00E231DD" w:rsidTr="00E231DD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5211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Мазгарова Нафиса Хайбрахмановна</w:t>
            </w:r>
          </w:p>
        </w:tc>
      </w:tr>
      <w:tr w:rsidR="00B15FE3" w:rsidRPr="00E231DD" w:rsidTr="00E231DD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5211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(342) 294-55-65</w:t>
            </w:r>
          </w:p>
        </w:tc>
      </w:tr>
      <w:tr w:rsidR="00B15FE3" w:rsidRPr="00E231DD" w:rsidTr="00E231DD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1DD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1" w:type="dxa"/>
          </w:tcPr>
          <w:p w:rsidR="00B15FE3" w:rsidRPr="00E231DD" w:rsidRDefault="00B15FE3" w:rsidP="00E2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31DD">
              <w:rPr>
                <w:rFonts w:ascii="Times New Roman" w:hAnsi="Times New Roman"/>
                <w:sz w:val="24"/>
                <w:szCs w:val="24"/>
                <w:lang w:val="en-US"/>
              </w:rPr>
              <w:t>Schoolinter85@gmail</w:t>
            </w:r>
            <w:r w:rsidRPr="00E231DD">
              <w:rPr>
                <w:rFonts w:ascii="Times New Roman" w:hAnsi="Times New Roman"/>
                <w:sz w:val="24"/>
                <w:szCs w:val="24"/>
              </w:rPr>
              <w:t>.</w:t>
            </w:r>
            <w:r w:rsidRPr="00E231DD">
              <w:rPr>
                <w:rFonts w:ascii="Times New Roman" w:hAnsi="Times New Roman"/>
                <w:sz w:val="24"/>
                <w:szCs w:val="24"/>
                <w:lang w:val="en-US"/>
              </w:rPr>
              <w:t>com</w:t>
            </w:r>
          </w:p>
        </w:tc>
      </w:tr>
    </w:tbl>
    <w:p w:rsidR="00B15FE3" w:rsidRDefault="00B15FE3" w:rsidP="00632597">
      <w:pPr>
        <w:spacing w:after="0"/>
        <w:rPr>
          <w:rFonts w:ascii="Times New Roman" w:hAnsi="Times New Roman"/>
          <w:sz w:val="24"/>
          <w:szCs w:val="24"/>
        </w:rPr>
      </w:pPr>
      <w:r w:rsidRPr="0042597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Победителем в проведении запроса котировок признается участник размещения заказа,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давший котировочную заявку, которая отвечает всем требованиям, установленным в извещении о проведении запроса котировок, и в которой указана наиболее низкая цена.</w:t>
      </w:r>
    </w:p>
    <w:p w:rsidR="00B15FE3" w:rsidRDefault="00B15FE3" w:rsidP="009208FB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Приложение:</w:t>
      </w:r>
    </w:p>
    <w:p w:rsidR="00B15FE3" w:rsidRDefault="00B15FE3" w:rsidP="009208F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Локальный сметный расчет</w:t>
      </w:r>
    </w:p>
    <w:p w:rsidR="00B15FE3" w:rsidRDefault="00B15FE3" w:rsidP="009208F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Котировочная заявка</w:t>
      </w:r>
    </w:p>
    <w:p w:rsidR="00B15FE3" w:rsidRPr="009208FB" w:rsidRDefault="00B15FE3" w:rsidP="009208F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муниципального контракта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Н.Х. Мазгарова</w:t>
      </w:r>
    </w:p>
    <w:p w:rsidR="00B15FE3" w:rsidRPr="00632597" w:rsidRDefault="00B15FE3" w:rsidP="0063259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B15FE3" w:rsidRPr="00632597" w:rsidSect="0063259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44507"/>
    <w:multiLevelType w:val="hybridMultilevel"/>
    <w:tmpl w:val="8BF2603E"/>
    <w:lvl w:ilvl="0" w:tplc="764EEB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48D73146"/>
    <w:multiLevelType w:val="hybridMultilevel"/>
    <w:tmpl w:val="39F270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2597"/>
    <w:rsid w:val="001074C9"/>
    <w:rsid w:val="00136672"/>
    <w:rsid w:val="00151AB5"/>
    <w:rsid w:val="00211FE4"/>
    <w:rsid w:val="002A0250"/>
    <w:rsid w:val="002A7644"/>
    <w:rsid w:val="003C4269"/>
    <w:rsid w:val="003D37C1"/>
    <w:rsid w:val="00421C97"/>
    <w:rsid w:val="00425977"/>
    <w:rsid w:val="004954F2"/>
    <w:rsid w:val="005B1132"/>
    <w:rsid w:val="00632597"/>
    <w:rsid w:val="0069264F"/>
    <w:rsid w:val="006D0457"/>
    <w:rsid w:val="006F4C20"/>
    <w:rsid w:val="007E092F"/>
    <w:rsid w:val="00803C1C"/>
    <w:rsid w:val="00861459"/>
    <w:rsid w:val="008D69D7"/>
    <w:rsid w:val="008F7286"/>
    <w:rsid w:val="009208FB"/>
    <w:rsid w:val="00944443"/>
    <w:rsid w:val="00971402"/>
    <w:rsid w:val="00985C14"/>
    <w:rsid w:val="009F0A14"/>
    <w:rsid w:val="00A1659E"/>
    <w:rsid w:val="00B15FE3"/>
    <w:rsid w:val="00B73D5F"/>
    <w:rsid w:val="00C01116"/>
    <w:rsid w:val="00C1760B"/>
    <w:rsid w:val="00C17B9B"/>
    <w:rsid w:val="00C81686"/>
    <w:rsid w:val="00CC3E79"/>
    <w:rsid w:val="00D45487"/>
    <w:rsid w:val="00D74A0D"/>
    <w:rsid w:val="00DA1549"/>
    <w:rsid w:val="00E231DD"/>
    <w:rsid w:val="00F11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C1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3259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325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95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54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268</TotalTime>
  <Pages>3</Pages>
  <Words>1001</Words>
  <Characters>5711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опер5</cp:lastModifiedBy>
  <cp:revision>15</cp:revision>
  <cp:lastPrinted>2011-02-04T07:28:00Z</cp:lastPrinted>
  <dcterms:created xsi:type="dcterms:W3CDTF">2009-07-06T07:53:00Z</dcterms:created>
  <dcterms:modified xsi:type="dcterms:W3CDTF">2011-02-08T12:07:00Z</dcterms:modified>
</cp:coreProperties>
</file>