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9928A8" w:rsidRPr="00795669" w:rsidTr="00365EAE">
        <w:tc>
          <w:tcPr>
            <w:tcW w:w="4183" w:type="dxa"/>
          </w:tcPr>
          <w:p w:rsidR="009928A8" w:rsidRPr="00795669" w:rsidRDefault="009928A8" w:rsidP="00365EAE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9928A8" w:rsidRPr="00795669" w:rsidRDefault="009928A8" w:rsidP="00365EAE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9928A8" w:rsidRPr="00795669" w:rsidRDefault="009928A8" w:rsidP="00365EAE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9928A8" w:rsidRPr="00795669" w:rsidRDefault="009928A8" w:rsidP="00365EAE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proofErr w:type="spellStart"/>
            <w:r>
              <w:rPr>
                <w:sz w:val="28"/>
                <w:szCs w:val="28"/>
              </w:rPr>
              <w:t>Пивнев</w:t>
            </w:r>
            <w:proofErr w:type="spellEnd"/>
          </w:p>
          <w:p w:rsidR="009928A8" w:rsidRPr="00795669" w:rsidRDefault="009928A8" w:rsidP="00365EAE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9928A8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6801C8" w:rsidRPr="00534C69" w:rsidRDefault="0001403B" w:rsidP="006801C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01C8">
        <w:rPr>
          <w:b/>
          <w:sz w:val="28"/>
          <w:szCs w:val="28"/>
        </w:rPr>
        <w:t>на с</w:t>
      </w:r>
      <w:r w:rsidR="006801C8" w:rsidRPr="006801C8">
        <w:rPr>
          <w:b/>
          <w:sz w:val="28"/>
          <w:szCs w:val="28"/>
        </w:rPr>
        <w:t xml:space="preserve">одержание </w:t>
      </w:r>
      <w:r w:rsidR="003D4064">
        <w:rPr>
          <w:b/>
          <w:sz w:val="28"/>
          <w:szCs w:val="28"/>
        </w:rPr>
        <w:t xml:space="preserve">и эксплуатацию </w:t>
      </w:r>
      <w:r w:rsidR="006801C8" w:rsidRPr="006801C8">
        <w:rPr>
          <w:b/>
          <w:sz w:val="28"/>
          <w:szCs w:val="28"/>
        </w:rPr>
        <w:t>фонтана в 65 квартале города Перми</w:t>
      </w:r>
      <w:r w:rsidR="00534C69" w:rsidRPr="00534C69">
        <w:rPr>
          <w:b/>
          <w:sz w:val="28"/>
          <w:szCs w:val="28"/>
        </w:rPr>
        <w:t xml:space="preserve"> (</w:t>
      </w:r>
      <w:r w:rsidR="00534C69">
        <w:rPr>
          <w:b/>
          <w:sz w:val="28"/>
          <w:szCs w:val="28"/>
        </w:rPr>
        <w:t>сквер у Драмтеатра)</w:t>
      </w:r>
    </w:p>
    <w:p w:rsidR="0001403B" w:rsidRDefault="0001403B" w:rsidP="0001403B">
      <w:pPr>
        <w:pStyle w:val="a3"/>
        <w:spacing w:line="520" w:lineRule="exact"/>
        <w:rPr>
          <w:b/>
          <w:sz w:val="28"/>
          <w:szCs w:val="28"/>
        </w:rPr>
      </w:pPr>
    </w:p>
    <w:p w:rsidR="0001403B" w:rsidRDefault="0001403B" w:rsidP="0001403B">
      <w:pPr>
        <w:pStyle w:val="a3"/>
        <w:spacing w:line="520" w:lineRule="exact"/>
        <w:rPr>
          <w:szCs w:val="24"/>
        </w:rPr>
      </w:pPr>
    </w:p>
    <w:p w:rsidR="0001403B" w:rsidRDefault="0001403B" w:rsidP="0001403B">
      <w:pPr>
        <w:spacing w:line="520" w:lineRule="exact"/>
        <w:jc w:val="center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pPr w:leftFromText="180" w:rightFromText="180" w:vertAnchor="page" w:horzAnchor="margin" w:tblpXSpec="center" w:tblpY="856"/>
        <w:tblW w:w="10795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96"/>
      </w:tblGrid>
      <w:tr w:rsidR="0001403B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00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FFFFFF"/>
          </w:tcPr>
          <w:p w:rsidR="0001403B" w:rsidRPr="00D43C02" w:rsidRDefault="0001403B" w:rsidP="00856BFD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856BFD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856BFD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856BFD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00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36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36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36" w:type="dxa"/>
            <w:shd w:val="clear" w:color="auto" w:fill="FFFFFF"/>
          </w:tcPr>
          <w:p w:rsidR="0018048A" w:rsidRDefault="0018048A" w:rsidP="00856B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36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36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36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00FFFF"/>
          </w:tcPr>
          <w:p w:rsidR="0001403B" w:rsidRPr="004C62A3" w:rsidRDefault="0001403B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01403B" w:rsidRPr="00106928" w:rsidRDefault="000D6843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843">
              <w:rPr>
                <w:rFonts w:ascii="Times New Roman" w:hAnsi="Times New Roman" w:cs="Times New Roman"/>
                <w:sz w:val="22"/>
                <w:szCs w:val="22"/>
              </w:rPr>
              <w:t>Содержание</w:t>
            </w:r>
            <w:r w:rsidR="003D4064">
              <w:rPr>
                <w:rFonts w:ascii="Times New Roman" w:hAnsi="Times New Roman" w:cs="Times New Roman"/>
                <w:sz w:val="22"/>
                <w:szCs w:val="22"/>
              </w:rPr>
              <w:t xml:space="preserve"> и эксплуатация </w:t>
            </w:r>
            <w:r w:rsidRPr="000D6843">
              <w:rPr>
                <w:rFonts w:ascii="Times New Roman" w:hAnsi="Times New Roman" w:cs="Times New Roman"/>
                <w:sz w:val="22"/>
                <w:szCs w:val="22"/>
              </w:rPr>
              <w:t xml:space="preserve"> фонтана в 65 квартале города Перми</w:t>
            </w:r>
            <w:r w:rsidR="001069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06928" w:rsidRPr="001069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106928">
              <w:rPr>
                <w:rFonts w:ascii="Times New Roman" w:hAnsi="Times New Roman" w:cs="Times New Roman"/>
                <w:sz w:val="22"/>
                <w:szCs w:val="22"/>
              </w:rPr>
              <w:t>сквер у Драмтеатра)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01403B" w:rsidRPr="006801C8" w:rsidRDefault="000A2437" w:rsidP="000A2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963 575</w:t>
            </w:r>
            <w:r w:rsidR="002A6819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девятьсот шестьде</w:t>
            </w:r>
            <w:r w:rsidR="00432AA7">
              <w:rPr>
                <w:rFonts w:ascii="Times New Roman" w:hAnsi="Times New Roman" w:cs="Times New Roman"/>
                <w:sz w:val="22"/>
                <w:szCs w:val="22"/>
              </w:rPr>
              <w:t>сят три  пятьсот семьдесят пять</w:t>
            </w:r>
            <w:r w:rsidR="002A6819">
              <w:rPr>
                <w:rFonts w:ascii="Times New Roman" w:hAnsi="Times New Roman" w:cs="Times New Roman"/>
                <w:sz w:val="22"/>
                <w:szCs w:val="22"/>
              </w:rPr>
              <w:t>) рублей 00 копеек</w:t>
            </w:r>
          </w:p>
        </w:tc>
      </w:tr>
      <w:tr w:rsidR="0018048A" w:rsidRPr="00D43C02" w:rsidTr="00856BFD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856BFD"/>
        </w:tc>
        <w:tc>
          <w:tcPr>
            <w:tcW w:w="7536" w:type="dxa"/>
            <w:shd w:val="clear" w:color="auto" w:fill="FFFFFF"/>
          </w:tcPr>
          <w:p w:rsidR="0018048A" w:rsidRPr="006801C8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536" w:type="dxa"/>
            <w:shd w:val="clear" w:color="auto" w:fill="FFFFFF"/>
          </w:tcPr>
          <w:p w:rsidR="0018048A" w:rsidRPr="001C727A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Pr="001C727A" w:rsidRDefault="0018048A" w:rsidP="00856BF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36" w:type="dxa"/>
            <w:shd w:val="clear" w:color="auto" w:fill="FFFFFF"/>
          </w:tcPr>
          <w:p w:rsidR="0018048A" w:rsidRPr="006801C8" w:rsidRDefault="0018048A" w:rsidP="00856BFD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536" w:type="dxa"/>
            <w:shd w:val="clear" w:color="auto" w:fill="FFFFFF"/>
          </w:tcPr>
          <w:p w:rsidR="0001403B" w:rsidRPr="00D43C02" w:rsidRDefault="000A2437" w:rsidP="000A2437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25.05.2011г - 05.07.2011г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536" w:type="dxa"/>
            <w:shd w:val="clear" w:color="auto" w:fill="FFFFFF"/>
          </w:tcPr>
          <w:p w:rsidR="0018048A" w:rsidRPr="00827A15" w:rsidRDefault="00752EDB" w:rsidP="00856BF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</w:t>
            </w:r>
            <w:r w:rsidR="008514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</w:p>
          <w:p w:rsidR="0001403B" w:rsidRPr="00D43C02" w:rsidRDefault="0001403B" w:rsidP="00856BF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536" w:type="dxa"/>
            <w:shd w:val="clear" w:color="auto" w:fill="FFFFFF"/>
          </w:tcPr>
          <w:p w:rsidR="00856BFD" w:rsidRDefault="00856BFD" w:rsidP="00752ED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оплаты: безналичный расчет.</w:t>
            </w:r>
          </w:p>
          <w:p w:rsidR="00800048" w:rsidRDefault="00800048" w:rsidP="008000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</w:t>
            </w:r>
            <w:r w:rsidR="00416AB4">
              <w:rPr>
                <w:sz w:val="22"/>
                <w:szCs w:val="22"/>
              </w:rPr>
              <w:t>сдачи-приемки выполненных работ</w:t>
            </w:r>
            <w:r>
              <w:rPr>
                <w:sz w:val="22"/>
                <w:szCs w:val="22"/>
              </w:rPr>
              <w:t xml:space="preserve">, справки о стоимости выполненных работ (форма КС-3), документ (счет-фактура)  поставщика, подтверждающий количество потребляемой электроэнергии и воды, и счета-фактуры, предоставляемые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3.5. настоящего </w:t>
            </w:r>
            <w:r>
              <w:rPr>
                <w:sz w:val="22"/>
                <w:szCs w:val="22"/>
              </w:rPr>
              <w:lastRenderedPageBreak/>
              <w:t>договора, и производится в объеме их стоимости.</w:t>
            </w:r>
          </w:p>
          <w:p w:rsidR="0001403B" w:rsidRPr="00856BFD" w:rsidRDefault="0001403B" w:rsidP="00416A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6BFD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536" w:type="dxa"/>
            <w:shd w:val="clear" w:color="auto" w:fill="FFFFFF"/>
          </w:tcPr>
          <w:p w:rsidR="0001403B" w:rsidRPr="00D43C02" w:rsidRDefault="0001403B" w:rsidP="00856BFD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856BFD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856BFD" w:rsidRDefault="00856BFD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договора должна включать в себя  расходы на техническое обеспечение производства работ, уплату налогов и других обязательных платежей, которые могут возникнуть при исполнении обязательств по настоящему договору.</w:t>
            </w:r>
          </w:p>
          <w:p w:rsidR="00856BFD" w:rsidRDefault="00856BFD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Общая стоимость выполненных работ может быть изменена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случаях:</w:t>
            </w:r>
          </w:p>
          <w:p w:rsidR="00856BFD" w:rsidRDefault="00856BFD" w:rsidP="00856BF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уменьшения размеров  оплаты в связи с невыполнением договорных объемов работ, или применением к Подрядчику экономических санкций (удержаний) за некачественно выполненные работы. </w:t>
            </w:r>
          </w:p>
          <w:p w:rsidR="0001403B" w:rsidRPr="00856BFD" w:rsidRDefault="0001403B" w:rsidP="00856BFD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856BFD">
              <w:rPr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01403B" w:rsidRPr="00856BFD" w:rsidRDefault="0001403B" w:rsidP="00856BFD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856BFD">
              <w:rPr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01403B" w:rsidRPr="00D43C02" w:rsidRDefault="0001403B" w:rsidP="00856BFD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856BFD">
              <w:rPr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  <w:r w:rsidR="00856BFD">
              <w:rPr>
                <w:i/>
                <w:sz w:val="22"/>
                <w:szCs w:val="22"/>
              </w:rPr>
              <w:t>.</w:t>
            </w:r>
          </w:p>
        </w:tc>
      </w:tr>
      <w:tr w:rsidR="0001403B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36" w:type="dxa"/>
            <w:shd w:val="clear" w:color="auto" w:fill="FFFFFF"/>
          </w:tcPr>
          <w:p w:rsidR="0001403B" w:rsidRPr="00D43C02" w:rsidRDefault="0001403B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536" w:type="dxa"/>
            <w:shd w:val="clear" w:color="auto" w:fill="FFFFFF"/>
          </w:tcPr>
          <w:p w:rsidR="0018048A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00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856BFD">
        <w:trPr>
          <w:trHeight w:val="325"/>
          <w:tblCellSpacing w:w="20" w:type="dxa"/>
        </w:trPr>
        <w:tc>
          <w:tcPr>
            <w:tcW w:w="10715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856BF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856BF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856BFD">
        <w:trPr>
          <w:trHeight w:val="168"/>
          <w:tblCellSpacing w:w="20" w:type="dxa"/>
        </w:trPr>
        <w:tc>
          <w:tcPr>
            <w:tcW w:w="10715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856BFD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856BFD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856BFD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856BFD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856BFD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00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FFFFFF"/>
          </w:tcPr>
          <w:p w:rsidR="0018048A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FFFFFF"/>
          </w:tcPr>
          <w:p w:rsidR="0018048A" w:rsidRPr="00725697" w:rsidRDefault="0018048A" w:rsidP="00856B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FFFFFF"/>
          </w:tcPr>
          <w:p w:rsidR="0018048A" w:rsidRPr="00F36F19" w:rsidRDefault="0018048A" w:rsidP="00856BF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</w:t>
            </w:r>
            <w:r w:rsidR="002355A9">
              <w:rPr>
                <w:sz w:val="22"/>
                <w:szCs w:val="22"/>
              </w:rPr>
              <w:t xml:space="preserve">ния заказа на выполнение работ </w:t>
            </w:r>
            <w:r w:rsidRPr="00F36F19">
              <w:rPr>
                <w:sz w:val="22"/>
                <w:szCs w:val="22"/>
              </w:rPr>
              <w:t>на условиях, предусмотренных документацией об открытом аукционе в электронной форме, при условии размещения заказа на выполнение работ;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shd w:val="clear" w:color="auto" w:fill="FFFFFF"/>
          </w:tcPr>
          <w:p w:rsidR="0018048A" w:rsidRPr="00D43C02" w:rsidRDefault="0018048A" w:rsidP="00856BF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shd w:val="clear" w:color="auto" w:fill="FFFFFF"/>
          </w:tcPr>
          <w:p w:rsidR="0018048A" w:rsidRPr="00D43C02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856BF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8" w:type="dxa"/>
            <w:gridSpan w:val="2"/>
            <w:shd w:val="clear" w:color="auto" w:fill="FFFFFF"/>
          </w:tcPr>
          <w:p w:rsidR="0018048A" w:rsidRPr="00D43C02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36" w:type="dxa"/>
            <w:shd w:val="clear" w:color="auto" w:fill="FFFFFF"/>
          </w:tcPr>
          <w:p w:rsidR="0018048A" w:rsidRDefault="0018048A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Размер обеспечения заявки </w:t>
            </w:r>
          </w:p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45126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 w:rsidR="00721090"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>договора, что составляет -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 w:rsidR="000A2437">
              <w:rPr>
                <w:bCs/>
                <w:sz w:val="22"/>
                <w:szCs w:val="22"/>
              </w:rPr>
              <w:t>48 178 ,75</w:t>
            </w:r>
            <w:r w:rsidR="00827A15">
              <w:rPr>
                <w:bCs/>
                <w:sz w:val="22"/>
                <w:szCs w:val="22"/>
              </w:rPr>
              <w:t xml:space="preserve"> рублей </w:t>
            </w:r>
            <w:r w:rsidR="002355A9">
              <w:rPr>
                <w:bCs/>
                <w:sz w:val="22"/>
                <w:szCs w:val="22"/>
              </w:rPr>
              <w:t xml:space="preserve"> </w:t>
            </w:r>
            <w:r w:rsidRPr="00945126">
              <w:rPr>
                <w:bCs/>
                <w:sz w:val="22"/>
                <w:szCs w:val="22"/>
              </w:rPr>
              <w:t xml:space="preserve"> </w:t>
            </w:r>
          </w:p>
          <w:p w:rsidR="0018048A" w:rsidRPr="00755220" w:rsidRDefault="0018048A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416AB4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06.05.2011г</w:t>
            </w:r>
          </w:p>
          <w:p w:rsidR="0018048A" w:rsidRPr="00D43C02" w:rsidRDefault="00416AB4" w:rsidP="00416A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10:</w:t>
            </w:r>
            <w:r w:rsidR="0018048A">
              <w:rPr>
                <w:rFonts w:ascii="Times New Roman" w:hAnsi="Times New Roman" w:cs="Times New Roman"/>
                <w:sz w:val="22"/>
                <w:szCs w:val="22"/>
              </w:rPr>
              <w:t>00 (время местное)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856BFD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856BFD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416AB4" w:rsidP="00856B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13.05.2011г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5C0CF1" w:rsidRDefault="00416AB4" w:rsidP="00416AB4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16.05.2011г</w:t>
            </w:r>
          </w:p>
        </w:tc>
      </w:tr>
      <w:tr w:rsidR="0018048A" w:rsidRPr="00D43C02" w:rsidTr="00856BFD">
        <w:trPr>
          <w:tblCellSpacing w:w="20" w:type="dxa"/>
        </w:trPr>
        <w:tc>
          <w:tcPr>
            <w:tcW w:w="10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856BFD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18048A" w:rsidRPr="00D43C02" w:rsidRDefault="002A6819" w:rsidP="00856BFD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 w:rsidR="000A2437">
              <w:rPr>
                <w:sz w:val="22"/>
                <w:szCs w:val="22"/>
              </w:rPr>
              <w:t>48 178,75</w:t>
            </w:r>
          </w:p>
          <w:p w:rsidR="0018048A" w:rsidRPr="00D43C02" w:rsidRDefault="0018048A" w:rsidP="00856BFD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2355A9" w:rsidRDefault="002355A9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536" w:type="dxa"/>
            <w:shd w:val="clear" w:color="auto" w:fill="FFFFFF"/>
          </w:tcPr>
          <w:p w:rsidR="002355A9" w:rsidRDefault="002355A9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856BF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856BF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856BF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856BFD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536" w:type="dxa"/>
            <w:shd w:val="clear" w:color="auto" w:fill="FFFFFF"/>
          </w:tcPr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1.Указание на безотзывность гарантии;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856BFD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Договор поручительства</w:t>
            </w:r>
          </w:p>
        </w:tc>
        <w:tc>
          <w:tcPr>
            <w:tcW w:w="7536" w:type="dxa"/>
            <w:shd w:val="clear" w:color="auto" w:fill="FFFFFF"/>
          </w:tcPr>
          <w:p w:rsidR="002355A9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856BFD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856BF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856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536" w:type="dxa"/>
            <w:shd w:val="clear" w:color="auto" w:fill="FFFFFF"/>
          </w:tcPr>
          <w:p w:rsidR="002355A9" w:rsidRPr="00D43C02" w:rsidRDefault="002355A9" w:rsidP="00856BFD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</w:t>
            </w:r>
            <w:r w:rsidRPr="00D43C02">
              <w:rPr>
                <w:sz w:val="22"/>
                <w:szCs w:val="22"/>
              </w:rPr>
              <w:lastRenderedPageBreak/>
              <w:t xml:space="preserve">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534C69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534C69">
                  <w:pPr>
                    <w:framePr w:hSpace="180" w:wrap="around" w:vAnchor="page" w:hAnchor="margin" w:xAlign="center" w:y="856"/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534C69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534C69">
                  <w:pPr>
                    <w:framePr w:hSpace="180" w:wrap="around" w:vAnchor="page" w:hAnchor="margin" w:xAlign="center" w:y="856"/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534C69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534C69">
                  <w:pPr>
                    <w:framePr w:hSpace="180" w:wrap="around" w:vAnchor="page" w:hAnchor="margin" w:xAlign="center" w:y="856"/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534C69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534C69">
                  <w:pPr>
                    <w:framePr w:hSpace="180" w:wrap="around" w:vAnchor="page" w:hAnchor="margin" w:xAlign="center" w:y="856"/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534C69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534C69">
                  <w:pPr>
                    <w:framePr w:hSpace="180" w:wrap="around" w:vAnchor="page" w:hAnchor="margin" w:xAlign="center" w:y="856"/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534C69">
                  <w:pPr>
                    <w:framePr w:hSpace="180" w:wrap="around" w:vAnchor="page" w:hAnchor="margin" w:xAlign="center" w:y="856"/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534C69">
                  <w:pPr>
                    <w:framePr w:hSpace="180" w:wrap="around" w:vAnchor="page" w:hAnchor="margin" w:xAlign="center" w:y="856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856BFD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534C69" w:rsidRDefault="00534C69" w:rsidP="0001403B">
      <w:pPr>
        <w:pStyle w:val="a3"/>
        <w:ind w:firstLine="360"/>
        <w:rPr>
          <w:sz w:val="28"/>
          <w:szCs w:val="28"/>
        </w:rPr>
      </w:pPr>
    </w:p>
    <w:p w:rsidR="00534C69" w:rsidRDefault="00534C69" w:rsidP="0001403B">
      <w:pPr>
        <w:pStyle w:val="a3"/>
        <w:ind w:firstLine="360"/>
        <w:rPr>
          <w:sz w:val="28"/>
          <w:szCs w:val="28"/>
        </w:rPr>
      </w:pPr>
    </w:p>
    <w:p w:rsidR="00534C69" w:rsidRDefault="00534C69" w:rsidP="0001403B">
      <w:pPr>
        <w:pStyle w:val="a3"/>
        <w:ind w:firstLine="360"/>
        <w:rPr>
          <w:sz w:val="28"/>
          <w:szCs w:val="28"/>
        </w:rPr>
      </w:pPr>
    </w:p>
    <w:p w:rsidR="00856BFD" w:rsidRDefault="00856BFD" w:rsidP="00106928">
      <w:pPr>
        <w:pStyle w:val="a3"/>
        <w:rPr>
          <w:sz w:val="28"/>
          <w:szCs w:val="28"/>
        </w:rPr>
      </w:pPr>
    </w:p>
    <w:p w:rsidR="00856BFD" w:rsidRDefault="00856BFD" w:rsidP="0001403B">
      <w:pPr>
        <w:pStyle w:val="a3"/>
        <w:ind w:firstLine="360"/>
        <w:rPr>
          <w:sz w:val="28"/>
          <w:szCs w:val="28"/>
        </w:rPr>
      </w:pPr>
    </w:p>
    <w:p w:rsidR="0001403B" w:rsidRPr="00856BFD" w:rsidRDefault="0001403B" w:rsidP="00856BFD">
      <w:pPr>
        <w:pStyle w:val="a3"/>
        <w:jc w:val="right"/>
        <w:rPr>
          <w:b/>
          <w:sz w:val="28"/>
          <w:szCs w:val="28"/>
        </w:rPr>
      </w:pPr>
      <w:r w:rsidRPr="009247E2">
        <w:rPr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3067A6" w:rsidRDefault="0001403B" w:rsidP="0001403B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Default="0001403B" w:rsidP="0001403B">
      <w:pPr>
        <w:ind w:firstLine="567"/>
        <w:jc w:val="right"/>
        <w:rPr>
          <w:sz w:val="28"/>
          <w:szCs w:val="28"/>
          <w:highlight w:val="yellow"/>
        </w:rPr>
      </w:pPr>
    </w:p>
    <w:p w:rsidR="002A6819" w:rsidRPr="009C2261" w:rsidRDefault="002A6819" w:rsidP="002A6819"/>
    <w:p w:rsidR="000A2437" w:rsidRDefault="000A2437" w:rsidP="000A2437">
      <w:pPr>
        <w:spacing w:line="240" w:lineRule="atLeast"/>
        <w:ind w:left="425" w:hanging="992"/>
        <w:jc w:val="center"/>
        <w:rPr>
          <w:b/>
          <w:sz w:val="24"/>
          <w:szCs w:val="24"/>
        </w:rPr>
      </w:pPr>
      <w:r w:rsidRPr="009C2261">
        <w:rPr>
          <w:b/>
          <w:sz w:val="24"/>
          <w:szCs w:val="24"/>
        </w:rPr>
        <w:t>Техническое задание</w:t>
      </w:r>
    </w:p>
    <w:p w:rsidR="003D4064" w:rsidRDefault="000A2437" w:rsidP="000A2437">
      <w:pPr>
        <w:spacing w:line="240" w:lineRule="atLeast"/>
        <w:ind w:left="425" w:hanging="9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Pr="009C2261">
        <w:rPr>
          <w:b/>
          <w:sz w:val="24"/>
          <w:szCs w:val="24"/>
        </w:rPr>
        <w:t xml:space="preserve">а  содержание </w:t>
      </w:r>
      <w:r w:rsidR="003D4064">
        <w:rPr>
          <w:b/>
          <w:sz w:val="24"/>
          <w:szCs w:val="24"/>
        </w:rPr>
        <w:t xml:space="preserve">и эксплуатацию </w:t>
      </w:r>
      <w:r w:rsidRPr="009C2261">
        <w:rPr>
          <w:b/>
          <w:sz w:val="24"/>
          <w:szCs w:val="24"/>
        </w:rPr>
        <w:t>фонтана в 65 квартале города Перми</w:t>
      </w:r>
    </w:p>
    <w:p w:rsidR="000A2437" w:rsidRDefault="000A2437" w:rsidP="000A2437">
      <w:pPr>
        <w:spacing w:line="240" w:lineRule="atLeast"/>
        <w:ind w:left="425" w:hanging="992"/>
        <w:jc w:val="center"/>
        <w:rPr>
          <w:b/>
          <w:sz w:val="24"/>
          <w:szCs w:val="24"/>
        </w:rPr>
      </w:pPr>
      <w:r w:rsidRPr="009C2261">
        <w:rPr>
          <w:b/>
          <w:sz w:val="24"/>
          <w:szCs w:val="24"/>
        </w:rPr>
        <w:t xml:space="preserve"> (сквер у </w:t>
      </w:r>
      <w:r>
        <w:rPr>
          <w:b/>
          <w:sz w:val="24"/>
          <w:szCs w:val="24"/>
        </w:rPr>
        <w:t>Д</w:t>
      </w:r>
      <w:r w:rsidRPr="009C2261">
        <w:rPr>
          <w:b/>
          <w:sz w:val="24"/>
          <w:szCs w:val="24"/>
        </w:rPr>
        <w:t>рамтеатра)</w:t>
      </w:r>
    </w:p>
    <w:p w:rsidR="000A2437" w:rsidRPr="009C2261" w:rsidRDefault="000A2437" w:rsidP="000A2437">
      <w:pPr>
        <w:spacing w:line="240" w:lineRule="atLeast"/>
        <w:ind w:left="425" w:hanging="992"/>
        <w:jc w:val="center"/>
        <w:rPr>
          <w:b/>
          <w:sz w:val="24"/>
          <w:szCs w:val="24"/>
        </w:rPr>
      </w:pPr>
    </w:p>
    <w:p w:rsidR="000A2437" w:rsidRDefault="000A2437" w:rsidP="000A2437">
      <w:pPr>
        <w:spacing w:line="240" w:lineRule="atLeast"/>
      </w:pPr>
      <w:r>
        <w:rPr>
          <w:b/>
        </w:rPr>
        <w:t xml:space="preserve">1. </w:t>
      </w:r>
      <w:r w:rsidRPr="009C2261">
        <w:rPr>
          <w:b/>
        </w:rPr>
        <w:t>Уборка мусора из чаши фонтана и технического помещения</w:t>
      </w:r>
      <w:r>
        <w:rPr>
          <w:b/>
        </w:rPr>
        <w:t xml:space="preserve">, </w:t>
      </w:r>
      <w:r>
        <w:t>(собрать сор с поверхности воды, сачком очистить фонтан от ила и грязи, протереть  поверхности ветошью).</w:t>
      </w:r>
    </w:p>
    <w:p w:rsidR="000A2437" w:rsidRDefault="000A2437" w:rsidP="000A2437">
      <w:pPr>
        <w:spacing w:line="240" w:lineRule="atLeast"/>
        <w:ind w:left="567"/>
      </w:pPr>
      <w:r w:rsidRPr="009C2261">
        <w:t xml:space="preserve">Из чаши фонтана – очистка </w:t>
      </w:r>
      <w:proofErr w:type="spellStart"/>
      <w:r w:rsidRPr="009C2261">
        <w:t>заборников</w:t>
      </w:r>
      <w:proofErr w:type="spellEnd"/>
      <w:r w:rsidRPr="009C2261">
        <w:t xml:space="preserve"> на насосы не менее 2-х раз в сутки.</w:t>
      </w:r>
    </w:p>
    <w:p w:rsidR="000A2437" w:rsidRDefault="000A2437" w:rsidP="000A2437">
      <w:pPr>
        <w:spacing w:line="240" w:lineRule="atLeast"/>
        <w:ind w:left="567"/>
      </w:pPr>
      <w:r w:rsidRPr="009C2261">
        <w:t>Из чаши фонтана –</w:t>
      </w:r>
      <w:r>
        <w:t xml:space="preserve"> </w:t>
      </w:r>
      <w:r w:rsidRPr="009C2261">
        <w:t>плавающий мусор не менее 2-х раз в сутки.</w:t>
      </w:r>
    </w:p>
    <w:p w:rsidR="000A2437" w:rsidRDefault="000A2437" w:rsidP="000A2437">
      <w:pPr>
        <w:spacing w:line="240" w:lineRule="atLeast"/>
        <w:ind w:left="567"/>
      </w:pPr>
      <w:r w:rsidRPr="009C2261">
        <w:t>Из чаши фонтана  –</w:t>
      </w:r>
      <w:r>
        <w:t xml:space="preserve"> </w:t>
      </w:r>
      <w:r w:rsidRPr="009C2261">
        <w:t>мусор на конструкциях не менее 2-х раз в сутки.</w:t>
      </w:r>
    </w:p>
    <w:p w:rsidR="000A2437" w:rsidRDefault="000A2437" w:rsidP="000A2437">
      <w:pPr>
        <w:spacing w:line="240" w:lineRule="atLeast"/>
        <w:ind w:left="567"/>
      </w:pPr>
      <w:r w:rsidRPr="009C2261">
        <w:t>Из технического помещения уборка мусора 1 раз в сутки.</w:t>
      </w:r>
      <w:r>
        <w:t xml:space="preserve"> </w:t>
      </w:r>
    </w:p>
    <w:p w:rsidR="000A2437" w:rsidRDefault="000A2437" w:rsidP="000A2437">
      <w:pPr>
        <w:spacing w:line="240" w:lineRule="atLeast"/>
        <w:ind w:left="567"/>
      </w:pPr>
      <w:r>
        <w:t xml:space="preserve">Ежедневная  обработка  воды </w:t>
      </w:r>
      <w:proofErr w:type="spellStart"/>
      <w:r>
        <w:t>гиперхлоритом</w:t>
      </w:r>
      <w:proofErr w:type="spellEnd"/>
      <w:r>
        <w:t xml:space="preserve"> натрия путём добавления препарата равными порциями 3 раза в день из расчёта 300 мл на 100 м3 воды.</w:t>
      </w:r>
    </w:p>
    <w:p w:rsidR="000A2437" w:rsidRDefault="000A2437" w:rsidP="000A2437">
      <w:pPr>
        <w:spacing w:line="240" w:lineRule="atLeast"/>
        <w:ind w:left="567"/>
      </w:pPr>
    </w:p>
    <w:p w:rsidR="000A2437" w:rsidRDefault="000A2437" w:rsidP="000A2437">
      <w:pPr>
        <w:spacing w:line="240" w:lineRule="atLeast"/>
      </w:pPr>
      <w:r>
        <w:rPr>
          <w:b/>
        </w:rPr>
        <w:t xml:space="preserve">2. </w:t>
      </w:r>
      <w:r w:rsidRPr="009C2261">
        <w:rPr>
          <w:b/>
        </w:rPr>
        <w:t>Режим эксплуатации фонтана.</w:t>
      </w:r>
      <w:r>
        <w:t xml:space="preserve">                                   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>
        <w:rPr>
          <w:u w:val="single"/>
        </w:rPr>
        <w:t>Круглосуточно: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 w:rsidRPr="009C2261">
        <w:t>с 0</w:t>
      </w:r>
      <w:r>
        <w:t>3</w:t>
      </w:r>
      <w:r w:rsidRPr="009C2261">
        <w:t>-00 до 1</w:t>
      </w:r>
      <w:r>
        <w:t>5</w:t>
      </w:r>
      <w:r w:rsidRPr="009C2261">
        <w:t>-00час.  допу</w:t>
      </w:r>
      <w:r>
        <w:t>скается снижать мощность до 80%;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 w:rsidRPr="009C2261">
        <w:t>с 1</w:t>
      </w:r>
      <w:r>
        <w:t>5</w:t>
      </w:r>
      <w:r w:rsidRPr="009C2261">
        <w:t>-00 до 0</w:t>
      </w:r>
      <w:r>
        <w:t>3</w:t>
      </w:r>
      <w:r w:rsidRPr="009C2261">
        <w:t>-00 час</w:t>
      </w:r>
      <w:proofErr w:type="gramStart"/>
      <w:r w:rsidRPr="009C2261">
        <w:t>.</w:t>
      </w:r>
      <w:proofErr w:type="gramEnd"/>
      <w:r w:rsidRPr="009C2261">
        <w:t xml:space="preserve"> </w:t>
      </w:r>
      <w:proofErr w:type="gramStart"/>
      <w:r w:rsidRPr="009C2261">
        <w:t>р</w:t>
      </w:r>
      <w:proofErr w:type="gramEnd"/>
      <w:r w:rsidRPr="009C2261">
        <w:t>абота на полную мощность</w:t>
      </w:r>
      <w:r>
        <w:t>;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>
        <w:t>под</w:t>
      </w:r>
      <w:r w:rsidRPr="009C2261">
        <w:t>светка включается с 20-00 или с наступлением сумерек до 0</w:t>
      </w:r>
      <w:r>
        <w:t>3</w:t>
      </w:r>
      <w:r w:rsidRPr="009C2261">
        <w:t>-00 час.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  <w:u w:val="single"/>
        </w:rPr>
      </w:pPr>
      <w:r w:rsidRPr="009C2261">
        <w:rPr>
          <w:sz w:val="24"/>
          <w:szCs w:val="24"/>
          <w:u w:val="single"/>
        </w:rPr>
        <w:t xml:space="preserve">Фонтан эксплуатируется в рабочем режиме  с </w:t>
      </w:r>
      <w:r>
        <w:rPr>
          <w:sz w:val="24"/>
          <w:szCs w:val="24"/>
          <w:u w:val="single"/>
        </w:rPr>
        <w:t xml:space="preserve">1 июня по 30 июня </w:t>
      </w:r>
      <w:r w:rsidRPr="009C2261">
        <w:rPr>
          <w:sz w:val="24"/>
          <w:szCs w:val="24"/>
          <w:u w:val="single"/>
        </w:rPr>
        <w:t>201</w:t>
      </w:r>
      <w:r>
        <w:rPr>
          <w:sz w:val="24"/>
          <w:szCs w:val="24"/>
          <w:u w:val="single"/>
        </w:rPr>
        <w:t>1</w:t>
      </w:r>
      <w:r w:rsidRPr="009C2261">
        <w:rPr>
          <w:sz w:val="24"/>
          <w:szCs w:val="24"/>
          <w:u w:val="single"/>
        </w:rPr>
        <w:t xml:space="preserve"> г.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 w:rsidRPr="001572E3">
        <w:rPr>
          <w:u w:val="single"/>
        </w:rPr>
        <w:t>До</w:t>
      </w:r>
      <w:r w:rsidRPr="009C2261">
        <w:rPr>
          <w:u w:val="single"/>
        </w:rPr>
        <w:t>пускаются технологические перерывы продолжительностью до 20 минут, но не более 3-х</w:t>
      </w:r>
      <w:r w:rsidRPr="009C2261">
        <w:t xml:space="preserve"> </w:t>
      </w:r>
      <w:r>
        <w:t>п</w:t>
      </w:r>
      <w:r w:rsidRPr="009C2261">
        <w:rPr>
          <w:u w:val="single"/>
        </w:rPr>
        <w:t>ерерывов в с</w:t>
      </w:r>
      <w:r>
        <w:rPr>
          <w:u w:val="single"/>
        </w:rPr>
        <w:t>утки</w:t>
      </w:r>
      <w:r w:rsidRPr="009C2261">
        <w:rPr>
          <w:u w:val="single"/>
        </w:rPr>
        <w:t>.</w:t>
      </w:r>
    </w:p>
    <w:p w:rsidR="000A2437" w:rsidRPr="00EE7856" w:rsidRDefault="000A2437" w:rsidP="000A2437">
      <w:pPr>
        <w:tabs>
          <w:tab w:val="left" w:pos="567"/>
        </w:tabs>
        <w:spacing w:line="240" w:lineRule="atLeast"/>
        <w:ind w:left="567"/>
        <w:rPr>
          <w:b/>
        </w:rPr>
      </w:pPr>
      <w:r w:rsidRPr="009C2261">
        <w:tab/>
      </w:r>
      <w:r w:rsidRPr="009C2261">
        <w:tab/>
      </w:r>
      <w:r w:rsidRPr="009C2261">
        <w:tab/>
      </w:r>
      <w:r w:rsidRPr="009C2261">
        <w:tab/>
      </w:r>
      <w:r w:rsidRPr="009C2261">
        <w:tab/>
      </w:r>
      <w:r w:rsidRPr="009C2261">
        <w:tab/>
      </w:r>
      <w:r w:rsidRPr="009C2261">
        <w:tab/>
      </w:r>
      <w:r w:rsidRPr="009C2261">
        <w:tab/>
      </w:r>
      <w:r w:rsidRPr="009C2261">
        <w:tab/>
      </w:r>
      <w:r w:rsidRPr="009C2261">
        <w:tab/>
      </w:r>
      <w:r>
        <w:t xml:space="preserve">      </w:t>
      </w:r>
      <w:r w:rsidRPr="00EE7856">
        <w:rPr>
          <w:b/>
        </w:rPr>
        <w:t xml:space="preserve"> </w:t>
      </w:r>
    </w:p>
    <w:p w:rsidR="000A2437" w:rsidRDefault="000A2437" w:rsidP="000A2437">
      <w:pPr>
        <w:tabs>
          <w:tab w:val="left" w:pos="284"/>
        </w:tabs>
        <w:spacing w:line="240" w:lineRule="atLeast"/>
        <w:rPr>
          <w:b/>
        </w:rPr>
      </w:pPr>
      <w:r w:rsidRPr="00EE7856">
        <w:rPr>
          <w:b/>
        </w:rPr>
        <w:t>3</w:t>
      </w:r>
      <w:r w:rsidRPr="00B206A3">
        <w:rPr>
          <w:b/>
        </w:rPr>
        <w:t xml:space="preserve">. </w:t>
      </w:r>
      <w:r>
        <w:rPr>
          <w:b/>
        </w:rPr>
        <w:t xml:space="preserve"> </w:t>
      </w:r>
      <w:r w:rsidRPr="00B206A3">
        <w:rPr>
          <w:b/>
        </w:rPr>
        <w:t>С</w:t>
      </w:r>
      <w:r>
        <w:rPr>
          <w:b/>
        </w:rPr>
        <w:t xml:space="preserve"> 25 мая</w:t>
      </w:r>
      <w:r w:rsidRPr="00B206A3">
        <w:rPr>
          <w:b/>
        </w:rPr>
        <w:t xml:space="preserve">  по </w:t>
      </w:r>
      <w:r>
        <w:rPr>
          <w:b/>
        </w:rPr>
        <w:t>31 мая</w:t>
      </w:r>
      <w:r w:rsidRPr="00B206A3">
        <w:rPr>
          <w:b/>
        </w:rPr>
        <w:t xml:space="preserve">  201</w:t>
      </w:r>
      <w:r>
        <w:rPr>
          <w:b/>
        </w:rPr>
        <w:t>1</w:t>
      </w:r>
      <w:r w:rsidRPr="00B206A3">
        <w:rPr>
          <w:b/>
        </w:rPr>
        <w:t xml:space="preserve"> г. выполняются работы по подготовке  фонтана к</w:t>
      </w:r>
      <w:r>
        <w:rPr>
          <w:b/>
        </w:rPr>
        <w:t xml:space="preserve"> </w:t>
      </w:r>
      <w:r w:rsidRPr="00B206A3">
        <w:rPr>
          <w:b/>
        </w:rPr>
        <w:t>эксплуатации</w:t>
      </w:r>
      <w:r>
        <w:rPr>
          <w:b/>
        </w:rPr>
        <w:t>:</w:t>
      </w:r>
      <w:r w:rsidRPr="00B206A3">
        <w:rPr>
          <w:b/>
        </w:rPr>
        <w:t xml:space="preserve"> 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 w:rsidRPr="00337EB9">
        <w:t xml:space="preserve">установка форсунок фонтана диаметром </w:t>
      </w:r>
      <w:r>
        <w:t>130 – 4 шт.;</w:t>
      </w:r>
      <w:r>
        <w:tab/>
      </w:r>
      <w:r>
        <w:tab/>
      </w:r>
      <w:r>
        <w:tab/>
      </w:r>
      <w:r>
        <w:tab/>
      </w:r>
      <w:r>
        <w:tab/>
      </w:r>
      <w:r w:rsidRPr="00337EB9">
        <w:rPr>
          <w:b/>
        </w:rPr>
        <w:t xml:space="preserve">                             </w:t>
      </w:r>
      <w:r>
        <w:rPr>
          <w:b/>
        </w:rPr>
        <w:t xml:space="preserve">                                                   </w:t>
      </w:r>
      <w:r w:rsidRPr="00337EB9">
        <w:t>установ</w:t>
      </w:r>
      <w:r>
        <w:t xml:space="preserve">ка форсунок фонтана диаметром 110 – 12 шт.; 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 w:rsidRPr="00337EB9">
        <w:t>установ</w:t>
      </w:r>
      <w:r>
        <w:t xml:space="preserve">ка форсунок фонтана диаметром 20Л  – 57 шт.; 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>
        <w:t>монтаж прожекторов в чаше - 100  шт.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>
        <w:t>проверка работоспособности фонтана – запуск фонтана.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 w:hanging="283"/>
        <w:rPr>
          <w:b/>
        </w:rPr>
      </w:pPr>
      <w:r>
        <w:rPr>
          <w:b/>
        </w:rPr>
        <w:t xml:space="preserve">В период с 1 июля по 5 июля </w:t>
      </w:r>
      <w:r w:rsidRPr="009436D5">
        <w:rPr>
          <w:b/>
        </w:rPr>
        <w:t>2011</w:t>
      </w:r>
      <w:r w:rsidRPr="009436D5">
        <w:rPr>
          <w:b/>
          <w:sz w:val="24"/>
        </w:rPr>
        <w:t>г</w:t>
      </w:r>
      <w:r w:rsidRPr="00B206A3">
        <w:rPr>
          <w:b/>
        </w:rPr>
        <w:t>. про</w:t>
      </w:r>
      <w:r>
        <w:rPr>
          <w:b/>
        </w:rPr>
        <w:t>изводится демонтаж оборудования:</w:t>
      </w:r>
      <w:r w:rsidRPr="00B206A3">
        <w:rPr>
          <w:b/>
        </w:rPr>
        <w:t xml:space="preserve"> 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>
        <w:t>с</w:t>
      </w:r>
      <w:r w:rsidRPr="00623CC9">
        <w:t>лив воды из чаши фонтана и подвод</w:t>
      </w:r>
      <w:r>
        <w:t>я</w:t>
      </w:r>
      <w:r w:rsidRPr="00623CC9">
        <w:t>щих водопроводных труб</w:t>
      </w:r>
      <w:r>
        <w:t>;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>
        <w:t>демонтаж</w:t>
      </w:r>
      <w:r w:rsidRPr="00337EB9">
        <w:t xml:space="preserve"> форсунок фонтана диаметром </w:t>
      </w:r>
      <w:r>
        <w:t>130 – 4 шт.;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>
        <w:t xml:space="preserve">демонтаж форсунок фонтана диаметром 110 – 12 </w:t>
      </w:r>
      <w:proofErr w:type="spellStart"/>
      <w:proofErr w:type="gramStart"/>
      <w:r>
        <w:t>шт</w:t>
      </w:r>
      <w:proofErr w:type="spellEnd"/>
      <w:proofErr w:type="gramEnd"/>
      <w:r>
        <w:t>;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>
        <w:t>демонтаж форсунок фонтана диаметром 20Л  – 57 шт.;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>
        <w:t>демонтаж прожекторов в чаше - 100  шт.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  <w:r>
        <w:t>консервация насосного оборудования</w:t>
      </w:r>
      <w:r w:rsidRPr="00A72F74">
        <w:t xml:space="preserve"> и электродвигателей</w:t>
      </w:r>
      <w:r>
        <w:t xml:space="preserve"> </w:t>
      </w:r>
      <w:r w:rsidRPr="00A72F74">
        <w:t>(27 шт.)</w:t>
      </w:r>
      <w:r>
        <w:t>.</w:t>
      </w:r>
    </w:p>
    <w:p w:rsidR="000A2437" w:rsidRDefault="000A2437" w:rsidP="000A2437">
      <w:pPr>
        <w:tabs>
          <w:tab w:val="left" w:pos="567"/>
        </w:tabs>
        <w:spacing w:line="240" w:lineRule="atLeast"/>
        <w:ind w:left="567"/>
      </w:pPr>
    </w:p>
    <w:p w:rsidR="000A2437" w:rsidRDefault="000A2437" w:rsidP="000A2437">
      <w:pPr>
        <w:spacing w:line="240" w:lineRule="atLeast"/>
        <w:rPr>
          <w:b/>
        </w:rPr>
      </w:pPr>
      <w:r>
        <w:rPr>
          <w:b/>
        </w:rPr>
        <w:t>4. Эксплуатация электроустановок, щитов управления, насосов, освещения:</w:t>
      </w:r>
    </w:p>
    <w:p w:rsidR="000A2437" w:rsidRDefault="000A2437" w:rsidP="000A2437">
      <w:pPr>
        <w:spacing w:line="240" w:lineRule="atLeast"/>
        <w:ind w:left="284"/>
      </w:pPr>
      <w:r>
        <w:rPr>
          <w:b/>
        </w:rPr>
        <w:t xml:space="preserve">4.1. </w:t>
      </w:r>
      <w:r w:rsidRPr="00416850">
        <w:t xml:space="preserve">Контроль </w:t>
      </w:r>
      <w:r>
        <w:t>над изоляцией, замена плавких вставок, контроль работы щитов и т.д.</w:t>
      </w:r>
    </w:p>
    <w:p w:rsidR="000A2437" w:rsidRDefault="000A2437" w:rsidP="000A2437">
      <w:pPr>
        <w:spacing w:line="240" w:lineRule="atLeast"/>
        <w:ind w:left="284"/>
      </w:pPr>
      <w:r w:rsidRPr="00416850">
        <w:rPr>
          <w:b/>
        </w:rPr>
        <w:t>4.2.</w:t>
      </w:r>
      <w:r>
        <w:t xml:space="preserve"> Контроль </w:t>
      </w:r>
      <w:r w:rsidRPr="00416850">
        <w:t xml:space="preserve">работы электродвигателей, </w:t>
      </w:r>
      <w:proofErr w:type="gramStart"/>
      <w:r w:rsidRPr="00416850">
        <w:t>контро</w:t>
      </w:r>
      <w:r>
        <w:t>ль за</w:t>
      </w:r>
      <w:proofErr w:type="gramEnd"/>
      <w:r>
        <w:t xml:space="preserve"> электроснабжением насосов.</w:t>
      </w:r>
    </w:p>
    <w:p w:rsidR="000A2437" w:rsidRDefault="000A2437" w:rsidP="000A2437">
      <w:pPr>
        <w:spacing w:line="240" w:lineRule="atLeast"/>
        <w:ind w:left="284"/>
      </w:pPr>
      <w:r>
        <w:rPr>
          <w:b/>
        </w:rPr>
        <w:t>4.3.</w:t>
      </w:r>
      <w:r>
        <w:t xml:space="preserve"> </w:t>
      </w:r>
      <w:r w:rsidRPr="00416850">
        <w:t>Контроль работы системы освещения, замена электроламп освещения в фонтане и техническом</w:t>
      </w:r>
      <w:r>
        <w:t xml:space="preserve"> помещении.</w:t>
      </w:r>
    </w:p>
    <w:p w:rsidR="000A2437" w:rsidRPr="00416850" w:rsidRDefault="000A2437" w:rsidP="000A2437">
      <w:pPr>
        <w:spacing w:line="240" w:lineRule="atLeast"/>
        <w:ind w:left="284"/>
      </w:pPr>
    </w:p>
    <w:p w:rsidR="000A2437" w:rsidRDefault="000A2437" w:rsidP="000A2437">
      <w:pPr>
        <w:spacing w:line="240" w:lineRule="atLeast"/>
        <w:rPr>
          <w:b/>
        </w:rPr>
      </w:pPr>
      <w:r>
        <w:rPr>
          <w:b/>
        </w:rPr>
        <w:t>5. Эксплуатация трубопроводов, задвижек, форсунок:</w:t>
      </w:r>
    </w:p>
    <w:p w:rsidR="000A2437" w:rsidRDefault="000A2437" w:rsidP="000A2437">
      <w:pPr>
        <w:spacing w:line="240" w:lineRule="atLeast"/>
        <w:ind w:left="284"/>
      </w:pPr>
      <w:r>
        <w:rPr>
          <w:b/>
        </w:rPr>
        <w:t>5</w:t>
      </w:r>
      <w:r w:rsidRPr="001914BA">
        <w:rPr>
          <w:b/>
        </w:rPr>
        <w:t>.1.</w:t>
      </w:r>
      <w:r>
        <w:t xml:space="preserve"> Контроль работы трубопроводов</w:t>
      </w:r>
      <w:r>
        <w:rPr>
          <w:b/>
        </w:rPr>
        <w:t xml:space="preserve">. </w:t>
      </w:r>
      <w:r w:rsidRPr="001914BA">
        <w:t>Устранение пр</w:t>
      </w:r>
      <w:r>
        <w:t>о</w:t>
      </w:r>
      <w:r w:rsidRPr="001914BA">
        <w:t>течек, очистка</w:t>
      </w:r>
      <w:r>
        <w:rPr>
          <w:b/>
        </w:rPr>
        <w:t xml:space="preserve"> </w:t>
      </w:r>
      <w:r>
        <w:t>трубопроводов от мусора.</w:t>
      </w:r>
    </w:p>
    <w:p w:rsidR="000A2437" w:rsidRDefault="000A2437" w:rsidP="000A2437">
      <w:pPr>
        <w:spacing w:line="240" w:lineRule="atLeast"/>
        <w:ind w:left="284"/>
      </w:pPr>
      <w:r>
        <w:rPr>
          <w:b/>
        </w:rPr>
        <w:t>5</w:t>
      </w:r>
      <w:r w:rsidRPr="001517F0">
        <w:rPr>
          <w:b/>
        </w:rPr>
        <w:t>.2.</w:t>
      </w:r>
      <w:r>
        <w:t xml:space="preserve"> Контроль работы задвижек, протяжка задвижек, смазка и очистка.</w:t>
      </w:r>
    </w:p>
    <w:p w:rsidR="000A2437" w:rsidRDefault="000A2437" w:rsidP="000A2437">
      <w:pPr>
        <w:spacing w:line="240" w:lineRule="atLeast"/>
        <w:ind w:left="284"/>
      </w:pPr>
      <w:r>
        <w:rPr>
          <w:b/>
        </w:rPr>
        <w:t>5</w:t>
      </w:r>
      <w:r w:rsidRPr="001517F0">
        <w:rPr>
          <w:b/>
        </w:rPr>
        <w:t>.3.</w:t>
      </w:r>
      <w:r>
        <w:t xml:space="preserve"> Контроль работы форсунок, регулировка, очистка.</w:t>
      </w:r>
    </w:p>
    <w:p w:rsidR="000A2437" w:rsidRDefault="000A2437" w:rsidP="000A2437">
      <w:pPr>
        <w:spacing w:line="240" w:lineRule="atLeast"/>
        <w:ind w:left="284"/>
      </w:pPr>
      <w:r>
        <w:rPr>
          <w:b/>
        </w:rPr>
        <w:t>5</w:t>
      </w:r>
      <w:r w:rsidRPr="001517F0">
        <w:rPr>
          <w:b/>
        </w:rPr>
        <w:t>.4.</w:t>
      </w:r>
      <w:r>
        <w:t xml:space="preserve"> Контроль работы фильтровальной установки.</w:t>
      </w:r>
    </w:p>
    <w:p w:rsidR="000A2437" w:rsidRDefault="000A2437" w:rsidP="000A2437">
      <w:pPr>
        <w:spacing w:line="240" w:lineRule="atLeast"/>
        <w:ind w:left="284"/>
      </w:pPr>
    </w:p>
    <w:p w:rsidR="000A2437" w:rsidRDefault="000A2437" w:rsidP="000A2437">
      <w:pPr>
        <w:spacing w:line="240" w:lineRule="atLeast"/>
        <w:rPr>
          <w:b/>
        </w:rPr>
      </w:pPr>
      <w:r w:rsidRPr="00DE00DB">
        <w:rPr>
          <w:b/>
        </w:rPr>
        <w:t>6.</w:t>
      </w:r>
      <w:r>
        <w:rPr>
          <w:b/>
        </w:rPr>
        <w:t xml:space="preserve"> Обеспечение целостности конструктивных элементов фонтана.</w:t>
      </w:r>
    </w:p>
    <w:p w:rsidR="000A2437" w:rsidRPr="00DE00DB" w:rsidRDefault="000A2437" w:rsidP="000A2437">
      <w:pPr>
        <w:spacing w:line="240" w:lineRule="atLeast"/>
        <w:rPr>
          <w:b/>
        </w:rPr>
      </w:pPr>
    </w:p>
    <w:p w:rsidR="000A2437" w:rsidRDefault="000A2437" w:rsidP="000A2437">
      <w:pPr>
        <w:spacing w:line="240" w:lineRule="atLeast"/>
        <w:rPr>
          <w:b/>
        </w:rPr>
      </w:pPr>
      <w:r w:rsidRPr="00E32DDE">
        <w:rPr>
          <w:b/>
        </w:rPr>
        <w:t>7. Выполнить работы по подключению электроустановки, заключить договор на электропотребление.</w:t>
      </w:r>
    </w:p>
    <w:p w:rsidR="000A2437" w:rsidRPr="00E32DDE" w:rsidRDefault="000A2437" w:rsidP="000A2437">
      <w:pPr>
        <w:spacing w:line="240" w:lineRule="atLeast"/>
        <w:rPr>
          <w:b/>
        </w:rPr>
      </w:pPr>
    </w:p>
    <w:p w:rsidR="00C121E7" w:rsidRDefault="000A2437" w:rsidP="003D4064">
      <w:pPr>
        <w:spacing w:line="240" w:lineRule="atLeast"/>
        <w:rPr>
          <w:b/>
          <w:sz w:val="24"/>
          <w:szCs w:val="24"/>
        </w:rPr>
      </w:pPr>
      <w:r>
        <w:rPr>
          <w:b/>
        </w:rPr>
        <w:t>8. Выполнить мероприятия по закачке воды, заключить договор на поставку воды и водоотведение.</w:t>
      </w:r>
    </w:p>
    <w:p w:rsidR="00856BFD" w:rsidRPr="009C2261" w:rsidRDefault="00856BFD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1B07E8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856BFD" w:rsidRDefault="00856BFD" w:rsidP="00856BFD">
      <w:pPr>
        <w:pStyle w:val="af0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 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856BFD" w:rsidRDefault="00856BFD" w:rsidP="00856BFD">
      <w:pPr>
        <w:pStyle w:val="af0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«__»_____________2011г</w:t>
      </w:r>
      <w:r>
        <w:rPr>
          <w:rFonts w:ascii="Times New Roman" w:hAnsi="Times New Roman"/>
          <w:sz w:val="22"/>
          <w:szCs w:val="22"/>
        </w:rPr>
        <w:t>.</w:t>
      </w:r>
    </w:p>
    <w:p w:rsidR="00856BFD" w:rsidRDefault="00856BFD" w:rsidP="00856BFD">
      <w:pPr>
        <w:pStyle w:val="af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6BFD" w:rsidRDefault="00856BFD" w:rsidP="00856BFD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_______________, с другой стороны, заключили настоящий договор о нижеследующем:</w:t>
      </w:r>
    </w:p>
    <w:p w:rsidR="00856BFD" w:rsidRDefault="00856BFD" w:rsidP="00856BFD">
      <w:pPr>
        <w:pStyle w:val="af"/>
        <w:widowControl w:val="0"/>
        <w:numPr>
          <w:ilvl w:val="3"/>
          <w:numId w:val="14"/>
        </w:numPr>
        <w:suppressAutoHyphens/>
        <w:autoSpaceDE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Предмет договора</w:t>
      </w:r>
    </w:p>
    <w:p w:rsidR="00856BFD" w:rsidRDefault="00856BFD" w:rsidP="00856BFD">
      <w:pPr>
        <w:pStyle w:val="af"/>
        <w:jc w:val="both"/>
        <w:rPr>
          <w:lang w:val="en-US"/>
        </w:rPr>
      </w:pPr>
    </w:p>
    <w:p w:rsidR="00856BFD" w:rsidRPr="00060D42" w:rsidRDefault="00856BFD" w:rsidP="00856BFD">
      <w:pPr>
        <w:pStyle w:val="af"/>
        <w:jc w:val="both"/>
        <w:rPr>
          <w:rFonts w:ascii="Times New Roman" w:hAnsi="Times New Roman"/>
          <w:b/>
          <w:bCs/>
        </w:rPr>
      </w:pPr>
      <w:r w:rsidRPr="00060D42">
        <w:rPr>
          <w:rFonts w:ascii="Times New Roman" w:hAnsi="Times New Roman"/>
        </w:rPr>
        <w:t>1.1. В соответствии с приказом директора МБУ «Благоустройство Ленинского района» от «__»___________2011г. №___ «О проведении открытого аукциона» и  решения аукционной комиссии (протокол №</w:t>
      </w:r>
      <w:proofErr w:type="spellStart"/>
      <w:r w:rsidRPr="00060D42">
        <w:rPr>
          <w:rFonts w:ascii="Times New Roman" w:hAnsi="Times New Roman"/>
        </w:rPr>
        <w:t>___от</w:t>
      </w:r>
      <w:proofErr w:type="spellEnd"/>
      <w:r w:rsidRPr="00060D42">
        <w:rPr>
          <w:rFonts w:ascii="Times New Roman" w:hAnsi="Times New Roman"/>
        </w:rPr>
        <w:t xml:space="preserve"> «__»________2011г.), Заказчик поручает, а Подрядчик принимает на себя обязательство по содержанию и эксплуатации фонтана в 65 квартале </w:t>
      </w:r>
      <w:proofErr w:type="gramStart"/>
      <w:r w:rsidRPr="00060D42">
        <w:rPr>
          <w:rFonts w:ascii="Times New Roman" w:hAnsi="Times New Roman"/>
        </w:rPr>
        <w:t>г</w:t>
      </w:r>
      <w:proofErr w:type="gramEnd"/>
      <w:r w:rsidRPr="00060D42">
        <w:rPr>
          <w:rFonts w:ascii="Times New Roman" w:hAnsi="Times New Roman"/>
        </w:rPr>
        <w:t>. Перми (сквер у драмтеатра</w:t>
      </w:r>
      <w:r w:rsidRPr="00BD03C4">
        <w:rPr>
          <w:rFonts w:ascii="Times New Roman" w:hAnsi="Times New Roman"/>
        </w:rPr>
        <w:t>)</w:t>
      </w:r>
      <w:r w:rsidRPr="00060D42">
        <w:rPr>
          <w:rFonts w:ascii="Times New Roman" w:hAnsi="Times New Roman"/>
        </w:rPr>
        <w:t>, в сроки установленные настоящим договором и графиком производства работ</w:t>
      </w:r>
      <w:r w:rsidRPr="00060D42">
        <w:rPr>
          <w:rFonts w:ascii="Times New Roman" w:hAnsi="Times New Roman"/>
          <w:b/>
        </w:rPr>
        <w:t xml:space="preserve">.  </w:t>
      </w:r>
    </w:p>
    <w:p w:rsidR="00856BFD" w:rsidRDefault="00856BFD" w:rsidP="00856BF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Полный перечень работ, их объемы и периодичность отражены в техническом задании (приложение №2), которые являются составной и неотъемлемой частью настоящего договора.</w:t>
      </w:r>
    </w:p>
    <w:p w:rsidR="00856BFD" w:rsidRPr="00060D42" w:rsidRDefault="00856BFD" w:rsidP="00856BFD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1.2. Подрядчик обеспечивает выполнение работ, указанных в п.1.1. настоящего договора за счет собственных сил и средств, без привлечения субподрядных организаций. </w:t>
      </w:r>
      <w:r w:rsidRPr="00B12E2C">
        <w:rPr>
          <w:sz w:val="22"/>
          <w:szCs w:val="22"/>
        </w:rPr>
        <w:t xml:space="preserve">Производит работы в соответствии с графиком производства работ, требованиями ГОСТ, </w:t>
      </w:r>
      <w:proofErr w:type="spellStart"/>
      <w:r w:rsidRPr="00B12E2C">
        <w:rPr>
          <w:sz w:val="22"/>
          <w:szCs w:val="22"/>
        </w:rPr>
        <w:t>СНиП</w:t>
      </w:r>
      <w:proofErr w:type="spellEnd"/>
      <w:r w:rsidRPr="00B12E2C">
        <w:rPr>
          <w:sz w:val="22"/>
          <w:szCs w:val="22"/>
        </w:rPr>
        <w:t xml:space="preserve">, </w:t>
      </w:r>
      <w:proofErr w:type="spellStart"/>
      <w:r w:rsidRPr="00B12E2C">
        <w:rPr>
          <w:sz w:val="22"/>
          <w:szCs w:val="22"/>
        </w:rPr>
        <w:t>СанПИН</w:t>
      </w:r>
      <w:proofErr w:type="spellEnd"/>
      <w:r w:rsidRPr="00B12E2C">
        <w:rPr>
          <w:sz w:val="22"/>
          <w:szCs w:val="22"/>
        </w:rPr>
        <w:t xml:space="preserve"> и иных нормативных актов, а также  приложений к настоящему контракту, в состав которого  входят</w:t>
      </w:r>
      <w:r w:rsidRPr="00060D42">
        <w:rPr>
          <w:color w:val="FF0000"/>
          <w:sz w:val="22"/>
          <w:szCs w:val="22"/>
        </w:rPr>
        <w:t>:</w:t>
      </w:r>
    </w:p>
    <w:p w:rsidR="00856BFD" w:rsidRPr="00BD03C4" w:rsidRDefault="00856BFD" w:rsidP="00856BFD">
      <w:pPr>
        <w:tabs>
          <w:tab w:val="left" w:pos="31680"/>
        </w:tabs>
        <w:ind w:left="993"/>
        <w:rPr>
          <w:b/>
          <w:i/>
          <w:sz w:val="22"/>
          <w:szCs w:val="22"/>
        </w:rPr>
      </w:pPr>
      <w:proofErr w:type="gramStart"/>
      <w:r>
        <w:rPr>
          <w:sz w:val="22"/>
          <w:szCs w:val="22"/>
        </w:rPr>
        <w:t xml:space="preserve">Приложение № 1 - расчет стоимости  работ  </w:t>
      </w:r>
      <w:r w:rsidRPr="00BD03C4">
        <w:rPr>
          <w:b/>
          <w:i/>
          <w:sz w:val="22"/>
          <w:szCs w:val="22"/>
        </w:rPr>
        <w:t xml:space="preserve">(оформляется подрядчиком, </w:t>
      </w:r>
      <w:proofErr w:type="gramEnd"/>
    </w:p>
    <w:p w:rsidR="00856BFD" w:rsidRDefault="00856BFD" w:rsidP="00856BFD">
      <w:pPr>
        <w:tabs>
          <w:tab w:val="left" w:pos="31680"/>
        </w:tabs>
        <w:ind w:left="993"/>
        <w:rPr>
          <w:sz w:val="22"/>
          <w:szCs w:val="22"/>
        </w:rPr>
      </w:pPr>
      <w:r w:rsidRPr="00BD03C4">
        <w:rPr>
          <w:b/>
          <w:i/>
          <w:sz w:val="22"/>
          <w:szCs w:val="22"/>
        </w:rPr>
        <w:t xml:space="preserve">                                 согласовывается заказчиком)</w:t>
      </w:r>
      <w:r>
        <w:rPr>
          <w:sz w:val="22"/>
          <w:szCs w:val="22"/>
        </w:rPr>
        <w:t xml:space="preserve">; </w:t>
      </w:r>
    </w:p>
    <w:p w:rsidR="00856BFD" w:rsidRDefault="00856BFD" w:rsidP="00856BFD">
      <w:pPr>
        <w:tabs>
          <w:tab w:val="left" w:pos="15948"/>
        </w:tabs>
        <w:ind w:left="993"/>
        <w:rPr>
          <w:sz w:val="22"/>
          <w:szCs w:val="22"/>
        </w:rPr>
      </w:pPr>
      <w:r>
        <w:rPr>
          <w:sz w:val="22"/>
          <w:szCs w:val="22"/>
        </w:rPr>
        <w:t>Приложение № 2 - техническое задание;</w:t>
      </w:r>
    </w:p>
    <w:p w:rsidR="00856BFD" w:rsidRDefault="00856BFD" w:rsidP="00856BFD">
      <w:pPr>
        <w:tabs>
          <w:tab w:val="left" w:pos="31680"/>
        </w:tabs>
        <w:ind w:left="993"/>
        <w:rPr>
          <w:bCs/>
          <w:sz w:val="24"/>
          <w:szCs w:val="24"/>
        </w:rPr>
      </w:pPr>
      <w:r>
        <w:rPr>
          <w:sz w:val="22"/>
          <w:szCs w:val="22"/>
        </w:rPr>
        <w:t xml:space="preserve">Приложение № 3 </w:t>
      </w:r>
      <w:r w:rsidR="0012445D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2445D">
        <w:rPr>
          <w:bCs/>
          <w:sz w:val="24"/>
          <w:szCs w:val="24"/>
        </w:rPr>
        <w:t>критерии оценки</w:t>
      </w:r>
      <w:r>
        <w:rPr>
          <w:bCs/>
          <w:sz w:val="24"/>
          <w:szCs w:val="24"/>
        </w:rPr>
        <w:t xml:space="preserve"> качества выполняемых работ и условия  </w:t>
      </w:r>
    </w:p>
    <w:p w:rsidR="00856BFD" w:rsidRDefault="00856BFD" w:rsidP="00856BFD">
      <w:pPr>
        <w:tabs>
          <w:tab w:val="left" w:pos="31680"/>
        </w:tabs>
        <w:ind w:left="993"/>
        <w:rPr>
          <w:sz w:val="22"/>
          <w:szCs w:val="22"/>
        </w:rPr>
      </w:pPr>
      <w:r>
        <w:rPr>
          <w:bCs/>
          <w:sz w:val="24"/>
          <w:szCs w:val="24"/>
        </w:rPr>
        <w:t xml:space="preserve">                               </w:t>
      </w:r>
      <w:r w:rsidR="0012445D">
        <w:rPr>
          <w:bCs/>
          <w:sz w:val="24"/>
          <w:szCs w:val="24"/>
        </w:rPr>
        <w:t xml:space="preserve">снижения </w:t>
      </w:r>
      <w:r>
        <w:rPr>
          <w:bCs/>
          <w:sz w:val="24"/>
          <w:szCs w:val="24"/>
        </w:rPr>
        <w:t>стоимости работ</w:t>
      </w:r>
      <w:r>
        <w:rPr>
          <w:sz w:val="22"/>
          <w:szCs w:val="22"/>
        </w:rPr>
        <w:t>;</w:t>
      </w:r>
    </w:p>
    <w:p w:rsidR="00856BFD" w:rsidRPr="00BD03C4" w:rsidRDefault="00856BFD" w:rsidP="00856BFD">
      <w:pPr>
        <w:tabs>
          <w:tab w:val="left" w:pos="31680"/>
        </w:tabs>
        <w:ind w:left="993"/>
        <w:rPr>
          <w:b/>
          <w:i/>
          <w:sz w:val="22"/>
          <w:szCs w:val="22"/>
        </w:rPr>
      </w:pPr>
      <w:proofErr w:type="gramStart"/>
      <w:r>
        <w:rPr>
          <w:sz w:val="22"/>
          <w:szCs w:val="22"/>
        </w:rPr>
        <w:t xml:space="preserve">Приложение № 4 - график производства работ  </w:t>
      </w:r>
      <w:r w:rsidRPr="00BD03C4">
        <w:rPr>
          <w:b/>
          <w:i/>
          <w:sz w:val="22"/>
          <w:szCs w:val="22"/>
        </w:rPr>
        <w:t xml:space="preserve">(оформляется подрядчиком,          </w:t>
      </w:r>
      <w:proofErr w:type="gramEnd"/>
    </w:p>
    <w:p w:rsidR="00856BFD" w:rsidRPr="00BD03C4" w:rsidRDefault="00856BFD" w:rsidP="00856BFD">
      <w:pPr>
        <w:tabs>
          <w:tab w:val="left" w:pos="31680"/>
        </w:tabs>
        <w:ind w:left="993"/>
        <w:rPr>
          <w:b/>
          <w:i/>
          <w:sz w:val="22"/>
          <w:szCs w:val="22"/>
        </w:rPr>
      </w:pPr>
      <w:r w:rsidRPr="00BD03C4">
        <w:rPr>
          <w:b/>
          <w:i/>
          <w:sz w:val="22"/>
          <w:szCs w:val="22"/>
        </w:rPr>
        <w:t xml:space="preserve">                                 согласовывается заказчиком)</w:t>
      </w:r>
    </w:p>
    <w:p w:rsidR="00856BFD" w:rsidRDefault="00856BFD" w:rsidP="00856BFD">
      <w:pPr>
        <w:tabs>
          <w:tab w:val="left" w:pos="16200"/>
        </w:tabs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E11703">
        <w:rPr>
          <w:sz w:val="22"/>
          <w:szCs w:val="22"/>
        </w:rPr>
        <w:t>5</w:t>
      </w:r>
      <w:r>
        <w:rPr>
          <w:sz w:val="22"/>
          <w:szCs w:val="22"/>
        </w:rPr>
        <w:t xml:space="preserve"> - образец справки о стоимости выполненных работ (формы КС-3);   </w:t>
      </w:r>
    </w:p>
    <w:p w:rsidR="00856BFD" w:rsidRDefault="00856BFD" w:rsidP="00856BFD">
      <w:pPr>
        <w:tabs>
          <w:tab w:val="left" w:pos="18405"/>
        </w:tabs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E11703">
        <w:rPr>
          <w:sz w:val="22"/>
          <w:szCs w:val="22"/>
        </w:rPr>
        <w:t>6</w:t>
      </w:r>
      <w:r>
        <w:rPr>
          <w:sz w:val="22"/>
          <w:szCs w:val="22"/>
        </w:rPr>
        <w:t xml:space="preserve"> –образец бланка акта контрольной проверки;</w:t>
      </w:r>
    </w:p>
    <w:p w:rsidR="00856BFD" w:rsidRDefault="00856BFD" w:rsidP="00856BFD">
      <w:pPr>
        <w:tabs>
          <w:tab w:val="left" w:pos="16200"/>
        </w:tabs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E11703">
        <w:rPr>
          <w:sz w:val="22"/>
          <w:szCs w:val="22"/>
        </w:rPr>
        <w:t>7</w:t>
      </w:r>
      <w:r>
        <w:rPr>
          <w:sz w:val="22"/>
          <w:szCs w:val="22"/>
        </w:rPr>
        <w:t xml:space="preserve"> -образец бланка акта оценки работы</w:t>
      </w:r>
    </w:p>
    <w:p w:rsidR="00856BFD" w:rsidRDefault="00856BFD" w:rsidP="00856BFD">
      <w:pPr>
        <w:tabs>
          <w:tab w:val="left" w:pos="16200"/>
        </w:tabs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E11703">
        <w:rPr>
          <w:sz w:val="22"/>
          <w:szCs w:val="22"/>
        </w:rPr>
        <w:t>8</w:t>
      </w:r>
      <w:r>
        <w:rPr>
          <w:sz w:val="22"/>
          <w:szCs w:val="22"/>
        </w:rPr>
        <w:t xml:space="preserve"> - образцы бланка предписания </w:t>
      </w:r>
    </w:p>
    <w:p w:rsidR="00856BFD" w:rsidRDefault="00856BFD" w:rsidP="00856BFD">
      <w:pPr>
        <w:tabs>
          <w:tab w:val="left" w:pos="16200"/>
        </w:tabs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E11703">
        <w:rPr>
          <w:sz w:val="22"/>
          <w:szCs w:val="22"/>
        </w:rPr>
        <w:t>9</w:t>
      </w:r>
      <w:r>
        <w:rPr>
          <w:sz w:val="22"/>
          <w:szCs w:val="22"/>
        </w:rPr>
        <w:t xml:space="preserve"> - образец приказа о назначении  уполномоченного представителя    </w:t>
      </w:r>
    </w:p>
    <w:p w:rsidR="00856BFD" w:rsidRDefault="00856BFD" w:rsidP="00856BFD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Подрядчика с правом подписи актов приемки выполненных работ.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Работы выполняются  с использованием технических средств  </w:t>
      </w:r>
      <w:proofErr w:type="gramStart"/>
      <w:r>
        <w:rPr>
          <w:sz w:val="22"/>
          <w:szCs w:val="22"/>
        </w:rPr>
        <w:t>Подрядчика</w:t>
      </w:r>
      <w:proofErr w:type="gramEnd"/>
      <w:r>
        <w:rPr>
          <w:sz w:val="22"/>
          <w:szCs w:val="22"/>
        </w:rPr>
        <w:t xml:space="preserve"> стоимость которых заложена в стоимость работ по настоящему договору.</w:t>
      </w:r>
    </w:p>
    <w:p w:rsidR="00856BFD" w:rsidRDefault="00856BFD" w:rsidP="00856BFD">
      <w:pPr>
        <w:jc w:val="both"/>
        <w:rPr>
          <w:sz w:val="22"/>
          <w:szCs w:val="22"/>
        </w:rPr>
      </w:pPr>
    </w:p>
    <w:p w:rsidR="00856BFD" w:rsidRDefault="00856BFD" w:rsidP="00856BFD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2. Сроки исполнения обязательств.</w:t>
      </w:r>
    </w:p>
    <w:p w:rsidR="00856BFD" w:rsidRDefault="00856BFD" w:rsidP="00856BF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работ: «</w:t>
      </w:r>
      <w:r w:rsidR="000A2437">
        <w:rPr>
          <w:sz w:val="22"/>
          <w:szCs w:val="22"/>
        </w:rPr>
        <w:t>25</w:t>
      </w:r>
      <w:r>
        <w:rPr>
          <w:sz w:val="22"/>
          <w:szCs w:val="22"/>
        </w:rPr>
        <w:t xml:space="preserve">» </w:t>
      </w:r>
      <w:r w:rsidR="000A2437">
        <w:rPr>
          <w:sz w:val="22"/>
          <w:szCs w:val="22"/>
        </w:rPr>
        <w:t>ма</w:t>
      </w:r>
      <w:r w:rsidR="002A6819">
        <w:rPr>
          <w:sz w:val="22"/>
          <w:szCs w:val="22"/>
        </w:rPr>
        <w:t>я</w:t>
      </w:r>
      <w:r>
        <w:rPr>
          <w:sz w:val="22"/>
          <w:szCs w:val="22"/>
        </w:rPr>
        <w:t xml:space="preserve"> 2011г.г.</w:t>
      </w:r>
    </w:p>
    <w:p w:rsidR="00856BFD" w:rsidRDefault="00856BFD" w:rsidP="00856BF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</w:t>
      </w:r>
      <w:r w:rsidR="000A2437">
        <w:rPr>
          <w:sz w:val="22"/>
          <w:szCs w:val="22"/>
        </w:rPr>
        <w:t>05</w:t>
      </w:r>
      <w:r>
        <w:rPr>
          <w:sz w:val="22"/>
          <w:szCs w:val="22"/>
        </w:rPr>
        <w:t xml:space="preserve">» </w:t>
      </w:r>
      <w:r w:rsidR="002A6819">
        <w:rPr>
          <w:sz w:val="22"/>
          <w:szCs w:val="22"/>
        </w:rPr>
        <w:t>ию</w:t>
      </w:r>
      <w:r w:rsidR="000A2437">
        <w:rPr>
          <w:sz w:val="22"/>
          <w:szCs w:val="22"/>
        </w:rPr>
        <w:t>л</w:t>
      </w:r>
      <w:r w:rsidR="002A6819">
        <w:rPr>
          <w:sz w:val="22"/>
          <w:szCs w:val="22"/>
        </w:rPr>
        <w:t>я</w:t>
      </w:r>
      <w:r>
        <w:rPr>
          <w:sz w:val="22"/>
          <w:szCs w:val="22"/>
        </w:rPr>
        <w:t xml:space="preserve"> 2011г.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договора. </w:t>
      </w:r>
    </w:p>
    <w:p w:rsidR="00856BFD" w:rsidRDefault="00856BFD" w:rsidP="00856BFD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</w:t>
      </w:r>
    </w:p>
    <w:p w:rsidR="00856BFD" w:rsidRDefault="00856BFD" w:rsidP="00856BFD">
      <w:pPr>
        <w:spacing w:line="100" w:lineRule="atLeast"/>
        <w:ind w:left="30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3.Стоимость работ, порядок приемки и оплаты.</w:t>
      </w:r>
    </w:p>
    <w:p w:rsidR="00856BFD" w:rsidRDefault="00856BFD" w:rsidP="00856BFD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Общая стоимость работ, подлежащих выполнению на условиях настоящего договора (цена договора) составляет:___________________________________________________________</w:t>
      </w:r>
      <w:r>
        <w:rPr>
          <w:rFonts w:ascii="Times New Roman" w:hAnsi="Times New Roman"/>
          <w:b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с учетом (без учета)  НДС, в соответствии с ценой договора определенной на аукционе, без дальнейшей её индексации</w:t>
      </w:r>
    </w:p>
    <w:p w:rsidR="00856BFD" w:rsidRDefault="00856BFD" w:rsidP="00856BFD">
      <w:pPr>
        <w:pStyle w:val="210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pStyle w:val="ConsPlusNormal"/>
        <w:widowControl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lastRenderedPageBreak/>
        <w:t>3.2.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Цена договора включает  расходы на техническое обеспечение производства работ, уплату налогов и других обязательных платежей, которые могут возникнуть при исполнении обязательств по настоящему договору.</w:t>
      </w:r>
    </w:p>
    <w:p w:rsidR="00856BFD" w:rsidRDefault="00856BFD" w:rsidP="00856BFD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Общая стоимость выполненных работ может быть изменена </w:t>
      </w:r>
      <w:r>
        <w:rPr>
          <w:rFonts w:ascii="Times New Roman" w:hAnsi="Times New Roman"/>
          <w:color w:val="000000"/>
          <w:sz w:val="22"/>
          <w:szCs w:val="22"/>
        </w:rPr>
        <w:t>в случаях:</w:t>
      </w:r>
    </w:p>
    <w:p w:rsidR="00856BFD" w:rsidRDefault="00856BFD" w:rsidP="00856BFD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уменьшения размеров  оплаты в связи с невыполнением договорных объемов работ, или применением к Подрядчику экономических санкций (удержаний) за некачественно выполненные работы.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3.3. Приемка выполненных монтажных, профилактических и демонтажных работ</w:t>
      </w:r>
      <w:r w:rsidRPr="004C54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В случае выявления несоответствия результатов выполненных работ условиям настоящего договор</w:t>
      </w:r>
      <w:proofErr w:type="gramStart"/>
      <w:r>
        <w:rPr>
          <w:sz w:val="22"/>
          <w:szCs w:val="22"/>
        </w:rPr>
        <w:t>а</w:t>
      </w:r>
      <w:r>
        <w:rPr>
          <w:i/>
          <w:sz w:val="22"/>
          <w:szCs w:val="22"/>
        </w:rPr>
        <w:t>(</w:t>
      </w:r>
      <w:proofErr w:type="gramEnd"/>
      <w:r>
        <w:rPr>
          <w:i/>
          <w:sz w:val="22"/>
          <w:szCs w:val="22"/>
        </w:rPr>
        <w:t>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составляет акт устранения недостатков или предписание с указанием сроков исправления недостатков  и направляет его Подрядчику.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периодичностью и качеством работ по содержанию и эксплуатации фонтана Заказчик осуществляет по своему усмотрению, с периодичностью не реже одного раза в каждую декаду месяца.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По итогам каждой проверки составляется контрольный акт (приложение №</w:t>
      </w:r>
      <w:r w:rsidR="00E11703">
        <w:rPr>
          <w:sz w:val="22"/>
          <w:szCs w:val="22"/>
        </w:rPr>
        <w:t xml:space="preserve"> 6</w:t>
      </w:r>
      <w:r>
        <w:rPr>
          <w:sz w:val="22"/>
          <w:szCs w:val="22"/>
        </w:rPr>
        <w:t>) в котором фиксируются замечания по качеству выполняемых работ,  и отражается процент снижения стоимости работ в соответствии с требованием Приложения № 3 к настоящему договору.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Заказчик принимает работы, выполненные по настоящему договору по состоянию на 20 число каждого текущего месяца, при условии наличия у Подрядчика ежедневных записей о выполненных работах в журнале производства работ, а также предоставления по требованию Заказчика иной исполнительной документации подтверждающей затратные (расходные) данные, отраженные в справках о стоимости работ (формы КС-3).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E11703">
        <w:rPr>
          <w:sz w:val="22"/>
          <w:szCs w:val="22"/>
        </w:rPr>
        <w:t>5</w:t>
      </w:r>
      <w:r>
        <w:rPr>
          <w:sz w:val="22"/>
          <w:szCs w:val="22"/>
        </w:rPr>
        <w:t>. Основанием для рассмотрения и последующей оплаты работ,  выполненных Подрядчиком, являются подписанные сторонами акты с</w:t>
      </w:r>
      <w:r w:rsidR="00E11703">
        <w:rPr>
          <w:sz w:val="22"/>
          <w:szCs w:val="22"/>
        </w:rPr>
        <w:t>дачи-приемки выполненных работ</w:t>
      </w:r>
      <w:proofErr w:type="gramStart"/>
      <w:r w:rsidR="00E11703">
        <w:rPr>
          <w:sz w:val="22"/>
          <w:szCs w:val="22"/>
        </w:rPr>
        <w:t xml:space="preserve"> </w:t>
      </w:r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справки о стоимости выполненных работ (форма КС-3), </w:t>
      </w:r>
      <w:r w:rsidR="00E11703">
        <w:rPr>
          <w:sz w:val="22"/>
          <w:szCs w:val="22"/>
        </w:rPr>
        <w:t xml:space="preserve">документ (счет-фактура)  поставщика, подтверждающий количество потребляемой электроэнергии и воды, </w:t>
      </w:r>
      <w:r>
        <w:rPr>
          <w:sz w:val="22"/>
          <w:szCs w:val="22"/>
        </w:rPr>
        <w:t xml:space="preserve">и счета-фактуры, предоставляемые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E11703">
        <w:rPr>
          <w:sz w:val="22"/>
          <w:szCs w:val="22"/>
        </w:rPr>
        <w:t>6</w:t>
      </w:r>
      <w:r>
        <w:rPr>
          <w:sz w:val="22"/>
          <w:szCs w:val="22"/>
        </w:rPr>
        <w:t>. Форма оплаты: безналичный расчет.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E11703">
        <w:rPr>
          <w:sz w:val="22"/>
          <w:szCs w:val="22"/>
        </w:rPr>
        <w:t>7</w:t>
      </w:r>
      <w:r>
        <w:rPr>
          <w:sz w:val="22"/>
          <w:szCs w:val="22"/>
        </w:rPr>
        <w:t>. 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3.5. настоящего договора, и произ</w:t>
      </w:r>
      <w:r w:rsidR="00E11703">
        <w:rPr>
          <w:sz w:val="22"/>
          <w:szCs w:val="22"/>
        </w:rPr>
        <w:t>водится в объеме их стоимости.</w:t>
      </w:r>
    </w:p>
    <w:p w:rsidR="00856BFD" w:rsidRDefault="00856BFD" w:rsidP="00856BF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E11703">
        <w:rPr>
          <w:sz w:val="22"/>
          <w:szCs w:val="22"/>
        </w:rPr>
        <w:t>8</w:t>
      </w:r>
      <w:r>
        <w:rPr>
          <w:sz w:val="22"/>
          <w:szCs w:val="22"/>
        </w:rPr>
        <w:t>. Работы по настоящему договору финансируются за счет средств городского бюджета.</w:t>
      </w:r>
    </w:p>
    <w:p w:rsidR="00856BFD" w:rsidRDefault="00856BFD" w:rsidP="00856BFD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56BFD" w:rsidRDefault="00856BFD" w:rsidP="00856BFD">
      <w:pPr>
        <w:pStyle w:val="af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4. Качество работ.</w:t>
      </w:r>
    </w:p>
    <w:p w:rsidR="00E872B8" w:rsidRDefault="00E872B8" w:rsidP="00856BFD">
      <w:pPr>
        <w:pStyle w:val="af"/>
        <w:jc w:val="both"/>
        <w:rPr>
          <w:rFonts w:ascii="Times New Roman" w:hAnsi="Times New Roman"/>
          <w:b/>
          <w:bCs/>
        </w:rPr>
      </w:pP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Качество работ </w:t>
      </w:r>
      <w:r>
        <w:rPr>
          <w:rFonts w:ascii="Times New Roman" w:hAnsi="Times New Roman"/>
          <w:u w:val="single"/>
        </w:rPr>
        <w:t xml:space="preserve">определяется их соответствием </w:t>
      </w:r>
      <w:r>
        <w:rPr>
          <w:rFonts w:ascii="Times New Roman" w:hAnsi="Times New Roman"/>
        </w:rPr>
        <w:t xml:space="preserve">требованиям договора, требованиям ГОСТ,  методических рекомендаций и инструкций,  как по качеству работ, так и по технологии их производства.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 установленный Заказчиком является обязательным условием для Подрядчика. В данном случае срок сдачи работ продлевается, соответственно, на период устранения дефектов, возникших по вине Подрядчика. 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4.4. Если Подрядчик уклоняется от участия в процедурах, направленных на выявление, фиксацию и устранение дефектов и недостатков объекта производства работ, а именно:</w:t>
      </w:r>
    </w:p>
    <w:p w:rsidR="00856BFD" w:rsidRDefault="00856BFD" w:rsidP="00856BFD">
      <w:pPr>
        <w:pStyle w:val="FR3"/>
        <w:ind w:left="615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по требованию Заказчика, (при уведомлении Подрядчика, в т.ч. </w:t>
      </w:r>
      <w:proofErr w:type="gramStart"/>
      <w:r>
        <w:rPr>
          <w:rFonts w:ascii="Times New Roman" w:hAnsi="Times New Roman"/>
          <w:sz w:val="22"/>
          <w:szCs w:val="22"/>
        </w:rPr>
        <w:t>по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>средством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lastRenderedPageBreak/>
        <w:t>факсимильной связи не менее чем за 12 часов), не принимает в процедурах осмотра или обследования выявленных дефектов и недостатков;</w:t>
      </w:r>
    </w:p>
    <w:p w:rsidR="00856BFD" w:rsidRDefault="00856BFD" w:rsidP="00856BFD">
      <w:pPr>
        <w:pStyle w:val="FR3"/>
        <w:ind w:left="615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по требованию Заказчика, (при уведомлении Подрядчика, в т.ч. </w:t>
      </w:r>
      <w:proofErr w:type="gramStart"/>
      <w:r>
        <w:rPr>
          <w:rFonts w:ascii="Times New Roman" w:hAnsi="Times New Roman"/>
          <w:sz w:val="22"/>
          <w:szCs w:val="22"/>
        </w:rPr>
        <w:t>по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>средством</w:t>
      </w:r>
      <w:proofErr w:type="gramEnd"/>
      <w:r>
        <w:rPr>
          <w:rFonts w:ascii="Times New Roman" w:hAnsi="Times New Roman"/>
          <w:sz w:val="22"/>
          <w:szCs w:val="22"/>
        </w:rPr>
        <w:t xml:space="preserve"> факсимильной связи не менее за чем 12 часов), отказывается от подписания предписания о выявлении дефектов и недостатков, соглашения сторон по установлению сроков устранения дефектов и недостатков;</w:t>
      </w:r>
    </w:p>
    <w:p w:rsidR="00856BFD" w:rsidRDefault="00856BFD" w:rsidP="00856BFD">
      <w:pPr>
        <w:pStyle w:val="FR3"/>
        <w:ind w:left="615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иными действиями или бездействием саботирует процесс приведения объекта производства работ в надлежащее состояние;</w:t>
      </w:r>
    </w:p>
    <w:p w:rsidR="00856BFD" w:rsidRDefault="00856BFD" w:rsidP="00856BFD">
      <w:pPr>
        <w:pStyle w:val="FR3"/>
        <w:ind w:left="0" w:hanging="1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Заказчик вправе подписать предписание о выявлении дефектов и недостатков объекта производства работ в одностороннем порядке, самостоятельно установить срок устранения указанных дефектов и недостатков Подрядчику и направить ему данное предписание заказным письмом с уведомлением и или по факсимильной связи.</w:t>
      </w:r>
    </w:p>
    <w:p w:rsidR="00856BFD" w:rsidRDefault="00856BFD" w:rsidP="00856BFD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этом случае Подрядчик обязан за свой счет в установленные Заказчиком сроки устранить указанные в предписании дефекты и недостатки на  объекте производства работ.</w:t>
      </w:r>
    </w:p>
    <w:p w:rsidR="00856BFD" w:rsidRDefault="00856BFD" w:rsidP="00856BFD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за свой счет, Заказчик вправе подрядить на эти работы стороннюю организацию  и  потребовать от Подрядчика возмещения расходов</w:t>
      </w:r>
      <w:r w:rsidRPr="008A2D0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на исправление вышеуказанных дефектов и недостатков.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pStyle w:val="FR3"/>
        <w:ind w:left="0" w:firstLine="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5. Права и обязанности Подрядчика.</w:t>
      </w:r>
    </w:p>
    <w:p w:rsidR="00856BFD" w:rsidRDefault="00856BFD" w:rsidP="00856BFD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договора, при соблюдении требований технической документации (приложение №2), санитарных норм и правил обеспечить выполнение работ, указанных в п. 1.1. настоящего договора и сдать выполненные работы в установленный договором и  графиком производства работ срок.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5.3. Производить  вывоз собранного мусора к легальным местам его утилизации или складирования.</w:t>
      </w:r>
    </w:p>
    <w:p w:rsidR="00856BFD" w:rsidRDefault="00856BFD" w:rsidP="00856BFD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5.4. Обеспечить на объекте  при производстве работ и складировании ремонтных материалов безопасное и свободное движение пешеходов и безмоторных транспортных средств (</w:t>
      </w:r>
      <w:r w:rsidRPr="00F6664D">
        <w:rPr>
          <w:rFonts w:ascii="Times New Roman" w:eastAsia="Times New Roman" w:hAnsi="Times New Roman"/>
          <w:i/>
        </w:rPr>
        <w:t>велосипеды и коляски</w:t>
      </w:r>
      <w:r>
        <w:rPr>
          <w:rFonts w:ascii="Times New Roman" w:eastAsia="Times New Roman" w:hAnsi="Times New Roman"/>
        </w:rPr>
        <w:t>),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856BFD" w:rsidRDefault="00856BFD" w:rsidP="00856BFD">
      <w:pPr>
        <w:pStyle w:val="af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</w:t>
      </w:r>
      <w:r>
        <w:rPr>
          <w:b/>
          <w:sz w:val="22"/>
          <w:szCs w:val="22"/>
        </w:rPr>
        <w:t>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 и график производства работ</w:t>
      </w:r>
      <w:r>
        <w:rPr>
          <w:sz w:val="22"/>
          <w:szCs w:val="22"/>
        </w:rPr>
        <w:t xml:space="preserve">, а также  иные документы  необходимые последнему для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856BFD" w:rsidRDefault="00856BFD" w:rsidP="00856BFD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5.7.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856BFD" w:rsidRDefault="00856BFD" w:rsidP="00856BF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Заказчика.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856BFD" w:rsidRDefault="00856BFD" w:rsidP="00856BFD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5.10. В сроки, установленные п. 3.5. настоящего договора, ежемесячно предъявлять Заказчику для оплаты счета-фактуры, акты сдачи-приемки выполненных объемов работ, документы подтверждающие вывоз мусора на утилизацию и справки о стоимости  выполненных работ.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5.11. Своевременно  и за свой счет устранять все недостатки, указанные в предписаниях Заказчика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856BFD" w:rsidRDefault="00856BFD" w:rsidP="00856BFD">
      <w:pPr>
        <w:ind w:left="2844"/>
        <w:jc w:val="both"/>
        <w:rPr>
          <w:b/>
          <w:bCs/>
          <w:sz w:val="22"/>
          <w:szCs w:val="22"/>
        </w:rPr>
      </w:pPr>
    </w:p>
    <w:p w:rsidR="00856BFD" w:rsidRDefault="00856BFD" w:rsidP="00856BFD">
      <w:pPr>
        <w:ind w:left="284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6.  Права и обязанности Заказчика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- в любое время проверять ход и качество работы выполняемой Подрядчиком, не вмешиваясь в его деятельность.</w:t>
      </w:r>
    </w:p>
    <w:p w:rsidR="00856BFD" w:rsidRDefault="00856BFD" w:rsidP="00856BF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856BFD" w:rsidRDefault="00856BFD" w:rsidP="00856BF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856BFD" w:rsidRDefault="00856BFD" w:rsidP="00856BF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856BFD" w:rsidRDefault="00856BFD" w:rsidP="00856BF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856BFD" w:rsidRDefault="00856BFD" w:rsidP="00856BFD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графика производства работ, качество и  учет расхода материалов используемых Подрядчиком при производстве работ по настоящему договору.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856BFD" w:rsidRDefault="00856BFD" w:rsidP="00856BFD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856BFD" w:rsidRDefault="00856BFD" w:rsidP="00856BFD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актах контрольных проверок и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856BFD" w:rsidRDefault="00856BFD" w:rsidP="00856BFD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6.6. Акты контрольных проверок и предписаний подписываются представителями обеих сторон договора,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/>
          <w:color w:val="000000"/>
          <w:sz w:val="22"/>
          <w:szCs w:val="22"/>
        </w:rPr>
        <w:t>Замечания</w:t>
      </w:r>
      <w:proofErr w:type="gramEnd"/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отмеченные Заказчиком в одностороннем акте контрольной проверки или предписании подлежит обязательному исполнению Подрядчиком,  и могут быть оспорены  (признаны недействительными) только в судебном порядке.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актах контрольных проверок  и предписаниях Заказчика, служат основанием для отказа в подписании Акта приемки выполненных работ и их оплаты.</w:t>
      </w:r>
    </w:p>
    <w:p w:rsidR="00856BFD" w:rsidRPr="00856BFD" w:rsidRDefault="00856BFD" w:rsidP="00856BF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фото-, видеосъемку  выявленных недостатков.</w:t>
      </w:r>
    </w:p>
    <w:p w:rsidR="00856BFD" w:rsidRPr="00856BFD" w:rsidRDefault="00856BFD" w:rsidP="00856BFD">
      <w:pPr>
        <w:jc w:val="both"/>
        <w:rPr>
          <w:color w:val="000000"/>
          <w:sz w:val="22"/>
          <w:szCs w:val="22"/>
        </w:rPr>
      </w:pPr>
    </w:p>
    <w:p w:rsidR="00856BFD" w:rsidRPr="00856BFD" w:rsidRDefault="00856BFD" w:rsidP="00856BFD">
      <w:pPr>
        <w:pStyle w:val="af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Ответственность сторон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/>
        </w:rPr>
        <w:t>ств ст</w:t>
      </w:r>
      <w:proofErr w:type="gramEnd"/>
      <w:r>
        <w:rPr>
          <w:rFonts w:ascii="Times New Roman" w:hAnsi="Times New Roman"/>
        </w:rPr>
        <w:t xml:space="preserve">ороны несут имущественную ответственность в соответствии с действующим законодательством РФ.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</w:t>
      </w:r>
      <w:proofErr w:type="gramStart"/>
      <w:r>
        <w:rPr>
          <w:rFonts w:ascii="Times New Roman" w:hAnsi="Times New Roman"/>
        </w:rPr>
        <w:t>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договору (в том числе, если недостатки возникли или выявлены после завершения производства работ), иных нарушений условий настоящего</w:t>
      </w:r>
      <w:r w:rsidRPr="00F200C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договора</w:t>
      </w:r>
      <w:r>
        <w:rPr>
          <w:rFonts w:ascii="Times New Roman" w:hAnsi="Times New Roman"/>
        </w:rPr>
        <w:t>, требований действующего законодательства и нормативной документации (ГОСТ, Правил создания, охраны и содержания зеленых насаждений в городах РФ и др.).</w:t>
      </w:r>
      <w:proofErr w:type="gramEnd"/>
      <w:r>
        <w:rPr>
          <w:rFonts w:ascii="Times New Roman" w:hAnsi="Times New Roman"/>
        </w:rPr>
        <w:t xml:space="preserve"> При возникновении неблагоприятных последствий в связи с выполнением Подрядчиком работ по настоящему</w:t>
      </w:r>
      <w:r w:rsidRPr="00F200C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договору</w:t>
      </w:r>
      <w:r>
        <w:rPr>
          <w:rFonts w:ascii="Times New Roman" w:hAnsi="Times New Roman"/>
        </w:rPr>
        <w:t>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 За каждое нарушение обязательств по настоящему </w:t>
      </w:r>
      <w:r>
        <w:rPr>
          <w:rFonts w:ascii="Times New Roman" w:eastAsia="Times New Roman" w:hAnsi="Times New Roman"/>
        </w:rPr>
        <w:t>договор</w:t>
      </w:r>
      <w:r>
        <w:rPr>
          <w:rFonts w:ascii="Times New Roman" w:hAnsi="Times New Roman"/>
        </w:rPr>
        <w:t xml:space="preserve">у, на  Подрядчика налагаются нижеследующие штрафы  и удерживаются следующие неустойки: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сроков  выполнения работ, предусмотренных графиком производства работ, Подрядчик уплачивает Заказчику пени в размере 1%  от стоимости не выполненного в срок  этапа  (вида) работ за каждый день просрочки.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7.3.2. За не соблюдение надлежащего качества работ с Подрядчика  производятся удержания в соответствии с «условиями снижения стоимости работ» (приложение №3 к настоящему договору). 7.3.3. За несвоевременное устранение недостатков работ отмеченных в актах контрольных проверок или  предписаниях Заказчика, на  Подрядчика может быть наложен штраф в размере 10000 (десять тысяч) рублей по каждому случаю нарушения условий предписания.   </w:t>
      </w:r>
    </w:p>
    <w:p w:rsidR="00856BFD" w:rsidRDefault="00856BFD" w:rsidP="00856BFD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7.4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Заказчик за нарушение своих обязательств (оплаты работ) по настоящему договору уплачивает Подрядчику неустойку. Неустойка устанавливается в размере одной трехсотой действующей на день уплаты неустойки ставки рефинансирования ЦБ России, начисляемой за каждый день просрочки.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неустойки и (или) пени производится Заказчиком непосредственно при расчетах согласно  п. 3.7. настоящего договора.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856BFD" w:rsidRDefault="00856BFD" w:rsidP="00856BFD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856BFD" w:rsidRDefault="00856BFD" w:rsidP="00856BFD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</w:p>
    <w:p w:rsidR="00856BFD" w:rsidRDefault="00856BFD" w:rsidP="00856BF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8. Срок действия  договора  и его прекращение. </w:t>
      </w:r>
    </w:p>
    <w:p w:rsidR="00856BFD" w:rsidRDefault="00856BFD" w:rsidP="00856BFD">
      <w:pPr>
        <w:jc w:val="center"/>
        <w:rPr>
          <w:b/>
          <w:bCs/>
          <w:sz w:val="22"/>
          <w:szCs w:val="22"/>
        </w:rPr>
      </w:pP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8.1. Договор составлен в 2-х экземплярах, имеющих одинаковую юридическую силу из которых: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8.2.</w:t>
      </w:r>
      <w:r w:rsidRPr="008626F8">
        <w:t xml:space="preserve"> </w:t>
      </w:r>
      <w:r>
        <w:rPr>
          <w:sz w:val="24"/>
          <w:szCs w:val="24"/>
        </w:rPr>
        <w:t>Д</w:t>
      </w:r>
      <w:r w:rsidRPr="008626F8">
        <w:rPr>
          <w:sz w:val="24"/>
          <w:szCs w:val="24"/>
        </w:rPr>
        <w:t>оговор</w:t>
      </w:r>
      <w:r>
        <w:rPr>
          <w:sz w:val="22"/>
          <w:szCs w:val="22"/>
        </w:rPr>
        <w:t xml:space="preserve">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настоящего договора может быть изменено или прекращено досрочно. Дополнительные соглашения к настоящему договору считаются действительными,  если они подписаны надлежащими </w:t>
      </w:r>
      <w:r w:rsidRPr="006651B2">
        <w:rPr>
          <w:i/>
        </w:rPr>
        <w:t>(указанными в преамбуле и разделе 12)</w:t>
      </w:r>
      <w:r>
        <w:rPr>
          <w:sz w:val="22"/>
          <w:szCs w:val="22"/>
        </w:rPr>
        <w:t xml:space="preserve"> представителями сторон этого договора.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суда, по вине Подрядчика, Подрядчик уплачивает Заказчику единовременно неустойку в размере 25% от общей цены, указанной в п.п. 3.1. настоящего договора.</w:t>
      </w:r>
    </w:p>
    <w:p w:rsidR="00856BFD" w:rsidRDefault="00856BFD" w:rsidP="00856BFD">
      <w:pPr>
        <w:pStyle w:val="af1"/>
        <w:ind w:left="2484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9. Разрешение споров между сторонами.</w:t>
      </w:r>
    </w:p>
    <w:p w:rsidR="00856BFD" w:rsidRDefault="00856BFD" w:rsidP="00856BFD">
      <w:pPr>
        <w:pStyle w:val="31"/>
        <w:jc w:val="both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856BFD" w:rsidRDefault="00856BFD" w:rsidP="00856BFD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856BFD" w:rsidRDefault="00856BFD" w:rsidP="00856BFD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pStyle w:val="ConsNormal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10.   Обстоятельства непреодолимой силы.</w:t>
      </w:r>
    </w:p>
    <w:p w:rsidR="00856BFD" w:rsidRDefault="00856BFD" w:rsidP="00856BFD">
      <w:pPr>
        <w:pStyle w:val="ConsNormal"/>
        <w:ind w:left="720" w:firstLine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856BFD" w:rsidRDefault="00856BFD" w:rsidP="00856BFD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856BFD" w:rsidRPr="006651B2" w:rsidRDefault="00856BFD" w:rsidP="00856BFD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856BFD" w:rsidRPr="006651B2" w:rsidRDefault="00856BFD" w:rsidP="00856BFD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A0533F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 Обеспечение исполнения договора.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11.1. Подрядчик для заключения настоящего договора обязан представить обеспечение  его исполнения в виде: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11.2. </w:t>
      </w:r>
      <w:proofErr w:type="gramStart"/>
      <w:r>
        <w:rPr>
          <w:color w:val="000000"/>
          <w:sz w:val="22"/>
          <w:szCs w:val="22"/>
        </w:rPr>
        <w:t>В случае выбора Подрядчиком</w:t>
      </w:r>
      <w:r>
        <w:rPr>
          <w:sz w:val="22"/>
          <w:szCs w:val="22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</w:t>
      </w:r>
      <w:r>
        <w:rPr>
          <w:b/>
          <w:sz w:val="22"/>
          <w:szCs w:val="22"/>
        </w:rPr>
        <w:t>Подрядчик</w:t>
      </w:r>
      <w:r>
        <w:rPr>
          <w:sz w:val="22"/>
          <w:szCs w:val="22"/>
        </w:rPr>
        <w:t xml:space="preserve">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п.11.1., на тех же условиях,   и в том</w:t>
      </w:r>
      <w:proofErr w:type="gramEnd"/>
      <w:r>
        <w:rPr>
          <w:sz w:val="22"/>
          <w:szCs w:val="22"/>
        </w:rPr>
        <w:t xml:space="preserve"> же </w:t>
      </w:r>
      <w:proofErr w:type="gramStart"/>
      <w:r>
        <w:rPr>
          <w:sz w:val="22"/>
          <w:szCs w:val="22"/>
        </w:rPr>
        <w:t>размере</w:t>
      </w:r>
      <w:proofErr w:type="gramEnd"/>
      <w:r>
        <w:rPr>
          <w:sz w:val="22"/>
          <w:szCs w:val="22"/>
        </w:rPr>
        <w:t xml:space="preserve">; 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856BFD" w:rsidRDefault="00856BFD" w:rsidP="00856BFD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856BFD" w:rsidRDefault="00856BFD" w:rsidP="00856BFD">
      <w:pPr>
        <w:pStyle w:val="af1"/>
        <w:spacing w:line="301" w:lineRule="atLeast"/>
        <w:ind w:left="0"/>
        <w:jc w:val="both"/>
        <w:rPr>
          <w:sz w:val="22"/>
          <w:szCs w:val="22"/>
        </w:rPr>
      </w:pPr>
    </w:p>
    <w:p w:rsidR="00856BFD" w:rsidRPr="00A0533F" w:rsidRDefault="00856BFD" w:rsidP="00856BFD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56BFD" w:rsidRDefault="00856BFD" w:rsidP="00856BFD">
      <w:pPr>
        <w:pStyle w:val="af1"/>
        <w:spacing w:line="301" w:lineRule="atLeast"/>
        <w:ind w:left="2484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12. Юридические адреса и банковские реквизиты сторон</w:t>
      </w:r>
    </w:p>
    <w:p w:rsidR="00856BFD" w:rsidRDefault="00856BFD" w:rsidP="00856BFD">
      <w:pPr>
        <w:pStyle w:val="af1"/>
        <w:spacing w:line="301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                                                                 Подрядчик: </w:t>
      </w:r>
    </w:p>
    <w:p w:rsidR="00856BFD" w:rsidRPr="00856BFD" w:rsidRDefault="003E3D67" w:rsidP="00856BFD">
      <w:pPr>
        <w:spacing w:line="100" w:lineRule="atLeast"/>
        <w:jc w:val="both"/>
        <w:rPr>
          <w:sz w:val="22"/>
          <w:szCs w:val="22"/>
        </w:rPr>
      </w:pPr>
      <w:r w:rsidRPr="003E3D6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8.3pt;margin-top:.25pt;width:494.7pt;height:193.7pt;z-index:251660288;mso-wrap-distance-left:0;mso-wrap-distance-right:9.05pt" stroked="f">
            <v:fill opacity="0" color2="black"/>
            <v:textbox style="mso-next-textbox:#_x0000_s1027" inset="0,0,0,0">
              <w:txbxContent>
                <w:tbl>
                  <w:tblPr>
                    <w:tblW w:w="14790" w:type="dxa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8"/>
                    <w:gridCol w:w="4931"/>
                    <w:gridCol w:w="4931"/>
                  </w:tblGrid>
                  <w:tr w:rsidR="00432AA7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432AA7" w:rsidRDefault="00432AA7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432AA7" w:rsidRDefault="00432AA7">
                        <w:pPr>
                          <w:pBdr>
                            <w:bottom w:val="single" w:sz="12" w:space="1" w:color="auto"/>
                          </w:pBd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rPr>
                            <w:u w:val="single"/>
                          </w:rPr>
                          <w:t>Юрид</w:t>
                        </w:r>
                        <w:proofErr w:type="gramStart"/>
                        <w:r>
                          <w:rPr>
                            <w:u w:val="single"/>
                          </w:rPr>
                          <w:t>.а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proofErr w:type="spellEnd"/>
                        <w:r>
                          <w:t>: __________________________________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Почтовый адрес</w:t>
                        </w:r>
                        <w:r>
                          <w:t>: ________________________________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  <w:r>
                          <w:t xml:space="preserve">тел. ____________________ 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_____________________________________ в _______________________________________________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  <w:r>
                          <w:t>к/с _____________________</w:t>
                        </w:r>
                        <w:proofErr w:type="gramStart"/>
                        <w:r>
                          <w:t xml:space="preserve"> ,</w:t>
                        </w:r>
                        <w:proofErr w:type="gramEnd"/>
                        <w:r>
                          <w:t xml:space="preserve">  БИК ________________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  <w:r>
                          <w:t>ИНН ___________________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</w:p>
                    </w:tc>
                    <w:tc>
                      <w:tcPr>
                        <w:tcW w:w="4929" w:type="dxa"/>
                      </w:tcPr>
                      <w:p w:rsidR="00432AA7" w:rsidRDefault="00432AA7">
                        <w:pPr>
                          <w:spacing w:line="100" w:lineRule="atLeast"/>
                          <w:jc w:val="both"/>
                        </w:pPr>
                      </w:p>
                    </w:tc>
                  </w:tr>
                  <w:tr w:rsidR="00432AA7">
                    <w:trPr>
                      <w:trHeight w:val="1194"/>
                    </w:trPr>
                    <w:tc>
                      <w:tcPr>
                        <w:tcW w:w="4926" w:type="dxa"/>
                      </w:tcPr>
                      <w:p w:rsidR="00432AA7" w:rsidRDefault="00432AA7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  <w:p w:rsidR="00432AA7" w:rsidRDefault="00432AA7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432AA7" w:rsidRDefault="00432AA7">
                        <w:pPr>
                          <w:spacing w:line="100" w:lineRule="atLeast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________________    ( ________________)</w:t>
                        </w:r>
                      </w:p>
                      <w:p w:rsidR="00432AA7" w:rsidRDefault="00432AA7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                     м.п.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432AA7" w:rsidRDefault="00432AA7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432AA7" w:rsidRDefault="00432AA7" w:rsidP="00856BFD"/>
              </w:txbxContent>
            </v:textbox>
            <w10:wrap type="square" side="largest"/>
          </v:shape>
        </w:pict>
      </w:r>
      <w:r w:rsidR="00856BFD">
        <w:rPr>
          <w:sz w:val="22"/>
          <w:szCs w:val="22"/>
        </w:rPr>
        <w:t xml:space="preserve">   </w:t>
      </w: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rPr>
          <w:sz w:val="22"/>
          <w:szCs w:val="22"/>
        </w:rPr>
        <w:sectPr w:rsidR="00856BFD" w:rsidSect="00E872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6BFD" w:rsidRDefault="00856BFD" w:rsidP="00E872B8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</w:t>
      </w:r>
      <w:r w:rsidR="000A243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Приложение № 2</w:t>
      </w:r>
    </w:p>
    <w:p w:rsidR="00856BFD" w:rsidRDefault="00856BFD" w:rsidP="00856BFD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к Договору № _____/</w:t>
      </w:r>
      <w:proofErr w:type="gramStart"/>
      <w:r>
        <w:rPr>
          <w:sz w:val="22"/>
          <w:szCs w:val="22"/>
        </w:rPr>
        <w:t>к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2011г.</w:t>
      </w:r>
    </w:p>
    <w:p w:rsidR="00856BFD" w:rsidRDefault="00856BFD" w:rsidP="00856BFD">
      <w:pPr>
        <w:jc w:val="both"/>
        <w:rPr>
          <w:sz w:val="22"/>
          <w:szCs w:val="22"/>
        </w:rPr>
      </w:pPr>
    </w:p>
    <w:p w:rsidR="00856BFD" w:rsidRDefault="00856BFD" w:rsidP="00856BFD">
      <w:pPr>
        <w:jc w:val="both"/>
        <w:rPr>
          <w:sz w:val="22"/>
          <w:szCs w:val="22"/>
        </w:rPr>
      </w:pPr>
    </w:p>
    <w:p w:rsidR="000A2437" w:rsidRPr="000A2437" w:rsidRDefault="000A2437" w:rsidP="000A2437">
      <w:pPr>
        <w:spacing w:line="240" w:lineRule="atLeast"/>
        <w:ind w:left="425" w:hanging="992"/>
        <w:jc w:val="center"/>
        <w:rPr>
          <w:b/>
          <w:sz w:val="24"/>
          <w:szCs w:val="24"/>
        </w:rPr>
      </w:pPr>
      <w:r w:rsidRPr="000A2437">
        <w:rPr>
          <w:b/>
          <w:sz w:val="24"/>
          <w:szCs w:val="24"/>
        </w:rPr>
        <w:t>Техническое задание</w:t>
      </w:r>
    </w:p>
    <w:p w:rsidR="000A2437" w:rsidRPr="000A2437" w:rsidRDefault="000A2437" w:rsidP="000A2437">
      <w:pPr>
        <w:spacing w:line="240" w:lineRule="atLeast"/>
        <w:ind w:left="425" w:hanging="992"/>
        <w:jc w:val="center"/>
        <w:rPr>
          <w:b/>
          <w:sz w:val="24"/>
          <w:szCs w:val="24"/>
        </w:rPr>
      </w:pPr>
      <w:r w:rsidRPr="000A2437">
        <w:rPr>
          <w:b/>
          <w:sz w:val="24"/>
          <w:szCs w:val="24"/>
        </w:rPr>
        <w:t>на  содержание</w:t>
      </w:r>
      <w:r w:rsidR="003D4064">
        <w:rPr>
          <w:b/>
          <w:sz w:val="24"/>
          <w:szCs w:val="24"/>
        </w:rPr>
        <w:t xml:space="preserve"> и эксплуатацию</w:t>
      </w:r>
      <w:r w:rsidRPr="000A2437">
        <w:rPr>
          <w:b/>
          <w:sz w:val="24"/>
          <w:szCs w:val="24"/>
        </w:rPr>
        <w:t xml:space="preserve"> фонтана в 65 квартале города Перми (сквер у Драмтеатра)</w:t>
      </w:r>
    </w:p>
    <w:p w:rsidR="000A2437" w:rsidRPr="000A2437" w:rsidRDefault="000A2437" w:rsidP="000A2437">
      <w:pPr>
        <w:spacing w:line="240" w:lineRule="atLeast"/>
        <w:ind w:left="425" w:hanging="992"/>
        <w:jc w:val="center"/>
        <w:rPr>
          <w:b/>
          <w:sz w:val="24"/>
          <w:szCs w:val="24"/>
        </w:rPr>
      </w:pPr>
    </w:p>
    <w:p w:rsidR="000A2437" w:rsidRPr="000A2437" w:rsidRDefault="000A2437" w:rsidP="000A2437">
      <w:pPr>
        <w:spacing w:line="240" w:lineRule="atLeast"/>
        <w:rPr>
          <w:sz w:val="24"/>
          <w:szCs w:val="24"/>
        </w:rPr>
      </w:pPr>
      <w:r w:rsidRPr="000A2437">
        <w:rPr>
          <w:b/>
          <w:sz w:val="24"/>
          <w:szCs w:val="24"/>
        </w:rPr>
        <w:t xml:space="preserve">1. Уборка мусора из чаши фонтана и технического помещения, </w:t>
      </w:r>
      <w:r w:rsidRPr="000A2437">
        <w:rPr>
          <w:sz w:val="24"/>
          <w:szCs w:val="24"/>
        </w:rPr>
        <w:t>(собрать сор с поверхности воды, сачком очистить фонтан от ила и грязи, протереть  поверхности ветошью).</w:t>
      </w:r>
    </w:p>
    <w:p w:rsidR="000A2437" w:rsidRPr="000A2437" w:rsidRDefault="000A2437" w:rsidP="000A2437">
      <w:pPr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 xml:space="preserve">Из чаши фонтана – очистка </w:t>
      </w:r>
      <w:proofErr w:type="spellStart"/>
      <w:r w:rsidRPr="000A2437">
        <w:rPr>
          <w:sz w:val="24"/>
          <w:szCs w:val="24"/>
        </w:rPr>
        <w:t>заборников</w:t>
      </w:r>
      <w:proofErr w:type="spellEnd"/>
      <w:r w:rsidRPr="000A2437">
        <w:rPr>
          <w:sz w:val="24"/>
          <w:szCs w:val="24"/>
        </w:rPr>
        <w:t xml:space="preserve"> на насосы не менее 2-х раз в сутки.</w:t>
      </w:r>
    </w:p>
    <w:p w:rsidR="000A2437" w:rsidRPr="000A2437" w:rsidRDefault="000A2437" w:rsidP="000A2437">
      <w:pPr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Из чаши фонтана – плавающий мусор не менее 2-х раз в сутки.</w:t>
      </w:r>
    </w:p>
    <w:p w:rsidR="000A2437" w:rsidRPr="000A2437" w:rsidRDefault="000A2437" w:rsidP="000A2437">
      <w:pPr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Из чаши фонтана  – мусор на конструкциях не менее 2-х раз в сутки.</w:t>
      </w:r>
    </w:p>
    <w:p w:rsidR="000A2437" w:rsidRPr="000A2437" w:rsidRDefault="000A2437" w:rsidP="000A2437">
      <w:pPr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 xml:space="preserve">Из технического помещения уборка мусора 1 раз в сутки. </w:t>
      </w:r>
    </w:p>
    <w:p w:rsidR="000A2437" w:rsidRPr="000A2437" w:rsidRDefault="000A2437" w:rsidP="000A2437">
      <w:pPr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 xml:space="preserve">Ежедневная  обработка  воды </w:t>
      </w:r>
      <w:proofErr w:type="spellStart"/>
      <w:r w:rsidRPr="000A2437">
        <w:rPr>
          <w:sz w:val="24"/>
          <w:szCs w:val="24"/>
        </w:rPr>
        <w:t>гиперхлоритом</w:t>
      </w:r>
      <w:proofErr w:type="spellEnd"/>
      <w:r w:rsidRPr="000A2437">
        <w:rPr>
          <w:sz w:val="24"/>
          <w:szCs w:val="24"/>
        </w:rPr>
        <w:t xml:space="preserve"> натрия путём добавления препарата равными порциями 3 раза в день из расчёта 300 мл на 100 м3 воды.</w:t>
      </w:r>
    </w:p>
    <w:p w:rsidR="000A2437" w:rsidRPr="000A2437" w:rsidRDefault="000A2437" w:rsidP="000A2437">
      <w:pPr>
        <w:spacing w:line="240" w:lineRule="atLeast"/>
        <w:ind w:left="567"/>
        <w:rPr>
          <w:sz w:val="24"/>
          <w:szCs w:val="24"/>
        </w:rPr>
      </w:pPr>
    </w:p>
    <w:p w:rsidR="000A2437" w:rsidRPr="000A2437" w:rsidRDefault="000A2437" w:rsidP="000A2437">
      <w:pPr>
        <w:spacing w:line="240" w:lineRule="atLeast"/>
        <w:rPr>
          <w:sz w:val="24"/>
          <w:szCs w:val="24"/>
        </w:rPr>
      </w:pPr>
      <w:r w:rsidRPr="000A2437">
        <w:rPr>
          <w:b/>
          <w:sz w:val="24"/>
          <w:szCs w:val="24"/>
        </w:rPr>
        <w:t>2. Режим эксплуатации фонтана.</w:t>
      </w:r>
      <w:r w:rsidRPr="000A2437">
        <w:rPr>
          <w:sz w:val="24"/>
          <w:szCs w:val="24"/>
        </w:rPr>
        <w:t xml:space="preserve">                                   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  <w:u w:val="single"/>
        </w:rPr>
        <w:t>Круглосуточно: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с 03-00 до 15-00час.  допускается снижать мощность до 80%;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с 15-00 до 03-00 час</w:t>
      </w:r>
      <w:proofErr w:type="gramStart"/>
      <w:r w:rsidRPr="000A2437">
        <w:rPr>
          <w:sz w:val="24"/>
          <w:szCs w:val="24"/>
        </w:rPr>
        <w:t>.</w:t>
      </w:r>
      <w:proofErr w:type="gramEnd"/>
      <w:r w:rsidRPr="000A2437">
        <w:rPr>
          <w:sz w:val="24"/>
          <w:szCs w:val="24"/>
        </w:rPr>
        <w:t xml:space="preserve"> </w:t>
      </w:r>
      <w:proofErr w:type="gramStart"/>
      <w:r w:rsidRPr="000A2437">
        <w:rPr>
          <w:sz w:val="24"/>
          <w:szCs w:val="24"/>
        </w:rPr>
        <w:t>р</w:t>
      </w:r>
      <w:proofErr w:type="gramEnd"/>
      <w:r w:rsidRPr="000A2437">
        <w:rPr>
          <w:sz w:val="24"/>
          <w:szCs w:val="24"/>
        </w:rPr>
        <w:t>абота на полную мощность;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подсветка включается с 20-00 или с наступлением сумерек до 03-00 час.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  <w:u w:val="single"/>
        </w:rPr>
      </w:pPr>
      <w:r w:rsidRPr="000A2437">
        <w:rPr>
          <w:sz w:val="24"/>
          <w:szCs w:val="24"/>
          <w:u w:val="single"/>
        </w:rPr>
        <w:t>Фонтан эксплуатируется в рабочем режиме  с 1 июня по 30 июня 2011 г.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  <w:u w:val="single"/>
        </w:rPr>
        <w:t>Допускаются технологические перерывы продолжительностью до 20 минут, но не более 3-х</w:t>
      </w:r>
      <w:r w:rsidRPr="000A2437">
        <w:rPr>
          <w:sz w:val="24"/>
          <w:szCs w:val="24"/>
        </w:rPr>
        <w:t xml:space="preserve"> п</w:t>
      </w:r>
      <w:r w:rsidRPr="000A2437">
        <w:rPr>
          <w:sz w:val="24"/>
          <w:szCs w:val="24"/>
          <w:u w:val="single"/>
        </w:rPr>
        <w:t>ерерывов в сутки.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b/>
          <w:sz w:val="24"/>
          <w:szCs w:val="24"/>
        </w:rPr>
      </w:pP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  <w:t xml:space="preserve">      </w:t>
      </w:r>
      <w:r w:rsidRPr="000A2437">
        <w:rPr>
          <w:b/>
          <w:sz w:val="24"/>
          <w:szCs w:val="24"/>
        </w:rPr>
        <w:t xml:space="preserve"> </w:t>
      </w:r>
    </w:p>
    <w:p w:rsidR="000A2437" w:rsidRPr="000A2437" w:rsidRDefault="000A2437" w:rsidP="000A2437">
      <w:pPr>
        <w:tabs>
          <w:tab w:val="left" w:pos="284"/>
        </w:tabs>
        <w:spacing w:line="240" w:lineRule="atLeast"/>
        <w:rPr>
          <w:b/>
          <w:sz w:val="24"/>
          <w:szCs w:val="24"/>
        </w:rPr>
      </w:pPr>
      <w:r w:rsidRPr="000A2437">
        <w:rPr>
          <w:b/>
          <w:sz w:val="24"/>
          <w:szCs w:val="24"/>
        </w:rPr>
        <w:t xml:space="preserve">3.  С 25 мая  по 31 мая  2011 г. выполняются работы по подготовке  фонтана к эксплуатации: 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установка форсунок фонтана диаметром 130 – 4 шт.;</w:t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sz w:val="24"/>
          <w:szCs w:val="24"/>
        </w:rPr>
        <w:tab/>
      </w:r>
      <w:r w:rsidRPr="000A2437">
        <w:rPr>
          <w:b/>
          <w:sz w:val="24"/>
          <w:szCs w:val="24"/>
        </w:rPr>
        <w:t xml:space="preserve">                                                                                </w:t>
      </w:r>
      <w:r w:rsidRPr="000A2437">
        <w:rPr>
          <w:sz w:val="24"/>
          <w:szCs w:val="24"/>
        </w:rPr>
        <w:t xml:space="preserve">установка форсунок фонтана диаметром 110 – 12 шт.; 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 xml:space="preserve">установка форсунок фонтана диаметром 20Л  – 57 шт.; 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монтаж прожекторов в чаше - 100  шт.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проверка работоспособности фонтана – запуск фонтана.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 w:hanging="283"/>
        <w:rPr>
          <w:b/>
          <w:sz w:val="24"/>
          <w:szCs w:val="24"/>
        </w:rPr>
      </w:pPr>
      <w:r w:rsidRPr="000A2437">
        <w:rPr>
          <w:b/>
          <w:sz w:val="24"/>
          <w:szCs w:val="24"/>
        </w:rPr>
        <w:t xml:space="preserve">В период с 1 июля по 5 июля 2011г. производится демонтаж оборудования: 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слив воды из чаши фонтана и подводящих водопроводных труб;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демонтаж форсунок фонтана диаметром 130 – 4 шт.;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 xml:space="preserve">демонтаж форсунок фонтана диаметром 110 – 12 </w:t>
      </w:r>
      <w:proofErr w:type="spellStart"/>
      <w:proofErr w:type="gramStart"/>
      <w:r w:rsidRPr="000A2437">
        <w:rPr>
          <w:sz w:val="24"/>
          <w:szCs w:val="24"/>
        </w:rPr>
        <w:t>шт</w:t>
      </w:r>
      <w:proofErr w:type="spellEnd"/>
      <w:proofErr w:type="gramEnd"/>
      <w:r w:rsidRPr="000A2437">
        <w:rPr>
          <w:sz w:val="24"/>
          <w:szCs w:val="24"/>
        </w:rPr>
        <w:t>;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демонтаж форсунок фонтана диаметром 20Л  – 57 шт.;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демонтаж прожекторов в чаше - 100  шт.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  <w:r w:rsidRPr="000A2437">
        <w:rPr>
          <w:sz w:val="24"/>
          <w:szCs w:val="24"/>
        </w:rPr>
        <w:t>консервация насосного оборудования и электродвигателей (27 шт.).</w:t>
      </w:r>
    </w:p>
    <w:p w:rsidR="000A2437" w:rsidRPr="000A2437" w:rsidRDefault="000A2437" w:rsidP="000A2437">
      <w:pPr>
        <w:tabs>
          <w:tab w:val="left" w:pos="567"/>
        </w:tabs>
        <w:spacing w:line="240" w:lineRule="atLeast"/>
        <w:ind w:left="567"/>
        <w:rPr>
          <w:sz w:val="24"/>
          <w:szCs w:val="24"/>
        </w:rPr>
      </w:pPr>
    </w:p>
    <w:p w:rsidR="000A2437" w:rsidRPr="000A2437" w:rsidRDefault="000A2437" w:rsidP="000A2437">
      <w:pPr>
        <w:spacing w:line="240" w:lineRule="atLeast"/>
        <w:rPr>
          <w:b/>
          <w:sz w:val="24"/>
          <w:szCs w:val="24"/>
        </w:rPr>
      </w:pPr>
      <w:r w:rsidRPr="000A2437">
        <w:rPr>
          <w:b/>
          <w:sz w:val="24"/>
          <w:szCs w:val="24"/>
        </w:rPr>
        <w:t>4. Эксплуатация электроустановок, щитов управления, насосов, освещения:</w:t>
      </w:r>
    </w:p>
    <w:p w:rsidR="000A2437" w:rsidRPr="000A2437" w:rsidRDefault="000A2437" w:rsidP="000A2437">
      <w:pPr>
        <w:spacing w:line="240" w:lineRule="atLeast"/>
        <w:ind w:left="284"/>
        <w:rPr>
          <w:sz w:val="24"/>
          <w:szCs w:val="24"/>
        </w:rPr>
      </w:pPr>
      <w:r w:rsidRPr="000A2437">
        <w:rPr>
          <w:b/>
          <w:sz w:val="24"/>
          <w:szCs w:val="24"/>
        </w:rPr>
        <w:t xml:space="preserve">4.1. </w:t>
      </w:r>
      <w:r w:rsidRPr="000A2437">
        <w:rPr>
          <w:sz w:val="24"/>
          <w:szCs w:val="24"/>
        </w:rPr>
        <w:t>Контроль над изоляцией, замена плавких вставок, контроль работы щитов и т.д.</w:t>
      </w:r>
    </w:p>
    <w:p w:rsidR="000A2437" w:rsidRPr="000A2437" w:rsidRDefault="000A2437" w:rsidP="000A2437">
      <w:pPr>
        <w:spacing w:line="240" w:lineRule="atLeast"/>
        <w:ind w:left="284"/>
        <w:rPr>
          <w:sz w:val="24"/>
          <w:szCs w:val="24"/>
        </w:rPr>
      </w:pPr>
      <w:r w:rsidRPr="000A2437">
        <w:rPr>
          <w:b/>
          <w:sz w:val="24"/>
          <w:szCs w:val="24"/>
        </w:rPr>
        <w:t>4.2.</w:t>
      </w:r>
      <w:r w:rsidRPr="000A2437">
        <w:rPr>
          <w:sz w:val="24"/>
          <w:szCs w:val="24"/>
        </w:rPr>
        <w:t xml:space="preserve"> Контроль работы электродвигателей, </w:t>
      </w:r>
      <w:proofErr w:type="gramStart"/>
      <w:r w:rsidRPr="000A2437">
        <w:rPr>
          <w:sz w:val="24"/>
          <w:szCs w:val="24"/>
        </w:rPr>
        <w:t>контроль за</w:t>
      </w:r>
      <w:proofErr w:type="gramEnd"/>
      <w:r w:rsidRPr="000A2437">
        <w:rPr>
          <w:sz w:val="24"/>
          <w:szCs w:val="24"/>
        </w:rPr>
        <w:t xml:space="preserve"> электроснабжением насосов.</w:t>
      </w:r>
    </w:p>
    <w:p w:rsidR="000A2437" w:rsidRPr="000A2437" w:rsidRDefault="000A2437" w:rsidP="000A2437">
      <w:pPr>
        <w:spacing w:line="240" w:lineRule="atLeast"/>
        <w:ind w:left="284"/>
        <w:rPr>
          <w:sz w:val="24"/>
          <w:szCs w:val="24"/>
        </w:rPr>
      </w:pPr>
      <w:r w:rsidRPr="000A2437">
        <w:rPr>
          <w:b/>
          <w:sz w:val="24"/>
          <w:szCs w:val="24"/>
        </w:rPr>
        <w:t>4.3.</w:t>
      </w:r>
      <w:r w:rsidRPr="000A2437">
        <w:rPr>
          <w:sz w:val="24"/>
          <w:szCs w:val="24"/>
        </w:rPr>
        <w:t xml:space="preserve"> Контроль работы системы освещения, замена электроламп освещения в фонтане и техническом помещении.</w:t>
      </w:r>
    </w:p>
    <w:p w:rsidR="000A2437" w:rsidRPr="000A2437" w:rsidRDefault="000A2437" w:rsidP="000A2437">
      <w:pPr>
        <w:spacing w:line="240" w:lineRule="atLeast"/>
        <w:ind w:left="284"/>
        <w:rPr>
          <w:sz w:val="24"/>
          <w:szCs w:val="24"/>
        </w:rPr>
      </w:pPr>
    </w:p>
    <w:p w:rsidR="000A2437" w:rsidRPr="000A2437" w:rsidRDefault="000A2437" w:rsidP="000A2437">
      <w:pPr>
        <w:spacing w:line="240" w:lineRule="atLeast"/>
        <w:rPr>
          <w:b/>
          <w:sz w:val="24"/>
          <w:szCs w:val="24"/>
        </w:rPr>
      </w:pPr>
      <w:r w:rsidRPr="000A2437">
        <w:rPr>
          <w:b/>
          <w:sz w:val="24"/>
          <w:szCs w:val="24"/>
        </w:rPr>
        <w:t>5. Эксплуатация трубопроводов, задвижек, форсунок:</w:t>
      </w:r>
    </w:p>
    <w:p w:rsidR="000A2437" w:rsidRPr="000A2437" w:rsidRDefault="000A2437" w:rsidP="000A2437">
      <w:pPr>
        <w:spacing w:line="240" w:lineRule="atLeast"/>
        <w:ind w:left="284"/>
        <w:rPr>
          <w:sz w:val="24"/>
          <w:szCs w:val="24"/>
        </w:rPr>
      </w:pPr>
      <w:r w:rsidRPr="000A2437">
        <w:rPr>
          <w:b/>
          <w:sz w:val="24"/>
          <w:szCs w:val="24"/>
        </w:rPr>
        <w:t>5.1.</w:t>
      </w:r>
      <w:r w:rsidRPr="000A2437">
        <w:rPr>
          <w:sz w:val="24"/>
          <w:szCs w:val="24"/>
        </w:rPr>
        <w:t xml:space="preserve"> Контроль работы трубопроводов</w:t>
      </w:r>
      <w:r w:rsidRPr="000A2437">
        <w:rPr>
          <w:b/>
          <w:sz w:val="24"/>
          <w:szCs w:val="24"/>
        </w:rPr>
        <w:t xml:space="preserve">. </w:t>
      </w:r>
      <w:r w:rsidRPr="000A2437">
        <w:rPr>
          <w:sz w:val="24"/>
          <w:szCs w:val="24"/>
        </w:rPr>
        <w:t>Устранение протечек, очистка</w:t>
      </w:r>
      <w:r w:rsidRPr="000A2437">
        <w:rPr>
          <w:b/>
          <w:sz w:val="24"/>
          <w:szCs w:val="24"/>
        </w:rPr>
        <w:t xml:space="preserve"> </w:t>
      </w:r>
      <w:r w:rsidRPr="000A2437">
        <w:rPr>
          <w:sz w:val="24"/>
          <w:szCs w:val="24"/>
        </w:rPr>
        <w:t>трубопроводов от мусора.</w:t>
      </w:r>
    </w:p>
    <w:p w:rsidR="000A2437" w:rsidRPr="000A2437" w:rsidRDefault="000A2437" w:rsidP="000A2437">
      <w:pPr>
        <w:spacing w:line="240" w:lineRule="atLeast"/>
        <w:ind w:left="284"/>
        <w:rPr>
          <w:sz w:val="24"/>
          <w:szCs w:val="24"/>
        </w:rPr>
      </w:pPr>
      <w:r w:rsidRPr="000A2437">
        <w:rPr>
          <w:b/>
          <w:sz w:val="24"/>
          <w:szCs w:val="24"/>
        </w:rPr>
        <w:t>5.2.</w:t>
      </w:r>
      <w:r w:rsidRPr="000A2437">
        <w:rPr>
          <w:sz w:val="24"/>
          <w:szCs w:val="24"/>
        </w:rPr>
        <w:t xml:space="preserve"> Контроль работы задвижек, протяжка задвижек, смазка и очистка.</w:t>
      </w:r>
    </w:p>
    <w:p w:rsidR="000A2437" w:rsidRPr="000A2437" w:rsidRDefault="000A2437" w:rsidP="000A2437">
      <w:pPr>
        <w:spacing w:line="240" w:lineRule="atLeast"/>
        <w:ind w:left="284"/>
        <w:rPr>
          <w:sz w:val="24"/>
          <w:szCs w:val="24"/>
        </w:rPr>
      </w:pPr>
      <w:r w:rsidRPr="000A2437">
        <w:rPr>
          <w:b/>
          <w:sz w:val="24"/>
          <w:szCs w:val="24"/>
        </w:rPr>
        <w:t>5.3.</w:t>
      </w:r>
      <w:r w:rsidRPr="000A2437">
        <w:rPr>
          <w:sz w:val="24"/>
          <w:szCs w:val="24"/>
        </w:rPr>
        <w:t xml:space="preserve"> Контроль работы форсунок, регулировка, очистка.</w:t>
      </w:r>
    </w:p>
    <w:p w:rsidR="000A2437" w:rsidRPr="000A2437" w:rsidRDefault="000A2437" w:rsidP="000A2437">
      <w:pPr>
        <w:spacing w:line="240" w:lineRule="atLeast"/>
        <w:ind w:left="284"/>
        <w:rPr>
          <w:sz w:val="24"/>
          <w:szCs w:val="24"/>
        </w:rPr>
      </w:pPr>
      <w:r w:rsidRPr="000A2437">
        <w:rPr>
          <w:b/>
          <w:sz w:val="24"/>
          <w:szCs w:val="24"/>
        </w:rPr>
        <w:lastRenderedPageBreak/>
        <w:t>5.4.</w:t>
      </w:r>
      <w:r w:rsidRPr="000A2437">
        <w:rPr>
          <w:sz w:val="24"/>
          <w:szCs w:val="24"/>
        </w:rPr>
        <w:t xml:space="preserve"> Контроль работы фильтровальной установки.</w:t>
      </w:r>
    </w:p>
    <w:p w:rsidR="000A2437" w:rsidRPr="000A2437" w:rsidRDefault="000A2437" w:rsidP="000A2437">
      <w:pPr>
        <w:spacing w:line="240" w:lineRule="atLeast"/>
        <w:ind w:left="284"/>
        <w:rPr>
          <w:sz w:val="24"/>
          <w:szCs w:val="24"/>
        </w:rPr>
      </w:pPr>
    </w:p>
    <w:p w:rsidR="000A2437" w:rsidRPr="000A2437" w:rsidRDefault="000A2437" w:rsidP="000A2437">
      <w:pPr>
        <w:spacing w:line="240" w:lineRule="atLeast"/>
        <w:rPr>
          <w:b/>
          <w:sz w:val="24"/>
          <w:szCs w:val="24"/>
        </w:rPr>
      </w:pPr>
      <w:r w:rsidRPr="000A2437">
        <w:rPr>
          <w:b/>
          <w:sz w:val="24"/>
          <w:szCs w:val="24"/>
        </w:rPr>
        <w:t>6. Обеспечение целостности конструктивных элементов фонтана.</w:t>
      </w:r>
    </w:p>
    <w:p w:rsidR="000A2437" w:rsidRPr="000A2437" w:rsidRDefault="000A2437" w:rsidP="000A2437">
      <w:pPr>
        <w:spacing w:line="240" w:lineRule="atLeast"/>
        <w:rPr>
          <w:b/>
          <w:sz w:val="24"/>
          <w:szCs w:val="24"/>
        </w:rPr>
      </w:pPr>
    </w:p>
    <w:p w:rsidR="000A2437" w:rsidRPr="000A2437" w:rsidRDefault="000A2437" w:rsidP="000A2437">
      <w:pPr>
        <w:spacing w:line="240" w:lineRule="atLeast"/>
        <w:rPr>
          <w:b/>
          <w:sz w:val="24"/>
          <w:szCs w:val="24"/>
        </w:rPr>
      </w:pPr>
      <w:r w:rsidRPr="000A2437">
        <w:rPr>
          <w:b/>
          <w:sz w:val="24"/>
          <w:szCs w:val="24"/>
        </w:rPr>
        <w:t>7. Выполнить работы по подключению электроустановки, заключить договор на электропотребление.</w:t>
      </w:r>
    </w:p>
    <w:p w:rsidR="000A2437" w:rsidRPr="000A2437" w:rsidRDefault="000A2437" w:rsidP="000A2437">
      <w:pPr>
        <w:spacing w:line="240" w:lineRule="atLeast"/>
        <w:rPr>
          <w:b/>
          <w:sz w:val="24"/>
          <w:szCs w:val="24"/>
        </w:rPr>
      </w:pPr>
    </w:p>
    <w:p w:rsidR="000A2437" w:rsidRPr="000A2437" w:rsidRDefault="000A2437" w:rsidP="000A2437">
      <w:pPr>
        <w:spacing w:line="240" w:lineRule="atLeast"/>
        <w:rPr>
          <w:b/>
          <w:sz w:val="24"/>
          <w:szCs w:val="24"/>
        </w:rPr>
      </w:pPr>
      <w:r w:rsidRPr="000A2437">
        <w:rPr>
          <w:b/>
          <w:sz w:val="24"/>
          <w:szCs w:val="24"/>
        </w:rPr>
        <w:t>8. Выполнить мероприятия по закачке воды, заключить договор на поставку воды и водоотведение.</w:t>
      </w:r>
    </w:p>
    <w:p w:rsidR="00E872B8" w:rsidRPr="000A2437" w:rsidRDefault="00E872B8" w:rsidP="000A2437">
      <w:pPr>
        <w:spacing w:line="240" w:lineRule="atLeast"/>
        <w:ind w:left="425" w:hanging="992"/>
        <w:rPr>
          <w:b/>
          <w:sz w:val="24"/>
          <w:szCs w:val="24"/>
        </w:rPr>
      </w:pPr>
    </w:p>
    <w:p w:rsidR="00E872B8" w:rsidRDefault="00E872B8" w:rsidP="00E872B8">
      <w:pPr>
        <w:spacing w:line="240" w:lineRule="atLeast"/>
        <w:ind w:left="-426" w:firstLine="426"/>
        <w:rPr>
          <w:b/>
          <w:sz w:val="24"/>
          <w:szCs w:val="24"/>
        </w:rPr>
      </w:pPr>
    </w:p>
    <w:p w:rsidR="00E872B8" w:rsidRDefault="00E872B8" w:rsidP="00E872B8">
      <w:pPr>
        <w:spacing w:line="240" w:lineRule="atLeast"/>
        <w:ind w:left="-426" w:firstLine="426"/>
        <w:rPr>
          <w:b/>
          <w:sz w:val="24"/>
          <w:szCs w:val="24"/>
        </w:rPr>
      </w:pPr>
    </w:p>
    <w:p w:rsidR="00856BFD" w:rsidRPr="00C121E7" w:rsidRDefault="00856BFD" w:rsidP="00856BFD">
      <w:pPr>
        <w:spacing w:line="240" w:lineRule="atLeast"/>
        <w:rPr>
          <w:sz w:val="24"/>
          <w:szCs w:val="24"/>
        </w:rPr>
      </w:pPr>
      <w:r w:rsidRPr="00C121E7">
        <w:rPr>
          <w:b/>
          <w:sz w:val="24"/>
          <w:szCs w:val="24"/>
        </w:rPr>
        <w:tab/>
      </w:r>
      <w:r w:rsidRPr="00C121E7">
        <w:rPr>
          <w:b/>
          <w:sz w:val="24"/>
          <w:szCs w:val="24"/>
        </w:rPr>
        <w:tab/>
      </w:r>
      <w:r w:rsidRPr="00C121E7">
        <w:rPr>
          <w:sz w:val="24"/>
          <w:szCs w:val="24"/>
        </w:rPr>
        <w:tab/>
      </w:r>
      <w:r w:rsidRPr="00C121E7">
        <w:rPr>
          <w:sz w:val="24"/>
          <w:szCs w:val="24"/>
        </w:rPr>
        <w:tab/>
      </w:r>
      <w:r w:rsidRPr="00C121E7">
        <w:rPr>
          <w:sz w:val="24"/>
          <w:szCs w:val="24"/>
        </w:rPr>
        <w:tab/>
      </w:r>
    </w:p>
    <w:p w:rsidR="00856BFD" w:rsidRDefault="00856BFD" w:rsidP="00856BFD">
      <w:pPr>
        <w:ind w:hanging="567"/>
        <w:rPr>
          <w:b/>
          <w:sz w:val="24"/>
          <w:szCs w:val="24"/>
        </w:rPr>
      </w:pPr>
      <w:r w:rsidRPr="00C121E7">
        <w:rPr>
          <w:sz w:val="24"/>
          <w:szCs w:val="24"/>
        </w:rPr>
        <w:t xml:space="preserve">         </w:t>
      </w:r>
    </w:p>
    <w:p w:rsidR="00856BFD" w:rsidRDefault="00856BFD" w:rsidP="00856BFD">
      <w:pPr>
        <w:spacing w:line="240" w:lineRule="atLeast"/>
        <w:ind w:left="-426" w:firstLine="426"/>
        <w:rPr>
          <w:b/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pStyle w:val="af"/>
        <w:rPr>
          <w:sz w:val="24"/>
          <w:szCs w:val="24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0"/>
        <w:gridCol w:w="4935"/>
      </w:tblGrid>
      <w:tr w:rsidR="00856BFD" w:rsidTr="002A6819">
        <w:trPr>
          <w:trHeight w:val="195"/>
          <w:tblCellSpacing w:w="0" w:type="dxa"/>
        </w:trPr>
        <w:tc>
          <w:tcPr>
            <w:tcW w:w="4920" w:type="dxa"/>
          </w:tcPr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Cs/>
                <w:sz w:val="24"/>
                <w:szCs w:val="24"/>
              </w:rPr>
            </w:pPr>
          </w:p>
          <w:p w:rsidR="00856BFD" w:rsidRDefault="00856BFD" w:rsidP="002A6819">
            <w:pPr>
              <w:spacing w:before="100" w:beforeAutospacing="1" w:after="100" w:afterAutospacing="1" w:line="195" w:lineRule="atLeast"/>
            </w:pPr>
            <w:r>
              <w:rPr>
                <w:bCs/>
                <w:sz w:val="24"/>
                <w:szCs w:val="24"/>
              </w:rPr>
              <w:t>_____________________</w:t>
            </w:r>
            <w:r>
              <w:rPr>
                <w:b/>
                <w:bCs/>
                <w:sz w:val="24"/>
                <w:szCs w:val="24"/>
              </w:rPr>
              <w:t xml:space="preserve">       </w:t>
            </w:r>
            <w:r>
              <w:rPr>
                <w:bCs/>
                <w:sz w:val="24"/>
                <w:szCs w:val="24"/>
              </w:rPr>
              <w:t>(</w:t>
            </w:r>
            <w:proofErr w:type="spellStart"/>
            <w:r>
              <w:rPr>
                <w:bCs/>
                <w:sz w:val="24"/>
                <w:szCs w:val="24"/>
              </w:rPr>
              <w:t>С.В.Пивнев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935" w:type="dxa"/>
          </w:tcPr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Подрядчик: </w:t>
            </w:r>
          </w:p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sz w:val="24"/>
                <w:szCs w:val="24"/>
              </w:rPr>
            </w:pPr>
          </w:p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    (_________________)</w:t>
            </w:r>
          </w:p>
        </w:tc>
      </w:tr>
    </w:tbl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E872B8" w:rsidRDefault="00E872B8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tabs>
          <w:tab w:val="left" w:pos="3420"/>
        </w:tabs>
        <w:ind w:left="3420"/>
        <w:rPr>
          <w:sz w:val="22"/>
          <w:szCs w:val="22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>
        <w:tab/>
        <w:t xml:space="preserve">                   </w:t>
      </w:r>
      <w:r>
        <w:rPr>
          <w:sz w:val="22"/>
          <w:szCs w:val="22"/>
        </w:rPr>
        <w:t>Приложение № 3</w:t>
      </w:r>
    </w:p>
    <w:p w:rsidR="00856BFD" w:rsidRDefault="00856BFD" w:rsidP="00856BFD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к Договору № _____/</w:t>
      </w:r>
      <w:proofErr w:type="gramStart"/>
      <w:r>
        <w:rPr>
          <w:sz w:val="22"/>
          <w:szCs w:val="22"/>
        </w:rPr>
        <w:t>к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2011г.</w:t>
      </w:r>
    </w:p>
    <w:p w:rsidR="00856BFD" w:rsidRPr="00D917F3" w:rsidRDefault="00856BFD" w:rsidP="00856BFD">
      <w:pPr>
        <w:pStyle w:val="ConsPlusNonformat"/>
        <w:jc w:val="both"/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/>
    <w:p w:rsidR="00856BFD" w:rsidRDefault="00354B88" w:rsidP="00856B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оценки</w:t>
      </w:r>
      <w:r w:rsidR="00856BFD">
        <w:rPr>
          <w:b/>
          <w:sz w:val="24"/>
          <w:szCs w:val="24"/>
        </w:rPr>
        <w:t xml:space="preserve"> качества выполняемых работ и условия снижения стоимости работ при содержании и эксплуатации фонтана.</w:t>
      </w:r>
    </w:p>
    <w:p w:rsidR="00856BFD" w:rsidRDefault="00856BFD" w:rsidP="00856BFD">
      <w:pPr>
        <w:jc w:val="center"/>
        <w:rPr>
          <w:sz w:val="24"/>
          <w:szCs w:val="24"/>
        </w:rPr>
      </w:pPr>
    </w:p>
    <w:p w:rsidR="00856BFD" w:rsidRDefault="00856BFD" w:rsidP="00856BFD">
      <w:pPr>
        <w:jc w:val="right"/>
        <w:rPr>
          <w:sz w:val="24"/>
          <w:szCs w:val="24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0"/>
        <w:gridCol w:w="6089"/>
        <w:gridCol w:w="2156"/>
      </w:tblGrid>
      <w:tr w:rsidR="00856BFD" w:rsidTr="002A6819"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оценки качества работ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Оценка,</w:t>
            </w:r>
          </w:p>
          <w:p w:rsidR="00856BFD" w:rsidRDefault="00856BFD" w:rsidP="002A68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% снижения</w:t>
            </w:r>
          </w:p>
        </w:tc>
      </w:tr>
      <w:tr w:rsidR="00856BFD" w:rsidTr="002A6819">
        <w:trPr>
          <w:trHeight w:val="585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Чаша фонтана </w:t>
            </w:r>
            <w:r>
              <w:rPr>
                <w:sz w:val="24"/>
                <w:szCs w:val="24"/>
              </w:rPr>
              <w:t>чистая, вода чистая, мусор в фонтане отсутствует, прилегающая территория к фонтану прометена, собранный мусор вывезен полностью, проведен косметический ремонт, фонтан работает в режиме, соответствующем техническому заданию.</w:t>
            </w:r>
          </w:p>
          <w:p w:rsidR="00856BFD" w:rsidRDefault="00856BFD" w:rsidP="002A68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Отлично</w:t>
            </w:r>
          </w:p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0 %</w:t>
            </w:r>
          </w:p>
        </w:tc>
      </w:tr>
      <w:tr w:rsidR="00856BFD" w:rsidTr="002A6819">
        <w:trPr>
          <w:trHeight w:val="780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Default="00856BFD" w:rsidP="002A681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Чаша фонтана </w:t>
            </w:r>
            <w:r>
              <w:rPr>
                <w:sz w:val="24"/>
                <w:szCs w:val="24"/>
              </w:rPr>
              <w:t>чистая, единичный мусор в фонтане и на прилегающей территории, вода чистая, выявлен единичный случай нарушения режима работы фонтана.</w:t>
            </w:r>
          </w:p>
          <w:p w:rsidR="00856BFD" w:rsidRDefault="00856BFD" w:rsidP="002A68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Удовлетворительно</w:t>
            </w:r>
          </w:p>
          <w:p w:rsidR="00856BFD" w:rsidRDefault="00856BFD" w:rsidP="002A681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- 40%</w:t>
            </w:r>
          </w:p>
        </w:tc>
      </w:tr>
      <w:tr w:rsidR="00856BFD" w:rsidTr="002A6819">
        <w:trPr>
          <w:trHeight w:val="570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не производилась. Выявлены неоднократные нарушения режима работы фонтана.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Неудовлетворительно</w:t>
            </w:r>
          </w:p>
          <w:p w:rsidR="00856BFD" w:rsidRDefault="00856BFD" w:rsidP="002A681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- 100%</w:t>
            </w:r>
          </w:p>
        </w:tc>
      </w:tr>
    </w:tbl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0"/>
        <w:gridCol w:w="4935"/>
      </w:tblGrid>
      <w:tr w:rsidR="00856BFD" w:rsidTr="002A6819">
        <w:trPr>
          <w:trHeight w:val="195"/>
          <w:tblCellSpacing w:w="0" w:type="dxa"/>
        </w:trPr>
        <w:tc>
          <w:tcPr>
            <w:tcW w:w="4920" w:type="dxa"/>
            <w:hideMark/>
          </w:tcPr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856BFD" w:rsidRDefault="00856BFD" w:rsidP="002A6819">
            <w:pPr>
              <w:spacing w:before="100" w:beforeAutospacing="1" w:after="100" w:afterAutospacing="1" w:line="195" w:lineRule="atLeast"/>
            </w:pPr>
            <w:r>
              <w:rPr>
                <w:bCs/>
                <w:sz w:val="24"/>
                <w:szCs w:val="24"/>
              </w:rPr>
              <w:t xml:space="preserve">_________________   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proofErr w:type="spellStart"/>
            <w:r>
              <w:rPr>
                <w:bCs/>
                <w:sz w:val="24"/>
                <w:szCs w:val="24"/>
              </w:rPr>
              <w:t>С.В.Пивнев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935" w:type="dxa"/>
            <w:hideMark/>
          </w:tcPr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Подрядчик: </w:t>
            </w:r>
          </w:p>
          <w:p w:rsidR="00856BFD" w:rsidRDefault="00856BFD" w:rsidP="002A6819">
            <w:pPr>
              <w:spacing w:before="100" w:beforeAutospacing="1" w:after="100" w:afterAutospacing="1" w:line="195" w:lineRule="atLeast"/>
              <w:rPr>
                <w:b/>
              </w:rPr>
            </w:pPr>
            <w:r>
              <w:rPr>
                <w:b/>
              </w:rPr>
              <w:t>_________________ (____________________)</w:t>
            </w:r>
          </w:p>
        </w:tc>
      </w:tr>
    </w:tbl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b/>
          <w:u w:val="single"/>
        </w:rPr>
      </w:pPr>
    </w:p>
    <w:p w:rsidR="00856BFD" w:rsidRDefault="00856BFD" w:rsidP="00856BFD">
      <w:pPr>
        <w:tabs>
          <w:tab w:val="left" w:pos="3420"/>
        </w:tabs>
        <w:rPr>
          <w:b/>
          <w:u w:val="single"/>
        </w:rPr>
      </w:pPr>
    </w:p>
    <w:p w:rsidR="00856BFD" w:rsidRDefault="00856BFD" w:rsidP="00856BFD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 xml:space="preserve">Приложение № </w:t>
      </w:r>
      <w:r w:rsidR="00C216C5">
        <w:rPr>
          <w:rFonts w:ascii="Times New Roman" w:hAnsi="Times New Roman" w:cs="Times New Roman"/>
          <w:b/>
          <w:i/>
        </w:rPr>
        <w:t>5</w:t>
      </w:r>
    </w:p>
    <w:p w:rsidR="00856BFD" w:rsidRDefault="00856BFD" w:rsidP="00856BFD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к  Договору № ___ 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</w:p>
    <w:p w:rsidR="00856BFD" w:rsidRDefault="00856BFD" w:rsidP="00856BFD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от «__»___________2011г.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856BFD" w:rsidRDefault="00856BFD" w:rsidP="00856BFD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856BFD" w:rsidRDefault="00856BFD" w:rsidP="00856BFD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856BFD" w:rsidRDefault="00856BFD" w:rsidP="00856BFD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856BFD" w:rsidRDefault="00856BFD" w:rsidP="00856BFD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856BFD" w:rsidRDefault="00856BFD" w:rsidP="00856BFD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856BFD" w:rsidRDefault="00856BFD" w:rsidP="00856BFD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856BFD" w:rsidRDefault="00856BFD" w:rsidP="00856BFD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>│  1  │             2             │ 3 │   4    │   5    │   6    │</w:t>
      </w:r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856BFD" w:rsidRDefault="00856BFD" w:rsidP="00856BFD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856BFD" w:rsidRDefault="00856BFD" w:rsidP="00856BFD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856BFD" w:rsidRDefault="00856BFD" w:rsidP="00856BFD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856BFD" w:rsidRDefault="00856BFD" w:rsidP="00856BFD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856BFD" w:rsidRDefault="00856BFD" w:rsidP="00856BFD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856BFD" w:rsidRDefault="00856BFD" w:rsidP="00856BFD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856BFD" w:rsidRDefault="00856BFD" w:rsidP="00856BFD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</w:p>
    <w:p w:rsidR="00856BFD" w:rsidRDefault="00856BFD" w:rsidP="00856BFD">
      <w:pPr>
        <w:pStyle w:val="af"/>
        <w:ind w:left="5664"/>
        <w:rPr>
          <w:rFonts w:ascii="Times New Roman" w:hAnsi="Times New Roman"/>
        </w:rPr>
      </w:pPr>
    </w:p>
    <w:p w:rsidR="00856BFD" w:rsidRDefault="00856BFD" w:rsidP="00856BFD">
      <w:pPr>
        <w:tabs>
          <w:tab w:val="left" w:pos="3420"/>
        </w:tabs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sz w:val="22"/>
          <w:szCs w:val="22"/>
        </w:rPr>
        <w:t xml:space="preserve">Приложение № </w:t>
      </w:r>
      <w:r w:rsidR="00C216C5">
        <w:rPr>
          <w:sz w:val="22"/>
          <w:szCs w:val="22"/>
        </w:rPr>
        <w:t>6</w:t>
      </w:r>
    </w:p>
    <w:p w:rsidR="00856BFD" w:rsidRDefault="00856BFD" w:rsidP="00856BFD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к Договору № _____/</w:t>
      </w:r>
      <w:proofErr w:type="gramStart"/>
      <w:r>
        <w:rPr>
          <w:sz w:val="22"/>
          <w:szCs w:val="22"/>
        </w:rPr>
        <w:t>к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2011г.</w:t>
      </w:r>
    </w:p>
    <w:p w:rsidR="00856BFD" w:rsidRDefault="00856BFD" w:rsidP="00856BFD">
      <w:pPr>
        <w:pStyle w:val="af"/>
        <w:rPr>
          <w:rFonts w:ascii="Times New Roman" w:hAnsi="Times New Roman"/>
        </w:rPr>
      </w:pPr>
    </w:p>
    <w:p w:rsidR="00856BFD" w:rsidRDefault="00856BFD" w:rsidP="00856BFD">
      <w:pPr>
        <w:spacing w:line="280" w:lineRule="atLeast"/>
        <w:jc w:val="center"/>
        <w:rPr>
          <w:b/>
          <w:bCs/>
          <w:sz w:val="22"/>
          <w:szCs w:val="22"/>
        </w:rPr>
      </w:pPr>
      <w:r>
        <w:rPr>
          <w:b/>
          <w:sz w:val="18"/>
          <w:szCs w:val="18"/>
        </w:rPr>
        <w:t xml:space="preserve">                     </w:t>
      </w:r>
      <w:r>
        <w:rPr>
          <w:b/>
          <w:bCs/>
          <w:sz w:val="22"/>
          <w:szCs w:val="22"/>
        </w:rPr>
        <w:t>АКТ</w:t>
      </w:r>
    </w:p>
    <w:p w:rsidR="00856BFD" w:rsidRDefault="00856BFD" w:rsidP="00856BF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контрольной проверки работ выполненных за (неделю) декаду </w:t>
      </w:r>
    </w:p>
    <w:p w:rsidR="00856BFD" w:rsidRDefault="00856BFD" w:rsidP="00856BFD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 2011 г. </w:t>
      </w:r>
    </w:p>
    <w:p w:rsidR="00856BFD" w:rsidRDefault="00856BFD" w:rsidP="00856BFD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</w:t>
      </w:r>
    </w:p>
    <w:p w:rsidR="00856BFD" w:rsidRDefault="00856BFD" w:rsidP="00856BFD">
      <w:pPr>
        <w:jc w:val="center"/>
        <w:rPr>
          <w:sz w:val="22"/>
          <w:szCs w:val="22"/>
        </w:rPr>
      </w:pPr>
      <w:r>
        <w:rPr>
          <w:sz w:val="22"/>
          <w:szCs w:val="22"/>
        </w:rPr>
        <w:t>( Наименование подрядного предприятия)</w:t>
      </w:r>
    </w:p>
    <w:p w:rsidR="00856BFD" w:rsidRDefault="00856BFD" w:rsidP="00856BFD">
      <w:pPr>
        <w:jc w:val="both"/>
        <w:rPr>
          <w:sz w:val="22"/>
          <w:szCs w:val="22"/>
        </w:rPr>
      </w:pP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_____________________2011 г.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  <w:t xml:space="preserve">  ( дата</w:t>
      </w:r>
      <w:proofErr w:type="gramStart"/>
      <w:r>
        <w:rPr>
          <w:sz w:val="22"/>
          <w:szCs w:val="22"/>
        </w:rPr>
        <w:t xml:space="preserve"> )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Проверка произведена  __________________________________________________________________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( должность, фамилия, имя, отчество представителя Заказчика)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>и ______________________________________________________________________________________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( должность, фамилия, имя, отчество представителя Подрядчика  или третьего лица) </w:t>
      </w:r>
    </w:p>
    <w:p w:rsidR="00856BFD" w:rsidRDefault="00856BFD" w:rsidP="00856BFD">
      <w:pPr>
        <w:tabs>
          <w:tab w:val="left" w:pos="57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W w:w="0" w:type="auto"/>
        <w:jc w:val="right"/>
        <w:tblLayout w:type="fixed"/>
        <w:tblLook w:val="04A0"/>
      </w:tblPr>
      <w:tblGrid>
        <w:gridCol w:w="615"/>
        <w:gridCol w:w="1759"/>
        <w:gridCol w:w="2505"/>
        <w:gridCol w:w="1695"/>
        <w:gridCol w:w="1575"/>
        <w:gridCol w:w="1516"/>
      </w:tblGrid>
      <w:tr w:rsidR="00856BFD" w:rsidTr="002A6819">
        <w:trPr>
          <w:trHeight w:val="735"/>
          <w:jc w:val="right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ind w:left="-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  <w:p w:rsidR="00856BFD" w:rsidRDefault="00856BFD" w:rsidP="002A6819">
            <w:pPr>
              <w:ind w:left="-27"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  <w:p w:rsidR="00856BFD" w:rsidRDefault="00856BFD" w:rsidP="002A68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Default="00856BFD" w:rsidP="002A6819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Замечания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Подпись </w:t>
            </w:r>
            <w:proofErr w:type="spellStart"/>
            <w:r>
              <w:rPr>
                <w:sz w:val="22"/>
                <w:szCs w:val="22"/>
              </w:rPr>
              <w:t>ответст</w:t>
            </w:r>
            <w:proofErr w:type="spellEnd"/>
            <w:r>
              <w:rPr>
                <w:sz w:val="22"/>
                <w:szCs w:val="22"/>
              </w:rPr>
              <w:t>. лица</w:t>
            </w:r>
          </w:p>
          <w:p w:rsidR="00856BFD" w:rsidRDefault="00856BFD" w:rsidP="002A68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Default="00856BFD" w:rsidP="002A6819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Отметка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56BFD" w:rsidRDefault="00856BFD" w:rsidP="002A6819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устранении</w:t>
            </w:r>
            <w:proofErr w:type="gramEnd"/>
            <w:r>
              <w:rPr>
                <w:sz w:val="22"/>
                <w:szCs w:val="22"/>
              </w:rPr>
              <w:t xml:space="preserve"> замечаний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снижения по объекту</w:t>
            </w:r>
          </w:p>
        </w:tc>
      </w:tr>
      <w:tr w:rsidR="00856BFD" w:rsidTr="002A6819">
        <w:trPr>
          <w:trHeight w:val="1931"/>
          <w:jc w:val="right"/>
        </w:trPr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ind w:left="-27"/>
              <w:jc w:val="both"/>
              <w:rPr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Default="00856BFD" w:rsidP="002A681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Все работы предусмотренные </w:t>
      </w:r>
      <w:r>
        <w:rPr>
          <w:bCs/>
          <w:sz w:val="22"/>
          <w:szCs w:val="22"/>
        </w:rPr>
        <w:t>контрактом</w:t>
      </w:r>
      <w:r>
        <w:rPr>
          <w:sz w:val="22"/>
          <w:szCs w:val="22"/>
        </w:rPr>
        <w:t xml:space="preserve">  от _________ № ___ проверены в полном объеме и замечаний к качеству исполнения не имеют, </w:t>
      </w:r>
      <w:proofErr w:type="gramStart"/>
      <w:r>
        <w:rPr>
          <w:sz w:val="22"/>
          <w:szCs w:val="22"/>
        </w:rPr>
        <w:t>кроме</w:t>
      </w:r>
      <w:proofErr w:type="gramEnd"/>
      <w:r>
        <w:rPr>
          <w:sz w:val="22"/>
          <w:szCs w:val="22"/>
        </w:rPr>
        <w:t xml:space="preserve"> перечисленных в данном акте. </w:t>
      </w:r>
    </w:p>
    <w:p w:rsidR="00856BFD" w:rsidRDefault="00856BFD" w:rsidP="00856BFD">
      <w:pPr>
        <w:jc w:val="center"/>
        <w:rPr>
          <w:sz w:val="22"/>
          <w:szCs w:val="22"/>
        </w:rPr>
      </w:pPr>
    </w:p>
    <w:p w:rsidR="00856BFD" w:rsidRDefault="00856BFD" w:rsidP="00856BFD">
      <w:pPr>
        <w:jc w:val="center"/>
        <w:rPr>
          <w:sz w:val="22"/>
          <w:szCs w:val="22"/>
        </w:rPr>
      </w:pPr>
    </w:p>
    <w:p w:rsidR="00856BFD" w:rsidRDefault="00856BFD" w:rsidP="00856BFD">
      <w:pPr>
        <w:jc w:val="center"/>
        <w:rPr>
          <w:sz w:val="22"/>
          <w:szCs w:val="22"/>
        </w:rPr>
      </w:pPr>
    </w:p>
    <w:p w:rsidR="00856BFD" w:rsidRDefault="00856BFD" w:rsidP="00856BFD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Заказчик: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Подрядчик:</w:t>
      </w:r>
    </w:p>
    <w:p w:rsidR="00856BFD" w:rsidRDefault="00856BFD" w:rsidP="00856BFD">
      <w:pPr>
        <w:rPr>
          <w:sz w:val="22"/>
          <w:szCs w:val="22"/>
        </w:rPr>
      </w:pPr>
    </w:p>
    <w:p w:rsidR="00856BFD" w:rsidRDefault="00856BFD" w:rsidP="00856BFD">
      <w:pPr>
        <w:rPr>
          <w:sz w:val="22"/>
          <w:szCs w:val="22"/>
        </w:rPr>
      </w:pPr>
    </w:p>
    <w:p w:rsidR="00856BFD" w:rsidRDefault="00856BFD" w:rsidP="00856BFD">
      <w:pPr>
        <w:rPr>
          <w:sz w:val="22"/>
          <w:szCs w:val="22"/>
        </w:rPr>
      </w:pPr>
      <w:r>
        <w:rPr>
          <w:sz w:val="22"/>
          <w:szCs w:val="22"/>
        </w:rPr>
        <w:t xml:space="preserve">__________________ (С.В. </w:t>
      </w:r>
      <w:proofErr w:type="spellStart"/>
      <w:r>
        <w:rPr>
          <w:sz w:val="22"/>
          <w:szCs w:val="22"/>
        </w:rPr>
        <w:t>Пивнев</w:t>
      </w:r>
      <w:proofErr w:type="spellEnd"/>
      <w:proofErr w:type="gramStart"/>
      <w:r>
        <w:rPr>
          <w:sz w:val="22"/>
          <w:szCs w:val="22"/>
        </w:rPr>
        <w:t>)                                             _________________ (_____________)</w:t>
      </w:r>
      <w:proofErr w:type="gramEnd"/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ind w:left="7655"/>
        <w:jc w:val="right"/>
        <w:rPr>
          <w:sz w:val="22"/>
          <w:szCs w:val="22"/>
        </w:rPr>
      </w:pPr>
    </w:p>
    <w:p w:rsidR="00856BFD" w:rsidRDefault="00856BFD" w:rsidP="00856BFD">
      <w:pPr>
        <w:tabs>
          <w:tab w:val="left" w:pos="3420"/>
        </w:tabs>
        <w:ind w:left="3420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  <w:t xml:space="preserve">                Приложение № </w:t>
      </w:r>
      <w:r w:rsidR="00C216C5">
        <w:rPr>
          <w:sz w:val="22"/>
          <w:szCs w:val="22"/>
        </w:rPr>
        <w:t>7</w:t>
      </w:r>
    </w:p>
    <w:p w:rsidR="00856BFD" w:rsidRDefault="00856BFD" w:rsidP="00856BFD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к Договору № _____/</w:t>
      </w:r>
      <w:proofErr w:type="gramStart"/>
      <w:r>
        <w:rPr>
          <w:sz w:val="22"/>
          <w:szCs w:val="22"/>
        </w:rPr>
        <w:t>к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2011г.</w:t>
      </w:r>
    </w:p>
    <w:p w:rsidR="00856BFD" w:rsidRDefault="00856BFD" w:rsidP="00856BFD">
      <w:pPr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jc w:val="right"/>
        <w:rPr>
          <w:sz w:val="22"/>
          <w:szCs w:val="22"/>
        </w:rPr>
      </w:pPr>
    </w:p>
    <w:p w:rsidR="00856BFD" w:rsidRDefault="00856BFD" w:rsidP="00856BFD">
      <w:pPr>
        <w:pStyle w:val="1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А К Т</w:t>
      </w:r>
    </w:p>
    <w:p w:rsidR="00856BFD" w:rsidRDefault="00856BFD" w:rsidP="00856BF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оценки работы подрядного предприятия</w:t>
      </w:r>
    </w:p>
    <w:p w:rsidR="00856BFD" w:rsidRDefault="00856BFD" w:rsidP="00856BFD">
      <w:pPr>
        <w:jc w:val="center"/>
        <w:rPr>
          <w:sz w:val="22"/>
          <w:szCs w:val="22"/>
        </w:rPr>
      </w:pPr>
    </w:p>
    <w:p w:rsidR="00856BFD" w:rsidRDefault="00856BFD" w:rsidP="00856BF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за ____________________ 2011 г</w:t>
      </w:r>
    </w:p>
    <w:p w:rsidR="00856BFD" w:rsidRDefault="00856BFD" w:rsidP="00856BFD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(месяц</w:t>
      </w:r>
      <w:proofErr w:type="gramStart"/>
      <w:r>
        <w:rPr>
          <w:i/>
          <w:iCs/>
          <w:sz w:val="22"/>
          <w:szCs w:val="22"/>
        </w:rPr>
        <w:t xml:space="preserve"> )</w:t>
      </w:r>
      <w:proofErr w:type="gramEnd"/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по ___________________________________________________________</w:t>
      </w:r>
    </w:p>
    <w:p w:rsidR="00856BFD" w:rsidRDefault="00856BFD" w:rsidP="00856BFD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 наименование подрядного предприятия)</w:t>
      </w:r>
    </w:p>
    <w:p w:rsidR="00856BFD" w:rsidRDefault="00856BFD" w:rsidP="00856BFD">
      <w:pPr>
        <w:jc w:val="both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4A0"/>
      </w:tblPr>
      <w:tblGrid>
        <w:gridCol w:w="426"/>
        <w:gridCol w:w="1899"/>
        <w:gridCol w:w="1503"/>
        <w:gridCol w:w="1134"/>
        <w:gridCol w:w="1275"/>
        <w:gridCol w:w="1134"/>
        <w:gridCol w:w="1716"/>
      </w:tblGrid>
      <w:tr w:rsidR="00856BFD" w:rsidTr="002A6819">
        <w:trPr>
          <w:cantSplit/>
          <w:trHeight w:val="254"/>
          <w:jc w:val="center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5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Первоначальная стоимость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качества</w:t>
            </w:r>
          </w:p>
        </w:tc>
        <w:tc>
          <w:tcPr>
            <w:tcW w:w="17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к оплате</w:t>
            </w:r>
          </w:p>
        </w:tc>
      </w:tr>
      <w:tr w:rsidR="00856BFD" w:rsidTr="002A6819">
        <w:trPr>
          <w:cantSplit/>
          <w:trHeight w:hRule="exact" w:val="760"/>
          <w:jc w:val="center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rPr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объезд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декада)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объезд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декада)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объезд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856BFD" w:rsidRDefault="00856BFD" w:rsidP="002A6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(декада)</w:t>
            </w:r>
          </w:p>
        </w:tc>
        <w:tc>
          <w:tcPr>
            <w:tcW w:w="1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6BFD" w:rsidRDefault="00856BFD" w:rsidP="002A6819">
            <w:pPr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56BFD" w:rsidTr="002A6819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6BFD" w:rsidRDefault="00856BFD" w:rsidP="002A681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856BFD" w:rsidRDefault="00856BFD" w:rsidP="00856BFD">
      <w:pPr>
        <w:jc w:val="both"/>
      </w:pPr>
    </w:p>
    <w:p w:rsidR="00856BFD" w:rsidRDefault="00856BFD" w:rsidP="00856BFD">
      <w:pPr>
        <w:jc w:val="center"/>
        <w:rPr>
          <w:sz w:val="22"/>
          <w:szCs w:val="22"/>
        </w:rPr>
      </w:pPr>
    </w:p>
    <w:p w:rsidR="00856BFD" w:rsidRDefault="00856BFD" w:rsidP="00856BF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               Подрядчик:</w:t>
      </w:r>
    </w:p>
    <w:p w:rsidR="00856BFD" w:rsidRDefault="00856BFD" w:rsidP="00856BF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856BFD" w:rsidRDefault="00856BFD" w:rsidP="00856BF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</w:p>
    <w:p w:rsidR="00856BFD" w:rsidRDefault="00856BFD" w:rsidP="00856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 (С.В. </w:t>
      </w:r>
      <w:proofErr w:type="spellStart"/>
      <w:r>
        <w:rPr>
          <w:sz w:val="22"/>
          <w:szCs w:val="22"/>
        </w:rPr>
        <w:t>Пивнев</w:t>
      </w:r>
      <w:proofErr w:type="spellEnd"/>
      <w:proofErr w:type="gramStart"/>
      <w:r>
        <w:rPr>
          <w:sz w:val="22"/>
          <w:szCs w:val="22"/>
        </w:rPr>
        <w:t>)                                    ___________________ (_____________)</w:t>
      </w:r>
      <w:proofErr w:type="gramEnd"/>
    </w:p>
    <w:p w:rsidR="00856BFD" w:rsidRDefault="00856BFD" w:rsidP="00856BF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856BFD" w:rsidRDefault="00856BFD" w:rsidP="00856BFD">
      <w:pPr>
        <w:tabs>
          <w:tab w:val="left" w:pos="3420"/>
        </w:tabs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</w:t>
      </w:r>
    </w:p>
    <w:p w:rsidR="00856BFD" w:rsidRDefault="00856BFD" w:rsidP="00856BFD"/>
    <w:p w:rsidR="00856BFD" w:rsidRDefault="00856BFD" w:rsidP="00856BFD">
      <w:pPr>
        <w:pStyle w:val="af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 </w:t>
      </w:r>
      <w:r w:rsidR="00C216C5">
        <w:rPr>
          <w:rFonts w:ascii="Times New Roman" w:hAnsi="Times New Roman"/>
        </w:rPr>
        <w:t>8</w:t>
      </w:r>
    </w:p>
    <w:p w:rsidR="00856BFD" w:rsidRDefault="00856BFD" w:rsidP="00856BFD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 Договору №___/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856BFD" w:rsidRDefault="00856BFD" w:rsidP="00856BFD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от «__»______________2011г.</w:t>
      </w:r>
    </w:p>
    <w:p w:rsidR="00856BFD" w:rsidRDefault="00856BFD" w:rsidP="00856B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56BFD" w:rsidRDefault="00856BFD" w:rsidP="00856BFD">
      <w:pPr>
        <w:pStyle w:val="20"/>
        <w:tabs>
          <w:tab w:val="clear" w:pos="1836"/>
          <w:tab w:val="left" w:pos="708"/>
        </w:tabs>
        <w:ind w:left="1080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</w:rPr>
        <w:t xml:space="preserve">                        </w:t>
      </w:r>
      <w:r>
        <w:rPr>
          <w:rFonts w:ascii="Times New Roman" w:hAnsi="Times New Roman"/>
          <w:sz w:val="52"/>
          <w:szCs w:val="52"/>
        </w:rPr>
        <w:t>ПРЕДПИСАНИЕ</w:t>
      </w:r>
    </w:p>
    <w:p w:rsidR="00856BFD" w:rsidRDefault="00856BFD" w:rsidP="00856BFD">
      <w:pPr>
        <w:rPr>
          <w:b/>
        </w:rPr>
      </w:pPr>
      <w:r>
        <w:t xml:space="preserve">      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856BFD" w:rsidRDefault="00856BFD" w:rsidP="00856BFD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856BFD" w:rsidRDefault="00856BFD" w:rsidP="00856BFD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856BFD" w:rsidRDefault="00856BFD" w:rsidP="00856BFD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856BFD" w:rsidRDefault="00856BFD" w:rsidP="00856BFD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856BFD" w:rsidRDefault="00856BFD" w:rsidP="00856BFD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856BFD" w:rsidRDefault="00856BFD" w:rsidP="00856BFD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856BFD" w:rsidRDefault="00856BFD" w:rsidP="00856BFD">
      <w:pPr>
        <w:pStyle w:val="af"/>
        <w:rPr>
          <w:rFonts w:ascii="Times New Roman" w:hAnsi="Times New Roman"/>
          <w:i/>
          <w:sz w:val="16"/>
          <w:szCs w:val="16"/>
        </w:rPr>
      </w:pPr>
    </w:p>
    <w:p w:rsidR="00856BFD" w:rsidRDefault="00856BFD" w:rsidP="00856BFD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856BFD" w:rsidRDefault="00856BFD" w:rsidP="00856BFD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856BFD" w:rsidRDefault="00856BFD" w:rsidP="00856BFD">
      <w:pPr>
        <w:pStyle w:val="af"/>
        <w:rPr>
          <w:rFonts w:ascii="Times New Roman" w:hAnsi="Times New Roman"/>
        </w:rPr>
      </w:pPr>
    </w:p>
    <w:p w:rsidR="00856BFD" w:rsidRDefault="00856BFD" w:rsidP="00856BFD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856BFD" w:rsidRDefault="00856BFD" w:rsidP="00856BFD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856BFD" w:rsidRDefault="00856BFD" w:rsidP="00856BFD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14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671"/>
      </w:tblGrid>
      <w:tr w:rsidR="00856BFD" w:rsidTr="002A6819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№</w:t>
            </w: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4F409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F4098">
              <w:rPr>
                <w:rFonts w:ascii="Times New Roman" w:hAnsi="Times New Roman"/>
              </w:rPr>
              <w:t>/</w:t>
            </w:r>
            <w:proofErr w:type="spellStart"/>
            <w:r w:rsidRPr="004F409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Стоимость ед</w:t>
            </w:r>
            <w:proofErr w:type="gramStart"/>
            <w:r w:rsidRPr="004F4098">
              <w:rPr>
                <w:rFonts w:ascii="Times New Roman" w:hAnsi="Times New Roman"/>
              </w:rPr>
              <w:t>.и</w:t>
            </w:r>
            <w:proofErr w:type="gramEnd"/>
            <w:r w:rsidRPr="004F4098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Выполнено с нарушением</w:t>
            </w: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</w:rPr>
            </w:pPr>
            <w:r w:rsidRPr="004F4098">
              <w:rPr>
                <w:rFonts w:ascii="Times New Roman" w:hAnsi="Times New Roman"/>
              </w:rPr>
              <w:t>(кол-во)</w:t>
            </w: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4F4098">
              <w:rPr>
                <w:rFonts w:ascii="Times New Roman" w:hAnsi="Times New Roman"/>
              </w:rPr>
              <w:t>Примечание</w:t>
            </w:r>
          </w:p>
        </w:tc>
      </w:tr>
      <w:tr w:rsidR="00856BFD" w:rsidTr="002A6819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56BFD" w:rsidTr="002A6819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56BFD" w:rsidTr="002A6819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56BFD" w:rsidTr="002A6819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856BFD" w:rsidRPr="004F4098" w:rsidRDefault="00856BFD" w:rsidP="002A6819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BFD" w:rsidRPr="004F4098" w:rsidRDefault="00856BFD" w:rsidP="002A6819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56BFD" w:rsidRDefault="00856BFD" w:rsidP="00856BFD">
      <w:pPr>
        <w:pStyle w:val="af"/>
        <w:rPr>
          <w:lang w:eastAsia="ar-SA"/>
        </w:rPr>
      </w:pPr>
    </w:p>
    <w:p w:rsidR="00856BFD" w:rsidRDefault="00856BFD" w:rsidP="00856BFD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856BFD" w:rsidRDefault="00856BFD" w:rsidP="00856BFD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856BFD" w:rsidRDefault="00856BFD" w:rsidP="00856BFD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856BFD" w:rsidRDefault="00856BFD" w:rsidP="00856BFD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856BFD" w:rsidRDefault="00856BFD" w:rsidP="00856BFD">
      <w:pPr>
        <w:ind w:left="6372" w:firstLine="708"/>
        <w:rPr>
          <w:color w:val="000000"/>
        </w:rPr>
      </w:pPr>
    </w:p>
    <w:p w:rsidR="00856BFD" w:rsidRDefault="00856BFD" w:rsidP="00856BFD">
      <w:pPr>
        <w:ind w:left="6372" w:firstLine="708"/>
        <w:rPr>
          <w:color w:val="000000"/>
        </w:rPr>
      </w:pPr>
    </w:p>
    <w:p w:rsidR="00856BFD" w:rsidRDefault="00856BFD" w:rsidP="00856BFD">
      <w:pPr>
        <w:ind w:left="6372" w:firstLine="708"/>
        <w:rPr>
          <w:color w:val="000000"/>
        </w:rPr>
      </w:pPr>
    </w:p>
    <w:p w:rsidR="00856BFD" w:rsidRDefault="00856BFD" w:rsidP="00856BFD">
      <w:pPr>
        <w:ind w:left="6372" w:hanging="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№  </w:t>
      </w:r>
      <w:r w:rsidR="00C216C5">
        <w:rPr>
          <w:color w:val="000000"/>
          <w:sz w:val="22"/>
          <w:szCs w:val="22"/>
        </w:rPr>
        <w:t>9</w:t>
      </w:r>
    </w:p>
    <w:p w:rsidR="00856BFD" w:rsidRDefault="00856BFD" w:rsidP="00856BFD">
      <w:pPr>
        <w:ind w:left="6372" w:hanging="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Договору № ___/</w:t>
      </w:r>
      <w:proofErr w:type="gramStart"/>
      <w:r>
        <w:rPr>
          <w:color w:val="000000"/>
          <w:sz w:val="22"/>
          <w:szCs w:val="22"/>
        </w:rPr>
        <w:t>к</w:t>
      </w:r>
      <w:proofErr w:type="gramEnd"/>
    </w:p>
    <w:p w:rsidR="00856BFD" w:rsidRDefault="00856BFD" w:rsidP="00856BFD">
      <w:pPr>
        <w:ind w:left="5664"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«__» ___________  2011г.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856BFD" w:rsidRDefault="00856BFD" w:rsidP="00856BFD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856BFD" w:rsidRDefault="00856BFD" w:rsidP="00856BFD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856BFD" w:rsidRDefault="00856BFD" w:rsidP="00856BFD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856BFD" w:rsidRDefault="00856BFD" w:rsidP="00856BFD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856BFD" w:rsidRDefault="00856BFD" w:rsidP="00856BFD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заключением Договора № ___ на содержание фонтана в 65-м квартале  </w:t>
      </w:r>
      <w:proofErr w:type="gramStart"/>
      <w:r>
        <w:rPr>
          <w:color w:val="000000"/>
          <w:sz w:val="24"/>
          <w:szCs w:val="24"/>
        </w:rPr>
        <w:t>г</w:t>
      </w:r>
      <w:proofErr w:type="gramEnd"/>
      <w:r>
        <w:rPr>
          <w:color w:val="000000"/>
          <w:sz w:val="24"/>
          <w:szCs w:val="24"/>
        </w:rPr>
        <w:t xml:space="preserve">. Перми (сквер у драмтеатра) и  в целях надлежащей и качественной реализации принятых по нему обязательств 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актов контрольных проверок;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актов приемки выполненных работ (КС-2);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справок о стоимости выполненных работ и понесенных затрат (КС-3);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актов выявленных недостатков;</w:t>
      </w:r>
    </w:p>
    <w:p w:rsidR="00856BFD" w:rsidRDefault="00856BFD" w:rsidP="00856BFD">
      <w:pPr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предписаний Заказчика  на устранение дефектов или недостатков; 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b/>
          <w:bCs/>
          <w:color w:val="000000"/>
          <w:sz w:val="24"/>
          <w:szCs w:val="24"/>
        </w:rPr>
      </w:pPr>
      <w:r w:rsidRPr="0050704F">
        <w:rPr>
          <w:bCs/>
          <w:color w:val="000000"/>
          <w:sz w:val="24"/>
          <w:szCs w:val="24"/>
        </w:rPr>
        <w:t>Директор</w:t>
      </w:r>
      <w:proofErr w:type="gramStart"/>
      <w:r>
        <w:rPr>
          <w:b/>
          <w:bCs/>
          <w:color w:val="000000"/>
          <w:sz w:val="24"/>
          <w:szCs w:val="24"/>
        </w:rPr>
        <w:t xml:space="preserve">                                       ____________________                    </w:t>
      </w:r>
      <w:r>
        <w:rPr>
          <w:bCs/>
          <w:color w:val="000000"/>
          <w:sz w:val="24"/>
          <w:szCs w:val="24"/>
        </w:rPr>
        <w:t>(_________________)</w:t>
      </w:r>
      <w:proofErr w:type="gramEnd"/>
    </w:p>
    <w:p w:rsidR="00856BFD" w:rsidRDefault="00856BFD" w:rsidP="00856BFD">
      <w:pPr>
        <w:rPr>
          <w:color w:val="000000"/>
        </w:rPr>
      </w:pPr>
      <w:r>
        <w:rPr>
          <w:color w:val="000000"/>
        </w:rPr>
        <w:t>М.П.</w:t>
      </w:r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rPr>
          <w:i/>
          <w:iCs/>
          <w:color w:val="000000"/>
          <w:sz w:val="24"/>
          <w:szCs w:val="24"/>
        </w:rPr>
      </w:pPr>
    </w:p>
    <w:p w:rsidR="00856BFD" w:rsidRDefault="00856BFD" w:rsidP="00856BFD">
      <w:pPr>
        <w:rPr>
          <w:i/>
          <w:iCs/>
          <w:color w:val="000000"/>
          <w:sz w:val="24"/>
          <w:szCs w:val="24"/>
        </w:rPr>
      </w:pPr>
    </w:p>
    <w:p w:rsidR="00856BFD" w:rsidRDefault="00856BFD" w:rsidP="00856BFD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856BFD" w:rsidRDefault="00856BFD" w:rsidP="00856BFD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______________)</w:t>
      </w:r>
      <w:proofErr w:type="gramEnd"/>
    </w:p>
    <w:p w:rsidR="00856BFD" w:rsidRDefault="00856BFD" w:rsidP="00856BFD">
      <w:pPr>
        <w:rPr>
          <w:sz w:val="24"/>
          <w:szCs w:val="24"/>
        </w:rPr>
      </w:pPr>
    </w:p>
    <w:p w:rsidR="00856BFD" w:rsidRDefault="00856BFD" w:rsidP="00856BFD">
      <w:pPr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856BFD" w:rsidRDefault="00856BFD" w:rsidP="00856BFD">
      <w:pPr>
        <w:pStyle w:val="af"/>
        <w:ind w:left="7080"/>
        <w:jc w:val="center"/>
      </w:pPr>
    </w:p>
    <w:p w:rsidR="00856BFD" w:rsidRDefault="00856BFD" w:rsidP="00856BFD">
      <w:pPr>
        <w:pStyle w:val="af"/>
        <w:ind w:left="7080"/>
        <w:jc w:val="center"/>
      </w:pPr>
    </w:p>
    <w:p w:rsidR="00856BFD" w:rsidRDefault="00856BFD" w:rsidP="00856BFD">
      <w:pPr>
        <w:pStyle w:val="af"/>
        <w:ind w:left="7080"/>
        <w:jc w:val="center"/>
      </w:pPr>
    </w:p>
    <w:p w:rsidR="00856BFD" w:rsidRDefault="00856BFD" w:rsidP="00856BFD">
      <w:pPr>
        <w:pStyle w:val="af"/>
        <w:ind w:left="7080"/>
        <w:jc w:val="center"/>
      </w:pPr>
    </w:p>
    <w:p w:rsidR="00856BFD" w:rsidRDefault="00856BFD" w:rsidP="00856BFD">
      <w:pPr>
        <w:pStyle w:val="af"/>
        <w:ind w:left="7080"/>
        <w:jc w:val="center"/>
      </w:pPr>
    </w:p>
    <w:p w:rsidR="00856BFD" w:rsidRDefault="00856BFD" w:rsidP="00856BFD"/>
    <w:p w:rsidR="004A6A32" w:rsidRDefault="004A6A32" w:rsidP="00856BFD">
      <w:pPr>
        <w:pStyle w:val="12"/>
        <w:spacing w:line="270" w:lineRule="exact"/>
        <w:jc w:val="right"/>
        <w:outlineLvl w:val="0"/>
      </w:pPr>
    </w:p>
    <w:sectPr w:rsidR="004A6A32" w:rsidSect="006801C8">
      <w:headerReference w:type="default" r:id="rId10"/>
      <w:footerReference w:type="even" r:id="rId11"/>
      <w:footerReference w:type="defaul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C3F" w:rsidRDefault="00A93C3F" w:rsidP="0001403B">
      <w:r>
        <w:separator/>
      </w:r>
    </w:p>
  </w:endnote>
  <w:endnote w:type="continuationSeparator" w:id="0">
    <w:p w:rsidR="00A93C3F" w:rsidRDefault="00A93C3F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A7" w:rsidRDefault="003E3D6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2AA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A7" w:rsidRDefault="00432AA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A7" w:rsidRDefault="003E3D6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2A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C69">
      <w:rPr>
        <w:rStyle w:val="a9"/>
        <w:noProof/>
      </w:rPr>
      <w:t>2</w:t>
    </w:r>
    <w:r>
      <w:rPr>
        <w:rStyle w:val="a9"/>
      </w:rPr>
      <w:fldChar w:fldCharType="end"/>
    </w:r>
  </w:p>
  <w:p w:rsidR="00432AA7" w:rsidRDefault="00432AA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A7" w:rsidRDefault="003E3D6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2AA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A7" w:rsidRDefault="00432AA7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A7" w:rsidRDefault="003E3D6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2A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C69">
      <w:rPr>
        <w:rStyle w:val="a9"/>
        <w:noProof/>
      </w:rPr>
      <w:t>22</w:t>
    </w:r>
    <w:r>
      <w:rPr>
        <w:rStyle w:val="a9"/>
      </w:rPr>
      <w:fldChar w:fldCharType="end"/>
    </w:r>
  </w:p>
  <w:p w:rsidR="00432AA7" w:rsidRDefault="00432AA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C3F" w:rsidRDefault="00A93C3F" w:rsidP="0001403B">
      <w:r>
        <w:separator/>
      </w:r>
    </w:p>
  </w:footnote>
  <w:footnote w:type="continuationSeparator" w:id="0">
    <w:p w:rsidR="00A93C3F" w:rsidRDefault="00A93C3F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A7" w:rsidRDefault="00432AA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2"/>
  </w:num>
  <w:num w:numId="10">
    <w:abstractNumId w:val="11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1403B"/>
    <w:rsid w:val="00097D76"/>
    <w:rsid w:val="000A2437"/>
    <w:rsid w:val="000D6843"/>
    <w:rsid w:val="00106928"/>
    <w:rsid w:val="0012445D"/>
    <w:rsid w:val="0018048A"/>
    <w:rsid w:val="002355A9"/>
    <w:rsid w:val="002A6819"/>
    <w:rsid w:val="00354B88"/>
    <w:rsid w:val="003D4064"/>
    <w:rsid w:val="003E3D67"/>
    <w:rsid w:val="00416AB4"/>
    <w:rsid w:val="00432AA7"/>
    <w:rsid w:val="004500E0"/>
    <w:rsid w:val="004A6A32"/>
    <w:rsid w:val="005261A7"/>
    <w:rsid w:val="00534C69"/>
    <w:rsid w:val="00555B74"/>
    <w:rsid w:val="00556B33"/>
    <w:rsid w:val="0058672B"/>
    <w:rsid w:val="00600CF2"/>
    <w:rsid w:val="0064717E"/>
    <w:rsid w:val="00671567"/>
    <w:rsid w:val="006801C8"/>
    <w:rsid w:val="00721090"/>
    <w:rsid w:val="00752EDB"/>
    <w:rsid w:val="00800048"/>
    <w:rsid w:val="00811AE5"/>
    <w:rsid w:val="00827A15"/>
    <w:rsid w:val="00840C1C"/>
    <w:rsid w:val="008514B6"/>
    <w:rsid w:val="00856BFD"/>
    <w:rsid w:val="008B2A27"/>
    <w:rsid w:val="008D5F25"/>
    <w:rsid w:val="009928A8"/>
    <w:rsid w:val="009A432F"/>
    <w:rsid w:val="00A2560D"/>
    <w:rsid w:val="00A50081"/>
    <w:rsid w:val="00A66E73"/>
    <w:rsid w:val="00A92E00"/>
    <w:rsid w:val="00A93C3F"/>
    <w:rsid w:val="00B64D59"/>
    <w:rsid w:val="00B9141A"/>
    <w:rsid w:val="00C121E7"/>
    <w:rsid w:val="00C216C5"/>
    <w:rsid w:val="00DF1F3F"/>
    <w:rsid w:val="00E11703"/>
    <w:rsid w:val="00E8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856BFD"/>
    <w:pPr>
      <w:keepNext/>
      <w:suppressAutoHyphens/>
      <w:spacing w:before="120"/>
      <w:jc w:val="both"/>
      <w:outlineLvl w:val="0"/>
    </w:pPr>
    <w:rPr>
      <w:rFonts w:eastAsia="Arial"/>
      <w:b/>
      <w:i/>
      <w:lang w:eastAsia="ar-SA"/>
    </w:rPr>
  </w:style>
  <w:style w:type="paragraph" w:styleId="20">
    <w:name w:val="heading 2"/>
    <w:basedOn w:val="a"/>
    <w:next w:val="a"/>
    <w:link w:val="21"/>
    <w:semiHidden/>
    <w:unhideWhenUsed/>
    <w:qFormat/>
    <w:rsid w:val="00856BFD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856BFD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1">
    <w:name w:val="Заголовок 2 Знак"/>
    <w:basedOn w:val="a0"/>
    <w:link w:val="20"/>
    <w:semiHidden/>
    <w:rsid w:val="00856BF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">
    <w:name w:val="No Spacing"/>
    <w:uiPriority w:val="1"/>
    <w:qFormat/>
    <w:rsid w:val="00856BFD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semiHidden/>
    <w:unhideWhenUsed/>
    <w:rsid w:val="00856BFD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1">
    <w:name w:val="List Paragraph"/>
    <w:basedOn w:val="a"/>
    <w:uiPriority w:val="99"/>
    <w:qFormat/>
    <w:rsid w:val="00856BFD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856BFD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856BFD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856BFD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856BFD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af2">
    <w:name w:val="annotation reference"/>
    <w:basedOn w:val="a0"/>
    <w:uiPriority w:val="99"/>
    <w:semiHidden/>
    <w:unhideWhenUsed/>
    <w:rsid w:val="00856BF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56BFD"/>
    <w:pPr>
      <w:suppressAutoHyphens/>
    </w:pPr>
    <w:rPr>
      <w:lang w:eastAsia="ar-SA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56B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56BF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56BFD"/>
    <w:rPr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856BFD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af8">
    <w:name w:val="Текст выноски Знак"/>
    <w:basedOn w:val="a0"/>
    <w:link w:val="af7"/>
    <w:uiPriority w:val="99"/>
    <w:semiHidden/>
    <w:rsid w:val="00856BFD"/>
    <w:rPr>
      <w:rFonts w:ascii="Tahoma" w:eastAsia="Times New Roman" w:hAnsi="Tahoma" w:cs="Times New Roman"/>
      <w:sz w:val="16"/>
      <w:szCs w:val="16"/>
      <w:lang w:eastAsia="ar-SA"/>
    </w:rPr>
  </w:style>
  <w:style w:type="paragraph" w:styleId="af9">
    <w:name w:val="Revision"/>
    <w:hidden/>
    <w:uiPriority w:val="99"/>
    <w:semiHidden/>
    <w:rsid w:val="00856B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0F3D1-C56C-4BFA-A8E5-3B0DC66B1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22</Pages>
  <Words>8154</Words>
  <Characters>46483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2011-04-27T02:59:00Z</cp:lastPrinted>
  <dcterms:created xsi:type="dcterms:W3CDTF">2011-02-01T06:22:00Z</dcterms:created>
  <dcterms:modified xsi:type="dcterms:W3CDTF">2011-04-29T02:19:00Z</dcterms:modified>
</cp:coreProperties>
</file>