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4" w:rsidRPr="0023445B" w:rsidRDefault="007900A4" w:rsidP="0023445B">
      <w:pPr>
        <w:jc w:val="center"/>
      </w:pPr>
      <w:r w:rsidRPr="0023445B">
        <w:t>ТЕХНИЧЕСКОЕ ЗАДАНИЕ</w:t>
      </w:r>
    </w:p>
    <w:p w:rsidR="007900A4" w:rsidRDefault="007900A4" w:rsidP="00A13EC1">
      <w:pPr>
        <w:jc w:val="center"/>
      </w:pPr>
      <w:r>
        <w:t xml:space="preserve">на ремонт дворовых территорий многоквартирных домов, </w:t>
      </w:r>
    </w:p>
    <w:p w:rsidR="007900A4" w:rsidRDefault="007900A4" w:rsidP="00A13EC1">
      <w:pPr>
        <w:jc w:val="center"/>
      </w:pPr>
      <w:r>
        <w:t>проездов к дворовым территориям многоквартирных домов на территории г.Перми</w:t>
      </w:r>
    </w:p>
    <w:p w:rsidR="007900A4" w:rsidRPr="0023445B" w:rsidRDefault="007900A4" w:rsidP="0023445B">
      <w:pPr>
        <w:jc w:val="center"/>
      </w:pPr>
    </w:p>
    <w:p w:rsidR="007900A4" w:rsidRPr="0023445B" w:rsidRDefault="007900A4" w:rsidP="0023445B">
      <w:pPr>
        <w:jc w:val="center"/>
      </w:pPr>
      <w:r w:rsidRPr="0023445B">
        <w:t>Орджоникидзевский район г. Перми</w:t>
      </w:r>
    </w:p>
    <w:p w:rsidR="007900A4" w:rsidRPr="0023445B" w:rsidRDefault="007900A4" w:rsidP="0023445B">
      <w:pPr>
        <w:jc w:val="both"/>
      </w:pPr>
    </w:p>
    <w:p w:rsidR="007900A4" w:rsidRPr="0023445B" w:rsidRDefault="007900A4" w:rsidP="0023445B">
      <w:pPr>
        <w:numPr>
          <w:ilvl w:val="0"/>
          <w:numId w:val="3"/>
        </w:numPr>
        <w:jc w:val="center"/>
        <w:rPr>
          <w:b/>
          <w:bCs/>
        </w:rPr>
      </w:pPr>
      <w:r w:rsidRPr="0023445B">
        <w:rPr>
          <w:b/>
          <w:bCs/>
        </w:rPr>
        <w:t>Характеристика объекта.</w:t>
      </w:r>
    </w:p>
    <w:p w:rsidR="007900A4" w:rsidRPr="0023445B" w:rsidRDefault="007900A4" w:rsidP="0023445B">
      <w:pPr>
        <w:rPr>
          <w:b/>
          <w:bCs/>
        </w:rPr>
      </w:pPr>
    </w:p>
    <w:p w:rsidR="007900A4" w:rsidRPr="0023445B" w:rsidRDefault="007900A4" w:rsidP="0023445B">
      <w:pPr>
        <w:numPr>
          <w:ilvl w:val="1"/>
          <w:numId w:val="4"/>
        </w:numPr>
        <w:tabs>
          <w:tab w:val="clear" w:pos="360"/>
          <w:tab w:val="num" w:pos="540"/>
        </w:tabs>
        <w:ind w:left="540" w:hanging="540"/>
        <w:jc w:val="both"/>
      </w:pPr>
      <w:r w:rsidRPr="0023445B">
        <w:t xml:space="preserve">Местонахождение объекта </w:t>
      </w:r>
      <w:r w:rsidRPr="0023445B">
        <w:rPr>
          <w:u w:val="single"/>
        </w:rPr>
        <w:t xml:space="preserve">г.Пермь, Орджоникидзевский район                                                             </w:t>
      </w:r>
    </w:p>
    <w:p w:rsidR="007900A4" w:rsidRDefault="007900A4" w:rsidP="00A13EC1">
      <w:pPr>
        <w:numPr>
          <w:ilvl w:val="1"/>
          <w:numId w:val="4"/>
        </w:numPr>
        <w:tabs>
          <w:tab w:val="clear" w:pos="360"/>
          <w:tab w:val="num" w:pos="540"/>
        </w:tabs>
        <w:ind w:left="540" w:hanging="540"/>
        <w:jc w:val="both"/>
      </w:pPr>
      <w:r>
        <w:t>Основные технические данные:</w:t>
      </w:r>
    </w:p>
    <w:p w:rsidR="007900A4" w:rsidRPr="00156E74" w:rsidRDefault="007900A4" w:rsidP="00A13EC1">
      <w:pPr>
        <w:numPr>
          <w:ilvl w:val="0"/>
          <w:numId w:val="8"/>
        </w:numPr>
        <w:tabs>
          <w:tab w:val="clear" w:pos="360"/>
          <w:tab w:val="num" w:pos="0"/>
        </w:tabs>
        <w:ind w:left="0" w:firstLine="0"/>
        <w:jc w:val="both"/>
      </w:pPr>
      <w:r>
        <w:t xml:space="preserve">категория дороги: </w:t>
      </w:r>
      <w:r>
        <w:rPr>
          <w:u w:val="single"/>
        </w:rPr>
        <w:t xml:space="preserve">проезды к дворовым территориям и дворовые территории </w:t>
      </w:r>
    </w:p>
    <w:p w:rsidR="007900A4" w:rsidRPr="005957D2" w:rsidRDefault="007900A4" w:rsidP="00A13EC1">
      <w:pPr>
        <w:numPr>
          <w:ilvl w:val="0"/>
          <w:numId w:val="8"/>
        </w:numPr>
        <w:tabs>
          <w:tab w:val="clear" w:pos="360"/>
          <w:tab w:val="num" w:pos="0"/>
        </w:tabs>
        <w:ind w:left="0" w:firstLine="0"/>
        <w:jc w:val="both"/>
      </w:pPr>
      <w:r>
        <w:t xml:space="preserve">количество </w:t>
      </w:r>
      <w:r w:rsidRPr="001C04DC">
        <w:t>проезд</w:t>
      </w:r>
      <w:r>
        <w:t>ов</w:t>
      </w:r>
      <w:r w:rsidRPr="001C04DC">
        <w:t xml:space="preserve"> к дворовым территориям</w:t>
      </w:r>
      <w:r>
        <w:t xml:space="preserve">: </w:t>
      </w:r>
      <w:r>
        <w:rPr>
          <w:u w:val="single"/>
        </w:rPr>
        <w:t xml:space="preserve">42     </w:t>
      </w:r>
    </w:p>
    <w:p w:rsidR="007900A4" w:rsidRDefault="007900A4" w:rsidP="00A13EC1">
      <w:pPr>
        <w:numPr>
          <w:ilvl w:val="0"/>
          <w:numId w:val="8"/>
        </w:numPr>
        <w:tabs>
          <w:tab w:val="clear" w:pos="360"/>
          <w:tab w:val="num" w:pos="0"/>
        </w:tabs>
        <w:ind w:left="0" w:firstLine="0"/>
        <w:jc w:val="both"/>
      </w:pPr>
      <w:r>
        <w:t xml:space="preserve">количество </w:t>
      </w:r>
      <w:r w:rsidRPr="001C04DC">
        <w:t>дворовы</w:t>
      </w:r>
      <w:r>
        <w:t>х</w:t>
      </w:r>
      <w:r w:rsidRPr="001C04DC">
        <w:t xml:space="preserve"> территори</w:t>
      </w:r>
      <w:r>
        <w:t xml:space="preserve">й: </w:t>
      </w:r>
      <w:r>
        <w:rPr>
          <w:u w:val="single"/>
        </w:rPr>
        <w:t xml:space="preserve">15    </w:t>
      </w:r>
    </w:p>
    <w:p w:rsidR="007900A4" w:rsidRDefault="007900A4" w:rsidP="00A13EC1">
      <w:pPr>
        <w:numPr>
          <w:ilvl w:val="0"/>
          <w:numId w:val="8"/>
        </w:numPr>
        <w:tabs>
          <w:tab w:val="clear" w:pos="360"/>
          <w:tab w:val="num" w:pos="0"/>
        </w:tabs>
        <w:ind w:left="0" w:firstLine="0"/>
        <w:jc w:val="both"/>
        <w:rPr>
          <w:u w:val="single"/>
        </w:rPr>
      </w:pPr>
      <w:r>
        <w:t xml:space="preserve">общая площадь </w:t>
      </w:r>
      <w:r w:rsidRPr="001C04DC">
        <w:t>проезд</w:t>
      </w:r>
      <w:r>
        <w:t>ов</w:t>
      </w:r>
      <w:r w:rsidRPr="001C04DC">
        <w:t xml:space="preserve"> к дворовым территориям</w:t>
      </w:r>
      <w:r>
        <w:t xml:space="preserve">: </w:t>
      </w:r>
      <w:r>
        <w:rPr>
          <w:u w:val="single"/>
        </w:rPr>
        <w:t>68583,5</w:t>
      </w:r>
      <w:r w:rsidRPr="00156E74">
        <w:rPr>
          <w:u w:val="single"/>
        </w:rPr>
        <w:t xml:space="preserve">м2 (в т.ч. тротуары </w:t>
      </w:r>
      <w:r>
        <w:rPr>
          <w:u w:val="single"/>
        </w:rPr>
        <w:t>500</w:t>
      </w:r>
      <w:r w:rsidRPr="00156E74">
        <w:rPr>
          <w:u w:val="single"/>
        </w:rPr>
        <w:t>м2)</w:t>
      </w:r>
    </w:p>
    <w:p w:rsidR="007900A4" w:rsidRDefault="007900A4" w:rsidP="00A13EC1">
      <w:pPr>
        <w:numPr>
          <w:ilvl w:val="0"/>
          <w:numId w:val="8"/>
        </w:numPr>
        <w:tabs>
          <w:tab w:val="clear" w:pos="360"/>
          <w:tab w:val="num" w:pos="0"/>
        </w:tabs>
        <w:ind w:left="0" w:firstLine="0"/>
        <w:jc w:val="both"/>
        <w:rPr>
          <w:u w:val="single"/>
        </w:rPr>
      </w:pPr>
      <w:r>
        <w:t xml:space="preserve">общая площадь </w:t>
      </w:r>
      <w:r w:rsidRPr="001C04DC">
        <w:t>дворовы</w:t>
      </w:r>
      <w:r>
        <w:t>х</w:t>
      </w:r>
      <w:r w:rsidRPr="001C04DC">
        <w:t xml:space="preserve"> территори</w:t>
      </w:r>
      <w:r>
        <w:t xml:space="preserve">й: </w:t>
      </w:r>
      <w:r>
        <w:rPr>
          <w:u w:val="single"/>
        </w:rPr>
        <w:t>16060</w:t>
      </w:r>
      <w:r w:rsidRPr="00156E74">
        <w:rPr>
          <w:u w:val="single"/>
        </w:rPr>
        <w:t xml:space="preserve">м2 (в т.ч. тротуары </w:t>
      </w:r>
      <w:r>
        <w:rPr>
          <w:u w:val="single"/>
        </w:rPr>
        <w:t>0,0</w:t>
      </w:r>
      <w:r w:rsidRPr="00156E74">
        <w:rPr>
          <w:u w:val="single"/>
        </w:rPr>
        <w:t>м2)</w:t>
      </w:r>
    </w:p>
    <w:p w:rsidR="007900A4" w:rsidRPr="005957D2" w:rsidRDefault="007900A4" w:rsidP="00A13EC1">
      <w:pPr>
        <w:numPr>
          <w:ilvl w:val="0"/>
          <w:numId w:val="8"/>
        </w:numPr>
        <w:tabs>
          <w:tab w:val="clear" w:pos="360"/>
          <w:tab w:val="num" w:pos="0"/>
        </w:tabs>
        <w:ind w:left="0" w:firstLine="0"/>
        <w:jc w:val="both"/>
        <w:rPr>
          <w:u w:val="single"/>
        </w:rPr>
      </w:pPr>
      <w:r>
        <w:t xml:space="preserve">габаритные размеры: </w:t>
      </w:r>
      <w:r w:rsidRPr="005957D2">
        <w:rPr>
          <w:u w:val="single"/>
        </w:rPr>
        <w:t>ширина переменная 4-8м</w:t>
      </w:r>
    </w:p>
    <w:p w:rsidR="007900A4" w:rsidRPr="00E25C06" w:rsidRDefault="007900A4" w:rsidP="00A13EC1">
      <w:pPr>
        <w:numPr>
          <w:ilvl w:val="0"/>
          <w:numId w:val="8"/>
        </w:numPr>
        <w:tabs>
          <w:tab w:val="clear" w:pos="360"/>
          <w:tab w:val="num" w:pos="0"/>
        </w:tabs>
        <w:ind w:left="0" w:firstLine="0"/>
        <w:jc w:val="both"/>
      </w:pPr>
      <w:r>
        <w:t>тип покрытия:</w:t>
      </w:r>
      <w:r w:rsidRPr="00156E74">
        <w:rPr>
          <w:u w:val="single"/>
        </w:rPr>
        <w:t xml:space="preserve"> асфальтобетон, </w:t>
      </w:r>
      <w:r>
        <w:rPr>
          <w:u w:val="single"/>
        </w:rPr>
        <w:t xml:space="preserve">щебень   </w:t>
      </w:r>
    </w:p>
    <w:p w:rsidR="007900A4" w:rsidRPr="0023445B" w:rsidRDefault="007900A4" w:rsidP="0023445B">
      <w:pPr>
        <w:jc w:val="both"/>
      </w:pPr>
    </w:p>
    <w:p w:rsidR="007900A4" w:rsidRPr="0023445B" w:rsidRDefault="007900A4" w:rsidP="0023445B">
      <w:pPr>
        <w:numPr>
          <w:ilvl w:val="0"/>
          <w:numId w:val="3"/>
        </w:numPr>
        <w:jc w:val="center"/>
        <w:rPr>
          <w:b/>
          <w:bCs/>
        </w:rPr>
      </w:pPr>
      <w:r w:rsidRPr="0023445B">
        <w:rPr>
          <w:b/>
          <w:bCs/>
        </w:rPr>
        <w:t>Перечень объектов</w:t>
      </w:r>
    </w:p>
    <w:p w:rsidR="007900A4" w:rsidRDefault="007900A4" w:rsidP="00A13EC1">
      <w:pPr>
        <w:jc w:val="center"/>
        <w:rPr>
          <w:b/>
          <w:bCs/>
        </w:rPr>
      </w:pPr>
      <w:r>
        <w:rPr>
          <w:b/>
          <w:bCs/>
        </w:rPr>
        <w:t>П</w:t>
      </w:r>
      <w:r w:rsidRPr="001C04DC">
        <w:rPr>
          <w:b/>
          <w:bCs/>
        </w:rPr>
        <w:t>роезды к дворовым территориям</w:t>
      </w:r>
    </w:p>
    <w:p w:rsidR="007900A4" w:rsidRPr="0023445B" w:rsidRDefault="007900A4" w:rsidP="0023445B">
      <w:pPr>
        <w:rPr>
          <w:b/>
          <w:bCs/>
        </w:rPr>
      </w:pPr>
    </w:p>
    <w:tbl>
      <w:tblPr>
        <w:tblW w:w="9651" w:type="dxa"/>
        <w:tblInd w:w="-106" w:type="dxa"/>
        <w:tblLook w:val="00A0"/>
      </w:tblPr>
      <w:tblGrid>
        <w:gridCol w:w="579"/>
        <w:gridCol w:w="3119"/>
        <w:gridCol w:w="3118"/>
        <w:gridCol w:w="2835"/>
      </w:tblGrid>
      <w:tr w:rsidR="007900A4" w:rsidRPr="0023445B">
        <w:trPr>
          <w:trHeight w:val="227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Первомайская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Таганрогская, 7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 по ул. Оршанская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Сестрорецкая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Бенгальская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Старикова, 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Криворожская, 9а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Менжинского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Менжинского, 51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ind w:right="34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Гомельская,3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Старикова,11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Бумажников,20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ул.Мозырьская,9, Сухумской,19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Уссурийская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ул.Уссурийская, 21а, 13, 15, 17, 19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Ольховская, 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Волочаевская,30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 по пер. Еловский 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Новогодняя,8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Пархоменко,6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 по пер. Еловский 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Новогодняя, 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Пархоменко,23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 по пер. Еловский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Новогодняя,40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Пархоменко,37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 по ул.Пархоменко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Липовая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</w:t>
            </w:r>
            <w:r w:rsidRPr="0023445B">
              <w:rPr>
                <w:color w:val="000000"/>
                <w:sz w:val="20"/>
                <w:szCs w:val="20"/>
              </w:rPr>
              <w:t>Пархоменко, 37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Г. Черняховского,78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Г. Черняховского, 74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Мозырьская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Корсуньская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Кронита,8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Газонная,21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Веденеева,50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Кронита, 23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Ул.Штилевая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Веденеева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Качканарская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Кронита,16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Ставропольская, 17а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Косякова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Косякова, 2,8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Серафимовича,12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Косякова,13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Льва Лаврова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Льва Лаврова, 18, 16, 14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Томская,40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Томская, 42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ул.Волховской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Волховская, 32, 34, 34а, 24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 по ул. Коспашская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23445B">
              <w:rPr>
                <w:color w:val="000000"/>
                <w:sz w:val="20"/>
                <w:szCs w:val="20"/>
              </w:rPr>
              <w:t>л. Вильямса, 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23445B">
              <w:rPr>
                <w:color w:val="000000"/>
                <w:sz w:val="20"/>
                <w:szCs w:val="20"/>
              </w:rPr>
              <w:t>л. МаршалаТолбухина, 36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23445B">
              <w:rPr>
                <w:color w:val="000000"/>
                <w:sz w:val="20"/>
                <w:szCs w:val="20"/>
              </w:rPr>
              <w:t>л. Вильямса, 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23445B">
              <w:rPr>
                <w:color w:val="000000"/>
                <w:sz w:val="20"/>
                <w:szCs w:val="20"/>
              </w:rPr>
              <w:t>л. Гайвинская, 30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23445B">
              <w:rPr>
                <w:color w:val="000000"/>
                <w:sz w:val="20"/>
                <w:szCs w:val="20"/>
              </w:rPr>
              <w:t>л. Репина, 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ул.Карбышева, 78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23445B">
              <w:rPr>
                <w:color w:val="000000"/>
                <w:sz w:val="20"/>
                <w:szCs w:val="20"/>
              </w:rPr>
              <w:t>л. Кабельщиков, 99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23445B">
              <w:rPr>
                <w:color w:val="000000"/>
                <w:sz w:val="20"/>
                <w:szCs w:val="20"/>
              </w:rPr>
              <w:t>л. Луговского, 132а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23445B">
              <w:rPr>
                <w:color w:val="000000"/>
                <w:sz w:val="20"/>
                <w:szCs w:val="20"/>
              </w:rPr>
              <w:t>л. Карбышева, 78/1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23445B">
              <w:rPr>
                <w:color w:val="000000"/>
                <w:sz w:val="20"/>
                <w:szCs w:val="20"/>
              </w:rPr>
              <w:t>л. Кабельщиков, 88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23445B">
              <w:rPr>
                <w:color w:val="000000"/>
                <w:sz w:val="20"/>
                <w:szCs w:val="20"/>
              </w:rPr>
              <w:t>л. Васнецова, 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Кабельщиков, 99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23445B">
              <w:rPr>
                <w:color w:val="000000"/>
                <w:sz w:val="20"/>
                <w:szCs w:val="20"/>
              </w:rPr>
              <w:t>л. Янаульская, 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23445B">
              <w:rPr>
                <w:color w:val="000000"/>
                <w:sz w:val="20"/>
                <w:szCs w:val="20"/>
              </w:rPr>
              <w:t>л. Янаульская, 27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23445B">
              <w:rPr>
                <w:color w:val="000000"/>
                <w:sz w:val="20"/>
                <w:szCs w:val="20"/>
              </w:rPr>
              <w:t>л. Янаульская,12а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Янаульская, 12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23445B">
              <w:rPr>
                <w:color w:val="000000"/>
                <w:sz w:val="20"/>
                <w:szCs w:val="20"/>
              </w:rPr>
              <w:t>л. Карбышева, 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23445B">
              <w:rPr>
                <w:color w:val="000000"/>
                <w:sz w:val="20"/>
                <w:szCs w:val="20"/>
              </w:rPr>
              <w:t>л. Лобвинская, 12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Волховской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Волховская, 32, 34, 34а, 24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Пархоменко, 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1-й Еловский, 24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Кронита, 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Качканарская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23445B">
              <w:rPr>
                <w:color w:val="000000"/>
                <w:sz w:val="20"/>
                <w:szCs w:val="20"/>
              </w:rPr>
              <w:t>л. Маршала Толбухина, 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23445B">
              <w:rPr>
                <w:color w:val="000000"/>
                <w:sz w:val="20"/>
                <w:szCs w:val="20"/>
              </w:rPr>
              <w:t>л. Маршала Толбухина, 12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Карбышева, 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Графтио, 8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23445B">
              <w:rPr>
                <w:color w:val="000000"/>
                <w:sz w:val="20"/>
                <w:szCs w:val="20"/>
              </w:rPr>
              <w:t>л. Репина, 67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23445B">
              <w:rPr>
                <w:color w:val="000000"/>
                <w:sz w:val="20"/>
                <w:szCs w:val="20"/>
              </w:rPr>
              <w:t>л. Репина, 67а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23445B">
              <w:rPr>
                <w:color w:val="000000"/>
                <w:sz w:val="20"/>
                <w:szCs w:val="20"/>
              </w:rPr>
              <w:t>л. Репина, 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1-й Дубровский №5,6,7,8,10,12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23445B">
              <w:rPr>
                <w:color w:val="000000"/>
                <w:sz w:val="20"/>
                <w:szCs w:val="20"/>
              </w:rPr>
              <w:t>л. Вильямса,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23445B">
              <w:rPr>
                <w:color w:val="000000"/>
                <w:sz w:val="20"/>
                <w:szCs w:val="20"/>
              </w:rPr>
              <w:t>л. Вильямса, 33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23445B">
              <w:rPr>
                <w:color w:val="000000"/>
                <w:sz w:val="20"/>
                <w:szCs w:val="20"/>
              </w:rPr>
              <w:t>л. Репина, 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23445B">
              <w:rPr>
                <w:color w:val="000000"/>
                <w:sz w:val="20"/>
                <w:szCs w:val="20"/>
              </w:rPr>
              <w:t>л.  Репина, 73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Г. Черняховского,74/2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 Г. Черняховского,76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Проезд по ул. Новогодняя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Липовая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3-й Еловский переулок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Барнаульская,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Вильямса, 21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Репина, 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Репина, 12</w:t>
            </w:r>
          </w:p>
        </w:tc>
      </w:tr>
      <w:tr w:rsidR="007900A4" w:rsidRPr="0023445B">
        <w:trPr>
          <w:trHeight w:val="22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Лянгасова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м/р Энергетик</w:t>
            </w:r>
          </w:p>
        </w:tc>
      </w:tr>
    </w:tbl>
    <w:p w:rsidR="007900A4" w:rsidRDefault="007900A4" w:rsidP="0023445B">
      <w:r w:rsidRPr="0023445B">
        <w:t xml:space="preserve">                                                             </w:t>
      </w:r>
    </w:p>
    <w:p w:rsidR="007900A4" w:rsidRPr="001C04DC" w:rsidRDefault="007900A4" w:rsidP="00A13EC1">
      <w:pPr>
        <w:jc w:val="center"/>
        <w:rPr>
          <w:b/>
          <w:bCs/>
        </w:rPr>
      </w:pPr>
      <w:r>
        <w:rPr>
          <w:b/>
          <w:bCs/>
        </w:rPr>
        <w:t>Д</w:t>
      </w:r>
      <w:r w:rsidRPr="001C04DC">
        <w:rPr>
          <w:b/>
          <w:bCs/>
        </w:rPr>
        <w:t>воровые территории</w:t>
      </w:r>
    </w:p>
    <w:p w:rsidR="007900A4" w:rsidRPr="0023445B" w:rsidRDefault="007900A4" w:rsidP="0023445B">
      <w:pPr>
        <w:jc w:val="center"/>
        <w:rPr>
          <w:b/>
          <w:bCs/>
        </w:rPr>
      </w:pPr>
    </w:p>
    <w:tbl>
      <w:tblPr>
        <w:tblW w:w="9793" w:type="dxa"/>
        <w:tblInd w:w="-106" w:type="dxa"/>
        <w:tblLook w:val="0000"/>
      </w:tblPr>
      <w:tblGrid>
        <w:gridCol w:w="571"/>
        <w:gridCol w:w="3127"/>
        <w:gridCol w:w="3260"/>
        <w:gridCol w:w="2835"/>
      </w:tblGrid>
      <w:tr w:rsidR="007900A4" w:rsidRPr="0023445B">
        <w:trPr>
          <w:trHeight w:val="22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ул.Вильямса,10а, 10б, 12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00A4" w:rsidRPr="0023445B">
        <w:trPr>
          <w:trHeight w:val="22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ул.Щербакова,22,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00A4" w:rsidRPr="0023445B">
        <w:trPr>
          <w:trHeight w:val="22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ул.Трясолобова, 71,73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00A4" w:rsidRPr="0023445B">
        <w:trPr>
          <w:trHeight w:val="22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ул.Кабельщиков, 93, ул.Репина,70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00A4" w:rsidRPr="0023445B">
        <w:trPr>
          <w:trHeight w:val="22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ул.Веденеева,51, 55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00A4" w:rsidRPr="0023445B">
        <w:trPr>
          <w:trHeight w:val="22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ул.Веденеева,51, ул.Кронита,13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00A4" w:rsidRPr="0023445B">
        <w:trPr>
          <w:trHeight w:val="22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ул.Черняховского,74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00A4" w:rsidRPr="0023445B">
        <w:trPr>
          <w:trHeight w:val="22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ул.Черняховского,74/2, ул.Молдавская,8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00A4" w:rsidRPr="0023445B">
        <w:trPr>
          <w:trHeight w:val="22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ул.Пузырева,14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00A4" w:rsidRPr="0023445B">
        <w:trPr>
          <w:trHeight w:val="22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ул.Бенгальская,2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00A4" w:rsidRPr="0023445B">
        <w:trPr>
          <w:trHeight w:val="22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ул.Репина,67, 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00A4" w:rsidRPr="0023445B">
        <w:trPr>
          <w:trHeight w:val="22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ул.Молдавская,12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00A4" w:rsidRPr="0023445B">
        <w:trPr>
          <w:trHeight w:val="22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1-й Дубровский переулок,5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00A4" w:rsidRPr="0023445B">
        <w:trPr>
          <w:trHeight w:val="22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ул.Черняховского,37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00A4" w:rsidRPr="0023445B">
        <w:trPr>
          <w:trHeight w:val="227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  <w:r w:rsidRPr="0023445B">
              <w:rPr>
                <w:color w:val="000000"/>
                <w:sz w:val="20"/>
                <w:szCs w:val="20"/>
              </w:rPr>
              <w:t>ул.Бенгальская,6, 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00A4" w:rsidRPr="0023445B" w:rsidRDefault="007900A4" w:rsidP="002344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900A4" w:rsidRDefault="007900A4" w:rsidP="0023445B">
      <w:pPr>
        <w:ind w:left="360"/>
        <w:rPr>
          <w:b/>
          <w:bCs/>
        </w:rPr>
      </w:pPr>
    </w:p>
    <w:p w:rsidR="007900A4" w:rsidRDefault="007900A4" w:rsidP="0023445B">
      <w:pPr>
        <w:numPr>
          <w:ilvl w:val="0"/>
          <w:numId w:val="3"/>
        </w:numPr>
        <w:jc w:val="center"/>
        <w:rPr>
          <w:b/>
          <w:bCs/>
        </w:rPr>
      </w:pPr>
      <w:r w:rsidRPr="0023445B">
        <w:rPr>
          <w:b/>
          <w:bCs/>
        </w:rPr>
        <w:t>Классификация состава и видов дорожных работ выполняемых при ремонте</w:t>
      </w:r>
    </w:p>
    <w:p w:rsidR="007900A4" w:rsidRPr="0023445B" w:rsidRDefault="007900A4" w:rsidP="0023445B">
      <w:pPr>
        <w:ind w:left="360"/>
        <w:rPr>
          <w:b/>
          <w:bCs/>
        </w:rPr>
      </w:pPr>
    </w:p>
    <w:p w:rsidR="007900A4" w:rsidRPr="0023445B" w:rsidRDefault="007900A4" w:rsidP="0023445B">
      <w:pPr>
        <w:autoSpaceDE w:val="0"/>
        <w:autoSpaceDN w:val="0"/>
        <w:adjustRightInd w:val="0"/>
        <w:jc w:val="both"/>
      </w:pPr>
      <w:r w:rsidRPr="0023445B">
        <w:t>1. по земляному полотну и системе водоотвода:</w:t>
      </w:r>
    </w:p>
    <w:p w:rsidR="007900A4" w:rsidRPr="0023445B" w:rsidRDefault="007900A4" w:rsidP="0023445B">
      <w:pPr>
        <w:numPr>
          <w:ilvl w:val="0"/>
          <w:numId w:val="12"/>
        </w:numPr>
        <w:autoSpaceDE w:val="0"/>
        <w:autoSpaceDN w:val="0"/>
        <w:adjustRightInd w:val="0"/>
        <w:ind w:left="709" w:hanging="283"/>
        <w:jc w:val="both"/>
      </w:pPr>
      <w:r w:rsidRPr="0023445B">
        <w:t>ремонт размытых и разрушенных участков, в том числе вследствие пучинообразования и оползневых явлений;</w:t>
      </w:r>
    </w:p>
    <w:p w:rsidR="007900A4" w:rsidRPr="0023445B" w:rsidRDefault="007900A4" w:rsidP="0023445B">
      <w:pPr>
        <w:numPr>
          <w:ilvl w:val="0"/>
          <w:numId w:val="12"/>
        </w:numPr>
        <w:autoSpaceDE w:val="0"/>
        <w:autoSpaceDN w:val="0"/>
        <w:adjustRightInd w:val="0"/>
        <w:ind w:left="709" w:hanging="283"/>
        <w:jc w:val="both"/>
      </w:pPr>
      <w:r w:rsidRPr="0023445B">
        <w:t>восстановление дренажных, защитных и укрепительных устройств, отдельных звеньев прикромочных и телескопических лотков, быстротоков и водобойных колодцев, перепадов, подводящих и отводящих русел у мостов и труб, ливневой канализации;</w:t>
      </w:r>
    </w:p>
    <w:p w:rsidR="007900A4" w:rsidRPr="0023445B" w:rsidRDefault="007900A4" w:rsidP="0023445B">
      <w:pPr>
        <w:numPr>
          <w:ilvl w:val="0"/>
          <w:numId w:val="12"/>
        </w:numPr>
        <w:autoSpaceDE w:val="0"/>
        <w:autoSpaceDN w:val="0"/>
        <w:adjustRightInd w:val="0"/>
        <w:ind w:left="709" w:hanging="283"/>
        <w:jc w:val="both"/>
      </w:pPr>
      <w:r w:rsidRPr="0023445B">
        <w:t>укрепление обочин;</w:t>
      </w:r>
    </w:p>
    <w:p w:rsidR="007900A4" w:rsidRPr="0023445B" w:rsidRDefault="007900A4" w:rsidP="0023445B">
      <w:pPr>
        <w:autoSpaceDE w:val="0"/>
        <w:autoSpaceDN w:val="0"/>
        <w:adjustRightInd w:val="0"/>
        <w:jc w:val="both"/>
      </w:pPr>
      <w:r w:rsidRPr="0023445B">
        <w:t>2. по дорожным одеждам:</w:t>
      </w:r>
    </w:p>
    <w:p w:rsidR="007900A4" w:rsidRPr="0023445B" w:rsidRDefault="007900A4" w:rsidP="0023445B">
      <w:pPr>
        <w:numPr>
          <w:ilvl w:val="0"/>
          <w:numId w:val="12"/>
        </w:numPr>
        <w:autoSpaceDE w:val="0"/>
        <w:autoSpaceDN w:val="0"/>
        <w:adjustRightInd w:val="0"/>
        <w:ind w:left="709" w:hanging="283"/>
        <w:jc w:val="both"/>
      </w:pPr>
      <w:r w:rsidRPr="0023445B">
        <w:t>восстановление дорожных одежд в местах ремонта земляного полотна;</w:t>
      </w:r>
    </w:p>
    <w:p w:rsidR="007900A4" w:rsidRPr="0023445B" w:rsidRDefault="007900A4" w:rsidP="0023445B">
      <w:pPr>
        <w:numPr>
          <w:ilvl w:val="0"/>
          <w:numId w:val="12"/>
        </w:numPr>
        <w:autoSpaceDE w:val="0"/>
        <w:autoSpaceDN w:val="0"/>
        <w:adjustRightInd w:val="0"/>
        <w:ind w:left="709" w:hanging="283"/>
        <w:jc w:val="both"/>
      </w:pPr>
      <w:r w:rsidRPr="0023445B">
        <w:t>устройство защитных слоев и слоев износа путем укладки выравнивающего (или фрезерования) и одного дополнительного слоя с обеспечением требуемой ровности и сцепных свойств или устройства поверхностной обработки;</w:t>
      </w:r>
    </w:p>
    <w:p w:rsidR="007900A4" w:rsidRPr="0023445B" w:rsidRDefault="007900A4" w:rsidP="0023445B">
      <w:pPr>
        <w:numPr>
          <w:ilvl w:val="0"/>
          <w:numId w:val="12"/>
        </w:numPr>
        <w:autoSpaceDE w:val="0"/>
        <w:autoSpaceDN w:val="0"/>
        <w:adjustRightInd w:val="0"/>
        <w:ind w:left="709" w:hanging="283"/>
        <w:jc w:val="both"/>
      </w:pPr>
      <w:r w:rsidRPr="0023445B">
        <w:t>восстановление изношенных покрытий, в том числе методами, обеспечивающими повторное использование материала старого покрытия; использование армирующих и трещинопрерывающих материалов при восстановлении изношенных покрытий;</w:t>
      </w:r>
    </w:p>
    <w:p w:rsidR="007900A4" w:rsidRPr="0023445B" w:rsidRDefault="007900A4" w:rsidP="0023445B">
      <w:pPr>
        <w:numPr>
          <w:ilvl w:val="0"/>
          <w:numId w:val="12"/>
        </w:numPr>
        <w:autoSpaceDE w:val="0"/>
        <w:autoSpaceDN w:val="0"/>
        <w:adjustRightInd w:val="0"/>
        <w:ind w:left="709" w:hanging="283"/>
        <w:jc w:val="both"/>
      </w:pPr>
      <w:r w:rsidRPr="0023445B">
        <w:t>ликвидация колей глубиной до 45 мм и других неровностей методами поверхностного фрезерования, укладки нового слоя покрытия или поверхностной обработки;</w:t>
      </w:r>
    </w:p>
    <w:p w:rsidR="007900A4" w:rsidRPr="0023445B" w:rsidRDefault="007900A4" w:rsidP="0023445B">
      <w:pPr>
        <w:numPr>
          <w:ilvl w:val="0"/>
          <w:numId w:val="12"/>
        </w:numPr>
        <w:autoSpaceDE w:val="0"/>
        <w:autoSpaceDN w:val="0"/>
        <w:adjustRightInd w:val="0"/>
        <w:ind w:left="709" w:hanging="283"/>
        <w:jc w:val="both"/>
      </w:pPr>
      <w:r w:rsidRPr="0023445B">
        <w:t>ремонт бордюров по краям усовершенствованных покрытий, восстановление покрытий на укрепительных полосах и обочинах;</w:t>
      </w:r>
    </w:p>
    <w:p w:rsidR="007900A4" w:rsidRPr="0023445B" w:rsidRDefault="007900A4" w:rsidP="0023445B">
      <w:pPr>
        <w:numPr>
          <w:ilvl w:val="0"/>
          <w:numId w:val="12"/>
        </w:numPr>
        <w:autoSpaceDE w:val="0"/>
        <w:autoSpaceDN w:val="0"/>
        <w:adjustRightInd w:val="0"/>
        <w:ind w:left="709" w:hanging="283"/>
        <w:jc w:val="both"/>
      </w:pPr>
      <w:r w:rsidRPr="0023445B">
        <w:t>замена, подъемка и выравнивание плит цементобетонных покрытий, нарезка продольных или поперечных бороздок на цементобетонных покрытиях;</w:t>
      </w:r>
    </w:p>
    <w:p w:rsidR="007900A4" w:rsidRPr="0023445B" w:rsidRDefault="007900A4" w:rsidP="0023445B">
      <w:pPr>
        <w:numPr>
          <w:ilvl w:val="0"/>
          <w:numId w:val="12"/>
        </w:numPr>
        <w:autoSpaceDE w:val="0"/>
        <w:autoSpaceDN w:val="0"/>
        <w:adjustRightInd w:val="0"/>
        <w:ind w:left="709" w:hanging="283"/>
        <w:jc w:val="both"/>
      </w:pPr>
      <w:r w:rsidRPr="0023445B">
        <w:t>восстановление профиля щебеночных, гравийных и грунтовых улучшенных дорог с добавлением щебеночных или гравийных материалов в количестве до 500 м3 на один километр дороги;</w:t>
      </w:r>
    </w:p>
    <w:p w:rsidR="007900A4" w:rsidRPr="0023445B" w:rsidRDefault="007900A4" w:rsidP="0023445B">
      <w:pPr>
        <w:autoSpaceDE w:val="0"/>
        <w:autoSpaceDN w:val="0"/>
        <w:adjustRightInd w:val="0"/>
        <w:jc w:val="both"/>
      </w:pPr>
      <w:r w:rsidRPr="0023445B">
        <w:t>3.  по элементам обустройства автомобильных дорог:</w:t>
      </w:r>
    </w:p>
    <w:p w:rsidR="007900A4" w:rsidRPr="0023445B" w:rsidRDefault="007900A4" w:rsidP="0023445B">
      <w:pPr>
        <w:numPr>
          <w:ilvl w:val="0"/>
          <w:numId w:val="12"/>
        </w:numPr>
        <w:autoSpaceDE w:val="0"/>
        <w:autoSpaceDN w:val="0"/>
        <w:adjustRightInd w:val="0"/>
        <w:ind w:left="709" w:hanging="283"/>
        <w:jc w:val="both"/>
      </w:pPr>
      <w:r w:rsidRPr="0023445B">
        <w:t>восстановление площадок для остановки и стоянки автомобилей;</w:t>
      </w:r>
    </w:p>
    <w:p w:rsidR="007900A4" w:rsidRPr="0023445B" w:rsidRDefault="007900A4" w:rsidP="0023445B">
      <w:pPr>
        <w:numPr>
          <w:ilvl w:val="0"/>
          <w:numId w:val="12"/>
        </w:numPr>
        <w:autoSpaceDE w:val="0"/>
        <w:autoSpaceDN w:val="0"/>
        <w:adjustRightInd w:val="0"/>
        <w:ind w:left="709" w:hanging="283"/>
        <w:jc w:val="both"/>
      </w:pPr>
      <w:r w:rsidRPr="0023445B">
        <w:t>восстановление пешеходных переходов и ремонт тротуаров, пешеходных и велосипедных дорожек.</w:t>
      </w:r>
    </w:p>
    <w:p w:rsidR="007900A4" w:rsidRPr="0023445B" w:rsidRDefault="007900A4" w:rsidP="0023445B">
      <w:pPr>
        <w:rPr>
          <w:b/>
          <w:bCs/>
        </w:rPr>
      </w:pPr>
    </w:p>
    <w:p w:rsidR="007900A4" w:rsidRPr="0023445B" w:rsidRDefault="007900A4" w:rsidP="0023445B">
      <w:pPr>
        <w:numPr>
          <w:ilvl w:val="0"/>
          <w:numId w:val="3"/>
        </w:numPr>
        <w:jc w:val="center"/>
        <w:rPr>
          <w:b/>
          <w:bCs/>
        </w:rPr>
      </w:pPr>
      <w:r w:rsidRPr="0023445B">
        <w:rPr>
          <w:b/>
          <w:bCs/>
        </w:rPr>
        <w:t>Перечень выполняемых работ:</w:t>
      </w:r>
    </w:p>
    <w:p w:rsidR="007900A4" w:rsidRPr="0023445B" w:rsidRDefault="007900A4" w:rsidP="0023445B">
      <w:pPr>
        <w:rPr>
          <w:b/>
          <w:bCs/>
        </w:rPr>
      </w:pPr>
    </w:p>
    <w:p w:rsidR="007900A4" w:rsidRPr="0023445B" w:rsidRDefault="007900A4" w:rsidP="0023445B">
      <w:pPr>
        <w:pStyle w:val="ListParagraph"/>
        <w:numPr>
          <w:ilvl w:val="0"/>
          <w:numId w:val="9"/>
        </w:numPr>
        <w:tabs>
          <w:tab w:val="left" w:pos="540"/>
        </w:tabs>
        <w:jc w:val="both"/>
        <w:rPr>
          <w:vanish/>
          <w:color w:val="000000"/>
        </w:rPr>
      </w:pPr>
    </w:p>
    <w:p w:rsidR="007900A4" w:rsidRPr="0023445B" w:rsidRDefault="007900A4" w:rsidP="0023445B">
      <w:pPr>
        <w:pStyle w:val="ListParagraph"/>
        <w:numPr>
          <w:ilvl w:val="0"/>
          <w:numId w:val="9"/>
        </w:numPr>
        <w:tabs>
          <w:tab w:val="left" w:pos="540"/>
        </w:tabs>
        <w:jc w:val="both"/>
        <w:rPr>
          <w:vanish/>
          <w:color w:val="000000"/>
        </w:rPr>
      </w:pPr>
    </w:p>
    <w:p w:rsidR="007900A4" w:rsidRPr="0023445B" w:rsidRDefault="007900A4" w:rsidP="0023445B">
      <w:pPr>
        <w:pStyle w:val="ListParagraph"/>
        <w:numPr>
          <w:ilvl w:val="0"/>
          <w:numId w:val="9"/>
        </w:numPr>
        <w:tabs>
          <w:tab w:val="left" w:pos="540"/>
        </w:tabs>
        <w:jc w:val="both"/>
        <w:rPr>
          <w:vanish/>
          <w:color w:val="000000"/>
        </w:rPr>
      </w:pPr>
    </w:p>
    <w:p w:rsidR="007900A4" w:rsidRPr="0023445B" w:rsidRDefault="007900A4" w:rsidP="0023445B">
      <w:pPr>
        <w:numPr>
          <w:ilvl w:val="1"/>
          <w:numId w:val="9"/>
        </w:numPr>
        <w:tabs>
          <w:tab w:val="left" w:pos="540"/>
        </w:tabs>
        <w:jc w:val="both"/>
        <w:rPr>
          <w:color w:val="000000"/>
        </w:rPr>
      </w:pPr>
      <w:r w:rsidRPr="0023445B">
        <w:rPr>
          <w:color w:val="000000"/>
        </w:rPr>
        <w:t xml:space="preserve">    Геодезическая съёмка. </w:t>
      </w:r>
    </w:p>
    <w:p w:rsidR="007900A4" w:rsidRPr="0023445B" w:rsidRDefault="007900A4" w:rsidP="0023445B">
      <w:pPr>
        <w:tabs>
          <w:tab w:val="left" w:pos="540"/>
        </w:tabs>
        <w:ind w:firstLine="426"/>
        <w:jc w:val="both"/>
        <w:rPr>
          <w:color w:val="000000"/>
        </w:rPr>
      </w:pPr>
      <w:r w:rsidRPr="0023445B">
        <w:rPr>
          <w:color w:val="000000"/>
        </w:rPr>
        <w:t xml:space="preserve">4.1.1 Геодезическая съёмка существующего продольного и поперечного профилей до начала проведения работ (шаг поперечников 10 м)  - </w:t>
      </w:r>
      <w:r w:rsidRPr="0023445B">
        <w:rPr>
          <w:color w:val="000000"/>
          <w:u w:val="single"/>
        </w:rPr>
        <w:t>требуется.</w:t>
      </w:r>
    </w:p>
    <w:p w:rsidR="007900A4" w:rsidRPr="0023445B" w:rsidRDefault="007900A4" w:rsidP="0023445B">
      <w:pPr>
        <w:tabs>
          <w:tab w:val="left" w:pos="540"/>
        </w:tabs>
        <w:ind w:firstLine="426"/>
        <w:jc w:val="both"/>
        <w:rPr>
          <w:color w:val="000000"/>
          <w:u w:val="single"/>
        </w:rPr>
      </w:pPr>
      <w:r w:rsidRPr="0023445B">
        <w:rPr>
          <w:color w:val="000000"/>
        </w:rPr>
        <w:t xml:space="preserve">4.1.2 Геодезическая съёмка (шаг поперечников 10 м) после исправления существующего профиля проезжей части фрезерованием и подсчётом фактических объёмов фрезерования существующего покрытия – </w:t>
      </w:r>
      <w:r w:rsidRPr="0023445B">
        <w:rPr>
          <w:color w:val="000000"/>
          <w:u w:val="single"/>
        </w:rPr>
        <w:t>требуется.</w:t>
      </w:r>
    </w:p>
    <w:p w:rsidR="007900A4" w:rsidRPr="0023445B" w:rsidRDefault="007900A4" w:rsidP="0023445B">
      <w:pPr>
        <w:tabs>
          <w:tab w:val="left" w:pos="540"/>
        </w:tabs>
        <w:ind w:firstLine="426"/>
        <w:jc w:val="both"/>
        <w:rPr>
          <w:color w:val="000000"/>
          <w:u w:val="single"/>
        </w:rPr>
      </w:pPr>
      <w:r w:rsidRPr="0023445B">
        <w:rPr>
          <w:color w:val="000000"/>
        </w:rPr>
        <w:t xml:space="preserve">4.1.3 Геодезическая съёмка (шаг поперечников 10 м) после исправления существующего профиля проезжей части щебнем и подсчётом фактического объёма досыпки – </w:t>
      </w:r>
      <w:r w:rsidRPr="0023445B">
        <w:rPr>
          <w:color w:val="000000"/>
          <w:u w:val="single"/>
        </w:rPr>
        <w:t>требуется.</w:t>
      </w:r>
    </w:p>
    <w:p w:rsidR="007900A4" w:rsidRPr="0023445B" w:rsidRDefault="007900A4" w:rsidP="0023445B">
      <w:pPr>
        <w:tabs>
          <w:tab w:val="left" w:pos="540"/>
        </w:tabs>
        <w:ind w:firstLine="426"/>
        <w:jc w:val="both"/>
        <w:rPr>
          <w:color w:val="000000"/>
        </w:rPr>
      </w:pPr>
      <w:r w:rsidRPr="0023445B">
        <w:rPr>
          <w:color w:val="000000"/>
        </w:rPr>
        <w:t xml:space="preserve">4.1.4 Геодезическая съёмка (шаг поперечников 10 м) после исправления существующего профиля асфальтобетоном выравнивающего слоя и подсчётом фактического объёма асфальтобетона – </w:t>
      </w:r>
      <w:r w:rsidRPr="0023445B">
        <w:rPr>
          <w:color w:val="000000"/>
          <w:u w:val="single"/>
        </w:rPr>
        <w:t>требуется.</w:t>
      </w:r>
    </w:p>
    <w:p w:rsidR="007900A4" w:rsidRPr="0023445B" w:rsidRDefault="007900A4" w:rsidP="0023445B">
      <w:pPr>
        <w:tabs>
          <w:tab w:val="left" w:pos="540"/>
        </w:tabs>
        <w:ind w:firstLine="426"/>
        <w:jc w:val="both"/>
        <w:rPr>
          <w:color w:val="000000"/>
          <w:u w:val="single"/>
        </w:rPr>
      </w:pPr>
      <w:r w:rsidRPr="0023445B">
        <w:rPr>
          <w:color w:val="000000"/>
        </w:rPr>
        <w:t xml:space="preserve">4.1.5 Геодезическая съёмка (шаг поперечников 10 м) продольных и поперечных профилей, толщины верхнего слоя асфальтобетонного покрытия, с определением фактического объёма асфальтобетона – </w:t>
      </w:r>
      <w:r w:rsidRPr="0023445B">
        <w:rPr>
          <w:color w:val="000000"/>
          <w:u w:val="single"/>
        </w:rPr>
        <w:t>требуется.</w:t>
      </w:r>
    </w:p>
    <w:p w:rsidR="007900A4" w:rsidRPr="0023445B" w:rsidRDefault="007900A4" w:rsidP="0023445B">
      <w:pPr>
        <w:tabs>
          <w:tab w:val="left" w:pos="540"/>
        </w:tabs>
        <w:jc w:val="both"/>
        <w:rPr>
          <w:color w:val="000000"/>
        </w:rPr>
      </w:pPr>
      <w:r w:rsidRPr="0023445B">
        <w:rPr>
          <w:color w:val="000000"/>
        </w:rPr>
        <w:t>4.2 Порядок выполнения работ.</w:t>
      </w:r>
    </w:p>
    <w:p w:rsidR="007900A4" w:rsidRPr="0023445B" w:rsidRDefault="007900A4" w:rsidP="0023445B">
      <w:pPr>
        <w:tabs>
          <w:tab w:val="left" w:pos="540"/>
        </w:tabs>
        <w:ind w:firstLine="426"/>
        <w:jc w:val="both"/>
      </w:pPr>
      <w:r w:rsidRPr="0023445B">
        <w:t>4.2.1 Натурные обследования повреждений и дефектов.</w:t>
      </w:r>
    </w:p>
    <w:p w:rsidR="007900A4" w:rsidRPr="0023445B" w:rsidRDefault="007900A4" w:rsidP="0023445B">
      <w:pPr>
        <w:tabs>
          <w:tab w:val="left" w:pos="540"/>
        </w:tabs>
        <w:ind w:firstLine="426"/>
        <w:jc w:val="both"/>
      </w:pPr>
      <w:r w:rsidRPr="0023445B">
        <w:t>4.2.2 Определение участков  требующих ремонта.</w:t>
      </w:r>
    </w:p>
    <w:p w:rsidR="007900A4" w:rsidRPr="0023445B" w:rsidRDefault="007900A4" w:rsidP="0023445B">
      <w:pPr>
        <w:tabs>
          <w:tab w:val="left" w:pos="540"/>
        </w:tabs>
        <w:ind w:firstLine="426"/>
        <w:jc w:val="both"/>
      </w:pPr>
      <w:r w:rsidRPr="0023445B">
        <w:t>4.2.3 Определение объёмов работ по каждому объекту.</w:t>
      </w:r>
    </w:p>
    <w:p w:rsidR="007900A4" w:rsidRPr="0023445B" w:rsidRDefault="007900A4" w:rsidP="0023445B">
      <w:pPr>
        <w:tabs>
          <w:tab w:val="left" w:pos="540"/>
        </w:tabs>
        <w:ind w:firstLine="426"/>
        <w:jc w:val="both"/>
      </w:pPr>
      <w:r w:rsidRPr="0023445B">
        <w:t>4.2.4 Согласование сметных расчетов по видам работ. Стоимость работ определяется как стоимость за единицу измерения объема работ (п.4.3) умноженная на объем работ. Непредвиденные затраты в размере 2% учесть за итогом каждого сметного расчета.</w:t>
      </w:r>
    </w:p>
    <w:p w:rsidR="007900A4" w:rsidRPr="0023445B" w:rsidRDefault="007900A4" w:rsidP="0023445B">
      <w:pPr>
        <w:tabs>
          <w:tab w:val="left" w:pos="540"/>
        </w:tabs>
        <w:ind w:firstLine="426"/>
        <w:jc w:val="both"/>
      </w:pPr>
      <w:r w:rsidRPr="0023445B">
        <w:t>4.2.5 Выполнение работ по ремонту.</w:t>
      </w:r>
    </w:p>
    <w:p w:rsidR="007900A4" w:rsidRPr="0023445B" w:rsidRDefault="007900A4" w:rsidP="0023445B">
      <w:pPr>
        <w:tabs>
          <w:tab w:val="left" w:pos="540"/>
        </w:tabs>
        <w:jc w:val="both"/>
      </w:pPr>
      <w:r w:rsidRPr="0023445B">
        <w:t>4.3 Виды выполняемых работ:</w:t>
      </w:r>
    </w:p>
    <w:tbl>
      <w:tblPr>
        <w:tblW w:w="4830" w:type="pct"/>
        <w:jc w:val="center"/>
        <w:tblLook w:val="00A0"/>
      </w:tblPr>
      <w:tblGrid>
        <w:gridCol w:w="507"/>
        <w:gridCol w:w="6497"/>
        <w:gridCol w:w="606"/>
        <w:gridCol w:w="1888"/>
      </w:tblGrid>
      <w:tr w:rsidR="007900A4" w:rsidRPr="0023445B">
        <w:trPr>
          <w:trHeight w:val="852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b/>
                <w:bCs/>
                <w:sz w:val="20"/>
                <w:szCs w:val="20"/>
              </w:rPr>
            </w:pPr>
            <w:r w:rsidRPr="0023445B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4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b/>
                <w:bCs/>
                <w:sz w:val="20"/>
                <w:szCs w:val="20"/>
              </w:rPr>
            </w:pPr>
            <w:r w:rsidRPr="0023445B">
              <w:rPr>
                <w:b/>
                <w:bCs/>
                <w:sz w:val="20"/>
                <w:szCs w:val="20"/>
              </w:rPr>
              <w:t>Наименование работ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b/>
                <w:bCs/>
                <w:sz w:val="20"/>
                <w:szCs w:val="20"/>
              </w:rPr>
            </w:pPr>
            <w:r w:rsidRPr="0023445B">
              <w:rPr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b/>
                <w:bCs/>
                <w:sz w:val="20"/>
                <w:szCs w:val="20"/>
              </w:rPr>
            </w:pPr>
            <w:r w:rsidRPr="0023445B">
              <w:rPr>
                <w:b/>
                <w:bCs/>
                <w:sz w:val="20"/>
                <w:szCs w:val="20"/>
              </w:rPr>
              <w:t>Стоимость ед. изм. не более         с НДС (руб.)</w:t>
            </w:r>
          </w:p>
        </w:tc>
      </w:tr>
      <w:tr w:rsidR="007900A4" w:rsidRPr="0023445B">
        <w:trPr>
          <w:trHeight w:val="2040"/>
          <w:jc w:val="center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sz w:val="20"/>
                <w:szCs w:val="20"/>
              </w:rPr>
            </w:pPr>
            <w:r w:rsidRPr="0023445B">
              <w:rPr>
                <w:sz w:val="20"/>
                <w:szCs w:val="20"/>
              </w:rPr>
              <w:t>1</w:t>
            </w:r>
          </w:p>
        </w:tc>
        <w:tc>
          <w:tcPr>
            <w:tcW w:w="342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00A4" w:rsidRPr="0023445B" w:rsidRDefault="007900A4" w:rsidP="0023445B">
            <w:pPr>
              <w:rPr>
                <w:sz w:val="20"/>
                <w:szCs w:val="20"/>
              </w:rPr>
            </w:pPr>
            <w:r w:rsidRPr="0023445B">
              <w:rPr>
                <w:sz w:val="20"/>
                <w:szCs w:val="20"/>
              </w:rPr>
              <w:t>Демонтаж бортовых камней на бетонном основании с погрузкой мусора от разборки на автомобили-самосвалы и вывозкой в отвал на расстояние до 25 км. Разработка грунта шириной траншеи до 0,45м и глубиной до 0,1м с погрузкой на автомобили-самосвалы и вывозкой в отвал на расстояние до 25 км. Устройство под бортовой камень уплотненного щебеночного основания  шириной 0,45м и толщиной  0,1м из щебня марки 800, фракция 20-40 мм (расход 0,06м3/м.п). Монтаж железобетонных бортовых камней марки БР 100.30.18 (по ГОСТ  6665-91 (2002) изготовленных по технологии вибропрессования) на бетон тяжелый класса В15 (расход 0,059м3/м.п)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sz w:val="20"/>
                <w:szCs w:val="20"/>
              </w:rPr>
            </w:pPr>
            <w:r w:rsidRPr="0023445B">
              <w:rPr>
                <w:sz w:val="20"/>
                <w:szCs w:val="20"/>
              </w:rPr>
              <w:t>1м/п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sz w:val="20"/>
                <w:szCs w:val="20"/>
              </w:rPr>
            </w:pPr>
            <w:r w:rsidRPr="0023445B">
              <w:rPr>
                <w:sz w:val="20"/>
                <w:szCs w:val="20"/>
              </w:rPr>
              <w:t>1284,95</w:t>
            </w:r>
          </w:p>
        </w:tc>
      </w:tr>
      <w:tr w:rsidR="007900A4" w:rsidRPr="0023445B">
        <w:trPr>
          <w:trHeight w:val="572"/>
          <w:jc w:val="center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sz w:val="20"/>
                <w:szCs w:val="20"/>
              </w:rPr>
            </w:pPr>
            <w:r w:rsidRPr="0023445B">
              <w:rPr>
                <w:sz w:val="20"/>
                <w:szCs w:val="20"/>
              </w:rPr>
              <w:t>2</w:t>
            </w:r>
          </w:p>
        </w:tc>
        <w:tc>
          <w:tcPr>
            <w:tcW w:w="3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00A4" w:rsidRPr="0023445B" w:rsidRDefault="007900A4" w:rsidP="0023445B">
            <w:pPr>
              <w:rPr>
                <w:sz w:val="20"/>
                <w:szCs w:val="20"/>
              </w:rPr>
            </w:pPr>
            <w:r w:rsidRPr="0023445B">
              <w:rPr>
                <w:sz w:val="20"/>
                <w:szCs w:val="20"/>
              </w:rPr>
              <w:t>Срезка поверхностного слоя асфальтобетонных дорожных покрытий методом холодного фрезерования с погрузкой в автомобили-самосвалы и вывозкой в отвал на расстояние до 10 км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sz w:val="20"/>
                <w:szCs w:val="20"/>
              </w:rPr>
            </w:pPr>
            <w:r w:rsidRPr="0023445B">
              <w:rPr>
                <w:sz w:val="20"/>
                <w:szCs w:val="20"/>
              </w:rPr>
              <w:t>1м2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sz w:val="20"/>
                <w:szCs w:val="20"/>
              </w:rPr>
            </w:pPr>
            <w:r w:rsidRPr="0023445B">
              <w:rPr>
                <w:sz w:val="20"/>
                <w:szCs w:val="20"/>
              </w:rPr>
              <w:t>42,80</w:t>
            </w:r>
          </w:p>
        </w:tc>
      </w:tr>
      <w:tr w:rsidR="007900A4" w:rsidRPr="0023445B">
        <w:trPr>
          <w:trHeight w:val="300"/>
          <w:jc w:val="center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sz w:val="20"/>
                <w:szCs w:val="20"/>
              </w:rPr>
            </w:pPr>
            <w:r w:rsidRPr="0023445B">
              <w:rPr>
                <w:sz w:val="20"/>
                <w:szCs w:val="20"/>
              </w:rPr>
              <w:t>3</w:t>
            </w:r>
          </w:p>
        </w:tc>
        <w:tc>
          <w:tcPr>
            <w:tcW w:w="3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00A4" w:rsidRPr="0023445B" w:rsidRDefault="007900A4" w:rsidP="0023445B">
            <w:pPr>
              <w:rPr>
                <w:sz w:val="20"/>
                <w:szCs w:val="20"/>
              </w:rPr>
            </w:pPr>
            <w:r w:rsidRPr="0023445B">
              <w:rPr>
                <w:sz w:val="20"/>
                <w:szCs w:val="20"/>
              </w:rPr>
              <w:t>Розлив битумной эмульсии ЭБК-1, ЭБК-2 (по ГОСТ Р 52128-2003) (норма расхода с учетом потерь 0,000618т/м2). Устройство с помощью укладчиков асфальтобетона выравнивающего слоя из мелкозернистой пористой асфальтобетонной смеси  марки I (по ГОСТ 9128-2009) (расход 0,07272т/м2 на каждые 3 см толщины слоя)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sz w:val="20"/>
                <w:szCs w:val="20"/>
              </w:rPr>
            </w:pPr>
            <w:r w:rsidRPr="0023445B">
              <w:rPr>
                <w:sz w:val="20"/>
                <w:szCs w:val="20"/>
              </w:rPr>
              <w:t>1м2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sz w:val="20"/>
                <w:szCs w:val="20"/>
              </w:rPr>
            </w:pPr>
            <w:r w:rsidRPr="0023445B">
              <w:rPr>
                <w:sz w:val="20"/>
                <w:szCs w:val="20"/>
              </w:rPr>
              <w:t>220,13</w:t>
            </w:r>
          </w:p>
        </w:tc>
      </w:tr>
      <w:tr w:rsidR="007900A4" w:rsidRPr="0023445B">
        <w:trPr>
          <w:trHeight w:val="1020"/>
          <w:jc w:val="center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sz w:val="20"/>
                <w:szCs w:val="20"/>
              </w:rPr>
            </w:pPr>
            <w:r w:rsidRPr="0023445B">
              <w:rPr>
                <w:sz w:val="20"/>
                <w:szCs w:val="20"/>
              </w:rPr>
              <w:t>4</w:t>
            </w:r>
          </w:p>
        </w:tc>
        <w:tc>
          <w:tcPr>
            <w:tcW w:w="3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00A4" w:rsidRPr="0023445B" w:rsidRDefault="007900A4" w:rsidP="0023445B">
            <w:pPr>
              <w:rPr>
                <w:sz w:val="20"/>
                <w:szCs w:val="20"/>
              </w:rPr>
            </w:pPr>
            <w:r w:rsidRPr="0023445B">
              <w:rPr>
                <w:sz w:val="20"/>
                <w:szCs w:val="20"/>
              </w:rPr>
              <w:t>Розлив битумной эмульсии ЭБК-1, ЭБК-2 (по ГОСТ Р 52128-2003) (норма расхода с учетом потерь 0,000309т/м2). Устройство с помощью укладчиков асфальтобетона асфальтобетонных покрытий проезжей части однослойных из асфальтобетонной смеси  тип Б марка I (по ГОСТ 9128-2009) толщиной 6 см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sz w:val="20"/>
                <w:szCs w:val="20"/>
              </w:rPr>
            </w:pPr>
            <w:r w:rsidRPr="0023445B">
              <w:rPr>
                <w:sz w:val="20"/>
                <w:szCs w:val="20"/>
              </w:rPr>
              <w:t>1м2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sz w:val="20"/>
                <w:szCs w:val="20"/>
              </w:rPr>
            </w:pPr>
            <w:r w:rsidRPr="0023445B">
              <w:rPr>
                <w:sz w:val="20"/>
                <w:szCs w:val="20"/>
              </w:rPr>
              <w:t>458,78</w:t>
            </w:r>
          </w:p>
        </w:tc>
      </w:tr>
      <w:tr w:rsidR="007900A4" w:rsidRPr="0023445B">
        <w:trPr>
          <w:trHeight w:val="765"/>
          <w:jc w:val="center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sz w:val="20"/>
                <w:szCs w:val="20"/>
              </w:rPr>
            </w:pPr>
            <w:r w:rsidRPr="0023445B">
              <w:rPr>
                <w:sz w:val="20"/>
                <w:szCs w:val="20"/>
              </w:rPr>
              <w:t>5</w:t>
            </w:r>
          </w:p>
        </w:tc>
        <w:tc>
          <w:tcPr>
            <w:tcW w:w="3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00A4" w:rsidRPr="0023445B" w:rsidRDefault="007900A4" w:rsidP="0023445B">
            <w:pPr>
              <w:rPr>
                <w:sz w:val="20"/>
                <w:szCs w:val="20"/>
              </w:rPr>
            </w:pPr>
            <w:r w:rsidRPr="0023445B">
              <w:rPr>
                <w:sz w:val="20"/>
                <w:szCs w:val="20"/>
              </w:rPr>
              <w:t>Исправление профиля оснований щебеночных с добавлением нового материала. Щебень из природного камня для строительных работ марка 800, фракция 20-40мм (расход 0,055м3/м2) и фракция 10-20мм (расход 0,0115м3/м2)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sz w:val="20"/>
                <w:szCs w:val="20"/>
              </w:rPr>
            </w:pPr>
            <w:r w:rsidRPr="0023445B">
              <w:rPr>
                <w:sz w:val="20"/>
                <w:szCs w:val="20"/>
              </w:rPr>
              <w:t>1м2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sz w:val="20"/>
                <w:szCs w:val="20"/>
              </w:rPr>
            </w:pPr>
            <w:r w:rsidRPr="0023445B">
              <w:rPr>
                <w:sz w:val="20"/>
                <w:szCs w:val="20"/>
              </w:rPr>
              <w:t>104,49</w:t>
            </w:r>
          </w:p>
        </w:tc>
      </w:tr>
      <w:tr w:rsidR="007900A4" w:rsidRPr="0023445B">
        <w:trPr>
          <w:trHeight w:val="1275"/>
          <w:jc w:val="center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sz w:val="20"/>
                <w:szCs w:val="20"/>
              </w:rPr>
            </w:pPr>
            <w:r w:rsidRPr="0023445B">
              <w:rPr>
                <w:sz w:val="20"/>
                <w:szCs w:val="20"/>
              </w:rPr>
              <w:t>6</w:t>
            </w:r>
          </w:p>
        </w:tc>
        <w:tc>
          <w:tcPr>
            <w:tcW w:w="3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00A4" w:rsidRPr="0023445B" w:rsidRDefault="007900A4" w:rsidP="0023445B">
            <w:pPr>
              <w:rPr>
                <w:sz w:val="20"/>
                <w:szCs w:val="20"/>
              </w:rPr>
            </w:pPr>
            <w:r w:rsidRPr="0023445B">
              <w:rPr>
                <w:sz w:val="20"/>
                <w:szCs w:val="20"/>
              </w:rPr>
              <w:t>Восстановление газонов с внесением растительного грунта (механический состав почвы должен быть близкий к гранулометрическому составу к лёгкому суглинку, иметь pH 6,5-7,3, содержать гумуса 4-8 %, азота не менее 6 мг на 100 г почвы, фосфора не менее 25 мг на 100 г почвы, калия 10-15 мг на 100г почвы) слоем 15 см. Посев газонов семенами смеси газонных трав (расход 0,02кг/м2)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sz w:val="20"/>
                <w:szCs w:val="20"/>
              </w:rPr>
            </w:pPr>
            <w:r w:rsidRPr="0023445B">
              <w:rPr>
                <w:sz w:val="20"/>
                <w:szCs w:val="20"/>
              </w:rPr>
              <w:t>1м2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sz w:val="20"/>
                <w:szCs w:val="20"/>
              </w:rPr>
            </w:pPr>
            <w:r w:rsidRPr="0023445B">
              <w:rPr>
                <w:sz w:val="20"/>
                <w:szCs w:val="20"/>
              </w:rPr>
              <w:t>140,31</w:t>
            </w:r>
          </w:p>
        </w:tc>
      </w:tr>
      <w:tr w:rsidR="007900A4" w:rsidRPr="0023445B">
        <w:trPr>
          <w:trHeight w:val="673"/>
          <w:jc w:val="center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sz w:val="20"/>
                <w:szCs w:val="20"/>
              </w:rPr>
            </w:pPr>
            <w:r w:rsidRPr="0023445B">
              <w:rPr>
                <w:sz w:val="20"/>
                <w:szCs w:val="20"/>
              </w:rPr>
              <w:t>7</w:t>
            </w:r>
          </w:p>
        </w:tc>
        <w:tc>
          <w:tcPr>
            <w:tcW w:w="3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00A4" w:rsidRPr="0023445B" w:rsidRDefault="007900A4" w:rsidP="0023445B">
            <w:pPr>
              <w:rPr>
                <w:sz w:val="20"/>
                <w:szCs w:val="20"/>
              </w:rPr>
            </w:pPr>
            <w:r w:rsidRPr="0023445B">
              <w:rPr>
                <w:sz w:val="20"/>
                <w:szCs w:val="20"/>
              </w:rPr>
              <w:t>Разборка с помощью отбойных молотков  покрытий и оснований асфальтобетонных толщиной до 5см  с погрузкой мусора от разборки на автомобили-самосвалы и вывозкой в отвал на расстояние до 25 км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sz w:val="20"/>
                <w:szCs w:val="20"/>
              </w:rPr>
            </w:pPr>
            <w:r w:rsidRPr="0023445B">
              <w:rPr>
                <w:sz w:val="20"/>
                <w:szCs w:val="20"/>
              </w:rPr>
              <w:t>1м2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sz w:val="20"/>
                <w:szCs w:val="20"/>
              </w:rPr>
            </w:pPr>
            <w:r w:rsidRPr="0023445B">
              <w:rPr>
                <w:sz w:val="20"/>
                <w:szCs w:val="20"/>
              </w:rPr>
              <w:t>64,24</w:t>
            </w:r>
          </w:p>
        </w:tc>
      </w:tr>
      <w:tr w:rsidR="007900A4" w:rsidRPr="0023445B">
        <w:trPr>
          <w:trHeight w:val="1020"/>
          <w:jc w:val="center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sz w:val="20"/>
                <w:szCs w:val="20"/>
              </w:rPr>
            </w:pPr>
            <w:r w:rsidRPr="0023445B">
              <w:rPr>
                <w:sz w:val="20"/>
                <w:szCs w:val="20"/>
              </w:rPr>
              <w:t>8</w:t>
            </w:r>
          </w:p>
        </w:tc>
        <w:tc>
          <w:tcPr>
            <w:tcW w:w="3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00A4" w:rsidRPr="0023445B" w:rsidRDefault="007900A4" w:rsidP="0023445B">
            <w:pPr>
              <w:rPr>
                <w:sz w:val="20"/>
                <w:szCs w:val="20"/>
              </w:rPr>
            </w:pPr>
            <w:r w:rsidRPr="0023445B">
              <w:rPr>
                <w:sz w:val="20"/>
                <w:szCs w:val="20"/>
              </w:rPr>
              <w:t>Розлив битумной эмульсии ЭБК-1, ЭБК-2 (по ГОСТ Р 52128-2003) (норма расхода с учетом потерь 0,000618т/м2). Устройство асфальтобетонных покрытий дорожек и тротуаров однослойных из асфальтобетонной смеси  тип В марка II (по ГОСТ 9128-2009) толщиной 5 см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sz w:val="20"/>
                <w:szCs w:val="20"/>
              </w:rPr>
            </w:pPr>
            <w:r w:rsidRPr="0023445B">
              <w:rPr>
                <w:sz w:val="20"/>
                <w:szCs w:val="20"/>
              </w:rPr>
              <w:t>1м2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0A4" w:rsidRPr="0023445B" w:rsidRDefault="007900A4" w:rsidP="0023445B">
            <w:pPr>
              <w:jc w:val="center"/>
              <w:rPr>
                <w:sz w:val="20"/>
                <w:szCs w:val="20"/>
              </w:rPr>
            </w:pPr>
            <w:r w:rsidRPr="0023445B">
              <w:rPr>
                <w:sz w:val="20"/>
                <w:szCs w:val="20"/>
              </w:rPr>
              <w:t>430,52</w:t>
            </w:r>
          </w:p>
        </w:tc>
      </w:tr>
    </w:tbl>
    <w:p w:rsidR="007900A4" w:rsidRDefault="007900A4" w:rsidP="0023445B">
      <w:pPr>
        <w:tabs>
          <w:tab w:val="left" w:pos="540"/>
        </w:tabs>
        <w:jc w:val="both"/>
      </w:pPr>
    </w:p>
    <w:p w:rsidR="007900A4" w:rsidRPr="0023445B" w:rsidRDefault="007900A4" w:rsidP="0023445B">
      <w:pPr>
        <w:tabs>
          <w:tab w:val="left" w:pos="540"/>
        </w:tabs>
        <w:jc w:val="both"/>
      </w:pPr>
      <w:r w:rsidRPr="0023445B">
        <w:t>Стоимость выполнения работ: 76 879 62</w:t>
      </w:r>
      <w:r>
        <w:t>9</w:t>
      </w:r>
      <w:r w:rsidRPr="0023445B">
        <w:t>,</w:t>
      </w:r>
      <w:r>
        <w:t>20</w:t>
      </w:r>
      <w:r w:rsidRPr="0023445B">
        <w:t xml:space="preserve"> рублей</w:t>
      </w:r>
    </w:p>
    <w:p w:rsidR="007900A4" w:rsidRPr="0023445B" w:rsidRDefault="007900A4" w:rsidP="0023445B">
      <w:pPr>
        <w:tabs>
          <w:tab w:val="left" w:pos="540"/>
        </w:tabs>
        <w:jc w:val="both"/>
      </w:pPr>
      <w:r w:rsidRPr="0023445B">
        <w:t>Начало: с даты заключения контракта</w:t>
      </w:r>
    </w:p>
    <w:p w:rsidR="007900A4" w:rsidRPr="0023445B" w:rsidRDefault="007900A4" w:rsidP="0023445B">
      <w:pPr>
        <w:tabs>
          <w:tab w:val="left" w:pos="540"/>
        </w:tabs>
        <w:jc w:val="both"/>
      </w:pPr>
      <w:r w:rsidRPr="0023445B">
        <w:t>Окончание: 01 ноября 2011 г.</w:t>
      </w:r>
    </w:p>
    <w:p w:rsidR="007900A4" w:rsidRDefault="007900A4" w:rsidP="0023445B">
      <w:pPr>
        <w:ind w:left="540"/>
        <w:jc w:val="both"/>
      </w:pPr>
    </w:p>
    <w:p w:rsidR="007900A4" w:rsidRPr="0023445B" w:rsidRDefault="007900A4" w:rsidP="0023445B">
      <w:pPr>
        <w:ind w:left="540"/>
        <w:jc w:val="both"/>
      </w:pPr>
    </w:p>
    <w:sectPr w:rsidR="007900A4" w:rsidRPr="0023445B" w:rsidSect="001E5B58">
      <w:headerReference w:type="default" r:id="rId7"/>
      <w:footerReference w:type="default" r:id="rId8"/>
      <w:pgSz w:w="11906" w:h="16838"/>
      <w:pgMar w:top="719" w:right="850" w:bottom="1135" w:left="1440" w:header="708" w:footer="4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0A4" w:rsidRDefault="007900A4">
      <w:r>
        <w:separator/>
      </w:r>
    </w:p>
  </w:endnote>
  <w:endnote w:type="continuationSeparator" w:id="1">
    <w:p w:rsidR="007900A4" w:rsidRDefault="007900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0A4" w:rsidRDefault="007900A4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МУ «Пермблагоустройство»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0A4" w:rsidRDefault="007900A4">
      <w:r>
        <w:separator/>
      </w:r>
    </w:p>
  </w:footnote>
  <w:footnote w:type="continuationSeparator" w:id="1">
    <w:p w:rsidR="007900A4" w:rsidRDefault="007900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0A4" w:rsidRDefault="007900A4">
    <w:pPr>
      <w:pStyle w:val="Header"/>
      <w:jc w:val="right"/>
      <w:rPr>
        <w:sz w:val="20"/>
        <w:szCs w:val="20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F14CE"/>
    <w:multiLevelType w:val="multilevel"/>
    <w:tmpl w:val="70A4C9C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Courier New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DDC6D18"/>
    <w:multiLevelType w:val="multilevel"/>
    <w:tmpl w:val="84D21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AAD20CF"/>
    <w:multiLevelType w:val="multilevel"/>
    <w:tmpl w:val="BED8FFE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EE15CAE"/>
    <w:multiLevelType w:val="multilevel"/>
    <w:tmpl w:val="70A4C9C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4807903"/>
    <w:multiLevelType w:val="multilevel"/>
    <w:tmpl w:val="C14C1C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">
    <w:nsid w:val="328B2B88"/>
    <w:multiLevelType w:val="multilevel"/>
    <w:tmpl w:val="84D21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35F37053"/>
    <w:multiLevelType w:val="multilevel"/>
    <w:tmpl w:val="70A4C9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D9F667A"/>
    <w:multiLevelType w:val="multilevel"/>
    <w:tmpl w:val="A9D854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>
    <w:nsid w:val="62151575"/>
    <w:multiLevelType w:val="multilevel"/>
    <w:tmpl w:val="70A4C9C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Courier New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605146"/>
    <w:multiLevelType w:val="multilevel"/>
    <w:tmpl w:val="70A4C9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72631410"/>
    <w:multiLevelType w:val="hybridMultilevel"/>
    <w:tmpl w:val="B90463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B3A26BD"/>
    <w:multiLevelType w:val="hybridMultilevel"/>
    <w:tmpl w:val="C090C4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2">
    <w:nsid w:val="7CEB1D0E"/>
    <w:multiLevelType w:val="multilevel"/>
    <w:tmpl w:val="A9D854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0"/>
  </w:num>
  <w:num w:numId="8">
    <w:abstractNumId w:val="8"/>
  </w:num>
  <w:num w:numId="9">
    <w:abstractNumId w:val="12"/>
  </w:num>
  <w:num w:numId="10">
    <w:abstractNumId w:val="7"/>
  </w:num>
  <w:num w:numId="11">
    <w:abstractNumId w:val="2"/>
  </w:num>
  <w:num w:numId="12">
    <w:abstractNumId w:val="11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3D94"/>
    <w:rsid w:val="00002D75"/>
    <w:rsid w:val="00020D5A"/>
    <w:rsid w:val="00034AB0"/>
    <w:rsid w:val="00063E57"/>
    <w:rsid w:val="00066784"/>
    <w:rsid w:val="00070F74"/>
    <w:rsid w:val="00082860"/>
    <w:rsid w:val="000D184E"/>
    <w:rsid w:val="000E2852"/>
    <w:rsid w:val="000E69E1"/>
    <w:rsid w:val="000F0062"/>
    <w:rsid w:val="000F42D8"/>
    <w:rsid w:val="001532BB"/>
    <w:rsid w:val="0015646E"/>
    <w:rsid w:val="00156E74"/>
    <w:rsid w:val="001701F0"/>
    <w:rsid w:val="001851A9"/>
    <w:rsid w:val="00191578"/>
    <w:rsid w:val="001A2111"/>
    <w:rsid w:val="001A2B6F"/>
    <w:rsid w:val="001A38CD"/>
    <w:rsid w:val="001C04DC"/>
    <w:rsid w:val="001D17A4"/>
    <w:rsid w:val="001E2EDC"/>
    <w:rsid w:val="001E380E"/>
    <w:rsid w:val="001E5B58"/>
    <w:rsid w:val="001E7944"/>
    <w:rsid w:val="001F0963"/>
    <w:rsid w:val="001F4AE2"/>
    <w:rsid w:val="00205311"/>
    <w:rsid w:val="002177D8"/>
    <w:rsid w:val="002210B2"/>
    <w:rsid w:val="00224C48"/>
    <w:rsid w:val="00233BDF"/>
    <w:rsid w:val="0023445B"/>
    <w:rsid w:val="00240D74"/>
    <w:rsid w:val="00244C30"/>
    <w:rsid w:val="002473CA"/>
    <w:rsid w:val="00256AC5"/>
    <w:rsid w:val="002928B4"/>
    <w:rsid w:val="002A2524"/>
    <w:rsid w:val="002B0165"/>
    <w:rsid w:val="002E0EF4"/>
    <w:rsid w:val="002E1B75"/>
    <w:rsid w:val="002E6D34"/>
    <w:rsid w:val="002F0B88"/>
    <w:rsid w:val="002F27E0"/>
    <w:rsid w:val="00306773"/>
    <w:rsid w:val="00326DF5"/>
    <w:rsid w:val="00337131"/>
    <w:rsid w:val="00340856"/>
    <w:rsid w:val="003428EE"/>
    <w:rsid w:val="00352BE0"/>
    <w:rsid w:val="0035709C"/>
    <w:rsid w:val="00363159"/>
    <w:rsid w:val="003643C7"/>
    <w:rsid w:val="00370039"/>
    <w:rsid w:val="003727CD"/>
    <w:rsid w:val="00397CFC"/>
    <w:rsid w:val="003C17CE"/>
    <w:rsid w:val="003D1E19"/>
    <w:rsid w:val="004222AB"/>
    <w:rsid w:val="00422FD9"/>
    <w:rsid w:val="004348BC"/>
    <w:rsid w:val="00446B53"/>
    <w:rsid w:val="00471D57"/>
    <w:rsid w:val="00472B3F"/>
    <w:rsid w:val="00474D3A"/>
    <w:rsid w:val="004776AA"/>
    <w:rsid w:val="00477BDE"/>
    <w:rsid w:val="00484071"/>
    <w:rsid w:val="00485AB3"/>
    <w:rsid w:val="00491869"/>
    <w:rsid w:val="00496311"/>
    <w:rsid w:val="004A3A50"/>
    <w:rsid w:val="004B2B50"/>
    <w:rsid w:val="004B444A"/>
    <w:rsid w:val="004C06DA"/>
    <w:rsid w:val="004C5790"/>
    <w:rsid w:val="004D6DFC"/>
    <w:rsid w:val="004E20BE"/>
    <w:rsid w:val="00511801"/>
    <w:rsid w:val="005203FB"/>
    <w:rsid w:val="00523DD9"/>
    <w:rsid w:val="00533CA2"/>
    <w:rsid w:val="00550E72"/>
    <w:rsid w:val="00552C7B"/>
    <w:rsid w:val="00561C7B"/>
    <w:rsid w:val="0056351C"/>
    <w:rsid w:val="005752A8"/>
    <w:rsid w:val="00582D8F"/>
    <w:rsid w:val="005919D8"/>
    <w:rsid w:val="005957D2"/>
    <w:rsid w:val="005A0A59"/>
    <w:rsid w:val="005B4F66"/>
    <w:rsid w:val="005B600D"/>
    <w:rsid w:val="005C4395"/>
    <w:rsid w:val="005C7B85"/>
    <w:rsid w:val="005D1EFF"/>
    <w:rsid w:val="005E009C"/>
    <w:rsid w:val="005E080B"/>
    <w:rsid w:val="005E3C39"/>
    <w:rsid w:val="005E7A13"/>
    <w:rsid w:val="005F6109"/>
    <w:rsid w:val="00601965"/>
    <w:rsid w:val="00604B76"/>
    <w:rsid w:val="006124A1"/>
    <w:rsid w:val="006134A5"/>
    <w:rsid w:val="00616419"/>
    <w:rsid w:val="006247B1"/>
    <w:rsid w:val="0062493B"/>
    <w:rsid w:val="006249AF"/>
    <w:rsid w:val="00647194"/>
    <w:rsid w:val="006566B8"/>
    <w:rsid w:val="00672221"/>
    <w:rsid w:val="00673F69"/>
    <w:rsid w:val="006926E3"/>
    <w:rsid w:val="0069634E"/>
    <w:rsid w:val="006A15D4"/>
    <w:rsid w:val="006C218E"/>
    <w:rsid w:val="006D186B"/>
    <w:rsid w:val="006D1C7D"/>
    <w:rsid w:val="006D22A4"/>
    <w:rsid w:val="006D6D58"/>
    <w:rsid w:val="006D7FF3"/>
    <w:rsid w:val="006E386D"/>
    <w:rsid w:val="006E5E06"/>
    <w:rsid w:val="006F7C4E"/>
    <w:rsid w:val="00704C2E"/>
    <w:rsid w:val="00744F44"/>
    <w:rsid w:val="00746131"/>
    <w:rsid w:val="007542C0"/>
    <w:rsid w:val="007649EF"/>
    <w:rsid w:val="00775070"/>
    <w:rsid w:val="00786F32"/>
    <w:rsid w:val="00787EBF"/>
    <w:rsid w:val="007900A4"/>
    <w:rsid w:val="007B2CF6"/>
    <w:rsid w:val="007B3242"/>
    <w:rsid w:val="007B3D57"/>
    <w:rsid w:val="007C6925"/>
    <w:rsid w:val="007D1FC5"/>
    <w:rsid w:val="007E326E"/>
    <w:rsid w:val="007E59BB"/>
    <w:rsid w:val="00803276"/>
    <w:rsid w:val="00804648"/>
    <w:rsid w:val="008146CE"/>
    <w:rsid w:val="00833AD8"/>
    <w:rsid w:val="008778AC"/>
    <w:rsid w:val="00896B25"/>
    <w:rsid w:val="00897F19"/>
    <w:rsid w:val="008B0C7D"/>
    <w:rsid w:val="008D2A4D"/>
    <w:rsid w:val="008E2296"/>
    <w:rsid w:val="008E6C7B"/>
    <w:rsid w:val="00911FF7"/>
    <w:rsid w:val="00917832"/>
    <w:rsid w:val="00924F11"/>
    <w:rsid w:val="00931850"/>
    <w:rsid w:val="00936AB4"/>
    <w:rsid w:val="00942C22"/>
    <w:rsid w:val="009437A6"/>
    <w:rsid w:val="00973AC6"/>
    <w:rsid w:val="00980A8E"/>
    <w:rsid w:val="00986BC1"/>
    <w:rsid w:val="0098708C"/>
    <w:rsid w:val="00994E41"/>
    <w:rsid w:val="009954AE"/>
    <w:rsid w:val="009967D0"/>
    <w:rsid w:val="00997F2B"/>
    <w:rsid w:val="009A2B1D"/>
    <w:rsid w:val="009B13AF"/>
    <w:rsid w:val="009B34A0"/>
    <w:rsid w:val="009B75F4"/>
    <w:rsid w:val="009C4698"/>
    <w:rsid w:val="009D040C"/>
    <w:rsid w:val="009D31FF"/>
    <w:rsid w:val="00A03D94"/>
    <w:rsid w:val="00A0710F"/>
    <w:rsid w:val="00A13EC1"/>
    <w:rsid w:val="00A55333"/>
    <w:rsid w:val="00A74E61"/>
    <w:rsid w:val="00A9177A"/>
    <w:rsid w:val="00AA1A5C"/>
    <w:rsid w:val="00AA26FD"/>
    <w:rsid w:val="00AB0134"/>
    <w:rsid w:val="00AB2591"/>
    <w:rsid w:val="00AB3D3D"/>
    <w:rsid w:val="00AC0943"/>
    <w:rsid w:val="00AC4B48"/>
    <w:rsid w:val="00AC7FE8"/>
    <w:rsid w:val="00AD1445"/>
    <w:rsid w:val="00AD58DA"/>
    <w:rsid w:val="00AD5ED9"/>
    <w:rsid w:val="00AD69E6"/>
    <w:rsid w:val="00AE60C8"/>
    <w:rsid w:val="00B00D7A"/>
    <w:rsid w:val="00B0307B"/>
    <w:rsid w:val="00B17BEE"/>
    <w:rsid w:val="00B207C6"/>
    <w:rsid w:val="00B2243F"/>
    <w:rsid w:val="00B324BA"/>
    <w:rsid w:val="00B54C64"/>
    <w:rsid w:val="00B67293"/>
    <w:rsid w:val="00B96B58"/>
    <w:rsid w:val="00BA6E7C"/>
    <w:rsid w:val="00BA7608"/>
    <w:rsid w:val="00BA777E"/>
    <w:rsid w:val="00BB2E70"/>
    <w:rsid w:val="00BC2FFD"/>
    <w:rsid w:val="00BC69C3"/>
    <w:rsid w:val="00BD10B5"/>
    <w:rsid w:val="00BE1522"/>
    <w:rsid w:val="00BE43C5"/>
    <w:rsid w:val="00BF13F5"/>
    <w:rsid w:val="00C20075"/>
    <w:rsid w:val="00C26CC6"/>
    <w:rsid w:val="00C4164C"/>
    <w:rsid w:val="00C42362"/>
    <w:rsid w:val="00C44AFF"/>
    <w:rsid w:val="00C47BAF"/>
    <w:rsid w:val="00C5103B"/>
    <w:rsid w:val="00C74FB1"/>
    <w:rsid w:val="00C76DA4"/>
    <w:rsid w:val="00C83151"/>
    <w:rsid w:val="00C904B6"/>
    <w:rsid w:val="00CA1D0C"/>
    <w:rsid w:val="00CA201C"/>
    <w:rsid w:val="00CB3D15"/>
    <w:rsid w:val="00CB4194"/>
    <w:rsid w:val="00CF71CC"/>
    <w:rsid w:val="00D04B26"/>
    <w:rsid w:val="00D12741"/>
    <w:rsid w:val="00D17661"/>
    <w:rsid w:val="00D2338E"/>
    <w:rsid w:val="00D272F2"/>
    <w:rsid w:val="00D37811"/>
    <w:rsid w:val="00D52991"/>
    <w:rsid w:val="00D823F2"/>
    <w:rsid w:val="00D928FD"/>
    <w:rsid w:val="00DB02FC"/>
    <w:rsid w:val="00DB1DA9"/>
    <w:rsid w:val="00DC2273"/>
    <w:rsid w:val="00DC39EB"/>
    <w:rsid w:val="00DD13AA"/>
    <w:rsid w:val="00DE2BC8"/>
    <w:rsid w:val="00DF0D38"/>
    <w:rsid w:val="00DF2516"/>
    <w:rsid w:val="00E03808"/>
    <w:rsid w:val="00E130B1"/>
    <w:rsid w:val="00E25C06"/>
    <w:rsid w:val="00E556AF"/>
    <w:rsid w:val="00E77178"/>
    <w:rsid w:val="00E80537"/>
    <w:rsid w:val="00E80BCF"/>
    <w:rsid w:val="00E82CE0"/>
    <w:rsid w:val="00E935A4"/>
    <w:rsid w:val="00E96D8A"/>
    <w:rsid w:val="00EA0F8B"/>
    <w:rsid w:val="00EA559A"/>
    <w:rsid w:val="00EB1F72"/>
    <w:rsid w:val="00EC3831"/>
    <w:rsid w:val="00EE3E9B"/>
    <w:rsid w:val="00F0406B"/>
    <w:rsid w:val="00F07BB5"/>
    <w:rsid w:val="00F43F15"/>
    <w:rsid w:val="00F52041"/>
    <w:rsid w:val="00F771E0"/>
    <w:rsid w:val="00FA7177"/>
    <w:rsid w:val="00FB5E16"/>
    <w:rsid w:val="00FB6CE6"/>
    <w:rsid w:val="00FC32B5"/>
    <w:rsid w:val="00FE5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01C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191578"/>
    <w:pPr>
      <w:tabs>
        <w:tab w:val="left" w:pos="720"/>
      </w:tabs>
      <w:spacing w:line="360" w:lineRule="auto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219FB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191578"/>
    <w:pPr>
      <w:tabs>
        <w:tab w:val="left" w:pos="720"/>
      </w:tabs>
      <w:spacing w:line="360" w:lineRule="auto"/>
      <w:ind w:left="54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219FB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19157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19F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9157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19FB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191578"/>
  </w:style>
  <w:style w:type="paragraph" w:styleId="BalloonText">
    <w:name w:val="Balloon Text"/>
    <w:basedOn w:val="Normal"/>
    <w:link w:val="BalloonTextChar"/>
    <w:uiPriority w:val="99"/>
    <w:semiHidden/>
    <w:rsid w:val="00DF25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9FB"/>
    <w:rPr>
      <w:sz w:val="0"/>
      <w:szCs w:val="0"/>
    </w:rPr>
  </w:style>
  <w:style w:type="paragraph" w:customStyle="1" w:styleId="a">
    <w:name w:val="Знак"/>
    <w:basedOn w:val="Normal"/>
    <w:uiPriority w:val="99"/>
    <w:rsid w:val="00F771E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4A3A50"/>
    <w:pPr>
      <w:ind w:left="708"/>
    </w:pPr>
  </w:style>
  <w:style w:type="table" w:styleId="TableGrid">
    <w:name w:val="Table Grid"/>
    <w:basedOn w:val="TableNormal"/>
    <w:uiPriority w:val="99"/>
    <w:rsid w:val="004E20B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40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4</Pages>
  <Words>1429</Words>
  <Characters>8148</Characters>
  <Application>Microsoft Office Outlook</Application>
  <DocSecurity>0</DocSecurity>
  <Lines>0</Lines>
  <Paragraphs>0</Paragraphs>
  <ScaleCrop>false</ScaleCrop>
  <Company>****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****</dc:creator>
  <cp:keywords/>
  <dc:description/>
  <cp:lastModifiedBy>Baranov</cp:lastModifiedBy>
  <cp:revision>3</cp:revision>
  <cp:lastPrinted>2011-04-25T09:23:00Z</cp:lastPrinted>
  <dcterms:created xsi:type="dcterms:W3CDTF">2011-05-20T06:57:00Z</dcterms:created>
  <dcterms:modified xsi:type="dcterms:W3CDTF">2011-05-20T10:32:00Z</dcterms:modified>
</cp:coreProperties>
</file>