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91B35" w:rsidRPr="00825360" w:rsidRDefault="00891B35" w:rsidP="008253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№0156300004211000045-1</w:t>
      </w:r>
    </w:p>
    <w:p w:rsidR="00891B35" w:rsidRPr="00825360" w:rsidRDefault="00891B35" w:rsidP="008253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91B35" w:rsidRPr="00825360" w:rsidRDefault="00891B35" w:rsidP="00825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 xml:space="preserve">30 мая 2011 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мероприятий по сносу некапитальных строений; 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мероприятий по сносу некапитальных строений»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200 000,00 (двести тысяч) Российский рубль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№0156300004211000045 от 20.05.2011).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30.05.2011 по адресу: 614990, г. Пермь, ул. Сибирская, 58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Кордонная,14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"ЛАК-Транс"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Рязанская,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Константинова Любовь Сергеевна (Адрес: 614000, г. Пермь, ул. Кордонная,14).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196 800,00 (сто девяносто шесть ты</w:t>
      </w:r>
      <w:r w:rsidR="00825360">
        <w:rPr>
          <w:rFonts w:ascii="Times New Roman" w:eastAsia="Times New Roman" w:hAnsi="Times New Roman" w:cs="Times New Roman"/>
          <w:sz w:val="24"/>
          <w:szCs w:val="24"/>
        </w:rPr>
        <w:t>сяч восемьсот) Российский рубль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ИНН 5905259986, КПП 590501001 Общество с ограниченной ответственностью "ЛАК-Транс" (Адрес: 614000, г. Пермь, ул. Рязанская, 101).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199 950,00 (сто девяносто девять тысяч девять</w:t>
      </w:r>
      <w:r w:rsidR="00825360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91B35" w:rsidRPr="00825360" w:rsidRDefault="00891B35" w:rsidP="008253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2536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2536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91B35" w:rsidRPr="0082536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91B35" w:rsidRPr="00825360" w:rsidRDefault="00825360" w:rsidP="0082536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  </w:t>
                  </w:r>
                  <w:r w:rsidR="00891B35" w:rsidRPr="008253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91B35" w:rsidRPr="0082536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91B35" w:rsidRPr="00825360" w:rsidRDefault="00891B35" w:rsidP="0082536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253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(ФИО) </w:t>
                  </w:r>
                </w:p>
              </w:tc>
            </w:tr>
          </w:tbl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(30.05.2011) 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№0156300004211000045-1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мероприятий по сносу некапитальных строений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91B35" w:rsidRPr="00825360" w:rsidTr="00891B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№0156300004211000045-1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мероприятий по сносу некапитальных строений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200 000,00 (двести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91B35" w:rsidRPr="00825360" w:rsidTr="00891B35">
        <w:tc>
          <w:tcPr>
            <w:tcW w:w="0" w:type="auto"/>
            <w:noWrap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91B35" w:rsidRPr="00825360" w:rsidTr="00891B35"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Кордонная,14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мероприятий по сносу некапитальных строений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цена включает все расходы, уплату налогов, сборов и других обязательных платежей.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"ЛАК-Транс"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5905259986,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Рязанская,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мероприятий по сносу некапитальных строений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платежей.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№0156300004211000045-1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мероприятий по сносу некапитальных строений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5905259986, КПП 590501001, Общество с ограниченной ответственностью "ЛАК-Транс"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B35" w:rsidRPr="00825360" w:rsidTr="00891B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B35" w:rsidRPr="00825360" w:rsidRDefault="00891B35" w:rsidP="0082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№0156300004211000045-1</w:t>
            </w:r>
          </w:p>
        </w:tc>
      </w:tr>
    </w:tbl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мероприятий по сносу некапитальных строений</w:t>
      </w:r>
    </w:p>
    <w:p w:rsidR="00891B35" w:rsidRPr="00825360" w:rsidRDefault="00891B35" w:rsidP="00825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91B35" w:rsidRPr="00825360" w:rsidTr="00891B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"ЛАК-Транс"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1B35" w:rsidRPr="00825360" w:rsidRDefault="00891B35" w:rsidP="0082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36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6D20A7" w:rsidRPr="00825360" w:rsidRDefault="006D20A7" w:rsidP="008253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2536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sectPr w:rsidR="006D20A7" w:rsidRPr="00825360" w:rsidSect="00FD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20A7"/>
    <w:rsid w:val="003044A5"/>
    <w:rsid w:val="003E3C6A"/>
    <w:rsid w:val="006D20A7"/>
    <w:rsid w:val="00825360"/>
    <w:rsid w:val="00891B35"/>
    <w:rsid w:val="00BE74D6"/>
    <w:rsid w:val="00FD2179"/>
    <w:rsid w:val="00FE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179"/>
  </w:style>
  <w:style w:type="paragraph" w:styleId="3">
    <w:name w:val="heading 3"/>
    <w:basedOn w:val="a"/>
    <w:link w:val="30"/>
    <w:uiPriority w:val="9"/>
    <w:qFormat/>
    <w:rsid w:val="006D20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0A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D2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offset251">
    <w:name w:val="offset251"/>
    <w:basedOn w:val="a"/>
    <w:rsid w:val="00891B3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91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0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1104</Words>
  <Characters>6293</Characters>
  <Application>Microsoft Office Word</Application>
  <DocSecurity>0</DocSecurity>
  <Lines>52</Lines>
  <Paragraphs>14</Paragraphs>
  <ScaleCrop>false</ScaleCrop>
  <Company/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6</cp:revision>
  <dcterms:created xsi:type="dcterms:W3CDTF">2011-05-30T05:44:00Z</dcterms:created>
  <dcterms:modified xsi:type="dcterms:W3CDTF">2011-05-30T06:11:00Z</dcterms:modified>
</cp:coreProperties>
</file>