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743" w:rsidRPr="008A4D7E" w:rsidRDefault="00771743" w:rsidP="008A4D7E">
      <w:pPr>
        <w:pStyle w:val="BodyText"/>
        <w:ind w:left="5103"/>
        <w:rPr>
          <w:rFonts w:ascii="Times New Roman" w:hAnsi="Times New Roman"/>
          <w:b/>
          <w:bCs/>
          <w:sz w:val="32"/>
          <w:szCs w:val="32"/>
        </w:rPr>
      </w:pPr>
      <w:r w:rsidRPr="008A4D7E">
        <w:rPr>
          <w:rFonts w:ascii="Times New Roman" w:hAnsi="Times New Roman"/>
          <w:b/>
          <w:bCs/>
          <w:sz w:val="32"/>
          <w:szCs w:val="32"/>
        </w:rPr>
        <w:t>Утверждаю:</w:t>
      </w:r>
    </w:p>
    <w:p w:rsidR="00771743" w:rsidRDefault="00771743" w:rsidP="008A4D7E">
      <w:pPr>
        <w:pStyle w:val="BodyText"/>
        <w:ind w:left="5103"/>
        <w:rPr>
          <w:rFonts w:ascii="Times New Roman" w:hAnsi="Times New Roman"/>
          <w:bCs/>
          <w:sz w:val="32"/>
          <w:szCs w:val="32"/>
        </w:rPr>
      </w:pPr>
      <w:r w:rsidRPr="008A4D7E">
        <w:rPr>
          <w:rFonts w:ascii="Times New Roman" w:hAnsi="Times New Roman"/>
          <w:bCs/>
          <w:sz w:val="32"/>
          <w:szCs w:val="32"/>
        </w:rPr>
        <w:t xml:space="preserve">И.о. директора </w:t>
      </w:r>
    </w:p>
    <w:p w:rsidR="00771743" w:rsidRPr="008A4D7E" w:rsidRDefault="00771743" w:rsidP="008A4D7E">
      <w:pPr>
        <w:pStyle w:val="BodyText"/>
        <w:ind w:left="5103"/>
        <w:rPr>
          <w:rFonts w:ascii="Times New Roman" w:hAnsi="Times New Roman"/>
          <w:bCs/>
          <w:sz w:val="32"/>
          <w:szCs w:val="32"/>
        </w:rPr>
      </w:pPr>
      <w:r w:rsidRPr="008A4D7E">
        <w:rPr>
          <w:rFonts w:ascii="Times New Roman" w:hAnsi="Times New Roman"/>
          <w:bCs/>
          <w:sz w:val="32"/>
          <w:szCs w:val="32"/>
        </w:rPr>
        <w:t xml:space="preserve">муниципального учреждения    </w:t>
      </w:r>
    </w:p>
    <w:p w:rsidR="00771743" w:rsidRPr="008A4D7E" w:rsidRDefault="00771743" w:rsidP="008A4D7E">
      <w:pPr>
        <w:pStyle w:val="BodyText"/>
        <w:ind w:left="5103"/>
        <w:rPr>
          <w:rFonts w:ascii="Times New Roman" w:hAnsi="Times New Roman"/>
          <w:bCs/>
          <w:sz w:val="32"/>
          <w:szCs w:val="32"/>
        </w:rPr>
      </w:pPr>
      <w:r w:rsidRPr="008A4D7E">
        <w:rPr>
          <w:rFonts w:ascii="Times New Roman" w:hAnsi="Times New Roman"/>
          <w:bCs/>
          <w:sz w:val="32"/>
          <w:szCs w:val="32"/>
        </w:rPr>
        <w:t>«Пермский городской лесхоз»</w:t>
      </w:r>
    </w:p>
    <w:p w:rsidR="00771743" w:rsidRPr="008A4D7E" w:rsidRDefault="00771743" w:rsidP="008A4D7E">
      <w:pPr>
        <w:pStyle w:val="BodyText"/>
        <w:ind w:left="5103"/>
        <w:rPr>
          <w:rFonts w:ascii="Times New Roman" w:hAnsi="Times New Roman"/>
          <w:bCs/>
          <w:sz w:val="32"/>
          <w:szCs w:val="32"/>
        </w:rPr>
      </w:pPr>
      <w:r w:rsidRPr="008A4D7E">
        <w:rPr>
          <w:rFonts w:ascii="Times New Roman" w:hAnsi="Times New Roman"/>
          <w:bCs/>
          <w:sz w:val="32"/>
          <w:szCs w:val="32"/>
        </w:rPr>
        <w:t>__________А.В.Смирнова</w:t>
      </w:r>
    </w:p>
    <w:p w:rsidR="00771743" w:rsidRPr="008A4D7E" w:rsidRDefault="00771743" w:rsidP="008A4D7E">
      <w:pPr>
        <w:pStyle w:val="BodyText"/>
        <w:ind w:left="5103"/>
        <w:rPr>
          <w:rFonts w:ascii="Times New Roman" w:hAnsi="Times New Roman"/>
          <w:bCs/>
          <w:sz w:val="32"/>
          <w:szCs w:val="32"/>
        </w:rPr>
      </w:pPr>
      <w:r w:rsidRPr="008A4D7E">
        <w:rPr>
          <w:rFonts w:ascii="Times New Roman" w:hAnsi="Times New Roman"/>
          <w:bCs/>
          <w:sz w:val="32"/>
          <w:szCs w:val="32"/>
        </w:rPr>
        <w:t>«__»__________ 2011 года</w:t>
      </w:r>
    </w:p>
    <w:p w:rsidR="00771743" w:rsidRPr="008A4D7E" w:rsidRDefault="00771743" w:rsidP="005A5FC9">
      <w:pPr>
        <w:pStyle w:val="BodyText"/>
        <w:jc w:val="center"/>
        <w:rPr>
          <w:rFonts w:ascii="Times New Roman" w:hAnsi="Times New Roman"/>
          <w:bCs/>
          <w:sz w:val="32"/>
          <w:szCs w:val="32"/>
        </w:rPr>
      </w:pPr>
    </w:p>
    <w:p w:rsidR="00771743" w:rsidRPr="008A4D7E" w:rsidRDefault="00771743" w:rsidP="005A5FC9">
      <w:pPr>
        <w:pStyle w:val="BodyText"/>
        <w:jc w:val="center"/>
        <w:rPr>
          <w:rFonts w:ascii="Times New Roman" w:hAnsi="Times New Roman"/>
          <w:b/>
          <w:bCs/>
          <w:sz w:val="32"/>
          <w:szCs w:val="32"/>
        </w:rPr>
      </w:pPr>
    </w:p>
    <w:p w:rsidR="00771743" w:rsidRPr="008A4D7E" w:rsidRDefault="00771743" w:rsidP="005A5FC9">
      <w:pPr>
        <w:pStyle w:val="BodyText"/>
        <w:jc w:val="center"/>
        <w:rPr>
          <w:rFonts w:ascii="Times New Roman" w:hAnsi="Times New Roman"/>
          <w:b/>
          <w:bCs/>
          <w:sz w:val="32"/>
          <w:szCs w:val="32"/>
        </w:rPr>
      </w:pPr>
    </w:p>
    <w:p w:rsidR="00771743" w:rsidRPr="008A4D7E" w:rsidRDefault="00771743" w:rsidP="005A5FC9">
      <w:pPr>
        <w:pStyle w:val="BodyText"/>
        <w:jc w:val="center"/>
        <w:rPr>
          <w:rFonts w:ascii="Times New Roman" w:hAnsi="Times New Roman"/>
          <w:b/>
          <w:bCs/>
          <w:sz w:val="32"/>
          <w:szCs w:val="32"/>
        </w:rPr>
      </w:pPr>
    </w:p>
    <w:p w:rsidR="00771743" w:rsidRPr="008A4D7E" w:rsidRDefault="00771743" w:rsidP="005A5FC9">
      <w:pPr>
        <w:pStyle w:val="BodyText"/>
        <w:jc w:val="center"/>
        <w:rPr>
          <w:rFonts w:ascii="Times New Roman" w:hAnsi="Times New Roman"/>
          <w:b/>
          <w:bCs/>
          <w:sz w:val="32"/>
          <w:szCs w:val="32"/>
        </w:rPr>
      </w:pPr>
    </w:p>
    <w:p w:rsidR="00771743" w:rsidRPr="008A4D7E" w:rsidRDefault="00771743" w:rsidP="005A5FC9">
      <w:pPr>
        <w:pStyle w:val="BodyText"/>
        <w:jc w:val="center"/>
        <w:rPr>
          <w:rFonts w:ascii="Times New Roman" w:hAnsi="Times New Roman"/>
          <w:b/>
          <w:bCs/>
          <w:sz w:val="32"/>
          <w:szCs w:val="32"/>
        </w:rPr>
      </w:pPr>
    </w:p>
    <w:p w:rsidR="00771743" w:rsidRPr="008A4D7E" w:rsidRDefault="00771743" w:rsidP="005A5FC9">
      <w:pPr>
        <w:pStyle w:val="BodyText"/>
        <w:jc w:val="center"/>
        <w:rPr>
          <w:rFonts w:ascii="Times New Roman" w:hAnsi="Times New Roman"/>
          <w:b/>
          <w:bCs/>
          <w:sz w:val="32"/>
          <w:szCs w:val="32"/>
        </w:rPr>
      </w:pPr>
      <w:r w:rsidRPr="008A4D7E">
        <w:rPr>
          <w:rFonts w:ascii="Times New Roman" w:hAnsi="Times New Roman"/>
          <w:b/>
          <w:bCs/>
          <w:sz w:val="32"/>
          <w:szCs w:val="32"/>
        </w:rPr>
        <w:t>ДОКУМЕНТАЦИЯ ОБ ОТКРЫТОМ АУКЦИОНЕ</w:t>
      </w:r>
    </w:p>
    <w:p w:rsidR="00771743" w:rsidRPr="008A4D7E" w:rsidRDefault="00771743" w:rsidP="005A5FC9">
      <w:pPr>
        <w:pStyle w:val="BodyText"/>
        <w:jc w:val="center"/>
        <w:rPr>
          <w:rFonts w:ascii="Times New Roman" w:hAnsi="Times New Roman"/>
          <w:b/>
          <w:bCs/>
          <w:sz w:val="32"/>
          <w:szCs w:val="32"/>
        </w:rPr>
      </w:pPr>
      <w:r w:rsidRPr="008A4D7E">
        <w:rPr>
          <w:rFonts w:ascii="Times New Roman" w:hAnsi="Times New Roman"/>
          <w:b/>
          <w:bCs/>
          <w:sz w:val="32"/>
          <w:szCs w:val="32"/>
        </w:rPr>
        <w:t>В ЭЛЕКТРОННОЙ ФОРМЕ</w:t>
      </w:r>
    </w:p>
    <w:p w:rsidR="00771743" w:rsidRPr="008A4D7E" w:rsidRDefault="00771743" w:rsidP="005A5FC9">
      <w:pPr>
        <w:pStyle w:val="BodyText"/>
        <w:jc w:val="center"/>
        <w:rPr>
          <w:rFonts w:ascii="Times New Roman" w:hAnsi="Times New Roman"/>
          <w:b/>
          <w:bCs/>
          <w:color w:val="000000"/>
          <w:sz w:val="28"/>
          <w:szCs w:val="28"/>
        </w:rPr>
      </w:pPr>
      <w:r w:rsidRPr="008A4D7E">
        <w:rPr>
          <w:rFonts w:ascii="Times New Roman" w:hAnsi="Times New Roman"/>
          <w:b/>
          <w:bCs/>
          <w:color w:val="000000"/>
          <w:sz w:val="28"/>
          <w:szCs w:val="28"/>
        </w:rPr>
        <w:t xml:space="preserve">на право заключить договор </w:t>
      </w:r>
    </w:p>
    <w:p w:rsidR="00771743" w:rsidRPr="008A4D7E" w:rsidRDefault="00771743" w:rsidP="005A5FC9">
      <w:pPr>
        <w:pStyle w:val="BodyText"/>
        <w:jc w:val="center"/>
        <w:rPr>
          <w:rFonts w:ascii="Times New Roman" w:hAnsi="Times New Roman"/>
          <w:b/>
          <w:bCs/>
          <w:sz w:val="28"/>
          <w:szCs w:val="28"/>
        </w:rPr>
      </w:pPr>
      <w:r w:rsidRPr="008A4D7E">
        <w:rPr>
          <w:rFonts w:ascii="Times New Roman" w:hAnsi="Times New Roman"/>
          <w:b/>
          <w:bCs/>
          <w:sz w:val="28"/>
          <w:szCs w:val="28"/>
        </w:rPr>
        <w:t>в рамках реализации проекта «Пермь-культурная столица Европы» на выполнение работ по  расчистке от поросли и сносу деревьев   в особо охраняемой природной территории местного значения ( ООПТ)  Черняевский лес вдоль ул. Шоссе Космонавтов</w:t>
      </w:r>
    </w:p>
    <w:p w:rsidR="00771743" w:rsidRPr="008A4D7E" w:rsidRDefault="00771743" w:rsidP="005A5FC9">
      <w:pPr>
        <w:pStyle w:val="BodyText"/>
        <w:jc w:val="center"/>
        <w:rPr>
          <w:rFonts w:ascii="Times New Roman" w:hAnsi="Times New Roman"/>
          <w:b/>
          <w:bCs/>
          <w:sz w:val="28"/>
          <w:szCs w:val="28"/>
        </w:rPr>
      </w:pPr>
      <w:r w:rsidRPr="008A4D7E">
        <w:rPr>
          <w:rFonts w:ascii="Times New Roman" w:hAnsi="Times New Roman"/>
          <w:b/>
          <w:bCs/>
          <w:sz w:val="28"/>
          <w:szCs w:val="28"/>
        </w:rPr>
        <w:t>в 2011 году.</w:t>
      </w:r>
    </w:p>
    <w:p w:rsidR="00771743" w:rsidRPr="008A4D7E" w:rsidRDefault="00771743" w:rsidP="005A5FC9">
      <w:pPr>
        <w:pStyle w:val="BodyText"/>
        <w:jc w:val="center"/>
        <w:rPr>
          <w:rFonts w:ascii="Times New Roman" w:hAnsi="Times New Roman"/>
          <w:i/>
          <w:iCs/>
          <w:sz w:val="22"/>
          <w:szCs w:val="22"/>
        </w:rPr>
      </w:pPr>
    </w:p>
    <w:p w:rsidR="00771743" w:rsidRPr="008A4D7E" w:rsidRDefault="00771743" w:rsidP="005A5FC9">
      <w:pPr>
        <w:pStyle w:val="BodyText"/>
        <w:rPr>
          <w:rFonts w:ascii="Times New Roman" w:hAnsi="Times New Roman"/>
          <w:b/>
          <w:bCs/>
          <w:sz w:val="28"/>
          <w:szCs w:val="28"/>
        </w:rPr>
      </w:pPr>
    </w:p>
    <w:p w:rsidR="00771743" w:rsidRPr="008A4D7E" w:rsidRDefault="00771743" w:rsidP="005A5FC9">
      <w:pPr>
        <w:pStyle w:val="BodyText"/>
        <w:rPr>
          <w:rFonts w:ascii="Times New Roman" w:hAnsi="Times New Roman"/>
          <w:b/>
          <w:bCs/>
          <w:sz w:val="28"/>
          <w:szCs w:val="28"/>
        </w:rPr>
      </w:pPr>
    </w:p>
    <w:p w:rsidR="00771743" w:rsidRPr="008A4D7E" w:rsidRDefault="00771743" w:rsidP="005A5FC9">
      <w:pPr>
        <w:pStyle w:val="BodyText"/>
        <w:rPr>
          <w:rFonts w:ascii="Times New Roman" w:hAnsi="Times New Roman"/>
        </w:rPr>
      </w:pPr>
    </w:p>
    <w:p w:rsidR="00771743" w:rsidRPr="008A4D7E" w:rsidRDefault="00771743" w:rsidP="005A5FC9">
      <w:pPr>
        <w:spacing w:after="0" w:line="240" w:lineRule="auto"/>
        <w:jc w:val="center"/>
        <w:rPr>
          <w:rFonts w:ascii="Times New Roman" w:hAnsi="Times New Roman" w:cs="Times New Roman"/>
          <w:sz w:val="24"/>
          <w:szCs w:val="24"/>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p>
    <w:p w:rsidR="00771743" w:rsidRPr="008A4D7E" w:rsidRDefault="00771743" w:rsidP="005A5FC9">
      <w:pPr>
        <w:pStyle w:val="BodyText"/>
        <w:jc w:val="center"/>
        <w:rPr>
          <w:rFonts w:ascii="Times New Roman" w:hAnsi="Times New Roman"/>
          <w:sz w:val="28"/>
          <w:szCs w:val="28"/>
        </w:rPr>
      </w:pPr>
      <w:r w:rsidRPr="008A4D7E">
        <w:rPr>
          <w:rFonts w:ascii="Times New Roman" w:hAnsi="Times New Roman"/>
          <w:sz w:val="28"/>
          <w:szCs w:val="28"/>
        </w:rPr>
        <w:t>г. Пермь, 2011 год</w:t>
      </w:r>
    </w:p>
    <w:p w:rsidR="00771743" w:rsidRPr="005A5FC9" w:rsidRDefault="00771743" w:rsidP="005A5FC9">
      <w:pPr>
        <w:spacing w:after="0" w:line="240" w:lineRule="auto"/>
        <w:rPr>
          <w:rFonts w:ascii="Times New Roman" w:hAnsi="Times New Roman" w:cs="Times New Roman"/>
          <w:sz w:val="28"/>
          <w:szCs w:val="28"/>
        </w:rPr>
        <w:sectPr w:rsidR="00771743" w:rsidRPr="005A5FC9">
          <w:pgSz w:w="11906" w:h="16838"/>
          <w:pgMar w:top="1134" w:right="851" w:bottom="899" w:left="1418" w:header="709" w:footer="709" w:gutter="0"/>
          <w:cols w:space="720"/>
        </w:sectPr>
      </w:pPr>
    </w:p>
    <w:tbl>
      <w:tblPr>
        <w:tblW w:w="9828" w:type="dxa"/>
        <w:tblCellSpacing w:w="20" w:type="dxa"/>
        <w:tblInd w:w="-106"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81"/>
        <w:gridCol w:w="431"/>
        <w:gridCol w:w="2705"/>
        <w:gridCol w:w="6546"/>
      </w:tblGrid>
      <w:tr w:rsidR="00771743" w:rsidRPr="008A4D7E" w:rsidTr="009D6987">
        <w:trPr>
          <w:tblCellSpacing w:w="20" w:type="dxa"/>
        </w:trPr>
        <w:tc>
          <w:tcPr>
            <w:tcW w:w="9748" w:type="dxa"/>
            <w:gridSpan w:val="5"/>
            <w:shd w:val="clear" w:color="auto" w:fill="00FFFF"/>
          </w:tcPr>
          <w:p w:rsidR="00771743" w:rsidRPr="008A4D7E" w:rsidRDefault="00771743" w:rsidP="005A5FC9">
            <w:pPr>
              <w:pStyle w:val="ConsPlusNormal"/>
              <w:widowControl/>
              <w:ind w:firstLine="0"/>
              <w:jc w:val="both"/>
              <w:rPr>
                <w:rFonts w:ascii="Times New Roman" w:hAnsi="Times New Roman" w:cs="Times New Roman"/>
                <w:b/>
                <w:bCs/>
                <w:sz w:val="24"/>
                <w:szCs w:val="24"/>
              </w:rPr>
            </w:pPr>
            <w:r w:rsidRPr="008A4D7E">
              <w:rPr>
                <w:rFonts w:ascii="Times New Roman" w:hAnsi="Times New Roman" w:cs="Times New Roman"/>
                <w:b/>
                <w:bCs/>
                <w:sz w:val="24"/>
                <w:szCs w:val="24"/>
              </w:rPr>
              <w:t>Общие сведения.</w:t>
            </w:r>
          </w:p>
        </w:tc>
      </w:tr>
      <w:tr w:rsidR="00771743" w:rsidRPr="008A4D7E" w:rsidTr="009D6987">
        <w:trPr>
          <w:tblCellSpacing w:w="20" w:type="dxa"/>
        </w:trPr>
        <w:tc>
          <w:tcPr>
            <w:tcW w:w="9748" w:type="dxa"/>
            <w:gridSpan w:val="5"/>
            <w:shd w:val="clear" w:color="auto" w:fill="FFFFFF"/>
          </w:tcPr>
          <w:p w:rsidR="00771743" w:rsidRPr="008A4D7E" w:rsidRDefault="00771743" w:rsidP="005A5FC9">
            <w:pPr>
              <w:pStyle w:val="BodyText"/>
              <w:ind w:firstLine="360"/>
              <w:rPr>
                <w:rFonts w:ascii="Times New Roman" w:hAnsi="Times New Roman"/>
                <w:sz w:val="22"/>
                <w:szCs w:val="22"/>
              </w:rPr>
            </w:pPr>
            <w:r w:rsidRPr="008A4D7E">
              <w:rPr>
                <w:rFonts w:ascii="Times New Roman" w:hAnsi="Times New Roman"/>
                <w:sz w:val="22"/>
                <w:szCs w:val="22"/>
              </w:rPr>
              <w:t xml:space="preserve">Открытый аукцион проводится в соответствии со следующими нормативными </w:t>
            </w:r>
            <w:r w:rsidRPr="008A4D7E">
              <w:rPr>
                <w:rFonts w:ascii="Times New Roman" w:hAnsi="Times New Roman"/>
                <w:color w:val="000000"/>
                <w:sz w:val="22"/>
                <w:szCs w:val="22"/>
              </w:rPr>
              <w:t xml:space="preserve">правовыми </w:t>
            </w:r>
            <w:r w:rsidRPr="008A4D7E">
              <w:rPr>
                <w:rFonts w:ascii="Times New Roman" w:hAnsi="Times New Roman"/>
                <w:sz w:val="22"/>
                <w:szCs w:val="22"/>
              </w:rPr>
              <w:t>актами:</w:t>
            </w:r>
          </w:p>
          <w:p w:rsidR="00771743" w:rsidRPr="008A4D7E" w:rsidRDefault="00771743" w:rsidP="005A5FC9">
            <w:pPr>
              <w:pStyle w:val="BodyText"/>
              <w:numPr>
                <w:ilvl w:val="0"/>
                <w:numId w:val="11"/>
              </w:numPr>
              <w:tabs>
                <w:tab w:val="num" w:pos="540"/>
              </w:tabs>
              <w:ind w:left="0" w:firstLine="360"/>
              <w:rPr>
                <w:rFonts w:ascii="Times New Roman" w:hAnsi="Times New Roman"/>
                <w:sz w:val="22"/>
                <w:szCs w:val="22"/>
              </w:rPr>
            </w:pPr>
            <w:r w:rsidRPr="008A4D7E">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71743" w:rsidRPr="008A4D7E" w:rsidRDefault="00771743" w:rsidP="005A5FC9">
            <w:pPr>
              <w:pStyle w:val="BodyText"/>
              <w:numPr>
                <w:ilvl w:val="0"/>
                <w:numId w:val="11"/>
              </w:numPr>
              <w:tabs>
                <w:tab w:val="num" w:pos="540"/>
              </w:tabs>
              <w:ind w:left="0" w:firstLine="360"/>
              <w:rPr>
                <w:rFonts w:ascii="Times New Roman" w:hAnsi="Times New Roman"/>
                <w:sz w:val="22"/>
                <w:szCs w:val="22"/>
              </w:rPr>
            </w:pPr>
            <w:r w:rsidRPr="008A4D7E">
              <w:rPr>
                <w:rFonts w:ascii="Times New Roman" w:hAnsi="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771743" w:rsidRPr="008A4D7E" w:rsidRDefault="00771743" w:rsidP="005A5FC9">
            <w:pPr>
              <w:pStyle w:val="ConsPlusNormal"/>
              <w:widowControl/>
              <w:numPr>
                <w:ilvl w:val="0"/>
                <w:numId w:val="11"/>
              </w:numPr>
              <w:tabs>
                <w:tab w:val="num" w:pos="557"/>
              </w:tabs>
              <w:ind w:left="0" w:firstLine="360"/>
              <w:jc w:val="both"/>
              <w:rPr>
                <w:rFonts w:ascii="Times New Roman" w:hAnsi="Times New Roman" w:cs="Times New Roman"/>
                <w:b/>
                <w:bCs/>
                <w:sz w:val="22"/>
                <w:szCs w:val="22"/>
              </w:rPr>
            </w:pPr>
            <w:r w:rsidRPr="008A4D7E">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771743" w:rsidRPr="008A4D7E" w:rsidTr="009D6987">
        <w:trPr>
          <w:tblCellSpacing w:w="20" w:type="dxa"/>
        </w:trPr>
        <w:tc>
          <w:tcPr>
            <w:tcW w:w="9748" w:type="dxa"/>
            <w:gridSpan w:val="5"/>
            <w:shd w:val="clear" w:color="auto" w:fill="00FFFF"/>
          </w:tcPr>
          <w:p w:rsidR="00771743" w:rsidRPr="008A4D7E" w:rsidRDefault="00771743" w:rsidP="005A5FC9">
            <w:pPr>
              <w:pStyle w:val="ConsPlusNormal"/>
              <w:widowControl/>
              <w:ind w:firstLine="0"/>
              <w:jc w:val="both"/>
              <w:rPr>
                <w:rFonts w:ascii="Times New Roman" w:hAnsi="Times New Roman" w:cs="Times New Roman"/>
                <w:sz w:val="24"/>
                <w:szCs w:val="24"/>
              </w:rPr>
            </w:pPr>
            <w:r w:rsidRPr="008A4D7E">
              <w:rPr>
                <w:rFonts w:ascii="Times New Roman" w:hAnsi="Times New Roman" w:cs="Times New Roman"/>
                <w:b/>
                <w:bCs/>
                <w:sz w:val="24"/>
                <w:szCs w:val="24"/>
                <w:lang w:val="en-US"/>
              </w:rPr>
              <w:t>I</w:t>
            </w:r>
            <w:r w:rsidRPr="008A4D7E">
              <w:rPr>
                <w:rFonts w:ascii="Times New Roman" w:hAnsi="Times New Roman" w:cs="Times New Roman"/>
                <w:b/>
                <w:bCs/>
                <w:sz w:val="24"/>
                <w:szCs w:val="24"/>
              </w:rPr>
              <w:t>. Сведения о заказчике</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Наименование</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Муниципальное учреждение «Пермский городской лесхоз»</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Место нахождения</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614000, г.Пермь, ул.Советская,22</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Почтовый адрес</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614000, г.Пермь, ул.Советская,22</w:t>
            </w:r>
          </w:p>
        </w:tc>
      </w:tr>
      <w:tr w:rsidR="00771743" w:rsidRPr="008570BB"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Адрес электронной почты</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lang w:val="en-US"/>
              </w:rPr>
            </w:pPr>
            <w:r w:rsidRPr="008A4D7E">
              <w:rPr>
                <w:rFonts w:ascii="Times New Roman" w:hAnsi="Times New Roman" w:cs="Times New Roman"/>
                <w:sz w:val="22"/>
                <w:szCs w:val="22"/>
                <w:lang w:val="en-US"/>
              </w:rPr>
              <w:t>E-mail: leshozperm@mail.ru</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Контактный телефон</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(342) 212-97-23</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Контактное лицо</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Смирнова Алевтина Васильевна</w:t>
            </w:r>
          </w:p>
        </w:tc>
      </w:tr>
      <w:tr w:rsidR="00771743" w:rsidRPr="008A4D7E" w:rsidTr="009D6987">
        <w:trPr>
          <w:tblCellSpacing w:w="20" w:type="dxa"/>
        </w:trPr>
        <w:tc>
          <w:tcPr>
            <w:tcW w:w="9748" w:type="dxa"/>
            <w:gridSpan w:val="5"/>
            <w:shd w:val="clear" w:color="auto" w:fill="00FFFF"/>
          </w:tcPr>
          <w:p w:rsidR="00771743" w:rsidRPr="008A4D7E" w:rsidRDefault="00771743" w:rsidP="005A5FC9">
            <w:pPr>
              <w:pStyle w:val="ConsPlusNormal"/>
              <w:widowControl/>
              <w:ind w:firstLine="0"/>
              <w:jc w:val="both"/>
              <w:rPr>
                <w:rFonts w:ascii="Times New Roman" w:hAnsi="Times New Roman" w:cs="Times New Roman"/>
                <w:b/>
                <w:bCs/>
                <w:sz w:val="24"/>
                <w:szCs w:val="24"/>
              </w:rPr>
            </w:pPr>
            <w:r w:rsidRPr="008A4D7E">
              <w:rPr>
                <w:rFonts w:ascii="Times New Roman" w:hAnsi="Times New Roman" w:cs="Times New Roman"/>
                <w:b/>
                <w:bCs/>
                <w:sz w:val="24"/>
                <w:szCs w:val="24"/>
                <w:lang w:val="en-US"/>
              </w:rPr>
              <w:t>II</w:t>
            </w:r>
            <w:r w:rsidRPr="008A4D7E">
              <w:rPr>
                <w:rFonts w:ascii="Times New Roman" w:hAnsi="Times New Roman" w:cs="Times New Roman"/>
                <w:b/>
                <w:bCs/>
                <w:sz w:val="24"/>
                <w:szCs w:val="24"/>
              </w:rPr>
              <w:t>. Сведения о предмете открытого аукциона в электронной форме</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Предмет договора</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4"/>
                <w:szCs w:val="24"/>
              </w:rPr>
            </w:pPr>
            <w:r w:rsidRPr="008A4D7E">
              <w:rPr>
                <w:rFonts w:ascii="Times New Roman" w:hAnsi="Times New Roman" w:cs="Times New Roman"/>
                <w:sz w:val="24"/>
                <w:szCs w:val="24"/>
              </w:rPr>
              <w:t xml:space="preserve">выполнение работ по  расчистке от поросли и сносу деревьев  в особо охраняемой природной территории местного значения </w:t>
            </w:r>
          </w:p>
          <w:p w:rsidR="00771743" w:rsidRPr="008A4D7E" w:rsidRDefault="00771743" w:rsidP="005A5FC9">
            <w:pPr>
              <w:pStyle w:val="ConsPlusNormal"/>
              <w:widowControl/>
              <w:ind w:firstLine="0"/>
              <w:jc w:val="both"/>
              <w:rPr>
                <w:rFonts w:ascii="Times New Roman" w:hAnsi="Times New Roman" w:cs="Times New Roman"/>
                <w:sz w:val="24"/>
                <w:szCs w:val="24"/>
              </w:rPr>
            </w:pPr>
            <w:r w:rsidRPr="008A4D7E">
              <w:rPr>
                <w:rFonts w:ascii="Times New Roman" w:hAnsi="Times New Roman" w:cs="Times New Roman"/>
                <w:sz w:val="24"/>
                <w:szCs w:val="24"/>
              </w:rPr>
              <w:t>(ООПТ) Черняевский лес вдоль ул. Шоссе</w:t>
            </w:r>
            <w:r w:rsidRPr="008A4D7E">
              <w:rPr>
                <w:rFonts w:ascii="Times New Roman" w:hAnsi="Times New Roman" w:cs="Times New Roman"/>
                <w:b/>
                <w:bCs/>
                <w:sz w:val="24"/>
                <w:szCs w:val="24"/>
              </w:rPr>
              <w:t xml:space="preserve"> </w:t>
            </w:r>
            <w:r w:rsidRPr="008A4D7E">
              <w:rPr>
                <w:rFonts w:ascii="Times New Roman" w:hAnsi="Times New Roman" w:cs="Times New Roman"/>
                <w:sz w:val="24"/>
                <w:szCs w:val="24"/>
              </w:rPr>
              <w:t>Космонавтов в 2011 году в соответствии с Техническим заданием (Приложение №1 к аукционной документации).</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Начальная (максимальная) цена договора</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4"/>
                <w:szCs w:val="24"/>
              </w:rPr>
            </w:pPr>
            <w:r w:rsidRPr="008A4D7E">
              <w:rPr>
                <w:rFonts w:ascii="Times New Roman" w:hAnsi="Times New Roman" w:cs="Times New Roman"/>
                <w:sz w:val="22"/>
                <w:szCs w:val="22"/>
              </w:rPr>
              <w:t>1 474 000,00 (Один миллион четыреста семьдесят четыре тысячи) рублей 00копеек.</w:t>
            </w:r>
          </w:p>
        </w:tc>
      </w:tr>
      <w:tr w:rsidR="00771743" w:rsidRPr="008A4D7E">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Обоснование начальной максимальной цены договора</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Прайс-листы организаций, занимающихся аналогичной деятельностью</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b/>
                <w:bCs/>
                <w:sz w:val="22"/>
                <w:szCs w:val="22"/>
              </w:rPr>
            </w:pPr>
            <w:r w:rsidRPr="008A4D7E">
              <w:rPr>
                <w:rFonts w:ascii="Times New Roman" w:hAnsi="Times New Roman" w:cs="Times New Roman"/>
                <w:sz w:val="22"/>
                <w:szCs w:val="22"/>
              </w:rPr>
              <w:t>Количество поставляемого товара, объем выполняемых работ, оказываемых услуг</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4"/>
                <w:szCs w:val="24"/>
              </w:rPr>
              <w:t>выполнить работы по  расчистке от поросли и сносу деревьев   на территории ООПТ Черняевский лес вдоль ул. Шоссе</w:t>
            </w:r>
            <w:r w:rsidRPr="008A4D7E">
              <w:rPr>
                <w:rFonts w:ascii="Times New Roman" w:hAnsi="Times New Roman" w:cs="Times New Roman"/>
                <w:b/>
                <w:bCs/>
                <w:sz w:val="24"/>
                <w:szCs w:val="24"/>
              </w:rPr>
              <w:t xml:space="preserve"> </w:t>
            </w:r>
            <w:r w:rsidRPr="008A4D7E">
              <w:rPr>
                <w:rFonts w:ascii="Times New Roman" w:hAnsi="Times New Roman" w:cs="Times New Roman"/>
                <w:sz w:val="24"/>
                <w:szCs w:val="24"/>
              </w:rPr>
              <w:t>Космонавтов в 2011 году  на площади 11,75га кошение травы на площади 2,35га в соответствии с Техническим заданием (Приложение №1 к аукционной документации).</w:t>
            </w:r>
          </w:p>
        </w:tc>
      </w:tr>
      <w:tr w:rsidR="00771743" w:rsidRPr="008A4D7E" w:rsidTr="009D6987">
        <w:trPr>
          <w:trHeight w:val="1992"/>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b/>
                <w:bCs/>
                <w:sz w:val="22"/>
                <w:szCs w:val="22"/>
              </w:rPr>
            </w:pPr>
            <w:r w:rsidRPr="008A4D7E">
              <w:rPr>
                <w:rFonts w:ascii="Times New Roman" w:hAnsi="Times New Roman" w:cs="Times New Roman"/>
                <w:sz w:val="22"/>
                <w:szCs w:val="22"/>
              </w:rPr>
              <w:t>Требования к поставляемым товарам, выполняемым работам, оказываемым услугам</w:t>
            </w:r>
          </w:p>
        </w:tc>
        <w:tc>
          <w:tcPr>
            <w:tcW w:w="6537" w:type="dxa"/>
            <w:shd w:val="clear" w:color="auto" w:fill="FFFFFF"/>
          </w:tcPr>
          <w:p w:rsidR="00771743" w:rsidRPr="008A4D7E" w:rsidRDefault="00771743" w:rsidP="005A5FC9">
            <w:pPr>
              <w:pStyle w:val="ConsPlusNormal"/>
              <w:widowControl/>
              <w:ind w:firstLine="258"/>
              <w:jc w:val="both"/>
              <w:rPr>
                <w:rFonts w:ascii="Times New Roman" w:hAnsi="Times New Roman" w:cs="Times New Roman"/>
                <w:sz w:val="22"/>
                <w:szCs w:val="22"/>
              </w:rPr>
            </w:pPr>
            <w:r w:rsidRPr="008A4D7E">
              <w:rPr>
                <w:rFonts w:ascii="Times New Roman" w:hAnsi="Times New Roman" w:cs="Times New Roman"/>
                <w:sz w:val="22"/>
                <w:szCs w:val="22"/>
              </w:rPr>
              <w:t>Выполнение работ по расчистке от поросли и сносу деревьев на территории ООПТ «Черняевский лес»  вдоль ул. Ш.Космонавтов  в  2011 году должны  быть в полном соответствии с требованиями аукционной документации (</w:t>
            </w:r>
            <w:r w:rsidRPr="008A4D7E">
              <w:rPr>
                <w:rFonts w:ascii="Times New Roman" w:hAnsi="Times New Roman" w:cs="Times New Roman"/>
                <w:color w:val="000000"/>
                <w:sz w:val="22"/>
                <w:szCs w:val="22"/>
              </w:rPr>
              <w:t>в том числе</w:t>
            </w:r>
            <w:r w:rsidRPr="008A4D7E">
              <w:rPr>
                <w:rFonts w:ascii="Times New Roman" w:hAnsi="Times New Roman" w:cs="Times New Roman"/>
                <w:color w:val="FF0000"/>
                <w:sz w:val="22"/>
                <w:szCs w:val="22"/>
              </w:rPr>
              <w:t xml:space="preserve"> </w:t>
            </w:r>
            <w:r w:rsidRPr="008A4D7E">
              <w:rPr>
                <w:rFonts w:ascii="Times New Roman" w:hAnsi="Times New Roman" w:cs="Times New Roman"/>
                <w:sz w:val="22"/>
                <w:szCs w:val="22"/>
              </w:rPr>
              <w:t>Техническим заданием, Приложение №1 к аукционной документации) и условиями договора. Приложением №5 - проект договора к аукционной документации.</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Место поставки товара, выполнения работ,</w:t>
            </w:r>
          </w:p>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оказания услуг</w:t>
            </w:r>
          </w:p>
        </w:tc>
        <w:tc>
          <w:tcPr>
            <w:tcW w:w="6537" w:type="dxa"/>
            <w:shd w:val="clear" w:color="auto" w:fill="FFFFFF"/>
          </w:tcPr>
          <w:p w:rsidR="00771743" w:rsidRPr="008A4D7E" w:rsidRDefault="00771743" w:rsidP="005A5FC9">
            <w:pPr>
              <w:pStyle w:val="BodyText"/>
              <w:ind w:firstLine="200"/>
              <w:rPr>
                <w:rFonts w:ascii="Times New Roman" w:hAnsi="Times New Roman"/>
                <w:i/>
                <w:iCs/>
                <w:color w:val="000000"/>
                <w:sz w:val="22"/>
                <w:szCs w:val="22"/>
              </w:rPr>
            </w:pPr>
            <w:r w:rsidRPr="008A4D7E">
              <w:rPr>
                <w:rFonts w:ascii="Times New Roman" w:hAnsi="Times New Roman"/>
              </w:rPr>
              <w:t>Место выполнения работ город Пермь, вдоль ул.Ш.Космонавтов. Перечень объектов для проведения работ по расчистке от поросли и сносу деревьев на территории ООПТ Черняевский лес вдоль ул. Шоссе Космонавтов в 2011 году  определен  в Техническом задании (Приложение №1 к аукционной документации).</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b/>
                <w:bCs/>
                <w:sz w:val="28"/>
                <w:szCs w:val="28"/>
              </w:rPr>
            </w:pPr>
            <w:r w:rsidRPr="008A4D7E">
              <w:rPr>
                <w:rFonts w:ascii="Times New Roman" w:hAnsi="Times New Roman" w:cs="Times New Roman"/>
                <w:sz w:val="22"/>
                <w:szCs w:val="22"/>
              </w:rPr>
              <w:t>Условия и сроки (периоды) поставки товара, выполнения работ, оказания услуг</w:t>
            </w:r>
          </w:p>
        </w:tc>
        <w:tc>
          <w:tcPr>
            <w:tcW w:w="6537" w:type="dxa"/>
            <w:shd w:val="clear" w:color="auto" w:fill="FFFFFF"/>
          </w:tcPr>
          <w:p w:rsidR="00771743" w:rsidRPr="008A4D7E" w:rsidRDefault="00771743" w:rsidP="005A5FC9">
            <w:pPr>
              <w:pStyle w:val="ConsPlusNormal"/>
              <w:widowControl/>
              <w:ind w:firstLine="200"/>
              <w:jc w:val="both"/>
              <w:rPr>
                <w:rFonts w:ascii="Times New Roman" w:hAnsi="Times New Roman" w:cs="Times New Roman"/>
                <w:sz w:val="24"/>
                <w:szCs w:val="24"/>
              </w:rPr>
            </w:pPr>
            <w:r w:rsidRPr="008A4D7E">
              <w:rPr>
                <w:rFonts w:ascii="Times New Roman" w:hAnsi="Times New Roman" w:cs="Times New Roman"/>
                <w:sz w:val="24"/>
                <w:szCs w:val="24"/>
              </w:rPr>
              <w:t>Срок выполнения работ: начало – с момента заключения договора, окончание - не позднее 30 августа 2011г</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Форма, сроки и порядок оплаты товара, работ, услуг</w:t>
            </w:r>
          </w:p>
        </w:tc>
        <w:tc>
          <w:tcPr>
            <w:tcW w:w="6537" w:type="dxa"/>
            <w:shd w:val="clear" w:color="auto" w:fill="FFFFFF"/>
          </w:tcPr>
          <w:p w:rsidR="00771743" w:rsidRPr="008A4D7E" w:rsidRDefault="00771743" w:rsidP="005A5FC9">
            <w:pPr>
              <w:spacing w:after="0" w:line="240" w:lineRule="auto"/>
              <w:ind w:firstLine="257"/>
              <w:jc w:val="both"/>
              <w:rPr>
                <w:rFonts w:ascii="Times New Roman" w:hAnsi="Times New Roman" w:cs="Times New Roman"/>
              </w:rPr>
            </w:pPr>
            <w:r w:rsidRPr="008A4D7E">
              <w:rPr>
                <w:rFonts w:ascii="Times New Roman" w:hAnsi="Times New Roman" w:cs="Times New Roman"/>
              </w:rPr>
              <w:t xml:space="preserve">Оплата  выполняемых работ,  осуществляется по цене, установленной договором.   </w:t>
            </w:r>
          </w:p>
          <w:p w:rsidR="00771743" w:rsidRPr="008A4D7E" w:rsidRDefault="00771743" w:rsidP="005A5FC9">
            <w:pPr>
              <w:spacing w:after="0" w:line="240" w:lineRule="auto"/>
              <w:ind w:firstLine="257"/>
              <w:jc w:val="both"/>
              <w:rPr>
                <w:rFonts w:ascii="Times New Roman" w:hAnsi="Times New Roman" w:cs="Times New Roman"/>
                <w:i/>
                <w:iCs/>
              </w:rPr>
            </w:pPr>
            <w:r w:rsidRPr="008A4D7E">
              <w:rPr>
                <w:rFonts w:ascii="Times New Roman" w:hAnsi="Times New Roman" w:cs="Times New Roman"/>
              </w:rPr>
              <w:t xml:space="preserve">Приемка и оплата выполненных Подрядчиком работ осуществляется  на основании акта приемки-сдачи выполненных работ в соответствии с Техническим заданием (Приложение №1 к аукционной  документации). </w:t>
            </w:r>
          </w:p>
          <w:p w:rsidR="00771743" w:rsidRPr="008A4D7E" w:rsidRDefault="00771743" w:rsidP="005A5FC9">
            <w:pPr>
              <w:spacing w:after="0" w:line="240" w:lineRule="auto"/>
              <w:ind w:firstLine="257"/>
              <w:jc w:val="both"/>
              <w:rPr>
                <w:rFonts w:ascii="Times New Roman" w:hAnsi="Times New Roman" w:cs="Times New Roman"/>
              </w:rPr>
            </w:pPr>
            <w:r w:rsidRPr="008A4D7E">
              <w:rPr>
                <w:rFonts w:ascii="Times New Roman" w:hAnsi="Times New Roman" w:cs="Times New Roman"/>
              </w:rPr>
              <w:t xml:space="preserve"> Форма оплаты: безналичный расчет. Оплата в течение 5-ти банковских дней после сдачи-приема выполняемых работ.</w:t>
            </w:r>
          </w:p>
          <w:p w:rsidR="00771743" w:rsidRPr="008A4D7E" w:rsidRDefault="00771743" w:rsidP="005A5FC9">
            <w:pPr>
              <w:pStyle w:val="ConsPlusNormal"/>
              <w:widowControl/>
              <w:ind w:firstLine="257"/>
              <w:jc w:val="both"/>
              <w:rPr>
                <w:rFonts w:ascii="Times New Roman" w:hAnsi="Times New Roman" w:cs="Times New Roman"/>
                <w:sz w:val="22"/>
                <w:szCs w:val="22"/>
              </w:rPr>
            </w:pPr>
            <w:r w:rsidRPr="008A4D7E">
              <w:rPr>
                <w:rFonts w:ascii="Times New Roman" w:hAnsi="Times New Roman" w:cs="Times New Roman"/>
                <w:sz w:val="22"/>
                <w:szCs w:val="22"/>
              </w:rPr>
              <w:t xml:space="preserve">Оплата по договору, являющемуся приложением к аукционной документации, производится на счет Подрядчика, указанный в таком </w:t>
            </w:r>
            <w:r>
              <w:rPr>
                <w:rFonts w:ascii="Times New Roman" w:hAnsi="Times New Roman" w:cs="Times New Roman"/>
                <w:sz w:val="22"/>
                <w:szCs w:val="22"/>
              </w:rPr>
              <w:t>договоре</w:t>
            </w:r>
            <w:r w:rsidRPr="008A4D7E">
              <w:rPr>
                <w:rFonts w:ascii="Times New Roman" w:hAnsi="Times New Roman" w:cs="Times New Roman"/>
                <w:sz w:val="22"/>
                <w:szCs w:val="22"/>
              </w:rPr>
              <w:t xml:space="preserve">. Оплата по </w:t>
            </w:r>
            <w:r>
              <w:rPr>
                <w:rFonts w:ascii="Times New Roman" w:hAnsi="Times New Roman" w:cs="Times New Roman"/>
                <w:sz w:val="22"/>
                <w:szCs w:val="22"/>
              </w:rPr>
              <w:t>договору</w:t>
            </w:r>
            <w:r w:rsidRPr="008A4D7E">
              <w:rPr>
                <w:rFonts w:ascii="Times New Roman" w:hAnsi="Times New Roman" w:cs="Times New Roman"/>
                <w:sz w:val="22"/>
                <w:szCs w:val="22"/>
              </w:rPr>
              <w:t xml:space="preserve"> третьим лицам не допускается. </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Источник финансирования заказа</w:t>
            </w:r>
          </w:p>
        </w:tc>
        <w:tc>
          <w:tcPr>
            <w:tcW w:w="6537" w:type="dxa"/>
            <w:shd w:val="clear" w:color="auto" w:fill="FFFFFF"/>
          </w:tcPr>
          <w:p w:rsidR="00771743" w:rsidRPr="008A4D7E" w:rsidRDefault="00771743" w:rsidP="005A5FC9">
            <w:pPr>
              <w:pStyle w:val="BodyText"/>
              <w:rPr>
                <w:rFonts w:ascii="Times New Roman" w:hAnsi="Times New Roman"/>
                <w:sz w:val="22"/>
                <w:szCs w:val="22"/>
              </w:rPr>
            </w:pPr>
            <w:r w:rsidRPr="008A4D7E">
              <w:rPr>
                <w:rFonts w:ascii="Times New Roman" w:hAnsi="Times New Roman"/>
                <w:sz w:val="22"/>
                <w:szCs w:val="22"/>
              </w:rPr>
              <w:t xml:space="preserve">Бюджет города Перми. </w:t>
            </w:r>
          </w:p>
          <w:p w:rsidR="00771743" w:rsidRPr="008A4D7E" w:rsidRDefault="00771743" w:rsidP="005A5FC9">
            <w:pPr>
              <w:pStyle w:val="BodyText"/>
              <w:rPr>
                <w:rFonts w:ascii="Times New Roman" w:hAnsi="Times New Roman"/>
                <w:sz w:val="22"/>
                <w:szCs w:val="22"/>
              </w:rPr>
            </w:pPr>
            <w:r w:rsidRPr="008A4D7E">
              <w:rPr>
                <w:rFonts w:ascii="Times New Roman" w:hAnsi="Times New Roman"/>
                <w:i/>
                <w:iCs/>
                <w:sz w:val="22"/>
                <w:szCs w:val="22"/>
              </w:rPr>
              <w:t xml:space="preserve"> </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Порядок формирования цены договора</w:t>
            </w:r>
          </w:p>
        </w:tc>
        <w:tc>
          <w:tcPr>
            <w:tcW w:w="6537" w:type="dxa"/>
            <w:shd w:val="clear" w:color="auto" w:fill="FFFFFF"/>
          </w:tcPr>
          <w:p w:rsidR="00771743" w:rsidRPr="008A4D7E" w:rsidRDefault="00771743" w:rsidP="005A5FC9">
            <w:pPr>
              <w:autoSpaceDE w:val="0"/>
              <w:autoSpaceDN w:val="0"/>
              <w:adjustRightInd w:val="0"/>
              <w:spacing w:after="0" w:line="240" w:lineRule="auto"/>
              <w:ind w:firstLine="258"/>
              <w:jc w:val="both"/>
              <w:rPr>
                <w:rFonts w:ascii="Times New Roman" w:hAnsi="Times New Roman" w:cs="Times New Roman"/>
              </w:rPr>
            </w:pPr>
            <w:r w:rsidRPr="008A4D7E">
              <w:rPr>
                <w:rFonts w:ascii="Times New Roman" w:hAnsi="Times New Roman" w:cs="Times New Roman"/>
              </w:rPr>
              <w:t>Цена договора должна включать расходы на перевозку</w:t>
            </w:r>
            <w:r>
              <w:rPr>
                <w:rFonts w:ascii="Times New Roman" w:hAnsi="Times New Roman" w:cs="Times New Roman"/>
              </w:rPr>
              <w:t xml:space="preserve"> </w:t>
            </w:r>
            <w:r w:rsidRPr="008A4D7E">
              <w:rPr>
                <w:rFonts w:ascii="Times New Roman" w:hAnsi="Times New Roman" w:cs="Times New Roman"/>
              </w:rPr>
              <w:t>(транспортные расходы), страхование, уплату таможенных пошлин, налогов и других обязательных платежей , которые могут возникнуть при исполнении контракта.</w:t>
            </w:r>
          </w:p>
          <w:p w:rsidR="00771743" w:rsidRPr="008A4D7E" w:rsidRDefault="00771743" w:rsidP="005A5FC9">
            <w:pPr>
              <w:autoSpaceDE w:val="0"/>
              <w:autoSpaceDN w:val="0"/>
              <w:adjustRightInd w:val="0"/>
              <w:spacing w:after="0" w:line="240" w:lineRule="auto"/>
              <w:ind w:firstLine="258"/>
              <w:jc w:val="both"/>
              <w:rPr>
                <w:rFonts w:ascii="Times New Roman" w:hAnsi="Times New Roman" w:cs="Times New Roman"/>
              </w:rPr>
            </w:pPr>
            <w:r w:rsidRPr="008A4D7E">
              <w:rPr>
                <w:rFonts w:ascii="Times New Roman" w:hAnsi="Times New Roman" w:cs="Times New Roman"/>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771743" w:rsidRPr="008A4D7E" w:rsidRDefault="00771743" w:rsidP="005A5FC9">
            <w:pPr>
              <w:autoSpaceDE w:val="0"/>
              <w:autoSpaceDN w:val="0"/>
              <w:adjustRightInd w:val="0"/>
              <w:spacing w:after="0" w:line="240" w:lineRule="auto"/>
              <w:ind w:firstLine="258"/>
              <w:jc w:val="both"/>
              <w:rPr>
                <w:rFonts w:ascii="Times New Roman" w:hAnsi="Times New Roman" w:cs="Times New Roman"/>
              </w:rPr>
            </w:pPr>
            <w:r w:rsidRPr="008A4D7E">
              <w:rPr>
                <w:rFonts w:ascii="Times New Roman" w:hAnsi="Times New Roman" w:cs="Times New Roman"/>
              </w:rPr>
              <w:t>Оплата поставляемых товаров, выполняемых работ, оказываемых услуг осуществляется по цене, установленной договором.</w:t>
            </w:r>
          </w:p>
          <w:p w:rsidR="00771743" w:rsidRPr="008A4D7E" w:rsidRDefault="00771743" w:rsidP="005A5FC9">
            <w:pPr>
              <w:autoSpaceDE w:val="0"/>
              <w:autoSpaceDN w:val="0"/>
              <w:adjustRightInd w:val="0"/>
              <w:spacing w:after="0" w:line="240" w:lineRule="auto"/>
              <w:ind w:firstLine="258"/>
              <w:jc w:val="both"/>
              <w:rPr>
                <w:rFonts w:ascii="Times New Roman" w:hAnsi="Times New Roman" w:cs="Times New Roman"/>
                <w:i/>
                <w:iCs/>
              </w:rPr>
            </w:pPr>
            <w:r w:rsidRPr="008A4D7E">
              <w:rPr>
                <w:rFonts w:ascii="Times New Roman" w:hAnsi="Times New Roman" w:cs="Times New Roman"/>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Рубль РФ</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договора</w:t>
            </w:r>
          </w:p>
        </w:tc>
        <w:tc>
          <w:tcPr>
            <w:tcW w:w="6537" w:type="dxa"/>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Не применяется</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autoSpaceDE w:val="0"/>
              <w:autoSpaceDN w:val="0"/>
              <w:adjustRightInd w:val="0"/>
              <w:spacing w:after="0" w:line="240" w:lineRule="auto"/>
              <w:outlineLvl w:val="1"/>
              <w:rPr>
                <w:rFonts w:ascii="Times New Roman" w:hAnsi="Times New Roman" w:cs="Times New Roman"/>
              </w:rPr>
            </w:pPr>
            <w:r w:rsidRPr="008A4D7E">
              <w:rPr>
                <w:rFonts w:ascii="Times New Roman" w:hAnsi="Times New Roman" w:cs="Times New Roman"/>
              </w:rPr>
              <w:t>Сведения о возможности заказчика изменить количество поставляемых по договору товаров</w:t>
            </w:r>
          </w:p>
          <w:p w:rsidR="00771743" w:rsidRPr="008A4D7E" w:rsidRDefault="00771743" w:rsidP="005A5FC9">
            <w:pPr>
              <w:pStyle w:val="ConsPlusNormal"/>
              <w:widowControl/>
              <w:ind w:firstLine="0"/>
              <w:rPr>
                <w:rFonts w:ascii="Times New Roman" w:hAnsi="Times New Roman" w:cs="Times New Roman"/>
                <w:sz w:val="22"/>
                <w:szCs w:val="22"/>
              </w:rPr>
            </w:pPr>
          </w:p>
        </w:tc>
        <w:tc>
          <w:tcPr>
            <w:tcW w:w="6537" w:type="dxa"/>
            <w:shd w:val="clear" w:color="auto" w:fill="FFFFFF"/>
          </w:tcPr>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Не предусмотрено.</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Сведения о возможности заказчика увеличить количество поставляемого товара при заключении договора</w:t>
            </w:r>
          </w:p>
        </w:tc>
        <w:tc>
          <w:tcPr>
            <w:tcW w:w="6537" w:type="dxa"/>
            <w:shd w:val="clear" w:color="auto" w:fill="FFFFFF"/>
          </w:tcPr>
          <w:p w:rsidR="00771743" w:rsidRPr="008A4D7E" w:rsidRDefault="00771743" w:rsidP="005A5FC9">
            <w:pPr>
              <w:pStyle w:val="ConsPlusNormal"/>
              <w:widowControl/>
              <w:ind w:firstLine="257"/>
              <w:jc w:val="both"/>
              <w:rPr>
                <w:rFonts w:ascii="Times New Roman" w:hAnsi="Times New Roman" w:cs="Times New Roman"/>
                <w:sz w:val="22"/>
                <w:szCs w:val="22"/>
              </w:rPr>
            </w:pPr>
            <w:r w:rsidRPr="008A4D7E">
              <w:rPr>
                <w:rFonts w:ascii="Times New Roman" w:hAnsi="Times New Roman" w:cs="Times New Roman"/>
                <w:sz w:val="22"/>
                <w:szCs w:val="22"/>
              </w:rPr>
              <w:t>Не предусмотрено</w:t>
            </w:r>
          </w:p>
        </w:tc>
      </w:tr>
      <w:tr w:rsidR="00771743" w:rsidRPr="008A4D7E" w:rsidTr="009D6987">
        <w:trPr>
          <w:tblCellSpacing w:w="20" w:type="dxa"/>
        </w:trPr>
        <w:tc>
          <w:tcPr>
            <w:tcW w:w="9748" w:type="dxa"/>
            <w:gridSpan w:val="5"/>
            <w:shd w:val="clear" w:color="auto" w:fill="00FFFF"/>
          </w:tcPr>
          <w:p w:rsidR="00771743" w:rsidRPr="008A4D7E" w:rsidRDefault="00771743" w:rsidP="005A5FC9">
            <w:pPr>
              <w:pStyle w:val="ConsPlusNormal"/>
              <w:widowControl/>
              <w:ind w:firstLine="0"/>
              <w:jc w:val="both"/>
              <w:rPr>
                <w:rFonts w:ascii="Times New Roman" w:hAnsi="Times New Roman" w:cs="Times New Roman"/>
                <w:sz w:val="24"/>
                <w:szCs w:val="24"/>
              </w:rPr>
            </w:pPr>
            <w:r w:rsidRPr="008A4D7E">
              <w:rPr>
                <w:rFonts w:ascii="Times New Roman" w:hAnsi="Times New Roman" w:cs="Times New Roman"/>
                <w:b/>
                <w:bCs/>
                <w:sz w:val="24"/>
                <w:szCs w:val="24"/>
                <w:lang w:val="en-US"/>
              </w:rPr>
              <w:t>III</w:t>
            </w:r>
            <w:r w:rsidRPr="008A4D7E">
              <w:rPr>
                <w:rFonts w:ascii="Times New Roman" w:hAnsi="Times New Roman" w:cs="Times New Roman"/>
                <w:b/>
                <w:bCs/>
                <w:sz w:val="24"/>
                <w:szCs w:val="24"/>
              </w:rPr>
              <w:t>. Требования к участникам размещения заказа:</w:t>
            </w:r>
          </w:p>
        </w:tc>
      </w:tr>
      <w:tr w:rsidR="00771743" w:rsidRPr="008A4D7E" w:rsidTr="009D6987">
        <w:trPr>
          <w:trHeight w:val="325"/>
          <w:tblCellSpacing w:w="20" w:type="dxa"/>
        </w:trPr>
        <w:tc>
          <w:tcPr>
            <w:tcW w:w="9748" w:type="dxa"/>
            <w:gridSpan w:val="5"/>
            <w:tcBorders>
              <w:bottom w:val="inset" w:sz="6" w:space="0" w:color="auto"/>
            </w:tcBorders>
            <w:shd w:val="clear" w:color="auto" w:fill="FFFFFF"/>
          </w:tcPr>
          <w:p w:rsidR="00771743" w:rsidRPr="008A4D7E" w:rsidRDefault="00771743" w:rsidP="005A5FC9">
            <w:pPr>
              <w:autoSpaceDE w:val="0"/>
              <w:autoSpaceDN w:val="0"/>
              <w:adjustRightInd w:val="0"/>
              <w:spacing w:after="0" w:line="240" w:lineRule="auto"/>
              <w:ind w:firstLine="235"/>
              <w:jc w:val="both"/>
              <w:outlineLvl w:val="1"/>
              <w:rPr>
                <w:rFonts w:ascii="Times New Roman" w:hAnsi="Times New Roman" w:cs="Times New Roman"/>
              </w:rPr>
            </w:pPr>
            <w:r w:rsidRPr="008A4D7E">
              <w:rPr>
                <w:rFonts w:ascii="Times New Roman" w:hAnsi="Times New Roman" w:cs="Times New Roman"/>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71743" w:rsidRPr="008A4D7E" w:rsidRDefault="00771743" w:rsidP="005A5FC9">
            <w:pPr>
              <w:autoSpaceDE w:val="0"/>
              <w:autoSpaceDN w:val="0"/>
              <w:adjustRightInd w:val="0"/>
              <w:spacing w:after="0" w:line="240" w:lineRule="auto"/>
              <w:ind w:firstLine="235"/>
              <w:jc w:val="both"/>
              <w:outlineLvl w:val="1"/>
              <w:rPr>
                <w:rFonts w:ascii="Times New Roman" w:hAnsi="Times New Roman" w:cs="Times New Roman"/>
              </w:rPr>
            </w:pPr>
            <w:r w:rsidRPr="008A4D7E">
              <w:rPr>
                <w:rFonts w:ascii="Times New Roman" w:hAnsi="Times New Roman" w:cs="Times New Roman"/>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71743" w:rsidRPr="008A4D7E" w:rsidTr="009D6987">
        <w:trPr>
          <w:trHeight w:val="168"/>
          <w:tblCellSpacing w:w="20" w:type="dxa"/>
        </w:trPr>
        <w:tc>
          <w:tcPr>
            <w:tcW w:w="9748" w:type="dxa"/>
            <w:gridSpan w:val="5"/>
            <w:tcBorders>
              <w:top w:val="inset" w:sz="6" w:space="0" w:color="auto"/>
            </w:tcBorders>
            <w:shd w:val="clear" w:color="auto" w:fill="FFFFFF"/>
          </w:tcPr>
          <w:p w:rsidR="00771743" w:rsidRPr="008A4D7E" w:rsidRDefault="00771743" w:rsidP="005A5FC9">
            <w:pPr>
              <w:pStyle w:val="ConsPlusNormal"/>
              <w:ind w:firstLine="197"/>
              <w:jc w:val="both"/>
              <w:rPr>
                <w:rFonts w:ascii="Times New Roman" w:hAnsi="Times New Roman" w:cs="Times New Roman"/>
                <w:sz w:val="22"/>
                <w:szCs w:val="22"/>
              </w:rPr>
            </w:pPr>
            <w:r w:rsidRPr="008A4D7E">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771743" w:rsidRPr="008A4D7E" w:rsidTr="009D6987">
        <w:trPr>
          <w:trHeight w:val="768"/>
          <w:tblCellSpacing w:w="20" w:type="dxa"/>
        </w:trPr>
        <w:tc>
          <w:tcPr>
            <w:tcW w:w="480" w:type="dxa"/>
            <w:gridSpan w:val="3"/>
            <w:shd w:val="clear" w:color="auto" w:fill="FFFFFF"/>
          </w:tcPr>
          <w:p w:rsidR="00771743" w:rsidRPr="008A4D7E" w:rsidRDefault="00771743" w:rsidP="005A5FC9">
            <w:pPr>
              <w:pStyle w:val="ConsPlusNormal"/>
              <w:widowControl/>
              <w:numPr>
                <w:ilvl w:val="0"/>
                <w:numId w:val="13"/>
              </w:numPr>
              <w:rPr>
                <w:rFonts w:ascii="Times New Roman" w:hAnsi="Times New Roman" w:cs="Times New Roman"/>
                <w:sz w:val="22"/>
                <w:szCs w:val="22"/>
              </w:rPr>
            </w:pPr>
          </w:p>
        </w:tc>
        <w:tc>
          <w:tcPr>
            <w:tcW w:w="9228" w:type="dxa"/>
            <w:gridSpan w:val="2"/>
            <w:shd w:val="clear" w:color="auto" w:fill="FFFFFF"/>
          </w:tcPr>
          <w:p w:rsidR="00771743" w:rsidRPr="008A4D7E" w:rsidRDefault="00771743" w:rsidP="005A5FC9">
            <w:pPr>
              <w:pStyle w:val="ConsPlusNormal"/>
              <w:ind w:firstLine="0"/>
              <w:jc w:val="both"/>
              <w:rPr>
                <w:rFonts w:ascii="Times New Roman" w:hAnsi="Times New Roman" w:cs="Times New Roman"/>
                <w:sz w:val="24"/>
                <w:szCs w:val="24"/>
              </w:rPr>
            </w:pPr>
            <w:r w:rsidRPr="008A4D7E">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A4D7E">
              <w:rPr>
                <w:rFonts w:ascii="Times New Roman" w:hAnsi="Times New Roman" w:cs="Times New Roman"/>
                <w:color w:val="000000"/>
                <w:sz w:val="22"/>
                <w:szCs w:val="22"/>
              </w:rPr>
              <w:t>аукциона в электронной форме</w:t>
            </w:r>
            <w:r w:rsidRPr="008A4D7E">
              <w:rPr>
                <w:rFonts w:ascii="Times New Roman" w:hAnsi="Times New Roman" w:cs="Times New Roman"/>
                <w:sz w:val="22"/>
                <w:szCs w:val="22"/>
              </w:rPr>
              <w:t>;</w:t>
            </w:r>
          </w:p>
        </w:tc>
      </w:tr>
      <w:tr w:rsidR="00771743" w:rsidRPr="008A4D7E" w:rsidTr="009D6987">
        <w:trPr>
          <w:trHeight w:val="816"/>
          <w:tblCellSpacing w:w="20" w:type="dxa"/>
        </w:trPr>
        <w:tc>
          <w:tcPr>
            <w:tcW w:w="480" w:type="dxa"/>
            <w:gridSpan w:val="3"/>
            <w:shd w:val="clear" w:color="auto" w:fill="FFFFFF"/>
          </w:tcPr>
          <w:p w:rsidR="00771743" w:rsidRPr="008A4D7E" w:rsidRDefault="00771743" w:rsidP="005A5FC9">
            <w:pPr>
              <w:pStyle w:val="ConsPlusNormal"/>
              <w:widowControl/>
              <w:numPr>
                <w:ilvl w:val="0"/>
                <w:numId w:val="13"/>
              </w:numPr>
              <w:rPr>
                <w:rFonts w:ascii="Times New Roman" w:hAnsi="Times New Roman" w:cs="Times New Roman"/>
                <w:sz w:val="22"/>
                <w:szCs w:val="22"/>
              </w:rPr>
            </w:pPr>
          </w:p>
        </w:tc>
        <w:tc>
          <w:tcPr>
            <w:tcW w:w="9228" w:type="dxa"/>
            <w:gridSpan w:val="2"/>
            <w:shd w:val="clear" w:color="auto" w:fill="FFFFFF"/>
          </w:tcPr>
          <w:p w:rsidR="00771743" w:rsidRPr="008A4D7E" w:rsidRDefault="00771743" w:rsidP="005A5FC9">
            <w:pPr>
              <w:pStyle w:val="ConsPlusNormal"/>
              <w:ind w:firstLine="0"/>
              <w:jc w:val="both"/>
              <w:rPr>
                <w:rFonts w:ascii="Times New Roman" w:hAnsi="Times New Roman" w:cs="Times New Roman"/>
                <w:sz w:val="22"/>
                <w:szCs w:val="22"/>
              </w:rPr>
            </w:pPr>
            <w:r w:rsidRPr="008A4D7E">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71743" w:rsidRPr="008A4D7E" w:rsidTr="009D6987">
        <w:trPr>
          <w:trHeight w:val="840"/>
          <w:tblCellSpacing w:w="20" w:type="dxa"/>
        </w:trPr>
        <w:tc>
          <w:tcPr>
            <w:tcW w:w="480" w:type="dxa"/>
            <w:gridSpan w:val="3"/>
            <w:shd w:val="clear" w:color="auto" w:fill="FFFFFF"/>
          </w:tcPr>
          <w:p w:rsidR="00771743" w:rsidRPr="008A4D7E" w:rsidRDefault="00771743" w:rsidP="005A5FC9">
            <w:pPr>
              <w:pStyle w:val="ConsPlusNormal"/>
              <w:widowControl/>
              <w:numPr>
                <w:ilvl w:val="0"/>
                <w:numId w:val="13"/>
              </w:numPr>
              <w:rPr>
                <w:rFonts w:ascii="Times New Roman" w:hAnsi="Times New Roman" w:cs="Times New Roman"/>
                <w:sz w:val="22"/>
                <w:szCs w:val="22"/>
              </w:rPr>
            </w:pPr>
          </w:p>
        </w:tc>
        <w:tc>
          <w:tcPr>
            <w:tcW w:w="9228" w:type="dxa"/>
            <w:gridSpan w:val="2"/>
            <w:shd w:val="clear" w:color="auto" w:fill="FFFFFF"/>
          </w:tcPr>
          <w:p w:rsidR="00771743" w:rsidRPr="008A4D7E" w:rsidRDefault="00771743" w:rsidP="005A5FC9">
            <w:pPr>
              <w:pStyle w:val="ConsPlusNormal"/>
              <w:ind w:firstLine="0"/>
              <w:jc w:val="both"/>
              <w:rPr>
                <w:rFonts w:ascii="Times New Roman" w:hAnsi="Times New Roman" w:cs="Times New Roman"/>
                <w:sz w:val="22"/>
                <w:szCs w:val="22"/>
              </w:rPr>
            </w:pPr>
            <w:r w:rsidRPr="008A4D7E">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71743" w:rsidRPr="008A4D7E" w:rsidTr="009D6987">
        <w:trPr>
          <w:trHeight w:val="2076"/>
          <w:tblCellSpacing w:w="20" w:type="dxa"/>
        </w:trPr>
        <w:tc>
          <w:tcPr>
            <w:tcW w:w="480" w:type="dxa"/>
            <w:gridSpan w:val="3"/>
            <w:shd w:val="clear" w:color="auto" w:fill="FFFFFF"/>
          </w:tcPr>
          <w:p w:rsidR="00771743" w:rsidRPr="008A4D7E" w:rsidRDefault="00771743" w:rsidP="005A5FC9">
            <w:pPr>
              <w:pStyle w:val="ConsPlusNormal"/>
              <w:widowControl/>
              <w:numPr>
                <w:ilvl w:val="0"/>
                <w:numId w:val="13"/>
              </w:numPr>
              <w:rPr>
                <w:rFonts w:ascii="Times New Roman" w:hAnsi="Times New Roman" w:cs="Times New Roman"/>
                <w:sz w:val="22"/>
                <w:szCs w:val="22"/>
              </w:rPr>
            </w:pPr>
          </w:p>
        </w:tc>
        <w:tc>
          <w:tcPr>
            <w:tcW w:w="9228" w:type="dxa"/>
            <w:gridSpan w:val="2"/>
            <w:shd w:val="clear" w:color="auto" w:fill="FFFFFF"/>
          </w:tcPr>
          <w:p w:rsidR="00771743" w:rsidRPr="008A4D7E" w:rsidRDefault="00771743" w:rsidP="005A5FC9">
            <w:pPr>
              <w:pStyle w:val="ConsPlusNormal"/>
              <w:ind w:firstLine="0"/>
              <w:jc w:val="both"/>
              <w:rPr>
                <w:rFonts w:ascii="Times New Roman" w:hAnsi="Times New Roman" w:cs="Times New Roman"/>
                <w:sz w:val="22"/>
                <w:szCs w:val="22"/>
              </w:rPr>
            </w:pPr>
            <w:r w:rsidRPr="008A4D7E">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71743" w:rsidRPr="008A4D7E" w:rsidTr="009D6987">
        <w:trPr>
          <w:trHeight w:val="216"/>
          <w:tblCellSpacing w:w="20" w:type="dxa"/>
        </w:trPr>
        <w:tc>
          <w:tcPr>
            <w:tcW w:w="480" w:type="dxa"/>
            <w:gridSpan w:val="3"/>
            <w:shd w:val="clear" w:color="auto" w:fill="FFFFFF"/>
          </w:tcPr>
          <w:p w:rsidR="00771743" w:rsidRPr="008A4D7E" w:rsidRDefault="00771743" w:rsidP="005A5FC9">
            <w:pPr>
              <w:pStyle w:val="ConsPlusNormal"/>
              <w:widowControl/>
              <w:numPr>
                <w:ilvl w:val="0"/>
                <w:numId w:val="13"/>
              </w:numPr>
              <w:rPr>
                <w:rFonts w:ascii="Times New Roman" w:hAnsi="Times New Roman" w:cs="Times New Roman"/>
                <w:sz w:val="22"/>
                <w:szCs w:val="22"/>
              </w:rPr>
            </w:pPr>
          </w:p>
        </w:tc>
        <w:tc>
          <w:tcPr>
            <w:tcW w:w="9228" w:type="dxa"/>
            <w:gridSpan w:val="2"/>
            <w:shd w:val="clear" w:color="auto" w:fill="FFFFFF"/>
          </w:tcPr>
          <w:p w:rsidR="00771743" w:rsidRPr="008A4D7E" w:rsidRDefault="00771743" w:rsidP="005A5FC9">
            <w:pPr>
              <w:pStyle w:val="ConsPlusNormal"/>
              <w:ind w:firstLine="0"/>
              <w:jc w:val="both"/>
              <w:rPr>
                <w:rFonts w:ascii="Times New Roman" w:hAnsi="Times New Roman" w:cs="Times New Roman"/>
                <w:i/>
                <w:iCs/>
                <w:sz w:val="22"/>
                <w:szCs w:val="22"/>
              </w:rPr>
            </w:pPr>
            <w:r w:rsidRPr="008A4D7E">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771743" w:rsidRPr="008A4D7E" w:rsidTr="009D6987">
        <w:trPr>
          <w:tblCellSpacing w:w="20" w:type="dxa"/>
        </w:trPr>
        <w:tc>
          <w:tcPr>
            <w:tcW w:w="9748" w:type="dxa"/>
            <w:gridSpan w:val="5"/>
            <w:shd w:val="clear" w:color="auto" w:fill="00FFFF"/>
          </w:tcPr>
          <w:p w:rsidR="00771743" w:rsidRPr="008A4D7E" w:rsidRDefault="00771743" w:rsidP="005A5FC9">
            <w:pPr>
              <w:pStyle w:val="ConsPlusNormal"/>
              <w:widowControl/>
              <w:ind w:firstLine="0"/>
              <w:jc w:val="both"/>
              <w:rPr>
                <w:rFonts w:ascii="Times New Roman" w:hAnsi="Times New Roman" w:cs="Times New Roman"/>
                <w:sz w:val="24"/>
                <w:szCs w:val="24"/>
              </w:rPr>
            </w:pPr>
            <w:r w:rsidRPr="008A4D7E">
              <w:rPr>
                <w:rFonts w:ascii="Times New Roman" w:hAnsi="Times New Roman" w:cs="Times New Roman"/>
                <w:b/>
                <w:bCs/>
                <w:sz w:val="24"/>
                <w:szCs w:val="24"/>
                <w:lang w:val="en-US"/>
              </w:rPr>
              <w:t>IV</w:t>
            </w:r>
            <w:r w:rsidRPr="008A4D7E">
              <w:rPr>
                <w:rFonts w:ascii="Times New Roman" w:hAnsi="Times New Roman" w:cs="Times New Roman"/>
                <w:b/>
                <w:bCs/>
                <w:sz w:val="24"/>
                <w:szCs w:val="24"/>
              </w:rPr>
              <w:t>. Требования к содержанию и составу заявки на участие в открытом аукционе в электронной форме:</w:t>
            </w:r>
          </w:p>
        </w:tc>
      </w:tr>
      <w:tr w:rsidR="00771743" w:rsidRPr="008A4D7E" w:rsidTr="009D6987">
        <w:trPr>
          <w:tblCellSpacing w:w="20" w:type="dxa"/>
        </w:trPr>
        <w:tc>
          <w:tcPr>
            <w:tcW w:w="9748" w:type="dxa"/>
            <w:gridSpan w:val="5"/>
            <w:shd w:val="clear" w:color="auto" w:fill="FFFFFF"/>
          </w:tcPr>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Заявка на участие в открытом аукционе в электронной форме состоит из двух частей.</w:t>
            </w:r>
          </w:p>
        </w:tc>
      </w:tr>
      <w:tr w:rsidR="00771743" w:rsidRPr="008A4D7E" w:rsidTr="009D6987">
        <w:trPr>
          <w:tblCellSpacing w:w="20" w:type="dxa"/>
        </w:trPr>
        <w:tc>
          <w:tcPr>
            <w:tcW w:w="9748" w:type="dxa"/>
            <w:gridSpan w:val="5"/>
            <w:shd w:val="clear" w:color="auto" w:fill="FFFFFF"/>
          </w:tcPr>
          <w:p w:rsidR="00771743" w:rsidRPr="008A4D7E" w:rsidRDefault="00771743" w:rsidP="005A5FC9">
            <w:pPr>
              <w:numPr>
                <w:ilvl w:val="0"/>
                <w:numId w:val="14"/>
              </w:numPr>
              <w:autoSpaceDE w:val="0"/>
              <w:autoSpaceDN w:val="0"/>
              <w:adjustRightInd w:val="0"/>
              <w:spacing w:after="0" w:line="240" w:lineRule="auto"/>
              <w:ind w:left="235" w:hanging="235"/>
              <w:jc w:val="both"/>
              <w:outlineLvl w:val="1"/>
              <w:rPr>
                <w:rFonts w:ascii="Times New Roman" w:hAnsi="Times New Roman" w:cs="Times New Roman"/>
                <w:b/>
                <w:bCs/>
                <w:i/>
                <w:iCs/>
              </w:rPr>
            </w:pPr>
            <w:r w:rsidRPr="008A4D7E">
              <w:rPr>
                <w:rFonts w:ascii="Times New Roman" w:hAnsi="Times New Roman" w:cs="Times New Roman"/>
                <w:b/>
                <w:bCs/>
                <w:u w:val="single"/>
              </w:rPr>
              <w:t>Первая часть заявки на участие в открытом аукционе в электронной форме</w:t>
            </w:r>
            <w:r w:rsidRPr="008A4D7E">
              <w:rPr>
                <w:rFonts w:ascii="Times New Roman" w:hAnsi="Times New Roman" w:cs="Times New Roman"/>
              </w:rPr>
              <w:t xml:space="preserve"> должна содержать указанные  сведения:</w:t>
            </w:r>
          </w:p>
        </w:tc>
      </w:tr>
      <w:tr w:rsidR="00771743" w:rsidRPr="008A4D7E" w:rsidTr="009D6987">
        <w:trPr>
          <w:tblCellSpacing w:w="20" w:type="dxa"/>
        </w:trPr>
        <w:tc>
          <w:tcPr>
            <w:tcW w:w="9748" w:type="dxa"/>
            <w:gridSpan w:val="5"/>
            <w:shd w:val="clear" w:color="auto" w:fill="FFFFFF"/>
          </w:tcPr>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771743" w:rsidRPr="008A4D7E" w:rsidTr="009D6987">
        <w:trPr>
          <w:tblCellSpacing w:w="20" w:type="dxa"/>
        </w:trPr>
        <w:tc>
          <w:tcPr>
            <w:tcW w:w="9748" w:type="dxa"/>
            <w:gridSpan w:val="5"/>
            <w:shd w:val="clear" w:color="auto" w:fill="FFFFFF"/>
          </w:tcPr>
          <w:p w:rsidR="00771743" w:rsidRPr="008A4D7E" w:rsidRDefault="00771743" w:rsidP="005A5FC9">
            <w:pPr>
              <w:numPr>
                <w:ilvl w:val="0"/>
                <w:numId w:val="14"/>
              </w:numPr>
              <w:autoSpaceDE w:val="0"/>
              <w:autoSpaceDN w:val="0"/>
              <w:adjustRightInd w:val="0"/>
              <w:spacing w:after="0" w:line="240" w:lineRule="auto"/>
              <w:ind w:left="235" w:hanging="235"/>
              <w:jc w:val="both"/>
              <w:outlineLvl w:val="1"/>
              <w:rPr>
                <w:rFonts w:ascii="Times New Roman" w:hAnsi="Times New Roman" w:cs="Times New Roman"/>
              </w:rPr>
            </w:pPr>
            <w:r w:rsidRPr="008A4D7E">
              <w:rPr>
                <w:rFonts w:ascii="Times New Roman" w:hAnsi="Times New Roman" w:cs="Times New Roman"/>
                <w:b/>
                <w:bCs/>
                <w:u w:val="single"/>
              </w:rPr>
              <w:t>Вторая часть заявки на участие в открытом аукционе в электронной форме</w:t>
            </w:r>
            <w:r w:rsidRPr="008A4D7E">
              <w:rPr>
                <w:rFonts w:ascii="Times New Roman" w:hAnsi="Times New Roman" w:cs="Times New Roman"/>
              </w:rPr>
              <w:t xml:space="preserve"> должна содержать следующие документы и сведения:</w:t>
            </w:r>
          </w:p>
        </w:tc>
      </w:tr>
      <w:tr w:rsidR="00771743" w:rsidRPr="008A4D7E" w:rsidTr="009D6987">
        <w:trPr>
          <w:tblCellSpacing w:w="20" w:type="dxa"/>
        </w:trPr>
        <w:tc>
          <w:tcPr>
            <w:tcW w:w="480" w:type="dxa"/>
            <w:gridSpan w:val="3"/>
            <w:shd w:val="clear" w:color="auto" w:fill="FFFFFF"/>
          </w:tcPr>
          <w:p w:rsidR="00771743" w:rsidRPr="008A4D7E" w:rsidRDefault="00771743" w:rsidP="005A5FC9">
            <w:pPr>
              <w:pStyle w:val="ConsPlusNormal"/>
              <w:widowControl/>
              <w:numPr>
                <w:ilvl w:val="0"/>
                <w:numId w:val="15"/>
              </w:numPr>
              <w:rPr>
                <w:rFonts w:ascii="Times New Roman" w:hAnsi="Times New Roman" w:cs="Times New Roman"/>
                <w:sz w:val="22"/>
                <w:szCs w:val="22"/>
              </w:rPr>
            </w:pPr>
          </w:p>
        </w:tc>
        <w:tc>
          <w:tcPr>
            <w:tcW w:w="9228" w:type="dxa"/>
            <w:gridSpan w:val="2"/>
            <w:shd w:val="clear" w:color="auto" w:fill="FFFFFF"/>
          </w:tcPr>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i/>
                <w:iCs/>
              </w:rPr>
            </w:pPr>
            <w:r w:rsidRPr="008A4D7E">
              <w:rPr>
                <w:rFonts w:ascii="Times New Roman" w:hAnsi="Times New Roman" w:cs="Times New Roman"/>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771743" w:rsidRPr="008A4D7E" w:rsidTr="009D6987">
        <w:trPr>
          <w:tblCellSpacing w:w="20" w:type="dxa"/>
        </w:trPr>
        <w:tc>
          <w:tcPr>
            <w:tcW w:w="480" w:type="dxa"/>
            <w:gridSpan w:val="3"/>
            <w:shd w:val="clear" w:color="auto" w:fill="FFFFFF"/>
          </w:tcPr>
          <w:p w:rsidR="00771743" w:rsidRPr="008A4D7E" w:rsidRDefault="00771743" w:rsidP="005A5FC9">
            <w:pPr>
              <w:pStyle w:val="ConsPlusNormal"/>
              <w:widowControl/>
              <w:numPr>
                <w:ilvl w:val="0"/>
                <w:numId w:val="15"/>
              </w:numPr>
              <w:rPr>
                <w:rFonts w:ascii="Times New Roman" w:hAnsi="Times New Roman" w:cs="Times New Roman"/>
                <w:sz w:val="22"/>
                <w:szCs w:val="22"/>
              </w:rPr>
            </w:pPr>
          </w:p>
        </w:tc>
        <w:tc>
          <w:tcPr>
            <w:tcW w:w="9228" w:type="dxa"/>
            <w:gridSpan w:val="2"/>
            <w:shd w:val="clear" w:color="auto" w:fill="FFFFFF"/>
          </w:tcPr>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w:t>
            </w:r>
            <w:r>
              <w:rPr>
                <w:rFonts w:ascii="Times New Roman" w:hAnsi="Times New Roman" w:cs="Times New Roman"/>
              </w:rPr>
              <w:t>договора</w:t>
            </w:r>
            <w:r w:rsidRPr="008A4D7E">
              <w:rPr>
                <w:rFonts w:ascii="Times New Roman" w:hAnsi="Times New Roman" w:cs="Times New Roman"/>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BodyTextIndent"/>
              <w:spacing w:after="0"/>
              <w:ind w:left="0"/>
              <w:rPr>
                <w:rFonts w:ascii="Times New Roman" w:hAnsi="Times New Roman"/>
                <w:sz w:val="22"/>
                <w:szCs w:val="22"/>
              </w:rPr>
            </w:pPr>
            <w:r w:rsidRPr="008A4D7E">
              <w:rPr>
                <w:rFonts w:ascii="Times New Roman" w:hAnsi="Times New Roman"/>
                <w:sz w:val="22"/>
                <w:szCs w:val="22"/>
              </w:rPr>
              <w:t xml:space="preserve">Инструкция по заполнению заявки на участие в открытом аукционе в электронной форме </w:t>
            </w:r>
          </w:p>
        </w:tc>
        <w:tc>
          <w:tcPr>
            <w:tcW w:w="6537" w:type="dxa"/>
            <w:shd w:val="clear" w:color="auto" w:fill="FFFFFF"/>
          </w:tcPr>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В заявке на участие в открытом аукционе в электронной форме необходимо указать товарный знак.</w:t>
            </w:r>
          </w:p>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A4D7E">
              <w:rPr>
                <w:rFonts w:ascii="Times New Roman" w:hAnsi="Times New Roman" w:cs="Times New Roman"/>
                <w:lang w:val="en-US"/>
              </w:rPr>
              <w:t>IV</w:t>
            </w:r>
            <w:r w:rsidRPr="008A4D7E">
              <w:rPr>
                <w:rFonts w:ascii="Times New Roman" w:hAnsi="Times New Roman" w:cs="Times New Roman"/>
              </w:rPr>
              <w:t xml:space="preserve"> документации части заявки. Указанные электронные документы подаются одновременно.</w:t>
            </w:r>
          </w:p>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771743" w:rsidRPr="008A4D7E" w:rsidTr="009D6987">
        <w:trPr>
          <w:tblCellSpacing w:w="20" w:type="dxa"/>
        </w:trPr>
        <w:tc>
          <w:tcPr>
            <w:tcW w:w="9748" w:type="dxa"/>
            <w:gridSpan w:val="5"/>
            <w:tcBorders>
              <w:top w:val="single" w:sz="4" w:space="0" w:color="auto"/>
              <w:left w:val="single" w:sz="4" w:space="0" w:color="auto"/>
              <w:bottom w:val="single" w:sz="4" w:space="0" w:color="auto"/>
              <w:right w:val="single" w:sz="4" w:space="0" w:color="auto"/>
            </w:tcBorders>
            <w:shd w:val="clear" w:color="auto" w:fill="00FFFF"/>
          </w:tcPr>
          <w:p w:rsidR="00771743" w:rsidRPr="008A4D7E" w:rsidRDefault="00771743" w:rsidP="005A5FC9">
            <w:pPr>
              <w:pStyle w:val="ConsPlusNormal"/>
              <w:widowControl/>
              <w:ind w:firstLine="0"/>
              <w:jc w:val="both"/>
              <w:rPr>
                <w:rFonts w:ascii="Times New Roman" w:hAnsi="Times New Roman" w:cs="Times New Roman"/>
                <w:b/>
                <w:bCs/>
                <w:sz w:val="24"/>
                <w:szCs w:val="24"/>
              </w:rPr>
            </w:pPr>
            <w:r w:rsidRPr="008A4D7E">
              <w:rPr>
                <w:rFonts w:ascii="Times New Roman" w:hAnsi="Times New Roman" w:cs="Times New Roman"/>
                <w:b/>
                <w:bCs/>
                <w:sz w:val="24"/>
                <w:szCs w:val="24"/>
                <w:lang w:val="en-US"/>
              </w:rPr>
              <w:t>V</w:t>
            </w:r>
            <w:r w:rsidRPr="008A4D7E">
              <w:rPr>
                <w:rFonts w:ascii="Times New Roman" w:hAnsi="Times New Roman" w:cs="Times New Roman"/>
                <w:b/>
                <w:bCs/>
                <w:sz w:val="24"/>
                <w:szCs w:val="24"/>
              </w:rPr>
              <w:t>. Обеспечение заявки на участие в открытом аукционе в электронной форме</w:t>
            </w:r>
          </w:p>
        </w:tc>
      </w:tr>
      <w:tr w:rsidR="00771743" w:rsidRPr="008A4D7E" w:rsidTr="009D6987">
        <w:trPr>
          <w:tblCellSpacing w:w="20" w:type="dxa"/>
        </w:trPr>
        <w:tc>
          <w:tcPr>
            <w:tcW w:w="3171" w:type="dxa"/>
            <w:gridSpan w:val="4"/>
            <w:tcBorders>
              <w:top w:val="single" w:sz="4" w:space="0" w:color="auto"/>
              <w:left w:val="single" w:sz="4" w:space="0" w:color="auto"/>
              <w:bottom w:val="single" w:sz="4" w:space="0" w:color="auto"/>
              <w:right w:val="single" w:sz="4" w:space="0" w:color="auto"/>
            </w:tcBorders>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 xml:space="preserve">Размер обеспечения заявки </w:t>
            </w:r>
          </w:p>
          <w:p w:rsidR="00771743" w:rsidRPr="008A4D7E" w:rsidRDefault="00771743" w:rsidP="005A5FC9">
            <w:pPr>
              <w:pStyle w:val="ConsPlusNormal"/>
              <w:widowControl/>
              <w:ind w:firstLine="0"/>
              <w:jc w:val="both"/>
              <w:rPr>
                <w:rFonts w:ascii="Times New Roman" w:hAnsi="Times New Roman" w:cs="Times New Roman"/>
                <w:sz w:val="22"/>
                <w:szCs w:val="22"/>
              </w:rPr>
            </w:pPr>
            <w:r w:rsidRPr="008A4D7E">
              <w:rPr>
                <w:rFonts w:ascii="Times New Roman" w:hAnsi="Times New Roman" w:cs="Times New Roman"/>
                <w:sz w:val="22"/>
                <w:szCs w:val="22"/>
              </w:rPr>
              <w:t>на участие в аукционе</w:t>
            </w:r>
          </w:p>
        </w:tc>
        <w:tc>
          <w:tcPr>
            <w:tcW w:w="6537" w:type="dxa"/>
            <w:tcBorders>
              <w:top w:val="single" w:sz="4" w:space="0" w:color="auto"/>
              <w:left w:val="single" w:sz="4" w:space="0" w:color="auto"/>
              <w:bottom w:val="single" w:sz="4" w:space="0" w:color="auto"/>
              <w:right w:val="single" w:sz="4" w:space="0" w:color="auto"/>
            </w:tcBorders>
            <w:shd w:val="clear" w:color="auto" w:fill="FFFFFF"/>
          </w:tcPr>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i/>
                <w:iCs/>
              </w:rPr>
              <w:t xml:space="preserve"> 5</w:t>
            </w:r>
            <w:r w:rsidRPr="008A4D7E">
              <w:rPr>
                <w:rFonts w:ascii="Times New Roman" w:hAnsi="Times New Roman" w:cs="Times New Roman"/>
              </w:rPr>
              <w:t xml:space="preserve">% начальной (максимальной) цены контракта , что составляет 73700,00рублей(Семьдесят три тысячи семьсот рублей) </w:t>
            </w:r>
          </w:p>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i/>
                <w:iCs/>
              </w:rPr>
            </w:pPr>
            <w:r w:rsidRPr="008A4D7E">
              <w:rPr>
                <w:rFonts w:ascii="Times New Roman" w:hAnsi="Times New Roman" w:cs="Times New Roman"/>
              </w:rPr>
              <w:t>Требование обеспечения заявки на участие в открытом аукционе в равной мере распространяется на всех участников размещения заказа.</w:t>
            </w:r>
            <w:r w:rsidRPr="008A4D7E">
              <w:rPr>
                <w:rFonts w:ascii="Times New Roman" w:hAnsi="Times New Roman" w:cs="Times New Roman"/>
                <w:i/>
                <w:iCs/>
              </w:rPr>
              <w:t xml:space="preserve"> </w:t>
            </w:r>
          </w:p>
        </w:tc>
      </w:tr>
      <w:tr w:rsidR="00771743" w:rsidRPr="008A4D7E" w:rsidTr="009D6987">
        <w:trPr>
          <w:tblCellSpacing w:w="20" w:type="dxa"/>
        </w:trPr>
        <w:tc>
          <w:tcPr>
            <w:tcW w:w="9748" w:type="dxa"/>
            <w:gridSpan w:val="5"/>
            <w:tcBorders>
              <w:top w:val="single" w:sz="4" w:space="0" w:color="auto"/>
              <w:left w:val="single" w:sz="4" w:space="0" w:color="auto"/>
              <w:bottom w:val="single" w:sz="4" w:space="0" w:color="auto"/>
              <w:right w:val="single" w:sz="4" w:space="0" w:color="auto"/>
            </w:tcBorders>
            <w:shd w:val="clear" w:color="auto" w:fill="00FFFF"/>
          </w:tcPr>
          <w:p w:rsidR="00771743" w:rsidRPr="008A4D7E" w:rsidRDefault="00771743" w:rsidP="005A5FC9">
            <w:pPr>
              <w:pStyle w:val="ConsPlusNormal"/>
              <w:widowControl/>
              <w:ind w:firstLine="0"/>
              <w:jc w:val="both"/>
              <w:rPr>
                <w:rFonts w:ascii="Times New Roman" w:hAnsi="Times New Roman" w:cs="Times New Roman"/>
                <w:b/>
                <w:bCs/>
                <w:sz w:val="24"/>
                <w:szCs w:val="24"/>
              </w:rPr>
            </w:pPr>
            <w:r w:rsidRPr="008A4D7E">
              <w:rPr>
                <w:rFonts w:ascii="Times New Roman" w:hAnsi="Times New Roman" w:cs="Times New Roman"/>
                <w:b/>
                <w:bCs/>
                <w:sz w:val="24"/>
                <w:szCs w:val="24"/>
                <w:lang w:val="en-US"/>
              </w:rPr>
              <w:t>VI</w:t>
            </w:r>
            <w:r w:rsidRPr="008A4D7E">
              <w:rPr>
                <w:rFonts w:ascii="Times New Roman" w:hAnsi="Times New Roman" w:cs="Times New Roman"/>
                <w:b/>
                <w:bCs/>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71743" w:rsidRPr="008A4D7E" w:rsidTr="009D6987">
        <w:trPr>
          <w:tblCellSpacing w:w="20" w:type="dxa"/>
        </w:trPr>
        <w:tc>
          <w:tcPr>
            <w:tcW w:w="3171" w:type="dxa"/>
            <w:gridSpan w:val="4"/>
            <w:tcBorders>
              <w:top w:val="single" w:sz="4" w:space="0" w:color="auto"/>
              <w:left w:val="single" w:sz="4" w:space="0" w:color="auto"/>
              <w:bottom w:val="single" w:sz="4" w:space="0" w:color="auto"/>
              <w:right w:val="single" w:sz="4" w:space="0" w:color="auto"/>
            </w:tcBorders>
            <w:shd w:val="clear" w:color="auto" w:fill="FFFFFF"/>
          </w:tcPr>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Дата и время окончания срока подачи заявок на участие в открытом аукционе в электронной форме</w:t>
            </w:r>
          </w:p>
        </w:tc>
        <w:tc>
          <w:tcPr>
            <w:tcW w:w="6537" w:type="dxa"/>
            <w:tcBorders>
              <w:top w:val="single" w:sz="4" w:space="0" w:color="auto"/>
              <w:left w:val="single" w:sz="4" w:space="0" w:color="auto"/>
              <w:bottom w:val="single" w:sz="4" w:space="0" w:color="auto"/>
              <w:right w:val="single" w:sz="4" w:space="0" w:color="auto"/>
            </w:tcBorders>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До 27</w:t>
            </w:r>
            <w:r w:rsidRPr="008A4D7E">
              <w:rPr>
                <w:rFonts w:ascii="Times New Roman" w:hAnsi="Times New Roman" w:cs="Times New Roman"/>
                <w:sz w:val="22"/>
                <w:szCs w:val="22"/>
              </w:rPr>
              <w:t>.06.2011</w:t>
            </w:r>
            <w:r>
              <w:rPr>
                <w:rFonts w:ascii="Times New Roman" w:hAnsi="Times New Roman" w:cs="Times New Roman"/>
                <w:sz w:val="22"/>
                <w:szCs w:val="22"/>
              </w:rPr>
              <w:t>г.</w:t>
            </w:r>
          </w:p>
          <w:p w:rsidR="00771743" w:rsidRPr="008A4D7E" w:rsidRDefault="00771743" w:rsidP="005A5FC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09</w:t>
            </w:r>
            <w:r w:rsidRPr="008A4D7E">
              <w:rPr>
                <w:rFonts w:ascii="Times New Roman" w:hAnsi="Times New Roman" w:cs="Times New Roman"/>
                <w:sz w:val="22"/>
                <w:szCs w:val="22"/>
              </w:rPr>
              <w:t>.00 (время местное)</w:t>
            </w:r>
          </w:p>
        </w:tc>
      </w:tr>
      <w:tr w:rsidR="00771743" w:rsidRPr="008A4D7E" w:rsidTr="009D6987">
        <w:trPr>
          <w:tblCellSpacing w:w="20" w:type="dxa"/>
        </w:trPr>
        <w:tc>
          <w:tcPr>
            <w:tcW w:w="3171" w:type="dxa"/>
            <w:gridSpan w:val="4"/>
            <w:tcBorders>
              <w:top w:val="single" w:sz="4" w:space="0" w:color="auto"/>
              <w:left w:val="single" w:sz="4" w:space="0" w:color="auto"/>
              <w:bottom w:val="single" w:sz="4" w:space="0" w:color="auto"/>
              <w:right w:val="single" w:sz="4" w:space="0" w:color="auto"/>
            </w:tcBorders>
            <w:shd w:val="clear" w:color="auto" w:fill="FFFFFF"/>
          </w:tcPr>
          <w:p w:rsidR="00771743" w:rsidRPr="008A4D7E" w:rsidRDefault="00771743" w:rsidP="005A5FC9">
            <w:pPr>
              <w:autoSpaceDE w:val="0"/>
              <w:autoSpaceDN w:val="0"/>
              <w:adjustRightInd w:val="0"/>
              <w:spacing w:after="0" w:line="240" w:lineRule="auto"/>
              <w:outlineLvl w:val="1"/>
              <w:rPr>
                <w:rFonts w:ascii="Times New Roman" w:hAnsi="Times New Roman" w:cs="Times New Roman"/>
              </w:rPr>
            </w:pPr>
            <w:r w:rsidRPr="008A4D7E">
              <w:rPr>
                <w:rFonts w:ascii="Times New Roman" w:hAnsi="Times New Roman" w:cs="Times New Roman"/>
              </w:rPr>
              <w:t>Дата окончания срока рассмотрения первых частей</w:t>
            </w:r>
          </w:p>
          <w:p w:rsidR="00771743" w:rsidRPr="008A4D7E" w:rsidRDefault="00771743" w:rsidP="005A5FC9">
            <w:pPr>
              <w:autoSpaceDE w:val="0"/>
              <w:autoSpaceDN w:val="0"/>
              <w:adjustRightInd w:val="0"/>
              <w:spacing w:after="0" w:line="240" w:lineRule="auto"/>
              <w:outlineLvl w:val="1"/>
              <w:rPr>
                <w:rFonts w:ascii="Times New Roman" w:hAnsi="Times New Roman" w:cs="Times New Roman"/>
              </w:rPr>
            </w:pPr>
            <w:r w:rsidRPr="008A4D7E">
              <w:rPr>
                <w:rFonts w:ascii="Times New Roman" w:hAnsi="Times New Roman" w:cs="Times New Roman"/>
              </w:rPr>
              <w:t>заявок на участие в открытом аукционе в электронной форме</w:t>
            </w:r>
          </w:p>
        </w:tc>
        <w:tc>
          <w:tcPr>
            <w:tcW w:w="6537" w:type="dxa"/>
            <w:tcBorders>
              <w:top w:val="single" w:sz="4" w:space="0" w:color="auto"/>
              <w:left w:val="single" w:sz="4" w:space="0" w:color="auto"/>
              <w:bottom w:val="single" w:sz="4" w:space="0" w:color="auto"/>
              <w:right w:val="single" w:sz="4" w:space="0" w:color="auto"/>
            </w:tcBorders>
            <w:shd w:val="clear" w:color="auto" w:fill="FFFFFF"/>
          </w:tcPr>
          <w:p w:rsidR="00771743" w:rsidRPr="008A4D7E" w:rsidRDefault="00771743" w:rsidP="005A5FC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01.07.2011г.</w:t>
            </w:r>
          </w:p>
        </w:tc>
      </w:tr>
      <w:tr w:rsidR="00771743" w:rsidRPr="008A4D7E" w:rsidTr="009D6987">
        <w:trPr>
          <w:tblCellSpacing w:w="20" w:type="dxa"/>
        </w:trPr>
        <w:tc>
          <w:tcPr>
            <w:tcW w:w="3171" w:type="dxa"/>
            <w:gridSpan w:val="4"/>
            <w:tcBorders>
              <w:top w:val="single" w:sz="4" w:space="0" w:color="auto"/>
              <w:left w:val="single" w:sz="4" w:space="0" w:color="auto"/>
              <w:bottom w:val="single" w:sz="4" w:space="0" w:color="auto"/>
              <w:right w:val="single" w:sz="4" w:space="0" w:color="auto"/>
            </w:tcBorders>
            <w:shd w:val="clear" w:color="auto" w:fill="FFFFFF"/>
          </w:tcPr>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Дата проведения открытого аукциона в электронной форме</w:t>
            </w:r>
          </w:p>
        </w:tc>
        <w:tc>
          <w:tcPr>
            <w:tcW w:w="6537" w:type="dxa"/>
            <w:tcBorders>
              <w:top w:val="single" w:sz="4" w:space="0" w:color="auto"/>
              <w:left w:val="single" w:sz="4" w:space="0" w:color="auto"/>
              <w:bottom w:val="single" w:sz="4" w:space="0" w:color="auto"/>
              <w:right w:val="single" w:sz="4" w:space="0" w:color="auto"/>
            </w:tcBorders>
            <w:shd w:val="clear" w:color="auto" w:fill="FFFFFF"/>
          </w:tcPr>
          <w:p w:rsidR="00771743" w:rsidRPr="00110513" w:rsidRDefault="00771743" w:rsidP="005A5FC9">
            <w:pPr>
              <w:autoSpaceDE w:val="0"/>
              <w:autoSpaceDN w:val="0"/>
              <w:adjustRightInd w:val="0"/>
              <w:spacing w:after="0" w:line="240" w:lineRule="auto"/>
              <w:ind w:firstLine="180"/>
              <w:jc w:val="both"/>
              <w:outlineLvl w:val="1"/>
              <w:rPr>
                <w:rFonts w:ascii="Times New Roman" w:hAnsi="Times New Roman" w:cs="Times New Roman"/>
                <w:iCs/>
              </w:rPr>
            </w:pPr>
            <w:r w:rsidRPr="00110513">
              <w:rPr>
                <w:rFonts w:ascii="Times New Roman" w:hAnsi="Times New Roman" w:cs="Times New Roman"/>
                <w:iCs/>
              </w:rPr>
              <w:t>0</w:t>
            </w:r>
            <w:r>
              <w:rPr>
                <w:rFonts w:ascii="Times New Roman" w:hAnsi="Times New Roman" w:cs="Times New Roman"/>
                <w:iCs/>
              </w:rPr>
              <w:t>4</w:t>
            </w:r>
            <w:r w:rsidRPr="00110513">
              <w:rPr>
                <w:rFonts w:ascii="Times New Roman" w:hAnsi="Times New Roman" w:cs="Times New Roman"/>
                <w:iCs/>
              </w:rPr>
              <w:t>.07.2011г.</w:t>
            </w:r>
          </w:p>
        </w:tc>
      </w:tr>
      <w:tr w:rsidR="00771743" w:rsidRPr="008A4D7E" w:rsidTr="009D6987">
        <w:trPr>
          <w:tblCellSpacing w:w="20" w:type="dxa"/>
        </w:trPr>
        <w:tc>
          <w:tcPr>
            <w:tcW w:w="9748" w:type="dxa"/>
            <w:gridSpan w:val="5"/>
            <w:tcBorders>
              <w:top w:val="single" w:sz="4" w:space="0" w:color="auto"/>
              <w:left w:val="single" w:sz="4" w:space="0" w:color="auto"/>
              <w:bottom w:val="single" w:sz="4" w:space="0" w:color="auto"/>
              <w:right w:val="single" w:sz="4" w:space="0" w:color="auto"/>
            </w:tcBorders>
            <w:shd w:val="clear" w:color="auto" w:fill="00FFFF"/>
          </w:tcPr>
          <w:p w:rsidR="00771743" w:rsidRPr="008A4D7E" w:rsidRDefault="00771743" w:rsidP="005A5FC9">
            <w:pPr>
              <w:pStyle w:val="3"/>
              <w:numPr>
                <w:ilvl w:val="0"/>
                <w:numId w:val="0"/>
              </w:numPr>
              <w:tabs>
                <w:tab w:val="left" w:pos="708"/>
              </w:tabs>
              <w:rPr>
                <w:rFonts w:ascii="Times New Roman" w:hAnsi="Times New Roman"/>
                <w:b/>
                <w:bCs/>
              </w:rPr>
            </w:pPr>
            <w:r w:rsidRPr="008A4D7E">
              <w:rPr>
                <w:rFonts w:ascii="Times New Roman" w:hAnsi="Times New Roman"/>
                <w:b/>
                <w:bCs/>
                <w:lang w:val="en-US"/>
              </w:rPr>
              <w:t>VII</w:t>
            </w:r>
            <w:r w:rsidRPr="008A4D7E">
              <w:rPr>
                <w:rFonts w:ascii="Times New Roman" w:hAnsi="Times New Roman"/>
                <w:b/>
                <w:bCs/>
              </w:rPr>
              <w:t xml:space="preserve">. Обеспечение исполнения </w:t>
            </w:r>
            <w:r>
              <w:rPr>
                <w:rFonts w:ascii="Times New Roman" w:hAnsi="Times New Roman"/>
                <w:b/>
                <w:bCs/>
              </w:rPr>
              <w:t>договора</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Размер обеспечения договора</w:t>
            </w:r>
          </w:p>
        </w:tc>
        <w:tc>
          <w:tcPr>
            <w:tcW w:w="6537" w:type="dxa"/>
            <w:shd w:val="clear" w:color="auto" w:fill="FFFFFF"/>
          </w:tcPr>
          <w:p w:rsidR="00771743" w:rsidRPr="008A4D7E" w:rsidRDefault="00771743" w:rsidP="005A5FC9">
            <w:pPr>
              <w:pStyle w:val="3"/>
              <w:numPr>
                <w:ilvl w:val="0"/>
                <w:numId w:val="0"/>
              </w:numPr>
              <w:tabs>
                <w:tab w:val="left" w:pos="708"/>
              </w:tabs>
              <w:ind w:firstLine="317"/>
              <w:rPr>
                <w:rFonts w:ascii="Times New Roman" w:hAnsi="Times New Roman"/>
                <w:sz w:val="22"/>
                <w:szCs w:val="22"/>
              </w:rPr>
            </w:pPr>
            <w:r w:rsidRPr="008A4D7E">
              <w:rPr>
                <w:rFonts w:ascii="Times New Roman" w:hAnsi="Times New Roman"/>
                <w:sz w:val="22"/>
                <w:szCs w:val="22"/>
              </w:rPr>
              <w:t>30% начальной (максимальной) цены договора, что составляет 442200,00 рублей(Четыреста сорок две тысячи двести рублей) 00 копеек</w:t>
            </w:r>
            <w:r>
              <w:rPr>
                <w:rFonts w:ascii="Times New Roman" w:hAnsi="Times New Roman"/>
                <w:sz w:val="22"/>
                <w:szCs w:val="22"/>
              </w:rPr>
              <w:t xml:space="preserve"> (Проект договора Приложение №2)</w:t>
            </w:r>
            <w:r w:rsidRPr="008A4D7E">
              <w:rPr>
                <w:rFonts w:ascii="Times New Roman" w:hAnsi="Times New Roman"/>
                <w:sz w:val="22"/>
                <w:szCs w:val="22"/>
              </w:rPr>
              <w:t>.</w:t>
            </w:r>
            <w:r w:rsidRPr="008A4D7E">
              <w:rPr>
                <w:rFonts w:ascii="Times New Roman" w:hAnsi="Times New Roman"/>
                <w:i/>
                <w:iCs/>
                <w:sz w:val="22"/>
                <w:szCs w:val="22"/>
              </w:rPr>
              <w:t xml:space="preserve"> </w:t>
            </w:r>
          </w:p>
        </w:tc>
      </w:tr>
      <w:tr w:rsidR="00771743" w:rsidRPr="008A4D7E" w:rsidTr="009D6987">
        <w:trPr>
          <w:tblCellSpacing w:w="20" w:type="dxa"/>
        </w:trPr>
        <w:tc>
          <w:tcPr>
            <w:tcW w:w="3171" w:type="dxa"/>
            <w:gridSpan w:val="4"/>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Срок предоставления обеспечения исполнения договора.</w:t>
            </w:r>
          </w:p>
        </w:tc>
        <w:tc>
          <w:tcPr>
            <w:tcW w:w="6537" w:type="dxa"/>
            <w:shd w:val="clear" w:color="auto" w:fill="FFFFFF"/>
          </w:tcPr>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Обеспечение исполнения договора предоставляется в сроки, определенные статьей 41.12 Федерального закона от 21.07.2005 № 94-ФЗ.</w:t>
            </w:r>
          </w:p>
        </w:tc>
      </w:tr>
      <w:tr w:rsidR="00771743" w:rsidRPr="008A4D7E" w:rsidTr="009D6987">
        <w:trPr>
          <w:gridBefore w:val="1"/>
          <w:wBefore w:w="5" w:type="dxa"/>
          <w:tblCellSpacing w:w="20" w:type="dxa"/>
        </w:trPr>
        <w:tc>
          <w:tcPr>
            <w:tcW w:w="3126" w:type="dxa"/>
            <w:gridSpan w:val="3"/>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договора</w:t>
            </w:r>
          </w:p>
        </w:tc>
        <w:tc>
          <w:tcPr>
            <w:tcW w:w="6537" w:type="dxa"/>
            <w:shd w:val="clear" w:color="auto" w:fill="FFFFFF"/>
          </w:tcPr>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Договор заключается только после предоставления участником открытого аукциона в электронной форме, с которым заключается договор:</w:t>
            </w:r>
          </w:p>
          <w:p w:rsidR="00771743" w:rsidRPr="008A4D7E" w:rsidRDefault="00771743" w:rsidP="005A5FC9">
            <w:pPr>
              <w:numPr>
                <w:ilvl w:val="0"/>
                <w:numId w:val="18"/>
              </w:num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 xml:space="preserve">безотзывной банковской гарантии, выданной банком или иной кредитной организацией, </w:t>
            </w:r>
          </w:p>
          <w:p w:rsidR="00771743" w:rsidRPr="008A4D7E" w:rsidRDefault="00771743" w:rsidP="005A5FC9">
            <w:pPr>
              <w:numPr>
                <w:ilvl w:val="0"/>
                <w:numId w:val="18"/>
              </w:num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договора поручительства,</w:t>
            </w:r>
          </w:p>
          <w:p w:rsidR="00771743" w:rsidRPr="008A4D7E" w:rsidRDefault="00771743" w:rsidP="005A5FC9">
            <w:pPr>
              <w:numPr>
                <w:ilvl w:val="0"/>
                <w:numId w:val="18"/>
              </w:num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 xml:space="preserve">передачи заказчику в залог денежных средств, в том числе в форме вклада (депозита) </w:t>
            </w:r>
          </w:p>
          <w:p w:rsidR="00771743" w:rsidRPr="008A4D7E" w:rsidRDefault="00771743" w:rsidP="005A5FC9">
            <w:pPr>
              <w:autoSpaceDE w:val="0"/>
              <w:autoSpaceDN w:val="0"/>
              <w:adjustRightInd w:val="0"/>
              <w:spacing w:after="0" w:line="240" w:lineRule="auto"/>
              <w:jc w:val="both"/>
              <w:outlineLvl w:val="1"/>
              <w:rPr>
                <w:rFonts w:ascii="Times New Roman" w:hAnsi="Times New Roman" w:cs="Times New Roman"/>
              </w:rPr>
            </w:pPr>
            <w:r w:rsidRPr="008A4D7E">
              <w:rPr>
                <w:rFonts w:ascii="Times New Roman" w:hAnsi="Times New Roman" w:cs="Times New Roman"/>
              </w:rPr>
              <w:t xml:space="preserve">в размере обеспечения исполнения договора, установленном документацией об открытом аукционе в электронной форме. </w:t>
            </w:r>
          </w:p>
          <w:p w:rsidR="00771743" w:rsidRPr="008A4D7E" w:rsidRDefault="00771743" w:rsidP="005A5FC9">
            <w:pPr>
              <w:autoSpaceDE w:val="0"/>
              <w:autoSpaceDN w:val="0"/>
              <w:adjustRightInd w:val="0"/>
              <w:spacing w:after="0" w:line="240" w:lineRule="auto"/>
              <w:ind w:firstLine="175"/>
              <w:jc w:val="both"/>
              <w:outlineLvl w:val="1"/>
              <w:rPr>
                <w:rFonts w:ascii="Times New Roman" w:hAnsi="Times New Roman" w:cs="Times New Roman"/>
              </w:rPr>
            </w:pPr>
            <w:r w:rsidRPr="008A4D7E">
              <w:rPr>
                <w:rFonts w:ascii="Times New Roman" w:hAnsi="Times New Roman" w:cs="Times New Roman"/>
              </w:rPr>
              <w:t>Способ обеспечения исполнения договора определяется таким участником открытого аукциона в электронной форме самостоятельно.</w:t>
            </w:r>
          </w:p>
          <w:p w:rsidR="00771743" w:rsidRPr="008A4D7E" w:rsidRDefault="00771743" w:rsidP="005A5FC9">
            <w:pPr>
              <w:pStyle w:val="3"/>
              <w:numPr>
                <w:ilvl w:val="0"/>
                <w:numId w:val="0"/>
              </w:numPr>
              <w:tabs>
                <w:tab w:val="left" w:pos="708"/>
              </w:tabs>
              <w:ind w:firstLine="258"/>
              <w:rPr>
                <w:rFonts w:ascii="Times New Roman" w:hAnsi="Times New Roman"/>
                <w:sz w:val="22"/>
                <w:szCs w:val="22"/>
              </w:rPr>
            </w:pPr>
            <w:r w:rsidRPr="008A4D7E">
              <w:rPr>
                <w:rFonts w:ascii="Times New Roman" w:hAnsi="Times New Roman"/>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771743" w:rsidRPr="008A4D7E" w:rsidRDefault="00771743" w:rsidP="005A5FC9">
            <w:pPr>
              <w:pStyle w:val="3"/>
              <w:numPr>
                <w:ilvl w:val="0"/>
                <w:numId w:val="0"/>
              </w:numPr>
              <w:tabs>
                <w:tab w:val="left" w:pos="708"/>
              </w:tabs>
              <w:ind w:firstLine="258"/>
              <w:rPr>
                <w:rFonts w:ascii="Times New Roman" w:hAnsi="Times New Roman"/>
                <w:i/>
                <w:iCs/>
                <w:sz w:val="22"/>
                <w:szCs w:val="22"/>
              </w:rPr>
            </w:pPr>
            <w:r w:rsidRPr="008A4D7E">
              <w:rPr>
                <w:rFonts w:ascii="Times New Roman" w:hAnsi="Times New Roman"/>
                <w:sz w:val="22"/>
                <w:szCs w:val="22"/>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(пяти) банковских дней предоставить заказчику иное (новое) обеспечение исполнения договра на тех же условиях и в том же размере. </w:t>
            </w:r>
          </w:p>
        </w:tc>
      </w:tr>
      <w:tr w:rsidR="00771743" w:rsidRPr="008A4D7E" w:rsidTr="009D6987">
        <w:trPr>
          <w:gridBefore w:val="1"/>
          <w:wBefore w:w="5" w:type="dxa"/>
          <w:tblCellSpacing w:w="20" w:type="dxa"/>
        </w:trPr>
        <w:tc>
          <w:tcPr>
            <w:tcW w:w="3126" w:type="dxa"/>
            <w:gridSpan w:val="3"/>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Безотзывная банковская гарантия</w:t>
            </w:r>
          </w:p>
        </w:tc>
        <w:tc>
          <w:tcPr>
            <w:tcW w:w="6537" w:type="dxa"/>
            <w:shd w:val="clear" w:color="auto" w:fill="FFFFFF"/>
          </w:tcPr>
          <w:p w:rsidR="00771743" w:rsidRPr="008A4D7E" w:rsidRDefault="00771743" w:rsidP="005A5FC9">
            <w:pPr>
              <w:pStyle w:val="3"/>
              <w:numPr>
                <w:ilvl w:val="0"/>
                <w:numId w:val="0"/>
              </w:numPr>
              <w:tabs>
                <w:tab w:val="left" w:pos="708"/>
              </w:tabs>
              <w:ind w:firstLine="258"/>
              <w:rPr>
                <w:rFonts w:ascii="Times New Roman" w:hAnsi="Times New Roman"/>
                <w:b/>
                <w:bCs/>
                <w:sz w:val="20"/>
                <w:szCs w:val="20"/>
              </w:rPr>
            </w:pPr>
            <w:r w:rsidRPr="008A4D7E">
              <w:rPr>
                <w:rFonts w:ascii="Times New Roman" w:hAnsi="Times New Roman"/>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договору</w:t>
            </w:r>
          </w:p>
        </w:tc>
      </w:tr>
      <w:tr w:rsidR="00771743" w:rsidRPr="008A4D7E" w:rsidTr="009D6987">
        <w:trPr>
          <w:gridBefore w:val="1"/>
          <w:wBefore w:w="5" w:type="dxa"/>
          <w:tblCellSpacing w:w="20" w:type="dxa"/>
        </w:trPr>
        <w:tc>
          <w:tcPr>
            <w:tcW w:w="3126" w:type="dxa"/>
            <w:gridSpan w:val="3"/>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Договор поручительства</w:t>
            </w:r>
          </w:p>
        </w:tc>
        <w:tc>
          <w:tcPr>
            <w:tcW w:w="6537" w:type="dxa"/>
            <w:shd w:val="clear" w:color="auto" w:fill="FFFFFF"/>
          </w:tcPr>
          <w:p w:rsidR="00771743" w:rsidRPr="008A4D7E" w:rsidRDefault="00771743" w:rsidP="005A5FC9">
            <w:pPr>
              <w:autoSpaceDE w:val="0"/>
              <w:autoSpaceDN w:val="0"/>
              <w:adjustRightInd w:val="0"/>
              <w:spacing w:after="0" w:line="240" w:lineRule="auto"/>
              <w:ind w:firstLine="317"/>
              <w:jc w:val="both"/>
              <w:outlineLvl w:val="1"/>
              <w:rPr>
                <w:rFonts w:ascii="Times New Roman" w:hAnsi="Times New Roman" w:cs="Times New Roman"/>
              </w:rPr>
            </w:pPr>
            <w:r w:rsidRPr="008A4D7E">
              <w:rPr>
                <w:rFonts w:ascii="Times New Roman" w:hAnsi="Times New Roman" w:cs="Times New Roman"/>
              </w:rPr>
              <w:t>В случае,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71743" w:rsidRPr="008A4D7E" w:rsidRDefault="00771743" w:rsidP="005A5FC9">
            <w:pPr>
              <w:autoSpaceDE w:val="0"/>
              <w:autoSpaceDN w:val="0"/>
              <w:adjustRightInd w:val="0"/>
              <w:spacing w:after="0" w:line="240" w:lineRule="auto"/>
              <w:ind w:firstLine="317"/>
              <w:jc w:val="both"/>
              <w:outlineLvl w:val="1"/>
              <w:rPr>
                <w:rFonts w:ascii="Times New Roman" w:hAnsi="Times New Roman" w:cs="Times New Roman"/>
              </w:rPr>
            </w:pPr>
            <w:r w:rsidRPr="008A4D7E">
              <w:rPr>
                <w:rFonts w:ascii="Times New Roman" w:hAnsi="Times New Roman" w:cs="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71743" w:rsidRPr="008A4D7E" w:rsidRDefault="00771743" w:rsidP="005A5FC9">
            <w:pPr>
              <w:autoSpaceDE w:val="0"/>
              <w:autoSpaceDN w:val="0"/>
              <w:adjustRightInd w:val="0"/>
              <w:spacing w:after="0" w:line="240" w:lineRule="auto"/>
              <w:ind w:firstLine="317"/>
              <w:jc w:val="both"/>
              <w:outlineLvl w:val="1"/>
              <w:rPr>
                <w:rFonts w:ascii="Times New Roman" w:hAnsi="Times New Roman" w:cs="Times New Roman"/>
              </w:rPr>
            </w:pPr>
            <w:r w:rsidRPr="008A4D7E">
              <w:rPr>
                <w:rFonts w:ascii="Times New Roman" w:hAnsi="Times New Roman" w:cs="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71743" w:rsidRPr="008A4D7E" w:rsidRDefault="00771743" w:rsidP="005A5FC9">
            <w:pPr>
              <w:autoSpaceDE w:val="0"/>
              <w:autoSpaceDN w:val="0"/>
              <w:adjustRightInd w:val="0"/>
              <w:spacing w:after="0" w:line="240" w:lineRule="auto"/>
              <w:ind w:firstLine="317"/>
              <w:jc w:val="both"/>
              <w:outlineLvl w:val="1"/>
              <w:rPr>
                <w:rFonts w:ascii="Times New Roman" w:hAnsi="Times New Roman" w:cs="Times New Roman"/>
              </w:rPr>
            </w:pPr>
            <w:r w:rsidRPr="008A4D7E">
              <w:rPr>
                <w:rFonts w:ascii="Times New Roman" w:hAnsi="Times New Roman" w:cs="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71743" w:rsidRPr="008A4D7E" w:rsidRDefault="00771743" w:rsidP="005A5FC9">
            <w:pPr>
              <w:autoSpaceDE w:val="0"/>
              <w:autoSpaceDN w:val="0"/>
              <w:adjustRightInd w:val="0"/>
              <w:spacing w:after="0" w:line="240" w:lineRule="auto"/>
              <w:ind w:firstLine="317"/>
              <w:jc w:val="both"/>
              <w:outlineLvl w:val="1"/>
              <w:rPr>
                <w:rFonts w:ascii="Times New Roman" w:hAnsi="Times New Roman" w:cs="Times New Roman"/>
              </w:rPr>
            </w:pPr>
            <w:r w:rsidRPr="008A4D7E">
              <w:rPr>
                <w:rFonts w:ascii="Times New Roman" w:hAnsi="Times New Roman" w:cs="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771743" w:rsidRPr="008A4D7E" w:rsidRDefault="00771743" w:rsidP="005A5FC9">
            <w:pPr>
              <w:autoSpaceDE w:val="0"/>
              <w:autoSpaceDN w:val="0"/>
              <w:adjustRightInd w:val="0"/>
              <w:spacing w:after="0" w:line="240" w:lineRule="auto"/>
              <w:ind w:firstLine="317"/>
              <w:jc w:val="both"/>
              <w:outlineLvl w:val="1"/>
              <w:rPr>
                <w:rFonts w:ascii="Times New Roman" w:hAnsi="Times New Roman" w:cs="Times New Roman"/>
              </w:rPr>
            </w:pPr>
            <w:r w:rsidRPr="008A4D7E">
              <w:rPr>
                <w:rFonts w:ascii="Times New Roman" w:hAnsi="Times New Roman" w:cs="Times New Roman"/>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771743" w:rsidRPr="008A4D7E" w:rsidTr="009D6987">
        <w:trPr>
          <w:gridBefore w:val="2"/>
          <w:wBefore w:w="5" w:type="dxa"/>
          <w:tblCellSpacing w:w="20" w:type="dxa"/>
        </w:trPr>
        <w:tc>
          <w:tcPr>
            <w:tcW w:w="3126" w:type="dxa"/>
            <w:gridSpan w:val="2"/>
            <w:shd w:val="clear" w:color="auto" w:fill="FFFFFF"/>
          </w:tcPr>
          <w:p w:rsidR="00771743" w:rsidRPr="008A4D7E" w:rsidRDefault="00771743" w:rsidP="005A5FC9">
            <w:pPr>
              <w:pStyle w:val="ConsPlusNormal"/>
              <w:widowControl/>
              <w:ind w:firstLine="0"/>
              <w:rPr>
                <w:rFonts w:ascii="Times New Roman" w:hAnsi="Times New Roman" w:cs="Times New Roman"/>
                <w:sz w:val="22"/>
                <w:szCs w:val="22"/>
              </w:rPr>
            </w:pPr>
            <w:r w:rsidRPr="008A4D7E">
              <w:rPr>
                <w:rFonts w:ascii="Times New Roman" w:hAnsi="Times New Roman" w:cs="Times New Roman"/>
                <w:sz w:val="22"/>
                <w:szCs w:val="22"/>
              </w:rPr>
              <w:t>Залог денежных средств</w:t>
            </w:r>
          </w:p>
        </w:tc>
        <w:tc>
          <w:tcPr>
            <w:tcW w:w="6537" w:type="dxa"/>
            <w:shd w:val="clear" w:color="auto" w:fill="FFFFFF"/>
          </w:tcPr>
          <w:p w:rsidR="00771743" w:rsidRPr="008A4D7E" w:rsidRDefault="00771743" w:rsidP="005A5FC9">
            <w:pPr>
              <w:spacing w:after="0" w:line="240" w:lineRule="auto"/>
              <w:ind w:firstLine="258"/>
              <w:jc w:val="both"/>
              <w:rPr>
                <w:rFonts w:ascii="Times New Roman" w:hAnsi="Times New Roman" w:cs="Times New Roman"/>
              </w:rPr>
            </w:pPr>
            <w:r w:rsidRPr="008A4D7E">
              <w:rPr>
                <w:rFonts w:ascii="Times New Roman" w:hAnsi="Times New Roman" w:cs="Times New Roman"/>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w:t>
            </w:r>
            <w:r>
              <w:rPr>
                <w:rFonts w:ascii="Times New Roman" w:hAnsi="Times New Roman" w:cs="Times New Roman"/>
              </w:rPr>
              <w:t>договор</w:t>
            </w:r>
            <w:r w:rsidRPr="008A4D7E">
              <w:rPr>
                <w:rFonts w:ascii="Times New Roman" w:hAnsi="Times New Roman" w:cs="Times New Roman"/>
              </w:rPr>
              <w:t xml:space="preserve">, производится по следующим реквизитам: </w:t>
            </w:r>
          </w:p>
          <w:tbl>
            <w:tblPr>
              <w:tblW w:w="0" w:type="auto"/>
              <w:tblLook w:val="01E0"/>
            </w:tblPr>
            <w:tblGrid>
              <w:gridCol w:w="1411"/>
              <w:gridCol w:w="4829"/>
            </w:tblGrid>
            <w:tr w:rsidR="00771743" w:rsidRPr="008A4D7E">
              <w:tc>
                <w:tcPr>
                  <w:tcW w:w="1302" w:type="dxa"/>
                </w:tcPr>
                <w:p w:rsidR="00771743" w:rsidRPr="008A4D7E" w:rsidRDefault="00771743" w:rsidP="005A5FC9">
                  <w:pPr>
                    <w:spacing w:after="0" w:line="240" w:lineRule="auto"/>
                    <w:jc w:val="right"/>
                    <w:rPr>
                      <w:rFonts w:ascii="Times New Roman" w:hAnsi="Times New Roman" w:cs="Times New Roman"/>
                      <w:b/>
                      <w:bCs/>
                    </w:rPr>
                  </w:pPr>
                  <w:r w:rsidRPr="008A4D7E">
                    <w:rPr>
                      <w:rFonts w:ascii="Times New Roman" w:hAnsi="Times New Roman" w:cs="Times New Roman"/>
                      <w:b/>
                      <w:bCs/>
                    </w:rPr>
                    <w:t>Получатель</w:t>
                  </w:r>
                </w:p>
              </w:tc>
              <w:tc>
                <w:tcPr>
                  <w:tcW w:w="6142" w:type="dxa"/>
                  <w:tcBorders>
                    <w:top w:val="nil"/>
                    <w:left w:val="nil"/>
                    <w:bottom w:val="single" w:sz="4" w:space="0" w:color="auto"/>
                    <w:right w:val="nil"/>
                  </w:tcBorders>
                </w:tcPr>
                <w:p w:rsidR="00771743" w:rsidRPr="008A4D7E" w:rsidRDefault="00771743" w:rsidP="005A5FC9">
                  <w:pPr>
                    <w:spacing w:after="0" w:line="240" w:lineRule="auto"/>
                    <w:jc w:val="both"/>
                    <w:rPr>
                      <w:rFonts w:ascii="Times New Roman" w:hAnsi="Times New Roman" w:cs="Times New Roman"/>
                    </w:rPr>
                  </w:pPr>
                  <w:r w:rsidRPr="008A4D7E">
                    <w:rPr>
                      <w:rFonts w:ascii="Times New Roman" w:hAnsi="Times New Roman" w:cs="Times New Roman"/>
                    </w:rPr>
                    <w:t>Департамент финансов администрации города Перми (Муниципальное учреждение «Пермский городской лесхоз», л/счет 04915016562)</w:t>
                  </w:r>
                </w:p>
              </w:tc>
            </w:tr>
            <w:tr w:rsidR="00771743" w:rsidRPr="008A4D7E">
              <w:tc>
                <w:tcPr>
                  <w:tcW w:w="1302" w:type="dxa"/>
                </w:tcPr>
                <w:p w:rsidR="00771743" w:rsidRPr="008A4D7E" w:rsidRDefault="00771743" w:rsidP="005A5FC9">
                  <w:pPr>
                    <w:spacing w:after="0" w:line="240" w:lineRule="auto"/>
                    <w:jc w:val="right"/>
                    <w:rPr>
                      <w:rFonts w:ascii="Times New Roman" w:hAnsi="Times New Roman" w:cs="Times New Roman"/>
                      <w:b/>
                      <w:bCs/>
                    </w:rPr>
                  </w:pPr>
                  <w:r w:rsidRPr="008A4D7E">
                    <w:rPr>
                      <w:rFonts w:ascii="Times New Roman" w:hAnsi="Times New Roman" w:cs="Times New Roman"/>
                      <w:b/>
                      <w:bCs/>
                    </w:rPr>
                    <w:t>ИНН</w:t>
                  </w:r>
                </w:p>
              </w:tc>
              <w:tc>
                <w:tcPr>
                  <w:tcW w:w="6142" w:type="dxa"/>
                  <w:tcBorders>
                    <w:top w:val="single" w:sz="4" w:space="0" w:color="auto"/>
                    <w:left w:val="nil"/>
                    <w:bottom w:val="single" w:sz="4" w:space="0" w:color="auto"/>
                    <w:right w:val="nil"/>
                  </w:tcBorders>
                </w:tcPr>
                <w:p w:rsidR="00771743" w:rsidRPr="008A4D7E" w:rsidRDefault="00771743" w:rsidP="005A5FC9">
                  <w:pPr>
                    <w:spacing w:after="0" w:line="240" w:lineRule="auto"/>
                    <w:jc w:val="both"/>
                    <w:rPr>
                      <w:rFonts w:ascii="Times New Roman" w:hAnsi="Times New Roman" w:cs="Times New Roman"/>
                    </w:rPr>
                  </w:pPr>
                  <w:r w:rsidRPr="008A4D7E">
                    <w:rPr>
                      <w:rFonts w:ascii="Times New Roman" w:hAnsi="Times New Roman" w:cs="Times New Roman"/>
                    </w:rPr>
                    <w:t>5902292858</w:t>
                  </w:r>
                </w:p>
              </w:tc>
            </w:tr>
            <w:tr w:rsidR="00771743" w:rsidRPr="008A4D7E">
              <w:tc>
                <w:tcPr>
                  <w:tcW w:w="1302" w:type="dxa"/>
                </w:tcPr>
                <w:p w:rsidR="00771743" w:rsidRPr="008A4D7E" w:rsidRDefault="00771743" w:rsidP="005A5FC9">
                  <w:pPr>
                    <w:spacing w:after="0" w:line="240" w:lineRule="auto"/>
                    <w:jc w:val="right"/>
                    <w:rPr>
                      <w:rFonts w:ascii="Times New Roman" w:hAnsi="Times New Roman" w:cs="Times New Roman"/>
                      <w:b/>
                      <w:bCs/>
                    </w:rPr>
                  </w:pPr>
                  <w:r w:rsidRPr="008A4D7E">
                    <w:rPr>
                      <w:rFonts w:ascii="Times New Roman" w:hAnsi="Times New Roman" w:cs="Times New Roman"/>
                      <w:b/>
                      <w:bCs/>
                    </w:rPr>
                    <w:t>КПП</w:t>
                  </w:r>
                </w:p>
              </w:tc>
              <w:tc>
                <w:tcPr>
                  <w:tcW w:w="6142" w:type="dxa"/>
                  <w:tcBorders>
                    <w:top w:val="single" w:sz="4" w:space="0" w:color="auto"/>
                    <w:left w:val="nil"/>
                    <w:bottom w:val="single" w:sz="4" w:space="0" w:color="auto"/>
                    <w:right w:val="nil"/>
                  </w:tcBorders>
                </w:tcPr>
                <w:p w:rsidR="00771743" w:rsidRPr="008A4D7E" w:rsidRDefault="00771743" w:rsidP="005A5FC9">
                  <w:pPr>
                    <w:spacing w:after="0" w:line="240" w:lineRule="auto"/>
                    <w:jc w:val="both"/>
                    <w:rPr>
                      <w:rFonts w:ascii="Times New Roman" w:hAnsi="Times New Roman" w:cs="Times New Roman"/>
                    </w:rPr>
                  </w:pPr>
                  <w:r w:rsidRPr="008A4D7E">
                    <w:rPr>
                      <w:rFonts w:ascii="Times New Roman" w:hAnsi="Times New Roman" w:cs="Times New Roman"/>
                    </w:rPr>
                    <w:t>590201001</w:t>
                  </w:r>
                </w:p>
              </w:tc>
            </w:tr>
            <w:tr w:rsidR="00771743" w:rsidRPr="008A4D7E">
              <w:tc>
                <w:tcPr>
                  <w:tcW w:w="1302" w:type="dxa"/>
                </w:tcPr>
                <w:p w:rsidR="00771743" w:rsidRPr="008A4D7E" w:rsidRDefault="00771743" w:rsidP="005A5FC9">
                  <w:pPr>
                    <w:spacing w:after="0" w:line="240" w:lineRule="auto"/>
                    <w:jc w:val="right"/>
                    <w:rPr>
                      <w:rFonts w:ascii="Times New Roman" w:hAnsi="Times New Roman" w:cs="Times New Roman"/>
                      <w:b/>
                      <w:bCs/>
                    </w:rPr>
                  </w:pPr>
                  <w:r w:rsidRPr="008A4D7E">
                    <w:rPr>
                      <w:rFonts w:ascii="Times New Roman" w:hAnsi="Times New Roman" w:cs="Times New Roman"/>
                      <w:b/>
                      <w:bCs/>
                    </w:rPr>
                    <w:t>Р/с</w:t>
                  </w:r>
                </w:p>
              </w:tc>
              <w:tc>
                <w:tcPr>
                  <w:tcW w:w="6142" w:type="dxa"/>
                  <w:tcBorders>
                    <w:top w:val="single" w:sz="4" w:space="0" w:color="auto"/>
                    <w:left w:val="nil"/>
                    <w:bottom w:val="single" w:sz="4" w:space="0" w:color="auto"/>
                    <w:right w:val="nil"/>
                  </w:tcBorders>
                </w:tcPr>
                <w:p w:rsidR="00771743" w:rsidRPr="008A4D7E" w:rsidRDefault="00771743" w:rsidP="005A5FC9">
                  <w:pPr>
                    <w:spacing w:after="0" w:line="240" w:lineRule="auto"/>
                    <w:jc w:val="both"/>
                    <w:rPr>
                      <w:rFonts w:ascii="Times New Roman" w:hAnsi="Times New Roman" w:cs="Times New Roman"/>
                    </w:rPr>
                  </w:pPr>
                  <w:r w:rsidRPr="008A4D7E">
                    <w:rPr>
                      <w:rFonts w:ascii="Times New Roman" w:hAnsi="Times New Roman" w:cs="Times New Roman"/>
                    </w:rPr>
                    <w:t>40302810000005000009 в РКЦ Пермь г.Пермь</w:t>
                  </w:r>
                </w:p>
              </w:tc>
            </w:tr>
            <w:tr w:rsidR="00771743" w:rsidRPr="008A4D7E">
              <w:tc>
                <w:tcPr>
                  <w:tcW w:w="1302" w:type="dxa"/>
                </w:tcPr>
                <w:p w:rsidR="00771743" w:rsidRPr="008A4D7E" w:rsidRDefault="00771743" w:rsidP="005A5FC9">
                  <w:pPr>
                    <w:spacing w:after="0" w:line="240" w:lineRule="auto"/>
                    <w:jc w:val="right"/>
                    <w:rPr>
                      <w:rFonts w:ascii="Times New Roman" w:hAnsi="Times New Roman" w:cs="Times New Roman"/>
                      <w:b/>
                      <w:bCs/>
                    </w:rPr>
                  </w:pPr>
                  <w:r w:rsidRPr="008A4D7E">
                    <w:rPr>
                      <w:rFonts w:ascii="Times New Roman" w:hAnsi="Times New Roman" w:cs="Times New Roman"/>
                      <w:b/>
                      <w:bCs/>
                      <w:color w:val="000000"/>
                    </w:rPr>
                    <w:t xml:space="preserve">БИК </w:t>
                  </w:r>
                </w:p>
              </w:tc>
              <w:tc>
                <w:tcPr>
                  <w:tcW w:w="6142" w:type="dxa"/>
                  <w:tcBorders>
                    <w:top w:val="single" w:sz="4" w:space="0" w:color="auto"/>
                    <w:left w:val="nil"/>
                    <w:bottom w:val="single" w:sz="4" w:space="0" w:color="auto"/>
                    <w:right w:val="nil"/>
                  </w:tcBorders>
                </w:tcPr>
                <w:p w:rsidR="00771743" w:rsidRPr="008A4D7E" w:rsidRDefault="00771743" w:rsidP="005A5FC9">
                  <w:pPr>
                    <w:spacing w:after="0" w:line="240" w:lineRule="auto"/>
                    <w:jc w:val="both"/>
                    <w:rPr>
                      <w:rFonts w:ascii="Times New Roman" w:hAnsi="Times New Roman" w:cs="Times New Roman"/>
                    </w:rPr>
                  </w:pPr>
                  <w:r w:rsidRPr="008A4D7E">
                    <w:rPr>
                      <w:rFonts w:ascii="Times New Roman" w:hAnsi="Times New Roman" w:cs="Times New Roman"/>
                    </w:rPr>
                    <w:t>045744000</w:t>
                  </w:r>
                </w:p>
              </w:tc>
            </w:tr>
            <w:tr w:rsidR="00771743" w:rsidRPr="008A4D7E">
              <w:trPr>
                <w:trHeight w:val="515"/>
              </w:trPr>
              <w:tc>
                <w:tcPr>
                  <w:tcW w:w="1302" w:type="dxa"/>
                </w:tcPr>
                <w:p w:rsidR="00771743" w:rsidRPr="008A4D7E" w:rsidRDefault="00771743" w:rsidP="005A5FC9">
                  <w:pPr>
                    <w:spacing w:after="0" w:line="240" w:lineRule="auto"/>
                    <w:jc w:val="right"/>
                    <w:rPr>
                      <w:rFonts w:ascii="Times New Roman" w:hAnsi="Times New Roman" w:cs="Times New Roman"/>
                      <w:b/>
                      <w:bCs/>
                      <w:color w:val="000000"/>
                    </w:rPr>
                  </w:pPr>
                  <w:r w:rsidRPr="008A4D7E">
                    <w:rPr>
                      <w:rFonts w:ascii="Times New Roman" w:hAnsi="Times New Roman" w:cs="Times New Roman"/>
                      <w:b/>
                      <w:bCs/>
                      <w:color w:val="000000"/>
                    </w:rPr>
                    <w:t>Назначение платежа</w:t>
                  </w:r>
                </w:p>
              </w:tc>
              <w:tc>
                <w:tcPr>
                  <w:tcW w:w="6142" w:type="dxa"/>
                  <w:tcBorders>
                    <w:top w:val="single" w:sz="4" w:space="0" w:color="auto"/>
                    <w:left w:val="nil"/>
                    <w:bottom w:val="nil"/>
                    <w:right w:val="nil"/>
                  </w:tcBorders>
                </w:tcPr>
                <w:p w:rsidR="00771743" w:rsidRPr="008A4D7E" w:rsidRDefault="00771743" w:rsidP="005A5FC9">
                  <w:pPr>
                    <w:spacing w:after="0" w:line="240" w:lineRule="auto"/>
                    <w:jc w:val="both"/>
                    <w:rPr>
                      <w:rFonts w:ascii="Times New Roman" w:hAnsi="Times New Roman" w:cs="Times New Roman"/>
                    </w:rPr>
                  </w:pPr>
                </w:p>
                <w:p w:rsidR="00771743" w:rsidRPr="008A4D7E" w:rsidRDefault="00771743" w:rsidP="005A5FC9">
                  <w:pPr>
                    <w:spacing w:after="0" w:line="240" w:lineRule="auto"/>
                    <w:jc w:val="both"/>
                    <w:rPr>
                      <w:rFonts w:ascii="Times New Roman" w:hAnsi="Times New Roman" w:cs="Times New Roman"/>
                    </w:rPr>
                  </w:pPr>
                  <w:r w:rsidRPr="008A4D7E">
                    <w:rPr>
                      <w:rFonts w:ascii="Times New Roman" w:hAnsi="Times New Roman" w:cs="Times New Roman"/>
                    </w:rPr>
                    <w:t>Обеспечение исполнения договора, извещение от</w:t>
                  </w:r>
                  <w:r>
                    <w:rPr>
                      <w:rFonts w:ascii="Times New Roman" w:hAnsi="Times New Roman" w:cs="Times New Roman"/>
                    </w:rPr>
                    <w:t>17</w:t>
                  </w:r>
                  <w:r w:rsidRPr="008A4D7E">
                    <w:rPr>
                      <w:rFonts w:ascii="Times New Roman" w:hAnsi="Times New Roman" w:cs="Times New Roman"/>
                    </w:rPr>
                    <w:t>.06.2011</w:t>
                  </w:r>
                  <w:r w:rsidRPr="008A4D7E">
                    <w:rPr>
                      <w:rFonts w:ascii="Times New Roman" w:hAnsi="Times New Roman" w:cs="Times New Roman"/>
                    </w:rPr>
                    <w:br/>
                    <w:t xml:space="preserve"> №</w:t>
                  </w:r>
                  <w:r>
                    <w:rPr>
                      <w:rFonts w:ascii="Times New Roman" w:hAnsi="Times New Roman" w:cs="Times New Roman"/>
                    </w:rPr>
                    <w:t xml:space="preserve"> </w:t>
                  </w:r>
                  <w:r w:rsidRPr="008A4D7E">
                    <w:rPr>
                      <w:rFonts w:ascii="Times New Roman" w:hAnsi="Times New Roman" w:cs="Times New Roman"/>
                    </w:rPr>
                    <w:t xml:space="preserve"> _, </w:t>
                  </w:r>
                </w:p>
              </w:tc>
            </w:tr>
          </w:tbl>
          <w:p w:rsidR="00771743" w:rsidRPr="008A4D7E" w:rsidRDefault="00771743" w:rsidP="005A5FC9">
            <w:pPr>
              <w:pStyle w:val="BodyText"/>
              <w:rPr>
                <w:rFonts w:ascii="Times New Roman" w:hAnsi="Times New Roman"/>
                <w:color w:val="FFFF00"/>
                <w:sz w:val="22"/>
                <w:szCs w:val="22"/>
                <w:highlight w:val="yellow"/>
              </w:rPr>
            </w:pPr>
          </w:p>
        </w:tc>
      </w:tr>
    </w:tbl>
    <w:p w:rsidR="00771743" w:rsidRPr="008A4D7E" w:rsidRDefault="00771743" w:rsidP="005A5FC9">
      <w:pPr>
        <w:pStyle w:val="BodyText"/>
        <w:ind w:firstLine="360"/>
        <w:rPr>
          <w:rFonts w:ascii="Times New Roman" w:hAnsi="Times New Roman"/>
          <w:sz w:val="28"/>
          <w:szCs w:val="28"/>
        </w:rPr>
      </w:pPr>
    </w:p>
    <w:p w:rsidR="00771743" w:rsidRPr="008A4D7E" w:rsidRDefault="00771743" w:rsidP="005A5FC9">
      <w:pPr>
        <w:pStyle w:val="BodyText"/>
        <w:ind w:firstLine="540"/>
        <w:rPr>
          <w:rFonts w:ascii="Times New Roman" w:hAnsi="Times New Roman"/>
          <w:b/>
          <w:bCs/>
          <w:sz w:val="28"/>
          <w:szCs w:val="28"/>
        </w:rPr>
      </w:pPr>
      <w:r w:rsidRPr="008A4D7E">
        <w:rPr>
          <w:rFonts w:ascii="Times New Roman" w:hAnsi="Times New Roman"/>
          <w:b/>
          <w:bCs/>
          <w:sz w:val="28"/>
          <w:szCs w:val="28"/>
        </w:rPr>
        <w:t xml:space="preserve"> </w:t>
      </w:r>
    </w:p>
    <w:p w:rsidR="00771743" w:rsidRPr="008A4D7E" w:rsidRDefault="00771743" w:rsidP="008A4D7E">
      <w:pPr>
        <w:spacing w:after="0" w:line="240" w:lineRule="auto"/>
        <w:ind w:firstLine="567"/>
        <w:jc w:val="right"/>
        <w:rPr>
          <w:rFonts w:ascii="Times New Roman" w:hAnsi="Times New Roman" w:cs="Times New Roman"/>
          <w:sz w:val="24"/>
          <w:szCs w:val="24"/>
        </w:rPr>
      </w:pPr>
      <w:r w:rsidRPr="008A4D7E">
        <w:rPr>
          <w:rFonts w:ascii="Times New Roman" w:hAnsi="Times New Roman" w:cs="Times New Roman"/>
          <w:sz w:val="24"/>
          <w:szCs w:val="24"/>
        </w:rPr>
        <w:br w:type="page"/>
        <w:t>Приложение № 1</w:t>
      </w:r>
    </w:p>
    <w:p w:rsidR="00771743" w:rsidRPr="008A4D7E" w:rsidRDefault="00771743" w:rsidP="008A4D7E">
      <w:pPr>
        <w:spacing w:after="0" w:line="240" w:lineRule="auto"/>
        <w:ind w:firstLine="567"/>
        <w:jc w:val="right"/>
        <w:rPr>
          <w:rFonts w:ascii="Times New Roman" w:hAnsi="Times New Roman" w:cs="Times New Roman"/>
          <w:sz w:val="24"/>
          <w:szCs w:val="24"/>
        </w:rPr>
      </w:pPr>
      <w:r w:rsidRPr="008A4D7E">
        <w:rPr>
          <w:rFonts w:ascii="Times New Roman" w:hAnsi="Times New Roman" w:cs="Times New Roman"/>
          <w:sz w:val="24"/>
          <w:szCs w:val="24"/>
        </w:rPr>
        <w:t xml:space="preserve">к документации об открытом </w:t>
      </w:r>
    </w:p>
    <w:p w:rsidR="00771743" w:rsidRPr="008A4D7E" w:rsidRDefault="00771743" w:rsidP="008A4D7E">
      <w:pPr>
        <w:spacing w:after="0" w:line="240" w:lineRule="auto"/>
        <w:ind w:firstLine="567"/>
        <w:jc w:val="right"/>
        <w:rPr>
          <w:rFonts w:ascii="Times New Roman" w:hAnsi="Times New Roman" w:cs="Times New Roman"/>
        </w:rPr>
      </w:pPr>
      <w:r w:rsidRPr="008A4D7E">
        <w:rPr>
          <w:rFonts w:ascii="Times New Roman" w:hAnsi="Times New Roman" w:cs="Times New Roman"/>
          <w:sz w:val="24"/>
          <w:szCs w:val="24"/>
        </w:rPr>
        <w:t>аукционе в электронной форме</w:t>
      </w:r>
    </w:p>
    <w:p w:rsidR="00771743" w:rsidRPr="00110513" w:rsidRDefault="00771743" w:rsidP="004C0DF7">
      <w:pPr>
        <w:rPr>
          <w:rFonts w:ascii="Times New Roman" w:hAnsi="Times New Roman" w:cs="Times New Roman"/>
          <w:b/>
          <w:sz w:val="24"/>
          <w:szCs w:val="24"/>
        </w:rPr>
      </w:pPr>
      <w:r>
        <w:rPr>
          <w:sz w:val="28"/>
          <w:szCs w:val="28"/>
        </w:rPr>
        <w:t xml:space="preserve">                                                     </w:t>
      </w:r>
      <w:r w:rsidRPr="00110513">
        <w:rPr>
          <w:rFonts w:ascii="Times New Roman" w:hAnsi="Times New Roman" w:cs="Times New Roman"/>
          <w:sz w:val="28"/>
          <w:szCs w:val="28"/>
        </w:rPr>
        <w:t xml:space="preserve">Техническое задание                       </w:t>
      </w:r>
      <w:r w:rsidRPr="00110513">
        <w:rPr>
          <w:rFonts w:ascii="Times New Roman" w:hAnsi="Times New Roman" w:cs="Times New Roman"/>
          <w:sz w:val="24"/>
          <w:szCs w:val="24"/>
        </w:rPr>
        <w:t xml:space="preserve">                                                 </w:t>
      </w:r>
    </w:p>
    <w:p w:rsidR="00771743" w:rsidRPr="00110513" w:rsidRDefault="00771743" w:rsidP="004C0DF7">
      <w:pPr>
        <w:pStyle w:val="BodyText"/>
        <w:jc w:val="center"/>
        <w:rPr>
          <w:rFonts w:ascii="Times New Roman" w:hAnsi="Times New Roman"/>
        </w:rPr>
      </w:pPr>
      <w:r w:rsidRPr="00110513">
        <w:rPr>
          <w:rFonts w:ascii="Times New Roman" w:hAnsi="Times New Roman"/>
        </w:rPr>
        <w:t>в рамках реализации проекта «Пермь-культурная столица Европы» на выполнение работ по  расчистке от поросли и сносу деревьев   в особо охраняемой природной территории местного значения ( ООПТ)  Черняевский лес вдоль ул. Шоссе Космонавтов</w:t>
      </w:r>
      <w:r>
        <w:rPr>
          <w:rFonts w:ascii="Times New Roman" w:hAnsi="Times New Roman"/>
        </w:rPr>
        <w:t xml:space="preserve"> </w:t>
      </w:r>
      <w:r w:rsidRPr="00110513">
        <w:rPr>
          <w:rFonts w:ascii="Times New Roman" w:hAnsi="Times New Roman"/>
        </w:rPr>
        <w:t>в 2011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7616"/>
      </w:tblGrid>
      <w:tr w:rsidR="00771743" w:rsidRPr="00E74018"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Заказчик</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Муниципальное учреждение «Пермский городской лесхоз»</w:t>
            </w:r>
          </w:p>
        </w:tc>
      </w:tr>
      <w:tr w:rsidR="00771743" w:rsidRPr="00E74018"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Территория уборки</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Работы вести  по улице Шоссе Космонавтов, протяженностью 2350метров,  начиная от ул.Подлесной до улицы Дениса Давыдова.</w:t>
            </w:r>
          </w:p>
          <w:p w:rsidR="00771743" w:rsidRPr="0010586A" w:rsidRDefault="00771743" w:rsidP="0010586A">
            <w:pPr>
              <w:pStyle w:val="BodyText"/>
              <w:jc w:val="left"/>
              <w:rPr>
                <w:rFonts w:ascii="Times New Roman" w:hAnsi="Times New Roman"/>
              </w:rPr>
            </w:pPr>
            <w:r w:rsidRPr="0010586A">
              <w:rPr>
                <w:rFonts w:ascii="Times New Roman" w:hAnsi="Times New Roman"/>
              </w:rPr>
              <w:t>Глубина расчистки полосы от  поросли, упавших деревьев, деревьев, находившихся в аварийном состоянии 50 метров (2350х50=117500м2, что составляет 11,75га) .</w:t>
            </w:r>
          </w:p>
          <w:p w:rsidR="00771743" w:rsidRPr="0010586A" w:rsidRDefault="00771743" w:rsidP="0010586A">
            <w:pPr>
              <w:pStyle w:val="BodyText"/>
              <w:jc w:val="left"/>
              <w:rPr>
                <w:rFonts w:ascii="Times New Roman" w:hAnsi="Times New Roman"/>
              </w:rPr>
            </w:pPr>
            <w:r w:rsidRPr="0010586A">
              <w:rPr>
                <w:rFonts w:ascii="Times New Roman" w:hAnsi="Times New Roman"/>
              </w:rPr>
              <w:t>Глубина кошения травы 10метров (2350х10=23500м2, что составляет 2,35га)</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Цель работы</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Придание эстетического облика участку леса вдоль ул.Шоссе Космонавтов и обеспечение безопасности пешеходов, прогуливающихся вдоль леса, путем расчистки полосы леса вглубь на 50метров от поросли, упавших деревьев, деревьев, находившихся в аварийном состоянии (со смещением центра тяжести, с расколовшимся стволом, наклонившихся деревьев более 40 градусов). Подстрижка травы, по краю леса на глубину 10м. Всего необходимо снести 200 деревьев (основание – акт сноса деревьев при натурном обследовании – предоставит Исполнителю Заказчик), кошение травы на площади 2,35га</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Основные задачи</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Выполнение работ по сносу актированных МУ «Пермский городской лесхоз» деревьев (200 деревьев), поросли клена ясенелистного, тополя, дикорастущей малины( сплошным порядком)  на всем протяжении участка вдоль улицы Шоссе Космонавтов вглубь леса на 50 метров. В процессе уборки пни от деревьев и кустарников необходимо оставлять  на уровне с землей. Кошение травы на высоту 10-15 см от уровня земли. Работы проводить без нарушения почвенного покрова и повреждения остальных зеленых насаждений. Порубочные остатки должны быть полностью убраны с территории обозначенной для очистки и вывезены на полигон ТБО. На протяжении всего участка сноса деревьев, поросли и кошения травы убирать рассеянный мусор и вывозить вместе с порубочными остатками, данный вид работ  производить  в течение всего  периода проведения работ.</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Стоимость работ</w:t>
            </w:r>
          </w:p>
          <w:p w:rsidR="00771743" w:rsidRPr="0010586A" w:rsidRDefault="00771743" w:rsidP="0010586A">
            <w:pPr>
              <w:pStyle w:val="BodyText"/>
              <w:jc w:val="left"/>
              <w:rPr>
                <w:rFonts w:ascii="Times New Roman" w:hAnsi="Times New Roman"/>
              </w:rPr>
            </w:pPr>
            <w:r w:rsidRPr="0010586A">
              <w:rPr>
                <w:rFonts w:ascii="Times New Roman" w:hAnsi="Times New Roman"/>
              </w:rPr>
              <w:t>(максимальная)</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1474000,00рублей (Один миллион четыреста семьдесят четыре тысячи рублей 00 копеек)</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Общий объем работ,га</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Работы должны быть выполнены по расчистке от поросли и сносу деревьев на территории ООПТ Черняевский лес вдоль ул. Шоссе Космонавтов в 2011 году на площади 11,75га, кошение травы 2,35га в соответствии с целью работы и с основным задачами настоящего Технического задания.</w:t>
            </w:r>
          </w:p>
        </w:tc>
      </w:tr>
      <w:tr w:rsidR="00771743" w:rsidTr="0010586A">
        <w:tc>
          <w:tcPr>
            <w:tcW w:w="9853" w:type="dxa"/>
            <w:gridSpan w:val="2"/>
          </w:tcPr>
          <w:p w:rsidR="00771743" w:rsidRPr="0010586A" w:rsidRDefault="00771743" w:rsidP="0010586A">
            <w:pPr>
              <w:pStyle w:val="BodyText"/>
              <w:jc w:val="left"/>
              <w:rPr>
                <w:rFonts w:ascii="Times New Roman" w:hAnsi="Times New Roman"/>
              </w:rPr>
            </w:pPr>
            <w:r w:rsidRPr="0010586A">
              <w:rPr>
                <w:rFonts w:ascii="Times New Roman" w:hAnsi="Times New Roman"/>
              </w:rPr>
              <w:t>Работы производятся под руководством лесничего – управляющего особо охраняемой природной территорией местного значения  Черняевский лес Сретенского Михаила Владимировича, который  конкретно укажет и определит  территорию для выполнения работ и отметит деревья, подлежащие сносу, сот тел.89068886550. На  вышеперечисленные объекты в муниципальном учреждении «Пермский городской    лесхоз» имеются    планы и схемы территории, подлежащей очистке, копии которых могут быть выданы по требованию      Исполнителя.</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Требования к выполняемой работе</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Выполнять работы в строгом соответствии с требованиями охраны труда по данному виду работ</w:t>
            </w:r>
          </w:p>
        </w:tc>
      </w:tr>
    </w:tbl>
    <w:p w:rsidR="00771743" w:rsidRPr="00532C18" w:rsidRDefault="00771743" w:rsidP="00532C18">
      <w:pPr>
        <w:spacing w:line="240" w:lineRule="auto"/>
        <w:jc w:val="right"/>
        <w:rPr>
          <w:rFonts w:ascii="Times New Roman" w:hAnsi="Times New Roman" w:cs="Times New Roman"/>
          <w:sz w:val="24"/>
          <w:szCs w:val="24"/>
        </w:rPr>
      </w:pPr>
      <w:r w:rsidRPr="00532C18">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532C18">
        <w:rPr>
          <w:rFonts w:ascii="Times New Roman" w:hAnsi="Times New Roman" w:cs="Times New Roman"/>
          <w:sz w:val="24"/>
          <w:szCs w:val="24"/>
        </w:rPr>
        <w:t xml:space="preserve"> </w:t>
      </w:r>
    </w:p>
    <w:p w:rsidR="00771743" w:rsidRPr="00532C18" w:rsidRDefault="00771743" w:rsidP="00532C18">
      <w:pPr>
        <w:pStyle w:val="10"/>
        <w:jc w:val="right"/>
        <w:outlineLvl w:val="0"/>
      </w:pPr>
      <w:r w:rsidRPr="00532C18">
        <w:t xml:space="preserve">к </w:t>
      </w:r>
      <w:r>
        <w:t>аукционной</w:t>
      </w:r>
      <w:r w:rsidRPr="00532C18">
        <w:t xml:space="preserve"> документации</w:t>
      </w:r>
    </w:p>
    <w:p w:rsidR="00771743" w:rsidRPr="00532C18" w:rsidRDefault="00771743" w:rsidP="00532C18">
      <w:pPr>
        <w:spacing w:line="240" w:lineRule="auto"/>
        <w:jc w:val="right"/>
        <w:rPr>
          <w:rFonts w:ascii="Times New Roman" w:hAnsi="Times New Roman" w:cs="Times New Roman"/>
          <w:sz w:val="24"/>
          <w:szCs w:val="24"/>
        </w:rPr>
      </w:pPr>
    </w:p>
    <w:p w:rsidR="00771743" w:rsidRPr="00532C18" w:rsidRDefault="00771743" w:rsidP="00532C18">
      <w:pPr>
        <w:pStyle w:val="10"/>
        <w:jc w:val="right"/>
        <w:outlineLvl w:val="0"/>
        <w:rPr>
          <w:b/>
          <w:bCs/>
        </w:rPr>
      </w:pPr>
    </w:p>
    <w:p w:rsidR="00771743" w:rsidRPr="00532C18" w:rsidRDefault="00771743" w:rsidP="00532C18">
      <w:pPr>
        <w:pStyle w:val="10"/>
        <w:jc w:val="right"/>
        <w:outlineLvl w:val="0"/>
        <w:rPr>
          <w:b/>
          <w:bCs/>
        </w:rPr>
      </w:pPr>
      <w:r w:rsidRPr="00532C18">
        <w:rPr>
          <w:b/>
          <w:bCs/>
        </w:rPr>
        <w:t xml:space="preserve">ПРОЕКТ </w:t>
      </w:r>
    </w:p>
    <w:p w:rsidR="00771743" w:rsidRPr="00532C18" w:rsidRDefault="00771743" w:rsidP="00532C18">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ДОГОВОРА</w:t>
      </w:r>
    </w:p>
    <w:p w:rsidR="00771743" w:rsidRPr="00532C18" w:rsidRDefault="00771743" w:rsidP="00532C18">
      <w:pPr>
        <w:pStyle w:val="BodyText"/>
        <w:jc w:val="center"/>
        <w:rPr>
          <w:rFonts w:ascii="Times New Roman" w:hAnsi="Times New Roman"/>
          <w:i/>
        </w:rPr>
      </w:pPr>
      <w:r w:rsidRPr="00532C18">
        <w:rPr>
          <w:rFonts w:ascii="Times New Roman" w:hAnsi="Times New Roman"/>
        </w:rPr>
        <w:t>в рамках реализации проекта «Пермь-культурная столица Европы» на выполнение работ по  расчистке от поросли и сносу деревьев   на территории ООПТ Черняевский лес вдоль ул. Шоссе</w:t>
      </w:r>
      <w:r w:rsidRPr="00532C18">
        <w:rPr>
          <w:rFonts w:ascii="Times New Roman" w:hAnsi="Times New Roman"/>
          <w:b/>
        </w:rPr>
        <w:t xml:space="preserve"> </w:t>
      </w:r>
      <w:r w:rsidRPr="00532C18">
        <w:rPr>
          <w:rFonts w:ascii="Times New Roman" w:hAnsi="Times New Roman"/>
        </w:rPr>
        <w:t>Космонавтов в 2011 году.</w:t>
      </w:r>
    </w:p>
    <w:p w:rsidR="00771743" w:rsidRPr="00532C18" w:rsidRDefault="00771743" w:rsidP="00532C18">
      <w:pPr>
        <w:pStyle w:val="BodyText"/>
        <w:jc w:val="center"/>
        <w:rPr>
          <w:rFonts w:ascii="Times New Roman" w:hAnsi="Times New Roman"/>
          <w:bCs/>
        </w:rPr>
      </w:pPr>
      <w:r w:rsidRPr="00532C18">
        <w:rPr>
          <w:rFonts w:ascii="Times New Roman" w:hAnsi="Times New Roman"/>
          <w:bCs/>
        </w:rPr>
        <w:t>.</w:t>
      </w:r>
    </w:p>
    <w:p w:rsidR="00771743" w:rsidRPr="00532C18" w:rsidRDefault="00771743" w:rsidP="00532C18">
      <w:pPr>
        <w:spacing w:line="240" w:lineRule="auto"/>
        <w:rPr>
          <w:rFonts w:ascii="Times New Roman" w:hAnsi="Times New Roman" w:cs="Times New Roman"/>
          <w:sz w:val="24"/>
          <w:szCs w:val="24"/>
        </w:rPr>
      </w:pPr>
      <w:r w:rsidRPr="00532C18">
        <w:rPr>
          <w:rFonts w:ascii="Times New Roman" w:hAnsi="Times New Roman" w:cs="Times New Roman"/>
          <w:sz w:val="24"/>
          <w:szCs w:val="24"/>
        </w:rPr>
        <w:t>г. Пермь                                                                                                   ___________2011 год</w:t>
      </w:r>
    </w:p>
    <w:p w:rsidR="00771743" w:rsidRPr="00532C18" w:rsidRDefault="00771743" w:rsidP="00532C18">
      <w:pPr>
        <w:spacing w:line="240" w:lineRule="auto"/>
        <w:rPr>
          <w:rFonts w:ascii="Times New Roman" w:hAnsi="Times New Roman" w:cs="Times New Roman"/>
          <w:sz w:val="24"/>
          <w:szCs w:val="24"/>
        </w:rPr>
      </w:pP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Муниципальное учреждение «Пермский городской лесхоз», именуемое в дальнейшем «Заказчик», в лице исполняющего обязанности директора учреждения Смирновой Алевтины Васильевны, действующей на основании Приказа №</w:t>
      </w:r>
      <w:r>
        <w:rPr>
          <w:rFonts w:ascii="Times New Roman" w:hAnsi="Times New Roman" w:cs="Times New Roman"/>
          <w:sz w:val="24"/>
          <w:szCs w:val="24"/>
        </w:rPr>
        <w:t xml:space="preserve"> СЭД-33-02-01-к-9</w:t>
      </w:r>
      <w:r w:rsidRPr="00532C18">
        <w:rPr>
          <w:rFonts w:ascii="Times New Roman" w:hAnsi="Times New Roman" w:cs="Times New Roman"/>
          <w:sz w:val="24"/>
          <w:szCs w:val="24"/>
        </w:rPr>
        <w:t xml:space="preserve">  от </w:t>
      </w:r>
      <w:r>
        <w:rPr>
          <w:rFonts w:ascii="Times New Roman" w:hAnsi="Times New Roman" w:cs="Times New Roman"/>
          <w:sz w:val="24"/>
          <w:szCs w:val="24"/>
        </w:rPr>
        <w:t>26</w:t>
      </w:r>
      <w:r w:rsidRPr="00532C18">
        <w:rPr>
          <w:rFonts w:ascii="Times New Roman" w:hAnsi="Times New Roman" w:cs="Times New Roman"/>
          <w:sz w:val="24"/>
          <w:szCs w:val="24"/>
        </w:rPr>
        <w:t xml:space="preserve"> апреля 2011 года управления по экологии и природопользованию администрации города Перми, с одной стороны и _________________именуемое в дальнейшем «Подрядчик», в лице ______, действующего на основании ___________, с другой стороны, заключили  </w:t>
      </w:r>
      <w:r>
        <w:rPr>
          <w:rFonts w:ascii="Times New Roman" w:hAnsi="Times New Roman" w:cs="Times New Roman"/>
          <w:sz w:val="24"/>
          <w:szCs w:val="24"/>
        </w:rPr>
        <w:t>договор</w:t>
      </w:r>
      <w:r w:rsidRPr="00532C18">
        <w:rPr>
          <w:rFonts w:ascii="Times New Roman" w:hAnsi="Times New Roman" w:cs="Times New Roman"/>
          <w:sz w:val="24"/>
          <w:szCs w:val="24"/>
        </w:rPr>
        <w:t>,</w:t>
      </w:r>
      <w:r>
        <w:rPr>
          <w:rFonts w:ascii="Times New Roman" w:hAnsi="Times New Roman" w:cs="Times New Roman"/>
          <w:sz w:val="24"/>
          <w:szCs w:val="24"/>
        </w:rPr>
        <w:t xml:space="preserve"> </w:t>
      </w:r>
      <w:r w:rsidRPr="00532C18">
        <w:rPr>
          <w:rFonts w:ascii="Times New Roman" w:hAnsi="Times New Roman" w:cs="Times New Roman"/>
          <w:sz w:val="24"/>
          <w:szCs w:val="24"/>
        </w:rPr>
        <w:t>о нижеследующем:</w:t>
      </w:r>
    </w:p>
    <w:p w:rsidR="00771743" w:rsidRPr="00532C18" w:rsidRDefault="00771743" w:rsidP="00532C18">
      <w:pPr>
        <w:numPr>
          <w:ilvl w:val="0"/>
          <w:numId w:val="19"/>
        </w:numPr>
        <w:spacing w:after="0" w:line="240" w:lineRule="auto"/>
        <w:jc w:val="center"/>
        <w:rPr>
          <w:rFonts w:ascii="Times New Roman" w:hAnsi="Times New Roman" w:cs="Times New Roman"/>
          <w:sz w:val="24"/>
          <w:szCs w:val="24"/>
        </w:rPr>
      </w:pPr>
      <w:r w:rsidRPr="00532C18">
        <w:rPr>
          <w:rFonts w:ascii="Times New Roman" w:hAnsi="Times New Roman" w:cs="Times New Roman"/>
          <w:sz w:val="24"/>
          <w:szCs w:val="24"/>
        </w:rPr>
        <w:t xml:space="preserve">Предмет </w:t>
      </w:r>
      <w:r>
        <w:rPr>
          <w:rFonts w:ascii="Times New Roman" w:hAnsi="Times New Roman" w:cs="Times New Roman"/>
          <w:sz w:val="24"/>
          <w:szCs w:val="24"/>
        </w:rPr>
        <w:t>договора</w:t>
      </w:r>
      <w:r w:rsidRPr="00532C18">
        <w:rPr>
          <w:rFonts w:ascii="Times New Roman" w:hAnsi="Times New Roman" w:cs="Times New Roman"/>
          <w:sz w:val="24"/>
          <w:szCs w:val="24"/>
        </w:rPr>
        <w:t>.</w:t>
      </w:r>
    </w:p>
    <w:p w:rsidR="00771743" w:rsidRDefault="00771743" w:rsidP="00FD3BA7">
      <w:pPr>
        <w:numPr>
          <w:ilvl w:val="1"/>
          <w:numId w:val="19"/>
        </w:numPr>
        <w:tabs>
          <w:tab w:val="clear" w:pos="435"/>
          <w:tab w:val="num" w:pos="0"/>
        </w:tabs>
        <w:spacing w:after="0" w:line="240" w:lineRule="auto"/>
        <w:ind w:left="0" w:firstLine="0"/>
        <w:jc w:val="both"/>
        <w:rPr>
          <w:rFonts w:ascii="Times New Roman" w:hAnsi="Times New Roman" w:cs="Times New Roman"/>
          <w:sz w:val="24"/>
          <w:szCs w:val="24"/>
        </w:rPr>
      </w:pPr>
      <w:r w:rsidRPr="00532C18">
        <w:rPr>
          <w:rFonts w:ascii="Times New Roman" w:hAnsi="Times New Roman" w:cs="Times New Roman"/>
          <w:sz w:val="24"/>
          <w:szCs w:val="24"/>
        </w:rPr>
        <w:t xml:space="preserve">На основании  решения </w:t>
      </w:r>
      <w:r>
        <w:rPr>
          <w:rFonts w:ascii="Times New Roman" w:hAnsi="Times New Roman" w:cs="Times New Roman"/>
          <w:sz w:val="24"/>
          <w:szCs w:val="24"/>
        </w:rPr>
        <w:t xml:space="preserve">аукционной </w:t>
      </w:r>
      <w:r w:rsidRPr="00532C18">
        <w:rPr>
          <w:rFonts w:ascii="Times New Roman" w:hAnsi="Times New Roman" w:cs="Times New Roman"/>
          <w:sz w:val="24"/>
          <w:szCs w:val="24"/>
        </w:rPr>
        <w:t xml:space="preserve">комиссии </w:t>
      </w:r>
      <w:r>
        <w:rPr>
          <w:rFonts w:ascii="Times New Roman" w:hAnsi="Times New Roman" w:cs="Times New Roman"/>
          <w:sz w:val="24"/>
          <w:szCs w:val="24"/>
        </w:rPr>
        <w:t xml:space="preserve">при проведении открытого аукциона в электронной форме  </w:t>
      </w:r>
      <w:r w:rsidRPr="00532C18">
        <w:rPr>
          <w:rFonts w:ascii="Times New Roman" w:hAnsi="Times New Roman" w:cs="Times New Roman"/>
          <w:sz w:val="24"/>
          <w:szCs w:val="24"/>
        </w:rPr>
        <w:t xml:space="preserve"> №  от "___ "  </w:t>
      </w:r>
      <w:r>
        <w:rPr>
          <w:rFonts w:ascii="Times New Roman" w:hAnsi="Times New Roman" w:cs="Times New Roman"/>
          <w:sz w:val="24"/>
          <w:szCs w:val="24"/>
        </w:rPr>
        <w:t xml:space="preserve">июля </w:t>
      </w:r>
      <w:r w:rsidRPr="00532C18">
        <w:rPr>
          <w:rFonts w:ascii="Times New Roman" w:hAnsi="Times New Roman" w:cs="Times New Roman"/>
          <w:sz w:val="24"/>
          <w:szCs w:val="24"/>
        </w:rPr>
        <w:t xml:space="preserve">   2011</w:t>
      </w:r>
      <w:r>
        <w:rPr>
          <w:rFonts w:ascii="Times New Roman" w:hAnsi="Times New Roman" w:cs="Times New Roman"/>
          <w:sz w:val="24"/>
          <w:szCs w:val="24"/>
        </w:rPr>
        <w:t>г.</w:t>
      </w:r>
      <w:r w:rsidRPr="00532C18">
        <w:rPr>
          <w:rFonts w:ascii="Times New Roman" w:hAnsi="Times New Roman" w:cs="Times New Roman"/>
          <w:sz w:val="24"/>
          <w:szCs w:val="24"/>
        </w:rPr>
        <w:t xml:space="preserve">, Заказчик поручает, принимает и оплачивает а Подрядчик  выполняет следующие  обязательства по </w:t>
      </w:r>
      <w:r>
        <w:rPr>
          <w:rFonts w:ascii="Times New Roman" w:hAnsi="Times New Roman" w:cs="Times New Roman"/>
          <w:sz w:val="24"/>
          <w:szCs w:val="24"/>
        </w:rPr>
        <w:t>договору</w:t>
      </w:r>
      <w:r w:rsidRPr="00532C18">
        <w:rPr>
          <w:rFonts w:ascii="Times New Roman" w:hAnsi="Times New Roman" w:cs="Times New Roman"/>
          <w:sz w:val="24"/>
          <w:szCs w:val="24"/>
        </w:rPr>
        <w:t xml:space="preserve">, в соответствии с действующим законодательством, технической документацией в том числе  ГОСТ, Техническим заданием </w:t>
      </w:r>
    </w:p>
    <w:p w:rsidR="00771743" w:rsidRPr="00532C18" w:rsidRDefault="00771743" w:rsidP="00321541">
      <w:pPr>
        <w:spacing w:after="0"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 Приложение №1 к проекту </w:t>
      </w:r>
      <w:r>
        <w:rPr>
          <w:rFonts w:ascii="Times New Roman" w:hAnsi="Times New Roman" w:cs="Times New Roman"/>
          <w:sz w:val="24"/>
          <w:szCs w:val="24"/>
        </w:rPr>
        <w:t>договора</w:t>
      </w:r>
      <w:r w:rsidRPr="00532C18">
        <w:rPr>
          <w:rFonts w:ascii="Times New Roman" w:hAnsi="Times New Roman" w:cs="Times New Roman"/>
          <w:sz w:val="24"/>
          <w:szCs w:val="24"/>
        </w:rPr>
        <w:t>):</w:t>
      </w:r>
    </w:p>
    <w:p w:rsidR="00771743" w:rsidRPr="00532C18" w:rsidRDefault="00771743" w:rsidP="005B7FEB">
      <w:pPr>
        <w:pStyle w:val="BodyText"/>
        <w:rPr>
          <w:rFonts w:ascii="Times New Roman" w:hAnsi="Times New Roman"/>
        </w:rPr>
      </w:pPr>
      <w:r w:rsidRPr="00532C18">
        <w:rPr>
          <w:rFonts w:ascii="Times New Roman" w:hAnsi="Times New Roman"/>
        </w:rPr>
        <w:t xml:space="preserve"> выполнение работ по расчистке от поросли и сносу деревьев в особо охраняемой природной территории местного значения (ООПТ) Черняевский лес вдоль ул. Шоссе Космонавтов в 2011 году.</w:t>
      </w:r>
    </w:p>
    <w:p w:rsidR="00771743" w:rsidRDefault="00771743" w:rsidP="00532C18">
      <w:pPr>
        <w:spacing w:line="240" w:lineRule="auto"/>
        <w:jc w:val="center"/>
        <w:rPr>
          <w:rFonts w:ascii="Times New Roman" w:hAnsi="Times New Roman" w:cs="Times New Roman"/>
          <w:sz w:val="24"/>
          <w:szCs w:val="24"/>
        </w:rPr>
      </w:pPr>
    </w:p>
    <w:p w:rsidR="00771743" w:rsidRPr="00532C18" w:rsidRDefault="00771743" w:rsidP="00532C18">
      <w:pPr>
        <w:spacing w:line="240" w:lineRule="auto"/>
        <w:jc w:val="center"/>
        <w:rPr>
          <w:rFonts w:ascii="Times New Roman" w:hAnsi="Times New Roman" w:cs="Times New Roman"/>
          <w:sz w:val="24"/>
          <w:szCs w:val="24"/>
        </w:rPr>
      </w:pPr>
      <w:r w:rsidRPr="00532C18">
        <w:rPr>
          <w:rFonts w:ascii="Times New Roman" w:hAnsi="Times New Roman" w:cs="Times New Roman"/>
          <w:sz w:val="24"/>
          <w:szCs w:val="24"/>
        </w:rPr>
        <w:t>2. Сроки исполнения обязательств.</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2.1. Начало производства работ:       с момента заключения </w:t>
      </w:r>
      <w:r>
        <w:rPr>
          <w:rFonts w:ascii="Times New Roman" w:hAnsi="Times New Roman" w:cs="Times New Roman"/>
          <w:sz w:val="24"/>
          <w:szCs w:val="24"/>
        </w:rPr>
        <w:t>договора</w:t>
      </w:r>
      <w:r w:rsidRPr="00532C18">
        <w:rPr>
          <w:rFonts w:ascii="Times New Roman" w:hAnsi="Times New Roman" w:cs="Times New Roman"/>
          <w:sz w:val="24"/>
          <w:szCs w:val="24"/>
        </w:rPr>
        <w:t>.</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2.2. Окончание производства работ:   не позднее 30 августа 2011 года</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2.3. Приемка и оплата выполненных Подрядчиком работ осуществляется на основании акта приемки- сдачи выполненных работ.</w:t>
      </w:r>
    </w:p>
    <w:p w:rsidR="00771743" w:rsidRPr="00532C18" w:rsidRDefault="00771743" w:rsidP="00532C18">
      <w:pPr>
        <w:spacing w:line="240" w:lineRule="auto"/>
        <w:jc w:val="center"/>
        <w:rPr>
          <w:rFonts w:ascii="Times New Roman" w:hAnsi="Times New Roman" w:cs="Times New Roman"/>
          <w:sz w:val="24"/>
          <w:szCs w:val="24"/>
        </w:rPr>
      </w:pPr>
      <w:r w:rsidRPr="00532C18">
        <w:rPr>
          <w:rFonts w:ascii="Times New Roman" w:hAnsi="Times New Roman" w:cs="Times New Roman"/>
          <w:sz w:val="24"/>
          <w:szCs w:val="24"/>
        </w:rPr>
        <w:t>3. Стоимость работ, порядок приемки и оплаты.</w:t>
      </w:r>
    </w:p>
    <w:p w:rsidR="00771743" w:rsidRPr="00532C18" w:rsidRDefault="00771743" w:rsidP="005B7FEB">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3.1. Общая стоимость работ, подлежащих  выполнению</w:t>
      </w:r>
      <w:r>
        <w:rPr>
          <w:rFonts w:ascii="Times New Roman" w:hAnsi="Times New Roman" w:cs="Times New Roman"/>
          <w:sz w:val="24"/>
          <w:szCs w:val="24"/>
        </w:rPr>
        <w:t>,</w:t>
      </w:r>
      <w:r w:rsidRPr="00532C18">
        <w:rPr>
          <w:rFonts w:ascii="Times New Roman" w:hAnsi="Times New Roman" w:cs="Times New Roman"/>
          <w:sz w:val="24"/>
          <w:szCs w:val="24"/>
        </w:rPr>
        <w:t xml:space="preserve"> формируется на основании заявки на участие в </w:t>
      </w:r>
      <w:r>
        <w:rPr>
          <w:rFonts w:ascii="Times New Roman" w:hAnsi="Times New Roman" w:cs="Times New Roman"/>
          <w:sz w:val="24"/>
          <w:szCs w:val="24"/>
        </w:rPr>
        <w:t xml:space="preserve">открытом аукционе в электронной форме </w:t>
      </w:r>
      <w:r w:rsidRPr="00532C18">
        <w:rPr>
          <w:rFonts w:ascii="Times New Roman" w:hAnsi="Times New Roman" w:cs="Times New Roman"/>
          <w:sz w:val="24"/>
          <w:szCs w:val="24"/>
        </w:rPr>
        <w:t xml:space="preserve"> Подрядчика</w:t>
      </w:r>
      <w:r>
        <w:rPr>
          <w:rFonts w:ascii="Times New Roman" w:hAnsi="Times New Roman" w:cs="Times New Roman"/>
          <w:sz w:val="24"/>
          <w:szCs w:val="24"/>
        </w:rPr>
        <w:t xml:space="preserve"> и </w:t>
      </w:r>
      <w:r w:rsidRPr="00532C18">
        <w:rPr>
          <w:rFonts w:ascii="Times New Roman" w:hAnsi="Times New Roman" w:cs="Times New Roman"/>
          <w:sz w:val="24"/>
          <w:szCs w:val="24"/>
        </w:rPr>
        <w:t xml:space="preserve"> составляет __________рублей __ копеек, без дальнейшей индексации. </w:t>
      </w:r>
      <w:r>
        <w:rPr>
          <w:rFonts w:ascii="Times New Roman" w:hAnsi="Times New Roman" w:cs="Times New Roman"/>
          <w:sz w:val="24"/>
          <w:szCs w:val="24"/>
        </w:rPr>
        <w:t>Аванс договором не предусмотрен</w:t>
      </w:r>
      <w:r w:rsidRPr="00532C18">
        <w:rPr>
          <w:rFonts w:ascii="Times New Roman" w:hAnsi="Times New Roman" w:cs="Times New Roman"/>
          <w:sz w:val="24"/>
          <w:szCs w:val="24"/>
        </w:rPr>
        <w:t>,</w:t>
      </w:r>
      <w:r>
        <w:rPr>
          <w:rFonts w:ascii="Times New Roman" w:hAnsi="Times New Roman" w:cs="Times New Roman"/>
          <w:sz w:val="24"/>
          <w:szCs w:val="24"/>
        </w:rPr>
        <w:t xml:space="preserve"> Оплата по </w:t>
      </w:r>
      <w:r w:rsidRPr="00532C18">
        <w:rPr>
          <w:rFonts w:ascii="Times New Roman" w:hAnsi="Times New Roman" w:cs="Times New Roman"/>
          <w:sz w:val="24"/>
          <w:szCs w:val="24"/>
        </w:rPr>
        <w:t>представлению счета</w:t>
      </w:r>
      <w:r>
        <w:rPr>
          <w:rFonts w:ascii="Times New Roman" w:hAnsi="Times New Roman" w:cs="Times New Roman"/>
          <w:sz w:val="24"/>
          <w:szCs w:val="24"/>
        </w:rPr>
        <w:t xml:space="preserve">. Денежные средства перечисляются </w:t>
      </w:r>
      <w:r w:rsidRPr="00532C18">
        <w:rPr>
          <w:rFonts w:ascii="Times New Roman" w:hAnsi="Times New Roman" w:cs="Times New Roman"/>
          <w:sz w:val="24"/>
          <w:szCs w:val="24"/>
        </w:rPr>
        <w:t xml:space="preserve"> на расчетный счет Подрядчика в течение 5(пяти) банковских дней.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3.2. Стоимость работ  включает в себя все выплаченные или подлежащие выплате налоги и сборы.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3.3. Приемка работ осуществляется в следующем порядке:  Подрядчик предоставляет Заказчику акт приемки – сдачи выполненных работ и счет-фактуру (при наличии НДС). Заказчик в течение 7 рабочих дней обязан подписать указанный акт или представить обоснованный отказ от подписания. В случае обоснованных претензий Заказчика Подрядчик обязан устранить указанные недостатки в течение 5 календарных дней. На акте приемки – сдаче выполненных работ должна быть отметка от лесничего-управляющего ООПТ Черняевский лес  Сретенского М.В.(Приложение №</w:t>
      </w:r>
      <w:r>
        <w:rPr>
          <w:rFonts w:ascii="Times New Roman" w:hAnsi="Times New Roman" w:cs="Times New Roman"/>
          <w:sz w:val="24"/>
          <w:szCs w:val="24"/>
        </w:rPr>
        <w:t>2</w:t>
      </w:r>
      <w:r w:rsidRPr="00532C18">
        <w:rPr>
          <w:rFonts w:ascii="Times New Roman" w:hAnsi="Times New Roman" w:cs="Times New Roman"/>
          <w:sz w:val="24"/>
          <w:szCs w:val="24"/>
        </w:rPr>
        <w:t xml:space="preserve"> к проекту </w:t>
      </w:r>
      <w:r>
        <w:rPr>
          <w:rFonts w:ascii="Times New Roman" w:hAnsi="Times New Roman" w:cs="Times New Roman"/>
          <w:sz w:val="24"/>
          <w:szCs w:val="24"/>
        </w:rPr>
        <w:t>договора</w:t>
      </w:r>
      <w:r w:rsidRPr="00532C18">
        <w:rPr>
          <w:rFonts w:ascii="Times New Roman" w:hAnsi="Times New Roman" w:cs="Times New Roman"/>
          <w:sz w:val="24"/>
          <w:szCs w:val="24"/>
        </w:rPr>
        <w:t>)</w:t>
      </w:r>
      <w:r>
        <w:rPr>
          <w:rFonts w:ascii="Times New Roman" w:hAnsi="Times New Roman" w:cs="Times New Roman"/>
          <w:sz w:val="24"/>
          <w:szCs w:val="24"/>
        </w:rPr>
        <w:t>.</w:t>
      </w:r>
    </w:p>
    <w:p w:rsidR="00771743" w:rsidRPr="00532C18" w:rsidRDefault="00771743" w:rsidP="00DF5B3F">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3.4 Основанием для  последующей оплаты (в порядке, установленном настоящим </w:t>
      </w:r>
      <w:r>
        <w:rPr>
          <w:rFonts w:ascii="Times New Roman" w:hAnsi="Times New Roman" w:cs="Times New Roman"/>
          <w:sz w:val="24"/>
          <w:szCs w:val="24"/>
        </w:rPr>
        <w:t>договором</w:t>
      </w:r>
      <w:r w:rsidRPr="00532C18">
        <w:rPr>
          <w:rFonts w:ascii="Times New Roman" w:hAnsi="Times New Roman" w:cs="Times New Roman"/>
          <w:sz w:val="24"/>
          <w:szCs w:val="24"/>
        </w:rPr>
        <w:t xml:space="preserve">) являются условия, прописанные в п.2.3. </w:t>
      </w:r>
    </w:p>
    <w:p w:rsidR="00771743" w:rsidRPr="00532C18" w:rsidRDefault="00771743" w:rsidP="00DF5B3F">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3.5. Форма оплаты: безналичный расчет. Оплата в течение 10 банковских дней после сдачи-приема выполненных работ.</w:t>
      </w:r>
    </w:p>
    <w:p w:rsidR="00771743" w:rsidRPr="00532C18" w:rsidRDefault="00771743" w:rsidP="00DF5B3F">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3.6. Работы по  </w:t>
      </w:r>
      <w:r>
        <w:rPr>
          <w:rFonts w:ascii="Times New Roman" w:hAnsi="Times New Roman" w:cs="Times New Roman"/>
          <w:sz w:val="24"/>
          <w:szCs w:val="24"/>
        </w:rPr>
        <w:t>договору</w:t>
      </w:r>
      <w:r w:rsidRPr="00532C18">
        <w:rPr>
          <w:rFonts w:ascii="Times New Roman" w:hAnsi="Times New Roman" w:cs="Times New Roman"/>
          <w:sz w:val="24"/>
          <w:szCs w:val="24"/>
        </w:rPr>
        <w:t xml:space="preserve"> финансируются из бюджета г.Перми.   </w:t>
      </w:r>
    </w:p>
    <w:p w:rsidR="00771743" w:rsidRDefault="00771743" w:rsidP="00DF5B3F">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3.7. Цена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может быть снижена по соглашению сторон без изменения предусмотренных </w:t>
      </w:r>
      <w:r>
        <w:rPr>
          <w:rFonts w:ascii="Times New Roman" w:hAnsi="Times New Roman" w:cs="Times New Roman"/>
          <w:sz w:val="24"/>
          <w:szCs w:val="24"/>
        </w:rPr>
        <w:t>договором</w:t>
      </w:r>
      <w:r w:rsidRPr="00532C18">
        <w:rPr>
          <w:rFonts w:ascii="Times New Roman" w:hAnsi="Times New Roman" w:cs="Times New Roman"/>
          <w:sz w:val="24"/>
          <w:szCs w:val="24"/>
        </w:rPr>
        <w:t xml:space="preserve"> объема работ.</w:t>
      </w:r>
    </w:p>
    <w:p w:rsidR="00771743" w:rsidRDefault="00771743" w:rsidP="00532C1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532C18">
        <w:rPr>
          <w:rFonts w:ascii="Times New Roman" w:hAnsi="Times New Roman" w:cs="Times New Roman"/>
          <w:sz w:val="24"/>
          <w:szCs w:val="24"/>
        </w:rPr>
        <w:t>4. Качество работ.</w:t>
      </w:r>
    </w:p>
    <w:p w:rsidR="00771743" w:rsidRPr="00532C18" w:rsidRDefault="00771743" w:rsidP="00BE3E63">
      <w:pPr>
        <w:pStyle w:val="BodyText"/>
        <w:tabs>
          <w:tab w:val="center" w:pos="5215"/>
        </w:tabs>
        <w:rPr>
          <w:rFonts w:ascii="Times New Roman" w:hAnsi="Times New Roman"/>
        </w:rPr>
      </w:pPr>
      <w:r w:rsidRPr="00532C18">
        <w:rPr>
          <w:rFonts w:ascii="Times New Roman" w:hAnsi="Times New Roman"/>
        </w:rPr>
        <w:t>4.1</w:t>
      </w:r>
      <w:r>
        <w:rPr>
          <w:rFonts w:ascii="Times New Roman" w:hAnsi="Times New Roman"/>
        </w:rPr>
        <w:t xml:space="preserve">. </w:t>
      </w:r>
      <w:r w:rsidRPr="00532C18">
        <w:rPr>
          <w:rFonts w:ascii="Times New Roman" w:hAnsi="Times New Roman"/>
        </w:rPr>
        <w:t xml:space="preserve"> При производстве работ Подрядчик обеспечивает надлежащее качество их выполнения.</w:t>
      </w:r>
      <w:r>
        <w:rPr>
          <w:rFonts w:ascii="Times New Roman" w:hAnsi="Times New Roman"/>
        </w:rPr>
        <w:t xml:space="preserve"> </w:t>
      </w:r>
      <w:r w:rsidRPr="00532C18">
        <w:rPr>
          <w:rFonts w:ascii="Times New Roman" w:hAnsi="Times New Roman"/>
        </w:rPr>
        <w:t xml:space="preserve">Качество работ определяется их соответствием требованиям настоящего </w:t>
      </w:r>
      <w:r>
        <w:rPr>
          <w:rFonts w:ascii="Times New Roman" w:hAnsi="Times New Roman"/>
        </w:rPr>
        <w:t>договора</w:t>
      </w:r>
      <w:r w:rsidRPr="00532C18">
        <w:rPr>
          <w:rFonts w:ascii="Times New Roman" w:hAnsi="Times New Roman"/>
        </w:rPr>
        <w:t>, в том числе требованиям по качеству работ, по технологии и материалам, согласно ГОСТ и др. нормативной и технической документации.</w:t>
      </w:r>
    </w:p>
    <w:p w:rsidR="00771743" w:rsidRPr="00532C18" w:rsidRDefault="00771743" w:rsidP="00CB1D97">
      <w:pPr>
        <w:spacing w:line="240" w:lineRule="auto"/>
        <w:rPr>
          <w:rFonts w:ascii="Times New Roman" w:hAnsi="Times New Roman" w:cs="Times New Roman"/>
          <w:sz w:val="24"/>
          <w:szCs w:val="24"/>
        </w:rPr>
      </w:pPr>
      <w:r w:rsidRPr="00532C18">
        <w:rPr>
          <w:rFonts w:ascii="Times New Roman" w:hAnsi="Times New Roman" w:cs="Times New Roman"/>
          <w:sz w:val="24"/>
          <w:szCs w:val="24"/>
        </w:rPr>
        <w:t xml:space="preserve">                                                 5. Права и обязанности Подрядчика.</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5.1. В соответствии с условиями настоящего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при соблюдении требований нормативной документации (ГОСТ, и др.) обеспечить выполнение работ, указанных в п. 1.1. настоящего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и сдать выполненные работы в установленный срок.</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5.2.</w:t>
      </w:r>
      <w:r w:rsidRPr="00532C18">
        <w:rPr>
          <w:rFonts w:ascii="Times New Roman" w:hAnsi="Times New Roman" w:cs="Times New Roman"/>
          <w:b/>
          <w:sz w:val="24"/>
          <w:szCs w:val="24"/>
        </w:rPr>
        <w:t xml:space="preserve"> </w:t>
      </w:r>
      <w:r w:rsidRPr="00532C18">
        <w:rPr>
          <w:rFonts w:ascii="Times New Roman" w:hAnsi="Times New Roman" w:cs="Times New Roman"/>
          <w:sz w:val="24"/>
          <w:szCs w:val="24"/>
        </w:rPr>
        <w:t>Заранее информировать представителей Заказчика (лесничих) о начале работ по обработке объектов. Выполнение работ производить в присутствии представителей Заказчика (лесничего).</w:t>
      </w:r>
      <w:r>
        <w:rPr>
          <w:rFonts w:ascii="Times New Roman" w:hAnsi="Times New Roman" w:cs="Times New Roman"/>
          <w:sz w:val="24"/>
          <w:szCs w:val="24"/>
        </w:rPr>
        <w:t xml:space="preserve"> </w:t>
      </w:r>
      <w:r w:rsidRPr="00532C18">
        <w:rPr>
          <w:rFonts w:ascii="Times New Roman" w:hAnsi="Times New Roman" w:cs="Times New Roman"/>
          <w:sz w:val="24"/>
          <w:szCs w:val="24"/>
        </w:rPr>
        <w:t xml:space="preserve">Данные об  уполномоченном представителе Заказчика - Приложение №3 к данному </w:t>
      </w:r>
      <w:r>
        <w:rPr>
          <w:rFonts w:ascii="Times New Roman" w:hAnsi="Times New Roman" w:cs="Times New Roman"/>
          <w:sz w:val="24"/>
          <w:szCs w:val="24"/>
        </w:rPr>
        <w:t>договору</w:t>
      </w:r>
      <w:r w:rsidRPr="00532C18">
        <w:rPr>
          <w:rFonts w:ascii="Times New Roman" w:hAnsi="Times New Roman" w:cs="Times New Roman"/>
          <w:sz w:val="24"/>
          <w:szCs w:val="24"/>
        </w:rPr>
        <w:t>.</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5.3. Подрядчик назначает уполномоченного представителя соответствующим приказом. Уполномоченный представитель на акте приемки - сдаче выполненных работ ставит отметку (свою подпись), подтверждающую  выполнение работ.</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5.4. Вести журнал производства работ с начала производства работ до их завершения.</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5.5. Обеспечить на объекте производства работ безопасное движение технологического транспорта, во время работы на объекте,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5.6. Принимать меры по предотвращению возможного причинения вреда, связанного с выполнением работ по настоящему </w:t>
      </w:r>
      <w:r>
        <w:rPr>
          <w:rFonts w:ascii="Times New Roman" w:hAnsi="Times New Roman" w:cs="Times New Roman"/>
          <w:sz w:val="24"/>
          <w:szCs w:val="24"/>
        </w:rPr>
        <w:t>договору</w:t>
      </w:r>
      <w:r w:rsidRPr="00532C18">
        <w:rPr>
          <w:rFonts w:ascii="Times New Roman" w:hAnsi="Times New Roman" w:cs="Times New Roman"/>
          <w:sz w:val="24"/>
          <w:szCs w:val="24"/>
        </w:rPr>
        <w:t xml:space="preserve">, а также по ликвидации последствий нанесенного ущерба.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5.7. Обеспечить беспрепятственный доступ к объекту производства работ уполномоченного представителя Заказчика (лесничего) по всем видам работ в течение всего периода их производства, предоставлять по требованию указанного представителя журнал производства работ, сертификаты </w:t>
      </w:r>
      <w:r>
        <w:rPr>
          <w:rFonts w:ascii="Times New Roman" w:hAnsi="Times New Roman" w:cs="Times New Roman"/>
          <w:sz w:val="24"/>
          <w:szCs w:val="24"/>
        </w:rPr>
        <w:t xml:space="preserve"> </w:t>
      </w:r>
      <w:r w:rsidRPr="00532C18">
        <w:rPr>
          <w:rFonts w:ascii="Times New Roman" w:hAnsi="Times New Roman" w:cs="Times New Roman"/>
          <w:sz w:val="24"/>
          <w:szCs w:val="24"/>
        </w:rPr>
        <w:t>на материалы, санитарно-эпидемиологические заключения для осуществления контроля за ходом выполнения работ.</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5.8. Обеспечить выполнение работ по  </w:t>
      </w:r>
      <w:r>
        <w:rPr>
          <w:rFonts w:ascii="Times New Roman" w:hAnsi="Times New Roman" w:cs="Times New Roman"/>
          <w:sz w:val="24"/>
          <w:szCs w:val="24"/>
        </w:rPr>
        <w:t>договору</w:t>
      </w:r>
      <w:r w:rsidRPr="00532C18">
        <w:rPr>
          <w:rFonts w:ascii="Times New Roman" w:hAnsi="Times New Roman" w:cs="Times New Roman"/>
          <w:sz w:val="24"/>
          <w:szCs w:val="24"/>
        </w:rPr>
        <w:t xml:space="preserve"> работниками в спецодежде, содержащей надпись - наименование предприятия Подрядчика. По периметру обрабатываемых участков установить хорошо видимое ограждение с надписью о предупреждении выполнения работ.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5.9.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в течение суток, с момента, когда Подрядчик узнал о наступлении таких событий, уведомляет Заказчика о возможном наступлении событий, препятствующих исполнению настоящего </w:t>
      </w:r>
      <w:r>
        <w:rPr>
          <w:rFonts w:ascii="Times New Roman" w:hAnsi="Times New Roman" w:cs="Times New Roman"/>
          <w:sz w:val="24"/>
          <w:szCs w:val="24"/>
        </w:rPr>
        <w:t>договора</w:t>
      </w:r>
      <w:r w:rsidRPr="00532C18">
        <w:rPr>
          <w:rFonts w:ascii="Times New Roman" w:hAnsi="Times New Roman" w:cs="Times New Roman"/>
          <w:sz w:val="24"/>
          <w:szCs w:val="24"/>
        </w:rPr>
        <w:t>.</w:t>
      </w:r>
      <w:r w:rsidRPr="00532C18">
        <w:rPr>
          <w:rFonts w:ascii="Times New Roman" w:hAnsi="Times New Roman" w:cs="Times New Roman"/>
          <w:sz w:val="24"/>
          <w:szCs w:val="24"/>
          <w:highlight w:val="lightGray"/>
        </w:rPr>
        <w:t xml:space="preserve">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5.10.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управления по экологии и природопользованию администрации города.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5.11. Подрядчик обязан выполнять предписания и письменные указания Заказчика, в сроки указанные Заказчиком.</w:t>
      </w:r>
    </w:p>
    <w:p w:rsidR="00771743" w:rsidRPr="00532C18" w:rsidRDefault="00771743" w:rsidP="00532C18">
      <w:pPr>
        <w:spacing w:line="240" w:lineRule="auto"/>
        <w:jc w:val="center"/>
        <w:rPr>
          <w:rFonts w:ascii="Times New Roman" w:hAnsi="Times New Roman" w:cs="Times New Roman"/>
          <w:sz w:val="24"/>
          <w:szCs w:val="24"/>
        </w:rPr>
      </w:pPr>
      <w:r w:rsidRPr="00532C18">
        <w:rPr>
          <w:rFonts w:ascii="Times New Roman" w:hAnsi="Times New Roman" w:cs="Times New Roman"/>
          <w:sz w:val="24"/>
          <w:szCs w:val="24"/>
        </w:rPr>
        <w:t>6. Права и обязанности Заказчика:</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6.1. Для осуществления контроля за ходом производства работ и принятия оперативных решений Заказчик назначает уполномоченных представителей (Приложение №3), имеющих право: </w:t>
      </w:r>
    </w:p>
    <w:p w:rsidR="00771743" w:rsidRPr="00532C18" w:rsidRDefault="00771743" w:rsidP="00532C18">
      <w:pPr>
        <w:numPr>
          <w:ilvl w:val="0"/>
          <w:numId w:val="20"/>
        </w:numPr>
        <w:spacing w:after="0" w:line="240" w:lineRule="auto"/>
        <w:ind w:left="352"/>
        <w:jc w:val="both"/>
        <w:rPr>
          <w:rFonts w:ascii="Times New Roman" w:hAnsi="Times New Roman" w:cs="Times New Roman"/>
          <w:sz w:val="24"/>
          <w:szCs w:val="24"/>
        </w:rPr>
      </w:pPr>
      <w:r w:rsidRPr="00532C18">
        <w:rPr>
          <w:rFonts w:ascii="Times New Roman" w:hAnsi="Times New Roman" w:cs="Times New Roman"/>
          <w:sz w:val="24"/>
          <w:szCs w:val="24"/>
        </w:rPr>
        <w:t xml:space="preserve">присутствовать на объекте производства работ; </w:t>
      </w:r>
    </w:p>
    <w:p w:rsidR="00771743" w:rsidRPr="00532C18" w:rsidRDefault="00771743" w:rsidP="00532C18">
      <w:pPr>
        <w:numPr>
          <w:ilvl w:val="0"/>
          <w:numId w:val="20"/>
        </w:numPr>
        <w:spacing w:after="0" w:line="240" w:lineRule="auto"/>
        <w:ind w:left="352"/>
        <w:jc w:val="both"/>
        <w:rPr>
          <w:rFonts w:ascii="Times New Roman" w:hAnsi="Times New Roman" w:cs="Times New Roman"/>
          <w:sz w:val="24"/>
          <w:szCs w:val="24"/>
        </w:rPr>
      </w:pPr>
      <w:r w:rsidRPr="00532C18">
        <w:rPr>
          <w:rFonts w:ascii="Times New Roman" w:hAnsi="Times New Roman" w:cs="Times New Roman"/>
          <w:sz w:val="24"/>
          <w:szCs w:val="24"/>
        </w:rPr>
        <w:t>производить соответствующие мероприятия, обеспечивающие контроль за качеством производства работ;</w:t>
      </w:r>
    </w:p>
    <w:p w:rsidR="00771743" w:rsidRPr="00532C18" w:rsidRDefault="00771743" w:rsidP="00532C18">
      <w:pPr>
        <w:numPr>
          <w:ilvl w:val="0"/>
          <w:numId w:val="20"/>
        </w:numPr>
        <w:spacing w:after="0" w:line="240" w:lineRule="auto"/>
        <w:ind w:left="352"/>
        <w:jc w:val="both"/>
        <w:rPr>
          <w:rFonts w:ascii="Times New Roman" w:hAnsi="Times New Roman" w:cs="Times New Roman"/>
          <w:sz w:val="24"/>
          <w:szCs w:val="24"/>
        </w:rPr>
      </w:pPr>
      <w:r w:rsidRPr="00532C18">
        <w:rPr>
          <w:rFonts w:ascii="Times New Roman" w:hAnsi="Times New Roman" w:cs="Times New Roman"/>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771743" w:rsidRPr="00532C18" w:rsidRDefault="00771743" w:rsidP="00532C18">
      <w:pPr>
        <w:numPr>
          <w:ilvl w:val="0"/>
          <w:numId w:val="20"/>
        </w:numPr>
        <w:spacing w:after="0" w:line="240" w:lineRule="auto"/>
        <w:ind w:left="352"/>
        <w:jc w:val="both"/>
        <w:rPr>
          <w:rFonts w:ascii="Times New Roman" w:hAnsi="Times New Roman" w:cs="Times New Roman"/>
          <w:sz w:val="24"/>
          <w:szCs w:val="24"/>
        </w:rPr>
      </w:pPr>
      <w:r w:rsidRPr="00532C18">
        <w:rPr>
          <w:rFonts w:ascii="Times New Roman" w:hAnsi="Times New Roman" w:cs="Times New Roman"/>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771743" w:rsidRPr="00532C18" w:rsidRDefault="00771743" w:rsidP="00532C18">
      <w:pPr>
        <w:numPr>
          <w:ilvl w:val="0"/>
          <w:numId w:val="20"/>
        </w:numPr>
        <w:spacing w:after="0" w:line="240" w:lineRule="auto"/>
        <w:ind w:left="352"/>
        <w:jc w:val="both"/>
        <w:rPr>
          <w:rFonts w:ascii="Times New Roman" w:hAnsi="Times New Roman" w:cs="Times New Roman"/>
          <w:sz w:val="24"/>
          <w:szCs w:val="24"/>
        </w:rPr>
      </w:pPr>
      <w:r w:rsidRPr="00532C18">
        <w:rPr>
          <w:rFonts w:ascii="Times New Roman" w:hAnsi="Times New Roman" w:cs="Times New Roman"/>
          <w:sz w:val="24"/>
          <w:szCs w:val="24"/>
        </w:rPr>
        <w:t>производить проверку журнала производства работ;</w:t>
      </w:r>
    </w:p>
    <w:p w:rsidR="00771743" w:rsidRPr="00532C18" w:rsidRDefault="00771743" w:rsidP="00532C18">
      <w:pPr>
        <w:numPr>
          <w:ilvl w:val="0"/>
          <w:numId w:val="20"/>
        </w:numPr>
        <w:spacing w:after="0" w:line="240" w:lineRule="auto"/>
        <w:ind w:left="352"/>
        <w:jc w:val="both"/>
        <w:rPr>
          <w:rFonts w:ascii="Times New Roman" w:hAnsi="Times New Roman" w:cs="Times New Roman"/>
          <w:sz w:val="24"/>
          <w:szCs w:val="24"/>
        </w:rPr>
      </w:pPr>
      <w:r w:rsidRPr="00532C18">
        <w:rPr>
          <w:rFonts w:ascii="Times New Roman" w:hAnsi="Times New Roman" w:cs="Times New Roman"/>
          <w:sz w:val="24"/>
          <w:szCs w:val="24"/>
        </w:rPr>
        <w:t>осуществлять иные полномочия по осуществлению контроля за качеством работ.</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6.2. Своевременно осуществлять приемку работ, подписывать акты на выполненные объемы работ.</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6.3. Производить оплату выполненных и принятых к оплате объемов работ в порядке и в сроки, установленные в разделе 3 настоящего </w:t>
      </w:r>
      <w:r>
        <w:rPr>
          <w:rFonts w:ascii="Times New Roman" w:hAnsi="Times New Roman" w:cs="Times New Roman"/>
          <w:sz w:val="24"/>
          <w:szCs w:val="24"/>
        </w:rPr>
        <w:t>договора</w:t>
      </w:r>
      <w:r w:rsidRPr="00532C18">
        <w:rPr>
          <w:rFonts w:ascii="Times New Roman" w:hAnsi="Times New Roman" w:cs="Times New Roman"/>
          <w:sz w:val="24"/>
          <w:szCs w:val="24"/>
        </w:rPr>
        <w:t>.</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6.4. Заказчик осуществляет рассмотрение документации по сдаче и оплате выполненных Подрядчиком объемов работ в течение семи рабочих дней со дня получения указанной документации от Подрядчика. </w:t>
      </w:r>
    </w:p>
    <w:p w:rsidR="00771743" w:rsidRPr="00532C18" w:rsidRDefault="00771743" w:rsidP="00532C18">
      <w:pPr>
        <w:pStyle w:val="BodyText2"/>
        <w:spacing w:line="240" w:lineRule="auto"/>
        <w:jc w:val="both"/>
        <w:rPr>
          <w:sz w:val="24"/>
          <w:szCs w:val="24"/>
        </w:rPr>
      </w:pPr>
      <w:r w:rsidRPr="00532C18">
        <w:rPr>
          <w:sz w:val="24"/>
          <w:szCs w:val="24"/>
        </w:rPr>
        <w:t>6.5. Заказчик осуществляет проверку и подписание представленных подрядчиком актов фактически выполненных работ.</w:t>
      </w:r>
    </w:p>
    <w:p w:rsidR="00771743" w:rsidRPr="00532C18" w:rsidRDefault="00771743" w:rsidP="00532C18">
      <w:pPr>
        <w:pStyle w:val="BodyTextIndent"/>
        <w:ind w:left="0"/>
        <w:jc w:val="both"/>
        <w:rPr>
          <w:rFonts w:ascii="Times New Roman" w:hAnsi="Times New Roman"/>
          <w:sz w:val="24"/>
          <w:szCs w:val="24"/>
        </w:rPr>
      </w:pPr>
      <w:r w:rsidRPr="00532C18">
        <w:rPr>
          <w:rFonts w:ascii="Times New Roman" w:hAnsi="Times New Roman"/>
          <w:sz w:val="24"/>
          <w:szCs w:val="24"/>
        </w:rPr>
        <w:t xml:space="preserve">6.6.Данные журналов производства работ  служат основанием для снижения оплаты работ, применения санкций в соответствии с условиями настоящего </w:t>
      </w:r>
      <w:r>
        <w:rPr>
          <w:rFonts w:ascii="Times New Roman" w:hAnsi="Times New Roman"/>
          <w:sz w:val="24"/>
          <w:szCs w:val="24"/>
        </w:rPr>
        <w:t>договора</w:t>
      </w:r>
      <w:r w:rsidRPr="00532C18">
        <w:rPr>
          <w:rFonts w:ascii="Times New Roman" w:hAnsi="Times New Roman"/>
          <w:sz w:val="24"/>
          <w:szCs w:val="24"/>
        </w:rPr>
        <w:t>, а также могут служить основанием для его расторжения.</w:t>
      </w:r>
    </w:p>
    <w:p w:rsidR="00771743" w:rsidRPr="00532C18" w:rsidRDefault="00771743" w:rsidP="00532C18">
      <w:pPr>
        <w:spacing w:line="240" w:lineRule="auto"/>
        <w:jc w:val="center"/>
        <w:rPr>
          <w:rFonts w:ascii="Times New Roman" w:hAnsi="Times New Roman" w:cs="Times New Roman"/>
          <w:sz w:val="24"/>
          <w:szCs w:val="24"/>
        </w:rPr>
      </w:pPr>
      <w:r w:rsidRPr="00532C18">
        <w:rPr>
          <w:rFonts w:ascii="Times New Roman" w:hAnsi="Times New Roman" w:cs="Times New Roman"/>
          <w:sz w:val="24"/>
          <w:szCs w:val="24"/>
        </w:rPr>
        <w:t>7. Ответственность сторон.</w:t>
      </w:r>
    </w:p>
    <w:p w:rsidR="00771743" w:rsidRPr="00532C18" w:rsidRDefault="00771743" w:rsidP="00532C18">
      <w:pPr>
        <w:spacing w:line="240" w:lineRule="auto"/>
        <w:jc w:val="both"/>
        <w:rPr>
          <w:rFonts w:ascii="Times New Roman" w:hAnsi="Times New Roman" w:cs="Times New Roman"/>
          <w:sz w:val="24"/>
          <w:szCs w:val="24"/>
          <w:highlight w:val="lightGray"/>
        </w:rPr>
      </w:pPr>
      <w:r w:rsidRPr="00532C18">
        <w:rPr>
          <w:rFonts w:ascii="Times New Roman" w:hAnsi="Times New Roman" w:cs="Times New Roman"/>
          <w:sz w:val="24"/>
          <w:szCs w:val="24"/>
        </w:rPr>
        <w:t>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7.2. Подрядчик несет ответственность за действия субподрядных организаций, в случае привлечения для выполнения работ.</w:t>
      </w:r>
    </w:p>
    <w:p w:rsidR="00771743" w:rsidRPr="00532C18" w:rsidRDefault="00771743" w:rsidP="00532C18">
      <w:pPr>
        <w:spacing w:line="240" w:lineRule="auto"/>
        <w:jc w:val="both"/>
        <w:rPr>
          <w:rFonts w:ascii="Times New Roman" w:hAnsi="Times New Roman" w:cs="Times New Roman"/>
          <w:sz w:val="24"/>
          <w:szCs w:val="24"/>
          <w:highlight w:val="lightGray"/>
        </w:rPr>
      </w:pPr>
      <w:r w:rsidRPr="00532C18">
        <w:rPr>
          <w:rFonts w:ascii="Times New Roman" w:hAnsi="Times New Roman" w:cs="Times New Roman"/>
          <w:sz w:val="24"/>
          <w:szCs w:val="24"/>
        </w:rPr>
        <w:t xml:space="preserve">7.3.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производства работ по настоящему </w:t>
      </w:r>
      <w:r>
        <w:rPr>
          <w:rFonts w:ascii="Times New Roman" w:hAnsi="Times New Roman" w:cs="Times New Roman"/>
          <w:sz w:val="24"/>
          <w:szCs w:val="24"/>
        </w:rPr>
        <w:t>договору</w:t>
      </w:r>
      <w:r w:rsidRPr="00532C18">
        <w:rPr>
          <w:rFonts w:ascii="Times New Roman" w:hAnsi="Times New Roman" w:cs="Times New Roman"/>
          <w:sz w:val="24"/>
          <w:szCs w:val="24"/>
        </w:rPr>
        <w:t xml:space="preserve"> (в том числе, если недостатки возникли или выявлены после завершения производства работ), иных нарушений условий настоящего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требований  действующего законодательства и нормативной документации ( ГОСТ и др.).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7.4. При возникновении неблагоприятных последствий в связи с выполнением Подрядчиком работ по настоящему </w:t>
      </w:r>
      <w:r>
        <w:rPr>
          <w:rFonts w:ascii="Times New Roman" w:hAnsi="Times New Roman" w:cs="Times New Roman"/>
          <w:sz w:val="24"/>
          <w:szCs w:val="24"/>
        </w:rPr>
        <w:t>договору</w:t>
      </w:r>
      <w:r w:rsidRPr="00532C18">
        <w:rPr>
          <w:rFonts w:ascii="Times New Roman" w:hAnsi="Times New Roman" w:cs="Times New Roman"/>
          <w:sz w:val="24"/>
          <w:szCs w:val="24"/>
        </w:rPr>
        <w:t xml:space="preserve">,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7.5. За каждое нарушение Подрядчиком обязательств, принятых по настоящему </w:t>
      </w:r>
      <w:r>
        <w:rPr>
          <w:rFonts w:ascii="Times New Roman" w:hAnsi="Times New Roman" w:cs="Times New Roman"/>
          <w:sz w:val="24"/>
          <w:szCs w:val="24"/>
        </w:rPr>
        <w:t>договору</w:t>
      </w:r>
      <w:r w:rsidRPr="00532C18">
        <w:rPr>
          <w:rFonts w:ascii="Times New Roman" w:hAnsi="Times New Roman" w:cs="Times New Roman"/>
          <w:sz w:val="24"/>
          <w:szCs w:val="24"/>
        </w:rPr>
        <w:t>, Подрядчик уплачивает Заказчику следующие штрафы и неустойки:</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7.5.1. За просрочку сроков сдачи работ Подрядчик уплачивает Заказчику неустойку в размере 1 % от общей стоимости работ предъявленных к сдаче, за каждый день просрочки.</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7.5.2. За просрочку сроков выполнения предписаний и письменных указаний, указанных в акте контрольной проверки (Приложение №2 к </w:t>
      </w:r>
      <w:r>
        <w:rPr>
          <w:rFonts w:ascii="Times New Roman" w:hAnsi="Times New Roman" w:cs="Times New Roman"/>
          <w:sz w:val="24"/>
          <w:szCs w:val="24"/>
        </w:rPr>
        <w:t>договору</w:t>
      </w:r>
      <w:r w:rsidRPr="00532C18">
        <w:rPr>
          <w:rFonts w:ascii="Times New Roman" w:hAnsi="Times New Roman" w:cs="Times New Roman"/>
          <w:sz w:val="24"/>
          <w:szCs w:val="24"/>
        </w:rPr>
        <w:t xml:space="preserve">)  Подрядчик уплачивает Заказчику неустойку в размере  1 % от общей стоимости работ указанной в п. 3.1 настоящего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за каждый день просрочки.</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7.6. Заказчик за несвоевременную оплату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кроме случая, когда задержка оплаты работ произошла из-за несвоевременного финансирования из бюджета                                        </w:t>
      </w:r>
    </w:p>
    <w:p w:rsidR="00771743" w:rsidRPr="00532C18" w:rsidRDefault="00771743" w:rsidP="004C2E8E">
      <w:pPr>
        <w:spacing w:line="240" w:lineRule="auto"/>
        <w:jc w:val="center"/>
        <w:rPr>
          <w:rFonts w:ascii="Times New Roman" w:hAnsi="Times New Roman" w:cs="Times New Roman"/>
          <w:sz w:val="24"/>
          <w:szCs w:val="24"/>
        </w:rPr>
      </w:pPr>
      <w:r w:rsidRPr="00532C18">
        <w:rPr>
          <w:rFonts w:ascii="Times New Roman" w:hAnsi="Times New Roman" w:cs="Times New Roman"/>
          <w:sz w:val="24"/>
          <w:szCs w:val="24"/>
        </w:rPr>
        <w:t xml:space="preserve">8. Действие и прекращение действия </w:t>
      </w:r>
      <w:r>
        <w:rPr>
          <w:rFonts w:ascii="Times New Roman" w:hAnsi="Times New Roman" w:cs="Times New Roman"/>
          <w:sz w:val="24"/>
          <w:szCs w:val="24"/>
        </w:rPr>
        <w:t>договора</w:t>
      </w:r>
      <w:r w:rsidRPr="00532C18">
        <w:rPr>
          <w:rFonts w:ascii="Times New Roman" w:hAnsi="Times New Roman" w:cs="Times New Roman"/>
          <w:sz w:val="24"/>
          <w:szCs w:val="24"/>
        </w:rPr>
        <w:t>.</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8.1. </w:t>
      </w:r>
      <w:r>
        <w:rPr>
          <w:rFonts w:ascii="Times New Roman" w:hAnsi="Times New Roman" w:cs="Times New Roman"/>
          <w:sz w:val="24"/>
          <w:szCs w:val="24"/>
        </w:rPr>
        <w:t>Договор</w:t>
      </w:r>
      <w:r w:rsidRPr="00532C18">
        <w:rPr>
          <w:rFonts w:ascii="Times New Roman" w:hAnsi="Times New Roman" w:cs="Times New Roman"/>
          <w:sz w:val="24"/>
          <w:szCs w:val="24"/>
        </w:rPr>
        <w:t xml:space="preserve"> составляется в 3-х экземплярах, имеющих одинаковую юридическую силу.</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8.2. </w:t>
      </w:r>
      <w:r>
        <w:rPr>
          <w:rFonts w:ascii="Times New Roman" w:hAnsi="Times New Roman" w:cs="Times New Roman"/>
          <w:sz w:val="24"/>
          <w:szCs w:val="24"/>
        </w:rPr>
        <w:t>Договор</w:t>
      </w:r>
      <w:r w:rsidRPr="00532C18">
        <w:rPr>
          <w:rFonts w:ascii="Times New Roman" w:hAnsi="Times New Roman" w:cs="Times New Roman"/>
          <w:sz w:val="24"/>
          <w:szCs w:val="24"/>
        </w:rPr>
        <w:t xml:space="preserve"> вступает в силу с момента его подписания сторонами и действует до 30 сентября 2011 года, что не  освобождает стороны от исполнения своих обязательств.</w:t>
      </w:r>
    </w:p>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8.3. По дополнительному соглашению сторон действие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может быть изменено, продлено. Дополнения и изменения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действительны за подписями сторон по </w:t>
      </w:r>
      <w:r>
        <w:rPr>
          <w:rFonts w:ascii="Times New Roman" w:hAnsi="Times New Roman" w:cs="Times New Roman"/>
          <w:sz w:val="24"/>
          <w:szCs w:val="24"/>
        </w:rPr>
        <w:t>договор</w:t>
      </w:r>
      <w:r w:rsidRPr="00532C18">
        <w:rPr>
          <w:rFonts w:ascii="Times New Roman" w:hAnsi="Times New Roman" w:cs="Times New Roman"/>
          <w:sz w:val="24"/>
          <w:szCs w:val="24"/>
        </w:rPr>
        <w:t xml:space="preserve">у. </w:t>
      </w:r>
    </w:p>
    <w:p w:rsidR="00771743" w:rsidRPr="00532C18" w:rsidRDefault="00771743" w:rsidP="00532C18">
      <w:pPr>
        <w:pStyle w:val="BodyText2"/>
        <w:spacing w:line="240" w:lineRule="auto"/>
        <w:rPr>
          <w:sz w:val="24"/>
          <w:szCs w:val="24"/>
        </w:rPr>
      </w:pPr>
      <w:r w:rsidRPr="00532C18">
        <w:rPr>
          <w:sz w:val="24"/>
          <w:szCs w:val="24"/>
        </w:rPr>
        <w:t xml:space="preserve">8.4. Расторжение </w:t>
      </w:r>
      <w:r>
        <w:rPr>
          <w:sz w:val="24"/>
          <w:szCs w:val="24"/>
        </w:rPr>
        <w:t>договора</w:t>
      </w:r>
      <w:r w:rsidRPr="00532C18">
        <w:rPr>
          <w:sz w:val="24"/>
          <w:szCs w:val="24"/>
        </w:rPr>
        <w:t xml:space="preserve"> исключительно по соглашению сторон или решению суда по основаниям, предусмотренным гражданским законодательством. </w:t>
      </w:r>
    </w:p>
    <w:p w:rsidR="00771743"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sz w:val="24"/>
          <w:szCs w:val="24"/>
        </w:rPr>
        <w:t xml:space="preserve">8.5. При расторжении </w:t>
      </w:r>
      <w:r>
        <w:rPr>
          <w:rFonts w:ascii="Times New Roman" w:hAnsi="Times New Roman" w:cs="Times New Roman"/>
          <w:sz w:val="24"/>
          <w:szCs w:val="24"/>
        </w:rPr>
        <w:t>договора</w:t>
      </w:r>
      <w:r w:rsidRPr="00532C18">
        <w:rPr>
          <w:rFonts w:ascii="Times New Roman" w:hAnsi="Times New Roman" w:cs="Times New Roman"/>
          <w:sz w:val="24"/>
          <w:szCs w:val="24"/>
        </w:rPr>
        <w:t xml:space="preserve"> по решению суда по вине Подрядчика, Подрядчик уплачивает Заказчику  единовременную неустойку в размере 25 % от общей стоимости работ указанной в п.3.1 </w:t>
      </w:r>
      <w:r>
        <w:rPr>
          <w:rFonts w:ascii="Times New Roman" w:hAnsi="Times New Roman" w:cs="Times New Roman"/>
          <w:sz w:val="24"/>
          <w:szCs w:val="24"/>
        </w:rPr>
        <w:t>договора</w:t>
      </w:r>
      <w:r w:rsidRPr="00532C18">
        <w:rPr>
          <w:rFonts w:ascii="Times New Roman" w:hAnsi="Times New Roman" w:cs="Times New Roman"/>
          <w:sz w:val="24"/>
          <w:szCs w:val="24"/>
        </w:rPr>
        <w:t>.</w:t>
      </w:r>
    </w:p>
    <w:p w:rsidR="00771743" w:rsidRPr="004C2E8E" w:rsidRDefault="00771743" w:rsidP="004C2E8E">
      <w:pPr>
        <w:spacing w:line="240" w:lineRule="auto"/>
        <w:jc w:val="center"/>
        <w:rPr>
          <w:rFonts w:ascii="Times New Roman" w:hAnsi="Times New Roman" w:cs="Times New Roman"/>
          <w:sz w:val="24"/>
          <w:szCs w:val="24"/>
        </w:rPr>
      </w:pPr>
      <w:r w:rsidRPr="00532C18">
        <w:rPr>
          <w:rFonts w:ascii="Times New Roman" w:hAnsi="Times New Roman" w:cs="Times New Roman"/>
        </w:rPr>
        <w:t xml:space="preserve">9. </w:t>
      </w:r>
      <w:r w:rsidRPr="004C2E8E">
        <w:rPr>
          <w:rFonts w:ascii="Times New Roman" w:hAnsi="Times New Roman" w:cs="Times New Roman"/>
          <w:sz w:val="24"/>
          <w:szCs w:val="24"/>
        </w:rPr>
        <w:t>Разрешение споров между сторонами.</w:t>
      </w:r>
    </w:p>
    <w:p w:rsidR="00771743" w:rsidRPr="004C2E8E"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rPr>
        <w:t xml:space="preserve">9.1. </w:t>
      </w:r>
      <w:r w:rsidRPr="004C2E8E">
        <w:rPr>
          <w:rFonts w:ascii="Times New Roman" w:hAnsi="Times New Roman" w:cs="Times New Roman"/>
          <w:sz w:val="24"/>
          <w:szCs w:val="24"/>
        </w:rPr>
        <w:t xml:space="preserve">Правоотношения между сторонами по настоящему </w:t>
      </w:r>
      <w:r>
        <w:rPr>
          <w:rFonts w:ascii="Times New Roman" w:hAnsi="Times New Roman" w:cs="Times New Roman"/>
          <w:sz w:val="24"/>
          <w:szCs w:val="24"/>
        </w:rPr>
        <w:t>Договору</w:t>
      </w:r>
      <w:r w:rsidRPr="004C2E8E">
        <w:rPr>
          <w:rFonts w:ascii="Times New Roman" w:hAnsi="Times New Roman" w:cs="Times New Roman"/>
          <w:sz w:val="24"/>
          <w:szCs w:val="24"/>
        </w:rPr>
        <w:t xml:space="preserve"> регулируется законодательством Российской Федерации.</w:t>
      </w:r>
    </w:p>
    <w:p w:rsidR="00771743" w:rsidRPr="004C2E8E" w:rsidRDefault="00771743" w:rsidP="006C7DD5">
      <w:pPr>
        <w:pStyle w:val="ConsNormal"/>
        <w:ind w:firstLine="0"/>
        <w:jc w:val="both"/>
        <w:rPr>
          <w:rFonts w:ascii="Times New Roman" w:hAnsi="Times New Roman"/>
          <w:sz w:val="24"/>
          <w:szCs w:val="24"/>
        </w:rPr>
      </w:pPr>
      <w:r w:rsidRPr="004C2E8E">
        <w:rPr>
          <w:rFonts w:ascii="Times New Roman" w:hAnsi="Times New Roman"/>
          <w:sz w:val="24"/>
          <w:szCs w:val="24"/>
        </w:rPr>
        <w:t xml:space="preserve">9.2. В случае если между сторонами в процессе реализации  </w:t>
      </w:r>
      <w:r>
        <w:rPr>
          <w:rFonts w:ascii="Times New Roman" w:hAnsi="Times New Roman"/>
          <w:sz w:val="24"/>
          <w:szCs w:val="24"/>
        </w:rPr>
        <w:t>договора</w:t>
      </w:r>
      <w:r w:rsidRPr="004C2E8E">
        <w:rPr>
          <w:rFonts w:ascii="Times New Roman" w:hAnsi="Times New Roman"/>
          <w:sz w:val="24"/>
          <w:szCs w:val="24"/>
        </w:rPr>
        <w:t xml:space="preserve">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дружественных переговоров.</w:t>
      </w:r>
    </w:p>
    <w:p w:rsidR="00771743" w:rsidRPr="006C7DD5" w:rsidRDefault="00771743" w:rsidP="006C7DD5">
      <w:pPr>
        <w:pStyle w:val="ConsNormal"/>
        <w:ind w:firstLine="0"/>
        <w:jc w:val="both"/>
        <w:rPr>
          <w:rFonts w:ascii="Times New Roman" w:hAnsi="Times New Roman"/>
          <w:sz w:val="24"/>
          <w:szCs w:val="24"/>
        </w:rPr>
      </w:pPr>
      <w:r>
        <w:rPr>
          <w:rFonts w:ascii="Times New Roman" w:hAnsi="Times New Roman"/>
          <w:sz w:val="24"/>
          <w:szCs w:val="24"/>
        </w:rPr>
        <w:t xml:space="preserve">       </w:t>
      </w:r>
      <w:r w:rsidRPr="006C7DD5">
        <w:rPr>
          <w:rFonts w:ascii="Times New Roman" w:hAnsi="Times New Roman"/>
          <w:sz w:val="24"/>
          <w:szCs w:val="24"/>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771743" w:rsidRDefault="00771743" w:rsidP="00532C18">
      <w:pPr>
        <w:pStyle w:val="ConsNormal"/>
        <w:ind w:firstLine="0"/>
        <w:jc w:val="center"/>
        <w:rPr>
          <w:rFonts w:ascii="Times New Roman" w:hAnsi="Times New Roman"/>
          <w:sz w:val="24"/>
          <w:szCs w:val="24"/>
        </w:rPr>
      </w:pPr>
    </w:p>
    <w:p w:rsidR="00771743" w:rsidRPr="00532C18" w:rsidRDefault="00771743" w:rsidP="00532C18">
      <w:pPr>
        <w:pStyle w:val="ConsNormal"/>
        <w:ind w:firstLine="0"/>
        <w:jc w:val="center"/>
        <w:rPr>
          <w:rFonts w:ascii="Times New Roman" w:hAnsi="Times New Roman"/>
          <w:sz w:val="24"/>
          <w:szCs w:val="24"/>
        </w:rPr>
      </w:pPr>
      <w:r w:rsidRPr="00532C18">
        <w:rPr>
          <w:rFonts w:ascii="Times New Roman" w:hAnsi="Times New Roman"/>
          <w:sz w:val="24"/>
          <w:szCs w:val="24"/>
        </w:rPr>
        <w:t>10. Обстоятельства непреодолимой силы.</w:t>
      </w:r>
    </w:p>
    <w:p w:rsidR="00771743" w:rsidRDefault="00771743" w:rsidP="00532C18">
      <w:pPr>
        <w:pStyle w:val="ConsNormal"/>
        <w:ind w:firstLine="0"/>
        <w:jc w:val="both"/>
        <w:rPr>
          <w:rFonts w:ascii="Times New Roman" w:hAnsi="Times New Roman"/>
          <w:sz w:val="24"/>
          <w:szCs w:val="24"/>
        </w:rPr>
      </w:pPr>
    </w:p>
    <w:p w:rsidR="00771743" w:rsidRPr="00532C18" w:rsidRDefault="00771743" w:rsidP="00532C18">
      <w:pPr>
        <w:pStyle w:val="ConsNormal"/>
        <w:ind w:firstLine="0"/>
        <w:jc w:val="both"/>
        <w:rPr>
          <w:rFonts w:ascii="Times New Roman" w:hAnsi="Times New Roman"/>
          <w:sz w:val="24"/>
          <w:szCs w:val="24"/>
        </w:rPr>
      </w:pPr>
      <w:r w:rsidRPr="00532C18">
        <w:rPr>
          <w:rFonts w:ascii="Times New Roman" w:hAnsi="Times New Roman"/>
          <w:sz w:val="24"/>
          <w:szCs w:val="24"/>
        </w:rPr>
        <w:t xml:space="preserve">10.1. Стороны освобождаются от ответственности за частичное или полное неисполнение своих обязательств по  </w:t>
      </w:r>
      <w:r>
        <w:rPr>
          <w:rFonts w:ascii="Times New Roman" w:hAnsi="Times New Roman"/>
          <w:sz w:val="24"/>
          <w:szCs w:val="24"/>
        </w:rPr>
        <w:t>договору</w:t>
      </w:r>
      <w:r w:rsidRPr="00532C18">
        <w:rPr>
          <w:rFonts w:ascii="Times New Roman" w:hAnsi="Times New Roman"/>
          <w:sz w:val="24"/>
          <w:szCs w:val="24"/>
        </w:rPr>
        <w:t>, если их исполнению препятствует чрезвычайное и непредотвратимое при данных условиях обстоятельство (непреодолимая сила).</w:t>
      </w:r>
    </w:p>
    <w:p w:rsidR="00771743" w:rsidRPr="004C2E8E" w:rsidRDefault="00771743" w:rsidP="00532C18">
      <w:pPr>
        <w:pStyle w:val="ConsNormal"/>
        <w:ind w:firstLine="0"/>
        <w:jc w:val="both"/>
        <w:rPr>
          <w:rFonts w:ascii="Times New Roman" w:hAnsi="Times New Roman"/>
          <w:sz w:val="24"/>
          <w:szCs w:val="24"/>
        </w:rPr>
      </w:pPr>
      <w:r w:rsidRPr="004C2E8E">
        <w:rPr>
          <w:rFonts w:ascii="Times New Roman" w:hAnsi="Times New Roman"/>
          <w:sz w:val="24"/>
          <w:szCs w:val="24"/>
        </w:rPr>
        <w:t xml:space="preserve">10.2. При возникновении обстоятельств непреодолимой силы, препятствующих исполнению обязательств по  </w:t>
      </w:r>
      <w:r>
        <w:rPr>
          <w:rFonts w:ascii="Times New Roman" w:hAnsi="Times New Roman"/>
          <w:sz w:val="24"/>
          <w:szCs w:val="24"/>
        </w:rPr>
        <w:t>договору</w:t>
      </w:r>
      <w:r w:rsidRPr="004C2E8E">
        <w:rPr>
          <w:rFonts w:ascii="Times New Roman" w:hAnsi="Times New Roman"/>
          <w:sz w:val="24"/>
          <w:szCs w:val="24"/>
        </w:rPr>
        <w:t xml:space="preserve">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w:t>
      </w:r>
      <w:r>
        <w:rPr>
          <w:rFonts w:ascii="Times New Roman" w:hAnsi="Times New Roman"/>
          <w:sz w:val="24"/>
          <w:szCs w:val="24"/>
        </w:rPr>
        <w:t>договору</w:t>
      </w:r>
      <w:r w:rsidRPr="004C2E8E">
        <w:rPr>
          <w:rFonts w:ascii="Times New Roman" w:hAnsi="Times New Roman"/>
          <w:sz w:val="24"/>
          <w:szCs w:val="24"/>
        </w:rPr>
        <w:t xml:space="preserve"> переносится соразмерно времени, в течение которого действовали такие обстоятельства.</w:t>
      </w:r>
    </w:p>
    <w:p w:rsidR="00771743" w:rsidRDefault="00771743" w:rsidP="00D814B1">
      <w:pPr>
        <w:pStyle w:val="ConsNormal"/>
        <w:ind w:firstLine="0"/>
        <w:jc w:val="both"/>
        <w:rPr>
          <w:rFonts w:ascii="Times New Roman" w:hAnsi="Times New Roman"/>
          <w:sz w:val="24"/>
          <w:szCs w:val="24"/>
        </w:rPr>
      </w:pPr>
      <w:r w:rsidRPr="00532C18">
        <w:rPr>
          <w:rFonts w:ascii="Times New Roman" w:hAnsi="Times New Roman"/>
          <w:sz w:val="24"/>
          <w:szCs w:val="24"/>
        </w:rPr>
        <w:t>Приложения:</w:t>
      </w:r>
    </w:p>
    <w:p w:rsidR="00771743" w:rsidRPr="00532C18" w:rsidRDefault="00771743" w:rsidP="00D814B1">
      <w:pPr>
        <w:pStyle w:val="ConsNormal"/>
        <w:ind w:firstLine="0"/>
        <w:jc w:val="both"/>
        <w:rPr>
          <w:rFonts w:ascii="Times New Roman" w:hAnsi="Times New Roman"/>
          <w:sz w:val="24"/>
          <w:szCs w:val="24"/>
        </w:rPr>
      </w:pPr>
      <w:r w:rsidRPr="00532C18">
        <w:rPr>
          <w:rFonts w:ascii="Times New Roman" w:hAnsi="Times New Roman"/>
          <w:sz w:val="24"/>
          <w:szCs w:val="24"/>
        </w:rPr>
        <w:t>Приложение №</w:t>
      </w:r>
      <w:r>
        <w:rPr>
          <w:rFonts w:ascii="Times New Roman" w:hAnsi="Times New Roman"/>
          <w:sz w:val="24"/>
          <w:szCs w:val="24"/>
        </w:rPr>
        <w:t xml:space="preserve"> </w:t>
      </w:r>
      <w:r w:rsidRPr="00532C18">
        <w:rPr>
          <w:rFonts w:ascii="Times New Roman" w:hAnsi="Times New Roman"/>
          <w:sz w:val="24"/>
          <w:szCs w:val="24"/>
        </w:rPr>
        <w:t>2 Список уполномоченных представителей Заказчика</w:t>
      </w:r>
    </w:p>
    <w:p w:rsidR="00771743" w:rsidRPr="00532C18" w:rsidRDefault="00771743" w:rsidP="001C031D">
      <w:pPr>
        <w:tabs>
          <w:tab w:val="center" w:pos="5215"/>
        </w:tabs>
        <w:spacing w:line="240" w:lineRule="auto"/>
        <w:rPr>
          <w:rFonts w:ascii="Times New Roman" w:hAnsi="Times New Roman" w:cs="Times New Roman"/>
          <w:sz w:val="24"/>
          <w:szCs w:val="24"/>
        </w:rPr>
      </w:pPr>
      <w:r w:rsidRPr="00532C18">
        <w:rPr>
          <w:rFonts w:ascii="Times New Roman" w:hAnsi="Times New Roman" w:cs="Times New Roman"/>
          <w:sz w:val="24"/>
          <w:szCs w:val="24"/>
        </w:rPr>
        <w:t xml:space="preserve">Приложение № 1 Техническое задание                                       </w:t>
      </w:r>
    </w:p>
    <w:p w:rsidR="00771743" w:rsidRPr="00532C18" w:rsidRDefault="00771743" w:rsidP="00532C18">
      <w:pPr>
        <w:tabs>
          <w:tab w:val="center" w:pos="5215"/>
        </w:tabs>
        <w:spacing w:line="240" w:lineRule="auto"/>
        <w:rPr>
          <w:rFonts w:ascii="Times New Roman" w:hAnsi="Times New Roman" w:cs="Times New Roman"/>
          <w:sz w:val="24"/>
          <w:szCs w:val="24"/>
        </w:rPr>
      </w:pPr>
      <w:r w:rsidRPr="00532C18">
        <w:rPr>
          <w:rFonts w:ascii="Times New Roman" w:hAnsi="Times New Roman" w:cs="Times New Roman"/>
          <w:sz w:val="24"/>
          <w:szCs w:val="24"/>
        </w:rPr>
        <w:t xml:space="preserve">                       11.Юридические адреса и банковские реквизиты сторон. </w:t>
      </w:r>
    </w:p>
    <w:tbl>
      <w:tblPr>
        <w:tblW w:w="0" w:type="auto"/>
        <w:tblLayout w:type="fixed"/>
        <w:tblLook w:val="0000"/>
      </w:tblPr>
      <w:tblGrid>
        <w:gridCol w:w="4930"/>
        <w:gridCol w:w="4930"/>
      </w:tblGrid>
      <w:tr w:rsidR="00771743" w:rsidRPr="00532C18" w:rsidTr="0021503B">
        <w:trPr>
          <w:trHeight w:val="1609"/>
        </w:trPr>
        <w:tc>
          <w:tcPr>
            <w:tcW w:w="4930" w:type="dxa"/>
          </w:tcPr>
          <w:p w:rsidR="00771743" w:rsidRPr="00532C18" w:rsidRDefault="00771743" w:rsidP="00532C18">
            <w:pPr>
              <w:spacing w:line="240" w:lineRule="auto"/>
              <w:jc w:val="both"/>
              <w:rPr>
                <w:rFonts w:ascii="Times New Roman" w:hAnsi="Times New Roman" w:cs="Times New Roman"/>
                <w:sz w:val="18"/>
                <w:szCs w:val="18"/>
                <w:highlight w:val="red"/>
              </w:rPr>
            </w:pPr>
            <w:r w:rsidRPr="00532C18">
              <w:rPr>
                <w:rFonts w:ascii="Times New Roman" w:hAnsi="Times New Roman" w:cs="Times New Roman"/>
                <w:sz w:val="24"/>
                <w:szCs w:val="24"/>
              </w:rPr>
              <w:t>Заказчик:</w:t>
            </w:r>
            <w:r w:rsidRPr="00532C18">
              <w:rPr>
                <w:rFonts w:ascii="Times New Roman" w:hAnsi="Times New Roman" w:cs="Times New Roman"/>
                <w:sz w:val="24"/>
                <w:szCs w:val="24"/>
              </w:rPr>
              <w:tab/>
            </w:r>
            <w:r w:rsidRPr="00532C18">
              <w:rPr>
                <w:rFonts w:ascii="Times New Roman" w:hAnsi="Times New Roman" w:cs="Times New Roman"/>
                <w:sz w:val="18"/>
                <w:szCs w:val="18"/>
              </w:rPr>
              <w:t>614000, г.Пермь, ул.Советская,22 Муниципальное учреждение «Пермский городской лесхоз»</w:t>
            </w:r>
            <w:r>
              <w:rPr>
                <w:rFonts w:ascii="Times New Roman" w:hAnsi="Times New Roman" w:cs="Times New Roman"/>
                <w:sz w:val="18"/>
                <w:szCs w:val="18"/>
              </w:rPr>
              <w:t xml:space="preserve"> </w:t>
            </w:r>
            <w:r w:rsidRPr="00532C18">
              <w:rPr>
                <w:rFonts w:ascii="Times New Roman" w:hAnsi="Times New Roman" w:cs="Times New Roman"/>
                <w:sz w:val="18"/>
                <w:szCs w:val="18"/>
              </w:rPr>
              <w:t>УФК по Пермскому краю (ДФ, МУ «Пермский городской лесхоз», л/сч 02915016562)ИНН 5902292858, КПП 590201001, ОКПО 35204897, БИК 045773001,ОГРН 1025900518170,Р/сч 40204810300000000006 ГРКЦ ГУ БАНКА России по Пермскому краю г. Перми</w:t>
            </w:r>
          </w:p>
        </w:tc>
        <w:tc>
          <w:tcPr>
            <w:tcW w:w="4930" w:type="dxa"/>
          </w:tcPr>
          <w:p w:rsidR="00771743" w:rsidRPr="00532C18" w:rsidRDefault="00771743" w:rsidP="00532C18">
            <w:pPr>
              <w:spacing w:line="240" w:lineRule="auto"/>
              <w:jc w:val="both"/>
              <w:rPr>
                <w:rFonts w:ascii="Times New Roman" w:hAnsi="Times New Roman" w:cs="Times New Roman"/>
                <w:sz w:val="24"/>
                <w:szCs w:val="24"/>
              </w:rPr>
            </w:pPr>
            <w:r>
              <w:rPr>
                <w:rFonts w:ascii="Times New Roman" w:hAnsi="Times New Roman" w:cs="Times New Roman"/>
                <w:sz w:val="24"/>
                <w:szCs w:val="24"/>
              </w:rPr>
              <w:t>Исполнитель:</w:t>
            </w:r>
          </w:p>
        </w:tc>
      </w:tr>
      <w:tr w:rsidR="00771743" w:rsidRPr="00532C18" w:rsidTr="0021503B">
        <w:trPr>
          <w:trHeight w:val="274"/>
        </w:trPr>
        <w:tc>
          <w:tcPr>
            <w:tcW w:w="4930" w:type="dxa"/>
          </w:tcPr>
          <w:p w:rsidR="00771743" w:rsidRPr="00532C18" w:rsidRDefault="00771743" w:rsidP="00532C18">
            <w:pPr>
              <w:spacing w:line="240" w:lineRule="auto"/>
              <w:jc w:val="both"/>
              <w:rPr>
                <w:rFonts w:ascii="Times New Roman" w:hAnsi="Times New Roman" w:cs="Times New Roman"/>
                <w:sz w:val="24"/>
                <w:szCs w:val="24"/>
              </w:rPr>
            </w:pPr>
            <w:r w:rsidRPr="00532C18">
              <w:rPr>
                <w:rFonts w:ascii="Times New Roman" w:hAnsi="Times New Roman" w:cs="Times New Roman"/>
              </w:rPr>
              <w:t>А.В.Смирнова</w:t>
            </w:r>
            <w:r w:rsidRPr="00532C18">
              <w:rPr>
                <w:rFonts w:ascii="Times New Roman" w:hAnsi="Times New Roman" w:cs="Times New Roman"/>
                <w:sz w:val="24"/>
                <w:szCs w:val="24"/>
              </w:rPr>
              <w:t xml:space="preserve"> ________________ </w:t>
            </w:r>
            <w:r>
              <w:rPr>
                <w:rFonts w:ascii="Times New Roman" w:hAnsi="Times New Roman" w:cs="Times New Roman"/>
                <w:sz w:val="24"/>
                <w:szCs w:val="24"/>
              </w:rPr>
              <w:t>м.п.</w:t>
            </w:r>
            <w:r w:rsidRPr="00532C18">
              <w:rPr>
                <w:rFonts w:ascii="Times New Roman" w:hAnsi="Times New Roman" w:cs="Times New Roman"/>
                <w:sz w:val="24"/>
                <w:szCs w:val="24"/>
              </w:rPr>
              <w:t xml:space="preserve">                                         </w:t>
            </w:r>
          </w:p>
        </w:tc>
        <w:tc>
          <w:tcPr>
            <w:tcW w:w="4930" w:type="dxa"/>
          </w:tcPr>
          <w:p w:rsidR="00771743" w:rsidRPr="00532C18" w:rsidRDefault="00771743" w:rsidP="00532C18">
            <w:pPr>
              <w:spacing w:line="240" w:lineRule="auto"/>
              <w:jc w:val="both"/>
              <w:rPr>
                <w:rFonts w:ascii="Times New Roman" w:hAnsi="Times New Roman" w:cs="Times New Roman"/>
                <w:sz w:val="24"/>
                <w:szCs w:val="24"/>
              </w:rPr>
            </w:pPr>
            <w:r>
              <w:rPr>
                <w:rFonts w:ascii="Times New Roman" w:hAnsi="Times New Roman" w:cs="Times New Roman"/>
                <w:sz w:val="24"/>
                <w:szCs w:val="24"/>
              </w:rPr>
              <w:t>____________                                         м.п.</w:t>
            </w:r>
          </w:p>
        </w:tc>
      </w:tr>
    </w:tbl>
    <w:p w:rsidR="00771743" w:rsidRPr="00532C18" w:rsidRDefault="00771743" w:rsidP="00532C18">
      <w:pPr>
        <w:pStyle w:val="BodyText"/>
        <w:jc w:val="right"/>
        <w:rPr>
          <w:rFonts w:ascii="Times New Roman" w:hAnsi="Times New Roman"/>
        </w:rPr>
      </w:pPr>
    </w:p>
    <w:p w:rsidR="00771743" w:rsidRPr="00532C18" w:rsidRDefault="00771743" w:rsidP="00532C18">
      <w:pPr>
        <w:pStyle w:val="BodyText"/>
        <w:jc w:val="right"/>
        <w:rPr>
          <w:rFonts w:ascii="Times New Roman" w:hAnsi="Times New Roman"/>
          <w:b/>
        </w:rPr>
      </w:pPr>
    </w:p>
    <w:p w:rsidR="00771743" w:rsidRDefault="00771743" w:rsidP="00532C18">
      <w:pPr>
        <w:rPr>
          <w:rFonts w:ascii="Arial" w:hAnsi="Arial"/>
        </w:rPr>
        <w:sectPr w:rsidR="00771743">
          <w:pgSz w:w="11906" w:h="16838"/>
          <w:pgMar w:top="397" w:right="454" w:bottom="709" w:left="1021" w:header="709" w:footer="709" w:gutter="0"/>
          <w:cols w:space="720"/>
        </w:sectPr>
      </w:pPr>
    </w:p>
    <w:p w:rsidR="00771743" w:rsidRDefault="00771743" w:rsidP="00532C18">
      <w:pPr>
        <w:jc w:val="right"/>
        <w:rPr>
          <w:sz w:val="28"/>
          <w:szCs w:val="28"/>
        </w:rPr>
      </w:pPr>
      <w:r>
        <w:rPr>
          <w:sz w:val="28"/>
          <w:szCs w:val="28"/>
        </w:rPr>
        <w:t xml:space="preserve">                                                 </w:t>
      </w:r>
    </w:p>
    <w:p w:rsidR="00771743" w:rsidRPr="001A39E3" w:rsidRDefault="00771743" w:rsidP="00532C18">
      <w:pPr>
        <w:jc w:val="right"/>
        <w:rPr>
          <w:rFonts w:ascii="Times New Roman" w:hAnsi="Times New Roman" w:cs="Times New Roman"/>
          <w:sz w:val="24"/>
          <w:szCs w:val="24"/>
        </w:rPr>
      </w:pPr>
      <w:r w:rsidRPr="001A39E3">
        <w:rPr>
          <w:rFonts w:ascii="Times New Roman" w:hAnsi="Times New Roman" w:cs="Times New Roman"/>
          <w:sz w:val="24"/>
          <w:szCs w:val="24"/>
        </w:rPr>
        <w:t>Приложение № 2</w:t>
      </w:r>
    </w:p>
    <w:p w:rsidR="00771743" w:rsidRPr="001A39E3" w:rsidRDefault="00771743" w:rsidP="00532C18">
      <w:pPr>
        <w:jc w:val="right"/>
        <w:rPr>
          <w:rFonts w:ascii="Times New Roman" w:hAnsi="Times New Roman" w:cs="Times New Roman"/>
          <w:sz w:val="24"/>
          <w:szCs w:val="24"/>
        </w:rPr>
      </w:pPr>
      <w:r w:rsidRPr="001A39E3">
        <w:rPr>
          <w:rFonts w:ascii="Times New Roman" w:hAnsi="Times New Roman" w:cs="Times New Roman"/>
          <w:sz w:val="32"/>
          <w:szCs w:val="32"/>
        </w:rPr>
        <w:t xml:space="preserve">                                      </w:t>
      </w:r>
      <w:r w:rsidRPr="001A39E3">
        <w:rPr>
          <w:rFonts w:ascii="Times New Roman" w:hAnsi="Times New Roman" w:cs="Times New Roman"/>
          <w:sz w:val="24"/>
          <w:szCs w:val="24"/>
        </w:rPr>
        <w:t xml:space="preserve">К проекту </w:t>
      </w:r>
      <w:r>
        <w:rPr>
          <w:rFonts w:ascii="Times New Roman" w:hAnsi="Times New Roman" w:cs="Times New Roman"/>
          <w:sz w:val="24"/>
          <w:szCs w:val="24"/>
        </w:rPr>
        <w:t>договора</w:t>
      </w:r>
      <w:r w:rsidRPr="001A39E3">
        <w:rPr>
          <w:rFonts w:ascii="Times New Roman" w:hAnsi="Times New Roman" w:cs="Times New Roman"/>
          <w:sz w:val="24"/>
          <w:szCs w:val="24"/>
        </w:rPr>
        <w:t xml:space="preserve"> </w:t>
      </w:r>
    </w:p>
    <w:p w:rsidR="00771743" w:rsidRPr="001A39E3" w:rsidRDefault="00771743" w:rsidP="00532C18">
      <w:pPr>
        <w:pStyle w:val="BodyText"/>
        <w:jc w:val="center"/>
        <w:rPr>
          <w:rFonts w:ascii="Times New Roman" w:hAnsi="Times New Roman"/>
          <w:sz w:val="32"/>
          <w:szCs w:val="32"/>
        </w:rPr>
      </w:pPr>
    </w:p>
    <w:p w:rsidR="00771743" w:rsidRPr="001A39E3" w:rsidRDefault="00771743" w:rsidP="00532C18">
      <w:pPr>
        <w:pStyle w:val="BodyText"/>
        <w:jc w:val="center"/>
        <w:rPr>
          <w:rFonts w:ascii="Times New Roman" w:hAnsi="Times New Roman"/>
          <w:sz w:val="32"/>
          <w:szCs w:val="32"/>
        </w:rPr>
      </w:pPr>
    </w:p>
    <w:p w:rsidR="00771743" w:rsidRPr="001A39E3" w:rsidRDefault="00771743" w:rsidP="00532C18">
      <w:pPr>
        <w:pStyle w:val="BodyText"/>
        <w:jc w:val="center"/>
        <w:rPr>
          <w:rFonts w:ascii="Times New Roman" w:hAnsi="Times New Roman"/>
          <w:sz w:val="32"/>
          <w:szCs w:val="32"/>
        </w:rPr>
      </w:pPr>
      <w:r w:rsidRPr="001A39E3">
        <w:rPr>
          <w:rFonts w:ascii="Times New Roman" w:hAnsi="Times New Roman"/>
          <w:sz w:val="32"/>
          <w:szCs w:val="32"/>
        </w:rPr>
        <w:t xml:space="preserve">Уполномоченный представитель Заказчика, выполняющий все предписания в соответствии с </w:t>
      </w:r>
      <w:r>
        <w:rPr>
          <w:rFonts w:ascii="Times New Roman" w:hAnsi="Times New Roman"/>
          <w:sz w:val="32"/>
          <w:szCs w:val="32"/>
        </w:rPr>
        <w:t>договором</w:t>
      </w:r>
      <w:r w:rsidRPr="001A39E3">
        <w:rPr>
          <w:rFonts w:ascii="Times New Roman" w:hAnsi="Times New Roman"/>
          <w:sz w:val="32"/>
          <w:szCs w:val="32"/>
        </w:rPr>
        <w:t xml:space="preserve"> № ___от </w:t>
      </w:r>
      <w:r>
        <w:rPr>
          <w:rFonts w:ascii="Times New Roman" w:hAnsi="Times New Roman"/>
          <w:sz w:val="32"/>
          <w:szCs w:val="32"/>
        </w:rPr>
        <w:t xml:space="preserve"> июля </w:t>
      </w:r>
      <w:r w:rsidRPr="001A39E3">
        <w:rPr>
          <w:rFonts w:ascii="Times New Roman" w:hAnsi="Times New Roman"/>
          <w:sz w:val="32"/>
          <w:szCs w:val="32"/>
        </w:rPr>
        <w:t xml:space="preserve">     2011г.  </w:t>
      </w:r>
    </w:p>
    <w:p w:rsidR="00771743" w:rsidRPr="001A39E3" w:rsidRDefault="00771743" w:rsidP="00532C18">
      <w:pPr>
        <w:pStyle w:val="BodyText"/>
        <w:ind w:left="360"/>
        <w:jc w:val="left"/>
        <w:rPr>
          <w:rFonts w:ascii="Times New Roman" w:hAnsi="Times New Roman"/>
          <w:sz w:val="32"/>
          <w:szCs w:val="32"/>
        </w:rPr>
      </w:pPr>
      <w:r w:rsidRPr="001A39E3">
        <w:rPr>
          <w:rFonts w:ascii="Times New Roman" w:hAnsi="Times New Roman"/>
          <w:sz w:val="32"/>
          <w:szCs w:val="32"/>
        </w:rPr>
        <w:t xml:space="preserve"> Лесничий – управляющий особо охраняемой природной территорией местного значения (ООПТ) Черняевский лес Сретенский Михаил Владимирович  </w:t>
      </w:r>
    </w:p>
    <w:p w:rsidR="00771743" w:rsidRPr="001A39E3" w:rsidRDefault="00771743" w:rsidP="00532C18">
      <w:pPr>
        <w:pStyle w:val="BodyText"/>
        <w:ind w:left="360"/>
        <w:jc w:val="left"/>
        <w:rPr>
          <w:rFonts w:ascii="Times New Roman" w:hAnsi="Times New Roman"/>
          <w:sz w:val="32"/>
          <w:szCs w:val="32"/>
        </w:rPr>
      </w:pPr>
      <w:r w:rsidRPr="001A39E3">
        <w:rPr>
          <w:rFonts w:ascii="Times New Roman" w:hAnsi="Times New Roman"/>
          <w:sz w:val="32"/>
          <w:szCs w:val="32"/>
        </w:rPr>
        <w:t xml:space="preserve">     тел.89068886550</w:t>
      </w:r>
    </w:p>
    <w:p w:rsidR="00771743" w:rsidRPr="001A39E3" w:rsidRDefault="00771743" w:rsidP="00532C18">
      <w:pPr>
        <w:pStyle w:val="BodyText"/>
        <w:jc w:val="left"/>
        <w:rPr>
          <w:rFonts w:ascii="Times New Roman" w:hAnsi="Times New Roman"/>
          <w:sz w:val="32"/>
          <w:szCs w:val="32"/>
        </w:rPr>
      </w:pPr>
    </w:p>
    <w:p w:rsidR="00771743" w:rsidRPr="001A39E3" w:rsidRDefault="00771743" w:rsidP="00532C18">
      <w:pPr>
        <w:pStyle w:val="BodyText"/>
        <w:jc w:val="left"/>
        <w:rPr>
          <w:rFonts w:ascii="Times New Roman" w:hAnsi="Times New Roman"/>
          <w:sz w:val="32"/>
          <w:szCs w:val="32"/>
        </w:rPr>
      </w:pPr>
    </w:p>
    <w:p w:rsidR="00771743" w:rsidRPr="001A39E3" w:rsidRDefault="00771743" w:rsidP="00532C18">
      <w:pPr>
        <w:pStyle w:val="BodyText"/>
        <w:jc w:val="left"/>
        <w:rPr>
          <w:rFonts w:ascii="Times New Roman" w:hAnsi="Times New Roman"/>
          <w:sz w:val="32"/>
          <w:szCs w:val="32"/>
        </w:rPr>
      </w:pPr>
      <w:r w:rsidRPr="001A39E3">
        <w:rPr>
          <w:rFonts w:ascii="Times New Roman" w:hAnsi="Times New Roman"/>
          <w:sz w:val="32"/>
          <w:szCs w:val="32"/>
        </w:rPr>
        <w:t>Основание приказ № 07  от 01</w:t>
      </w:r>
      <w:r>
        <w:rPr>
          <w:rFonts w:ascii="Times New Roman" w:hAnsi="Times New Roman"/>
          <w:sz w:val="32"/>
          <w:szCs w:val="32"/>
        </w:rPr>
        <w:t xml:space="preserve"> </w:t>
      </w:r>
      <w:r w:rsidRPr="001A39E3">
        <w:rPr>
          <w:rFonts w:ascii="Times New Roman" w:hAnsi="Times New Roman"/>
          <w:sz w:val="32"/>
          <w:szCs w:val="32"/>
        </w:rPr>
        <w:t xml:space="preserve">февраля 2011 года Муниципального учреждения «Пермский городской лесхоз» </w:t>
      </w:r>
    </w:p>
    <w:p w:rsidR="00771743" w:rsidRPr="001A39E3" w:rsidRDefault="00771743" w:rsidP="00532C18">
      <w:pPr>
        <w:rPr>
          <w:rFonts w:ascii="Times New Roman" w:hAnsi="Times New Roman" w:cs="Times New Roman"/>
          <w:sz w:val="28"/>
          <w:szCs w:val="28"/>
        </w:rPr>
      </w:pPr>
    </w:p>
    <w:p w:rsidR="00771743" w:rsidRPr="001A39E3" w:rsidRDefault="00771743" w:rsidP="00532C18">
      <w:pPr>
        <w:rPr>
          <w:rFonts w:ascii="Times New Roman" w:hAnsi="Times New Roman" w:cs="Times New Roman"/>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rPr>
          <w:sz w:val="28"/>
          <w:szCs w:val="28"/>
        </w:rPr>
      </w:pPr>
    </w:p>
    <w:p w:rsidR="00771743" w:rsidRDefault="00771743" w:rsidP="00532C18">
      <w:pPr>
        <w:jc w:val="right"/>
        <w:rPr>
          <w:sz w:val="24"/>
          <w:szCs w:val="24"/>
        </w:rPr>
      </w:pPr>
    </w:p>
    <w:p w:rsidR="00771743" w:rsidRDefault="00771743" w:rsidP="00532C18">
      <w:pPr>
        <w:jc w:val="right"/>
        <w:rPr>
          <w:sz w:val="24"/>
          <w:szCs w:val="24"/>
        </w:rPr>
      </w:pPr>
    </w:p>
    <w:p w:rsidR="00771743" w:rsidRPr="00456CB7" w:rsidRDefault="00771743" w:rsidP="00532C18">
      <w:pPr>
        <w:jc w:val="right"/>
        <w:rPr>
          <w:rFonts w:ascii="Times New Roman" w:hAnsi="Times New Roman" w:cs="Times New Roman"/>
          <w:sz w:val="24"/>
          <w:szCs w:val="24"/>
        </w:rPr>
      </w:pPr>
      <w:r w:rsidRPr="00456CB7">
        <w:rPr>
          <w:rFonts w:ascii="Times New Roman" w:hAnsi="Times New Roman" w:cs="Times New Roman"/>
          <w:sz w:val="24"/>
          <w:szCs w:val="24"/>
        </w:rPr>
        <w:t>Приложение № 1</w:t>
      </w:r>
    </w:p>
    <w:p w:rsidR="00771743" w:rsidRPr="00456CB7" w:rsidRDefault="00771743" w:rsidP="00532C18">
      <w:pPr>
        <w:jc w:val="right"/>
        <w:rPr>
          <w:rFonts w:ascii="Times New Roman" w:hAnsi="Times New Roman" w:cs="Times New Roman"/>
          <w:sz w:val="24"/>
          <w:szCs w:val="24"/>
        </w:rPr>
      </w:pPr>
      <w:r w:rsidRPr="00456CB7">
        <w:rPr>
          <w:rFonts w:ascii="Times New Roman" w:hAnsi="Times New Roman" w:cs="Times New Roman"/>
          <w:sz w:val="32"/>
          <w:szCs w:val="32"/>
        </w:rPr>
        <w:t xml:space="preserve">                                      </w:t>
      </w:r>
      <w:r w:rsidRPr="00456CB7">
        <w:rPr>
          <w:rFonts w:ascii="Times New Roman" w:hAnsi="Times New Roman" w:cs="Times New Roman"/>
          <w:sz w:val="24"/>
          <w:szCs w:val="24"/>
        </w:rPr>
        <w:t xml:space="preserve">К проекту договора </w:t>
      </w:r>
    </w:p>
    <w:p w:rsidR="00771743" w:rsidRDefault="00771743" w:rsidP="00532C18">
      <w:pPr>
        <w:rPr>
          <w:sz w:val="28"/>
          <w:szCs w:val="28"/>
        </w:rPr>
      </w:pPr>
    </w:p>
    <w:p w:rsidR="00771743" w:rsidRDefault="00771743" w:rsidP="00532C18">
      <w:pPr>
        <w:rPr>
          <w:b/>
          <w:sz w:val="24"/>
          <w:szCs w:val="24"/>
        </w:rPr>
      </w:pPr>
      <w:r w:rsidRPr="001A39E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A39E3">
        <w:rPr>
          <w:rFonts w:ascii="Times New Roman" w:hAnsi="Times New Roman" w:cs="Times New Roman"/>
          <w:sz w:val="28"/>
          <w:szCs w:val="28"/>
        </w:rPr>
        <w:t xml:space="preserve">Техническое задание к проекту договора </w:t>
      </w:r>
      <w:r>
        <w:rPr>
          <w:sz w:val="28"/>
          <w:szCs w:val="28"/>
        </w:rPr>
        <w:t xml:space="preserve">                                                                                             </w:t>
      </w:r>
      <w:r>
        <w:rPr>
          <w:sz w:val="24"/>
          <w:szCs w:val="24"/>
        </w:rPr>
        <w:t xml:space="preserve">                                                 </w:t>
      </w:r>
    </w:p>
    <w:p w:rsidR="00771743" w:rsidRPr="001A39E3" w:rsidRDefault="00771743" w:rsidP="00532C18">
      <w:pPr>
        <w:pStyle w:val="BodyText"/>
        <w:jc w:val="center"/>
        <w:rPr>
          <w:rFonts w:ascii="Times New Roman" w:hAnsi="Times New Roman"/>
        </w:rPr>
      </w:pPr>
      <w:r w:rsidRPr="001A39E3">
        <w:rPr>
          <w:rFonts w:ascii="Times New Roman" w:hAnsi="Times New Roman"/>
        </w:rPr>
        <w:t>в рамках реализации проекта «Пермь-культурная столица Европы» на выполнение работ по  расчистке от поросли и сносу деревьев   в особо охраняемой природной территории местного значения ( ООПТ)  Черняевский лес вдоль ул. Шоссе Космонавтов</w:t>
      </w:r>
    </w:p>
    <w:p w:rsidR="00771743" w:rsidRPr="00776847" w:rsidRDefault="00771743" w:rsidP="00532C18">
      <w:pPr>
        <w:pStyle w:val="BodyText"/>
        <w:jc w:val="center"/>
      </w:pPr>
      <w:r w:rsidRPr="00776847">
        <w:t>в 2011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7"/>
        <w:gridCol w:w="7364"/>
      </w:tblGrid>
      <w:tr w:rsidR="00771743" w:rsidRPr="00E74018"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Заказчик</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Муниципальное учреждение «Пермский городской лесхоз»</w:t>
            </w:r>
          </w:p>
        </w:tc>
      </w:tr>
      <w:tr w:rsidR="00771743" w:rsidRPr="00E74018"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Территория уборки</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Работы вести  по улице Шоссе Космонавтов, протяженностью 2350метров,  начиная от ул.Подлесной до улицы Дениса Давыдова.</w:t>
            </w:r>
          </w:p>
          <w:p w:rsidR="00771743" w:rsidRPr="0010586A" w:rsidRDefault="00771743" w:rsidP="0010586A">
            <w:pPr>
              <w:pStyle w:val="BodyText"/>
              <w:jc w:val="left"/>
              <w:rPr>
                <w:rFonts w:ascii="Times New Roman" w:hAnsi="Times New Roman"/>
              </w:rPr>
            </w:pPr>
            <w:r w:rsidRPr="0010586A">
              <w:rPr>
                <w:rFonts w:ascii="Times New Roman" w:hAnsi="Times New Roman"/>
              </w:rPr>
              <w:t>Глубина расчистки полосы от  поросли, упавших деревьев, деревьев, находившихся в аварийном состоянии 50 метров (2350х50=117500м2, что составляет 11,75га) .</w:t>
            </w:r>
          </w:p>
          <w:p w:rsidR="00771743" w:rsidRPr="0010586A" w:rsidRDefault="00771743" w:rsidP="0010586A">
            <w:pPr>
              <w:pStyle w:val="BodyText"/>
              <w:jc w:val="left"/>
              <w:rPr>
                <w:rFonts w:ascii="Times New Roman" w:hAnsi="Times New Roman"/>
              </w:rPr>
            </w:pPr>
            <w:r w:rsidRPr="0010586A">
              <w:rPr>
                <w:rFonts w:ascii="Times New Roman" w:hAnsi="Times New Roman"/>
              </w:rPr>
              <w:t>Глубина кошения травы 10метров (2350х10=23500м2, что составляет 2,35га)</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Цель работы</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Придание эстетического облика участку леса вдоль ул.Шоссе Космонавтов и обеспечение безопасности пешеходов, прогуливающихся вдоль леса, путем расчистки полосы леса вглубь на 50</w:t>
            </w:r>
            <w:r>
              <w:rPr>
                <w:rFonts w:ascii="Times New Roman" w:hAnsi="Times New Roman"/>
              </w:rPr>
              <w:t xml:space="preserve"> </w:t>
            </w:r>
            <w:r w:rsidRPr="0010586A">
              <w:rPr>
                <w:rFonts w:ascii="Times New Roman" w:hAnsi="Times New Roman"/>
              </w:rPr>
              <w:t>метров от поросли, упавших деревьев, деревьев, находившихся в аварийном состоянии (со смещением центра тяжести, с расколовшимся стволом, наклонившихся деревьев более 40 градусов). Подстрижка травы, по краю леса на глубину 10м. Всего необходимо снести 200 деревьев (основание – акт сноса деревьев при натурном обследовании – предоставит Исполнителю Заказчик), кошение травы на площади 2,35га</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Основные задачи</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Выполнение работ по сносу актированных МУ «Пермский городской лесхоз» деревьев (200 деревьев), поросли клена ясенелистного, тополя, дикорастущей малины( сплошным порядком)  на всем протяжении участка вдоль улицы Шоссе Космонавтов вглубь леса на 50 метров. В процессе уборки пни от деревьев и кустарников необходимо оставлять  на уровне с землей. Кошение травы на высоту 10-15 см от уровня земли. Работы проводить без нарушения почвенного покрова и повреждения остальных зеленых насаждений. Порубочные остатки должны быть полностью убраны с территории</w:t>
            </w:r>
            <w:r>
              <w:rPr>
                <w:rFonts w:ascii="Times New Roman" w:hAnsi="Times New Roman"/>
              </w:rPr>
              <w:t>,</w:t>
            </w:r>
            <w:r w:rsidRPr="0010586A">
              <w:rPr>
                <w:rFonts w:ascii="Times New Roman" w:hAnsi="Times New Roman"/>
              </w:rPr>
              <w:t xml:space="preserve"> обозначенной для очистки</w:t>
            </w:r>
            <w:r>
              <w:rPr>
                <w:rFonts w:ascii="Times New Roman" w:hAnsi="Times New Roman"/>
              </w:rPr>
              <w:t>,</w:t>
            </w:r>
            <w:r w:rsidRPr="0010586A">
              <w:rPr>
                <w:rFonts w:ascii="Times New Roman" w:hAnsi="Times New Roman"/>
              </w:rPr>
              <w:t xml:space="preserve"> и вывезены на полигон ТБО. На протяжении всего участка сноса деревьев, поросли и кошения травы убирать рассеянный мусор и вывозить вместе с порубочными остатками, </w:t>
            </w:r>
            <w:r w:rsidRPr="00456CB7">
              <w:rPr>
                <w:rFonts w:ascii="Times New Roman" w:hAnsi="Times New Roman"/>
              </w:rPr>
              <w:t>данны</w:t>
            </w:r>
            <w:r>
              <w:rPr>
                <w:rFonts w:ascii="Times New Roman" w:hAnsi="Times New Roman"/>
              </w:rPr>
              <w:t>й вид работ</w:t>
            </w:r>
            <w:r w:rsidRPr="00456CB7">
              <w:rPr>
                <w:rFonts w:ascii="Times New Roman" w:hAnsi="Times New Roman"/>
              </w:rPr>
              <w:t xml:space="preserve"> производить</w:t>
            </w:r>
            <w:r w:rsidRPr="0010586A">
              <w:rPr>
                <w:rFonts w:ascii="Times New Roman" w:hAnsi="Times New Roman"/>
              </w:rPr>
              <w:t xml:space="preserve">  в течение всего  периода проведения работ.</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Стоимость работ</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____________рублей   _________копеек</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Общий объем работ,га</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Работы должны быть выполнены по расчистке от поросли и сносу деревьев на территории ООПТ Черняевский лес вдоль ул. Шоссе Космонавтов в 2011 году на площади 11,75га, кошение травы 2,35га в соответствии с целью работы и с основным задачами настоящего Технического задания.</w:t>
            </w:r>
          </w:p>
        </w:tc>
      </w:tr>
      <w:tr w:rsidR="00771743" w:rsidTr="0010586A">
        <w:tc>
          <w:tcPr>
            <w:tcW w:w="9853" w:type="dxa"/>
            <w:gridSpan w:val="2"/>
          </w:tcPr>
          <w:p w:rsidR="00771743" w:rsidRPr="0010586A" w:rsidRDefault="00771743" w:rsidP="0010586A">
            <w:pPr>
              <w:pStyle w:val="BodyText"/>
              <w:jc w:val="left"/>
              <w:rPr>
                <w:rFonts w:ascii="Times New Roman" w:hAnsi="Times New Roman"/>
              </w:rPr>
            </w:pPr>
            <w:r w:rsidRPr="0010586A">
              <w:rPr>
                <w:rFonts w:ascii="Times New Roman" w:hAnsi="Times New Roman"/>
              </w:rPr>
              <w:t>Работы производятся под руководством лесничего – управляющего особо охраняемой природной территорией местного значения  Черняевский лес Сретенского Михаила Владимировича, который  конкретно укажет и определит  территорию для выполнения работ и отметит деревья, подлежащие сносу, сот тел.89068886550. На  вышеперечисленные объекты в муниципальном учреждении «Пермский городской    лесхоз» имеются    планы и схемы территории, подлежащей очистке, копии которых могут быть выданы по требованию      Исполнителя.</w:t>
            </w:r>
          </w:p>
        </w:tc>
      </w:tr>
      <w:tr w:rsidR="00771743" w:rsidTr="0010586A">
        <w:tc>
          <w:tcPr>
            <w:tcW w:w="2237" w:type="dxa"/>
          </w:tcPr>
          <w:p w:rsidR="00771743" w:rsidRPr="0010586A" w:rsidRDefault="00771743" w:rsidP="0010586A">
            <w:pPr>
              <w:pStyle w:val="BodyText"/>
              <w:jc w:val="left"/>
              <w:rPr>
                <w:rFonts w:ascii="Times New Roman" w:hAnsi="Times New Roman"/>
              </w:rPr>
            </w:pPr>
            <w:r w:rsidRPr="0010586A">
              <w:rPr>
                <w:rFonts w:ascii="Times New Roman" w:hAnsi="Times New Roman"/>
              </w:rPr>
              <w:t>Требования к выполняемой работе</w:t>
            </w:r>
          </w:p>
        </w:tc>
        <w:tc>
          <w:tcPr>
            <w:tcW w:w="7616" w:type="dxa"/>
          </w:tcPr>
          <w:p w:rsidR="00771743" w:rsidRPr="0010586A" w:rsidRDefault="00771743" w:rsidP="0010586A">
            <w:pPr>
              <w:pStyle w:val="BodyText"/>
              <w:jc w:val="left"/>
              <w:rPr>
                <w:rFonts w:ascii="Times New Roman" w:hAnsi="Times New Roman"/>
              </w:rPr>
            </w:pPr>
            <w:r w:rsidRPr="0010586A">
              <w:rPr>
                <w:rFonts w:ascii="Times New Roman" w:hAnsi="Times New Roman"/>
              </w:rPr>
              <w:t>Выполнять работы в строгом соответствии с требованиями охраны труда по данному виду работ</w:t>
            </w:r>
          </w:p>
        </w:tc>
      </w:tr>
    </w:tbl>
    <w:p w:rsidR="00771743" w:rsidRDefault="00771743" w:rsidP="00532C18">
      <w:pPr>
        <w:pStyle w:val="BodyText"/>
        <w:jc w:val="center"/>
        <w:rPr>
          <w:b/>
        </w:rPr>
      </w:pPr>
    </w:p>
    <w:p w:rsidR="00771743" w:rsidRPr="005A5FC9" w:rsidRDefault="00771743" w:rsidP="005A5FC9">
      <w:pPr>
        <w:spacing w:after="0" w:line="240" w:lineRule="auto"/>
        <w:rPr>
          <w:rFonts w:ascii="Times New Roman" w:hAnsi="Times New Roman" w:cs="Times New Roman"/>
        </w:rPr>
      </w:pPr>
    </w:p>
    <w:sectPr w:rsidR="00771743" w:rsidRPr="005A5FC9" w:rsidSect="00E30C3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743" w:rsidRDefault="00771743" w:rsidP="005A5FC9">
      <w:pPr>
        <w:spacing w:after="0" w:line="240" w:lineRule="auto"/>
      </w:pPr>
      <w:r>
        <w:separator/>
      </w:r>
    </w:p>
  </w:endnote>
  <w:endnote w:type="continuationSeparator" w:id="0">
    <w:p w:rsidR="00771743" w:rsidRDefault="00771743" w:rsidP="005A5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743" w:rsidRDefault="00771743" w:rsidP="005A5FC9">
      <w:pPr>
        <w:spacing w:after="0" w:line="240" w:lineRule="auto"/>
      </w:pPr>
      <w:r>
        <w:separator/>
      </w:r>
    </w:p>
  </w:footnote>
  <w:footnote w:type="continuationSeparator" w:id="0">
    <w:p w:rsidR="00771743" w:rsidRDefault="00771743" w:rsidP="005A5F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8DAC9E40"/>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sz w:val="22"/>
        <w:szCs w:val="22"/>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F">
      <w:start w:val="1"/>
      <w:numFmt w:val="decimal"/>
      <w:lvlText w:val="%2."/>
      <w:lvlJc w:val="left"/>
      <w:pPr>
        <w:tabs>
          <w:tab w:val="num" w:pos="1440"/>
        </w:tabs>
        <w:ind w:left="1440" w:hanging="360"/>
      </w:pPr>
      <w:rPr>
        <w:rFonts w:cs="Times New Roman"/>
        <w:b w:val="0"/>
        <w:bCs w:val="0"/>
        <w:i w:val="0"/>
        <w:iCs w:val="0"/>
        <w:color w:val="auto"/>
        <w:sz w:val="22"/>
        <w:szCs w:val="22"/>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9020F73"/>
    <w:multiLevelType w:val="multilevel"/>
    <w:tmpl w:val="E11A29F6"/>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59AA10B0"/>
    <w:multiLevelType w:val="hybridMultilevel"/>
    <w:tmpl w:val="8432D554"/>
    <w:lvl w:ilvl="0" w:tplc="4FA866CA">
      <w:start w:val="1"/>
      <w:numFmt w:val="decimal"/>
      <w:lvlText w:val="%1."/>
      <w:lvlJc w:val="left"/>
      <w:pPr>
        <w:tabs>
          <w:tab w:val="num" w:pos="1287"/>
        </w:tabs>
        <w:ind w:left="680" w:hanging="623"/>
      </w:pPr>
      <w:rPr>
        <w:rFonts w:cs="Times New Roman"/>
        <w:b w:val="0"/>
        <w:bCs w:val="0"/>
        <w:i w:val="0"/>
        <w:iCs w:val="0"/>
        <w:color w:val="auto"/>
        <w:sz w:val="22"/>
        <w:szCs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1836"/>
        </w:tabs>
        <w:ind w:left="1836" w:hanging="576"/>
      </w:pPr>
      <w:rPr>
        <w:rFonts w:cs="Times New Roman"/>
      </w:rPr>
    </w:lvl>
    <w:lvl w:ilvl="2">
      <w:start w:val="1"/>
      <w:numFmt w:val="decimal"/>
      <w:pStyle w:val="3"/>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5FC9"/>
    <w:rsid w:val="000507DF"/>
    <w:rsid w:val="000F63B7"/>
    <w:rsid w:val="0010586A"/>
    <w:rsid w:val="00110513"/>
    <w:rsid w:val="00163FA9"/>
    <w:rsid w:val="001651A4"/>
    <w:rsid w:val="001A39E3"/>
    <w:rsid w:val="001C031D"/>
    <w:rsid w:val="0021503B"/>
    <w:rsid w:val="00226E2F"/>
    <w:rsid w:val="00245D48"/>
    <w:rsid w:val="002A09D7"/>
    <w:rsid w:val="00321541"/>
    <w:rsid w:val="00344BCF"/>
    <w:rsid w:val="003F0326"/>
    <w:rsid w:val="003F1C14"/>
    <w:rsid w:val="00451521"/>
    <w:rsid w:val="00456CB7"/>
    <w:rsid w:val="004C0DF7"/>
    <w:rsid w:val="004C2E8E"/>
    <w:rsid w:val="004D0B95"/>
    <w:rsid w:val="00532C18"/>
    <w:rsid w:val="0057277E"/>
    <w:rsid w:val="005A5FC9"/>
    <w:rsid w:val="005B7FEB"/>
    <w:rsid w:val="00677D83"/>
    <w:rsid w:val="006C7DD5"/>
    <w:rsid w:val="0072517A"/>
    <w:rsid w:val="00727FE0"/>
    <w:rsid w:val="00730426"/>
    <w:rsid w:val="007627B4"/>
    <w:rsid w:val="00771743"/>
    <w:rsid w:val="00776847"/>
    <w:rsid w:val="007D3B34"/>
    <w:rsid w:val="007F1D67"/>
    <w:rsid w:val="008570BB"/>
    <w:rsid w:val="008A4D7E"/>
    <w:rsid w:val="008B0B52"/>
    <w:rsid w:val="008D727F"/>
    <w:rsid w:val="00923A02"/>
    <w:rsid w:val="009D6987"/>
    <w:rsid w:val="00AB56E5"/>
    <w:rsid w:val="00AC4688"/>
    <w:rsid w:val="00B62C39"/>
    <w:rsid w:val="00BA2169"/>
    <w:rsid w:val="00BE3E63"/>
    <w:rsid w:val="00C45EED"/>
    <w:rsid w:val="00C56C3F"/>
    <w:rsid w:val="00CB1D97"/>
    <w:rsid w:val="00CD2A49"/>
    <w:rsid w:val="00D247D3"/>
    <w:rsid w:val="00D365C1"/>
    <w:rsid w:val="00D814B1"/>
    <w:rsid w:val="00DF5B3F"/>
    <w:rsid w:val="00E30C36"/>
    <w:rsid w:val="00E36FE8"/>
    <w:rsid w:val="00E74018"/>
    <w:rsid w:val="00F25A0B"/>
    <w:rsid w:val="00FD3BA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C36"/>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A5FC9"/>
    <w:pPr>
      <w:spacing w:after="0" w:line="240" w:lineRule="auto"/>
      <w:jc w:val="both"/>
    </w:pPr>
    <w:rPr>
      <w:rFonts w:cs="Times New Roman"/>
      <w:sz w:val="24"/>
      <w:szCs w:val="24"/>
    </w:rPr>
  </w:style>
  <w:style w:type="character" w:customStyle="1" w:styleId="BodyTextChar">
    <w:name w:val="Body Text Char"/>
    <w:basedOn w:val="DefaultParagraphFont"/>
    <w:link w:val="BodyText"/>
    <w:uiPriority w:val="99"/>
    <w:locked/>
    <w:rsid w:val="005A5FC9"/>
    <w:rPr>
      <w:rFonts w:ascii="Times New Roman" w:hAnsi="Times New Roman" w:cs="Times New Roman"/>
      <w:sz w:val="20"/>
      <w:szCs w:val="20"/>
    </w:rPr>
  </w:style>
  <w:style w:type="paragraph" w:styleId="BodyTextIndent">
    <w:name w:val="Body Text Indent"/>
    <w:basedOn w:val="Normal"/>
    <w:link w:val="BodyTextIndentChar"/>
    <w:uiPriority w:val="99"/>
    <w:rsid w:val="005A5FC9"/>
    <w:pPr>
      <w:spacing w:after="120" w:line="240" w:lineRule="auto"/>
      <w:ind w:left="283"/>
    </w:pPr>
    <w:rPr>
      <w:rFonts w:cs="Times New Roman"/>
      <w:sz w:val="20"/>
      <w:szCs w:val="20"/>
    </w:rPr>
  </w:style>
  <w:style w:type="character" w:customStyle="1" w:styleId="BodyTextIndentChar">
    <w:name w:val="Body Text Indent Char"/>
    <w:basedOn w:val="DefaultParagraphFont"/>
    <w:link w:val="BodyTextIndent"/>
    <w:uiPriority w:val="99"/>
    <w:locked/>
    <w:rsid w:val="005A5FC9"/>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5A5FC9"/>
    <w:pPr>
      <w:spacing w:after="120" w:line="480" w:lineRule="auto"/>
      <w:ind w:left="283"/>
    </w:pPr>
    <w:rPr>
      <w:rFonts w:cs="Times New Roman"/>
      <w:sz w:val="20"/>
      <w:szCs w:val="20"/>
    </w:rPr>
  </w:style>
  <w:style w:type="character" w:customStyle="1" w:styleId="BodyTextIndent2Char">
    <w:name w:val="Body Text Indent 2 Char"/>
    <w:basedOn w:val="DefaultParagraphFont"/>
    <w:link w:val="BodyTextIndent2"/>
    <w:uiPriority w:val="99"/>
    <w:semiHidden/>
    <w:locked/>
    <w:rsid w:val="005A5FC9"/>
    <w:rPr>
      <w:rFonts w:ascii="Times New Roman" w:hAnsi="Times New Roman" w:cs="Times New Roman"/>
      <w:sz w:val="20"/>
      <w:szCs w:val="20"/>
    </w:rPr>
  </w:style>
  <w:style w:type="paragraph" w:customStyle="1" w:styleId="ConsPlusNormal">
    <w:name w:val="ConsPlusNormal"/>
    <w:uiPriority w:val="99"/>
    <w:rsid w:val="005A5FC9"/>
    <w:pPr>
      <w:widowControl w:val="0"/>
      <w:autoSpaceDE w:val="0"/>
      <w:autoSpaceDN w:val="0"/>
      <w:adjustRightInd w:val="0"/>
      <w:ind w:firstLine="720"/>
    </w:pPr>
    <w:rPr>
      <w:rFonts w:ascii="Arial" w:hAnsi="Arial" w:cs="Arial"/>
      <w:sz w:val="20"/>
      <w:szCs w:val="20"/>
    </w:rPr>
  </w:style>
  <w:style w:type="paragraph" w:customStyle="1" w:styleId="1">
    <w:name w:val="Стиль1"/>
    <w:basedOn w:val="Normal"/>
    <w:uiPriority w:val="99"/>
    <w:rsid w:val="005A5FC9"/>
    <w:pPr>
      <w:keepNext/>
      <w:keepLines/>
      <w:widowControl w:val="0"/>
      <w:numPr>
        <w:numId w:val="12"/>
      </w:numPr>
      <w:suppressLineNumbers/>
      <w:suppressAutoHyphens/>
      <w:spacing w:after="60" w:line="240" w:lineRule="auto"/>
    </w:pPr>
    <w:rPr>
      <w:rFonts w:cs="Times New Roman"/>
      <w:b/>
      <w:bCs/>
      <w:sz w:val="28"/>
      <w:szCs w:val="28"/>
    </w:rPr>
  </w:style>
  <w:style w:type="paragraph" w:customStyle="1" w:styleId="2">
    <w:name w:val="Стиль2"/>
    <w:basedOn w:val="ListNumber2"/>
    <w:uiPriority w:val="99"/>
    <w:rsid w:val="005A5FC9"/>
    <w:pPr>
      <w:keepNext/>
      <w:keepLines/>
      <w:widowControl w:val="0"/>
      <w:numPr>
        <w:ilvl w:val="1"/>
        <w:numId w:val="12"/>
      </w:numPr>
      <w:suppressLineNumbers/>
      <w:tabs>
        <w:tab w:val="num" w:pos="792"/>
      </w:tabs>
      <w:suppressAutoHyphens/>
      <w:spacing w:after="60" w:line="240" w:lineRule="auto"/>
      <w:jc w:val="both"/>
    </w:pPr>
    <w:rPr>
      <w:rFonts w:cs="Times New Roman"/>
      <w:b/>
      <w:bCs/>
      <w:sz w:val="24"/>
      <w:szCs w:val="24"/>
    </w:rPr>
  </w:style>
  <w:style w:type="paragraph" w:customStyle="1" w:styleId="3">
    <w:name w:val="Стиль3"/>
    <w:basedOn w:val="BodyTextIndent2"/>
    <w:uiPriority w:val="99"/>
    <w:rsid w:val="005A5FC9"/>
    <w:pPr>
      <w:widowControl w:val="0"/>
      <w:numPr>
        <w:ilvl w:val="2"/>
        <w:numId w:val="12"/>
      </w:numPr>
      <w:adjustRightInd w:val="0"/>
      <w:spacing w:after="0" w:line="240" w:lineRule="auto"/>
      <w:jc w:val="both"/>
    </w:pPr>
    <w:rPr>
      <w:sz w:val="24"/>
      <w:szCs w:val="24"/>
    </w:rPr>
  </w:style>
  <w:style w:type="character" w:styleId="FootnoteReference">
    <w:name w:val="footnote reference"/>
    <w:basedOn w:val="DefaultParagraphFont"/>
    <w:uiPriority w:val="99"/>
    <w:semiHidden/>
    <w:rsid w:val="005A5FC9"/>
    <w:rPr>
      <w:rFonts w:cs="Times New Roman"/>
      <w:vertAlign w:val="superscript"/>
    </w:rPr>
  </w:style>
  <w:style w:type="paragraph" w:styleId="ListNumber2">
    <w:name w:val="List Number 2"/>
    <w:basedOn w:val="Normal"/>
    <w:uiPriority w:val="99"/>
    <w:semiHidden/>
    <w:rsid w:val="005A5FC9"/>
    <w:pPr>
      <w:numPr>
        <w:numId w:val="2"/>
      </w:numPr>
      <w:tabs>
        <w:tab w:val="num" w:pos="1248"/>
      </w:tabs>
      <w:ind w:left="1248"/>
    </w:pPr>
  </w:style>
  <w:style w:type="table" w:styleId="TableGrid">
    <w:name w:val="Table Grid"/>
    <w:basedOn w:val="TableNormal"/>
    <w:uiPriority w:val="99"/>
    <w:locked/>
    <w:rsid w:val="004C0DF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32C18"/>
    <w:pPr>
      <w:ind w:firstLine="720"/>
    </w:pPr>
    <w:rPr>
      <w:rFonts w:ascii="Consultant" w:hAnsi="Consultant"/>
      <w:sz w:val="20"/>
      <w:szCs w:val="20"/>
    </w:rPr>
  </w:style>
  <w:style w:type="paragraph" w:customStyle="1" w:styleId="10">
    <w:name w:val="заголовок 1"/>
    <w:basedOn w:val="Normal"/>
    <w:next w:val="Normal"/>
    <w:uiPriority w:val="99"/>
    <w:rsid w:val="00532C18"/>
    <w:pPr>
      <w:keepNext/>
      <w:autoSpaceDE w:val="0"/>
      <w:autoSpaceDN w:val="0"/>
      <w:spacing w:after="0" w:line="240" w:lineRule="auto"/>
    </w:pPr>
    <w:rPr>
      <w:rFonts w:ascii="Times New Roman" w:hAnsi="Times New Roman" w:cs="Times New Roman"/>
      <w:sz w:val="24"/>
      <w:szCs w:val="24"/>
    </w:rPr>
  </w:style>
  <w:style w:type="paragraph" w:customStyle="1" w:styleId="ConsTitle">
    <w:name w:val="ConsTitle"/>
    <w:uiPriority w:val="99"/>
    <w:rsid w:val="00532C18"/>
    <w:pPr>
      <w:widowControl w:val="0"/>
      <w:autoSpaceDE w:val="0"/>
      <w:autoSpaceDN w:val="0"/>
      <w:adjustRightInd w:val="0"/>
      <w:ind w:right="19772"/>
    </w:pPr>
    <w:rPr>
      <w:rFonts w:ascii="Arial" w:hAnsi="Arial" w:cs="Arial"/>
      <w:b/>
      <w:bCs/>
      <w:sz w:val="20"/>
      <w:szCs w:val="20"/>
    </w:rPr>
  </w:style>
  <w:style w:type="paragraph" w:styleId="BodyText2">
    <w:name w:val="Body Text 2"/>
    <w:basedOn w:val="Normal"/>
    <w:link w:val="BodyText2Char"/>
    <w:uiPriority w:val="99"/>
    <w:rsid w:val="00532C18"/>
    <w:pPr>
      <w:spacing w:after="120" w:line="480" w:lineRule="auto"/>
    </w:pPr>
    <w:rPr>
      <w:rFonts w:ascii="Times New Roman" w:hAnsi="Times New Roman" w:cs="Times New Roman"/>
      <w:sz w:val="20"/>
      <w:szCs w:val="20"/>
    </w:rPr>
  </w:style>
  <w:style w:type="character" w:customStyle="1" w:styleId="BodyText2Char">
    <w:name w:val="Body Text 2 Char"/>
    <w:basedOn w:val="DefaultParagraphFont"/>
    <w:link w:val="BodyText2"/>
    <w:uiPriority w:val="99"/>
    <w:semiHidden/>
    <w:locked/>
    <w:rsid w:val="007627B4"/>
    <w:rPr>
      <w:rFonts w:cs="Calibri"/>
    </w:rPr>
  </w:style>
  <w:style w:type="paragraph" w:styleId="BodyText3">
    <w:name w:val="Body Text 3"/>
    <w:basedOn w:val="Normal"/>
    <w:link w:val="BodyText3Char"/>
    <w:uiPriority w:val="99"/>
    <w:rsid w:val="00532C18"/>
    <w:pPr>
      <w:spacing w:after="120" w:line="240" w:lineRule="auto"/>
    </w:pPr>
    <w:rPr>
      <w:rFonts w:ascii="Times New Roman" w:hAnsi="Times New Roman" w:cs="Times New Roman"/>
      <w:sz w:val="16"/>
      <w:szCs w:val="16"/>
    </w:rPr>
  </w:style>
  <w:style w:type="character" w:customStyle="1" w:styleId="BodyText3Char">
    <w:name w:val="Body Text 3 Char"/>
    <w:basedOn w:val="DefaultParagraphFont"/>
    <w:link w:val="BodyText3"/>
    <w:uiPriority w:val="99"/>
    <w:semiHidden/>
    <w:locked/>
    <w:rsid w:val="007627B4"/>
    <w:rPr>
      <w:rFonts w:cs="Calibri"/>
      <w:sz w:val="16"/>
      <w:szCs w:val="16"/>
    </w:rPr>
  </w:style>
  <w:style w:type="paragraph" w:customStyle="1" w:styleId="xl53">
    <w:name w:val="xl53"/>
    <w:basedOn w:val="Normal"/>
    <w:uiPriority w:val="99"/>
    <w:rsid w:val="00532C1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4616193">
      <w:marLeft w:val="0"/>
      <w:marRight w:val="0"/>
      <w:marTop w:val="0"/>
      <w:marBottom w:val="0"/>
      <w:divBdr>
        <w:top w:val="none" w:sz="0" w:space="0" w:color="auto"/>
        <w:left w:val="none" w:sz="0" w:space="0" w:color="auto"/>
        <w:bottom w:val="none" w:sz="0" w:space="0" w:color="auto"/>
        <w:right w:val="none" w:sz="0" w:space="0" w:color="auto"/>
      </w:divBdr>
    </w:div>
    <w:div w:id="5146161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15</Pages>
  <Words>5470</Words>
  <Characters>31182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Третьякова Елена Юрьевна</dc:creator>
  <cp:keywords/>
  <dc:description/>
  <cp:lastModifiedBy>Смирнова</cp:lastModifiedBy>
  <cp:revision>33</cp:revision>
  <dcterms:created xsi:type="dcterms:W3CDTF">2011-06-16T08:45:00Z</dcterms:created>
  <dcterms:modified xsi:type="dcterms:W3CDTF">2011-06-17T05:45:00Z</dcterms:modified>
</cp:coreProperties>
</file>