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41E" w:rsidRPr="00E7341E" w:rsidRDefault="00E7341E" w:rsidP="00E734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341E" w:rsidRPr="00E7341E" w:rsidRDefault="00E7341E" w:rsidP="00E734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0356300042311000022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вентиляции в поликлинике по адресу: 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Вижайская, 15 для МУЗ "Детская городская поликлиника № 10"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"Детская городская поликлиника № 10"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341E" w:rsidRPr="00E7341E" w:rsidRDefault="00E7341E" w:rsidP="00E734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34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Шелёмина Юлия Владимировна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вентиляции в поликлинике по адресу: 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Вижайская, 15 для МУЗ "Детская городская поликлиника № 10"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1 538 111,70 Российский рубль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Локальным сметным расчетом (Приложение № 1 к Документации об открытом аукционе в электронной форме).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Приложении № 2 к Документации об открытом аукционе в электронной форме представлен проект Гражданско-правового договора. </w:t>
            </w: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Вижайская, 15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30 рабочих дней со дня, следующего после заключения Гражданско-правового договора. </w:t>
            </w: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76 905,59 Российский рубль </w:t>
            </w: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76 905,59 Российский рубль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о предоставлении обеспечении исполнения договора может быть в виде</w:t>
            </w:r>
            <w:proofErr w:type="gram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договора. </w:t>
            </w:r>
          </w:p>
        </w:tc>
      </w:tr>
      <w:tr w:rsidR="00E7341E" w:rsidRPr="00E7341E" w:rsidTr="00E734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04920010654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341E" w:rsidRPr="00E7341E" w:rsidRDefault="00E7341E" w:rsidP="00E734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3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15.08.2011 10:00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18.08.2011 </w:t>
            </w:r>
          </w:p>
        </w:tc>
      </w:tr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22.08.2011 </w:t>
            </w:r>
          </w:p>
        </w:tc>
      </w:tr>
    </w:tbl>
    <w:p w:rsidR="00E7341E" w:rsidRPr="00E7341E" w:rsidRDefault="00E7341E" w:rsidP="00E734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341E" w:rsidRPr="00E7341E" w:rsidTr="00E734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341E" w:rsidRPr="00E7341E" w:rsidRDefault="00E7341E" w:rsidP="00E73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04.08.2011 </w:t>
            </w:r>
          </w:p>
        </w:tc>
      </w:tr>
    </w:tbl>
    <w:p w:rsidR="00E7341E" w:rsidRDefault="00E7341E" w:rsidP="00E734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41E" w:rsidRDefault="00E7341E" w:rsidP="00E734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41E" w:rsidRDefault="00E7341E" w:rsidP="00E734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3967" w:rsidRPr="00E7341E" w:rsidRDefault="00E7341E" w:rsidP="00E7341E">
      <w:pPr>
        <w:jc w:val="both"/>
        <w:rPr>
          <w:rFonts w:ascii="Times New Roman" w:hAnsi="Times New Roman" w:cs="Times New Roman"/>
          <w:sz w:val="24"/>
          <w:szCs w:val="24"/>
        </w:rPr>
      </w:pPr>
      <w:r w:rsidRPr="00E7341E">
        <w:rPr>
          <w:rFonts w:ascii="Times New Roman" w:hAnsi="Times New Roman" w:cs="Times New Roman"/>
          <w:sz w:val="24"/>
          <w:szCs w:val="24"/>
        </w:rPr>
        <w:t xml:space="preserve">Главный врач МУЗ «ДГП № 10»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7341E">
        <w:rPr>
          <w:rFonts w:ascii="Times New Roman" w:hAnsi="Times New Roman" w:cs="Times New Roman"/>
          <w:sz w:val="24"/>
          <w:szCs w:val="24"/>
        </w:rPr>
        <w:t xml:space="preserve">                        Невзоров И.В.</w:t>
      </w:r>
    </w:p>
    <w:sectPr w:rsidR="005F3967" w:rsidRPr="00E7341E" w:rsidSect="005F3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41E"/>
    <w:rsid w:val="005F3967"/>
    <w:rsid w:val="00E7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967"/>
  </w:style>
  <w:style w:type="paragraph" w:styleId="3">
    <w:name w:val="heading 3"/>
    <w:basedOn w:val="a"/>
    <w:link w:val="30"/>
    <w:uiPriority w:val="9"/>
    <w:qFormat/>
    <w:rsid w:val="00E734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34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3328</Characters>
  <Application>Microsoft Office Word</Application>
  <DocSecurity>0</DocSecurity>
  <Lines>27</Lines>
  <Paragraphs>7</Paragraphs>
  <ScaleCrop>false</ScaleCrop>
  <Company>DGP10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2011-08-04T04:13:00Z</dcterms:created>
  <dcterms:modified xsi:type="dcterms:W3CDTF">2011-08-04T04:14:00Z</dcterms:modified>
</cp:coreProperties>
</file>