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CE9" w:rsidRPr="008A352F" w:rsidRDefault="00A40CE9" w:rsidP="00F2319E">
      <w:pPr>
        <w:spacing w:after="0" w:line="240" w:lineRule="auto"/>
        <w:ind w:left="6804"/>
        <w:outlineLvl w:val="0"/>
        <w:rPr>
          <w:rFonts w:ascii="Times New Roman" w:hAnsi="Times New Roman" w:cs="Times New Roman"/>
        </w:rPr>
      </w:pPr>
      <w:r w:rsidRPr="008A352F">
        <w:rPr>
          <w:rFonts w:ascii="Times New Roman" w:hAnsi="Times New Roman" w:cs="Times New Roman"/>
        </w:rPr>
        <w:t xml:space="preserve">Приложение № 2  </w:t>
      </w:r>
      <w:r>
        <w:rPr>
          <w:rFonts w:ascii="Times New Roman" w:hAnsi="Times New Roman" w:cs="Times New Roman"/>
        </w:rPr>
        <w:t>ТЗ</w:t>
      </w:r>
      <w:r w:rsidRPr="008A352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</w:p>
    <w:p w:rsidR="00A40CE9" w:rsidRPr="008A352F" w:rsidRDefault="00A40CE9" w:rsidP="008A352F">
      <w:pPr>
        <w:jc w:val="both"/>
        <w:rPr>
          <w:rFonts w:ascii="Times New Roman" w:hAnsi="Times New Roman" w:cs="Times New Roman"/>
        </w:rPr>
      </w:pPr>
    </w:p>
    <w:p w:rsidR="00A40CE9" w:rsidRPr="008A352F" w:rsidRDefault="00A40CE9" w:rsidP="008A3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352F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Техническое задание </w:t>
      </w:r>
    </w:p>
    <w:p w:rsidR="00A40CE9" w:rsidRPr="008A352F" w:rsidRDefault="00A40CE9" w:rsidP="008A3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352F">
        <w:rPr>
          <w:rFonts w:ascii="Times New Roman" w:hAnsi="Times New Roman" w:cs="Times New Roman"/>
          <w:b/>
          <w:bCs/>
          <w:sz w:val="24"/>
          <w:szCs w:val="24"/>
        </w:rPr>
        <w:t xml:space="preserve">на оказание услуг по организации и проведению мероприятия – </w:t>
      </w:r>
    </w:p>
    <w:p w:rsidR="00A40CE9" w:rsidRPr="008A352F" w:rsidRDefault="00A40CE9" w:rsidP="008A3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352F">
        <w:rPr>
          <w:rFonts w:ascii="Times New Roman" w:hAnsi="Times New Roman" w:cs="Times New Roman"/>
          <w:b/>
          <w:bCs/>
          <w:sz w:val="24"/>
          <w:szCs w:val="24"/>
        </w:rPr>
        <w:t>районного  конкурса   «Лучший двор – 2011»</w:t>
      </w:r>
    </w:p>
    <w:p w:rsidR="00A40CE9" w:rsidRDefault="00A40CE9" w:rsidP="00D008EB">
      <w:pPr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40CE9" w:rsidRPr="008A352F" w:rsidRDefault="00A40CE9" w:rsidP="00D008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 xml:space="preserve"> </w:t>
      </w:r>
      <w:r w:rsidRPr="008A352F">
        <w:rPr>
          <w:rFonts w:ascii="Times New Roman" w:hAnsi="Times New Roman" w:cs="Times New Roman"/>
          <w:b/>
          <w:bCs/>
          <w:sz w:val="24"/>
          <w:szCs w:val="24"/>
        </w:rPr>
        <w:t>Сроки проведения</w:t>
      </w:r>
      <w:r w:rsidRPr="008A352F">
        <w:rPr>
          <w:rFonts w:ascii="Times New Roman" w:hAnsi="Times New Roman" w:cs="Times New Roman"/>
          <w:sz w:val="24"/>
          <w:szCs w:val="24"/>
        </w:rPr>
        <w:t xml:space="preserve">: </w:t>
      </w:r>
      <w:r w:rsidRPr="008A352F">
        <w:rPr>
          <w:rFonts w:ascii="Times New Roman" w:hAnsi="Times New Roman" w:cs="Times New Roman"/>
          <w:b/>
          <w:bCs/>
          <w:sz w:val="24"/>
          <w:szCs w:val="24"/>
        </w:rPr>
        <w:t>с момента подписания муниципального контракта по 26 августа 2011 года</w:t>
      </w:r>
    </w:p>
    <w:p w:rsidR="00A40CE9" w:rsidRPr="008A352F" w:rsidRDefault="00A40CE9" w:rsidP="008A3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CE9" w:rsidRPr="008A352F" w:rsidRDefault="00A40CE9" w:rsidP="008A3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b/>
          <w:bCs/>
          <w:sz w:val="24"/>
          <w:szCs w:val="24"/>
        </w:rPr>
        <w:t xml:space="preserve">Место проведения: </w:t>
      </w:r>
      <w:r w:rsidRPr="008A352F">
        <w:rPr>
          <w:rFonts w:ascii="Times New Roman" w:hAnsi="Times New Roman" w:cs="Times New Roman"/>
          <w:sz w:val="24"/>
          <w:szCs w:val="24"/>
        </w:rPr>
        <w:t>по согласованию с Заказчиком.</w:t>
      </w:r>
    </w:p>
    <w:p w:rsidR="00A40CE9" w:rsidRPr="008A352F" w:rsidRDefault="00A40CE9" w:rsidP="008A352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52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352F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40CE9" w:rsidRPr="008A352F" w:rsidRDefault="00A40CE9" w:rsidP="008A352F">
      <w:pPr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ab/>
      </w:r>
      <w:r w:rsidRPr="008A352F">
        <w:rPr>
          <w:rFonts w:ascii="Times New Roman" w:hAnsi="Times New Roman" w:cs="Times New Roman"/>
          <w:sz w:val="24"/>
          <w:szCs w:val="24"/>
          <w:u w:val="single"/>
        </w:rPr>
        <w:t>Оказание услуг по организации и проведению мероприятия - районного конкурса «Лучший двор – 2011», должно включать следующие требования: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>Разработать   Положение     о     проведении     районного     конкурса     «Лучший двор – 2011»,  заявку на участие в конкурсе, критерии оценок.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>Утвердить     Положение     о     проведении      районного     конкурса     «Лучший двор – 2011», (Далее – Положение) с Заказчиком.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 xml:space="preserve">Организовать    и    провести   районный     конкурс     «Лучший двор – 2011», (Далее - Конкурс) согласно Положению. 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>Своевременно     проинформировать      предполагаемых     участников    Конкурса и ознакомить их с Положением (не позднее 10 дней до его проведения), организовать сбор заявок.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352F">
        <w:rPr>
          <w:rFonts w:ascii="Times New Roman" w:hAnsi="Times New Roman" w:cs="Times New Roman"/>
          <w:sz w:val="24"/>
          <w:szCs w:val="24"/>
        </w:rPr>
        <w:t>Согласно Положению составить и утвердить Заказчиком график осмотра объектов, заявленных на Конкурс.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>Организовать работу организационного комитета Конкурса с участием представителей администрации района в составе не менее 3 человек для осмотра объектов, заявленных на Конкурс. Предоставить фотографии каждого осмотренного объекта – участника на электронном носителе.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 xml:space="preserve">Организовать заседание организационного комитета Конкурса по подведению итогов. 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352F">
        <w:rPr>
          <w:rFonts w:ascii="Times New Roman" w:hAnsi="Times New Roman" w:cs="Times New Roman"/>
          <w:sz w:val="24"/>
          <w:szCs w:val="24"/>
        </w:rPr>
        <w:t>Провести торжественное награждение участников Конкурса,  в течение 1 дня на оснащенной сценической площадке со светозвуковым и художественным оформлением, с обязательной церемонией торжественного закрытия и награждения победителей  Конкурса.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  <w:tab w:val="num" w:pos="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>Организовать слайд-шоу с фотоматериалами объектов, заявленных на Конкурс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>Оформить  сценическую площадку, согласовав с Заказчиком.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  <w:tab w:val="num" w:pos="10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352F">
        <w:rPr>
          <w:rFonts w:ascii="Times New Roman" w:hAnsi="Times New Roman" w:cs="Times New Roman"/>
          <w:sz w:val="24"/>
          <w:szCs w:val="24"/>
        </w:rPr>
        <w:t>Обеспечить полную готовность места оказания услуг за 1 час до начала проведения мероприятия.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  <w:tab w:val="num" w:pos="-10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352F">
        <w:rPr>
          <w:rFonts w:ascii="Times New Roman" w:hAnsi="Times New Roman" w:cs="Times New Roman"/>
          <w:sz w:val="24"/>
          <w:szCs w:val="24"/>
        </w:rPr>
        <w:t>Приобрести ценные подарки для победителей и участников конкурса, по согласованию с Заказчиком на сумму не менее 50% от стоимости контракта.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352F">
        <w:rPr>
          <w:rFonts w:ascii="Times New Roman" w:hAnsi="Times New Roman" w:cs="Times New Roman"/>
          <w:sz w:val="24"/>
          <w:szCs w:val="24"/>
        </w:rPr>
        <w:t>Приобрести полиграфическую продукцию по согласованию с Заказчиком (дипломы, грамоты, рамки)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>Организовать выступление самодеятельных коллективов на торжественном награждении участников Конкурса, продолжительностью не менее 10 минут на один коллектив.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352F">
        <w:rPr>
          <w:rFonts w:ascii="Times New Roman" w:hAnsi="Times New Roman" w:cs="Times New Roman"/>
          <w:sz w:val="24"/>
          <w:szCs w:val="24"/>
        </w:rPr>
        <w:t>Обеспечить работу ведущего и звукорежиссера.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  <w:tab w:val="num" w:pos="50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>Предоставить Заказчику финансовый и аналитический отчеты.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t>Предоставить Заказчику  план-сценарий, пресс-релиз не позднее, чем за 10 дней до начала Конкурса.</w:t>
      </w:r>
    </w:p>
    <w:p w:rsidR="00A40CE9" w:rsidRPr="008A352F" w:rsidRDefault="00A40CE9" w:rsidP="008A352F">
      <w:pPr>
        <w:numPr>
          <w:ilvl w:val="0"/>
          <w:numId w:val="1"/>
        </w:numPr>
        <w:tabs>
          <w:tab w:val="clear" w:pos="860"/>
          <w:tab w:val="num" w:pos="10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352F">
        <w:rPr>
          <w:rFonts w:ascii="Times New Roman" w:hAnsi="Times New Roman" w:cs="Times New Roman"/>
          <w:sz w:val="24"/>
          <w:szCs w:val="24"/>
        </w:rPr>
        <w:t>Транспортные расходы за счет организаторов мероприятия.</w:t>
      </w:r>
    </w:p>
    <w:p w:rsidR="00CC5A79" w:rsidRDefault="00CC5A79" w:rsidP="008A352F">
      <w:pPr>
        <w:tabs>
          <w:tab w:val="num" w:pos="1440"/>
        </w:tabs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</w:p>
    <w:p w:rsidR="00CC5A79" w:rsidRDefault="00CC5A79" w:rsidP="008A352F">
      <w:pPr>
        <w:tabs>
          <w:tab w:val="num" w:pos="1440"/>
        </w:tabs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</w:p>
    <w:p w:rsidR="00CC5A79" w:rsidRDefault="00CC5A79" w:rsidP="008A352F">
      <w:pPr>
        <w:tabs>
          <w:tab w:val="num" w:pos="1440"/>
        </w:tabs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</w:p>
    <w:p w:rsidR="00A40CE9" w:rsidRPr="008A352F" w:rsidRDefault="00A40CE9" w:rsidP="008A352F">
      <w:pPr>
        <w:tabs>
          <w:tab w:val="num" w:pos="1440"/>
        </w:tabs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8A352F">
        <w:rPr>
          <w:rFonts w:ascii="Times New Roman" w:hAnsi="Times New Roman" w:cs="Times New Roman"/>
          <w:sz w:val="24"/>
          <w:szCs w:val="24"/>
        </w:rPr>
        <w:lastRenderedPageBreak/>
        <w:t>Обоснование начальной (максимальной) цены контракта:</w:t>
      </w:r>
    </w:p>
    <w:p w:rsidR="00A40CE9" w:rsidRPr="008A352F" w:rsidRDefault="00A40CE9" w:rsidP="008A352F">
      <w:pPr>
        <w:tabs>
          <w:tab w:val="num" w:pos="1440"/>
        </w:tabs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2070"/>
        <w:gridCol w:w="1595"/>
        <w:gridCol w:w="1595"/>
        <w:gridCol w:w="1595"/>
        <w:gridCol w:w="1596"/>
      </w:tblGrid>
      <w:tr w:rsidR="00A40CE9" w:rsidRPr="009E3022">
        <w:trPr>
          <w:jc w:val="center"/>
        </w:trPr>
        <w:tc>
          <w:tcPr>
            <w:tcW w:w="468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70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Ед. </w:t>
            </w:r>
            <w:proofErr w:type="spellStart"/>
            <w:r w:rsidRPr="009E3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</w:t>
            </w:r>
            <w:proofErr w:type="spellEnd"/>
            <w:r w:rsidRPr="009E3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за ед., рублей</w:t>
            </w:r>
          </w:p>
        </w:tc>
        <w:tc>
          <w:tcPr>
            <w:tcW w:w="1596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A40CE9" w:rsidRPr="009E3022">
        <w:trPr>
          <w:jc w:val="center"/>
        </w:trPr>
        <w:tc>
          <w:tcPr>
            <w:tcW w:w="468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подарков для победителей 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  <w:tc>
          <w:tcPr>
            <w:tcW w:w="1596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A40CE9" w:rsidRPr="009E3022">
        <w:trPr>
          <w:jc w:val="center"/>
        </w:trPr>
        <w:tc>
          <w:tcPr>
            <w:tcW w:w="468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0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Приобретение поощрительных призов для участников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596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A40CE9" w:rsidRPr="009E3022">
        <w:trPr>
          <w:jc w:val="center"/>
        </w:trPr>
        <w:tc>
          <w:tcPr>
            <w:tcW w:w="468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0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Оплата ведущему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1596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A40CE9" w:rsidRPr="009E3022">
        <w:trPr>
          <w:jc w:val="center"/>
        </w:trPr>
        <w:tc>
          <w:tcPr>
            <w:tcW w:w="468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Оплата звукорежиссеру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596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1 200,00</w:t>
            </w:r>
          </w:p>
        </w:tc>
      </w:tr>
      <w:tr w:rsidR="00A40CE9" w:rsidRPr="009E3022">
        <w:trPr>
          <w:jc w:val="center"/>
        </w:trPr>
        <w:tc>
          <w:tcPr>
            <w:tcW w:w="468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0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Оформление зала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596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12 500,00</w:t>
            </w:r>
          </w:p>
        </w:tc>
      </w:tr>
      <w:tr w:rsidR="00A40CE9" w:rsidRPr="009E3022">
        <w:trPr>
          <w:jc w:val="center"/>
        </w:trPr>
        <w:tc>
          <w:tcPr>
            <w:tcW w:w="468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0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Приобретение полиграфической продукции (дипломы в рамке)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7 950,00</w:t>
            </w:r>
          </w:p>
        </w:tc>
      </w:tr>
      <w:tr w:rsidR="00A40CE9" w:rsidRPr="009E3022">
        <w:trPr>
          <w:jc w:val="center"/>
        </w:trPr>
        <w:tc>
          <w:tcPr>
            <w:tcW w:w="468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0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Создание слайд-шоу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4 500,00</w:t>
            </w:r>
          </w:p>
        </w:tc>
      </w:tr>
      <w:tr w:rsidR="00A40CE9" w:rsidRPr="009E3022">
        <w:trPr>
          <w:jc w:val="center"/>
        </w:trPr>
        <w:tc>
          <w:tcPr>
            <w:tcW w:w="468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70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Организация выступления самодеятельных коллективов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коллектив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1 462,50</w:t>
            </w:r>
          </w:p>
        </w:tc>
        <w:tc>
          <w:tcPr>
            <w:tcW w:w="1596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5 850,00</w:t>
            </w:r>
          </w:p>
        </w:tc>
      </w:tr>
      <w:tr w:rsidR="00A40CE9" w:rsidRPr="009E3022">
        <w:trPr>
          <w:jc w:val="center"/>
        </w:trPr>
        <w:tc>
          <w:tcPr>
            <w:tcW w:w="7323" w:type="dxa"/>
            <w:gridSpan w:val="5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96" w:type="dxa"/>
          </w:tcPr>
          <w:p w:rsidR="00A40CE9" w:rsidRPr="009E3022" w:rsidRDefault="00A40CE9" w:rsidP="009E3022">
            <w:pPr>
              <w:tabs>
                <w:tab w:val="num" w:pos="144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022">
              <w:rPr>
                <w:rFonts w:ascii="Times New Roman" w:hAnsi="Times New Roman" w:cs="Times New Roman"/>
                <w:sz w:val="24"/>
                <w:szCs w:val="24"/>
              </w:rPr>
              <w:t>70 000,00</w:t>
            </w:r>
          </w:p>
        </w:tc>
      </w:tr>
    </w:tbl>
    <w:p w:rsidR="00A40CE9" w:rsidRPr="008A352F" w:rsidRDefault="00A40CE9" w:rsidP="008A352F">
      <w:pPr>
        <w:tabs>
          <w:tab w:val="num" w:pos="1440"/>
        </w:tabs>
        <w:ind w:firstLine="300"/>
        <w:jc w:val="both"/>
        <w:rPr>
          <w:rFonts w:ascii="Times New Roman" w:hAnsi="Times New Roman" w:cs="Times New Roman"/>
          <w:sz w:val="24"/>
          <w:szCs w:val="24"/>
        </w:rPr>
      </w:pPr>
    </w:p>
    <w:p w:rsidR="00A40CE9" w:rsidRPr="008A352F" w:rsidRDefault="00A40CE9" w:rsidP="008A352F">
      <w:pPr>
        <w:ind w:left="6804"/>
        <w:outlineLvl w:val="0"/>
        <w:rPr>
          <w:rFonts w:ascii="Times New Roman" w:hAnsi="Times New Roman" w:cs="Times New Roman"/>
        </w:rPr>
      </w:pPr>
    </w:p>
    <w:p w:rsidR="00A40CE9" w:rsidRPr="008A352F" w:rsidRDefault="00A40CE9" w:rsidP="008A352F">
      <w:pPr>
        <w:rPr>
          <w:rFonts w:ascii="Times New Roman" w:hAnsi="Times New Roman" w:cs="Times New Roman"/>
        </w:rPr>
      </w:pPr>
    </w:p>
    <w:sectPr w:rsidR="00A40CE9" w:rsidRPr="008A352F" w:rsidSect="00D008EB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C07F7"/>
    <w:multiLevelType w:val="hybridMultilevel"/>
    <w:tmpl w:val="9DECE2A8"/>
    <w:lvl w:ilvl="0" w:tplc="FFFFFFFF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52F"/>
    <w:rsid w:val="00180173"/>
    <w:rsid w:val="001978AF"/>
    <w:rsid w:val="00253783"/>
    <w:rsid w:val="006A5ECD"/>
    <w:rsid w:val="008A352F"/>
    <w:rsid w:val="009A50EE"/>
    <w:rsid w:val="009E3022"/>
    <w:rsid w:val="00A40CE9"/>
    <w:rsid w:val="00CC5A79"/>
    <w:rsid w:val="00D008EB"/>
    <w:rsid w:val="00D227E2"/>
    <w:rsid w:val="00F23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78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uiPriority w:val="99"/>
    <w:rsid w:val="008A352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8A352F"/>
    <w:pPr>
      <w:snapToGri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2894</Characters>
  <Application>Microsoft Office Word</Application>
  <DocSecurity>0</DocSecurity>
  <Lines>24</Lines>
  <Paragraphs>6</Paragraphs>
  <ScaleCrop>false</ScaleCrop>
  <Company>Grizli777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ИВ</dc:creator>
  <cp:keywords/>
  <dc:description/>
  <cp:lastModifiedBy>Баранова ИВ</cp:lastModifiedBy>
  <cp:revision>7</cp:revision>
  <dcterms:created xsi:type="dcterms:W3CDTF">2011-08-03T08:17:00Z</dcterms:created>
  <dcterms:modified xsi:type="dcterms:W3CDTF">2011-08-03T09:06:00Z</dcterms:modified>
</cp:coreProperties>
</file>