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300" w:rsidRPr="00CC7E03" w:rsidRDefault="00EB4300" w:rsidP="00EB4300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-61999</wp:posOffset>
                </wp:positionV>
                <wp:extent cx="3200400" cy="2202873"/>
                <wp:effectExtent l="0" t="0" r="0" b="698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0287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4300" w:rsidRDefault="00EB4300" w:rsidP="00EB4300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EB4300" w:rsidRPr="00536CD6" w:rsidRDefault="003B05C8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Главный врач МУЗ ДПС «Светлана»</w:t>
                            </w: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_______________ / </w:t>
                            </w:r>
                            <w:r w:rsidR="003B05C8">
                              <w:rPr>
                                <w:sz w:val="28"/>
                                <w:szCs w:val="28"/>
                              </w:rPr>
                              <w:t>Пчельников М.Г./</w:t>
                            </w: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 201</w:t>
                            </w:r>
                            <w:r w:rsidR="003B05C8"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года</w:t>
                            </w:r>
                          </w:p>
                          <w:p w:rsidR="00EB4300" w:rsidRDefault="00EB4300" w:rsidP="00EB430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EB4300" w:rsidRPr="00ED1830" w:rsidRDefault="00EB4300" w:rsidP="00EB4300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53.1pt;margin-top:-4.9pt;width:252pt;height:17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irCwA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" filled="f" stroked="f">
                <v:textbox>
                  <w:txbxContent>
                    <w:p w:rsidR="00EB4300" w:rsidRDefault="00EB4300" w:rsidP="00EB4300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EB4300" w:rsidRPr="00536CD6" w:rsidRDefault="003B05C8" w:rsidP="00EB430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Главный врач МУЗ ДПС «Светлана»</w:t>
                      </w: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_______________ / </w:t>
                      </w:r>
                      <w:r w:rsidR="003B05C8">
                        <w:rPr>
                          <w:sz w:val="28"/>
                          <w:szCs w:val="28"/>
                        </w:rPr>
                        <w:t>Пчельников М.Г./</w:t>
                      </w: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 201</w:t>
                      </w:r>
                      <w:r w:rsidR="003B05C8">
                        <w:rPr>
                          <w:sz w:val="28"/>
                          <w:szCs w:val="28"/>
                        </w:rPr>
                        <w:t>1</w:t>
                      </w:r>
                      <w:r>
                        <w:rPr>
                          <w:sz w:val="28"/>
                          <w:szCs w:val="28"/>
                        </w:rPr>
                        <w:t>года</w:t>
                      </w:r>
                    </w:p>
                    <w:p w:rsidR="00EB4300" w:rsidRDefault="00EB4300" w:rsidP="00EB430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EB4300" w:rsidRPr="00ED1830" w:rsidRDefault="00EB4300" w:rsidP="00EB4300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EB4300" w:rsidRDefault="00EB4300" w:rsidP="00EB4300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EB4300" w:rsidRPr="00F177F8" w:rsidRDefault="00EB4300" w:rsidP="00EB4300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</w:t>
      </w:r>
      <w:r w:rsidR="00DD71A0">
        <w:rPr>
          <w:b/>
          <w:color w:val="000000"/>
          <w:sz w:val="28"/>
          <w:szCs w:val="28"/>
        </w:rPr>
        <w:t>договор</w:t>
      </w:r>
    </w:p>
    <w:p w:rsidR="00EB4300" w:rsidRPr="00745186" w:rsidRDefault="00EB4300" w:rsidP="003B05C8">
      <w:pPr>
        <w:pStyle w:val="a3"/>
        <w:jc w:val="center"/>
        <w:rPr>
          <w:i/>
          <w:sz w:val="22"/>
          <w:szCs w:val="22"/>
        </w:rPr>
      </w:pPr>
      <w:r>
        <w:rPr>
          <w:b/>
          <w:sz w:val="28"/>
          <w:szCs w:val="28"/>
        </w:rPr>
        <w:t xml:space="preserve"> </w:t>
      </w:r>
      <w:r w:rsidR="003B05C8">
        <w:rPr>
          <w:b/>
          <w:sz w:val="28"/>
          <w:szCs w:val="28"/>
        </w:rPr>
        <w:t xml:space="preserve">на </w:t>
      </w:r>
      <w:r w:rsidR="00174CAF">
        <w:rPr>
          <w:b/>
          <w:sz w:val="28"/>
          <w:szCs w:val="28"/>
        </w:rPr>
        <w:t xml:space="preserve">текущий </w:t>
      </w:r>
      <w:r w:rsidR="003B05C8">
        <w:rPr>
          <w:b/>
          <w:sz w:val="28"/>
          <w:szCs w:val="28"/>
        </w:rPr>
        <w:t>ремонт</w:t>
      </w:r>
      <w:r w:rsidR="00174CAF">
        <w:rPr>
          <w:b/>
          <w:sz w:val="28"/>
          <w:szCs w:val="28"/>
        </w:rPr>
        <w:t xml:space="preserve"> помещений</w:t>
      </w:r>
      <w:r w:rsidR="003B05C8">
        <w:rPr>
          <w:b/>
          <w:sz w:val="28"/>
          <w:szCs w:val="28"/>
        </w:rPr>
        <w:t xml:space="preserve"> 8 группы</w:t>
      </w:r>
    </w:p>
    <w:p w:rsidR="00EB4300" w:rsidRDefault="00EB4300" w:rsidP="00EB4300">
      <w:pPr>
        <w:pStyle w:val="a3"/>
        <w:spacing w:line="520" w:lineRule="exact"/>
        <w:rPr>
          <w:b/>
          <w:sz w:val="28"/>
          <w:szCs w:val="28"/>
        </w:rPr>
      </w:pPr>
    </w:p>
    <w:p w:rsidR="00EB4300" w:rsidRDefault="00EB4300" w:rsidP="00EB4300">
      <w:pPr>
        <w:pStyle w:val="a3"/>
        <w:spacing w:line="520" w:lineRule="exact"/>
        <w:rPr>
          <w:b/>
          <w:sz w:val="28"/>
          <w:szCs w:val="28"/>
        </w:rPr>
      </w:pPr>
    </w:p>
    <w:p w:rsidR="00EB4300" w:rsidRDefault="00EB4300" w:rsidP="00EB4300">
      <w:pPr>
        <w:pStyle w:val="a3"/>
        <w:spacing w:line="520" w:lineRule="exact"/>
        <w:rPr>
          <w:szCs w:val="24"/>
        </w:rPr>
      </w:pPr>
    </w:p>
    <w:p w:rsidR="00EB4300" w:rsidRDefault="00EB4300" w:rsidP="00EB4300">
      <w:pPr>
        <w:spacing w:line="520" w:lineRule="exact"/>
        <w:jc w:val="center"/>
        <w:rPr>
          <w:sz w:val="24"/>
          <w:szCs w:val="24"/>
        </w:rPr>
      </w:pPr>
    </w:p>
    <w:p w:rsidR="00EB4300" w:rsidRDefault="00EB4300" w:rsidP="00EB4300">
      <w:pPr>
        <w:spacing w:line="520" w:lineRule="exact"/>
        <w:rPr>
          <w:sz w:val="24"/>
          <w:szCs w:val="24"/>
        </w:rPr>
      </w:pPr>
    </w:p>
    <w:p w:rsidR="00EB4300" w:rsidRDefault="00EB4300" w:rsidP="00EB4300">
      <w:pPr>
        <w:spacing w:line="520" w:lineRule="exact"/>
        <w:rPr>
          <w:sz w:val="24"/>
          <w:szCs w:val="24"/>
        </w:rPr>
      </w:pPr>
    </w:p>
    <w:p w:rsidR="00EB4300" w:rsidRDefault="00EB4300" w:rsidP="00EB4300">
      <w:pPr>
        <w:spacing w:line="520" w:lineRule="exact"/>
        <w:rPr>
          <w:sz w:val="24"/>
          <w:szCs w:val="24"/>
        </w:rPr>
      </w:pPr>
    </w:p>
    <w:p w:rsidR="00EB4300" w:rsidRDefault="00EB4300" w:rsidP="00EB4300">
      <w:pPr>
        <w:pStyle w:val="a3"/>
        <w:jc w:val="center"/>
        <w:rPr>
          <w:sz w:val="28"/>
          <w:szCs w:val="28"/>
        </w:rPr>
      </w:pPr>
    </w:p>
    <w:p w:rsidR="00EB4300" w:rsidRDefault="00EB4300" w:rsidP="00EB4300">
      <w:pPr>
        <w:pStyle w:val="a3"/>
        <w:jc w:val="center"/>
        <w:rPr>
          <w:sz w:val="28"/>
          <w:szCs w:val="28"/>
        </w:rPr>
      </w:pPr>
    </w:p>
    <w:p w:rsidR="00EB4300" w:rsidRDefault="00EB4300" w:rsidP="00EB4300">
      <w:pPr>
        <w:pStyle w:val="a3"/>
        <w:jc w:val="center"/>
        <w:rPr>
          <w:sz w:val="28"/>
          <w:szCs w:val="28"/>
        </w:rPr>
      </w:pPr>
    </w:p>
    <w:p w:rsidR="00EB4300" w:rsidRDefault="00EB4300" w:rsidP="00EB4300">
      <w:pPr>
        <w:pStyle w:val="a3"/>
        <w:jc w:val="center"/>
        <w:rPr>
          <w:sz w:val="28"/>
          <w:szCs w:val="28"/>
        </w:rPr>
        <w:sectPr w:rsidR="00EB4300" w:rsidSect="0097250F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3B05C8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37"/>
        <w:gridCol w:w="2662"/>
        <w:gridCol w:w="7547"/>
      </w:tblGrid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4300" w:rsidRPr="00D43C02" w:rsidRDefault="00EB4300" w:rsidP="00335E02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</w:t>
            </w:r>
            <w:r w:rsidR="003B05C8">
              <w:rPr>
                <w:sz w:val="22"/>
                <w:szCs w:val="22"/>
              </w:rPr>
              <w:t xml:space="preserve">в электронной форме </w:t>
            </w:r>
            <w:r w:rsidRPr="00D43C02">
              <w:rPr>
                <w:sz w:val="22"/>
                <w:szCs w:val="22"/>
              </w:rPr>
              <w:t xml:space="preserve">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EB4300" w:rsidRPr="00D43C02" w:rsidRDefault="00EB4300" w:rsidP="00335E02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EB4300" w:rsidRPr="00D43C02" w:rsidRDefault="00EB4300" w:rsidP="00335E02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EB4300" w:rsidRPr="00D43C02" w:rsidRDefault="00EB4300" w:rsidP="00335E02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EB4300" w:rsidRPr="00D44029" w:rsidRDefault="003B05C8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4029">
              <w:rPr>
                <w:rFonts w:ascii="Times New Roman" w:hAnsi="Times New Roman" w:cs="Times New Roman"/>
                <w:b/>
                <w:sz w:val="22"/>
                <w:szCs w:val="22"/>
              </w:rPr>
              <w:t>МУЗ ДПС «Светлана»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EB4300" w:rsidRPr="00D43C02" w:rsidRDefault="003B05C8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614109, г. Пермь, ул.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Танцорова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14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EB4300" w:rsidRPr="00D43C02" w:rsidRDefault="003B05C8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614109, г. Пермь, ул.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Танцорова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, 14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EB4300" w:rsidRPr="003B05C8" w:rsidRDefault="00424BC1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hyperlink r:id="rId9" w:history="1">
              <w:r w:rsidR="003B05C8" w:rsidRPr="007F57C7">
                <w:rPr>
                  <w:rStyle w:val="af"/>
                  <w:rFonts w:ascii="Times New Roman" w:hAnsi="Times New Roman" w:cs="Times New Roman"/>
                  <w:sz w:val="22"/>
                  <w:szCs w:val="22"/>
                  <w:lang w:val="en-US"/>
                </w:rPr>
                <w:t>Sanatory06@mail.ru</w:t>
              </w:r>
            </w:hyperlink>
            <w:r w:rsidR="003B05C8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EB4300" w:rsidRPr="003B05C8" w:rsidRDefault="003B05C8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251 23 11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EB4300" w:rsidRPr="003B05C8" w:rsidRDefault="003B05C8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Пчельников Михаил Григорьевич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4300" w:rsidRPr="004C62A3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EB4300" w:rsidRPr="00C829B0" w:rsidRDefault="00174CAF" w:rsidP="00174CA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Текущий р</w:t>
            </w:r>
            <w:r w:rsidR="003B05C8" w:rsidRPr="00C829B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емонт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помещений </w:t>
            </w:r>
            <w:r w:rsidR="003B05C8" w:rsidRPr="00C829B0">
              <w:rPr>
                <w:rFonts w:ascii="Times New Roman" w:hAnsi="Times New Roman" w:cs="Times New Roman"/>
                <w:b/>
                <w:sz w:val="22"/>
                <w:szCs w:val="22"/>
              </w:rPr>
              <w:t>8 группы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лота)</w:t>
            </w:r>
            <w:r w:rsidRPr="00D43C02">
              <w:rPr>
                <w:rStyle w:val="ae"/>
                <w:rFonts w:ascii="Times New Roman" w:hAnsi="Times New Roman" w:cs="Times New Roman"/>
                <w:sz w:val="22"/>
                <w:szCs w:val="22"/>
              </w:rPr>
              <w:footnoteReference w:id="1"/>
            </w:r>
          </w:p>
        </w:tc>
        <w:tc>
          <w:tcPr>
            <w:tcW w:w="7487" w:type="dxa"/>
            <w:shd w:val="clear" w:color="auto" w:fill="FFFFFF"/>
          </w:tcPr>
          <w:p w:rsidR="00EB4300" w:rsidRPr="00C829B0" w:rsidRDefault="003B05C8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829B0">
              <w:rPr>
                <w:rFonts w:ascii="Times New Roman" w:hAnsi="Times New Roman" w:cs="Times New Roman"/>
                <w:b/>
                <w:sz w:val="22"/>
                <w:szCs w:val="22"/>
              </w:rPr>
              <w:t>263 831 (двести шестьдесят три тысячи восемьсот тридцать один) рубль, включая НДС.</w:t>
            </w:r>
          </w:p>
        </w:tc>
      </w:tr>
      <w:tr w:rsidR="007867E9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867E9" w:rsidRPr="002E7FA1" w:rsidRDefault="007867E9" w:rsidP="00B81BB3">
            <w:pPr>
              <w:pStyle w:val="af0"/>
              <w:rPr>
                <w:rFonts w:ascii="Times New Roman" w:hAnsi="Times New Roman" w:cs="Times New Roman"/>
              </w:rPr>
            </w:pPr>
            <w:r w:rsidRPr="002E7FA1">
              <w:rPr>
                <w:rFonts w:ascii="Times New Roman" w:hAnsi="Times New Roman" w:cs="Times New Roman"/>
              </w:rPr>
              <w:t>Обоснование начальной (максимальной) цены контракта</w:t>
            </w:r>
          </w:p>
        </w:tc>
        <w:tc>
          <w:tcPr>
            <w:tcW w:w="7487" w:type="dxa"/>
            <w:shd w:val="clear" w:color="auto" w:fill="FFFFFF"/>
          </w:tcPr>
          <w:p w:rsidR="007867E9" w:rsidRPr="002E7FA1" w:rsidRDefault="007867E9" w:rsidP="00B81BB3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E7FA1">
              <w:rPr>
                <w:rFonts w:ascii="Times New Roman" w:hAnsi="Times New Roman" w:cs="Times New Roman"/>
              </w:rPr>
              <w:t>Цена определяется сметной документацией составленной базисно-индексным методом, в соответствии с МДС 81-35.2004  в ТЕР – 2001 (в редакции 2009 года), с переводом в текущие цены по индексам цен 2 квартала 2011 года на зарплату, эксплуатацию машин и материалы при выполнении капитального ремонта, по Пермскому краю, на основании дефектной ведомости (технического задания).</w:t>
            </w:r>
            <w:proofErr w:type="gramEnd"/>
            <w:r w:rsidRPr="002E7FA1">
              <w:rPr>
                <w:rFonts w:ascii="Times New Roman" w:hAnsi="Times New Roman" w:cs="Times New Roman"/>
              </w:rPr>
              <w:t xml:space="preserve"> Цены, на строительные материалы, применяемые в период ремонтных работ из СЦМ по Пермскому краю на основании дефектной ведомости (технического задания).</w:t>
            </w:r>
          </w:p>
          <w:p w:rsidR="007867E9" w:rsidRPr="002E7FA1" w:rsidRDefault="007867E9" w:rsidP="00B81BB3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2E7FA1">
              <w:rPr>
                <w:rFonts w:ascii="Times New Roman" w:hAnsi="Times New Roman" w:cs="Times New Roman"/>
              </w:rPr>
              <w:t>Начисление накладных расходов и сметной прибыли выполнять по видам работ в соответствии с МДС 81-33.2004 и МДС 81-25.2001 соответственно.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C829B0" w:rsidP="00C829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EB4300" w:rsidRPr="00D43C02">
              <w:rPr>
                <w:rFonts w:ascii="Times New Roman" w:hAnsi="Times New Roman" w:cs="Times New Roman"/>
                <w:sz w:val="22"/>
                <w:szCs w:val="22"/>
              </w:rPr>
              <w:t>бъем выполняемых работ</w:t>
            </w:r>
          </w:p>
        </w:tc>
        <w:tc>
          <w:tcPr>
            <w:tcW w:w="7487" w:type="dxa"/>
            <w:shd w:val="clear" w:color="auto" w:fill="FFFFFF"/>
          </w:tcPr>
          <w:p w:rsidR="00EB4300" w:rsidRPr="00C829B0" w:rsidRDefault="003B05C8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829B0">
              <w:rPr>
                <w:rFonts w:ascii="Times New Roman" w:hAnsi="Times New Roman" w:cs="Times New Roman"/>
                <w:sz w:val="22"/>
                <w:szCs w:val="22"/>
              </w:rPr>
              <w:t>Согласно техническому заданию документации об аукционе в электронной форме.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C829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Требования к выполняемым работам</w:t>
            </w:r>
          </w:p>
        </w:tc>
        <w:tc>
          <w:tcPr>
            <w:tcW w:w="7487" w:type="dxa"/>
            <w:shd w:val="clear" w:color="auto" w:fill="FFFFFF"/>
          </w:tcPr>
          <w:p w:rsidR="00EB4300" w:rsidRPr="00D43C02" w:rsidRDefault="00C829B0" w:rsidP="007867E9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12909">
              <w:rPr>
                <w:rFonts w:ascii="Times New Roman" w:hAnsi="Times New Roman" w:cs="Times New Roman"/>
                <w:sz w:val="22"/>
                <w:szCs w:val="24"/>
              </w:rPr>
              <w:t>Работы должны быть выполнены в полном соответствии с требованиями документации об открытом аукционе в электронной форме (</w:t>
            </w:r>
            <w:r w:rsidRPr="00312909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 том числе</w:t>
            </w:r>
            <w:r w:rsidRPr="00312909">
              <w:rPr>
                <w:rFonts w:ascii="Times New Roman" w:hAnsi="Times New Roman" w:cs="Times New Roman"/>
                <w:color w:val="FF0000"/>
                <w:sz w:val="22"/>
                <w:szCs w:val="24"/>
              </w:rPr>
              <w:t xml:space="preserve"> </w:t>
            </w:r>
            <w:r w:rsidRPr="00312909">
              <w:rPr>
                <w:rFonts w:ascii="Times New Roman" w:hAnsi="Times New Roman" w:cs="Times New Roman"/>
                <w:sz w:val="22"/>
                <w:szCs w:val="24"/>
              </w:rPr>
              <w:t>Техническим заданием) и условиями договор</w:t>
            </w:r>
            <w:r w:rsidR="007867E9">
              <w:rPr>
                <w:rFonts w:ascii="Times New Roman" w:hAnsi="Times New Roman" w:cs="Times New Roman"/>
                <w:sz w:val="22"/>
                <w:szCs w:val="24"/>
              </w:rPr>
              <w:t>а, являющегося</w:t>
            </w:r>
            <w:r>
              <w:rPr>
                <w:rFonts w:ascii="Times New Roman" w:hAnsi="Times New Roman" w:cs="Times New Roman"/>
                <w:sz w:val="22"/>
                <w:szCs w:val="24"/>
              </w:rPr>
              <w:t xml:space="preserve"> Приложением №</w:t>
            </w:r>
            <w:r w:rsidR="007867E9">
              <w:rPr>
                <w:rFonts w:ascii="Times New Roman" w:hAnsi="Times New Roman" w:cs="Times New Roman"/>
                <w:sz w:val="22"/>
                <w:szCs w:val="24"/>
              </w:rPr>
              <w:t>2</w:t>
            </w:r>
            <w:r w:rsidRPr="00312909">
              <w:rPr>
                <w:rFonts w:ascii="Times New Roman" w:hAnsi="Times New Roman" w:cs="Times New Roman"/>
                <w:sz w:val="22"/>
                <w:szCs w:val="24"/>
              </w:rPr>
              <w:t xml:space="preserve"> к документации об аукционе.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EB4300" w:rsidRPr="00D43C02" w:rsidRDefault="00C829B0" w:rsidP="00335E02">
            <w:pPr>
              <w:pStyle w:val="a3"/>
              <w:ind w:firstLine="200"/>
              <w:rPr>
                <w:i/>
                <w:color w:val="000000"/>
                <w:sz w:val="22"/>
                <w:szCs w:val="22"/>
              </w:rPr>
            </w:pPr>
            <w:r w:rsidRPr="00174CAF">
              <w:rPr>
                <w:sz w:val="22"/>
                <w:szCs w:val="22"/>
              </w:rPr>
              <w:t xml:space="preserve">614109, г. Пермь, ул. </w:t>
            </w:r>
            <w:proofErr w:type="spellStart"/>
            <w:r w:rsidRPr="00174CAF">
              <w:rPr>
                <w:sz w:val="22"/>
                <w:szCs w:val="22"/>
              </w:rPr>
              <w:t>Танцорова</w:t>
            </w:r>
            <w:proofErr w:type="spellEnd"/>
            <w:r w:rsidRPr="00174CAF">
              <w:rPr>
                <w:sz w:val="22"/>
                <w:szCs w:val="22"/>
              </w:rPr>
              <w:t>, 14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0E1B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выполнения работ</w:t>
            </w:r>
          </w:p>
        </w:tc>
        <w:tc>
          <w:tcPr>
            <w:tcW w:w="7487" w:type="dxa"/>
            <w:shd w:val="clear" w:color="auto" w:fill="FFFFFF"/>
          </w:tcPr>
          <w:p w:rsidR="00EB4300" w:rsidRPr="007867E9" w:rsidRDefault="00C829B0" w:rsidP="00DE3334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67E9">
              <w:rPr>
                <w:rFonts w:ascii="Times New Roman" w:hAnsi="Times New Roman" w:cs="Times New Roman"/>
                <w:sz w:val="22"/>
                <w:szCs w:val="22"/>
              </w:rPr>
              <w:t xml:space="preserve">21 день с момента </w:t>
            </w:r>
            <w:r w:rsidR="00DE3334">
              <w:rPr>
                <w:rFonts w:ascii="Times New Roman" w:hAnsi="Times New Roman" w:cs="Times New Roman"/>
                <w:sz w:val="22"/>
                <w:szCs w:val="22"/>
              </w:rPr>
              <w:t>подписания</w:t>
            </w:r>
            <w:r w:rsidRPr="007867E9">
              <w:rPr>
                <w:rFonts w:ascii="Times New Roman" w:hAnsi="Times New Roman" w:cs="Times New Roman"/>
                <w:sz w:val="22"/>
                <w:szCs w:val="22"/>
              </w:rPr>
              <w:t xml:space="preserve"> договора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0B53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Срок предоставления гарантий </w:t>
            </w:r>
          </w:p>
        </w:tc>
        <w:tc>
          <w:tcPr>
            <w:tcW w:w="7487" w:type="dxa"/>
            <w:shd w:val="clear" w:color="auto" w:fill="FFFFFF"/>
          </w:tcPr>
          <w:p w:rsidR="00EB4300" w:rsidRPr="00174CAF" w:rsidRDefault="00174CAF" w:rsidP="00335E02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менее 24</w:t>
            </w:r>
            <w:r w:rsidRPr="00174CAF">
              <w:rPr>
                <w:rFonts w:ascii="Times New Roman" w:hAnsi="Times New Roman" w:cs="Times New Roman"/>
                <w:sz w:val="22"/>
                <w:szCs w:val="22"/>
              </w:rPr>
              <w:t xml:space="preserve"> месяцев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Default="00EB4300" w:rsidP="000E1B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  <w:p w:rsidR="000E1B76" w:rsidRPr="00D43C02" w:rsidRDefault="000E1B76" w:rsidP="000E1B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87" w:type="dxa"/>
            <w:shd w:val="clear" w:color="auto" w:fill="FFFFFF"/>
          </w:tcPr>
          <w:p w:rsidR="00EB4300" w:rsidRPr="007867E9" w:rsidRDefault="004603DC" w:rsidP="0003324C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течение 10</w:t>
            </w:r>
            <w:r w:rsidR="000B53E9" w:rsidRPr="007867E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банковских дней </w:t>
            </w:r>
            <w:r w:rsidR="000B53E9" w:rsidRPr="007867E9">
              <w:rPr>
                <w:rFonts w:ascii="Times New Roman" w:hAnsi="Times New Roman" w:cs="Times New Roman"/>
                <w:sz w:val="22"/>
                <w:szCs w:val="22"/>
              </w:rPr>
              <w:t xml:space="preserve">после подтверждения, представителем Заказчика, объемов выполненных работ по </w:t>
            </w:r>
            <w:r w:rsidR="00174CAF" w:rsidRPr="007867E9">
              <w:rPr>
                <w:rFonts w:ascii="Times New Roman" w:hAnsi="Times New Roman" w:cs="Times New Roman"/>
                <w:sz w:val="22"/>
                <w:szCs w:val="22"/>
              </w:rPr>
              <w:t>ф</w:t>
            </w:r>
            <w:proofErr w:type="gramStart"/>
            <w:r w:rsidR="00174CAF" w:rsidRPr="007867E9">
              <w:rPr>
                <w:rFonts w:ascii="Times New Roman" w:hAnsi="Times New Roman" w:cs="Times New Roman"/>
                <w:sz w:val="22"/>
                <w:szCs w:val="22"/>
              </w:rPr>
              <w:t>.К</w:t>
            </w:r>
            <w:proofErr w:type="gramEnd"/>
            <w:r w:rsidR="00174CAF" w:rsidRPr="007867E9">
              <w:rPr>
                <w:rFonts w:ascii="Times New Roman" w:hAnsi="Times New Roman" w:cs="Times New Roman"/>
                <w:sz w:val="22"/>
                <w:szCs w:val="22"/>
              </w:rPr>
              <w:t>С-3</w:t>
            </w:r>
            <w:r w:rsidR="000B53E9" w:rsidRPr="007867E9">
              <w:rPr>
                <w:rFonts w:ascii="Times New Roman" w:hAnsi="Times New Roman" w:cs="Times New Roman"/>
                <w:sz w:val="22"/>
                <w:szCs w:val="22"/>
              </w:rPr>
              <w:t xml:space="preserve"> и акта прие</w:t>
            </w:r>
            <w:r w:rsidR="0003324C">
              <w:rPr>
                <w:rFonts w:ascii="Times New Roman" w:hAnsi="Times New Roman" w:cs="Times New Roman"/>
                <w:sz w:val="22"/>
                <w:szCs w:val="22"/>
              </w:rPr>
              <w:t>мки выполненных работ по ф.КС-2.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EB4300" w:rsidRPr="00D43C02" w:rsidRDefault="00EB4300" w:rsidP="00335E02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EB4300" w:rsidRPr="00D43C02" w:rsidRDefault="00EB4300" w:rsidP="00335E02">
            <w:pPr>
              <w:pStyle w:val="a3"/>
              <w:rPr>
                <w:sz w:val="22"/>
                <w:szCs w:val="22"/>
              </w:rPr>
            </w:pP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(цены лота)</w:t>
            </w:r>
          </w:p>
        </w:tc>
        <w:tc>
          <w:tcPr>
            <w:tcW w:w="7487" w:type="dxa"/>
            <w:shd w:val="clear" w:color="auto" w:fill="FFFFFF"/>
          </w:tcPr>
          <w:p w:rsidR="00EB4300" w:rsidRPr="007867E9" w:rsidRDefault="007867E9" w:rsidP="007867E9">
            <w:pPr>
              <w:pStyle w:val="af0"/>
              <w:jc w:val="both"/>
              <w:rPr>
                <w:rFonts w:ascii="Times New Roman" w:hAnsi="Times New Roman" w:cs="Times New Roman"/>
              </w:rPr>
            </w:pPr>
            <w:r w:rsidRPr="004C7793">
              <w:rPr>
                <w:rFonts w:ascii="Times New Roman" w:hAnsi="Times New Roman" w:cs="Times New Roman"/>
              </w:rPr>
              <w:t>Цена контракта должна включать в себя</w:t>
            </w:r>
            <w:r>
              <w:rPr>
                <w:rFonts w:ascii="Times New Roman" w:hAnsi="Times New Roman" w:cs="Times New Roman"/>
              </w:rPr>
              <w:t xml:space="preserve"> стоимость строительно-монтажных работ, строительных материалов, оборудования подлежащего монтажу, </w:t>
            </w:r>
            <w:r>
              <w:rPr>
                <w:rFonts w:ascii="Times New Roman" w:hAnsi="Times New Roman" w:cs="Times New Roman"/>
              </w:rPr>
              <w:lastRenderedPageBreak/>
              <w:t>расходы на их доставку до места производства Работ, стоимость погрузочно-разгрузочных работ,</w:t>
            </w:r>
            <w:r w:rsidRPr="004C7793">
              <w:rPr>
                <w:rFonts w:ascii="Times New Roman" w:hAnsi="Times New Roman" w:cs="Times New Roman"/>
              </w:rPr>
              <w:t xml:space="preserve"> расходы по выво</w:t>
            </w:r>
            <w:r>
              <w:rPr>
                <w:rFonts w:ascii="Times New Roman" w:hAnsi="Times New Roman" w:cs="Times New Roman"/>
              </w:rPr>
              <w:t>зу строительного мусора, налоги</w:t>
            </w:r>
            <w:r w:rsidRPr="004C7793">
              <w:rPr>
                <w:rFonts w:ascii="Times New Roman" w:hAnsi="Times New Roman" w:cs="Times New Roman"/>
              </w:rPr>
              <w:t xml:space="preserve"> и другие обязательные платежи.</w:t>
            </w:r>
          </w:p>
        </w:tc>
      </w:tr>
      <w:tr w:rsidR="007867E9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867E9" w:rsidRPr="004C7793" w:rsidRDefault="007867E9" w:rsidP="00B81BB3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Привлечение субподрядных организаций</w:t>
            </w:r>
          </w:p>
        </w:tc>
        <w:tc>
          <w:tcPr>
            <w:tcW w:w="7487" w:type="dxa"/>
            <w:shd w:val="clear" w:color="auto" w:fill="FFFFFF"/>
          </w:tcPr>
          <w:p w:rsidR="007867E9" w:rsidRDefault="007867E9" w:rsidP="00B81BB3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допускается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EB4300" w:rsidRPr="00D43C02" w:rsidTr="00335E02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EB4300" w:rsidRDefault="00EB4300" w:rsidP="00335E02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EB4300" w:rsidRPr="00D43C02" w:rsidRDefault="00EB4300" w:rsidP="00335E02">
            <w:pPr>
              <w:autoSpaceDE w:val="0"/>
              <w:autoSpaceDN w:val="0"/>
              <w:adjustRightInd w:val="0"/>
              <w:ind w:firstLine="23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EB4300" w:rsidRPr="00D43C02" w:rsidTr="00335E02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EB4300" w:rsidRPr="00D43C02" w:rsidRDefault="00EB4300" w:rsidP="00335E02">
            <w:pPr>
              <w:pStyle w:val="ConsPlusNormal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EB4300" w:rsidRPr="00D43C02" w:rsidTr="00335E02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0332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открытого 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в электронной форме</w:t>
            </w:r>
            <w:r w:rsidR="0003324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B4300" w:rsidRPr="00D43C02" w:rsidTr="00335E02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335E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EB4300" w:rsidRPr="00D43C02" w:rsidTr="00335E02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335E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EB4300" w:rsidRPr="00D43C02" w:rsidTr="00335E02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335E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EB4300" w:rsidRPr="00D43C02" w:rsidTr="00335E02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EB4300" w:rsidRPr="00D43C02" w:rsidRDefault="00EB4300" w:rsidP="00335E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4300" w:rsidRDefault="00EB4300" w:rsidP="00335E0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4300" w:rsidRPr="00725697" w:rsidRDefault="00EB4300" w:rsidP="003D6F2A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Первая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указанные </w:t>
            </w:r>
            <w:r w:rsidR="003D6F2A">
              <w:rPr>
                <w:sz w:val="22"/>
                <w:szCs w:val="22"/>
              </w:rPr>
              <w:t>в следующем пункте</w:t>
            </w:r>
            <w:r>
              <w:rPr>
                <w:sz w:val="22"/>
                <w:szCs w:val="22"/>
              </w:rPr>
              <w:t xml:space="preserve"> сведения: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4300" w:rsidRPr="00D42059" w:rsidRDefault="00D42059" w:rsidP="003D6F2A">
            <w:pPr>
              <w:autoSpaceDE w:val="0"/>
              <w:autoSpaceDN w:val="0"/>
              <w:adjustRightInd w:val="0"/>
              <w:ind w:left="377"/>
              <w:jc w:val="both"/>
              <w:outlineLvl w:val="1"/>
              <w:rPr>
                <w:sz w:val="22"/>
                <w:szCs w:val="22"/>
              </w:rPr>
            </w:pPr>
            <w:r w:rsidRPr="00D42059">
              <w:rPr>
                <w:color w:val="000000"/>
                <w:sz w:val="22"/>
                <w:szCs w:val="22"/>
              </w:rPr>
              <w:t>С</w:t>
            </w:r>
            <w:proofErr w:type="spellStart"/>
            <w:r w:rsidRPr="00D42059">
              <w:rPr>
                <w:color w:val="000000"/>
                <w:sz w:val="22"/>
                <w:szCs w:val="22"/>
                <w:lang w:val="ru"/>
              </w:rPr>
              <w:t>огласие</w:t>
            </w:r>
            <w:proofErr w:type="spellEnd"/>
            <w:r w:rsidRPr="00D42059">
              <w:rPr>
                <w:color w:val="000000"/>
                <w:sz w:val="22"/>
                <w:szCs w:val="22"/>
                <w:lang w:val="ru"/>
              </w:rPr>
              <w:t xml:space="preserve"> участника размещения заказа на выполнение работ на условиях, предусмотренных настоящей документацией об открыт</w:t>
            </w:r>
            <w:r>
              <w:rPr>
                <w:color w:val="000000"/>
                <w:sz w:val="22"/>
                <w:szCs w:val="22"/>
                <w:lang w:val="ru"/>
              </w:rPr>
              <w:t>ом аукционе в электронной форме.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EB4300" w:rsidRPr="00D43C02" w:rsidRDefault="00EB4300" w:rsidP="00EB430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2"/>
                <w:szCs w:val="22"/>
              </w:rPr>
            </w:pPr>
            <w:r w:rsidRPr="00F36F19">
              <w:rPr>
                <w:b/>
                <w:sz w:val="22"/>
                <w:szCs w:val="22"/>
                <w:u w:val="single"/>
              </w:rPr>
              <w:t>Вторая часть заявки 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должна содержать следующие документы и сведения: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B4300" w:rsidRPr="00D43C02" w:rsidRDefault="00EB4300" w:rsidP="00335E02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Фирменное наименование (наименование), сведения об организационно-правовой форме, о месте </w:t>
            </w:r>
            <w:r>
              <w:rPr>
                <w:sz w:val="22"/>
                <w:szCs w:val="22"/>
              </w:rPr>
              <w:lastRenderedPageBreak/>
              <w:t>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EB4300" w:rsidRPr="00D43C02" w:rsidTr="00335E02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B4300" w:rsidRDefault="00EB4300" w:rsidP="00335E02">
            <w:pPr>
              <w:pStyle w:val="a3"/>
              <w:rPr>
                <w:color w:val="000000"/>
                <w:sz w:val="22"/>
                <w:szCs w:val="22"/>
              </w:rPr>
            </w:pPr>
            <w:r w:rsidRPr="00C44815">
              <w:rPr>
                <w:sz w:val="22"/>
                <w:szCs w:val="22"/>
              </w:rPr>
              <w:t>К</w:t>
            </w:r>
            <w:r w:rsidRPr="00C44815">
              <w:rPr>
                <w:color w:val="000000"/>
                <w:sz w:val="22"/>
                <w:szCs w:val="22"/>
              </w:rPr>
              <w:t>опии документов,</w:t>
            </w:r>
            <w:r w:rsidRPr="00C44815">
              <w:rPr>
                <w:sz w:val="22"/>
                <w:szCs w:val="22"/>
              </w:rPr>
              <w:t xml:space="preserve"> </w:t>
            </w:r>
            <w:r w:rsidRPr="00C44815">
              <w:rPr>
                <w:color w:val="000000"/>
                <w:sz w:val="22"/>
                <w:szCs w:val="22"/>
              </w:rPr>
              <w:t>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выполнение работ</w:t>
            </w:r>
            <w:r w:rsidR="003D6F2A">
              <w:rPr>
                <w:color w:val="000000"/>
                <w:sz w:val="22"/>
                <w:szCs w:val="22"/>
              </w:rPr>
              <w:t xml:space="preserve">, в соответствии с </w:t>
            </w:r>
            <w:r w:rsidR="00BD340F">
              <w:rPr>
                <w:color w:val="000000"/>
                <w:sz w:val="22"/>
                <w:szCs w:val="22"/>
              </w:rPr>
              <w:t xml:space="preserve">п.1 </w:t>
            </w:r>
            <w:r w:rsidR="003D6F2A" w:rsidRPr="003D6F2A">
              <w:rPr>
                <w:color w:val="000000"/>
                <w:sz w:val="22"/>
                <w:szCs w:val="22"/>
              </w:rPr>
              <w:t xml:space="preserve">ч. </w:t>
            </w:r>
            <w:r w:rsidR="003D6F2A" w:rsidRPr="003D6F2A">
              <w:rPr>
                <w:color w:val="000000"/>
                <w:sz w:val="22"/>
                <w:szCs w:val="22"/>
                <w:lang w:val="en-US"/>
              </w:rPr>
              <w:t>III</w:t>
            </w:r>
            <w:r w:rsidR="003D6F2A" w:rsidRPr="003D6F2A">
              <w:rPr>
                <w:color w:val="000000"/>
                <w:sz w:val="22"/>
                <w:szCs w:val="22"/>
              </w:rPr>
              <w:t xml:space="preserve"> «</w:t>
            </w:r>
            <w:r w:rsidR="003D6F2A" w:rsidRPr="003D6F2A">
              <w:rPr>
                <w:sz w:val="22"/>
                <w:szCs w:val="22"/>
              </w:rPr>
              <w:t>Требования к участникам размещения заказа»</w:t>
            </w:r>
            <w:r w:rsidR="003D6F2A" w:rsidRPr="003D6F2A">
              <w:rPr>
                <w:color w:val="000000"/>
                <w:sz w:val="22"/>
                <w:szCs w:val="22"/>
              </w:rPr>
              <w:t xml:space="preserve"> настоящей документации об аукционе в электронной форме</w:t>
            </w:r>
            <w:r w:rsidR="003D6F2A">
              <w:rPr>
                <w:color w:val="000000"/>
                <w:sz w:val="22"/>
                <w:szCs w:val="22"/>
              </w:rPr>
              <w:t>.</w:t>
            </w:r>
          </w:p>
          <w:p w:rsidR="00EB4300" w:rsidRPr="00791467" w:rsidRDefault="00EB4300" w:rsidP="003D6F2A">
            <w:pPr>
              <w:pStyle w:val="a3"/>
              <w:rPr>
                <w:color w:val="FF00FF"/>
                <w:sz w:val="22"/>
                <w:szCs w:val="22"/>
              </w:rPr>
            </w:pPr>
          </w:p>
        </w:tc>
      </w:tr>
      <w:tr w:rsidR="00EB4300" w:rsidRPr="00D43C02" w:rsidTr="00335E02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B4300" w:rsidRPr="00997C34" w:rsidRDefault="00EB4300" w:rsidP="00997C34">
            <w:pPr>
              <w:tabs>
                <w:tab w:val="left" w:pos="1662"/>
              </w:tabs>
              <w:spacing w:line="250" w:lineRule="exact"/>
              <w:ind w:right="20"/>
              <w:jc w:val="both"/>
              <w:rPr>
                <w:sz w:val="22"/>
                <w:szCs w:val="22"/>
                <w:lang w:val="ru"/>
              </w:rPr>
            </w:pPr>
            <w:r>
              <w:rPr>
                <w:sz w:val="22"/>
                <w:szCs w:val="22"/>
              </w:rPr>
              <w:t>Копии документов, подтверждающих соответствие работ требованиям, установленным в соответствии с законодательством Российской Федерации</w:t>
            </w:r>
            <w:r w:rsidR="00BD340F">
              <w:rPr>
                <w:sz w:val="22"/>
                <w:szCs w:val="22"/>
              </w:rPr>
              <w:t>,</w:t>
            </w:r>
            <w:r w:rsidR="00BD340F" w:rsidRPr="00985546">
              <w:rPr>
                <w:color w:val="000000"/>
                <w:lang w:val="ru"/>
              </w:rPr>
              <w:t xml:space="preserve"> </w:t>
            </w:r>
            <w:r w:rsidR="00BD340F" w:rsidRPr="00BD340F">
              <w:rPr>
                <w:color w:val="000000"/>
                <w:sz w:val="22"/>
                <w:szCs w:val="22"/>
                <w:lang w:val="ru"/>
              </w:rPr>
              <w:t>в случае, если в соответствии с законодательством Российской Федерации установ</w:t>
            </w:r>
            <w:r w:rsidR="0003324C">
              <w:rPr>
                <w:color w:val="000000"/>
                <w:sz w:val="22"/>
                <w:szCs w:val="22"/>
                <w:lang w:val="ru"/>
              </w:rPr>
              <w:t>лены требования к таким работам.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EB4300" w:rsidRPr="00D43C02" w:rsidRDefault="00EB4300" w:rsidP="00EB4300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EB4300" w:rsidRPr="00D43C02" w:rsidRDefault="00EB4300" w:rsidP="00335E0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>
              <w:rPr>
                <w:sz w:val="22"/>
                <w:szCs w:val="22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D43C02">
              <w:rPr>
                <w:iCs/>
                <w:sz w:val="22"/>
                <w:szCs w:val="22"/>
              </w:rPr>
              <w:t>Инструкция по заполнению</w:t>
            </w:r>
            <w:r>
              <w:rPr>
                <w:iCs/>
                <w:sz w:val="22"/>
                <w:szCs w:val="22"/>
              </w:rPr>
              <w:t xml:space="preserve"> заявки на участие в открытом аукционе в электронной форме</w:t>
            </w:r>
            <w:r w:rsidRPr="00D43C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EB4300" w:rsidRDefault="00EB4300" w:rsidP="00335E0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2"/>
                <w:szCs w:val="22"/>
              </w:rPr>
            </w:pPr>
            <w:r w:rsidRPr="009E359B">
              <w:rPr>
                <w:iCs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EB4300" w:rsidRDefault="00EB4300" w:rsidP="00335E0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заявке </w:t>
            </w:r>
            <w:r w:rsidRPr="008567CE">
              <w:rPr>
                <w:bCs/>
                <w:iCs/>
                <w:sz w:val="22"/>
                <w:szCs w:val="22"/>
              </w:rPr>
              <w:t>на участие в открытом аукционе в электронной форме</w:t>
            </w:r>
            <w:r>
              <w:rPr>
                <w:sz w:val="22"/>
                <w:szCs w:val="22"/>
              </w:rPr>
              <w:t xml:space="preserve"> необходимо указать товарный знак.</w:t>
            </w:r>
          </w:p>
          <w:p w:rsidR="00EB4300" w:rsidRDefault="00EB4300" w:rsidP="00335E0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>
              <w:rPr>
                <w:sz w:val="22"/>
                <w:szCs w:val="22"/>
                <w:lang w:val="en-US"/>
              </w:rPr>
              <w:t>IV</w:t>
            </w:r>
            <w:r>
              <w:rPr>
                <w:sz w:val="22"/>
                <w:szCs w:val="22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EB4300" w:rsidRDefault="00EB4300" w:rsidP="00335E0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EB4300" w:rsidRPr="00D43C02" w:rsidRDefault="00EB4300" w:rsidP="00335E0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00" w:rsidRPr="00F46F42" w:rsidRDefault="00EB4300" w:rsidP="00F46F42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 xml:space="preserve"> </w:t>
            </w:r>
            <w:r w:rsidR="00F46F42">
              <w:rPr>
                <w:bCs/>
                <w:sz w:val="22"/>
                <w:szCs w:val="22"/>
              </w:rPr>
              <w:t xml:space="preserve">5 </w:t>
            </w:r>
            <w:r w:rsidRPr="00945126">
              <w:rPr>
                <w:bCs/>
                <w:sz w:val="22"/>
                <w:szCs w:val="22"/>
              </w:rPr>
              <w:t>% начальной (максимальной</w:t>
            </w:r>
            <w:r>
              <w:rPr>
                <w:bCs/>
                <w:sz w:val="22"/>
                <w:szCs w:val="22"/>
              </w:rPr>
              <w:t>)</w:t>
            </w:r>
            <w:r w:rsidRPr="00945126">
              <w:rPr>
                <w:bCs/>
                <w:sz w:val="22"/>
                <w:szCs w:val="22"/>
              </w:rPr>
              <w:t xml:space="preserve"> цены контракта</w:t>
            </w:r>
            <w:r>
              <w:rPr>
                <w:bCs/>
                <w:sz w:val="22"/>
                <w:szCs w:val="22"/>
              </w:rPr>
              <w:t>.</w:t>
            </w:r>
            <w:r w:rsidRPr="00945126">
              <w:rPr>
                <w:bCs/>
                <w:sz w:val="22"/>
                <w:szCs w:val="22"/>
              </w:rPr>
              <w:t xml:space="preserve"> </w:t>
            </w:r>
          </w:p>
          <w:p w:rsidR="00EB4300" w:rsidRPr="00755220" w:rsidRDefault="00EB4300" w:rsidP="00335E02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2"/>
                <w:szCs w:val="22"/>
              </w:rPr>
            </w:pPr>
            <w:r w:rsidRPr="00880FF1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</w:t>
            </w:r>
            <w:r>
              <w:rPr>
                <w:bCs/>
                <w:sz w:val="22"/>
                <w:szCs w:val="22"/>
              </w:rPr>
              <w:t>.</w:t>
            </w:r>
            <w:r w:rsidRPr="00755220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00" w:rsidRPr="00D43C02" w:rsidRDefault="00EB4300" w:rsidP="00335E0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00" w:rsidRPr="00D42059" w:rsidRDefault="00D42059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05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24BC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EB4300" w:rsidRPr="00D4205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D42059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EB4300" w:rsidRPr="00D42059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EB4300" w:rsidRPr="00D42059" w:rsidRDefault="00D42059" w:rsidP="00335E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05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B4300" w:rsidRPr="00D42059">
              <w:rPr>
                <w:rFonts w:ascii="Times New Roman" w:hAnsi="Times New Roman" w:cs="Times New Roman"/>
                <w:sz w:val="22"/>
                <w:szCs w:val="22"/>
              </w:rPr>
              <w:t>.00 (время местное)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00" w:rsidRDefault="00EB4300" w:rsidP="00335E0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EB4300" w:rsidRPr="00D43C02" w:rsidRDefault="00EB4300" w:rsidP="00335E02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заявок на участие в открытом аукционе в электронной </w:t>
            </w:r>
            <w:r>
              <w:rPr>
                <w:sz w:val="22"/>
                <w:szCs w:val="22"/>
              </w:rPr>
              <w:lastRenderedPageBreak/>
              <w:t>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F42" w:rsidRPr="00D42059" w:rsidRDefault="00424BC1" w:rsidP="00F46F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23</w:t>
            </w:r>
            <w:r w:rsidR="00F46F42" w:rsidRPr="00D4205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42059" w:rsidRPr="00D42059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 w:rsidR="00F46F42" w:rsidRPr="00D42059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EB4300" w:rsidRPr="00D42059" w:rsidRDefault="00D42059" w:rsidP="00F46F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2059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F46F42" w:rsidRPr="00D42059">
              <w:rPr>
                <w:rFonts w:ascii="Times New Roman" w:hAnsi="Times New Roman" w:cs="Times New Roman"/>
                <w:sz w:val="22"/>
                <w:szCs w:val="22"/>
              </w:rPr>
              <w:t>.00 (время местное)</w:t>
            </w:r>
          </w:p>
        </w:tc>
      </w:tr>
      <w:tr w:rsidR="00EB4300" w:rsidRPr="00D43C02" w:rsidTr="00335E02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300" w:rsidRPr="00D43C02" w:rsidRDefault="00EB4300" w:rsidP="00335E02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6F42" w:rsidRPr="00D42059" w:rsidRDefault="00424BC1" w:rsidP="00F46F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F46F42" w:rsidRPr="00D42059">
              <w:rPr>
                <w:rFonts w:ascii="Times New Roman" w:hAnsi="Times New Roman" w:cs="Times New Roman"/>
                <w:sz w:val="22"/>
                <w:szCs w:val="22"/>
              </w:rPr>
              <w:t>.0</w:t>
            </w:r>
            <w:r w:rsidR="00D42059" w:rsidRPr="00D4205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46F42" w:rsidRPr="00D42059">
              <w:rPr>
                <w:rFonts w:ascii="Times New Roman" w:hAnsi="Times New Roman" w:cs="Times New Roman"/>
                <w:sz w:val="22"/>
                <w:szCs w:val="22"/>
              </w:rPr>
              <w:t>.2011</w:t>
            </w:r>
          </w:p>
          <w:p w:rsidR="00EB4300" w:rsidRPr="00D42059" w:rsidRDefault="00EB4300" w:rsidP="00F46F4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B4300" w:rsidRPr="00D43C02" w:rsidTr="00335E02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EB4300" w:rsidRPr="00D43C02" w:rsidRDefault="00EB4300" w:rsidP="00335E02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  <w:lang w:val="en-US"/>
              </w:rPr>
              <w:t>VII</w:t>
            </w:r>
            <w:r w:rsidRPr="00D43C02">
              <w:rPr>
                <w:b/>
              </w:rPr>
              <w:t>. Обеспечение исполнения контракта</w:t>
            </w:r>
          </w:p>
        </w:tc>
      </w:tr>
      <w:tr w:rsidR="00EB4300" w:rsidRPr="000B7B0E" w:rsidTr="00335E02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EB4300" w:rsidRPr="00D43C02" w:rsidRDefault="00EB4300" w:rsidP="00335E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EB4300" w:rsidRPr="00D43C02" w:rsidRDefault="00F46F42" w:rsidP="00F46F42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Не требуется</w:t>
            </w:r>
            <w:r w:rsidR="00EB4300" w:rsidRPr="00D43C02">
              <w:rPr>
                <w:i/>
                <w:sz w:val="22"/>
                <w:szCs w:val="22"/>
              </w:rPr>
              <w:t xml:space="preserve"> </w:t>
            </w:r>
          </w:p>
        </w:tc>
      </w:tr>
    </w:tbl>
    <w:p w:rsidR="00EB4300" w:rsidRDefault="00EB4300" w:rsidP="00F46F42">
      <w:pPr>
        <w:pStyle w:val="a3"/>
        <w:rPr>
          <w:sz w:val="28"/>
          <w:szCs w:val="28"/>
        </w:rPr>
      </w:pPr>
    </w:p>
    <w:p w:rsidR="00EB4300" w:rsidRPr="009247E2" w:rsidRDefault="00EB4300" w:rsidP="00F46F42">
      <w:pPr>
        <w:jc w:val="right"/>
        <w:rPr>
          <w:sz w:val="24"/>
          <w:szCs w:val="24"/>
        </w:rPr>
      </w:pPr>
      <w:r w:rsidRPr="009247E2">
        <w:rPr>
          <w:sz w:val="24"/>
          <w:szCs w:val="24"/>
        </w:rPr>
        <w:t>Приложение № 1</w:t>
      </w:r>
    </w:p>
    <w:p w:rsidR="00EB4300" w:rsidRDefault="00EB4300" w:rsidP="00EB4300">
      <w:pPr>
        <w:ind w:firstLine="567"/>
        <w:jc w:val="right"/>
        <w:rPr>
          <w:sz w:val="24"/>
          <w:szCs w:val="24"/>
        </w:rPr>
      </w:pPr>
      <w:bookmarkStart w:id="0" w:name="_GoBack"/>
      <w:bookmarkEnd w:id="0"/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EB4300" w:rsidRPr="003067A6" w:rsidRDefault="00EB4300" w:rsidP="00EB4300">
      <w:pPr>
        <w:ind w:firstLine="567"/>
        <w:jc w:val="right"/>
        <w:rPr>
          <w:sz w:val="22"/>
          <w:szCs w:val="22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EB4300" w:rsidRDefault="00EB4300" w:rsidP="00EB4300">
      <w:pPr>
        <w:ind w:firstLine="567"/>
        <w:jc w:val="right"/>
        <w:rPr>
          <w:sz w:val="28"/>
          <w:szCs w:val="28"/>
          <w:highlight w:val="yellow"/>
        </w:rPr>
      </w:pPr>
    </w:p>
    <w:p w:rsidR="00EB4300" w:rsidRPr="00FC3364" w:rsidRDefault="00EB4300" w:rsidP="00EB4300">
      <w:pPr>
        <w:ind w:firstLine="567"/>
        <w:jc w:val="right"/>
        <w:rPr>
          <w:sz w:val="28"/>
          <w:szCs w:val="28"/>
          <w:highlight w:val="yellow"/>
        </w:rPr>
      </w:pPr>
    </w:p>
    <w:p w:rsidR="00EB4300" w:rsidRPr="009247E2" w:rsidRDefault="00EB4300" w:rsidP="00EB4300">
      <w:pPr>
        <w:jc w:val="center"/>
        <w:rPr>
          <w:b/>
          <w:sz w:val="26"/>
          <w:szCs w:val="26"/>
        </w:rPr>
      </w:pPr>
      <w:r w:rsidRPr="009247E2">
        <w:rPr>
          <w:b/>
          <w:sz w:val="26"/>
          <w:szCs w:val="26"/>
        </w:rPr>
        <w:t>Техническое задание.</w:t>
      </w:r>
    </w:p>
    <w:p w:rsidR="00215A79" w:rsidRPr="00883A11" w:rsidRDefault="00215A79" w:rsidP="00215A79">
      <w:pPr>
        <w:pStyle w:val="a3"/>
        <w:jc w:val="center"/>
        <w:rPr>
          <w:b/>
          <w:color w:val="000000"/>
          <w:szCs w:val="24"/>
        </w:rPr>
      </w:pPr>
      <w:r w:rsidRPr="00883A11">
        <w:rPr>
          <w:b/>
          <w:color w:val="000000"/>
          <w:szCs w:val="24"/>
        </w:rPr>
        <w:t xml:space="preserve">на право заключить </w:t>
      </w:r>
      <w:r w:rsidR="009A7B29" w:rsidRPr="00883A11">
        <w:rPr>
          <w:b/>
          <w:color w:val="000000"/>
          <w:szCs w:val="24"/>
        </w:rPr>
        <w:t>договор</w:t>
      </w:r>
      <w:r w:rsidRPr="00883A11">
        <w:rPr>
          <w:b/>
          <w:color w:val="000000"/>
          <w:szCs w:val="24"/>
        </w:rPr>
        <w:t xml:space="preserve"> </w:t>
      </w:r>
    </w:p>
    <w:p w:rsidR="00215A79" w:rsidRPr="00215A79" w:rsidRDefault="00215A79" w:rsidP="00215A79">
      <w:pPr>
        <w:pStyle w:val="a3"/>
        <w:jc w:val="center"/>
        <w:rPr>
          <w:i/>
          <w:szCs w:val="24"/>
        </w:rPr>
      </w:pPr>
      <w:r w:rsidRPr="00883A11">
        <w:rPr>
          <w:b/>
          <w:szCs w:val="24"/>
        </w:rPr>
        <w:t xml:space="preserve"> на </w:t>
      </w:r>
      <w:r w:rsidR="00DC7604">
        <w:rPr>
          <w:b/>
          <w:szCs w:val="24"/>
        </w:rPr>
        <w:t xml:space="preserve">текущий </w:t>
      </w:r>
      <w:r w:rsidRPr="00883A11">
        <w:rPr>
          <w:b/>
          <w:szCs w:val="24"/>
        </w:rPr>
        <w:t>ремонт</w:t>
      </w:r>
      <w:r w:rsidR="00DC7604">
        <w:rPr>
          <w:b/>
          <w:szCs w:val="24"/>
        </w:rPr>
        <w:t xml:space="preserve"> помещений</w:t>
      </w:r>
      <w:r w:rsidRPr="00883A11">
        <w:rPr>
          <w:b/>
          <w:szCs w:val="24"/>
        </w:rPr>
        <w:t xml:space="preserve"> 8 группы</w:t>
      </w:r>
    </w:p>
    <w:p w:rsidR="00EB4300" w:rsidRDefault="00EB4300" w:rsidP="00EB4300">
      <w:pPr>
        <w:jc w:val="center"/>
        <w:rPr>
          <w:b/>
          <w:sz w:val="28"/>
          <w:szCs w:val="28"/>
        </w:rPr>
      </w:pPr>
    </w:p>
    <w:p w:rsidR="00EB4300" w:rsidRDefault="00EB4300" w:rsidP="00EB4300">
      <w:pPr>
        <w:jc w:val="center"/>
        <w:rPr>
          <w:b/>
          <w:sz w:val="28"/>
          <w:szCs w:val="28"/>
        </w:rPr>
      </w:pPr>
    </w:p>
    <w:p w:rsidR="00215A79" w:rsidRDefault="00215A79" w:rsidP="00215A79">
      <w:pPr>
        <w:pStyle w:val="af1"/>
        <w:keepNext/>
        <w:keepLines/>
        <w:widowControl w:val="0"/>
        <w:suppressLineNumbers/>
        <w:suppressAutoHyphens/>
        <w:ind w:left="360" w:hanging="360"/>
        <w:jc w:val="center"/>
        <w:rPr>
          <w:rFonts w:ascii="Times New Roman" w:hAnsi="Times New Roman"/>
          <w:b/>
          <w:sz w:val="22"/>
          <w:szCs w:val="22"/>
        </w:rPr>
      </w:pPr>
      <w:r w:rsidRPr="007A5628">
        <w:rPr>
          <w:rFonts w:ascii="Times New Roman" w:hAnsi="Times New Roman"/>
          <w:b/>
          <w:sz w:val="22"/>
          <w:szCs w:val="22"/>
        </w:rPr>
        <w:t xml:space="preserve">Требования к качеству выполнения работ и материалов. Объемы. </w:t>
      </w:r>
    </w:p>
    <w:p w:rsidR="00215A79" w:rsidRPr="007A5628" w:rsidRDefault="00215A79" w:rsidP="00215A79">
      <w:pPr>
        <w:pStyle w:val="af1"/>
        <w:keepNext/>
        <w:keepLines/>
        <w:widowControl w:val="0"/>
        <w:suppressLineNumbers/>
        <w:suppressAutoHyphens/>
        <w:ind w:left="360" w:hanging="360"/>
        <w:jc w:val="center"/>
        <w:rPr>
          <w:rFonts w:ascii="Times New Roman" w:hAnsi="Times New Roman"/>
          <w:b/>
          <w:sz w:val="22"/>
          <w:szCs w:val="22"/>
        </w:rPr>
      </w:pPr>
    </w:p>
    <w:p w:rsidR="00215A79" w:rsidRPr="00A708A2" w:rsidRDefault="00215A79" w:rsidP="00215A79">
      <w:pPr>
        <w:jc w:val="both"/>
        <w:rPr>
          <w:color w:val="000000"/>
        </w:rPr>
      </w:pPr>
      <w:r w:rsidRPr="00A708A2">
        <w:rPr>
          <w:color w:val="000000"/>
        </w:rPr>
        <w:t>Выполнение работ осуществляются Подрядчиком в соответствии с условиями и в сроки изложенными в документации, в том числе:</w:t>
      </w:r>
    </w:p>
    <w:p w:rsidR="00997C34" w:rsidRPr="00997C34" w:rsidRDefault="00997C34" w:rsidP="00997C34">
      <w:pPr>
        <w:pStyle w:val="af4"/>
        <w:numPr>
          <w:ilvl w:val="0"/>
          <w:numId w:val="15"/>
        </w:numPr>
        <w:jc w:val="both"/>
        <w:rPr>
          <w:bCs/>
          <w:iCs/>
        </w:rPr>
      </w:pPr>
      <w:r>
        <w:rPr>
          <w:bCs/>
          <w:iCs/>
        </w:rPr>
        <w:t>Срок выполнения работ не более 21 дня с момента заключения договора.</w:t>
      </w:r>
    </w:p>
    <w:p w:rsidR="00997C34" w:rsidRPr="00997C34" w:rsidRDefault="00997C34" w:rsidP="00997C34">
      <w:pPr>
        <w:pStyle w:val="af4"/>
        <w:numPr>
          <w:ilvl w:val="0"/>
          <w:numId w:val="15"/>
        </w:numPr>
        <w:jc w:val="both"/>
        <w:rPr>
          <w:bCs/>
          <w:iCs/>
        </w:rPr>
      </w:pPr>
      <w:r w:rsidRPr="00A708A2">
        <w:t>Гарантийный срок</w:t>
      </w:r>
      <w:r w:rsidRPr="00997C34">
        <w:rPr>
          <w:b/>
        </w:rPr>
        <w:t xml:space="preserve"> </w:t>
      </w:r>
      <w:r w:rsidRPr="00A708A2">
        <w:t>на все виды работ</w:t>
      </w:r>
      <w:r w:rsidRPr="00997C34">
        <w:rPr>
          <w:b/>
        </w:rPr>
        <w:t xml:space="preserve"> </w:t>
      </w:r>
      <w:r w:rsidRPr="00997C34">
        <w:rPr>
          <w:bCs/>
          <w:iCs/>
        </w:rPr>
        <w:t xml:space="preserve">должен составлять не менее 24 месяцев. Объем гарантий (условия при которых в течение гарантийного срока будет производиться бесплатное устранение недостатков и дефектов, выявленных при эксплуатации объекта) должен распространяться на все виды ремонтных работ, на которые </w:t>
      </w:r>
      <w:proofErr w:type="gramStart"/>
      <w:r w:rsidRPr="00997C34">
        <w:rPr>
          <w:bCs/>
          <w:iCs/>
        </w:rPr>
        <w:t>заявляется</w:t>
      </w:r>
      <w:proofErr w:type="gramEnd"/>
      <w:r w:rsidRPr="00997C34">
        <w:rPr>
          <w:bCs/>
          <w:iCs/>
        </w:rPr>
        <w:t xml:space="preserve"> участник. Подрядчик выполняет все работы своими силами и своими материалами входящих в состав работ по данному аукциону.</w:t>
      </w:r>
    </w:p>
    <w:p w:rsidR="00215A79" w:rsidRPr="00A708A2" w:rsidRDefault="00997C34" w:rsidP="00215A79">
      <w:pPr>
        <w:ind w:firstLine="708"/>
        <w:jc w:val="both"/>
        <w:rPr>
          <w:color w:val="000000"/>
        </w:rPr>
      </w:pPr>
      <w:r>
        <w:t>3</w:t>
      </w:r>
      <w:r w:rsidR="00215A79" w:rsidRPr="00A708A2">
        <w:t xml:space="preserve">. </w:t>
      </w:r>
      <w:proofErr w:type="gramStart"/>
      <w:r w:rsidR="00215A79" w:rsidRPr="00A708A2">
        <w:t>Работы должны выполняться в соответствии с составом работ по предложенным ГЭСН, ТЕР, СЦМ с учетом требований соответствующих СНиП и технологией производства работ с конкретными материалами.</w:t>
      </w:r>
      <w:proofErr w:type="gramEnd"/>
      <w:r w:rsidR="00215A79" w:rsidRPr="00A708A2">
        <w:t xml:space="preserve"> Применяемые материалы и оборудование должны соответствовать требованиям, предъявляемым к ним законодательством РФ. </w:t>
      </w:r>
    </w:p>
    <w:p w:rsidR="00215A79" w:rsidRPr="00A708A2" w:rsidRDefault="00997C34" w:rsidP="00215A79">
      <w:pPr>
        <w:ind w:firstLine="708"/>
        <w:jc w:val="both"/>
      </w:pPr>
      <w:r>
        <w:t>4</w:t>
      </w:r>
      <w:r w:rsidR="00215A79" w:rsidRPr="00A708A2">
        <w:t>. Работы должны выполняться с учетом требований, предъявляемым к ним законодательством РФ в области охраны окружающей среды, охраны труда</w:t>
      </w:r>
      <w:r>
        <w:t xml:space="preserve"> и ТБ, </w:t>
      </w:r>
      <w:r w:rsidR="00215A79" w:rsidRPr="00A708A2">
        <w:t>пожарной безопасности.</w:t>
      </w:r>
    </w:p>
    <w:p w:rsidR="00215A79" w:rsidRPr="00A708A2" w:rsidRDefault="00215A79" w:rsidP="00215A79">
      <w:pPr>
        <w:ind w:left="5" w:firstLine="293"/>
        <w:jc w:val="both"/>
        <w:rPr>
          <w:color w:val="000000"/>
        </w:rPr>
      </w:pPr>
      <w:r w:rsidRPr="00A708A2">
        <w:rPr>
          <w:color w:val="000000"/>
        </w:rPr>
        <w:t xml:space="preserve">     </w:t>
      </w:r>
      <w:r>
        <w:rPr>
          <w:color w:val="000000"/>
        </w:rPr>
        <w:t xml:space="preserve"> </w:t>
      </w:r>
      <w:r w:rsidRPr="00A708A2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="00997C34">
        <w:rPr>
          <w:color w:val="000000"/>
        </w:rPr>
        <w:t>5</w:t>
      </w:r>
      <w:r w:rsidRPr="00A708A2">
        <w:rPr>
          <w:color w:val="000000"/>
        </w:rPr>
        <w:t xml:space="preserve">. </w:t>
      </w:r>
      <w:proofErr w:type="gramStart"/>
      <w:r w:rsidRPr="00A708A2">
        <w:rPr>
          <w:color w:val="000000"/>
        </w:rPr>
        <w:t xml:space="preserve">При проведение работ применяется укрывной материал на технику и мебель, при необходимости техника и мебель из </w:t>
      </w:r>
      <w:r w:rsidR="000E1B76">
        <w:rPr>
          <w:color w:val="000000"/>
        </w:rPr>
        <w:t>ремонтируемых помещений выносит</w:t>
      </w:r>
      <w:r w:rsidRPr="00A708A2">
        <w:rPr>
          <w:color w:val="000000"/>
        </w:rPr>
        <w:t>ся победителем аукциона.</w:t>
      </w:r>
      <w:proofErr w:type="gramEnd"/>
    </w:p>
    <w:p w:rsidR="00215A79" w:rsidRDefault="00215A79" w:rsidP="00215A79">
      <w:pPr>
        <w:ind w:firstLine="5"/>
        <w:jc w:val="both"/>
        <w:rPr>
          <w:rFonts w:eastAsia="Arial Unicode MS"/>
          <w:color w:val="000000"/>
          <w:lang w:val="ru"/>
        </w:rPr>
      </w:pPr>
      <w:r w:rsidRPr="00A708A2">
        <w:t xml:space="preserve">           </w:t>
      </w:r>
      <w:r>
        <w:t xml:space="preserve">  </w:t>
      </w:r>
      <w:r w:rsidR="00997C34">
        <w:t>6</w:t>
      </w:r>
      <w:r w:rsidRPr="00A708A2">
        <w:t>. Объем работ должен включать в себя все работы, оборудование и материалы в соответствии с техническим заданием, также необходимо учесть затраты по налогам, таможенным выплатам, транспортным расходам по доставке необходимых материалов, оборудования к месту выполнения работ,</w:t>
      </w:r>
      <w:r w:rsidRPr="00A708A2">
        <w:rPr>
          <w:rFonts w:eastAsia="Arial Unicode MS"/>
          <w:color w:val="000000"/>
          <w:lang w:val="ru"/>
        </w:rPr>
        <w:t xml:space="preserve"> расходы по вывозу строительного мусора, НДС и другие обязательные платежи.</w:t>
      </w:r>
    </w:p>
    <w:p w:rsidR="00B06A55" w:rsidRDefault="00B06A55" w:rsidP="00B06A55">
      <w:pPr>
        <w:ind w:firstLine="400"/>
        <w:jc w:val="both"/>
      </w:pPr>
      <w:r>
        <w:rPr>
          <w:rFonts w:eastAsia="Arial Unicode MS"/>
          <w:color w:val="000000"/>
          <w:lang w:val="ru"/>
        </w:rPr>
        <w:t xml:space="preserve">      </w:t>
      </w:r>
      <w:r w:rsidR="00997C34">
        <w:rPr>
          <w:rFonts w:eastAsia="Arial Unicode MS"/>
          <w:color w:val="000000"/>
          <w:lang w:val="ru"/>
        </w:rPr>
        <w:t>7</w:t>
      </w:r>
      <w:r w:rsidR="009A7B29">
        <w:rPr>
          <w:rFonts w:eastAsia="Arial Unicode MS"/>
          <w:color w:val="000000"/>
          <w:lang w:val="ru"/>
        </w:rPr>
        <w:t xml:space="preserve">. </w:t>
      </w:r>
      <w:r w:rsidR="00DC7604">
        <w:rPr>
          <w:rFonts w:eastAsia="Arial Unicode MS"/>
          <w:color w:val="000000"/>
          <w:lang w:val="ru"/>
        </w:rPr>
        <w:t xml:space="preserve">На все используемые материалы должны быть представлены счета-фактуры. </w:t>
      </w:r>
      <w:r>
        <w:t>Предлагаемые Подрядчиком материалы должны соответствовать нормам п</w:t>
      </w:r>
      <w:r w:rsidR="00DC7604">
        <w:t>ожарной безопасности и санитарно-эпидемиологическим требованиям к организациям, осуществляющим медицинскую деятельность.</w:t>
      </w:r>
      <w:r>
        <w:t xml:space="preserve"> Копии этих документов должны быть предоставлены Заказчику за 2 (два) рабочих дня до начала производства Работ, выполняемых с использованием этих материалов и оборудования.</w:t>
      </w:r>
    </w:p>
    <w:p w:rsidR="00215A79" w:rsidRPr="007A5628" w:rsidRDefault="00215A79" w:rsidP="00B06A55">
      <w:pPr>
        <w:ind w:firstLine="5"/>
        <w:jc w:val="both"/>
        <w:rPr>
          <w:b/>
        </w:rPr>
      </w:pPr>
      <w:r w:rsidRPr="007A5628">
        <w:t xml:space="preserve">        </w:t>
      </w:r>
      <w:r>
        <w:t xml:space="preserve">     </w:t>
      </w:r>
      <w:r w:rsidRPr="007A5628">
        <w:t xml:space="preserve"> </w:t>
      </w:r>
      <w:r w:rsidRPr="00DC7604">
        <w:t xml:space="preserve">6. </w:t>
      </w:r>
      <w:r w:rsidR="00DC7604">
        <w:t>Виды и объемы работ: согласно локально-сметным расчетам.</w:t>
      </w:r>
    </w:p>
    <w:p w:rsidR="00215A79" w:rsidRDefault="00215A79" w:rsidP="00EB4300">
      <w:pPr>
        <w:ind w:firstLine="567"/>
        <w:jc w:val="right"/>
        <w:rPr>
          <w:sz w:val="24"/>
          <w:szCs w:val="24"/>
        </w:rPr>
      </w:pPr>
    </w:p>
    <w:p w:rsidR="00215A79" w:rsidRDefault="00215A79" w:rsidP="00DC7604">
      <w:pPr>
        <w:rPr>
          <w:sz w:val="24"/>
          <w:szCs w:val="24"/>
        </w:rPr>
      </w:pPr>
    </w:p>
    <w:p w:rsidR="00DC7604" w:rsidRDefault="00DC7604" w:rsidP="00DC7604">
      <w:pPr>
        <w:rPr>
          <w:sz w:val="24"/>
          <w:szCs w:val="24"/>
        </w:rPr>
      </w:pPr>
    </w:p>
    <w:p w:rsidR="00D42059" w:rsidRDefault="00D42059" w:rsidP="00DC7604">
      <w:pPr>
        <w:rPr>
          <w:sz w:val="24"/>
          <w:szCs w:val="24"/>
        </w:rPr>
      </w:pPr>
    </w:p>
    <w:p w:rsidR="00D42059" w:rsidRDefault="00D42059" w:rsidP="00DC7604">
      <w:pPr>
        <w:rPr>
          <w:sz w:val="24"/>
          <w:szCs w:val="24"/>
        </w:rPr>
      </w:pPr>
    </w:p>
    <w:p w:rsidR="00D42059" w:rsidRDefault="00D42059" w:rsidP="00DC7604">
      <w:pPr>
        <w:rPr>
          <w:sz w:val="24"/>
          <w:szCs w:val="24"/>
        </w:rPr>
      </w:pPr>
    </w:p>
    <w:p w:rsidR="000E1B76" w:rsidRDefault="000E1B76" w:rsidP="00DC7604">
      <w:pPr>
        <w:rPr>
          <w:sz w:val="24"/>
          <w:szCs w:val="24"/>
        </w:rPr>
      </w:pPr>
    </w:p>
    <w:p w:rsidR="000E1B76" w:rsidRDefault="000E1B76" w:rsidP="00DC7604">
      <w:pPr>
        <w:rPr>
          <w:sz w:val="24"/>
          <w:szCs w:val="24"/>
        </w:rPr>
      </w:pPr>
    </w:p>
    <w:p w:rsidR="000E1B76" w:rsidRDefault="000E1B76" w:rsidP="00DC7604">
      <w:pPr>
        <w:rPr>
          <w:sz w:val="24"/>
          <w:szCs w:val="24"/>
        </w:rPr>
      </w:pPr>
    </w:p>
    <w:p w:rsidR="00D42059" w:rsidRDefault="00D42059" w:rsidP="00DC7604">
      <w:pPr>
        <w:rPr>
          <w:sz w:val="24"/>
          <w:szCs w:val="24"/>
        </w:rPr>
      </w:pPr>
    </w:p>
    <w:p w:rsidR="00EB4300" w:rsidRDefault="00EB4300" w:rsidP="00EB4300">
      <w:pPr>
        <w:ind w:firstLine="567"/>
        <w:jc w:val="right"/>
        <w:rPr>
          <w:sz w:val="24"/>
          <w:szCs w:val="24"/>
        </w:rPr>
      </w:pPr>
      <w:r w:rsidRPr="001B07E8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2</w:t>
      </w:r>
      <w:r w:rsidRPr="001B07E8">
        <w:rPr>
          <w:sz w:val="24"/>
          <w:szCs w:val="24"/>
        </w:rPr>
        <w:t xml:space="preserve"> </w:t>
      </w:r>
    </w:p>
    <w:p w:rsidR="00EB4300" w:rsidRDefault="00EB4300" w:rsidP="00EB4300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EB4300" w:rsidRPr="001B07E8" w:rsidRDefault="00EB4300" w:rsidP="00EB4300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EB4300" w:rsidRPr="001B07E8" w:rsidRDefault="00EB4300" w:rsidP="00EB4300">
      <w:pPr>
        <w:pStyle w:val="12"/>
        <w:spacing w:line="270" w:lineRule="exact"/>
        <w:jc w:val="right"/>
        <w:outlineLvl w:val="0"/>
        <w:rPr>
          <w:b/>
          <w:bCs/>
        </w:rPr>
      </w:pPr>
    </w:p>
    <w:p w:rsidR="00EB4300" w:rsidRPr="001B07E8" w:rsidRDefault="00EB4300" w:rsidP="00DD71A0">
      <w:pPr>
        <w:pStyle w:val="12"/>
        <w:spacing w:line="270" w:lineRule="exact"/>
        <w:jc w:val="center"/>
        <w:outlineLvl w:val="0"/>
        <w:rPr>
          <w:b/>
          <w:bCs/>
        </w:rPr>
      </w:pPr>
      <w:r w:rsidRPr="001B07E8">
        <w:rPr>
          <w:b/>
          <w:bCs/>
        </w:rPr>
        <w:t xml:space="preserve">ПРОЕКТ </w:t>
      </w:r>
    </w:p>
    <w:p w:rsidR="00EB4300" w:rsidRPr="001B07E8" w:rsidRDefault="00DD71A0" w:rsidP="00EB4300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ДОГОВОР</w:t>
      </w:r>
      <w:r w:rsidR="00EB4300" w:rsidRPr="001B07E8">
        <w:rPr>
          <w:rFonts w:ascii="Times New Roman" w:hAnsi="Times New Roman" w:cs="Times New Roman"/>
          <w:bCs w:val="0"/>
          <w:sz w:val="24"/>
          <w:szCs w:val="24"/>
        </w:rPr>
        <w:t xml:space="preserve"> № _____</w:t>
      </w:r>
    </w:p>
    <w:p w:rsidR="00EB4300" w:rsidRDefault="00EB4300" w:rsidP="00EB4300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1B07E8">
        <w:rPr>
          <w:rFonts w:ascii="Times New Roman" w:hAnsi="Times New Roman"/>
          <w:sz w:val="24"/>
          <w:szCs w:val="24"/>
        </w:rPr>
        <w:t xml:space="preserve">на </w:t>
      </w:r>
      <w:r w:rsidR="00E3371D">
        <w:rPr>
          <w:rFonts w:ascii="Times New Roman" w:hAnsi="Times New Roman"/>
          <w:sz w:val="24"/>
          <w:szCs w:val="24"/>
        </w:rPr>
        <w:t xml:space="preserve">текущий </w:t>
      </w:r>
      <w:r w:rsidR="00DD71A0">
        <w:rPr>
          <w:rFonts w:ascii="Times New Roman" w:hAnsi="Times New Roman"/>
          <w:sz w:val="24"/>
          <w:szCs w:val="24"/>
        </w:rPr>
        <w:t xml:space="preserve">ремонт </w:t>
      </w:r>
      <w:r w:rsidR="00E3371D">
        <w:rPr>
          <w:rFonts w:ascii="Times New Roman" w:hAnsi="Times New Roman"/>
          <w:sz w:val="24"/>
          <w:szCs w:val="24"/>
        </w:rPr>
        <w:t xml:space="preserve">помещений </w:t>
      </w:r>
      <w:r w:rsidR="00DD71A0">
        <w:rPr>
          <w:rFonts w:ascii="Times New Roman" w:hAnsi="Times New Roman"/>
          <w:sz w:val="24"/>
          <w:szCs w:val="24"/>
        </w:rPr>
        <w:t>8 группы</w:t>
      </w:r>
    </w:p>
    <w:p w:rsidR="007977B9" w:rsidRPr="001B07E8" w:rsidRDefault="007977B9" w:rsidP="00EB4300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EB4300" w:rsidRPr="001B07E8" w:rsidRDefault="00EB4300" w:rsidP="00EB4300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 w:rsidRPr="001B07E8">
        <w:rPr>
          <w:rFonts w:ascii="Courier New" w:hAnsi="Courier New" w:cs="Courier New"/>
          <w:sz w:val="24"/>
          <w:szCs w:val="24"/>
        </w:rPr>
        <w:tab/>
      </w:r>
      <w:r w:rsidRPr="001B07E8">
        <w:rPr>
          <w:rFonts w:ascii="Courier New" w:hAnsi="Courier New" w:cs="Courier New"/>
          <w:sz w:val="24"/>
          <w:szCs w:val="24"/>
        </w:rPr>
        <w:tab/>
      </w:r>
      <w:r w:rsidRPr="001B07E8">
        <w:rPr>
          <w:rFonts w:ascii="Courier New" w:hAnsi="Courier New" w:cs="Courier New"/>
          <w:sz w:val="24"/>
          <w:szCs w:val="24"/>
        </w:rPr>
        <w:tab/>
      </w:r>
    </w:p>
    <w:p w:rsidR="00991D5F" w:rsidRPr="00713CDD" w:rsidRDefault="00EB4300" w:rsidP="00991D5F">
      <w:pPr>
        <w:pStyle w:val="a3"/>
        <w:ind w:firstLine="357"/>
        <w:rPr>
          <w:sz w:val="22"/>
          <w:szCs w:val="22"/>
        </w:rPr>
      </w:pPr>
      <w:proofErr w:type="gramStart"/>
      <w:r w:rsidRPr="00991D5F">
        <w:rPr>
          <w:sz w:val="18"/>
          <w:szCs w:val="18"/>
        </w:rPr>
        <w:t>г. Пермь "__"_________ 201</w:t>
      </w:r>
      <w:r w:rsidR="007977B9" w:rsidRPr="00991D5F">
        <w:rPr>
          <w:sz w:val="18"/>
          <w:szCs w:val="18"/>
        </w:rPr>
        <w:t>1</w:t>
      </w:r>
      <w:r w:rsidRPr="00991D5F">
        <w:rPr>
          <w:sz w:val="18"/>
          <w:szCs w:val="18"/>
        </w:rPr>
        <w:t> г.</w:t>
      </w:r>
      <w:r w:rsidRPr="00991D5F">
        <w:rPr>
          <w:sz w:val="18"/>
          <w:szCs w:val="18"/>
        </w:rPr>
        <w:br/>
      </w:r>
      <w:r w:rsidRPr="00991D5F">
        <w:rPr>
          <w:sz w:val="18"/>
          <w:szCs w:val="18"/>
        </w:rPr>
        <w:br/>
      </w:r>
      <w:r w:rsidR="00991D5F">
        <w:rPr>
          <w:sz w:val="18"/>
          <w:szCs w:val="18"/>
        </w:rPr>
        <w:t xml:space="preserve">              </w:t>
      </w:r>
      <w:r w:rsidR="00991D5F" w:rsidRPr="00713CDD">
        <w:rPr>
          <w:sz w:val="22"/>
          <w:szCs w:val="22"/>
        </w:rPr>
        <w:t xml:space="preserve">МУЗ «Детский пульмонологический санаторий «Светлана», в лице Главного врача </w:t>
      </w:r>
      <w:proofErr w:type="spellStart"/>
      <w:r w:rsidR="00991D5F" w:rsidRPr="00713CDD">
        <w:rPr>
          <w:sz w:val="22"/>
          <w:szCs w:val="22"/>
        </w:rPr>
        <w:t>Пчельникова</w:t>
      </w:r>
      <w:proofErr w:type="spellEnd"/>
      <w:r w:rsidR="00991D5F" w:rsidRPr="00713CDD">
        <w:rPr>
          <w:sz w:val="22"/>
          <w:szCs w:val="22"/>
        </w:rPr>
        <w:t xml:space="preserve"> Михаила Григорьевича, действующего на основании Указа, (в дальнейшем Заказчик), с одной стороны, и ____________________________, именуемое в дальнейшем «Подрядчик», в лице ________________________________, действующего на основании _______________, с другой стороны, именуемые в дальнейшем Сторонами, на основании протокола единой комиссии от ______ № ______, </w:t>
      </w:r>
      <w:r w:rsidR="00991D5F" w:rsidRPr="00713CDD">
        <w:rPr>
          <w:color w:val="000000"/>
          <w:sz w:val="22"/>
          <w:szCs w:val="22"/>
        </w:rPr>
        <w:t>заключили настоящий Договор</w:t>
      </w:r>
      <w:r w:rsidR="00991D5F" w:rsidRPr="00713CDD">
        <w:rPr>
          <w:sz w:val="22"/>
          <w:szCs w:val="22"/>
        </w:rPr>
        <w:t xml:space="preserve">, о   нижеследующем. </w:t>
      </w:r>
      <w:proofErr w:type="gramEnd"/>
    </w:p>
    <w:p w:rsidR="00991D5F" w:rsidRPr="00713CDD" w:rsidRDefault="00991D5F" w:rsidP="00991D5F">
      <w:pPr>
        <w:numPr>
          <w:ilvl w:val="0"/>
          <w:numId w:val="14"/>
        </w:numPr>
        <w:spacing w:line="264" w:lineRule="auto"/>
        <w:ind w:left="714" w:hanging="357"/>
        <w:jc w:val="center"/>
        <w:rPr>
          <w:b/>
          <w:sz w:val="22"/>
          <w:szCs w:val="22"/>
        </w:rPr>
      </w:pPr>
      <w:r w:rsidRPr="00713CDD">
        <w:rPr>
          <w:b/>
          <w:sz w:val="22"/>
          <w:szCs w:val="22"/>
        </w:rPr>
        <w:t xml:space="preserve">Предмет </w:t>
      </w:r>
      <w:r w:rsidR="00883A11">
        <w:rPr>
          <w:b/>
          <w:sz w:val="22"/>
          <w:szCs w:val="22"/>
        </w:rPr>
        <w:t>Договора</w:t>
      </w:r>
      <w:r w:rsidRPr="00713CDD">
        <w:rPr>
          <w:b/>
          <w:sz w:val="22"/>
          <w:szCs w:val="22"/>
        </w:rPr>
        <w:t>.</w:t>
      </w:r>
    </w:p>
    <w:p w:rsidR="00991D5F" w:rsidRPr="00713CDD" w:rsidRDefault="00991D5F" w:rsidP="00991D5F">
      <w:pPr>
        <w:shd w:val="clear" w:color="auto" w:fill="FFFFFF"/>
        <w:ind w:firstLine="598"/>
        <w:jc w:val="both"/>
        <w:rPr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1.1. Настоящий Договор заключается по итогам проведения электронного аукциона №_________ от «__» _______ 2011г., победителем </w:t>
      </w:r>
      <w:r w:rsidRPr="00713CDD">
        <w:rPr>
          <w:sz w:val="22"/>
          <w:szCs w:val="22"/>
        </w:rPr>
        <w:t xml:space="preserve">которого </w:t>
      </w:r>
      <w:r w:rsidRPr="00713CDD">
        <w:rPr>
          <w:color w:val="000000"/>
          <w:sz w:val="22"/>
          <w:szCs w:val="22"/>
        </w:rPr>
        <w:t>стал «</w:t>
      </w:r>
      <w:r w:rsidRPr="00713CDD">
        <w:rPr>
          <w:sz w:val="22"/>
          <w:szCs w:val="22"/>
        </w:rPr>
        <w:t>Подрядчик</w:t>
      </w:r>
      <w:r w:rsidRPr="00713CDD">
        <w:rPr>
          <w:color w:val="000000"/>
          <w:sz w:val="22"/>
          <w:szCs w:val="22"/>
        </w:rPr>
        <w:t>»</w:t>
      </w:r>
      <w:r w:rsidRPr="00713CDD">
        <w:rPr>
          <w:sz w:val="22"/>
          <w:szCs w:val="22"/>
        </w:rPr>
        <w:t xml:space="preserve"> (протокол аукциона  № ____ </w:t>
      </w:r>
      <w:proofErr w:type="gramStart"/>
      <w:r w:rsidRPr="00713CDD">
        <w:rPr>
          <w:sz w:val="22"/>
          <w:szCs w:val="22"/>
        </w:rPr>
        <w:t>от</w:t>
      </w:r>
      <w:proofErr w:type="gramEnd"/>
      <w:r w:rsidRPr="00713CDD">
        <w:rPr>
          <w:sz w:val="22"/>
          <w:szCs w:val="22"/>
        </w:rPr>
        <w:t xml:space="preserve"> ______).</w:t>
      </w:r>
    </w:p>
    <w:p w:rsidR="00991D5F" w:rsidRPr="00713CDD" w:rsidRDefault="00991D5F" w:rsidP="00991D5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1.2. </w:t>
      </w:r>
      <w:r w:rsidRPr="00713CDD">
        <w:rPr>
          <w:color w:val="000000"/>
          <w:sz w:val="22"/>
          <w:szCs w:val="22"/>
        </w:rPr>
        <w:t xml:space="preserve">Подрядчик обязуется выполнить в  соответствии с техническими стандартами и нормами,  действующими в Российской Федерации,  работы по </w:t>
      </w:r>
      <w:r w:rsidR="00E3371D">
        <w:rPr>
          <w:color w:val="000000"/>
          <w:sz w:val="22"/>
          <w:szCs w:val="22"/>
        </w:rPr>
        <w:t xml:space="preserve">текущему </w:t>
      </w:r>
      <w:r w:rsidRPr="00713CDD">
        <w:rPr>
          <w:sz w:val="22"/>
          <w:szCs w:val="22"/>
        </w:rPr>
        <w:t xml:space="preserve">ремонту </w:t>
      </w:r>
      <w:r w:rsidR="00E3371D">
        <w:rPr>
          <w:sz w:val="22"/>
          <w:szCs w:val="22"/>
        </w:rPr>
        <w:t xml:space="preserve">помещений </w:t>
      </w:r>
      <w:r w:rsidRPr="00713CDD">
        <w:rPr>
          <w:sz w:val="22"/>
          <w:szCs w:val="22"/>
        </w:rPr>
        <w:t>8 группы,</w:t>
      </w:r>
      <w:r w:rsidRPr="00713CDD">
        <w:rPr>
          <w:color w:val="000000"/>
          <w:sz w:val="22"/>
          <w:szCs w:val="22"/>
        </w:rPr>
        <w:t xml:space="preserve"> (далее – Объект), своевременно сдать ее результаты Заказчику, а последний обязуется принять и оплатить Работу. Работы по Договору выполняются в  соответствии со сметой (Приложение № 1 к Договору).  </w:t>
      </w:r>
    </w:p>
    <w:p w:rsidR="00991D5F" w:rsidRPr="00713CDD" w:rsidRDefault="00991D5F" w:rsidP="00991D5F">
      <w:pPr>
        <w:numPr>
          <w:ilvl w:val="0"/>
          <w:numId w:val="14"/>
        </w:numPr>
        <w:tabs>
          <w:tab w:val="num" w:pos="0"/>
          <w:tab w:val="num" w:pos="360"/>
        </w:tabs>
        <w:spacing w:line="264" w:lineRule="auto"/>
        <w:ind w:left="714" w:hanging="357"/>
        <w:jc w:val="center"/>
        <w:rPr>
          <w:b/>
          <w:sz w:val="22"/>
          <w:szCs w:val="22"/>
        </w:rPr>
      </w:pPr>
      <w:r w:rsidRPr="00713CDD">
        <w:rPr>
          <w:b/>
          <w:sz w:val="22"/>
          <w:szCs w:val="22"/>
        </w:rPr>
        <w:t>Сроки выполнения Работ.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color w:val="000000"/>
          <w:sz w:val="22"/>
          <w:szCs w:val="22"/>
        </w:rPr>
      </w:pPr>
      <w:r w:rsidRPr="00713CDD">
        <w:rPr>
          <w:sz w:val="22"/>
          <w:szCs w:val="22"/>
        </w:rPr>
        <w:t xml:space="preserve">2.1. </w:t>
      </w:r>
      <w:r w:rsidRPr="00713CDD">
        <w:rPr>
          <w:color w:val="000000"/>
          <w:sz w:val="22"/>
          <w:szCs w:val="22"/>
        </w:rPr>
        <w:t xml:space="preserve">Срок выполнения  Работ по настоящему Договору  не более 21 дня </w:t>
      </w:r>
      <w:proofErr w:type="gramStart"/>
      <w:r w:rsidRPr="00713CDD">
        <w:rPr>
          <w:color w:val="000000"/>
          <w:sz w:val="22"/>
          <w:szCs w:val="22"/>
        </w:rPr>
        <w:t>с даты  подписания</w:t>
      </w:r>
      <w:proofErr w:type="gramEnd"/>
      <w:r w:rsidRPr="00713CDD">
        <w:rPr>
          <w:color w:val="000000"/>
          <w:sz w:val="22"/>
          <w:szCs w:val="22"/>
        </w:rPr>
        <w:t xml:space="preserve"> Договора.</w:t>
      </w:r>
    </w:p>
    <w:p w:rsidR="00991D5F" w:rsidRPr="00713CDD" w:rsidRDefault="00991D5F" w:rsidP="00991D5F">
      <w:pPr>
        <w:spacing w:line="264" w:lineRule="auto"/>
        <w:ind w:right="-54"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2.2. Подрядчик по согласованию с </w:t>
      </w:r>
      <w:r w:rsidRPr="00713CDD">
        <w:rPr>
          <w:bCs/>
          <w:color w:val="000000"/>
          <w:sz w:val="22"/>
          <w:szCs w:val="22"/>
        </w:rPr>
        <w:t>Заказчиком</w:t>
      </w:r>
      <w:r w:rsidRPr="00713CDD">
        <w:rPr>
          <w:color w:val="000000"/>
          <w:sz w:val="22"/>
          <w:szCs w:val="22"/>
        </w:rPr>
        <w:t xml:space="preserve"> может досрочно сдать     выполненные Работы в целом. </w:t>
      </w:r>
      <w:r w:rsidRPr="00713CDD">
        <w:rPr>
          <w:bCs/>
          <w:color w:val="000000"/>
          <w:sz w:val="22"/>
          <w:szCs w:val="22"/>
        </w:rPr>
        <w:t>Заказчик</w:t>
      </w:r>
      <w:r w:rsidRPr="00713CDD">
        <w:rPr>
          <w:color w:val="000000"/>
          <w:sz w:val="22"/>
          <w:szCs w:val="22"/>
        </w:rPr>
        <w:t xml:space="preserve">  принимает и оплачивает такие  Работы в  соответствии с условиями </w:t>
      </w:r>
      <w:r w:rsidR="004603DC" w:rsidRPr="00713CDD">
        <w:rPr>
          <w:color w:val="000000"/>
          <w:sz w:val="22"/>
          <w:szCs w:val="22"/>
        </w:rPr>
        <w:t>Договора</w:t>
      </w:r>
      <w:r w:rsidRPr="00713CDD">
        <w:rPr>
          <w:color w:val="000000"/>
          <w:sz w:val="22"/>
          <w:szCs w:val="22"/>
        </w:rPr>
        <w:t>.</w:t>
      </w:r>
    </w:p>
    <w:p w:rsidR="00991D5F" w:rsidRPr="00713CDD" w:rsidRDefault="00991D5F" w:rsidP="00991D5F">
      <w:pPr>
        <w:spacing w:line="264" w:lineRule="auto"/>
        <w:ind w:right="-54"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>2.3. Датой выполнения Работ по Договору считается дата утверждения</w:t>
      </w:r>
      <w:r w:rsidRPr="00713CDD">
        <w:rPr>
          <w:bCs/>
          <w:color w:val="000000"/>
          <w:sz w:val="22"/>
          <w:szCs w:val="22"/>
        </w:rPr>
        <w:t xml:space="preserve"> </w:t>
      </w:r>
      <w:r w:rsidR="004603DC" w:rsidRPr="00713CDD">
        <w:rPr>
          <w:bCs/>
          <w:color w:val="000000"/>
          <w:sz w:val="22"/>
          <w:szCs w:val="22"/>
        </w:rPr>
        <w:t>З</w:t>
      </w:r>
      <w:r w:rsidRPr="00713CDD">
        <w:rPr>
          <w:bCs/>
          <w:color w:val="000000"/>
          <w:sz w:val="22"/>
          <w:szCs w:val="22"/>
        </w:rPr>
        <w:t>аказчиком</w:t>
      </w:r>
      <w:r w:rsidRPr="00713CDD">
        <w:rPr>
          <w:color w:val="000000"/>
          <w:sz w:val="22"/>
          <w:szCs w:val="22"/>
        </w:rPr>
        <w:t xml:space="preserve">  акта сдачи-приемки выполненных Работ и акта </w:t>
      </w:r>
      <w:r w:rsidRPr="00713CDD">
        <w:rPr>
          <w:bCs/>
          <w:color w:val="000000"/>
          <w:sz w:val="22"/>
          <w:szCs w:val="22"/>
        </w:rPr>
        <w:t>приемки Работ в гарантийную эксплуатацию</w:t>
      </w:r>
      <w:r w:rsidRPr="00713CDD">
        <w:rPr>
          <w:color w:val="000000"/>
          <w:sz w:val="22"/>
          <w:szCs w:val="22"/>
        </w:rPr>
        <w:t xml:space="preserve"> при условии выполнения обязательств по работам.</w:t>
      </w:r>
    </w:p>
    <w:p w:rsidR="00991D5F" w:rsidRPr="00713CDD" w:rsidRDefault="00991D5F" w:rsidP="00991D5F">
      <w:pPr>
        <w:spacing w:line="264" w:lineRule="auto"/>
        <w:ind w:right="-54"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2.4. </w:t>
      </w:r>
      <w:r w:rsidRPr="00713CDD">
        <w:rPr>
          <w:sz w:val="22"/>
          <w:szCs w:val="22"/>
        </w:rPr>
        <w:t xml:space="preserve">Датой начала работ считается дата подписания </w:t>
      </w:r>
      <w:r w:rsidR="004603DC" w:rsidRPr="00713CDD">
        <w:rPr>
          <w:sz w:val="22"/>
          <w:szCs w:val="22"/>
        </w:rPr>
        <w:t>договора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tabs>
          <w:tab w:val="num" w:pos="360"/>
        </w:tabs>
        <w:spacing w:line="264" w:lineRule="auto"/>
        <w:ind w:left="357"/>
        <w:jc w:val="center"/>
        <w:rPr>
          <w:b/>
          <w:color w:val="000000"/>
          <w:sz w:val="22"/>
          <w:szCs w:val="22"/>
        </w:rPr>
      </w:pPr>
      <w:r w:rsidRPr="00713CDD">
        <w:rPr>
          <w:b/>
          <w:color w:val="000000"/>
          <w:sz w:val="22"/>
          <w:szCs w:val="22"/>
        </w:rPr>
        <w:t>3.  Стоимость Работ и порядок расчетов.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3.1. Общая стоимость Работ по настоящему Договору определяется ценой в соответствии с согласованной и утвержденной сметной документацией и составляет на момент подписания  настоящего </w:t>
      </w:r>
      <w:r w:rsidR="004603DC" w:rsidRPr="00713CDD">
        <w:rPr>
          <w:color w:val="000000"/>
          <w:sz w:val="22"/>
          <w:szCs w:val="22"/>
        </w:rPr>
        <w:t>Договора</w:t>
      </w:r>
      <w:r w:rsidRPr="00713CDD">
        <w:rPr>
          <w:color w:val="000000"/>
          <w:sz w:val="22"/>
          <w:szCs w:val="22"/>
        </w:rPr>
        <w:t xml:space="preserve">  сумму в размере</w:t>
      </w:r>
      <w:proofErr w:type="gramStart"/>
      <w:r w:rsidRPr="00713CDD">
        <w:rPr>
          <w:color w:val="000000"/>
          <w:sz w:val="22"/>
          <w:szCs w:val="22"/>
        </w:rPr>
        <w:t xml:space="preserve"> ______(_) </w:t>
      </w:r>
      <w:proofErr w:type="gramEnd"/>
      <w:r w:rsidRPr="00713CDD">
        <w:rPr>
          <w:color w:val="000000"/>
          <w:sz w:val="22"/>
          <w:szCs w:val="22"/>
        </w:rPr>
        <w:t>руб. __коп., с учетом НДС 18% _____ (_______) руб. _____ коп.</w:t>
      </w:r>
    </w:p>
    <w:p w:rsidR="00991D5F" w:rsidRPr="00713CDD" w:rsidRDefault="00991D5F" w:rsidP="00991D5F">
      <w:pPr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3.2. В стоимость Работ, указанную в п. 3.1. </w:t>
      </w:r>
      <w:r w:rsidR="004603DC" w:rsidRPr="00713CDD">
        <w:rPr>
          <w:color w:val="000000"/>
          <w:sz w:val="22"/>
          <w:szCs w:val="22"/>
        </w:rPr>
        <w:t>Договора</w:t>
      </w:r>
      <w:r w:rsidRPr="00713CDD">
        <w:rPr>
          <w:color w:val="000000"/>
          <w:sz w:val="22"/>
          <w:szCs w:val="22"/>
        </w:rPr>
        <w:t xml:space="preserve">, включаются все расходы              Подрядчика, связанные с выполнением настоящего </w:t>
      </w:r>
      <w:r w:rsidR="004603DC" w:rsidRPr="00713CDD">
        <w:rPr>
          <w:color w:val="000000"/>
          <w:sz w:val="22"/>
          <w:szCs w:val="22"/>
        </w:rPr>
        <w:t>Договора</w:t>
      </w:r>
      <w:r w:rsidRPr="00713CDD">
        <w:rPr>
          <w:color w:val="000000"/>
          <w:sz w:val="22"/>
          <w:szCs w:val="22"/>
        </w:rPr>
        <w:t xml:space="preserve"> и подлежащие оплате субподрядным организациям.</w:t>
      </w:r>
    </w:p>
    <w:p w:rsidR="00991D5F" w:rsidRPr="00713CDD" w:rsidRDefault="00991D5F" w:rsidP="00991D5F">
      <w:pPr>
        <w:ind w:firstLine="720"/>
        <w:jc w:val="both"/>
        <w:rPr>
          <w:b/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3.3. В стоимость Работ, указанную в п. 3.1. </w:t>
      </w:r>
      <w:r w:rsidR="004603DC" w:rsidRPr="00713CDD">
        <w:rPr>
          <w:color w:val="000000"/>
          <w:sz w:val="22"/>
          <w:szCs w:val="22"/>
        </w:rPr>
        <w:t>Договора</w:t>
      </w:r>
      <w:r w:rsidRPr="00713CDD">
        <w:rPr>
          <w:color w:val="000000"/>
          <w:sz w:val="22"/>
          <w:szCs w:val="22"/>
        </w:rPr>
        <w:t>, включены стоимость материалов и оборудования, услуг по использованию машин и механизмов, рабочей силы, транспорта, накладные расходы, таможенные пошлины, налоги, в том числе налог на добавленную стоимость в размере 18 %, необходимые для выполнения Работ и выполнения Подрядчиком всех обязательств по Договору. Указанная стоимость является твердой и окончательной на весь срок выполнения Работ и не подлежит никаким изменениям</w:t>
      </w:r>
      <w:r w:rsidRPr="00713CDD">
        <w:rPr>
          <w:b/>
          <w:color w:val="000000"/>
          <w:sz w:val="22"/>
          <w:szCs w:val="22"/>
        </w:rPr>
        <w:t>.</w:t>
      </w:r>
    </w:p>
    <w:p w:rsidR="00991D5F" w:rsidRPr="00713CDD" w:rsidRDefault="00991D5F" w:rsidP="00991D5F">
      <w:pPr>
        <w:spacing w:line="264" w:lineRule="auto"/>
        <w:ind w:firstLine="708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3.4. Расчеты за выполняемые по Договору Работы производятся между </w:t>
      </w:r>
      <w:r w:rsidR="004603DC" w:rsidRPr="00713CDD">
        <w:rPr>
          <w:color w:val="000000"/>
          <w:sz w:val="22"/>
          <w:szCs w:val="22"/>
        </w:rPr>
        <w:t>З</w:t>
      </w:r>
      <w:r w:rsidRPr="00713CDD">
        <w:rPr>
          <w:color w:val="000000"/>
          <w:sz w:val="22"/>
          <w:szCs w:val="22"/>
        </w:rPr>
        <w:t xml:space="preserve">аказчиком  и  Подрядчиком по законченной и сданной Работе в размере ее фактической стоимости, но не более  суммы, определенной </w:t>
      </w:r>
      <w:r w:rsidR="004603DC" w:rsidRPr="00713CDD">
        <w:rPr>
          <w:color w:val="000000"/>
          <w:sz w:val="22"/>
          <w:szCs w:val="22"/>
        </w:rPr>
        <w:t>Договором</w:t>
      </w:r>
      <w:r w:rsidRPr="00713CDD">
        <w:rPr>
          <w:color w:val="000000"/>
          <w:sz w:val="22"/>
          <w:szCs w:val="22"/>
        </w:rPr>
        <w:t xml:space="preserve">.                                                                                                                                            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>3.5. Заказчик  производит оплату выполненных Подрядчиком Работ после утверждения</w:t>
      </w:r>
      <w:r w:rsidRPr="00713CDD">
        <w:rPr>
          <w:bCs/>
          <w:color w:val="000000"/>
          <w:sz w:val="22"/>
          <w:szCs w:val="22"/>
        </w:rPr>
        <w:t xml:space="preserve"> </w:t>
      </w:r>
      <w:r w:rsidR="004603DC" w:rsidRPr="00713CDD">
        <w:rPr>
          <w:bCs/>
          <w:color w:val="000000"/>
          <w:sz w:val="22"/>
          <w:szCs w:val="22"/>
        </w:rPr>
        <w:t>З</w:t>
      </w:r>
      <w:r w:rsidRPr="00713CDD">
        <w:rPr>
          <w:bCs/>
          <w:color w:val="000000"/>
          <w:sz w:val="22"/>
          <w:szCs w:val="22"/>
        </w:rPr>
        <w:t>аказчиком</w:t>
      </w:r>
      <w:r w:rsidRPr="00713CDD">
        <w:rPr>
          <w:color w:val="000000"/>
          <w:sz w:val="22"/>
          <w:szCs w:val="22"/>
        </w:rPr>
        <w:t xml:space="preserve">  акта сдачи-приемки выполненных Работ и акта </w:t>
      </w:r>
      <w:r w:rsidRPr="00713CDD">
        <w:rPr>
          <w:bCs/>
          <w:color w:val="000000"/>
          <w:sz w:val="22"/>
          <w:szCs w:val="22"/>
        </w:rPr>
        <w:t>приемки Работ в гарантийную эксплуатацию</w:t>
      </w:r>
      <w:r w:rsidRPr="00713CDD">
        <w:rPr>
          <w:color w:val="000000"/>
          <w:sz w:val="22"/>
          <w:szCs w:val="22"/>
        </w:rPr>
        <w:t xml:space="preserve"> на  основании  следующих документов:</w:t>
      </w:r>
    </w:p>
    <w:p w:rsidR="00991D5F" w:rsidRPr="00713CDD" w:rsidRDefault="00991D5F" w:rsidP="00991D5F">
      <w:pPr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 -   оригинала счета, счета-фактуры Подрядчика;</w:t>
      </w:r>
    </w:p>
    <w:p w:rsidR="00991D5F" w:rsidRPr="00713CDD" w:rsidRDefault="00991D5F" w:rsidP="00991D5F">
      <w:pPr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lastRenderedPageBreak/>
        <w:t xml:space="preserve"> - акта о выполнении Работ </w:t>
      </w:r>
      <w:r w:rsidRPr="00713CDD">
        <w:rPr>
          <w:sz w:val="22"/>
          <w:szCs w:val="22"/>
        </w:rPr>
        <w:t xml:space="preserve">(форма КС-2, с применением базы ТЕР-2001, ФЕР-2001, ГЭСН-2001 (в редакции </w:t>
      </w:r>
      <w:smartTag w:uri="urn:schemas-microsoft-com:office:smarttags" w:element="metricconverter">
        <w:smartTagPr>
          <w:attr w:name="ProductID" w:val="2009 г"/>
        </w:smartTagPr>
        <w:r w:rsidRPr="00713CDD">
          <w:rPr>
            <w:sz w:val="22"/>
            <w:szCs w:val="22"/>
          </w:rPr>
          <w:t>2009 г</w:t>
        </w:r>
      </w:smartTag>
      <w:r w:rsidRPr="00713CDD">
        <w:rPr>
          <w:sz w:val="22"/>
          <w:szCs w:val="22"/>
        </w:rPr>
        <w:t>.)</w:t>
      </w:r>
      <w:r w:rsidRPr="00713CDD">
        <w:rPr>
          <w:color w:val="000000"/>
          <w:sz w:val="22"/>
          <w:szCs w:val="22"/>
        </w:rPr>
        <w:t xml:space="preserve">, </w:t>
      </w:r>
      <w:r w:rsidR="00DE3334">
        <w:rPr>
          <w:color w:val="000000"/>
          <w:sz w:val="22"/>
          <w:szCs w:val="22"/>
        </w:rPr>
        <w:t>подписан</w:t>
      </w:r>
      <w:r w:rsidR="00E3371D">
        <w:rPr>
          <w:color w:val="000000"/>
          <w:sz w:val="22"/>
          <w:szCs w:val="22"/>
        </w:rPr>
        <w:t>ного Подрядчиком</w:t>
      </w:r>
      <w:r w:rsidR="00DE3334">
        <w:rPr>
          <w:color w:val="000000"/>
          <w:sz w:val="22"/>
          <w:szCs w:val="22"/>
        </w:rPr>
        <w:t xml:space="preserve">, согласованного специалистом Управления здравоохранения администрации г. Перми и Заказчиком </w:t>
      </w:r>
      <w:r w:rsidRPr="00713CDD">
        <w:rPr>
          <w:color w:val="000000"/>
          <w:sz w:val="22"/>
          <w:szCs w:val="22"/>
        </w:rPr>
        <w:t xml:space="preserve">в двух экземплярах; </w:t>
      </w:r>
    </w:p>
    <w:p w:rsidR="00991D5F" w:rsidRPr="00713CDD" w:rsidRDefault="00991D5F" w:rsidP="00991D5F">
      <w:pPr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 - справки о выполненных Работах (форма КС-3) в двух экземплярах;</w:t>
      </w:r>
    </w:p>
    <w:p w:rsidR="00991D5F" w:rsidRPr="00713CDD" w:rsidRDefault="00991D5F" w:rsidP="00991D5F">
      <w:pPr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 - акт сдачи выполненных работ в двух экземплярах (по форме Заказчика). </w:t>
      </w:r>
    </w:p>
    <w:p w:rsidR="00991D5F" w:rsidRPr="00DE3334" w:rsidRDefault="00991D5F" w:rsidP="00DE3334">
      <w:pPr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3.6. Оплата производится </w:t>
      </w:r>
      <w:r w:rsidR="00517B27">
        <w:rPr>
          <w:color w:val="000000"/>
          <w:sz w:val="22"/>
          <w:szCs w:val="22"/>
        </w:rPr>
        <w:t>З</w:t>
      </w:r>
      <w:r w:rsidRPr="00713CDD">
        <w:rPr>
          <w:color w:val="000000"/>
          <w:sz w:val="22"/>
          <w:szCs w:val="22"/>
        </w:rPr>
        <w:t xml:space="preserve">аказчиком </w:t>
      </w:r>
      <w:r w:rsidRPr="00713CDD">
        <w:rPr>
          <w:sz w:val="22"/>
          <w:szCs w:val="22"/>
        </w:rPr>
        <w:t>после подписания актов выполненных работ</w:t>
      </w:r>
      <w:r w:rsidRPr="00713CDD">
        <w:rPr>
          <w:color w:val="000000"/>
          <w:sz w:val="22"/>
          <w:szCs w:val="22"/>
        </w:rPr>
        <w:t xml:space="preserve"> в течение 10 банковских дней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jc w:val="both"/>
        <w:rPr>
          <w:color w:val="000000"/>
          <w:sz w:val="22"/>
          <w:szCs w:val="22"/>
        </w:rPr>
      </w:pPr>
    </w:p>
    <w:p w:rsidR="00991D5F" w:rsidRPr="00713CDD" w:rsidRDefault="00991D5F" w:rsidP="00991D5F">
      <w:pPr>
        <w:pStyle w:val="20"/>
        <w:numPr>
          <w:ilvl w:val="0"/>
          <w:numId w:val="0"/>
        </w:numPr>
        <w:spacing w:line="264" w:lineRule="auto"/>
        <w:jc w:val="left"/>
        <w:rPr>
          <w:sz w:val="22"/>
          <w:szCs w:val="22"/>
        </w:rPr>
      </w:pPr>
      <w:r w:rsidRPr="00713CDD">
        <w:rPr>
          <w:sz w:val="22"/>
          <w:szCs w:val="22"/>
        </w:rPr>
        <w:t xml:space="preserve">                                                       </w:t>
      </w:r>
      <w:bookmarkStart w:id="1" w:name="_Toc276996643"/>
      <w:r w:rsidRPr="00713CDD">
        <w:rPr>
          <w:sz w:val="22"/>
          <w:szCs w:val="22"/>
        </w:rPr>
        <w:t>4. Требования к выполнению Работ.</w:t>
      </w:r>
      <w:bookmarkEnd w:id="1"/>
    </w:p>
    <w:p w:rsidR="00991D5F" w:rsidRPr="00713CDD" w:rsidRDefault="00991D5F" w:rsidP="00991D5F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4.1. В состав Работ на Объекте, подлежащих выполнению Подрядчиком по настоящему Договору, входят строительно-монтажные и пусконаладочные работы, устранение возможных недостатков и дефектов в период гарантийного срока, сдача Объекта в эксплуатацию.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4.3. Подрядчик обязуется обеспечить качество выполняемых Работ в соответствии с  требованиями, установленными в настоящем </w:t>
      </w:r>
      <w:r w:rsidR="004603DC" w:rsidRPr="00713CDD">
        <w:rPr>
          <w:sz w:val="22"/>
          <w:szCs w:val="22"/>
        </w:rPr>
        <w:t>Договоре</w:t>
      </w:r>
      <w:r w:rsidRPr="00713CDD">
        <w:rPr>
          <w:sz w:val="22"/>
          <w:szCs w:val="22"/>
        </w:rPr>
        <w:t xml:space="preserve"> и в Приложении к нему. 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4.4. Подрядчик вправе запрашивать у </w:t>
      </w:r>
      <w:r w:rsidR="004603DC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аказчика информацию,             необходимую для выполнения Работ.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4.5. Подрядчик обязан предоставлять </w:t>
      </w:r>
      <w:r w:rsidR="004603DC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аказчику</w:t>
      </w:r>
      <w:r w:rsidRPr="00713CDD">
        <w:rPr>
          <w:sz w:val="22"/>
          <w:szCs w:val="22"/>
        </w:rPr>
        <w:t xml:space="preserve"> по его требованию    документы, относящиеся к исполнению обязательств по Договору.</w:t>
      </w:r>
    </w:p>
    <w:p w:rsidR="00991D5F" w:rsidRPr="00713CDD" w:rsidRDefault="00991D5F" w:rsidP="00E3371D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4.6. Стороны обязуются сохранять конфиденциальность информации, полученной в процессе исполнения обязательств по настоящему Договору.</w:t>
      </w:r>
      <w:r w:rsidRPr="00713CDD">
        <w:rPr>
          <w:i/>
          <w:sz w:val="22"/>
          <w:szCs w:val="22"/>
        </w:rPr>
        <w:t xml:space="preserve"> </w:t>
      </w:r>
      <w:r w:rsidRPr="00713CDD">
        <w:rPr>
          <w:sz w:val="22"/>
          <w:szCs w:val="22"/>
        </w:rPr>
        <w:t>Стороны обязуются не передавать третьим лицам конфиденциальную информацию, а также не публиковать и иным образом не    разглашать полученные результаты без пись</w:t>
      </w:r>
      <w:r w:rsidR="00E3371D">
        <w:rPr>
          <w:sz w:val="22"/>
          <w:szCs w:val="22"/>
        </w:rPr>
        <w:t>менного согласия другой Стороны.</w:t>
      </w:r>
    </w:p>
    <w:p w:rsidR="00991D5F" w:rsidRPr="00713CDD" w:rsidRDefault="00991D5F" w:rsidP="00991D5F">
      <w:pPr>
        <w:pStyle w:val="20"/>
        <w:numPr>
          <w:ilvl w:val="0"/>
          <w:numId w:val="0"/>
        </w:numPr>
        <w:spacing w:line="264" w:lineRule="auto"/>
        <w:jc w:val="left"/>
        <w:rPr>
          <w:b w:val="0"/>
          <w:bCs w:val="0"/>
          <w:sz w:val="22"/>
          <w:szCs w:val="22"/>
        </w:rPr>
      </w:pPr>
    </w:p>
    <w:p w:rsidR="00991D5F" w:rsidRPr="00713CDD" w:rsidRDefault="00991D5F" w:rsidP="00991D5F">
      <w:pPr>
        <w:pStyle w:val="20"/>
        <w:numPr>
          <w:ilvl w:val="0"/>
          <w:numId w:val="0"/>
        </w:numPr>
        <w:spacing w:line="264" w:lineRule="auto"/>
        <w:rPr>
          <w:sz w:val="22"/>
          <w:szCs w:val="22"/>
        </w:rPr>
      </w:pPr>
      <w:bookmarkStart w:id="2" w:name="_Toc276996644"/>
      <w:r w:rsidRPr="00713CDD">
        <w:rPr>
          <w:sz w:val="22"/>
          <w:szCs w:val="22"/>
        </w:rPr>
        <w:t>5. Порядок выполнения, сдачи и приемки Работ.</w:t>
      </w:r>
      <w:bookmarkEnd w:id="2"/>
    </w:p>
    <w:p w:rsidR="00991D5F" w:rsidRPr="00713CDD" w:rsidRDefault="00991D5F" w:rsidP="00991D5F">
      <w:pPr>
        <w:spacing w:line="264" w:lineRule="auto"/>
        <w:ind w:firstLine="720"/>
        <w:jc w:val="both"/>
        <w:rPr>
          <w:color w:val="000000"/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5.1. Порядок выполнения Работ по Договору определяется Сметой (Приложение № 1). 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5.2. Все применяемые Подрядчиком материалы и оборудование должны быть                сертифицированы и разрешены к применению на территории Российской Федерации и в г. Перми. 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5.3. Образцы материалов должны быть представлены Подрядчиком </w:t>
      </w:r>
      <w:r w:rsidR="004603DC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аказчику не менее чем за 5 (Пять) календарных дней до их    использования в Работах.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5.4. В случае</w:t>
      </w:r>
      <w:proofErr w:type="gramStart"/>
      <w:r w:rsidRPr="00713CDD">
        <w:rPr>
          <w:sz w:val="22"/>
          <w:szCs w:val="22"/>
        </w:rPr>
        <w:t>,</w:t>
      </w:r>
      <w:proofErr w:type="gramEnd"/>
      <w:r w:rsidRPr="00713CDD">
        <w:rPr>
          <w:sz w:val="22"/>
          <w:szCs w:val="22"/>
        </w:rPr>
        <w:t xml:space="preserve"> если Заказчик не представит свои замечания по образцам материалов в течение 3 (Три) календарных дней с даты их получения, образцы материалов считаются одобренными Государственным заказчиком.</w:t>
      </w:r>
    </w:p>
    <w:p w:rsidR="00991D5F" w:rsidRPr="00713CDD" w:rsidRDefault="00991D5F" w:rsidP="00991D5F">
      <w:pPr>
        <w:spacing w:line="264" w:lineRule="auto"/>
        <w:ind w:firstLine="720"/>
        <w:jc w:val="both"/>
        <w:rPr>
          <w:color w:val="000000"/>
          <w:sz w:val="22"/>
          <w:szCs w:val="22"/>
        </w:rPr>
      </w:pPr>
      <w:r w:rsidRPr="00713CDD">
        <w:rPr>
          <w:sz w:val="22"/>
          <w:szCs w:val="22"/>
        </w:rPr>
        <w:t>5.</w:t>
      </w:r>
      <w:r w:rsidR="00DE3334">
        <w:rPr>
          <w:sz w:val="22"/>
          <w:szCs w:val="22"/>
        </w:rPr>
        <w:t>5</w:t>
      </w:r>
      <w:r w:rsidRPr="00713CDD">
        <w:rPr>
          <w:sz w:val="22"/>
          <w:szCs w:val="22"/>
        </w:rPr>
        <w:t>. </w:t>
      </w:r>
      <w:proofErr w:type="gramStart"/>
      <w:r w:rsidRPr="00713CDD">
        <w:rPr>
          <w:sz w:val="22"/>
          <w:szCs w:val="22"/>
        </w:rPr>
        <w:t xml:space="preserve">По окончании выполнения Работ Подрядчик обязан направить </w:t>
      </w:r>
      <w:r w:rsidRPr="00713CDD">
        <w:rPr>
          <w:color w:val="000000"/>
          <w:sz w:val="22"/>
          <w:szCs w:val="22"/>
        </w:rPr>
        <w:t xml:space="preserve">акты выполненных работ  Заказчику, а Заказчик в течение пяти банковских дней проверит представленные акты выполненных работ на предмет сопоставления заявленных и фактически выполненных объемов и видов работ, качества применяемых материалов, наличия сертификатов на них, подпишет или даст мотивированный отказ в подписании актов выполненных работ и вернет акты на доработку. </w:t>
      </w:r>
      <w:proofErr w:type="gramEnd"/>
    </w:p>
    <w:p w:rsidR="00991D5F" w:rsidRPr="00713CDD" w:rsidRDefault="00991D5F" w:rsidP="00991D5F">
      <w:pPr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5.</w:t>
      </w:r>
      <w:r w:rsidR="00DE3334">
        <w:rPr>
          <w:sz w:val="22"/>
          <w:szCs w:val="22"/>
        </w:rPr>
        <w:t>6</w:t>
      </w:r>
      <w:r w:rsidRPr="00713CDD">
        <w:rPr>
          <w:sz w:val="22"/>
          <w:szCs w:val="22"/>
        </w:rPr>
        <w:t>. </w:t>
      </w:r>
      <w:proofErr w:type="gramStart"/>
      <w:r w:rsidRPr="00713CDD">
        <w:rPr>
          <w:bCs/>
          <w:sz w:val="22"/>
          <w:szCs w:val="22"/>
        </w:rPr>
        <w:t>Заказчик</w:t>
      </w:r>
      <w:proofErr w:type="gramEnd"/>
      <w:r w:rsidRPr="00713CDD">
        <w:rPr>
          <w:sz w:val="22"/>
          <w:szCs w:val="22"/>
        </w:rPr>
        <w:t xml:space="preserve"> получив в свой адрес акты сдачи-приемки Работ с приложением документов, подтверждающих их выполнение  и оформленных в соответствии с требованиями, в 15-дневный срок со дня получения документов принимает одно из  следующих решений:</w:t>
      </w:r>
    </w:p>
    <w:p w:rsidR="00991D5F" w:rsidRPr="00713CDD" w:rsidRDefault="00991D5F" w:rsidP="00991D5F">
      <w:pPr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а) в случае, если представленные результаты Работ в полной мере соответствуют        обязательствам, принятым Подрядчиком по Договору, </w:t>
      </w:r>
      <w:r w:rsidRPr="00713CDD">
        <w:rPr>
          <w:bCs/>
          <w:sz w:val="22"/>
          <w:szCs w:val="22"/>
        </w:rPr>
        <w:t>Заказчик</w:t>
      </w:r>
      <w:r w:rsidRPr="00713CDD">
        <w:rPr>
          <w:sz w:val="22"/>
          <w:szCs w:val="22"/>
        </w:rPr>
        <w:t xml:space="preserve"> принимает результаты Работ, подписывает и утверждает акт сдачи-приемки Работ;</w:t>
      </w:r>
    </w:p>
    <w:p w:rsidR="00991D5F" w:rsidRPr="00713CDD" w:rsidRDefault="00991D5F" w:rsidP="00991D5F">
      <w:pPr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б) в случае, если представленные результаты Работ содержат незначительные отклонения от условий </w:t>
      </w:r>
      <w:r w:rsidR="004603DC" w:rsidRPr="00713CDD">
        <w:rPr>
          <w:sz w:val="22"/>
          <w:szCs w:val="22"/>
        </w:rPr>
        <w:t>Договора</w:t>
      </w:r>
      <w:r w:rsidRPr="00713CDD">
        <w:rPr>
          <w:sz w:val="22"/>
          <w:szCs w:val="22"/>
        </w:rPr>
        <w:t xml:space="preserve">, </w:t>
      </w:r>
      <w:r w:rsidRPr="00713CDD">
        <w:rPr>
          <w:bCs/>
          <w:sz w:val="22"/>
          <w:szCs w:val="22"/>
        </w:rPr>
        <w:t>Заказчик</w:t>
      </w:r>
      <w:r w:rsidRPr="00713CDD">
        <w:rPr>
          <w:sz w:val="22"/>
          <w:szCs w:val="22"/>
        </w:rPr>
        <w:t xml:space="preserve"> принимает результаты Работ, подписывает и утверждает акт сдачи-приемки Работ, в приложении к которому  указываются замечания и претензии по результатам Работ и порядок их доработки;</w:t>
      </w:r>
    </w:p>
    <w:p w:rsidR="00991D5F" w:rsidRPr="00713CDD" w:rsidRDefault="00991D5F" w:rsidP="00991D5F">
      <w:pPr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в) в случае, если представленные результаты Работ содержат существенные отклонения от условий </w:t>
      </w:r>
      <w:r w:rsidR="004603DC" w:rsidRPr="00713CDD">
        <w:rPr>
          <w:sz w:val="22"/>
          <w:szCs w:val="22"/>
        </w:rPr>
        <w:t>Договор</w:t>
      </w:r>
      <w:r w:rsidRPr="00713CDD">
        <w:rPr>
          <w:sz w:val="22"/>
          <w:szCs w:val="22"/>
        </w:rPr>
        <w:t xml:space="preserve">, </w:t>
      </w:r>
      <w:r w:rsidRPr="00713CDD">
        <w:rPr>
          <w:bCs/>
          <w:sz w:val="22"/>
          <w:szCs w:val="22"/>
        </w:rPr>
        <w:t>Заказчик</w:t>
      </w:r>
      <w:r w:rsidRPr="00713CDD">
        <w:rPr>
          <w:sz w:val="22"/>
          <w:szCs w:val="22"/>
        </w:rPr>
        <w:t xml:space="preserve"> не принимает результаты Работ.</w:t>
      </w:r>
    </w:p>
    <w:p w:rsidR="00991D5F" w:rsidRPr="00713CDD" w:rsidRDefault="00991D5F" w:rsidP="00991D5F">
      <w:pPr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5.</w:t>
      </w:r>
      <w:r w:rsidR="00DE3334">
        <w:rPr>
          <w:sz w:val="22"/>
          <w:szCs w:val="22"/>
        </w:rPr>
        <w:t>7</w:t>
      </w:r>
      <w:r w:rsidRPr="00713CDD">
        <w:rPr>
          <w:sz w:val="22"/>
          <w:szCs w:val="22"/>
        </w:rPr>
        <w:t xml:space="preserve">. Результаты Работ, выполненные с замечаниями и (или) претензиями  подлежат доработке Подрядчиком в сроки, установленные </w:t>
      </w:r>
      <w:r w:rsidR="004603DC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аказчиком</w:t>
      </w:r>
      <w:r w:rsidRPr="00713CDD">
        <w:rPr>
          <w:sz w:val="22"/>
          <w:szCs w:val="22"/>
        </w:rPr>
        <w:t xml:space="preserve"> или, если такие сроки не установлены, в течение одного месяца с момента утверждения </w:t>
      </w:r>
      <w:r w:rsidR="004603DC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аказчиком</w:t>
      </w:r>
      <w:r w:rsidRPr="00713CDD">
        <w:rPr>
          <w:sz w:val="22"/>
          <w:szCs w:val="22"/>
        </w:rPr>
        <w:t xml:space="preserve"> акта сдачи-приемки Работ. Доработка </w:t>
      </w:r>
      <w:r w:rsidRPr="00713CDD">
        <w:rPr>
          <w:sz w:val="22"/>
          <w:szCs w:val="22"/>
        </w:rPr>
        <w:lastRenderedPageBreak/>
        <w:t xml:space="preserve">результатов Работ осуществляется  Подрядчиком за свой счет без последующей компенсации этих расходов  </w:t>
      </w:r>
      <w:r w:rsidR="004603DC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аказчиком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             5.8. Подрядчик гарантирует качество работ в течение </w:t>
      </w:r>
      <w:r w:rsidRPr="00713CDD">
        <w:rPr>
          <w:b/>
          <w:sz w:val="22"/>
          <w:szCs w:val="22"/>
        </w:rPr>
        <w:t>24 месяцев с даты подписания актов сдачи- приемки</w:t>
      </w:r>
      <w:r w:rsidRPr="00713CDD">
        <w:rPr>
          <w:sz w:val="22"/>
          <w:szCs w:val="22"/>
        </w:rPr>
        <w:t xml:space="preserve"> выполненных работ и устраняет выявленные недостатки за свой счет в течени</w:t>
      </w:r>
      <w:proofErr w:type="gramStart"/>
      <w:r w:rsidRPr="00713CDD">
        <w:rPr>
          <w:sz w:val="22"/>
          <w:szCs w:val="22"/>
        </w:rPr>
        <w:t>и</w:t>
      </w:r>
      <w:proofErr w:type="gramEnd"/>
      <w:r w:rsidRPr="00713CDD">
        <w:rPr>
          <w:sz w:val="22"/>
          <w:szCs w:val="22"/>
        </w:rPr>
        <w:t xml:space="preserve"> гарантийного срока.</w:t>
      </w:r>
    </w:p>
    <w:p w:rsidR="00991D5F" w:rsidRPr="00713CDD" w:rsidRDefault="00991D5F" w:rsidP="00991D5F">
      <w:pPr>
        <w:pStyle w:val="20"/>
        <w:numPr>
          <w:ilvl w:val="0"/>
          <w:numId w:val="0"/>
        </w:numPr>
        <w:spacing w:before="120" w:line="264" w:lineRule="auto"/>
        <w:rPr>
          <w:sz w:val="22"/>
          <w:szCs w:val="22"/>
        </w:rPr>
      </w:pPr>
      <w:bookmarkStart w:id="3" w:name="_Toc276996645"/>
      <w:r w:rsidRPr="00713CDD">
        <w:rPr>
          <w:sz w:val="22"/>
          <w:szCs w:val="22"/>
        </w:rPr>
        <w:t>6. Права и обязанности Подрядчика.</w:t>
      </w:r>
      <w:bookmarkEnd w:id="3"/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6.1. Подрядчик обязуется: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своими силами и за свой счет обеспечить сдачу Объекта после ремонта в гарантийную эксплуатацию, устранить дефекты и недоделки, выявленные рабочей комиссией при приемке в гарантийную эксплуатацию, а также обнаруженные в период гарантийной эксплуатации, при условии соблюдения </w:t>
      </w:r>
      <w:r w:rsidR="00946CF2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аказчиком правил эксплуатации Объекта;</w:t>
      </w:r>
    </w:p>
    <w:p w:rsidR="00991D5F" w:rsidRPr="00713CDD" w:rsidRDefault="00991D5F" w:rsidP="00991D5F">
      <w:pPr>
        <w:pStyle w:val="25"/>
        <w:spacing w:line="240" w:lineRule="auto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Согласовать с </w:t>
      </w:r>
      <w:r w:rsidRPr="00713CDD">
        <w:rPr>
          <w:bCs/>
          <w:sz w:val="22"/>
          <w:szCs w:val="22"/>
        </w:rPr>
        <w:t>Заказчиком</w:t>
      </w:r>
      <w:r w:rsidRPr="00713CDD">
        <w:rPr>
          <w:sz w:val="22"/>
          <w:szCs w:val="22"/>
        </w:rPr>
        <w:t xml:space="preserve"> до начала работ изоляционные и другие материалы, применяемые в работах на Объекте, для определения их качества и внешнего вида, а также предоставить образцы этих материалов. В случае</w:t>
      </w:r>
      <w:proofErr w:type="gramStart"/>
      <w:r w:rsidRPr="00713CDD">
        <w:rPr>
          <w:sz w:val="22"/>
          <w:szCs w:val="22"/>
        </w:rPr>
        <w:t>,</w:t>
      </w:r>
      <w:proofErr w:type="gramEnd"/>
      <w:r w:rsidRPr="00713CDD">
        <w:rPr>
          <w:sz w:val="22"/>
          <w:szCs w:val="22"/>
        </w:rPr>
        <w:t xml:space="preserve"> если Заказчик не предоставит свои замечания в течение 3 (трех) дней с даты получения перечня или образцов, материалы считаются одобренными </w:t>
      </w:r>
      <w:r w:rsidRPr="00713CDD">
        <w:rPr>
          <w:bCs/>
          <w:sz w:val="22"/>
          <w:szCs w:val="22"/>
        </w:rPr>
        <w:t>Заказчиком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 осуществить в процессе производства Работ систематическую, а по завершении Работ, окончательную уборку Объекта от строительного мусора;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- обеспечить своими силами и за свой счет складирование, сохранность материалов и оборудования с наружи помещений; 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к моменту сдачи Работ в гарантийную эксплуатацию привести в порядок территорию Объекта, </w:t>
      </w:r>
      <w:proofErr w:type="spellStart"/>
      <w:r w:rsidRPr="00713CDD">
        <w:rPr>
          <w:sz w:val="22"/>
          <w:szCs w:val="22"/>
        </w:rPr>
        <w:t>обеспылить</w:t>
      </w:r>
      <w:proofErr w:type="spellEnd"/>
      <w:r w:rsidRPr="00713CDD">
        <w:rPr>
          <w:sz w:val="22"/>
          <w:szCs w:val="22"/>
        </w:rPr>
        <w:t xml:space="preserve"> и вымыть все поверхности Объекта, подлежащие сдаче </w:t>
      </w:r>
      <w:r w:rsidR="00946CF2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аказчику.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обеспечить выполнение на Объекте необходимых противопожарных мероприятий и мероприятий по технике безопасности и охране окружающей среды в период выполнения Работ </w:t>
      </w:r>
      <w:proofErr w:type="gramStart"/>
      <w:r w:rsidRPr="00713CDD">
        <w:rPr>
          <w:sz w:val="22"/>
          <w:szCs w:val="22"/>
        </w:rPr>
        <w:t>с даты подписания</w:t>
      </w:r>
      <w:proofErr w:type="gramEnd"/>
      <w:r w:rsidRPr="00713CDD">
        <w:rPr>
          <w:sz w:val="22"/>
          <w:szCs w:val="22"/>
        </w:rPr>
        <w:t xml:space="preserve"> Акта передачи Строительной площадки до даты подписания Акта сдачи Объекта в гарантийную эксплуатацию. 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осуществить за свой счет поставки на Объекте всех материалов, конструкций, оборудования и изделий, которые не определены </w:t>
      </w:r>
      <w:r w:rsidR="00946CF2" w:rsidRPr="00713CDD">
        <w:rPr>
          <w:sz w:val="22"/>
          <w:szCs w:val="22"/>
        </w:rPr>
        <w:t>Договором</w:t>
      </w:r>
      <w:r w:rsidRPr="00713CDD">
        <w:rPr>
          <w:sz w:val="22"/>
          <w:szCs w:val="22"/>
        </w:rPr>
        <w:t>, но необходимы для выполнения Работ, своевременного пуска и нормальной эксплуатации Объекта;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выполнить все обязательства, не указанные выше, но предусмотренные другими статьями </w:t>
      </w:r>
      <w:r w:rsidR="00946CF2" w:rsidRPr="00713CDD">
        <w:rPr>
          <w:sz w:val="22"/>
          <w:szCs w:val="22"/>
        </w:rPr>
        <w:t>Договора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согласовывать ход выполнения Работ с </w:t>
      </w:r>
      <w:r w:rsidR="00946CF2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аказчиком;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</w:t>
      </w:r>
      <w:r w:rsidRPr="00713CDD">
        <w:rPr>
          <w:sz w:val="22"/>
          <w:szCs w:val="22"/>
          <w:lang w:val="en-US"/>
        </w:rPr>
        <w:t> </w:t>
      </w:r>
      <w:r w:rsidRPr="00713CDD">
        <w:rPr>
          <w:sz w:val="22"/>
          <w:szCs w:val="22"/>
        </w:rPr>
        <w:t xml:space="preserve">за свой счет исправлять недочеты по обоснованным замечаниям </w:t>
      </w:r>
      <w:r w:rsidR="00946CF2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аказчика.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6.2. Подрядчик гарантирует выполнение Работ в соответствии с действующими нормами, правилами, стандартами и инструкциями и требованиями </w:t>
      </w:r>
      <w:r w:rsidR="00946CF2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аказчика</w:t>
      </w:r>
      <w:r w:rsidRPr="00713CDD">
        <w:rPr>
          <w:sz w:val="22"/>
          <w:szCs w:val="22"/>
        </w:rPr>
        <w:t>.</w:t>
      </w:r>
    </w:p>
    <w:p w:rsidR="00946CF2" w:rsidRPr="00713CDD" w:rsidRDefault="00991D5F" w:rsidP="00991D5F">
      <w:pPr>
        <w:suppressAutoHyphens/>
        <w:spacing w:line="264" w:lineRule="auto"/>
        <w:ind w:right="125" w:firstLine="720"/>
        <w:jc w:val="both"/>
        <w:rPr>
          <w:color w:val="000000"/>
          <w:sz w:val="22"/>
          <w:szCs w:val="22"/>
        </w:rPr>
      </w:pPr>
      <w:r w:rsidRPr="00713CDD">
        <w:rPr>
          <w:sz w:val="22"/>
          <w:szCs w:val="22"/>
        </w:rPr>
        <w:t>6.3</w:t>
      </w:r>
      <w:r w:rsidRPr="00713CDD">
        <w:rPr>
          <w:color w:val="FF0000"/>
          <w:sz w:val="22"/>
          <w:szCs w:val="22"/>
        </w:rPr>
        <w:t>. </w:t>
      </w:r>
      <w:r w:rsidRPr="00713CDD">
        <w:rPr>
          <w:color w:val="000000"/>
          <w:sz w:val="22"/>
          <w:szCs w:val="22"/>
        </w:rPr>
        <w:t>Подрядчик несет полную ответственность за все свое имущ</w:t>
      </w:r>
      <w:r w:rsidR="00946CF2" w:rsidRPr="00713CDD">
        <w:rPr>
          <w:color w:val="000000"/>
          <w:sz w:val="22"/>
          <w:szCs w:val="22"/>
        </w:rPr>
        <w:t>ество, материалы и оборудование.</w:t>
      </w:r>
    </w:p>
    <w:p w:rsidR="00991D5F" w:rsidRPr="00713CDD" w:rsidRDefault="00946CF2" w:rsidP="00946CF2">
      <w:pPr>
        <w:suppressAutoHyphens/>
        <w:spacing w:line="264" w:lineRule="auto"/>
        <w:ind w:right="125"/>
        <w:jc w:val="both"/>
        <w:rPr>
          <w:sz w:val="22"/>
          <w:szCs w:val="22"/>
        </w:rPr>
      </w:pPr>
      <w:r w:rsidRPr="00713CDD">
        <w:rPr>
          <w:color w:val="000000"/>
          <w:sz w:val="22"/>
          <w:szCs w:val="22"/>
        </w:rPr>
        <w:t xml:space="preserve">             </w:t>
      </w:r>
      <w:r w:rsidRPr="00713CDD">
        <w:rPr>
          <w:sz w:val="22"/>
          <w:szCs w:val="22"/>
        </w:rPr>
        <w:t xml:space="preserve">6.4. </w:t>
      </w:r>
      <w:r w:rsidR="00991D5F" w:rsidRPr="00713CDD">
        <w:rPr>
          <w:sz w:val="22"/>
          <w:szCs w:val="22"/>
        </w:rPr>
        <w:t>Подрядчик несет риски случайной утраты и случайного повреждения указанного имущества до момента приемки Объекта в гарантийную эксплуатацию. Подрядчик</w:t>
      </w:r>
      <w:r w:rsidRPr="00713CDD">
        <w:rPr>
          <w:sz w:val="22"/>
          <w:szCs w:val="22"/>
        </w:rPr>
        <w:t xml:space="preserve"> не имеет права без разрешения З</w:t>
      </w:r>
      <w:r w:rsidR="00991D5F" w:rsidRPr="00713CDD">
        <w:rPr>
          <w:sz w:val="22"/>
          <w:szCs w:val="22"/>
        </w:rPr>
        <w:t xml:space="preserve">аказчика отчуждать указанное имущество любым способом, обременять залогом, либо передавать права владения, пользования и распоряжения третьим лицам. 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6.5. Подрядчик имеет право складировать материалы и оборудование в помещениях, передаваемых </w:t>
      </w:r>
      <w:r w:rsidR="00946CF2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 xml:space="preserve">аказчиком под производство Работ. </w:t>
      </w:r>
    </w:p>
    <w:p w:rsidR="00991D5F" w:rsidRPr="00713CDD" w:rsidRDefault="00991D5F" w:rsidP="00991D5F">
      <w:pPr>
        <w:pStyle w:val="20"/>
        <w:numPr>
          <w:ilvl w:val="0"/>
          <w:numId w:val="0"/>
        </w:numPr>
        <w:spacing w:before="120" w:line="264" w:lineRule="auto"/>
        <w:rPr>
          <w:sz w:val="22"/>
          <w:szCs w:val="22"/>
        </w:rPr>
      </w:pPr>
      <w:bookmarkStart w:id="4" w:name="_Toc276996646"/>
      <w:r w:rsidRPr="00713CDD">
        <w:rPr>
          <w:sz w:val="22"/>
          <w:szCs w:val="22"/>
        </w:rPr>
        <w:t xml:space="preserve">7. Права и обязанности </w:t>
      </w:r>
      <w:r w:rsidR="00946CF2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аказчика.</w:t>
      </w:r>
      <w:bookmarkEnd w:id="4"/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7.1. Заказчик обязуется: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 передать  Подрядчику Объект для работ;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 обеспечить доступ н</w:t>
      </w:r>
      <w:r w:rsidR="00946CF2" w:rsidRPr="00713CDD">
        <w:rPr>
          <w:sz w:val="22"/>
          <w:szCs w:val="22"/>
        </w:rPr>
        <w:t>а Объект персонала, строительных</w:t>
      </w:r>
      <w:r w:rsidRPr="00713CDD">
        <w:rPr>
          <w:sz w:val="22"/>
          <w:szCs w:val="22"/>
        </w:rPr>
        <w:t xml:space="preserve"> материалов и оборудования Подрядчика в соответствии с существующим пропускным режимом.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- производить платежи по Договору в порядке, предусмотренном п. 3 настоящего </w:t>
      </w:r>
      <w:r w:rsidR="00946CF2" w:rsidRPr="00713CDD">
        <w:rPr>
          <w:sz w:val="22"/>
          <w:szCs w:val="22"/>
        </w:rPr>
        <w:t>Договора</w:t>
      </w:r>
      <w:r w:rsidRPr="00713CDD">
        <w:rPr>
          <w:sz w:val="22"/>
          <w:szCs w:val="22"/>
        </w:rPr>
        <w:t>;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- одобрять образцы материалов и комплектующих изделий Подрядчика в течение 3 (трех) календарных дней </w:t>
      </w:r>
      <w:proofErr w:type="gramStart"/>
      <w:r w:rsidRPr="00713CDD">
        <w:rPr>
          <w:sz w:val="22"/>
          <w:szCs w:val="22"/>
        </w:rPr>
        <w:t>с даты получения</w:t>
      </w:r>
      <w:proofErr w:type="gramEnd"/>
      <w:r w:rsidRPr="00713CDD">
        <w:rPr>
          <w:sz w:val="22"/>
          <w:szCs w:val="22"/>
        </w:rPr>
        <w:t xml:space="preserve"> </w:t>
      </w:r>
      <w:r w:rsidR="00946CF2" w:rsidRPr="00713CDD">
        <w:rPr>
          <w:sz w:val="22"/>
          <w:szCs w:val="22"/>
        </w:rPr>
        <w:t>З</w:t>
      </w:r>
      <w:r w:rsidRPr="00713CDD">
        <w:rPr>
          <w:sz w:val="22"/>
          <w:szCs w:val="22"/>
        </w:rPr>
        <w:t>аказчиком образцов, сертификатов и прочей необходимой документации;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lastRenderedPageBreak/>
        <w:t>- обеспечить авторский и технический надзор за соответствием выполненных Работ рабочей документации, нормам и за соответствием применяемых материалов, изделий и конструкций государственным стандартам и техническим условиям;</w:t>
      </w:r>
    </w:p>
    <w:p w:rsidR="00991D5F" w:rsidRPr="00713CDD" w:rsidRDefault="00991D5F" w:rsidP="00991D5F">
      <w:pPr>
        <w:suppressAutoHyphens/>
        <w:spacing w:line="264" w:lineRule="auto"/>
        <w:ind w:right="125" w:firstLine="708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- выполнить все свои обязательства, не указанные выше, но предусмотренные в других статьях </w:t>
      </w:r>
      <w:r w:rsidR="00946CF2" w:rsidRPr="00713CDD">
        <w:rPr>
          <w:sz w:val="22"/>
          <w:szCs w:val="22"/>
        </w:rPr>
        <w:t>Договора</w:t>
      </w:r>
      <w:r w:rsidRPr="00713CDD">
        <w:rPr>
          <w:sz w:val="22"/>
          <w:szCs w:val="22"/>
        </w:rPr>
        <w:t xml:space="preserve">.  </w:t>
      </w:r>
    </w:p>
    <w:p w:rsidR="00991D5F" w:rsidRPr="00713CDD" w:rsidRDefault="00991D5F" w:rsidP="00991D5F">
      <w:pPr>
        <w:pStyle w:val="20"/>
        <w:numPr>
          <w:ilvl w:val="0"/>
          <w:numId w:val="0"/>
        </w:numPr>
        <w:spacing w:before="120" w:line="264" w:lineRule="auto"/>
        <w:rPr>
          <w:sz w:val="22"/>
          <w:szCs w:val="22"/>
        </w:rPr>
      </w:pPr>
      <w:bookmarkStart w:id="5" w:name="_Toc276996647"/>
      <w:r w:rsidRPr="00713CDD">
        <w:rPr>
          <w:sz w:val="22"/>
          <w:szCs w:val="22"/>
        </w:rPr>
        <w:t>8. Ответственность Сторон.</w:t>
      </w:r>
      <w:bookmarkEnd w:id="5"/>
    </w:p>
    <w:p w:rsidR="00991D5F" w:rsidRPr="00713CDD" w:rsidRDefault="00991D5F" w:rsidP="00991D5F">
      <w:pPr>
        <w:ind w:right="126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8.1. Стороны несут ответственность за нарушение условий </w:t>
      </w:r>
      <w:r w:rsidR="00946CF2" w:rsidRPr="00713CDD">
        <w:rPr>
          <w:sz w:val="22"/>
          <w:szCs w:val="22"/>
        </w:rPr>
        <w:t>Договора</w:t>
      </w:r>
      <w:r w:rsidRPr="00713CDD">
        <w:rPr>
          <w:sz w:val="22"/>
          <w:szCs w:val="22"/>
        </w:rPr>
        <w:t xml:space="preserve"> в соответствии с   законодательством Российской Федерации. Применение штрафных санкций не освобождает   Стороны от исполнения обязательств по Договору.</w:t>
      </w:r>
    </w:p>
    <w:p w:rsidR="00991D5F" w:rsidRPr="00713CDD" w:rsidRDefault="00991D5F" w:rsidP="00991D5F">
      <w:pPr>
        <w:pStyle w:val="a3"/>
        <w:rPr>
          <w:sz w:val="22"/>
          <w:szCs w:val="22"/>
        </w:rPr>
      </w:pPr>
      <w:r w:rsidRPr="00713CDD">
        <w:rPr>
          <w:sz w:val="22"/>
          <w:szCs w:val="22"/>
        </w:rPr>
        <w:t xml:space="preserve">             8.2.За окончание обусловленных </w:t>
      </w:r>
      <w:r w:rsidR="00946CF2" w:rsidRPr="00713CDD">
        <w:rPr>
          <w:sz w:val="22"/>
          <w:szCs w:val="22"/>
        </w:rPr>
        <w:t>Договором</w:t>
      </w:r>
      <w:r w:rsidRPr="00713CDD">
        <w:rPr>
          <w:sz w:val="22"/>
          <w:szCs w:val="22"/>
        </w:rPr>
        <w:t xml:space="preserve"> работ позже установленного срока и за задержку сдачи результата, Заказчик вправе потребовать от </w:t>
      </w:r>
      <w:r w:rsidRPr="00713CDD">
        <w:rPr>
          <w:color w:val="000000"/>
          <w:sz w:val="22"/>
          <w:szCs w:val="22"/>
        </w:rPr>
        <w:t>Подрядчика</w:t>
      </w:r>
      <w:r w:rsidRPr="00713CDD">
        <w:rPr>
          <w:color w:val="FF0000"/>
          <w:sz w:val="22"/>
          <w:szCs w:val="22"/>
        </w:rPr>
        <w:t xml:space="preserve">  </w:t>
      </w:r>
      <w:r w:rsidRPr="00713CDD">
        <w:rPr>
          <w:sz w:val="22"/>
          <w:szCs w:val="22"/>
        </w:rPr>
        <w:t>пеню в размере одной трехсотой ставки рефинансирования ЦБ РФ от цены контракта за каждый день просрочки.</w:t>
      </w:r>
    </w:p>
    <w:p w:rsidR="00991D5F" w:rsidRPr="00713CDD" w:rsidRDefault="00991D5F" w:rsidP="00991D5F">
      <w:pPr>
        <w:pStyle w:val="a3"/>
        <w:rPr>
          <w:sz w:val="22"/>
          <w:szCs w:val="22"/>
        </w:rPr>
      </w:pPr>
      <w:r w:rsidRPr="00713CDD">
        <w:rPr>
          <w:sz w:val="22"/>
          <w:szCs w:val="22"/>
        </w:rPr>
        <w:t xml:space="preserve">            8.3. </w:t>
      </w:r>
      <w:proofErr w:type="gramStart"/>
      <w:r w:rsidRPr="00713CDD">
        <w:rPr>
          <w:sz w:val="22"/>
          <w:szCs w:val="22"/>
        </w:rPr>
        <w:t xml:space="preserve">Не допускать накопление строительного мусора на территории зданий и сооружений </w:t>
      </w:r>
      <w:r w:rsidR="00946CF2" w:rsidRPr="00713CDD">
        <w:rPr>
          <w:sz w:val="22"/>
          <w:szCs w:val="22"/>
        </w:rPr>
        <w:t>МУЗ ДПС «Светлана»</w:t>
      </w:r>
      <w:r w:rsidRPr="00713CDD">
        <w:rPr>
          <w:sz w:val="22"/>
          <w:szCs w:val="22"/>
        </w:rPr>
        <w:t xml:space="preserve"> За  несвоевременное (не более 3-х дней) освобождение помещений и территории от строительного мусора, а также имущества принадлежащего Подрядчику, Заказчик вправе потребовать от Подрядчика  пеню в размере одной трехсотой ставки рефинансирования ЦБ РФ от цены контракта за каждый день просрочки.</w:t>
      </w:r>
      <w:proofErr w:type="gramEnd"/>
    </w:p>
    <w:p w:rsidR="00991D5F" w:rsidRPr="00713CDD" w:rsidRDefault="00991D5F" w:rsidP="00991D5F">
      <w:pPr>
        <w:pStyle w:val="a3"/>
        <w:rPr>
          <w:sz w:val="22"/>
          <w:szCs w:val="22"/>
        </w:rPr>
      </w:pPr>
      <w:r w:rsidRPr="00713CDD">
        <w:rPr>
          <w:sz w:val="22"/>
          <w:szCs w:val="22"/>
        </w:rPr>
        <w:t>За задержку устранения дефектов против сроков, предусмотренных актом сторон, а в случае неявки Подрядчика – односторонним актом Заказчик вправе назначить пеню в размере одной трехсотой ставки рефинансирования ЦБ РФ от цены контракта за каждый день просрочки.</w:t>
      </w:r>
    </w:p>
    <w:p w:rsidR="00991D5F" w:rsidRPr="00713CDD" w:rsidRDefault="00991D5F" w:rsidP="00991D5F">
      <w:pPr>
        <w:pStyle w:val="a3"/>
        <w:ind w:firstLine="708"/>
        <w:rPr>
          <w:sz w:val="22"/>
          <w:szCs w:val="22"/>
        </w:rPr>
      </w:pPr>
      <w:r w:rsidRPr="00713CDD">
        <w:rPr>
          <w:sz w:val="22"/>
          <w:szCs w:val="22"/>
        </w:rPr>
        <w:t>За ущерб, причиненный имуществу Заказчика в процессе выполнения работ, отвечает Подрядчик, если не докажет, что ущерб был причинен вследствие обстоятельств, за которые отвечает Заказчик.</w:t>
      </w:r>
    </w:p>
    <w:p w:rsidR="00991D5F" w:rsidRPr="00713CDD" w:rsidRDefault="00991D5F" w:rsidP="00991D5F">
      <w:pPr>
        <w:ind w:firstLine="708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За ущерб, причиненный третьему лицу в процессе выполнения работ, отвечает Подрядчик, если не докажет, что ущерб был причинен вследствие обстоятельств, за которые отвечает Заказчик.</w:t>
      </w:r>
    </w:p>
    <w:p w:rsidR="00991D5F" w:rsidRPr="00713CDD" w:rsidRDefault="00991D5F" w:rsidP="00991D5F">
      <w:pPr>
        <w:pStyle w:val="-"/>
        <w:numPr>
          <w:ilvl w:val="1"/>
          <w:numId w:val="13"/>
        </w:numPr>
        <w:tabs>
          <w:tab w:val="clear" w:pos="680"/>
          <w:tab w:val="left" w:pos="-2520"/>
          <w:tab w:val="left" w:pos="1260"/>
        </w:tabs>
        <w:spacing w:after="0" w:line="237" w:lineRule="auto"/>
        <w:rPr>
          <w:color w:val="000000"/>
          <w:sz w:val="22"/>
          <w:szCs w:val="22"/>
        </w:rPr>
      </w:pPr>
      <w:r w:rsidRPr="00713CDD">
        <w:rPr>
          <w:snapToGrid w:val="0"/>
          <w:sz w:val="22"/>
          <w:szCs w:val="22"/>
        </w:rPr>
        <w:t xml:space="preserve">             8.4. </w:t>
      </w:r>
      <w:r w:rsidRPr="00713CDD">
        <w:rPr>
          <w:snapToGrid w:val="0"/>
          <w:color w:val="000000"/>
          <w:sz w:val="22"/>
          <w:szCs w:val="22"/>
        </w:rPr>
        <w:t>Стороны не вправе передавать полностью или частично свои права и обязанности по настоящему Договору  третьим лицам.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8.5. В случае каких-либо претензий или иска, предъявленных </w:t>
      </w:r>
      <w:r w:rsidR="00946CF2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аказчику</w:t>
      </w:r>
      <w:r w:rsidRPr="00713CDD">
        <w:rPr>
          <w:sz w:val="22"/>
          <w:szCs w:val="22"/>
        </w:rPr>
        <w:t xml:space="preserve"> третьей стороной, вызванных нарушением прав в связи с выполнением Подрядчиком обязательств по Договору, Заказчик: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 немедленно информирует об этом Подрядчика;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- обеспечивает возможность Подрядчику провести любые мероприятия по   урегулированию претензий, исков и судебных расходов.</w:t>
      </w:r>
    </w:p>
    <w:p w:rsidR="00991D5F" w:rsidRPr="00713CDD" w:rsidRDefault="00991D5F" w:rsidP="00991D5F">
      <w:pPr>
        <w:suppressAutoHyphens/>
        <w:spacing w:before="120" w:after="60" w:line="264" w:lineRule="auto"/>
        <w:ind w:right="125"/>
        <w:jc w:val="center"/>
        <w:rPr>
          <w:b/>
          <w:sz w:val="22"/>
          <w:szCs w:val="22"/>
        </w:rPr>
      </w:pPr>
      <w:r w:rsidRPr="00713CDD">
        <w:rPr>
          <w:b/>
          <w:sz w:val="22"/>
          <w:szCs w:val="22"/>
        </w:rPr>
        <w:t xml:space="preserve">9. Внесение изменений и расторжение </w:t>
      </w:r>
      <w:r w:rsidR="00946CF2" w:rsidRPr="00713CDD">
        <w:rPr>
          <w:b/>
          <w:sz w:val="22"/>
          <w:szCs w:val="22"/>
        </w:rPr>
        <w:t>Договора</w:t>
      </w:r>
      <w:r w:rsidRPr="00713CDD">
        <w:rPr>
          <w:b/>
          <w:sz w:val="22"/>
          <w:szCs w:val="22"/>
        </w:rPr>
        <w:t>.</w:t>
      </w:r>
    </w:p>
    <w:p w:rsidR="00991D5F" w:rsidRPr="00713CDD" w:rsidRDefault="00991D5F" w:rsidP="00991D5F">
      <w:pPr>
        <w:pStyle w:val="a3"/>
        <w:ind w:firstLine="720"/>
        <w:rPr>
          <w:sz w:val="22"/>
          <w:szCs w:val="22"/>
        </w:rPr>
      </w:pPr>
      <w:r w:rsidRPr="00713CDD">
        <w:rPr>
          <w:sz w:val="22"/>
          <w:szCs w:val="22"/>
        </w:rPr>
        <w:t xml:space="preserve">9.1. Изменения и дополнения по основаниям, предусмотренным настоящим                       </w:t>
      </w:r>
      <w:r w:rsidR="00946CF2" w:rsidRPr="00713CDD">
        <w:rPr>
          <w:sz w:val="22"/>
          <w:szCs w:val="22"/>
        </w:rPr>
        <w:t>Договором</w:t>
      </w:r>
      <w:r w:rsidRPr="00713CDD">
        <w:rPr>
          <w:sz w:val="22"/>
          <w:szCs w:val="22"/>
        </w:rPr>
        <w:t xml:space="preserve">, вносятся по соглашению Сторон, которое оформляется Соглашением о внесении изменений к Договору и является неотъемлемой частью настоящего </w:t>
      </w:r>
      <w:r w:rsidR="00713CDD" w:rsidRPr="00713CDD">
        <w:rPr>
          <w:sz w:val="22"/>
          <w:szCs w:val="22"/>
        </w:rPr>
        <w:t>Договора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9.2. Работа, прекращенная Подрядчиком без согласования с </w:t>
      </w:r>
      <w:r w:rsidR="00713CDD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аказчиком</w:t>
      </w:r>
      <w:r w:rsidRPr="00713CDD">
        <w:rPr>
          <w:sz w:val="22"/>
          <w:szCs w:val="22"/>
        </w:rPr>
        <w:t xml:space="preserve">, не  оплачивается, а произведенные </w:t>
      </w:r>
      <w:r w:rsidR="00713CDD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аказчиком</w:t>
      </w:r>
      <w:r w:rsidRPr="00713CDD">
        <w:rPr>
          <w:sz w:val="22"/>
          <w:szCs w:val="22"/>
        </w:rPr>
        <w:t xml:space="preserve">  выплаты по Договору возмещаются Подрядчиком </w:t>
      </w:r>
      <w:r w:rsidR="00713CDD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аказчику</w:t>
      </w:r>
      <w:r w:rsidRPr="00713CDD">
        <w:rPr>
          <w:sz w:val="22"/>
          <w:szCs w:val="22"/>
        </w:rPr>
        <w:t xml:space="preserve"> в полном объеме в месячный срок </w:t>
      </w:r>
      <w:proofErr w:type="gramStart"/>
      <w:r w:rsidRPr="00713CDD">
        <w:rPr>
          <w:sz w:val="22"/>
          <w:szCs w:val="22"/>
        </w:rPr>
        <w:t>с даты получения</w:t>
      </w:r>
      <w:proofErr w:type="gramEnd"/>
      <w:r w:rsidRPr="00713CDD">
        <w:rPr>
          <w:sz w:val="22"/>
          <w:szCs w:val="22"/>
        </w:rPr>
        <w:t xml:space="preserve"> предписания о возврате денежных средств. 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9.3. </w:t>
      </w:r>
      <w:r w:rsidRPr="00713CDD">
        <w:rPr>
          <w:bCs/>
          <w:sz w:val="22"/>
          <w:szCs w:val="22"/>
        </w:rPr>
        <w:t>Заказчик</w:t>
      </w:r>
      <w:r w:rsidRPr="00713CDD">
        <w:rPr>
          <w:sz w:val="22"/>
          <w:szCs w:val="22"/>
        </w:rPr>
        <w:t xml:space="preserve">  в любое время вправе приостановить  выполнение Работ. Решение </w:t>
      </w:r>
      <w:r w:rsidR="00713CDD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аказчика</w:t>
      </w:r>
      <w:r w:rsidRPr="00713CDD">
        <w:rPr>
          <w:sz w:val="22"/>
          <w:szCs w:val="22"/>
        </w:rPr>
        <w:t xml:space="preserve">  о приостановлении Работ в письменной форме направляется Подрядчику. В случае приостановления Работ на срок более трех месяцев Стороны оформляют акт о прекращении взаимных обязательств по Договору, на основании которого </w:t>
      </w:r>
      <w:r w:rsidRPr="00713CDD">
        <w:rPr>
          <w:bCs/>
          <w:sz w:val="22"/>
          <w:szCs w:val="22"/>
        </w:rPr>
        <w:t>Заказчик</w:t>
      </w:r>
      <w:r w:rsidRPr="00713CDD">
        <w:rPr>
          <w:sz w:val="22"/>
          <w:szCs w:val="22"/>
        </w:rPr>
        <w:t xml:space="preserve"> возмещает Подрядчику затраты по выполненному объему Работ на дату получения Подрядчиком решения о приостановлении Работ. 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9.4. В случае несоответствия выполнения работ установленным стандартам настоящий </w:t>
      </w:r>
      <w:proofErr w:type="gramStart"/>
      <w:r w:rsidR="00713CDD" w:rsidRPr="00713CDD">
        <w:rPr>
          <w:sz w:val="22"/>
          <w:szCs w:val="22"/>
        </w:rPr>
        <w:t>Договор</w:t>
      </w:r>
      <w:proofErr w:type="gramEnd"/>
      <w:r w:rsidRPr="00713CDD">
        <w:rPr>
          <w:sz w:val="22"/>
          <w:szCs w:val="22"/>
        </w:rPr>
        <w:t xml:space="preserve"> может быть расторгнут Заказчиком в одностороннем порядке.</w:t>
      </w:r>
    </w:p>
    <w:p w:rsidR="00991D5F" w:rsidRPr="00713CDD" w:rsidRDefault="00991D5F" w:rsidP="00991D5F">
      <w:pPr>
        <w:pStyle w:val="20"/>
        <w:numPr>
          <w:ilvl w:val="0"/>
          <w:numId w:val="0"/>
        </w:numPr>
        <w:suppressAutoHyphens/>
        <w:spacing w:line="264" w:lineRule="auto"/>
        <w:rPr>
          <w:sz w:val="22"/>
          <w:szCs w:val="22"/>
        </w:rPr>
      </w:pPr>
    </w:p>
    <w:p w:rsidR="00991D5F" w:rsidRPr="00713CDD" w:rsidRDefault="00991D5F" w:rsidP="00991D5F">
      <w:pPr>
        <w:pStyle w:val="20"/>
        <w:numPr>
          <w:ilvl w:val="0"/>
          <w:numId w:val="0"/>
        </w:numPr>
        <w:suppressAutoHyphens/>
        <w:spacing w:line="264" w:lineRule="auto"/>
        <w:rPr>
          <w:sz w:val="22"/>
          <w:szCs w:val="22"/>
        </w:rPr>
      </w:pPr>
      <w:bookmarkStart w:id="6" w:name="_Toc276996648"/>
      <w:r w:rsidRPr="00713CDD">
        <w:rPr>
          <w:sz w:val="22"/>
          <w:szCs w:val="22"/>
        </w:rPr>
        <w:t>10. Другие условия.</w:t>
      </w:r>
      <w:bookmarkEnd w:id="6"/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10.1. </w:t>
      </w:r>
      <w:r w:rsidR="00713CDD" w:rsidRPr="00713CDD">
        <w:rPr>
          <w:sz w:val="22"/>
          <w:szCs w:val="22"/>
        </w:rPr>
        <w:t>Договор</w:t>
      </w:r>
      <w:r w:rsidRPr="00713CDD">
        <w:rPr>
          <w:sz w:val="22"/>
          <w:szCs w:val="22"/>
        </w:rPr>
        <w:t xml:space="preserve"> составлен в двух экземплярах, один из которых передается                          Подрядчику, а второй находится у </w:t>
      </w:r>
      <w:r w:rsidR="00713CDD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аказчика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>10.2. </w:t>
      </w:r>
      <w:r w:rsidR="00713CDD" w:rsidRPr="00713CDD">
        <w:rPr>
          <w:sz w:val="22"/>
          <w:szCs w:val="22"/>
        </w:rPr>
        <w:t>Договор</w:t>
      </w:r>
      <w:r w:rsidRPr="00713CDD">
        <w:rPr>
          <w:sz w:val="22"/>
          <w:szCs w:val="22"/>
        </w:rPr>
        <w:t xml:space="preserve"> вступает в силу и становится обязательным для Сторон с момента его подписания.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lastRenderedPageBreak/>
        <w:t>10.3. </w:t>
      </w:r>
      <w:r w:rsidR="00713CDD" w:rsidRPr="00713CDD">
        <w:rPr>
          <w:sz w:val="22"/>
          <w:szCs w:val="22"/>
        </w:rPr>
        <w:t>Договор</w:t>
      </w:r>
      <w:r w:rsidRPr="00713CDD">
        <w:rPr>
          <w:sz w:val="22"/>
          <w:szCs w:val="22"/>
        </w:rPr>
        <w:t xml:space="preserve"> прекращает свое действие с момента надлежащего исполнения Сторонами своих обязательств, за исключением случаев, установленных </w:t>
      </w:r>
      <w:r w:rsidR="00713CDD" w:rsidRPr="00713CDD">
        <w:rPr>
          <w:sz w:val="22"/>
          <w:szCs w:val="22"/>
        </w:rPr>
        <w:t>Договор</w:t>
      </w:r>
      <w:r w:rsidRPr="00713CDD">
        <w:rPr>
          <w:sz w:val="22"/>
          <w:szCs w:val="22"/>
        </w:rPr>
        <w:t>ом.</w:t>
      </w:r>
    </w:p>
    <w:p w:rsidR="00991D5F" w:rsidRPr="00713CDD" w:rsidRDefault="00991D5F" w:rsidP="00991D5F">
      <w:pPr>
        <w:suppressAutoHyphens/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10.4. Все изменения и приложения по основаниям, предусмотренным настоящим    </w:t>
      </w:r>
      <w:r w:rsidR="00713CDD" w:rsidRPr="00713CDD">
        <w:rPr>
          <w:sz w:val="22"/>
          <w:szCs w:val="22"/>
        </w:rPr>
        <w:t>Договор</w:t>
      </w:r>
      <w:r w:rsidRPr="00713CDD">
        <w:rPr>
          <w:sz w:val="22"/>
          <w:szCs w:val="22"/>
        </w:rPr>
        <w:t>ом являются его неотъемлемой частью.</w:t>
      </w:r>
    </w:p>
    <w:p w:rsidR="00991D5F" w:rsidRPr="00713CDD" w:rsidRDefault="00991D5F" w:rsidP="00991D5F">
      <w:pPr>
        <w:spacing w:line="264" w:lineRule="auto"/>
        <w:ind w:right="125" w:firstLine="720"/>
        <w:jc w:val="both"/>
        <w:rPr>
          <w:sz w:val="22"/>
          <w:szCs w:val="22"/>
        </w:rPr>
      </w:pPr>
      <w:r w:rsidRPr="00713CDD">
        <w:rPr>
          <w:sz w:val="22"/>
          <w:szCs w:val="22"/>
        </w:rPr>
        <w:t xml:space="preserve">10.5. При изменении своих банковских реквизитов Подрядчик обязан в течение 5 (Пять) рабочих дней известить об этом </w:t>
      </w:r>
      <w:r w:rsidR="00713CDD" w:rsidRPr="00713CDD">
        <w:rPr>
          <w:bCs/>
          <w:sz w:val="22"/>
          <w:szCs w:val="22"/>
        </w:rPr>
        <w:t>З</w:t>
      </w:r>
      <w:r w:rsidRPr="00713CDD">
        <w:rPr>
          <w:bCs/>
          <w:sz w:val="22"/>
          <w:szCs w:val="22"/>
        </w:rPr>
        <w:t>аказчика</w:t>
      </w:r>
      <w:r w:rsidRPr="00713CDD">
        <w:rPr>
          <w:sz w:val="22"/>
          <w:szCs w:val="22"/>
        </w:rPr>
        <w:t>.</w:t>
      </w:r>
    </w:p>
    <w:p w:rsidR="00991D5F" w:rsidRPr="00713CDD" w:rsidRDefault="00991D5F" w:rsidP="00991D5F">
      <w:pPr>
        <w:spacing w:line="288" w:lineRule="auto"/>
        <w:ind w:right="-766" w:firstLine="426"/>
        <w:jc w:val="center"/>
        <w:rPr>
          <w:b/>
          <w:sz w:val="22"/>
          <w:szCs w:val="22"/>
        </w:rPr>
      </w:pPr>
    </w:p>
    <w:p w:rsidR="00991D5F" w:rsidRPr="00713CDD" w:rsidRDefault="00991D5F" w:rsidP="00991D5F">
      <w:pPr>
        <w:spacing w:line="288" w:lineRule="auto"/>
        <w:ind w:right="-766" w:firstLine="426"/>
        <w:jc w:val="center"/>
        <w:rPr>
          <w:b/>
          <w:sz w:val="22"/>
          <w:szCs w:val="22"/>
        </w:rPr>
      </w:pPr>
      <w:r w:rsidRPr="00713CDD">
        <w:rPr>
          <w:b/>
          <w:sz w:val="22"/>
          <w:szCs w:val="22"/>
        </w:rPr>
        <w:t>11. Юридические адреса и реквизиты Сторон.</w:t>
      </w:r>
    </w:p>
    <w:p w:rsidR="00991D5F" w:rsidRPr="0083608E" w:rsidRDefault="00991D5F" w:rsidP="00991D5F">
      <w:pPr>
        <w:spacing w:line="288" w:lineRule="auto"/>
        <w:ind w:right="-766" w:firstLine="426"/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68"/>
        <w:gridCol w:w="4603"/>
      </w:tblGrid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  <w:rPr>
                <w:b/>
              </w:rPr>
            </w:pPr>
            <w:r w:rsidRPr="0083608E">
              <w:rPr>
                <w:b/>
              </w:rPr>
              <w:t>ПОДРЯДЧИК:</w:t>
            </w:r>
          </w:p>
        </w:tc>
        <w:tc>
          <w:tcPr>
            <w:tcW w:w="4603" w:type="dxa"/>
          </w:tcPr>
          <w:p w:rsidR="00991D5F" w:rsidRPr="0083608E" w:rsidRDefault="00991D5F" w:rsidP="00B81BB3">
            <w:pPr>
              <w:jc w:val="both"/>
              <w:rPr>
                <w:b/>
              </w:rPr>
            </w:pPr>
            <w:r w:rsidRPr="0083608E">
              <w:rPr>
                <w:b/>
              </w:rPr>
              <w:t>ЗАКАЗЧИК: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</w:pPr>
          </w:p>
        </w:tc>
        <w:tc>
          <w:tcPr>
            <w:tcW w:w="4603" w:type="dxa"/>
          </w:tcPr>
          <w:p w:rsidR="00991D5F" w:rsidRPr="00713CDD" w:rsidRDefault="00713CDD" w:rsidP="00B81BB3">
            <w:pPr>
              <w:jc w:val="both"/>
              <w:rPr>
                <w:b/>
              </w:rPr>
            </w:pPr>
            <w:r w:rsidRPr="00713CDD">
              <w:rPr>
                <w:b/>
              </w:rPr>
              <w:t>Муниципальное учреждение здравоохранения «Детский пульмонологический санаторий «Светлана»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</w:pPr>
          </w:p>
        </w:tc>
        <w:tc>
          <w:tcPr>
            <w:tcW w:w="4603" w:type="dxa"/>
          </w:tcPr>
          <w:p w:rsidR="00991D5F" w:rsidRPr="0083608E" w:rsidRDefault="00713CDD" w:rsidP="00B81BB3">
            <w:pPr>
              <w:jc w:val="both"/>
              <w:rPr>
                <w:b/>
              </w:rPr>
            </w:pPr>
            <w:r>
              <w:t xml:space="preserve">614109, г. Пермь, ул. </w:t>
            </w:r>
            <w:proofErr w:type="spellStart"/>
            <w:r>
              <w:t>Танцорова</w:t>
            </w:r>
            <w:proofErr w:type="spellEnd"/>
            <w:r>
              <w:t>, 14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</w:pPr>
          </w:p>
        </w:tc>
        <w:tc>
          <w:tcPr>
            <w:tcW w:w="4603" w:type="dxa"/>
          </w:tcPr>
          <w:p w:rsidR="00991D5F" w:rsidRPr="0083608E" w:rsidRDefault="00713CDD" w:rsidP="00B81BB3">
            <w:pPr>
              <w:jc w:val="both"/>
              <w:rPr>
                <w:b/>
              </w:rPr>
            </w:pPr>
            <w:r>
              <w:t xml:space="preserve">УФК по Пермскому краю (ДФ г. Перми, МУЗ ДПС «Светлана» </w:t>
            </w:r>
            <w:proofErr w:type="gramStart"/>
            <w:r>
              <w:t>л</w:t>
            </w:r>
            <w:proofErr w:type="gramEnd"/>
            <w:r>
              <w:t>/с 02920018198)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</w:pPr>
          </w:p>
        </w:tc>
        <w:tc>
          <w:tcPr>
            <w:tcW w:w="4603" w:type="dxa"/>
          </w:tcPr>
          <w:p w:rsidR="00991D5F" w:rsidRPr="0083608E" w:rsidRDefault="00991D5F" w:rsidP="00713CDD">
            <w:pPr>
              <w:jc w:val="both"/>
              <w:rPr>
                <w:b/>
              </w:rPr>
            </w:pPr>
            <w:r w:rsidRPr="0083608E">
              <w:t xml:space="preserve">ИНН </w:t>
            </w:r>
            <w:r w:rsidR="00713CDD">
              <w:t>5908005718</w:t>
            </w:r>
            <w:r w:rsidRPr="0083608E">
              <w:t xml:space="preserve">, КПП  </w:t>
            </w:r>
            <w:r w:rsidR="00713CDD">
              <w:t>590801001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</w:pPr>
          </w:p>
        </w:tc>
        <w:tc>
          <w:tcPr>
            <w:tcW w:w="4603" w:type="dxa"/>
          </w:tcPr>
          <w:p w:rsidR="00991D5F" w:rsidRPr="0083608E" w:rsidRDefault="00713CDD" w:rsidP="00B81BB3">
            <w:pPr>
              <w:jc w:val="both"/>
            </w:pPr>
            <w:r>
              <w:t>В ГРКЦ ГУ Банка России по Пермскому краю г. Пермь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</w:pPr>
          </w:p>
        </w:tc>
        <w:tc>
          <w:tcPr>
            <w:tcW w:w="4603" w:type="dxa"/>
          </w:tcPr>
          <w:p w:rsidR="00991D5F" w:rsidRPr="0083608E" w:rsidRDefault="00713CDD" w:rsidP="00713CDD">
            <w:pPr>
              <w:jc w:val="both"/>
              <w:rPr>
                <w:b/>
              </w:rPr>
            </w:pPr>
            <w:proofErr w:type="gramStart"/>
            <w:r>
              <w:t>Р</w:t>
            </w:r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>. 40204810300000000006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jc w:val="both"/>
            </w:pPr>
          </w:p>
        </w:tc>
        <w:tc>
          <w:tcPr>
            <w:tcW w:w="4603" w:type="dxa"/>
          </w:tcPr>
          <w:p w:rsidR="00991D5F" w:rsidRPr="0083608E" w:rsidRDefault="00991D5F" w:rsidP="00713CDD">
            <w:pPr>
              <w:jc w:val="both"/>
            </w:pPr>
            <w:r w:rsidRPr="0083608E">
              <w:t xml:space="preserve">БИК </w:t>
            </w:r>
            <w:r w:rsidR="00713CDD">
              <w:t>045773001</w:t>
            </w: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rPr>
                <w:b/>
              </w:rPr>
            </w:pPr>
          </w:p>
        </w:tc>
        <w:tc>
          <w:tcPr>
            <w:tcW w:w="4603" w:type="dxa"/>
          </w:tcPr>
          <w:p w:rsidR="00991D5F" w:rsidRPr="0083608E" w:rsidRDefault="00991D5F" w:rsidP="00B81BB3">
            <w:r w:rsidRPr="0083608E">
              <w:t xml:space="preserve">Тел. </w:t>
            </w:r>
            <w:r w:rsidR="00713CDD">
              <w:t>251 23 11</w:t>
            </w:r>
          </w:p>
          <w:p w:rsidR="00991D5F" w:rsidRPr="0083608E" w:rsidRDefault="00991D5F" w:rsidP="00B81BB3">
            <w:pPr>
              <w:rPr>
                <w:b/>
              </w:rPr>
            </w:pPr>
          </w:p>
        </w:tc>
      </w:tr>
      <w:tr w:rsidR="00991D5F" w:rsidRPr="0083608E" w:rsidTr="00B81BB3">
        <w:tc>
          <w:tcPr>
            <w:tcW w:w="4968" w:type="dxa"/>
          </w:tcPr>
          <w:p w:rsidR="00991D5F" w:rsidRPr="0083608E" w:rsidRDefault="00991D5F" w:rsidP="00B81BB3">
            <w:pPr>
              <w:rPr>
                <w:b/>
              </w:rPr>
            </w:pPr>
            <w:r w:rsidRPr="0083608E">
              <w:rPr>
                <w:b/>
              </w:rPr>
              <w:t>Руководитель:</w:t>
            </w:r>
          </w:p>
          <w:p w:rsidR="00991D5F" w:rsidRPr="0083608E" w:rsidRDefault="00991D5F" w:rsidP="00B81BB3">
            <w:pPr>
              <w:rPr>
                <w:b/>
              </w:rPr>
            </w:pPr>
          </w:p>
          <w:p w:rsidR="00991D5F" w:rsidRPr="0083608E" w:rsidRDefault="00991D5F" w:rsidP="00B81BB3">
            <w:pPr>
              <w:rPr>
                <w:b/>
              </w:rPr>
            </w:pPr>
            <w:r w:rsidRPr="0083608E">
              <w:rPr>
                <w:b/>
              </w:rPr>
              <w:t>________________ /____________________ /</w:t>
            </w:r>
          </w:p>
          <w:p w:rsidR="00991D5F" w:rsidRPr="0083608E" w:rsidRDefault="00991D5F" w:rsidP="00B81BB3"/>
          <w:p w:rsidR="00991D5F" w:rsidRPr="0083608E" w:rsidRDefault="00991D5F" w:rsidP="00B81BB3">
            <w:pPr>
              <w:rPr>
                <w:b/>
              </w:rPr>
            </w:pPr>
            <w:r w:rsidRPr="0083608E">
              <w:t>«___» ________________ 201</w:t>
            </w:r>
            <w:r w:rsidR="00713CDD">
              <w:t>1</w:t>
            </w:r>
            <w:r w:rsidRPr="0083608E">
              <w:t xml:space="preserve"> г.</w:t>
            </w:r>
          </w:p>
          <w:p w:rsidR="00991D5F" w:rsidRPr="0083608E" w:rsidRDefault="00991D5F" w:rsidP="00B81BB3">
            <w:pPr>
              <w:jc w:val="both"/>
              <w:rPr>
                <w:b/>
              </w:rPr>
            </w:pPr>
            <w:proofErr w:type="spellStart"/>
            <w:r w:rsidRPr="0083608E">
              <w:t>м.п</w:t>
            </w:r>
            <w:proofErr w:type="spellEnd"/>
            <w:r w:rsidRPr="0083608E">
              <w:t>.</w:t>
            </w:r>
          </w:p>
        </w:tc>
        <w:tc>
          <w:tcPr>
            <w:tcW w:w="4603" w:type="dxa"/>
          </w:tcPr>
          <w:p w:rsidR="00991D5F" w:rsidRPr="0083608E" w:rsidRDefault="00991D5F" w:rsidP="00B81BB3">
            <w:pPr>
              <w:rPr>
                <w:b/>
              </w:rPr>
            </w:pPr>
            <w:r w:rsidRPr="0083608E">
              <w:rPr>
                <w:b/>
              </w:rPr>
              <w:t>Руководитель:</w:t>
            </w:r>
          </w:p>
          <w:p w:rsidR="00991D5F" w:rsidRPr="0083608E" w:rsidRDefault="00991D5F" w:rsidP="00B81BB3">
            <w:pPr>
              <w:rPr>
                <w:b/>
              </w:rPr>
            </w:pPr>
          </w:p>
          <w:p w:rsidR="00991D5F" w:rsidRPr="0083608E" w:rsidRDefault="00991D5F" w:rsidP="00B81BB3">
            <w:pPr>
              <w:rPr>
                <w:b/>
              </w:rPr>
            </w:pPr>
            <w:r w:rsidRPr="0083608E">
              <w:rPr>
                <w:b/>
              </w:rPr>
              <w:t>__________________/</w:t>
            </w:r>
            <w:r w:rsidRPr="0083608E">
              <w:rPr>
                <w:b/>
                <w:u w:val="single"/>
              </w:rPr>
              <w:t xml:space="preserve"> </w:t>
            </w:r>
            <w:proofErr w:type="spellStart"/>
            <w:r w:rsidR="00713CDD">
              <w:rPr>
                <w:b/>
                <w:u w:val="single"/>
              </w:rPr>
              <w:t>М.Г.Пчельников</w:t>
            </w:r>
            <w:proofErr w:type="spellEnd"/>
            <w:r w:rsidRPr="0083608E">
              <w:rPr>
                <w:b/>
              </w:rPr>
              <w:t>/</w:t>
            </w:r>
          </w:p>
          <w:p w:rsidR="00991D5F" w:rsidRPr="0083608E" w:rsidRDefault="00991D5F" w:rsidP="00B81BB3"/>
          <w:p w:rsidR="00991D5F" w:rsidRPr="0083608E" w:rsidRDefault="00991D5F" w:rsidP="00B81BB3">
            <w:pPr>
              <w:rPr>
                <w:b/>
              </w:rPr>
            </w:pPr>
            <w:r w:rsidRPr="0083608E">
              <w:t>«___» ________________ 201</w:t>
            </w:r>
            <w:r w:rsidR="00713CDD">
              <w:t>1</w:t>
            </w:r>
            <w:r w:rsidRPr="0083608E">
              <w:t xml:space="preserve"> г.</w:t>
            </w:r>
          </w:p>
          <w:p w:rsidR="00991D5F" w:rsidRPr="0083608E" w:rsidRDefault="00991D5F" w:rsidP="00B81BB3">
            <w:pPr>
              <w:jc w:val="both"/>
              <w:rPr>
                <w:b/>
              </w:rPr>
            </w:pPr>
            <w:proofErr w:type="spellStart"/>
            <w:r w:rsidRPr="0083608E">
              <w:t>м.п</w:t>
            </w:r>
            <w:proofErr w:type="spellEnd"/>
            <w:r w:rsidRPr="0083608E">
              <w:t>.</w:t>
            </w:r>
          </w:p>
        </w:tc>
      </w:tr>
    </w:tbl>
    <w:p w:rsidR="00991D5F" w:rsidRDefault="00991D5F" w:rsidP="00991D5F">
      <w:pPr>
        <w:spacing w:line="288" w:lineRule="auto"/>
        <w:ind w:right="-766" w:firstLine="426"/>
        <w:jc w:val="center"/>
        <w:rPr>
          <w:b/>
          <w:sz w:val="22"/>
          <w:szCs w:val="22"/>
        </w:rPr>
      </w:pPr>
    </w:p>
    <w:p w:rsidR="00991D5F" w:rsidRPr="009D0576" w:rsidRDefault="00991D5F" w:rsidP="00991D5F">
      <w:pPr>
        <w:spacing w:line="288" w:lineRule="auto"/>
        <w:ind w:right="-766" w:firstLine="426"/>
        <w:jc w:val="center"/>
        <w:rPr>
          <w:b/>
          <w:sz w:val="22"/>
          <w:szCs w:val="22"/>
        </w:rPr>
      </w:pPr>
    </w:p>
    <w:p w:rsidR="00991D5F" w:rsidRDefault="00991D5F" w:rsidP="00991D5F">
      <w:pPr>
        <w:rPr>
          <w:sz w:val="22"/>
          <w:szCs w:val="22"/>
        </w:rPr>
      </w:pPr>
    </w:p>
    <w:p w:rsidR="00991D5F" w:rsidRDefault="00991D5F" w:rsidP="00991D5F">
      <w:pPr>
        <w:rPr>
          <w:sz w:val="22"/>
          <w:szCs w:val="22"/>
        </w:rPr>
      </w:pPr>
    </w:p>
    <w:p w:rsidR="00991D5F" w:rsidRDefault="00991D5F" w:rsidP="00991D5F">
      <w:pPr>
        <w:rPr>
          <w:sz w:val="22"/>
          <w:szCs w:val="22"/>
        </w:rPr>
      </w:pPr>
    </w:p>
    <w:p w:rsidR="00991D5F" w:rsidRDefault="00991D5F" w:rsidP="00991D5F">
      <w:pPr>
        <w:rPr>
          <w:sz w:val="22"/>
          <w:szCs w:val="22"/>
        </w:rPr>
      </w:pPr>
    </w:p>
    <w:p w:rsidR="00991D5F" w:rsidRDefault="00991D5F" w:rsidP="00991D5F">
      <w:pPr>
        <w:rPr>
          <w:sz w:val="22"/>
          <w:szCs w:val="22"/>
        </w:rPr>
      </w:pPr>
    </w:p>
    <w:p w:rsidR="00991D5F" w:rsidRPr="006D4831" w:rsidRDefault="00991D5F" w:rsidP="00883A11">
      <w:pPr>
        <w:jc w:val="right"/>
      </w:pPr>
      <w:r w:rsidRPr="00C95EDB">
        <w:rPr>
          <w:rFonts w:ascii="Courier New" w:hAnsi="Courier New" w:cs="Courier New"/>
          <w:sz w:val="18"/>
          <w:szCs w:val="18"/>
        </w:rPr>
        <w:br w:type="page"/>
      </w:r>
      <w:r w:rsidRPr="006D4831">
        <w:lastRenderedPageBreak/>
        <w:t>Приложение №1</w:t>
      </w:r>
    </w:p>
    <w:p w:rsidR="00991D5F" w:rsidRDefault="00991D5F" w:rsidP="00991D5F">
      <w:pPr>
        <w:jc w:val="right"/>
      </w:pPr>
      <w:bookmarkStart w:id="7" w:name="_Toc194306060"/>
      <w:r w:rsidRPr="006D4831">
        <w:t xml:space="preserve">к </w:t>
      </w:r>
      <w:r w:rsidR="00713CDD">
        <w:t>Договору</w:t>
      </w:r>
      <w:r w:rsidRPr="006D4831">
        <w:t xml:space="preserve"> №</w:t>
      </w:r>
      <w:bookmarkEnd w:id="7"/>
      <w:r w:rsidRPr="006D4831">
        <w:t xml:space="preserve"> ________</w:t>
      </w:r>
    </w:p>
    <w:p w:rsidR="00991D5F" w:rsidRPr="009D0576" w:rsidRDefault="00991D5F" w:rsidP="00991D5F">
      <w:pPr>
        <w:pStyle w:val="af2"/>
        <w:ind w:firstLine="6118"/>
        <w:jc w:val="left"/>
        <w:rPr>
          <w:b w:val="0"/>
        </w:rPr>
      </w:pPr>
    </w:p>
    <w:p w:rsidR="00991D5F" w:rsidRDefault="00991D5F" w:rsidP="00991D5F">
      <w:pPr>
        <w:tabs>
          <w:tab w:val="left" w:pos="6120"/>
        </w:tabs>
        <w:rPr>
          <w:b/>
        </w:rPr>
      </w:pPr>
      <w:r>
        <w:rPr>
          <w:b/>
        </w:rPr>
        <w:t>Подрядчик</w:t>
      </w:r>
      <w:r>
        <w:rPr>
          <w:b/>
        </w:rPr>
        <w:tab/>
        <w:t>Заказчик</w:t>
      </w:r>
    </w:p>
    <w:p w:rsidR="00991D5F" w:rsidRDefault="00991D5F" w:rsidP="00991D5F">
      <w:pPr>
        <w:tabs>
          <w:tab w:val="left" w:pos="6120"/>
        </w:tabs>
        <w:rPr>
          <w:b/>
        </w:rPr>
      </w:pPr>
      <w:r>
        <w:rPr>
          <w:b/>
        </w:rPr>
        <w:t>_________________/____________/</w:t>
      </w:r>
      <w:r>
        <w:rPr>
          <w:b/>
        </w:rPr>
        <w:tab/>
        <w:t>_________________/___________/</w:t>
      </w:r>
    </w:p>
    <w:p w:rsidR="00991D5F" w:rsidRPr="009D0576" w:rsidRDefault="00713CDD" w:rsidP="00991D5F">
      <w:pPr>
        <w:tabs>
          <w:tab w:val="left" w:pos="6120"/>
        </w:tabs>
        <w:rPr>
          <w:b/>
        </w:rPr>
      </w:pPr>
      <w:r>
        <w:rPr>
          <w:b/>
        </w:rPr>
        <w:t>«___» ______________ 2011</w:t>
      </w:r>
      <w:r w:rsidR="00991D5F">
        <w:rPr>
          <w:b/>
        </w:rPr>
        <w:t xml:space="preserve"> г.</w:t>
      </w:r>
      <w:r w:rsidR="00991D5F">
        <w:rPr>
          <w:b/>
        </w:rPr>
        <w:tab/>
        <w:t>«___» _____________ 201</w:t>
      </w:r>
      <w:r>
        <w:rPr>
          <w:b/>
        </w:rPr>
        <w:t>1</w:t>
      </w:r>
      <w:r w:rsidR="00991D5F">
        <w:rPr>
          <w:b/>
        </w:rPr>
        <w:t xml:space="preserve"> г. </w:t>
      </w:r>
    </w:p>
    <w:p w:rsidR="00991D5F" w:rsidRPr="00920ACF" w:rsidRDefault="00991D5F" w:rsidP="00991D5F">
      <w:pPr>
        <w:jc w:val="center"/>
        <w:rPr>
          <w:b/>
        </w:rPr>
      </w:pPr>
    </w:p>
    <w:p w:rsidR="00991D5F" w:rsidRDefault="00991D5F" w:rsidP="00991D5F">
      <w:pPr>
        <w:shd w:val="clear" w:color="auto" w:fill="FFFFFF"/>
        <w:tabs>
          <w:tab w:val="left" w:pos="708"/>
          <w:tab w:val="left" w:pos="3750"/>
        </w:tabs>
        <w:ind w:left="11"/>
        <w:jc w:val="center"/>
        <w:rPr>
          <w:u w:val="single"/>
        </w:rPr>
      </w:pPr>
    </w:p>
    <w:p w:rsidR="00991D5F" w:rsidRDefault="00991D5F" w:rsidP="00991D5F">
      <w:pPr>
        <w:shd w:val="clear" w:color="auto" w:fill="FFFFFF"/>
        <w:tabs>
          <w:tab w:val="left" w:pos="708"/>
          <w:tab w:val="left" w:pos="3750"/>
        </w:tabs>
        <w:ind w:left="11"/>
        <w:jc w:val="center"/>
        <w:rPr>
          <w:u w:val="single"/>
        </w:rPr>
      </w:pPr>
    </w:p>
    <w:p w:rsidR="00991D5F" w:rsidRDefault="00991D5F" w:rsidP="00991D5F">
      <w:pPr>
        <w:shd w:val="clear" w:color="auto" w:fill="FFFFFF"/>
        <w:tabs>
          <w:tab w:val="left" w:pos="708"/>
          <w:tab w:val="left" w:pos="3750"/>
        </w:tabs>
        <w:ind w:left="11"/>
        <w:jc w:val="center"/>
        <w:rPr>
          <w:u w:val="single"/>
        </w:rPr>
      </w:pPr>
    </w:p>
    <w:p w:rsidR="00991D5F" w:rsidRDefault="00991D5F" w:rsidP="00991D5F">
      <w:pPr>
        <w:shd w:val="clear" w:color="auto" w:fill="FFFFFF"/>
        <w:tabs>
          <w:tab w:val="left" w:pos="708"/>
          <w:tab w:val="left" w:pos="3750"/>
        </w:tabs>
        <w:ind w:left="11"/>
        <w:jc w:val="center"/>
        <w:rPr>
          <w:u w:val="single"/>
        </w:rPr>
      </w:pPr>
    </w:p>
    <w:p w:rsidR="00991D5F" w:rsidRPr="00713CDD" w:rsidRDefault="00713CDD" w:rsidP="00991D5F">
      <w:pPr>
        <w:shd w:val="clear" w:color="auto" w:fill="FFFFFF"/>
        <w:tabs>
          <w:tab w:val="left" w:pos="708"/>
          <w:tab w:val="left" w:pos="3750"/>
        </w:tabs>
        <w:ind w:left="11"/>
        <w:jc w:val="center"/>
        <w:rPr>
          <w:b/>
          <w:sz w:val="24"/>
          <w:szCs w:val="24"/>
          <w:u w:val="single"/>
        </w:rPr>
      </w:pPr>
      <w:r w:rsidRPr="00713CDD">
        <w:rPr>
          <w:b/>
          <w:sz w:val="24"/>
          <w:szCs w:val="24"/>
          <w:u w:val="single"/>
        </w:rPr>
        <w:t>МУЗ ДПС «С</w:t>
      </w:r>
      <w:r w:rsidR="002048C9">
        <w:rPr>
          <w:b/>
          <w:sz w:val="24"/>
          <w:szCs w:val="24"/>
          <w:u w:val="single"/>
        </w:rPr>
        <w:t>ветлана</w:t>
      </w:r>
      <w:r w:rsidRPr="00713CDD">
        <w:rPr>
          <w:b/>
          <w:sz w:val="24"/>
          <w:szCs w:val="24"/>
          <w:u w:val="single"/>
        </w:rPr>
        <w:t>»</w:t>
      </w:r>
    </w:p>
    <w:p w:rsidR="00991D5F" w:rsidRPr="008A0D21" w:rsidRDefault="00991D5F" w:rsidP="00991D5F">
      <w:pPr>
        <w:shd w:val="clear" w:color="auto" w:fill="FFFFFF"/>
        <w:tabs>
          <w:tab w:val="left" w:pos="708"/>
          <w:tab w:val="left" w:pos="3750"/>
        </w:tabs>
        <w:ind w:left="11"/>
        <w:jc w:val="center"/>
        <w:rPr>
          <w:i/>
        </w:rPr>
      </w:pPr>
      <w:r w:rsidRPr="008A0D21">
        <w:rPr>
          <w:i/>
        </w:rPr>
        <w:t>(наименование стройки)</w:t>
      </w:r>
    </w:p>
    <w:p w:rsidR="00991D5F" w:rsidRPr="008A0D21" w:rsidRDefault="00991D5F" w:rsidP="00991D5F"/>
    <w:p w:rsidR="00991D5F" w:rsidRPr="008A0D21" w:rsidRDefault="00991D5F" w:rsidP="00991D5F">
      <w:pPr>
        <w:tabs>
          <w:tab w:val="left" w:pos="4155"/>
        </w:tabs>
        <w:jc w:val="center"/>
        <w:rPr>
          <w:b/>
        </w:rPr>
      </w:pPr>
      <w:r w:rsidRPr="008A0D21">
        <w:rPr>
          <w:b/>
        </w:rPr>
        <w:t>ЛОКАЛЬНЫЙ СМЕТНЫЙ РАСЧЕТ №</w:t>
      </w:r>
    </w:p>
    <w:p w:rsidR="00991D5F" w:rsidRPr="008A0D21" w:rsidRDefault="00991D5F" w:rsidP="00991D5F">
      <w:pPr>
        <w:tabs>
          <w:tab w:val="left" w:pos="4155"/>
        </w:tabs>
        <w:jc w:val="center"/>
      </w:pPr>
      <w:r w:rsidRPr="008A0D21">
        <w:t>(локальная смета)</w:t>
      </w:r>
    </w:p>
    <w:p w:rsidR="00991D5F" w:rsidRDefault="00991D5F" w:rsidP="00991D5F"/>
    <w:p w:rsidR="00991D5F" w:rsidRPr="006D4831" w:rsidRDefault="00DE3334" w:rsidP="00991D5F">
      <w:pPr>
        <w:jc w:val="center"/>
        <w:rPr>
          <w:rFonts w:eastAsia="MS Mincho"/>
          <w:sz w:val="22"/>
          <w:szCs w:val="22"/>
          <w:u w:val="single"/>
        </w:rPr>
      </w:pPr>
      <w:r>
        <w:rPr>
          <w:rFonts w:eastAsia="MS Mincho"/>
          <w:sz w:val="22"/>
          <w:szCs w:val="22"/>
          <w:u w:val="single"/>
        </w:rPr>
        <w:t xml:space="preserve">Текущий </w:t>
      </w:r>
      <w:r>
        <w:rPr>
          <w:u w:val="single"/>
        </w:rPr>
        <w:t xml:space="preserve">ремонт помещений </w:t>
      </w:r>
      <w:r w:rsidR="00713CDD">
        <w:rPr>
          <w:u w:val="single"/>
        </w:rPr>
        <w:t xml:space="preserve"> 8 группы</w:t>
      </w:r>
    </w:p>
    <w:p w:rsidR="00991D5F" w:rsidRPr="008A0D21" w:rsidRDefault="00991D5F" w:rsidP="00991D5F">
      <w:pPr>
        <w:jc w:val="center"/>
        <w:rPr>
          <w:i/>
        </w:rPr>
      </w:pPr>
      <w:r w:rsidRPr="008A0D21">
        <w:rPr>
          <w:i/>
        </w:rPr>
        <w:t xml:space="preserve">(наименование работ и затрат, наименование объекта) </w:t>
      </w:r>
    </w:p>
    <w:p w:rsidR="00991D5F" w:rsidRDefault="00991D5F" w:rsidP="00991D5F"/>
    <w:p w:rsidR="00991D5F" w:rsidRDefault="00991D5F" w:rsidP="00991D5F"/>
    <w:p w:rsidR="00991D5F" w:rsidRPr="00233000" w:rsidRDefault="00991D5F" w:rsidP="00991D5F">
      <w:pPr>
        <w:tabs>
          <w:tab w:val="left" w:pos="5640"/>
        </w:tabs>
      </w:pPr>
      <w:r>
        <w:t xml:space="preserve">                                                          </w:t>
      </w:r>
      <w:r w:rsidRPr="00233000">
        <w:t>Основание:</w:t>
      </w:r>
    </w:p>
    <w:p w:rsidR="00991D5F" w:rsidRPr="00233000" w:rsidRDefault="00991D5F" w:rsidP="00991D5F">
      <w:pPr>
        <w:tabs>
          <w:tab w:val="left" w:pos="5640"/>
        </w:tabs>
      </w:pPr>
      <w:r>
        <w:t xml:space="preserve">                                                                      </w:t>
      </w:r>
      <w:r w:rsidRPr="00233000">
        <w:t>Сметная стоимость _____________________</w:t>
      </w:r>
      <w:r>
        <w:t>___________</w:t>
      </w:r>
    </w:p>
    <w:p w:rsidR="00991D5F" w:rsidRPr="00233000" w:rsidRDefault="00991D5F" w:rsidP="00991D5F">
      <w:pPr>
        <w:tabs>
          <w:tab w:val="left" w:pos="5640"/>
        </w:tabs>
      </w:pPr>
      <w:r>
        <w:t xml:space="preserve">                                                                               </w:t>
      </w:r>
      <w:r w:rsidRPr="00233000">
        <w:t>строител</w:t>
      </w:r>
      <w:r>
        <w:t>ьных работ____________________________</w:t>
      </w:r>
    </w:p>
    <w:p w:rsidR="00991D5F" w:rsidRPr="00233000" w:rsidRDefault="00991D5F" w:rsidP="00991D5F">
      <w:pPr>
        <w:tabs>
          <w:tab w:val="left" w:pos="5640"/>
        </w:tabs>
      </w:pPr>
      <w:r>
        <w:t xml:space="preserve">                                                                               </w:t>
      </w:r>
      <w:r w:rsidRPr="00233000">
        <w:t>монтажны</w:t>
      </w:r>
      <w:r>
        <w:t>х работ______________________________</w:t>
      </w:r>
    </w:p>
    <w:p w:rsidR="00991D5F" w:rsidRPr="00233000" w:rsidRDefault="00991D5F" w:rsidP="00991D5F">
      <w:pPr>
        <w:tabs>
          <w:tab w:val="left" w:pos="5640"/>
        </w:tabs>
      </w:pPr>
      <w:r>
        <w:t xml:space="preserve">                                                                     </w:t>
      </w:r>
      <w:r w:rsidRPr="00233000">
        <w:t>Средства на опл</w:t>
      </w:r>
      <w:r>
        <w:t>ату труда____________________________</w:t>
      </w:r>
    </w:p>
    <w:p w:rsidR="00991D5F" w:rsidRPr="00233000" w:rsidRDefault="00991D5F" w:rsidP="00991D5F">
      <w:pPr>
        <w:tabs>
          <w:tab w:val="left" w:pos="5640"/>
        </w:tabs>
      </w:pPr>
      <w:r>
        <w:t xml:space="preserve">                                                                     </w:t>
      </w:r>
      <w:r w:rsidRPr="00233000">
        <w:t>Сметная трудоемкость</w:t>
      </w:r>
      <w:r>
        <w:t xml:space="preserve"> ______________________________</w:t>
      </w:r>
    </w:p>
    <w:p w:rsidR="00991D5F" w:rsidRPr="00233000" w:rsidRDefault="00991D5F" w:rsidP="00991D5F">
      <w:pPr>
        <w:tabs>
          <w:tab w:val="left" w:pos="5640"/>
        </w:tabs>
      </w:pPr>
      <w:r>
        <w:t xml:space="preserve">                                                                     </w:t>
      </w:r>
    </w:p>
    <w:p w:rsidR="00991D5F" w:rsidRPr="00233000" w:rsidRDefault="00991D5F" w:rsidP="00991D5F">
      <w:pPr>
        <w:jc w:val="right"/>
      </w:pPr>
    </w:p>
    <w:p w:rsidR="00991D5F" w:rsidRDefault="00991D5F" w:rsidP="00991D5F"/>
    <w:p w:rsidR="00991D5F" w:rsidRDefault="00991D5F" w:rsidP="00991D5F"/>
    <w:tbl>
      <w:tblPr>
        <w:tblW w:w="11405" w:type="dxa"/>
        <w:tblInd w:w="-949" w:type="dxa"/>
        <w:tblLayout w:type="fixed"/>
        <w:tblLook w:val="0000" w:firstRow="0" w:lastRow="0" w:firstColumn="0" w:lastColumn="0" w:noHBand="0" w:noVBand="0"/>
      </w:tblPr>
      <w:tblGrid>
        <w:gridCol w:w="468"/>
        <w:gridCol w:w="619"/>
        <w:gridCol w:w="780"/>
        <w:gridCol w:w="785"/>
        <w:gridCol w:w="650"/>
        <w:gridCol w:w="676"/>
        <w:gridCol w:w="780"/>
        <w:gridCol w:w="962"/>
        <w:gridCol w:w="728"/>
        <w:gridCol w:w="572"/>
        <w:gridCol w:w="702"/>
        <w:gridCol w:w="728"/>
        <w:gridCol w:w="702"/>
        <w:gridCol w:w="624"/>
        <w:gridCol w:w="598"/>
        <w:gridCol w:w="572"/>
        <w:gridCol w:w="459"/>
      </w:tblGrid>
      <w:tr w:rsidR="00991D5F" w:rsidRPr="00233000" w:rsidTr="00991D5F">
        <w:trPr>
          <w:trHeight w:val="360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 xml:space="preserve">№ </w:t>
            </w:r>
            <w:proofErr w:type="spellStart"/>
            <w:r w:rsidRPr="00BF1B04">
              <w:rPr>
                <w:sz w:val="14"/>
                <w:szCs w:val="14"/>
              </w:rPr>
              <w:t>пп</w:t>
            </w:r>
            <w:proofErr w:type="spellEnd"/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Обоснование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Наименование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Ед. изм.</w:t>
            </w: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Кол.</w:t>
            </w:r>
          </w:p>
        </w:tc>
        <w:tc>
          <w:tcPr>
            <w:tcW w:w="31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Стоимость единицы, руб.</w:t>
            </w:r>
          </w:p>
        </w:tc>
        <w:tc>
          <w:tcPr>
            <w:tcW w:w="27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Общая стоимость, руб.</w:t>
            </w: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 xml:space="preserve">Т/з </w:t>
            </w:r>
            <w:proofErr w:type="spellStart"/>
            <w:r w:rsidRPr="00BF1B04">
              <w:rPr>
                <w:sz w:val="14"/>
                <w:szCs w:val="14"/>
              </w:rPr>
              <w:t>осн</w:t>
            </w:r>
            <w:proofErr w:type="spellEnd"/>
            <w:r w:rsidRPr="00BF1B04">
              <w:rPr>
                <w:sz w:val="14"/>
                <w:szCs w:val="14"/>
              </w:rPr>
              <w:t>.</w:t>
            </w:r>
            <w:r w:rsidRPr="00BF1B04">
              <w:rPr>
                <w:sz w:val="14"/>
                <w:szCs w:val="14"/>
              </w:rPr>
              <w:br/>
            </w:r>
            <w:proofErr w:type="spellStart"/>
            <w:r w:rsidRPr="00BF1B04">
              <w:rPr>
                <w:sz w:val="14"/>
                <w:szCs w:val="14"/>
              </w:rPr>
              <w:t>раб</w:t>
            </w:r>
            <w:proofErr w:type="gramStart"/>
            <w:r w:rsidRPr="00BF1B04">
              <w:rPr>
                <w:sz w:val="14"/>
                <w:szCs w:val="14"/>
              </w:rPr>
              <w:t>.н</w:t>
            </w:r>
            <w:proofErr w:type="gramEnd"/>
            <w:r w:rsidRPr="00BF1B04">
              <w:rPr>
                <w:sz w:val="14"/>
                <w:szCs w:val="14"/>
              </w:rPr>
              <w:t>а</w:t>
            </w:r>
            <w:proofErr w:type="spellEnd"/>
            <w:r w:rsidRPr="00BF1B04">
              <w:rPr>
                <w:sz w:val="14"/>
                <w:szCs w:val="14"/>
              </w:rPr>
              <w:t xml:space="preserve"> ед.</w:t>
            </w:r>
          </w:p>
        </w:tc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 xml:space="preserve">Т/з </w:t>
            </w:r>
            <w:proofErr w:type="spellStart"/>
            <w:r w:rsidRPr="00BF1B04">
              <w:rPr>
                <w:sz w:val="14"/>
                <w:szCs w:val="14"/>
              </w:rPr>
              <w:t>осн</w:t>
            </w:r>
            <w:proofErr w:type="spellEnd"/>
            <w:r w:rsidRPr="00BF1B04">
              <w:rPr>
                <w:sz w:val="14"/>
                <w:szCs w:val="14"/>
              </w:rPr>
              <w:t>.</w:t>
            </w:r>
            <w:r w:rsidRPr="00BF1B04">
              <w:rPr>
                <w:sz w:val="14"/>
                <w:szCs w:val="14"/>
              </w:rPr>
              <w:br/>
              <w:t>раб.</w:t>
            </w:r>
            <w:r w:rsidRPr="00BF1B04">
              <w:rPr>
                <w:sz w:val="14"/>
                <w:szCs w:val="14"/>
              </w:rPr>
              <w:br/>
              <w:t>Всего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Т/з мех</w:t>
            </w:r>
            <w:proofErr w:type="gramStart"/>
            <w:r w:rsidRPr="00BF1B04">
              <w:rPr>
                <w:sz w:val="14"/>
                <w:szCs w:val="14"/>
              </w:rPr>
              <w:t>.</w:t>
            </w:r>
            <w:proofErr w:type="gramEnd"/>
            <w:r w:rsidRPr="00BF1B04">
              <w:rPr>
                <w:sz w:val="14"/>
                <w:szCs w:val="14"/>
              </w:rPr>
              <w:t xml:space="preserve"> </w:t>
            </w:r>
            <w:proofErr w:type="gramStart"/>
            <w:r w:rsidRPr="00BF1B04">
              <w:rPr>
                <w:sz w:val="14"/>
                <w:szCs w:val="14"/>
              </w:rPr>
              <w:t>н</w:t>
            </w:r>
            <w:proofErr w:type="gramEnd"/>
            <w:r w:rsidRPr="00BF1B04">
              <w:rPr>
                <w:sz w:val="14"/>
                <w:szCs w:val="14"/>
              </w:rPr>
              <w:t>а ед.</w:t>
            </w:r>
          </w:p>
        </w:tc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Т/з мех.</w:t>
            </w:r>
            <w:r w:rsidRPr="00BF1B04">
              <w:rPr>
                <w:sz w:val="14"/>
                <w:szCs w:val="14"/>
              </w:rPr>
              <w:br/>
              <w:t>Всего</w:t>
            </w:r>
          </w:p>
        </w:tc>
      </w:tr>
      <w:tr w:rsidR="00991D5F" w:rsidRPr="00233000" w:rsidTr="00991D5F">
        <w:trPr>
          <w:trHeight w:val="31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Всего</w:t>
            </w:r>
          </w:p>
        </w:tc>
        <w:tc>
          <w:tcPr>
            <w:tcW w:w="2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В том числе</w:t>
            </w:r>
          </w:p>
        </w:tc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Всего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В том числе</w:t>
            </w: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</w:tr>
      <w:tr w:rsidR="00991D5F" w:rsidRPr="00233000" w:rsidTr="00991D5F">
        <w:trPr>
          <w:trHeight w:val="31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proofErr w:type="spellStart"/>
            <w:r w:rsidRPr="00BF1B04">
              <w:rPr>
                <w:sz w:val="14"/>
                <w:szCs w:val="14"/>
              </w:rPr>
              <w:t>Осн</w:t>
            </w:r>
            <w:proofErr w:type="gramStart"/>
            <w:r w:rsidRPr="00BF1B04">
              <w:rPr>
                <w:sz w:val="14"/>
                <w:szCs w:val="14"/>
              </w:rPr>
              <w:t>.З</w:t>
            </w:r>
            <w:proofErr w:type="spellEnd"/>
            <w:proofErr w:type="gramEnd"/>
            <w:r w:rsidRPr="00BF1B04">
              <w:rPr>
                <w:sz w:val="14"/>
                <w:szCs w:val="14"/>
              </w:rPr>
              <w:t>/п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proofErr w:type="spellStart"/>
            <w:r w:rsidRPr="00BF1B04">
              <w:rPr>
                <w:sz w:val="14"/>
                <w:szCs w:val="14"/>
              </w:rPr>
              <w:t>Эк</w:t>
            </w:r>
            <w:proofErr w:type="gramStart"/>
            <w:r w:rsidRPr="00BF1B04">
              <w:rPr>
                <w:sz w:val="14"/>
                <w:szCs w:val="14"/>
              </w:rPr>
              <w:t>.М</w:t>
            </w:r>
            <w:proofErr w:type="gramEnd"/>
            <w:r w:rsidRPr="00BF1B04">
              <w:rPr>
                <w:sz w:val="14"/>
                <w:szCs w:val="14"/>
              </w:rPr>
              <w:t>аш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proofErr w:type="gramStart"/>
            <w:r w:rsidRPr="00BF1B04">
              <w:rPr>
                <w:sz w:val="14"/>
                <w:szCs w:val="14"/>
              </w:rPr>
              <w:t>З</w:t>
            </w:r>
            <w:proofErr w:type="gramEnd"/>
            <w:r w:rsidRPr="00BF1B04">
              <w:rPr>
                <w:sz w:val="14"/>
                <w:szCs w:val="14"/>
              </w:rPr>
              <w:t>/</w:t>
            </w:r>
            <w:proofErr w:type="spellStart"/>
            <w:r w:rsidRPr="00BF1B04">
              <w:rPr>
                <w:sz w:val="14"/>
                <w:szCs w:val="14"/>
              </w:rPr>
              <w:t>пМех</w:t>
            </w:r>
            <w:proofErr w:type="spellEnd"/>
          </w:p>
        </w:tc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proofErr w:type="spellStart"/>
            <w:r w:rsidRPr="00BF1B04">
              <w:rPr>
                <w:sz w:val="14"/>
                <w:szCs w:val="14"/>
              </w:rPr>
              <w:t>Осн</w:t>
            </w:r>
            <w:proofErr w:type="gramStart"/>
            <w:r w:rsidRPr="00BF1B04">
              <w:rPr>
                <w:sz w:val="14"/>
                <w:szCs w:val="14"/>
              </w:rPr>
              <w:t>.З</w:t>
            </w:r>
            <w:proofErr w:type="spellEnd"/>
            <w:proofErr w:type="gramEnd"/>
            <w:r w:rsidRPr="00BF1B04">
              <w:rPr>
                <w:sz w:val="14"/>
                <w:szCs w:val="14"/>
              </w:rPr>
              <w:t>/п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proofErr w:type="spellStart"/>
            <w:r w:rsidRPr="00BF1B04">
              <w:rPr>
                <w:sz w:val="14"/>
                <w:szCs w:val="14"/>
              </w:rPr>
              <w:t>Эк</w:t>
            </w:r>
            <w:proofErr w:type="gramStart"/>
            <w:r w:rsidRPr="00BF1B04">
              <w:rPr>
                <w:sz w:val="14"/>
                <w:szCs w:val="14"/>
              </w:rPr>
              <w:t>.М</w:t>
            </w:r>
            <w:proofErr w:type="gramEnd"/>
            <w:r w:rsidRPr="00BF1B04">
              <w:rPr>
                <w:sz w:val="14"/>
                <w:szCs w:val="14"/>
              </w:rPr>
              <w:t>аш</w:t>
            </w:r>
            <w:proofErr w:type="spellEnd"/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proofErr w:type="gramStart"/>
            <w:r w:rsidRPr="00BF1B04">
              <w:rPr>
                <w:sz w:val="14"/>
                <w:szCs w:val="14"/>
              </w:rPr>
              <w:t>З</w:t>
            </w:r>
            <w:proofErr w:type="gramEnd"/>
            <w:r w:rsidRPr="00BF1B04">
              <w:rPr>
                <w:sz w:val="14"/>
                <w:szCs w:val="14"/>
              </w:rPr>
              <w:t>/</w:t>
            </w:r>
            <w:proofErr w:type="spellStart"/>
            <w:r w:rsidRPr="00BF1B04">
              <w:rPr>
                <w:sz w:val="14"/>
                <w:szCs w:val="14"/>
              </w:rPr>
              <w:t>пМех</w:t>
            </w:r>
            <w:proofErr w:type="spellEnd"/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</w:p>
        </w:tc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D5F" w:rsidRPr="00233000" w:rsidRDefault="00991D5F" w:rsidP="00B81BB3">
            <w:pPr>
              <w:rPr>
                <w:sz w:val="16"/>
                <w:szCs w:val="16"/>
              </w:rPr>
            </w:pPr>
          </w:p>
        </w:tc>
      </w:tr>
      <w:tr w:rsidR="00991D5F" w:rsidRPr="00233000" w:rsidTr="00991D5F">
        <w:trPr>
          <w:trHeight w:val="25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D5F" w:rsidRPr="00BF1B04" w:rsidRDefault="00991D5F" w:rsidP="00B81BB3">
            <w:pPr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7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9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10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12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BF1B04" w:rsidRDefault="00991D5F" w:rsidP="00B81BB3">
            <w:pPr>
              <w:jc w:val="center"/>
              <w:rPr>
                <w:sz w:val="14"/>
                <w:szCs w:val="14"/>
              </w:rPr>
            </w:pPr>
            <w:r w:rsidRPr="00BF1B04">
              <w:rPr>
                <w:sz w:val="14"/>
                <w:szCs w:val="14"/>
              </w:rPr>
              <w:t>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D5F" w:rsidRPr="00233000" w:rsidRDefault="00991D5F" w:rsidP="00B81BB3">
            <w:pPr>
              <w:jc w:val="center"/>
              <w:rPr>
                <w:sz w:val="16"/>
                <w:szCs w:val="16"/>
              </w:rPr>
            </w:pPr>
            <w:r w:rsidRPr="00233000">
              <w:rPr>
                <w:sz w:val="16"/>
                <w:szCs w:val="16"/>
              </w:rPr>
              <w:t>17</w:t>
            </w:r>
          </w:p>
        </w:tc>
      </w:tr>
    </w:tbl>
    <w:p w:rsidR="00991D5F" w:rsidRDefault="00991D5F" w:rsidP="00991D5F"/>
    <w:p w:rsidR="00991D5F" w:rsidRDefault="00991D5F" w:rsidP="00991D5F"/>
    <w:p w:rsidR="00991D5F" w:rsidRDefault="00991D5F" w:rsidP="00991D5F"/>
    <w:p w:rsidR="00991D5F" w:rsidRDefault="00991D5F" w:rsidP="00991D5F"/>
    <w:p w:rsidR="00991D5F" w:rsidRDefault="00991D5F" w:rsidP="00991D5F"/>
    <w:p w:rsidR="00991D5F" w:rsidRDefault="00991D5F" w:rsidP="00991D5F">
      <w:pPr>
        <w:pStyle w:val="10"/>
        <w:numPr>
          <w:ilvl w:val="0"/>
          <w:numId w:val="0"/>
        </w:numPr>
        <w:spacing w:line="360" w:lineRule="auto"/>
        <w:jc w:val="both"/>
        <w:rPr>
          <w:rFonts w:ascii="Courier New" w:hAnsi="Courier New" w:cs="Courier New"/>
          <w:b/>
          <w:sz w:val="18"/>
          <w:szCs w:val="18"/>
        </w:rPr>
      </w:pPr>
    </w:p>
    <w:p w:rsidR="00991D5F" w:rsidRDefault="00991D5F" w:rsidP="00991D5F"/>
    <w:p w:rsidR="00991D5F" w:rsidRDefault="00991D5F" w:rsidP="00991D5F"/>
    <w:p w:rsidR="00991D5F" w:rsidRDefault="00991D5F" w:rsidP="00991D5F"/>
    <w:p w:rsidR="00EB4300" w:rsidRPr="001B07E8" w:rsidRDefault="00EB4300" w:rsidP="00EB4300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B4300" w:rsidRPr="001B07E8" w:rsidRDefault="00EB4300" w:rsidP="00EB4300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B4300" w:rsidRPr="001B07E8" w:rsidRDefault="00EB4300" w:rsidP="00EB4300">
      <w:pPr>
        <w:ind w:firstLine="540"/>
        <w:jc w:val="both"/>
        <w:rPr>
          <w:i/>
          <w:sz w:val="24"/>
          <w:szCs w:val="24"/>
        </w:rPr>
      </w:pPr>
    </w:p>
    <w:p w:rsidR="00FF07D8" w:rsidRDefault="00FF07D8"/>
    <w:p w:rsidR="00DE3334" w:rsidRDefault="00DE3334"/>
    <w:p w:rsidR="00DE3334" w:rsidRDefault="00DE3334"/>
    <w:p w:rsidR="00DE3334" w:rsidRDefault="00DE3334"/>
    <w:p w:rsidR="00DE3334" w:rsidRDefault="00DE3334"/>
    <w:p w:rsidR="00DE3334" w:rsidRDefault="00DE3334"/>
    <w:p w:rsidR="00DE3334" w:rsidRDefault="00DE3334"/>
    <w:p w:rsidR="00DE3334" w:rsidRDefault="00DE3334"/>
    <w:p w:rsidR="00DE3334" w:rsidRDefault="00DE3334"/>
    <w:p w:rsidR="00DE3334" w:rsidRDefault="00DE3334"/>
    <w:p w:rsidR="00DE3334" w:rsidRDefault="00DE3334"/>
    <w:p w:rsidR="00DE3334" w:rsidRDefault="00DE3334"/>
    <w:sectPr w:rsidR="00DE3334" w:rsidSect="00D42059">
      <w:headerReference w:type="default" r:id="rId10"/>
      <w:footerReference w:type="even" r:id="rId11"/>
      <w:footerReference w:type="default" r:id="rId12"/>
      <w:pgSz w:w="11906" w:h="16838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A0" w:rsidRDefault="008B54A0" w:rsidP="00EB4300">
      <w:r>
        <w:separator/>
      </w:r>
    </w:p>
  </w:endnote>
  <w:endnote w:type="continuationSeparator" w:id="0">
    <w:p w:rsidR="008B54A0" w:rsidRDefault="008B54A0" w:rsidP="00EB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70B6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36655" w:rsidRDefault="00424BC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70B6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4BC1">
      <w:rPr>
        <w:rStyle w:val="a9"/>
        <w:noProof/>
      </w:rPr>
      <w:t>5</w:t>
    </w:r>
    <w:r>
      <w:rPr>
        <w:rStyle w:val="a9"/>
      </w:rPr>
      <w:fldChar w:fldCharType="end"/>
    </w:r>
  </w:p>
  <w:p w:rsidR="00D36655" w:rsidRDefault="00424BC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A0" w:rsidRDefault="008B54A0" w:rsidP="00EB4300">
      <w:r>
        <w:separator/>
      </w:r>
    </w:p>
  </w:footnote>
  <w:footnote w:type="continuationSeparator" w:id="0">
    <w:p w:rsidR="008B54A0" w:rsidRDefault="008B54A0" w:rsidP="00EB4300">
      <w:r>
        <w:continuationSeparator/>
      </w:r>
    </w:p>
  </w:footnote>
  <w:footnote w:id="1">
    <w:p w:rsidR="00EB4300" w:rsidRDefault="00EB4300" w:rsidP="00EB4300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</w:p>
    <w:p w:rsidR="00EB4300" w:rsidRDefault="00EB4300" w:rsidP="00EB4300">
      <w:pPr>
        <w:pStyle w:val="ac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424BC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5pt;height:11.45pt" o:bullet="t">
        <v:imagedata r:id="rId1" o:title="BD10297_"/>
      </v:shape>
    </w:pict>
  </w:numPicBullet>
  <w:abstractNum w:abstractNumId="0">
    <w:nsid w:val="014E4045"/>
    <w:multiLevelType w:val="hybridMultilevel"/>
    <w:tmpl w:val="5AA24CD0"/>
    <w:lvl w:ilvl="0" w:tplc="CC66FA7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3A53D5"/>
    <w:multiLevelType w:val="hybridMultilevel"/>
    <w:tmpl w:val="909A077E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FB55065"/>
    <w:multiLevelType w:val="hybridMultilevel"/>
    <w:tmpl w:val="42866B3A"/>
    <w:lvl w:ilvl="0" w:tplc="EB1083D8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</w:lvl>
    <w:lvl w:ilvl="1" w:tplc="82764658">
      <w:numFmt w:val="none"/>
      <w:lvlText w:val=""/>
      <w:lvlJc w:val="left"/>
      <w:pPr>
        <w:tabs>
          <w:tab w:val="num" w:pos="-40"/>
        </w:tabs>
        <w:ind w:left="-400" w:firstLine="0"/>
      </w:pPr>
    </w:lvl>
    <w:lvl w:ilvl="2" w:tplc="0A524854">
      <w:numFmt w:val="none"/>
      <w:lvlText w:val=""/>
      <w:lvlJc w:val="left"/>
      <w:pPr>
        <w:tabs>
          <w:tab w:val="num" w:pos="-40"/>
        </w:tabs>
        <w:ind w:left="-400" w:firstLine="0"/>
      </w:pPr>
    </w:lvl>
    <w:lvl w:ilvl="3" w:tplc="294C9DD6">
      <w:numFmt w:val="none"/>
      <w:lvlText w:val=""/>
      <w:lvlJc w:val="left"/>
      <w:pPr>
        <w:tabs>
          <w:tab w:val="num" w:pos="-40"/>
        </w:tabs>
        <w:ind w:left="-400" w:firstLine="0"/>
      </w:pPr>
    </w:lvl>
    <w:lvl w:ilvl="4" w:tplc="C5EC83DC">
      <w:numFmt w:val="none"/>
      <w:lvlText w:val=""/>
      <w:lvlJc w:val="left"/>
      <w:pPr>
        <w:tabs>
          <w:tab w:val="num" w:pos="-40"/>
        </w:tabs>
        <w:ind w:left="-400" w:firstLine="0"/>
      </w:pPr>
    </w:lvl>
    <w:lvl w:ilvl="5" w:tplc="34FAEC14">
      <w:numFmt w:val="none"/>
      <w:lvlText w:val=""/>
      <w:lvlJc w:val="left"/>
      <w:pPr>
        <w:tabs>
          <w:tab w:val="num" w:pos="-40"/>
        </w:tabs>
        <w:ind w:left="-400" w:firstLine="0"/>
      </w:pPr>
    </w:lvl>
    <w:lvl w:ilvl="6" w:tplc="6838BABA">
      <w:numFmt w:val="none"/>
      <w:lvlText w:val=""/>
      <w:lvlJc w:val="left"/>
      <w:pPr>
        <w:tabs>
          <w:tab w:val="num" w:pos="-40"/>
        </w:tabs>
        <w:ind w:left="-400" w:firstLine="0"/>
      </w:pPr>
    </w:lvl>
    <w:lvl w:ilvl="7" w:tplc="0C34782A">
      <w:numFmt w:val="none"/>
      <w:lvlText w:val=""/>
      <w:lvlJc w:val="left"/>
      <w:pPr>
        <w:tabs>
          <w:tab w:val="num" w:pos="-40"/>
        </w:tabs>
        <w:ind w:left="-400" w:firstLine="0"/>
      </w:pPr>
    </w:lvl>
    <w:lvl w:ilvl="8" w:tplc="7AB27AB0">
      <w:numFmt w:val="none"/>
      <w:lvlText w:val=""/>
      <w:lvlJc w:val="left"/>
      <w:pPr>
        <w:tabs>
          <w:tab w:val="num" w:pos="-40"/>
        </w:tabs>
        <w:ind w:left="-400" w:firstLine="0"/>
      </w:pPr>
    </w:lvl>
  </w:abstractNum>
  <w:abstractNum w:abstractNumId="4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701F1EE4"/>
    <w:multiLevelType w:val="hybridMultilevel"/>
    <w:tmpl w:val="DC00AEE8"/>
    <w:lvl w:ilvl="0" w:tplc="876E202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34562C"/>
    <w:multiLevelType w:val="hybridMultilevel"/>
    <w:tmpl w:val="4B520A68"/>
    <w:lvl w:ilvl="0" w:tplc="B9D017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CE026E2">
      <w:numFmt w:val="none"/>
      <w:lvlText w:val=""/>
      <w:lvlJc w:val="left"/>
      <w:pPr>
        <w:tabs>
          <w:tab w:val="num" w:pos="360"/>
        </w:tabs>
      </w:pPr>
    </w:lvl>
    <w:lvl w:ilvl="2" w:tplc="F1BA2CFA">
      <w:numFmt w:val="none"/>
      <w:lvlText w:val=""/>
      <w:lvlJc w:val="left"/>
      <w:pPr>
        <w:tabs>
          <w:tab w:val="num" w:pos="360"/>
        </w:tabs>
      </w:pPr>
    </w:lvl>
    <w:lvl w:ilvl="3" w:tplc="C1C412E6">
      <w:numFmt w:val="none"/>
      <w:lvlText w:val=""/>
      <w:lvlJc w:val="left"/>
      <w:pPr>
        <w:tabs>
          <w:tab w:val="num" w:pos="360"/>
        </w:tabs>
      </w:pPr>
    </w:lvl>
    <w:lvl w:ilvl="4" w:tplc="7318CB1A">
      <w:numFmt w:val="none"/>
      <w:lvlText w:val=""/>
      <w:lvlJc w:val="left"/>
      <w:pPr>
        <w:tabs>
          <w:tab w:val="num" w:pos="360"/>
        </w:tabs>
      </w:pPr>
    </w:lvl>
    <w:lvl w:ilvl="5" w:tplc="64020570">
      <w:numFmt w:val="none"/>
      <w:lvlText w:val=""/>
      <w:lvlJc w:val="left"/>
      <w:pPr>
        <w:tabs>
          <w:tab w:val="num" w:pos="360"/>
        </w:tabs>
      </w:pPr>
    </w:lvl>
    <w:lvl w:ilvl="6" w:tplc="DD5806E6">
      <w:numFmt w:val="none"/>
      <w:lvlText w:val=""/>
      <w:lvlJc w:val="left"/>
      <w:pPr>
        <w:tabs>
          <w:tab w:val="num" w:pos="360"/>
        </w:tabs>
      </w:pPr>
    </w:lvl>
    <w:lvl w:ilvl="7" w:tplc="F188937A">
      <w:numFmt w:val="none"/>
      <w:lvlText w:val=""/>
      <w:lvlJc w:val="left"/>
      <w:pPr>
        <w:tabs>
          <w:tab w:val="num" w:pos="360"/>
        </w:tabs>
      </w:pPr>
    </w:lvl>
    <w:lvl w:ilvl="8" w:tplc="25126E4A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59103DA"/>
    <w:multiLevelType w:val="multilevel"/>
    <w:tmpl w:val="61161744"/>
    <w:lvl w:ilvl="0">
      <w:start w:val="1"/>
      <w:numFmt w:val="upperRoman"/>
      <w:pStyle w:val="10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4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12"/>
  </w:num>
  <w:num w:numId="11">
    <w:abstractNumId w:val="2"/>
  </w:num>
  <w:num w:numId="12">
    <w:abstractNumId w:val="14"/>
  </w:num>
  <w:num w:numId="1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300"/>
    <w:rsid w:val="0003324C"/>
    <w:rsid w:val="000B53E9"/>
    <w:rsid w:val="000C3EE4"/>
    <w:rsid w:val="000E1B76"/>
    <w:rsid w:val="00174CAF"/>
    <w:rsid w:val="002048C9"/>
    <w:rsid w:val="00215A79"/>
    <w:rsid w:val="0037776E"/>
    <w:rsid w:val="003B05C8"/>
    <w:rsid w:val="003D6F2A"/>
    <w:rsid w:val="003F03C0"/>
    <w:rsid w:val="00424BC1"/>
    <w:rsid w:val="004603DC"/>
    <w:rsid w:val="00517B27"/>
    <w:rsid w:val="00713CDD"/>
    <w:rsid w:val="00770B69"/>
    <w:rsid w:val="007867E9"/>
    <w:rsid w:val="007977B9"/>
    <w:rsid w:val="00883A11"/>
    <w:rsid w:val="008B54A0"/>
    <w:rsid w:val="008C1022"/>
    <w:rsid w:val="00946CF2"/>
    <w:rsid w:val="00991D5F"/>
    <w:rsid w:val="00997C34"/>
    <w:rsid w:val="009A7B29"/>
    <w:rsid w:val="00A4644C"/>
    <w:rsid w:val="00B06A55"/>
    <w:rsid w:val="00B57DB3"/>
    <w:rsid w:val="00BA5ACF"/>
    <w:rsid w:val="00BD340F"/>
    <w:rsid w:val="00C829B0"/>
    <w:rsid w:val="00D27582"/>
    <w:rsid w:val="00D42059"/>
    <w:rsid w:val="00D44029"/>
    <w:rsid w:val="00DB6130"/>
    <w:rsid w:val="00DC7604"/>
    <w:rsid w:val="00DD71A0"/>
    <w:rsid w:val="00DE3334"/>
    <w:rsid w:val="00E22590"/>
    <w:rsid w:val="00E3371D"/>
    <w:rsid w:val="00EB4300"/>
    <w:rsid w:val="00F46F42"/>
    <w:rsid w:val="00FF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991D5F"/>
    <w:pPr>
      <w:keepNext/>
      <w:numPr>
        <w:numId w:val="12"/>
      </w:numPr>
      <w:outlineLvl w:val="0"/>
    </w:pPr>
    <w:rPr>
      <w:sz w:val="28"/>
      <w:szCs w:val="22"/>
    </w:rPr>
  </w:style>
  <w:style w:type="paragraph" w:styleId="20">
    <w:name w:val="heading 2"/>
    <w:basedOn w:val="a"/>
    <w:next w:val="a"/>
    <w:link w:val="21"/>
    <w:qFormat/>
    <w:rsid w:val="00991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991D5F"/>
    <w:pPr>
      <w:keepNext/>
      <w:numPr>
        <w:ilvl w:val="3"/>
        <w:numId w:val="12"/>
      </w:numPr>
      <w:jc w:val="center"/>
      <w:outlineLvl w:val="3"/>
    </w:pPr>
    <w:rPr>
      <w:b/>
      <w:bCs/>
      <w:iCs/>
      <w:sz w:val="24"/>
      <w:szCs w:val="24"/>
    </w:rPr>
  </w:style>
  <w:style w:type="paragraph" w:styleId="8">
    <w:name w:val="heading 8"/>
    <w:basedOn w:val="a"/>
    <w:next w:val="a"/>
    <w:link w:val="80"/>
    <w:qFormat/>
    <w:rsid w:val="00991D5F"/>
    <w:pPr>
      <w:numPr>
        <w:ilvl w:val="7"/>
        <w:numId w:val="1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4300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B43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B430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B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EB430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EB4300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EB430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EB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EB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B4300"/>
  </w:style>
  <w:style w:type="paragraph" w:styleId="aa">
    <w:name w:val="header"/>
    <w:basedOn w:val="a"/>
    <w:link w:val="ab"/>
    <w:rsid w:val="00EB43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B430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EB4300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B43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EB4300"/>
  </w:style>
  <w:style w:type="character" w:customStyle="1" w:styleId="ad">
    <w:name w:val="Текст сноски Знак"/>
    <w:basedOn w:val="a0"/>
    <w:link w:val="ac"/>
    <w:semiHidden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EB4300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EB4300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EB430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3B05C8"/>
    <w:rPr>
      <w:color w:val="0000FF" w:themeColor="hyperlink"/>
      <w:u w:val="single"/>
    </w:rPr>
  </w:style>
  <w:style w:type="paragraph" w:styleId="af0">
    <w:name w:val="No Spacing"/>
    <w:uiPriority w:val="1"/>
    <w:qFormat/>
    <w:rsid w:val="00BD340F"/>
    <w:pPr>
      <w:spacing w:after="0" w:line="240" w:lineRule="auto"/>
    </w:pPr>
  </w:style>
  <w:style w:type="paragraph" w:customStyle="1" w:styleId="af1">
    <w:name w:val="текст"/>
    <w:rsid w:val="00215A79"/>
    <w:pPr>
      <w:autoSpaceDE w:val="0"/>
      <w:autoSpaceDN w:val="0"/>
      <w:adjustRightInd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991D5F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1">
    <w:name w:val="Заголовок 2 Знак"/>
    <w:basedOn w:val="a0"/>
    <w:link w:val="20"/>
    <w:rsid w:val="00991D5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91D5F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91D5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991D5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3">
    <w:name w:val="Название Знак"/>
    <w:basedOn w:val="a0"/>
    <w:link w:val="af2"/>
    <w:rsid w:val="00991D5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5">
    <w:name w:val="Body Text 2"/>
    <w:basedOn w:val="a"/>
    <w:link w:val="26"/>
    <w:rsid w:val="00991D5F"/>
    <w:pPr>
      <w:spacing w:after="120" w:line="480" w:lineRule="auto"/>
    </w:pPr>
    <w:rPr>
      <w:sz w:val="24"/>
      <w:szCs w:val="24"/>
    </w:rPr>
  </w:style>
  <w:style w:type="character" w:customStyle="1" w:styleId="26">
    <w:name w:val="Основной текст 2 Знак"/>
    <w:basedOn w:val="a0"/>
    <w:link w:val="25"/>
    <w:rsid w:val="00991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Контракт-пункт"/>
    <w:basedOn w:val="a"/>
    <w:rsid w:val="00991D5F"/>
    <w:pPr>
      <w:tabs>
        <w:tab w:val="left" w:pos="680"/>
        <w:tab w:val="num" w:pos="1440"/>
      </w:tabs>
      <w:spacing w:after="60"/>
      <w:ind w:left="1440" w:firstLine="567"/>
      <w:jc w:val="both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997C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991D5F"/>
    <w:pPr>
      <w:keepNext/>
      <w:numPr>
        <w:numId w:val="12"/>
      </w:numPr>
      <w:outlineLvl w:val="0"/>
    </w:pPr>
    <w:rPr>
      <w:sz w:val="28"/>
      <w:szCs w:val="22"/>
    </w:rPr>
  </w:style>
  <w:style w:type="paragraph" w:styleId="20">
    <w:name w:val="heading 2"/>
    <w:basedOn w:val="a"/>
    <w:next w:val="a"/>
    <w:link w:val="21"/>
    <w:qFormat/>
    <w:rsid w:val="00991D5F"/>
    <w:pPr>
      <w:keepNext/>
      <w:keepLines/>
      <w:numPr>
        <w:ilvl w:val="1"/>
        <w:numId w:val="12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b/>
      <w:bCs/>
      <w:sz w:val="24"/>
    </w:rPr>
  </w:style>
  <w:style w:type="paragraph" w:styleId="4">
    <w:name w:val="heading 4"/>
    <w:basedOn w:val="a"/>
    <w:next w:val="a"/>
    <w:link w:val="40"/>
    <w:qFormat/>
    <w:rsid w:val="00991D5F"/>
    <w:pPr>
      <w:keepNext/>
      <w:numPr>
        <w:ilvl w:val="3"/>
        <w:numId w:val="12"/>
      </w:numPr>
      <w:jc w:val="center"/>
      <w:outlineLvl w:val="3"/>
    </w:pPr>
    <w:rPr>
      <w:b/>
      <w:bCs/>
      <w:iCs/>
      <w:sz w:val="24"/>
      <w:szCs w:val="24"/>
    </w:rPr>
  </w:style>
  <w:style w:type="paragraph" w:styleId="8">
    <w:name w:val="heading 8"/>
    <w:basedOn w:val="a"/>
    <w:next w:val="a"/>
    <w:link w:val="80"/>
    <w:qFormat/>
    <w:rsid w:val="00991D5F"/>
    <w:pPr>
      <w:numPr>
        <w:ilvl w:val="7"/>
        <w:numId w:val="1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4300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EB43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B430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B43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EB4300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2"/>
    <w:rsid w:val="00EB4300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EB430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customStyle="1" w:styleId="ConsNonformat">
    <w:name w:val="ConsNonformat"/>
    <w:rsid w:val="00EB43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footer"/>
    <w:basedOn w:val="a"/>
    <w:link w:val="a8"/>
    <w:rsid w:val="00EB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B4300"/>
  </w:style>
  <w:style w:type="paragraph" w:styleId="aa">
    <w:name w:val="header"/>
    <w:basedOn w:val="a"/>
    <w:link w:val="ab"/>
    <w:rsid w:val="00EB430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B430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EB4300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B43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EB4300"/>
  </w:style>
  <w:style w:type="character" w:customStyle="1" w:styleId="ad">
    <w:name w:val="Текст сноски Знак"/>
    <w:basedOn w:val="a0"/>
    <w:link w:val="ac"/>
    <w:semiHidden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EB4300"/>
    <w:rPr>
      <w:vertAlign w:val="superscript"/>
    </w:rPr>
  </w:style>
  <w:style w:type="paragraph" w:styleId="22">
    <w:name w:val="List Number 2"/>
    <w:basedOn w:val="a"/>
    <w:uiPriority w:val="99"/>
    <w:semiHidden/>
    <w:unhideWhenUsed/>
    <w:rsid w:val="00EB4300"/>
    <w:pPr>
      <w:tabs>
        <w:tab w:val="num" w:pos="1248"/>
      </w:tabs>
      <w:ind w:left="1248" w:hanging="36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EB430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B430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Hyperlink"/>
    <w:basedOn w:val="a0"/>
    <w:uiPriority w:val="99"/>
    <w:unhideWhenUsed/>
    <w:rsid w:val="003B05C8"/>
    <w:rPr>
      <w:color w:val="0000FF" w:themeColor="hyperlink"/>
      <w:u w:val="single"/>
    </w:rPr>
  </w:style>
  <w:style w:type="paragraph" w:styleId="af0">
    <w:name w:val="No Spacing"/>
    <w:uiPriority w:val="1"/>
    <w:qFormat/>
    <w:rsid w:val="00BD340F"/>
    <w:pPr>
      <w:spacing w:after="0" w:line="240" w:lineRule="auto"/>
    </w:pPr>
  </w:style>
  <w:style w:type="paragraph" w:customStyle="1" w:styleId="af1">
    <w:name w:val="текст"/>
    <w:rsid w:val="00215A79"/>
    <w:pPr>
      <w:autoSpaceDE w:val="0"/>
      <w:autoSpaceDN w:val="0"/>
      <w:adjustRightInd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991D5F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21">
    <w:name w:val="Заголовок 2 Знак"/>
    <w:basedOn w:val="a0"/>
    <w:link w:val="20"/>
    <w:rsid w:val="00991D5F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91D5F"/>
    <w:rPr>
      <w:rFonts w:ascii="Times New Roman" w:eastAsia="Times New Roman" w:hAnsi="Times New Roman" w:cs="Times New Roman"/>
      <w:b/>
      <w:bCs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991D5F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af2">
    <w:name w:val="Title"/>
    <w:basedOn w:val="a"/>
    <w:link w:val="af3"/>
    <w:qFormat/>
    <w:rsid w:val="00991D5F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3">
    <w:name w:val="Название Знак"/>
    <w:basedOn w:val="a0"/>
    <w:link w:val="af2"/>
    <w:rsid w:val="00991D5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5">
    <w:name w:val="Body Text 2"/>
    <w:basedOn w:val="a"/>
    <w:link w:val="26"/>
    <w:rsid w:val="00991D5F"/>
    <w:pPr>
      <w:spacing w:after="120" w:line="480" w:lineRule="auto"/>
    </w:pPr>
    <w:rPr>
      <w:sz w:val="24"/>
      <w:szCs w:val="24"/>
    </w:rPr>
  </w:style>
  <w:style w:type="character" w:customStyle="1" w:styleId="26">
    <w:name w:val="Основной текст 2 Знак"/>
    <w:basedOn w:val="a0"/>
    <w:link w:val="25"/>
    <w:rsid w:val="00991D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">
    <w:name w:val="Контракт-пункт"/>
    <w:basedOn w:val="a"/>
    <w:rsid w:val="00991D5F"/>
    <w:pPr>
      <w:tabs>
        <w:tab w:val="left" w:pos="680"/>
        <w:tab w:val="num" w:pos="1440"/>
      </w:tabs>
      <w:spacing w:after="60"/>
      <w:ind w:left="1440" w:firstLine="567"/>
      <w:jc w:val="both"/>
    </w:pPr>
    <w:rPr>
      <w:sz w:val="24"/>
      <w:szCs w:val="24"/>
    </w:rPr>
  </w:style>
  <w:style w:type="paragraph" w:styleId="af4">
    <w:name w:val="List Paragraph"/>
    <w:basedOn w:val="a"/>
    <w:uiPriority w:val="34"/>
    <w:qFormat/>
    <w:rsid w:val="00997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Sanatory06@mail.ru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7AC65-6CCA-48E5-A582-4D6209272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11</Pages>
  <Words>4449</Words>
  <Characters>25361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13</cp:revision>
  <dcterms:created xsi:type="dcterms:W3CDTF">2011-07-27T11:00:00Z</dcterms:created>
  <dcterms:modified xsi:type="dcterms:W3CDTF">2011-08-10T10:04:00Z</dcterms:modified>
</cp:coreProperties>
</file>