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432" w:type="dxa"/>
        <w:tblLayout w:type="fixed"/>
        <w:tblLook w:val="0000"/>
      </w:tblPr>
      <w:tblGrid>
        <w:gridCol w:w="10605"/>
      </w:tblGrid>
      <w:tr w:rsidR="00B7227B" w:rsidRPr="00DA15A4" w:rsidTr="00DC0FB2">
        <w:tc>
          <w:tcPr>
            <w:tcW w:w="10605" w:type="dxa"/>
          </w:tcPr>
          <w:p w:rsidR="00B7227B" w:rsidRPr="00DA15A4" w:rsidRDefault="00B7227B" w:rsidP="00DC0FB2">
            <w:pPr>
              <w:snapToGrid w:val="0"/>
              <w:ind w:left="5819"/>
              <w:rPr>
                <w:sz w:val="28"/>
                <w:szCs w:val="28"/>
              </w:rPr>
            </w:pPr>
            <w:r w:rsidRPr="00DA15A4">
              <w:rPr>
                <w:sz w:val="28"/>
                <w:szCs w:val="28"/>
              </w:rPr>
              <w:t>УТВЕРЖДАЮ</w:t>
            </w:r>
          </w:p>
          <w:p w:rsidR="00DA15A4" w:rsidRPr="00DA15A4" w:rsidRDefault="00DA15A4" w:rsidP="00DC0FB2">
            <w:pPr>
              <w:ind w:left="5819"/>
              <w:rPr>
                <w:sz w:val="28"/>
                <w:szCs w:val="28"/>
              </w:rPr>
            </w:pPr>
            <w:r w:rsidRPr="00DA15A4">
              <w:rPr>
                <w:sz w:val="28"/>
                <w:szCs w:val="28"/>
              </w:rPr>
              <w:t>Н</w:t>
            </w:r>
            <w:r w:rsidR="00B7227B" w:rsidRPr="00DA15A4">
              <w:rPr>
                <w:sz w:val="28"/>
                <w:szCs w:val="28"/>
              </w:rPr>
              <w:t>ачальник департамента</w:t>
            </w:r>
          </w:p>
          <w:p w:rsidR="00B7227B" w:rsidRPr="00DA15A4" w:rsidRDefault="00B7227B" w:rsidP="00DC0FB2">
            <w:pPr>
              <w:ind w:left="5819"/>
              <w:rPr>
                <w:sz w:val="28"/>
                <w:szCs w:val="28"/>
              </w:rPr>
            </w:pPr>
            <w:r w:rsidRPr="00DA15A4">
              <w:rPr>
                <w:sz w:val="28"/>
                <w:szCs w:val="28"/>
              </w:rPr>
              <w:t>дорог и транспорта</w:t>
            </w:r>
          </w:p>
          <w:p w:rsidR="00B7227B" w:rsidRPr="00DA15A4" w:rsidRDefault="00B7227B" w:rsidP="00DC0FB2">
            <w:pPr>
              <w:ind w:left="5819"/>
              <w:rPr>
                <w:sz w:val="28"/>
                <w:szCs w:val="28"/>
              </w:rPr>
            </w:pPr>
            <w:r w:rsidRPr="00DA15A4">
              <w:rPr>
                <w:sz w:val="28"/>
                <w:szCs w:val="28"/>
              </w:rPr>
              <w:t>администрации города</w:t>
            </w:r>
            <w:r w:rsidR="00DA15A4" w:rsidRPr="00DA15A4">
              <w:rPr>
                <w:sz w:val="28"/>
                <w:szCs w:val="28"/>
              </w:rPr>
              <w:t xml:space="preserve"> </w:t>
            </w:r>
            <w:r w:rsidRPr="00DA15A4">
              <w:rPr>
                <w:sz w:val="28"/>
                <w:szCs w:val="28"/>
              </w:rPr>
              <w:t>Перми</w:t>
            </w:r>
          </w:p>
          <w:p w:rsidR="00B7227B" w:rsidRPr="00DA15A4" w:rsidRDefault="00B7227B" w:rsidP="00DC0FB2">
            <w:pPr>
              <w:ind w:left="5819"/>
              <w:rPr>
                <w:sz w:val="28"/>
                <w:szCs w:val="28"/>
              </w:rPr>
            </w:pPr>
          </w:p>
          <w:p w:rsidR="00B7227B" w:rsidRPr="00DA15A4" w:rsidRDefault="00B7227B" w:rsidP="00DC0FB2">
            <w:pPr>
              <w:ind w:left="5819"/>
              <w:rPr>
                <w:sz w:val="28"/>
                <w:szCs w:val="28"/>
              </w:rPr>
            </w:pPr>
          </w:p>
          <w:p w:rsidR="00B7227B" w:rsidRPr="00DA15A4" w:rsidRDefault="00CD133F" w:rsidP="00DC0FB2">
            <w:pPr>
              <w:ind w:left="5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F56C7E">
              <w:rPr>
                <w:sz w:val="28"/>
                <w:szCs w:val="28"/>
              </w:rPr>
              <w:t xml:space="preserve"> Д.В.Гвоздев</w:t>
            </w:r>
          </w:p>
          <w:p w:rsidR="00B7227B" w:rsidRPr="00DA15A4" w:rsidRDefault="00B7227B" w:rsidP="00DC0FB2">
            <w:pPr>
              <w:ind w:left="5819"/>
              <w:rPr>
                <w:sz w:val="28"/>
                <w:szCs w:val="28"/>
              </w:rPr>
            </w:pPr>
            <w:r w:rsidRPr="00DA15A4">
              <w:rPr>
                <w:sz w:val="28"/>
                <w:szCs w:val="28"/>
              </w:rPr>
              <w:t>м.п.</w:t>
            </w:r>
          </w:p>
          <w:p w:rsidR="00B7227B" w:rsidRPr="00DA15A4" w:rsidRDefault="00B7227B" w:rsidP="00DC0FB2">
            <w:pPr>
              <w:ind w:left="5819"/>
              <w:rPr>
                <w:sz w:val="28"/>
                <w:szCs w:val="28"/>
              </w:rPr>
            </w:pPr>
          </w:p>
          <w:p w:rsidR="00B7227B" w:rsidRPr="00DA15A4" w:rsidRDefault="00A25BFD" w:rsidP="00F56C7E">
            <w:pPr>
              <w:ind w:left="5819"/>
              <w:rPr>
                <w:sz w:val="28"/>
                <w:szCs w:val="28"/>
              </w:rPr>
            </w:pPr>
            <w:r w:rsidRPr="00DA15A4">
              <w:rPr>
                <w:sz w:val="28"/>
                <w:szCs w:val="28"/>
              </w:rPr>
              <w:t>«</w:t>
            </w:r>
            <w:r w:rsidR="00F56C7E">
              <w:rPr>
                <w:sz w:val="28"/>
                <w:szCs w:val="28"/>
              </w:rPr>
              <w:t>10</w:t>
            </w:r>
            <w:r w:rsidRPr="00DA15A4">
              <w:rPr>
                <w:sz w:val="28"/>
                <w:szCs w:val="28"/>
              </w:rPr>
              <w:t xml:space="preserve">» </w:t>
            </w:r>
            <w:r w:rsidR="00F56C7E">
              <w:rPr>
                <w:sz w:val="28"/>
                <w:szCs w:val="28"/>
              </w:rPr>
              <w:t>августа</w:t>
            </w:r>
            <w:r w:rsidRPr="00DA15A4">
              <w:rPr>
                <w:sz w:val="28"/>
                <w:szCs w:val="28"/>
              </w:rPr>
              <w:t xml:space="preserve"> </w:t>
            </w:r>
            <w:r w:rsidR="00B7227B" w:rsidRPr="00DA15A4">
              <w:rPr>
                <w:sz w:val="28"/>
                <w:szCs w:val="28"/>
              </w:rPr>
              <w:t>201</w:t>
            </w:r>
            <w:r w:rsidR="00DA15A4" w:rsidRPr="00DA15A4">
              <w:rPr>
                <w:sz w:val="28"/>
                <w:szCs w:val="28"/>
              </w:rPr>
              <w:t>1</w:t>
            </w:r>
            <w:r w:rsidR="00B7227B" w:rsidRPr="00DA15A4">
              <w:rPr>
                <w:sz w:val="28"/>
                <w:szCs w:val="28"/>
              </w:rPr>
              <w:t xml:space="preserve"> года</w:t>
            </w:r>
          </w:p>
        </w:tc>
      </w:tr>
    </w:tbl>
    <w:p w:rsidR="00B7227B" w:rsidRPr="00DA15A4" w:rsidRDefault="00B7227B" w:rsidP="00DC0FB2">
      <w:pPr>
        <w:ind w:left="6663"/>
        <w:jc w:val="right"/>
        <w:rPr>
          <w:sz w:val="28"/>
          <w:szCs w:val="28"/>
        </w:rPr>
      </w:pPr>
      <w:r w:rsidRPr="00DA15A4">
        <w:rPr>
          <w:sz w:val="28"/>
          <w:szCs w:val="28"/>
        </w:rPr>
        <w:tab/>
      </w:r>
      <w:r w:rsidRPr="00DA15A4">
        <w:rPr>
          <w:sz w:val="28"/>
          <w:szCs w:val="28"/>
        </w:rPr>
        <w:tab/>
      </w:r>
      <w:r w:rsidRPr="00DA15A4">
        <w:rPr>
          <w:sz w:val="28"/>
          <w:szCs w:val="28"/>
        </w:rPr>
        <w:tab/>
      </w:r>
      <w:r w:rsidRPr="00DA15A4">
        <w:rPr>
          <w:sz w:val="28"/>
          <w:szCs w:val="28"/>
        </w:rPr>
        <w:tab/>
      </w:r>
      <w:r w:rsidRPr="00DA15A4">
        <w:rPr>
          <w:sz w:val="28"/>
          <w:szCs w:val="28"/>
        </w:rPr>
        <w:tab/>
      </w:r>
    </w:p>
    <w:p w:rsidR="00B7227B" w:rsidRPr="00DA15A4" w:rsidRDefault="00B7227B">
      <w:pPr>
        <w:jc w:val="center"/>
        <w:rPr>
          <w:sz w:val="28"/>
          <w:szCs w:val="28"/>
        </w:rPr>
      </w:pPr>
    </w:p>
    <w:p w:rsidR="00B7227B" w:rsidRDefault="00B7227B">
      <w:pPr>
        <w:jc w:val="center"/>
        <w:rPr>
          <w:sz w:val="28"/>
          <w:szCs w:val="28"/>
        </w:rPr>
      </w:pPr>
    </w:p>
    <w:p w:rsidR="00CD133F" w:rsidRDefault="00CD133F">
      <w:pPr>
        <w:jc w:val="center"/>
        <w:rPr>
          <w:sz w:val="28"/>
          <w:szCs w:val="28"/>
        </w:rPr>
      </w:pPr>
    </w:p>
    <w:p w:rsidR="00CD133F" w:rsidRDefault="00CD133F">
      <w:pPr>
        <w:jc w:val="center"/>
        <w:rPr>
          <w:sz w:val="28"/>
          <w:szCs w:val="28"/>
        </w:rPr>
      </w:pPr>
    </w:p>
    <w:p w:rsidR="00CD133F" w:rsidRDefault="00CD133F">
      <w:pPr>
        <w:jc w:val="center"/>
        <w:rPr>
          <w:sz w:val="28"/>
          <w:szCs w:val="28"/>
        </w:rPr>
      </w:pPr>
    </w:p>
    <w:p w:rsidR="00CD133F" w:rsidRPr="00DA15A4" w:rsidRDefault="00CD133F">
      <w:pPr>
        <w:jc w:val="center"/>
        <w:rPr>
          <w:sz w:val="28"/>
          <w:szCs w:val="28"/>
        </w:rPr>
      </w:pPr>
    </w:p>
    <w:p w:rsidR="00B7227B" w:rsidRPr="00DA15A4" w:rsidRDefault="00B7227B">
      <w:pPr>
        <w:pStyle w:val="ab"/>
        <w:ind w:firstLine="0"/>
        <w:jc w:val="center"/>
        <w:rPr>
          <w:b/>
          <w:sz w:val="28"/>
          <w:szCs w:val="28"/>
        </w:rPr>
      </w:pPr>
    </w:p>
    <w:p w:rsidR="00B7227B" w:rsidRPr="00DA15A4" w:rsidRDefault="00B7227B">
      <w:pPr>
        <w:pStyle w:val="ab"/>
        <w:ind w:firstLine="0"/>
        <w:jc w:val="center"/>
        <w:rPr>
          <w:b/>
          <w:sz w:val="28"/>
          <w:szCs w:val="28"/>
        </w:rPr>
      </w:pPr>
    </w:p>
    <w:p w:rsidR="00B7227B" w:rsidRPr="00DA15A4" w:rsidRDefault="00B7227B">
      <w:pPr>
        <w:pStyle w:val="ab"/>
        <w:ind w:firstLine="0"/>
        <w:jc w:val="center"/>
        <w:rPr>
          <w:b/>
          <w:sz w:val="28"/>
          <w:szCs w:val="28"/>
        </w:rPr>
      </w:pPr>
    </w:p>
    <w:p w:rsidR="00DA15A4" w:rsidRPr="00CD133F" w:rsidRDefault="00B7227B">
      <w:pPr>
        <w:pStyle w:val="ab"/>
        <w:ind w:firstLine="0"/>
        <w:jc w:val="center"/>
        <w:rPr>
          <w:b/>
          <w:sz w:val="28"/>
          <w:szCs w:val="28"/>
        </w:rPr>
      </w:pPr>
      <w:r w:rsidRPr="00CD133F">
        <w:rPr>
          <w:b/>
          <w:sz w:val="28"/>
          <w:szCs w:val="28"/>
        </w:rPr>
        <w:t>ИЗМЕНЕНИЯ</w:t>
      </w:r>
    </w:p>
    <w:p w:rsidR="00DE33B5" w:rsidRDefault="00DA15A4" w:rsidP="00BE4BCE">
      <w:pPr>
        <w:pStyle w:val="ab"/>
        <w:ind w:firstLine="0"/>
        <w:jc w:val="center"/>
        <w:rPr>
          <w:b/>
          <w:sz w:val="28"/>
          <w:szCs w:val="28"/>
        </w:rPr>
      </w:pPr>
      <w:r w:rsidRPr="00CD133F">
        <w:rPr>
          <w:b/>
          <w:sz w:val="28"/>
          <w:szCs w:val="28"/>
        </w:rPr>
        <w:t xml:space="preserve">в </w:t>
      </w:r>
      <w:r w:rsidR="00DE33B5" w:rsidRPr="00CD133F">
        <w:rPr>
          <w:b/>
          <w:sz w:val="28"/>
          <w:szCs w:val="28"/>
        </w:rPr>
        <w:t>извещени</w:t>
      </w:r>
      <w:r w:rsidR="00DE33B5">
        <w:rPr>
          <w:b/>
          <w:sz w:val="28"/>
          <w:szCs w:val="28"/>
        </w:rPr>
        <w:t>е</w:t>
      </w:r>
      <w:r w:rsidR="00DE33B5" w:rsidRPr="00CD133F">
        <w:rPr>
          <w:b/>
          <w:sz w:val="28"/>
          <w:szCs w:val="28"/>
        </w:rPr>
        <w:t xml:space="preserve"> </w:t>
      </w:r>
      <w:r w:rsidR="00DE33B5">
        <w:rPr>
          <w:b/>
          <w:sz w:val="28"/>
          <w:szCs w:val="28"/>
        </w:rPr>
        <w:t>о проведении открытого аукциона в электронной форме от </w:t>
      </w:r>
      <w:r w:rsidR="00B9336C" w:rsidRPr="00B9336C">
        <w:rPr>
          <w:b/>
          <w:sz w:val="28"/>
          <w:szCs w:val="28"/>
        </w:rPr>
        <w:t>08</w:t>
      </w:r>
      <w:r w:rsidR="00DE33B5">
        <w:rPr>
          <w:b/>
          <w:sz w:val="28"/>
          <w:szCs w:val="28"/>
        </w:rPr>
        <w:t xml:space="preserve"> </w:t>
      </w:r>
      <w:r w:rsidR="00B9336C">
        <w:rPr>
          <w:b/>
          <w:sz w:val="28"/>
          <w:szCs w:val="28"/>
        </w:rPr>
        <w:t>августа</w:t>
      </w:r>
      <w:r w:rsidR="00DE33B5">
        <w:rPr>
          <w:b/>
          <w:sz w:val="28"/>
          <w:szCs w:val="28"/>
        </w:rPr>
        <w:t xml:space="preserve"> 2011 </w:t>
      </w:r>
      <w:r w:rsidR="00DE33B5" w:rsidRPr="00B9336C">
        <w:rPr>
          <w:b/>
          <w:sz w:val="28"/>
          <w:szCs w:val="28"/>
        </w:rPr>
        <w:t>года № </w:t>
      </w:r>
      <w:r w:rsidR="00B9336C" w:rsidRPr="00B9336C">
        <w:rPr>
          <w:rStyle w:val="iceouttxt"/>
          <w:b/>
          <w:bCs/>
          <w:sz w:val="28"/>
          <w:szCs w:val="28"/>
        </w:rPr>
        <w:t xml:space="preserve">0156300057911000035 </w:t>
      </w:r>
      <w:r w:rsidR="00DE33B5" w:rsidRPr="00B9336C">
        <w:rPr>
          <w:b/>
          <w:sz w:val="28"/>
          <w:szCs w:val="28"/>
        </w:rPr>
        <w:t xml:space="preserve"> и </w:t>
      </w:r>
      <w:r w:rsidRPr="00B9336C">
        <w:rPr>
          <w:b/>
          <w:sz w:val="28"/>
          <w:szCs w:val="28"/>
        </w:rPr>
        <w:t>документацию</w:t>
      </w:r>
    </w:p>
    <w:p w:rsidR="00B9336C" w:rsidRDefault="00DA15A4" w:rsidP="00B9336C">
      <w:pPr>
        <w:pStyle w:val="ab"/>
        <w:ind w:firstLine="0"/>
        <w:jc w:val="center"/>
        <w:rPr>
          <w:b/>
          <w:color w:val="000000"/>
          <w:sz w:val="28"/>
          <w:szCs w:val="28"/>
        </w:rPr>
      </w:pPr>
      <w:r w:rsidRPr="00CD133F">
        <w:rPr>
          <w:b/>
          <w:sz w:val="28"/>
          <w:szCs w:val="28"/>
        </w:rPr>
        <w:t>об открытом аукционе в электронной форме</w:t>
      </w:r>
      <w:r w:rsidR="00DE33B5">
        <w:rPr>
          <w:b/>
          <w:sz w:val="28"/>
          <w:szCs w:val="28"/>
        </w:rPr>
        <w:t xml:space="preserve"> </w:t>
      </w:r>
      <w:r w:rsidR="00B9336C">
        <w:rPr>
          <w:b/>
          <w:sz w:val="28"/>
          <w:szCs w:val="28"/>
        </w:rPr>
        <w:t xml:space="preserve">на </w:t>
      </w:r>
      <w:r w:rsidR="00B9336C" w:rsidRPr="00240958">
        <w:rPr>
          <w:b/>
          <w:color w:val="000000"/>
          <w:sz w:val="28"/>
          <w:szCs w:val="28"/>
        </w:rPr>
        <w:t xml:space="preserve">выполнение работ </w:t>
      </w:r>
    </w:p>
    <w:p w:rsidR="00B9336C" w:rsidRPr="00240958" w:rsidRDefault="00B9336C" w:rsidP="00B9336C">
      <w:pPr>
        <w:pStyle w:val="ab"/>
        <w:ind w:firstLine="0"/>
        <w:jc w:val="center"/>
        <w:rPr>
          <w:b/>
          <w:color w:val="000000"/>
          <w:sz w:val="28"/>
          <w:szCs w:val="28"/>
        </w:rPr>
      </w:pPr>
      <w:r w:rsidRPr="00240958">
        <w:rPr>
          <w:b/>
          <w:color w:val="000000"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 xml:space="preserve">изготовлению остановочных павильонов и их установке на остановочные пункты городского пассажирского транспорта </w:t>
      </w:r>
    </w:p>
    <w:p w:rsidR="00B9336C" w:rsidRPr="00240958" w:rsidRDefault="00B9336C" w:rsidP="00B9336C">
      <w:pPr>
        <w:pStyle w:val="a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территории города Перми</w:t>
      </w:r>
    </w:p>
    <w:p w:rsidR="00B9336C" w:rsidRDefault="00B9336C" w:rsidP="00B9336C">
      <w:pPr>
        <w:pStyle w:val="ab"/>
        <w:ind w:firstLine="0"/>
        <w:jc w:val="center"/>
        <w:rPr>
          <w:b/>
          <w:bCs/>
          <w:sz w:val="28"/>
          <w:szCs w:val="28"/>
        </w:rPr>
      </w:pPr>
    </w:p>
    <w:p w:rsidR="00DE33B5" w:rsidRPr="00DA15A4" w:rsidRDefault="00DE33B5">
      <w:pPr>
        <w:jc w:val="center"/>
        <w:rPr>
          <w:sz w:val="28"/>
          <w:szCs w:val="28"/>
        </w:rPr>
      </w:pPr>
    </w:p>
    <w:p w:rsidR="00B7227B" w:rsidRPr="00DA15A4" w:rsidRDefault="00B7227B">
      <w:pPr>
        <w:jc w:val="center"/>
        <w:rPr>
          <w:sz w:val="28"/>
          <w:szCs w:val="28"/>
        </w:rPr>
      </w:pPr>
    </w:p>
    <w:p w:rsidR="00B7227B" w:rsidRPr="00DA15A4" w:rsidRDefault="00B7227B">
      <w:pPr>
        <w:jc w:val="center"/>
        <w:rPr>
          <w:sz w:val="28"/>
          <w:szCs w:val="28"/>
        </w:rPr>
      </w:pPr>
    </w:p>
    <w:p w:rsidR="00B7227B" w:rsidRPr="00DA15A4" w:rsidRDefault="00B7227B">
      <w:pPr>
        <w:jc w:val="center"/>
        <w:rPr>
          <w:sz w:val="28"/>
          <w:szCs w:val="28"/>
        </w:rPr>
      </w:pPr>
    </w:p>
    <w:p w:rsidR="00B7227B" w:rsidRPr="00DA15A4" w:rsidRDefault="00B7227B">
      <w:pPr>
        <w:rPr>
          <w:sz w:val="28"/>
          <w:szCs w:val="28"/>
        </w:rPr>
      </w:pPr>
    </w:p>
    <w:p w:rsidR="00B7227B" w:rsidRDefault="00B7227B">
      <w:pPr>
        <w:jc w:val="center"/>
        <w:rPr>
          <w:sz w:val="28"/>
          <w:szCs w:val="28"/>
        </w:rPr>
      </w:pPr>
    </w:p>
    <w:p w:rsidR="00CD133F" w:rsidRDefault="00CD133F">
      <w:pPr>
        <w:jc w:val="center"/>
        <w:rPr>
          <w:sz w:val="28"/>
          <w:szCs w:val="28"/>
        </w:rPr>
      </w:pPr>
    </w:p>
    <w:p w:rsidR="00CD133F" w:rsidRDefault="00CD133F">
      <w:pPr>
        <w:jc w:val="center"/>
        <w:rPr>
          <w:sz w:val="28"/>
          <w:szCs w:val="28"/>
        </w:rPr>
      </w:pPr>
    </w:p>
    <w:p w:rsidR="00CD133F" w:rsidRDefault="00CD133F">
      <w:pPr>
        <w:jc w:val="center"/>
        <w:rPr>
          <w:sz w:val="28"/>
          <w:szCs w:val="28"/>
        </w:rPr>
      </w:pPr>
    </w:p>
    <w:p w:rsidR="00CD133F" w:rsidRPr="00DA15A4" w:rsidRDefault="00CD133F">
      <w:pPr>
        <w:jc w:val="center"/>
        <w:rPr>
          <w:sz w:val="28"/>
          <w:szCs w:val="28"/>
        </w:rPr>
      </w:pPr>
    </w:p>
    <w:p w:rsidR="00B7227B" w:rsidRPr="00DA15A4" w:rsidRDefault="00B7227B">
      <w:pPr>
        <w:jc w:val="center"/>
        <w:rPr>
          <w:sz w:val="28"/>
          <w:szCs w:val="28"/>
        </w:rPr>
      </w:pPr>
    </w:p>
    <w:p w:rsidR="00B7227B" w:rsidRPr="00DA15A4" w:rsidRDefault="00B7227B">
      <w:pPr>
        <w:rPr>
          <w:sz w:val="28"/>
          <w:szCs w:val="28"/>
        </w:rPr>
      </w:pPr>
    </w:p>
    <w:p w:rsidR="00B7227B" w:rsidRPr="00DA15A4" w:rsidRDefault="00B7227B">
      <w:pPr>
        <w:jc w:val="center"/>
        <w:rPr>
          <w:sz w:val="28"/>
          <w:szCs w:val="28"/>
        </w:rPr>
      </w:pPr>
    </w:p>
    <w:p w:rsidR="00B7227B" w:rsidRPr="00DA15A4" w:rsidRDefault="00B7227B">
      <w:pPr>
        <w:rPr>
          <w:sz w:val="28"/>
          <w:szCs w:val="28"/>
        </w:rPr>
      </w:pPr>
    </w:p>
    <w:p w:rsidR="00B7227B" w:rsidRPr="00DA15A4" w:rsidRDefault="00B7227B" w:rsidP="00DC0FB2">
      <w:pPr>
        <w:jc w:val="center"/>
        <w:rPr>
          <w:b/>
          <w:sz w:val="28"/>
          <w:szCs w:val="28"/>
        </w:rPr>
      </w:pPr>
      <w:r w:rsidRPr="00DA15A4">
        <w:rPr>
          <w:b/>
          <w:sz w:val="28"/>
          <w:szCs w:val="28"/>
        </w:rPr>
        <w:t>Пермь, 201</w:t>
      </w:r>
      <w:r w:rsidR="00DA15A4" w:rsidRPr="00DA15A4">
        <w:rPr>
          <w:b/>
          <w:sz w:val="28"/>
          <w:szCs w:val="28"/>
        </w:rPr>
        <w:t>1</w:t>
      </w:r>
      <w:r w:rsidRPr="00DA15A4">
        <w:rPr>
          <w:b/>
          <w:sz w:val="28"/>
          <w:szCs w:val="28"/>
        </w:rPr>
        <w:t xml:space="preserve"> год</w:t>
      </w:r>
    </w:p>
    <w:p w:rsidR="00DE33B5" w:rsidRPr="00132C70" w:rsidRDefault="00DE33B5" w:rsidP="00DE33B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ab/>
      </w:r>
      <w:r w:rsidRPr="00132C70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5</w:t>
      </w:r>
      <w:r w:rsidRPr="00132C70">
        <w:rPr>
          <w:sz w:val="28"/>
          <w:szCs w:val="28"/>
        </w:rPr>
        <w:t xml:space="preserve"> статьи 41.</w:t>
      </w:r>
      <w:r w:rsidR="00A312D2">
        <w:rPr>
          <w:sz w:val="28"/>
          <w:szCs w:val="28"/>
        </w:rPr>
        <w:t>5</w:t>
      </w:r>
      <w:r w:rsidRPr="00132C70">
        <w:rPr>
          <w:sz w:val="28"/>
          <w:szCs w:val="28"/>
        </w:rPr>
        <w:t xml:space="preserve"> Федерального закона от 21 июля 2005 года №</w:t>
      </w:r>
      <w:r>
        <w:rPr>
          <w:sz w:val="28"/>
          <w:szCs w:val="28"/>
        </w:rPr>
        <w:t xml:space="preserve"> </w:t>
      </w:r>
      <w:r w:rsidRPr="00132C70">
        <w:rPr>
          <w:sz w:val="28"/>
          <w:szCs w:val="28"/>
        </w:rPr>
        <w:t xml:space="preserve">94-ФЗ «О размещении заказов на поставки товаров, выполнение работ, оказание услуг для государственных и муниципальных нужд» внести в </w:t>
      </w:r>
      <w:r w:rsidR="00136B2E">
        <w:rPr>
          <w:sz w:val="28"/>
          <w:szCs w:val="28"/>
        </w:rPr>
        <w:t xml:space="preserve">извещение о проведении открытого аукциона в электронной форме от </w:t>
      </w:r>
      <w:r w:rsidR="00B9336C">
        <w:rPr>
          <w:sz w:val="28"/>
          <w:szCs w:val="28"/>
        </w:rPr>
        <w:t>08 августа</w:t>
      </w:r>
      <w:r w:rsidR="00136B2E">
        <w:rPr>
          <w:sz w:val="28"/>
          <w:szCs w:val="28"/>
        </w:rPr>
        <w:t xml:space="preserve"> 2011 года </w:t>
      </w:r>
      <w:r w:rsidR="00136B2E" w:rsidRPr="00B9336C">
        <w:rPr>
          <w:sz w:val="28"/>
          <w:szCs w:val="28"/>
        </w:rPr>
        <w:t xml:space="preserve">№ </w:t>
      </w:r>
      <w:r w:rsidR="00B9336C" w:rsidRPr="00B9336C">
        <w:rPr>
          <w:rStyle w:val="iceouttxt"/>
          <w:bCs/>
          <w:sz w:val="28"/>
          <w:szCs w:val="28"/>
        </w:rPr>
        <w:t>0156300057911000035</w:t>
      </w:r>
      <w:r w:rsidRPr="00132C70">
        <w:rPr>
          <w:sz w:val="28"/>
          <w:szCs w:val="28"/>
        </w:rPr>
        <w:t xml:space="preserve"> следующие изменения:</w:t>
      </w:r>
    </w:p>
    <w:p w:rsidR="00DE33B5" w:rsidRDefault="00DE33B5" w:rsidP="00DE33B5">
      <w:pPr>
        <w:spacing w:after="120" w:line="276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Раздел «Информация об аукционе»</w:t>
      </w:r>
      <w:r w:rsidRPr="00132C70">
        <w:rPr>
          <w:sz w:val="28"/>
          <w:szCs w:val="28"/>
        </w:rPr>
        <w:t xml:space="preserve"> изложить в следующей редакции:</w:t>
      </w:r>
    </w:p>
    <w:p w:rsidR="00DE33B5" w:rsidRDefault="00DE33B5" w:rsidP="00DE33B5">
      <w:pPr>
        <w:pStyle w:val="3"/>
        <w:numPr>
          <w:ilvl w:val="0"/>
          <w:numId w:val="0"/>
        </w:numPr>
        <w:ind w:left="720" w:hanging="720"/>
      </w:pPr>
      <w:r>
        <w:t>Информация об аукционе</w:t>
      </w:r>
    </w:p>
    <w:p w:rsidR="00DE33B5" w:rsidRPr="00DE33B5" w:rsidRDefault="00DE33B5" w:rsidP="00DE33B5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38"/>
        <w:gridCol w:w="1415"/>
      </w:tblGrid>
      <w:tr w:rsidR="00DE33B5" w:rsidTr="00DE33B5">
        <w:trPr>
          <w:trHeight w:val="761"/>
          <w:tblCellSpacing w:w="0" w:type="dxa"/>
        </w:trPr>
        <w:tc>
          <w:tcPr>
            <w:tcW w:w="7938" w:type="dxa"/>
            <w:hideMark/>
          </w:tcPr>
          <w:p w:rsidR="00DE33B5" w:rsidRPr="00DE33B5" w:rsidRDefault="00DE33B5" w:rsidP="00DE33B5">
            <w:pPr>
              <w:rPr>
                <w:i/>
              </w:rPr>
            </w:pPr>
            <w:r w:rsidRPr="00DE33B5">
              <w:rPr>
                <w:i/>
              </w:rPr>
              <w:t>Дата и время окончания срока подачи заявок на участие в открытом аукционе в электронной форме (по местному времени)</w:t>
            </w:r>
          </w:p>
        </w:tc>
        <w:tc>
          <w:tcPr>
            <w:tcW w:w="1415" w:type="dxa"/>
            <w:hideMark/>
          </w:tcPr>
          <w:p w:rsidR="00DE33B5" w:rsidRDefault="00B9336C" w:rsidP="00754B1E">
            <w:r>
              <w:t>1</w:t>
            </w:r>
            <w:r w:rsidR="00754B1E">
              <w:t>8</w:t>
            </w:r>
            <w:r>
              <w:t>.08</w:t>
            </w:r>
            <w:r w:rsidR="00DE33B5">
              <w:t>.2011 10:00</w:t>
            </w:r>
          </w:p>
        </w:tc>
      </w:tr>
      <w:tr w:rsidR="00DE33B5" w:rsidTr="00DE33B5">
        <w:trPr>
          <w:trHeight w:val="574"/>
          <w:tblCellSpacing w:w="0" w:type="dxa"/>
        </w:trPr>
        <w:tc>
          <w:tcPr>
            <w:tcW w:w="7938" w:type="dxa"/>
            <w:hideMark/>
          </w:tcPr>
          <w:p w:rsidR="00DE33B5" w:rsidRPr="00DE33B5" w:rsidRDefault="00DE33B5" w:rsidP="00DE33B5">
            <w:pPr>
              <w:rPr>
                <w:i/>
              </w:rPr>
            </w:pPr>
            <w:r w:rsidRPr="00DE33B5">
              <w:rPr>
                <w:i/>
              </w:rPr>
              <w:t>Дата окончания срока рассмотрения заявок</w:t>
            </w:r>
          </w:p>
        </w:tc>
        <w:tc>
          <w:tcPr>
            <w:tcW w:w="1415" w:type="dxa"/>
            <w:hideMark/>
          </w:tcPr>
          <w:p w:rsidR="00DE33B5" w:rsidRDefault="00B9336C" w:rsidP="00B9336C">
            <w:r>
              <w:t>22</w:t>
            </w:r>
            <w:r w:rsidR="00DE33B5">
              <w:t>.</w:t>
            </w:r>
            <w:r>
              <w:t>08</w:t>
            </w:r>
            <w:r w:rsidR="00DE33B5">
              <w:t>.2011</w:t>
            </w:r>
          </w:p>
        </w:tc>
      </w:tr>
      <w:tr w:rsidR="00DE33B5" w:rsidTr="00DE33B5">
        <w:trPr>
          <w:tblCellSpacing w:w="0" w:type="dxa"/>
        </w:trPr>
        <w:tc>
          <w:tcPr>
            <w:tcW w:w="7938" w:type="dxa"/>
            <w:hideMark/>
          </w:tcPr>
          <w:p w:rsidR="00DE33B5" w:rsidRPr="00DE33B5" w:rsidRDefault="00DE33B5" w:rsidP="00DE33B5">
            <w:pPr>
              <w:rPr>
                <w:i/>
              </w:rPr>
            </w:pPr>
            <w:r w:rsidRPr="00DE33B5">
              <w:rPr>
                <w:i/>
              </w:rPr>
              <w:t>Дата проведения открытого аукциона в электронной форме (по местному времени):</w:t>
            </w:r>
          </w:p>
        </w:tc>
        <w:tc>
          <w:tcPr>
            <w:tcW w:w="1415" w:type="dxa"/>
            <w:hideMark/>
          </w:tcPr>
          <w:p w:rsidR="00DE33B5" w:rsidRDefault="00B9336C" w:rsidP="00754B1E">
            <w:r>
              <w:t>25.08</w:t>
            </w:r>
            <w:r w:rsidR="00DE33B5">
              <w:t>.2011</w:t>
            </w:r>
          </w:p>
        </w:tc>
      </w:tr>
    </w:tbl>
    <w:p w:rsidR="00DE33B5" w:rsidRPr="00132C70" w:rsidRDefault="00DE33B5" w:rsidP="00DE33B5">
      <w:pPr>
        <w:spacing w:after="120" w:line="276" w:lineRule="auto"/>
        <w:rPr>
          <w:sz w:val="28"/>
          <w:szCs w:val="28"/>
        </w:rPr>
      </w:pPr>
    </w:p>
    <w:p w:rsidR="00DC0FB2" w:rsidRPr="00132C70" w:rsidRDefault="00DE33B5" w:rsidP="00DC0FB2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 w:rsidR="00DC0FB2" w:rsidRPr="00132C70">
        <w:rPr>
          <w:sz w:val="28"/>
          <w:szCs w:val="28"/>
        </w:rPr>
        <w:t xml:space="preserve">В соответствии с частью </w:t>
      </w:r>
      <w:r w:rsidR="00DC0FB2">
        <w:rPr>
          <w:sz w:val="28"/>
          <w:szCs w:val="28"/>
        </w:rPr>
        <w:t>7</w:t>
      </w:r>
      <w:r w:rsidR="00DC0FB2" w:rsidRPr="00132C70">
        <w:rPr>
          <w:sz w:val="28"/>
          <w:szCs w:val="28"/>
        </w:rPr>
        <w:t xml:space="preserve"> статьи 41.</w:t>
      </w:r>
      <w:r w:rsidR="00DC0FB2">
        <w:rPr>
          <w:sz w:val="28"/>
          <w:szCs w:val="28"/>
        </w:rPr>
        <w:t>7</w:t>
      </w:r>
      <w:r w:rsidR="00DC0FB2" w:rsidRPr="00132C70">
        <w:rPr>
          <w:sz w:val="28"/>
          <w:szCs w:val="28"/>
        </w:rPr>
        <w:t xml:space="preserve"> Федерального закона от 21 июля 2005 года №</w:t>
      </w:r>
      <w:r w:rsidR="00DC0FB2">
        <w:rPr>
          <w:sz w:val="28"/>
          <w:szCs w:val="28"/>
        </w:rPr>
        <w:t xml:space="preserve"> </w:t>
      </w:r>
      <w:r w:rsidR="00DC0FB2" w:rsidRPr="00132C70">
        <w:rPr>
          <w:sz w:val="28"/>
          <w:szCs w:val="28"/>
        </w:rPr>
        <w:t xml:space="preserve">94-ФЗ «О размещении заказов на поставки товаров, выполнение работ, оказание услуг для государственных и муниципальных нужд» внести в </w:t>
      </w:r>
      <w:r w:rsidR="00DC0FB2">
        <w:rPr>
          <w:sz w:val="28"/>
          <w:szCs w:val="28"/>
        </w:rPr>
        <w:t xml:space="preserve">документацию об открытом </w:t>
      </w:r>
      <w:r w:rsidR="00DC0FB2" w:rsidRPr="00B9336C">
        <w:rPr>
          <w:sz w:val="28"/>
          <w:szCs w:val="28"/>
        </w:rPr>
        <w:t xml:space="preserve">аукционе в электронной форме на право заключения муниципального контракта на </w:t>
      </w:r>
      <w:r w:rsidR="00B9336C" w:rsidRPr="00B9336C">
        <w:rPr>
          <w:sz w:val="28"/>
          <w:szCs w:val="28"/>
        </w:rPr>
        <w:t>выполнение работ по изготовлению  остановочных павильонов и их установке на остановочные пункты городского пассажирского транспорта</w:t>
      </w:r>
      <w:proofErr w:type="gramEnd"/>
      <w:r w:rsidR="00B9336C" w:rsidRPr="00B9336C">
        <w:rPr>
          <w:sz w:val="28"/>
          <w:szCs w:val="28"/>
        </w:rPr>
        <w:t xml:space="preserve"> на территории города </w:t>
      </w:r>
      <w:proofErr w:type="gramStart"/>
      <w:r w:rsidR="00B9336C" w:rsidRPr="00B9336C">
        <w:rPr>
          <w:sz w:val="28"/>
          <w:szCs w:val="28"/>
        </w:rPr>
        <w:t>Перми</w:t>
      </w:r>
      <w:proofErr w:type="gramEnd"/>
      <w:r w:rsidR="00DC0FB2" w:rsidRPr="00B9336C">
        <w:rPr>
          <w:sz w:val="28"/>
          <w:szCs w:val="28"/>
        </w:rPr>
        <w:t xml:space="preserve"> следующие</w:t>
      </w:r>
      <w:r w:rsidR="00DC0FB2" w:rsidRPr="00132C70">
        <w:rPr>
          <w:sz w:val="28"/>
          <w:szCs w:val="28"/>
        </w:rPr>
        <w:t xml:space="preserve"> изменения:</w:t>
      </w:r>
    </w:p>
    <w:p w:rsidR="00B9336C" w:rsidRPr="00F56C7E" w:rsidRDefault="00B9336C" w:rsidP="00F56C7E">
      <w:pPr>
        <w:spacing w:after="120" w:line="276" w:lineRule="auto"/>
        <w:ind w:firstLine="851"/>
        <w:jc w:val="both"/>
        <w:rPr>
          <w:sz w:val="28"/>
          <w:szCs w:val="28"/>
        </w:rPr>
      </w:pPr>
      <w:r w:rsidRPr="00F56C7E">
        <w:rPr>
          <w:sz w:val="28"/>
          <w:szCs w:val="28"/>
        </w:rPr>
        <w:t>Строку «</w:t>
      </w:r>
      <w:r w:rsidRPr="00F56C7E">
        <w:rPr>
          <w:sz w:val="28"/>
          <w:szCs w:val="28"/>
        </w:rPr>
        <w:t>Условия и сроки  выполнения работ</w:t>
      </w:r>
      <w:r w:rsidRPr="00F56C7E">
        <w:rPr>
          <w:sz w:val="28"/>
          <w:szCs w:val="28"/>
        </w:rPr>
        <w:t xml:space="preserve">» главы </w:t>
      </w:r>
      <w:r w:rsidRPr="00F56C7E">
        <w:rPr>
          <w:sz w:val="28"/>
          <w:szCs w:val="28"/>
          <w:lang w:val="en-US"/>
        </w:rPr>
        <w:t>II</w:t>
      </w:r>
      <w:r w:rsidRPr="00F56C7E">
        <w:rPr>
          <w:sz w:val="28"/>
          <w:szCs w:val="28"/>
        </w:rPr>
        <w:t xml:space="preserve"> изложить в следующей редакции:</w:t>
      </w:r>
    </w:p>
    <w:tbl>
      <w:tblPr>
        <w:tblW w:w="9559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2410"/>
        <w:gridCol w:w="7149"/>
      </w:tblGrid>
      <w:tr w:rsidR="00B9336C" w:rsidRPr="00085DA3" w:rsidTr="00B9336C">
        <w:trPr>
          <w:tblCellSpacing w:w="20" w:type="dxa"/>
        </w:trPr>
        <w:tc>
          <w:tcPr>
            <w:tcW w:w="9479" w:type="dxa"/>
            <w:gridSpan w:val="2"/>
            <w:shd w:val="clear" w:color="auto" w:fill="00FFFF"/>
          </w:tcPr>
          <w:p w:rsidR="00B9336C" w:rsidRPr="00085DA3" w:rsidRDefault="00B9336C" w:rsidP="00135C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</w:p>
        </w:tc>
      </w:tr>
      <w:tr w:rsidR="00B9336C" w:rsidRPr="00085DA3" w:rsidTr="00B9336C">
        <w:trPr>
          <w:tblCellSpacing w:w="20" w:type="dxa"/>
        </w:trPr>
        <w:tc>
          <w:tcPr>
            <w:tcW w:w="2350" w:type="dxa"/>
            <w:shd w:val="clear" w:color="auto" w:fill="FFFFFF"/>
          </w:tcPr>
          <w:p w:rsidR="00B9336C" w:rsidRPr="00085DA3" w:rsidRDefault="00B9336C" w:rsidP="00135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словия и сроки  выполнения работ</w:t>
            </w:r>
          </w:p>
        </w:tc>
        <w:tc>
          <w:tcPr>
            <w:tcW w:w="7089" w:type="dxa"/>
            <w:shd w:val="clear" w:color="auto" w:fill="FFFFFF"/>
          </w:tcPr>
          <w:p w:rsidR="00B9336C" w:rsidRPr="00D725D3" w:rsidRDefault="00B9336C" w:rsidP="00135CEE">
            <w:pPr>
              <w:ind w:left="61"/>
              <w:jc w:val="both"/>
            </w:pPr>
            <w:r w:rsidRPr="00695F50">
              <w:t xml:space="preserve">Общий срок выполнения работ: начало выполнения работ - день заключения настоящего контракта, окончание выполнения работ - не позднее </w:t>
            </w:r>
            <w:r>
              <w:t>20</w:t>
            </w:r>
            <w:r w:rsidRPr="00695F50">
              <w:t xml:space="preserve"> </w:t>
            </w:r>
            <w:r>
              <w:t xml:space="preserve">октября </w:t>
            </w:r>
            <w:r w:rsidRPr="00695F50">
              <w:t>201</w:t>
            </w:r>
            <w:r w:rsidRPr="00241096">
              <w:t>1</w:t>
            </w:r>
            <w:r w:rsidRPr="00695F50">
              <w:t xml:space="preserve"> года.</w:t>
            </w:r>
            <w:r w:rsidRPr="00D725D3">
              <w:t xml:space="preserve"> </w:t>
            </w:r>
          </w:p>
          <w:p w:rsidR="00B9336C" w:rsidRPr="00695F50" w:rsidRDefault="00B9336C" w:rsidP="00135CEE">
            <w:pPr>
              <w:ind w:left="61"/>
              <w:jc w:val="both"/>
            </w:pPr>
            <w:r w:rsidRPr="00695F50">
              <w:t xml:space="preserve">Срок выполнения работ </w:t>
            </w:r>
            <w:r>
              <w:t>определяется Заказчиком в заявке на изготовление и установку остановочных павильонов</w:t>
            </w:r>
            <w:r w:rsidRPr="00695F50">
              <w:t xml:space="preserve"> </w:t>
            </w:r>
            <w:r>
              <w:t xml:space="preserve">и составляет в </w:t>
            </w:r>
            <w:r w:rsidRPr="00695F50">
              <w:t>пределах</w:t>
            </w:r>
            <w:r>
              <w:t xml:space="preserve"> общего срока выполнения работ 30</w:t>
            </w:r>
            <w:r w:rsidRPr="00695F50">
              <w:t xml:space="preserve"> </w:t>
            </w:r>
            <w:r>
              <w:t xml:space="preserve">(тридцать) </w:t>
            </w:r>
            <w:r w:rsidRPr="00695F50">
              <w:t>календарных дней.</w:t>
            </w:r>
          </w:p>
          <w:p w:rsidR="00B9336C" w:rsidRPr="00085DA3" w:rsidRDefault="00B9336C" w:rsidP="00135CEE">
            <w:pPr>
              <w:pStyle w:val="ab"/>
              <w:ind w:left="33"/>
              <w:rPr>
                <w:color w:val="000000"/>
                <w:sz w:val="22"/>
                <w:szCs w:val="22"/>
              </w:rPr>
            </w:pPr>
          </w:p>
        </w:tc>
      </w:tr>
    </w:tbl>
    <w:p w:rsidR="00F56C7E" w:rsidRDefault="00F56C7E" w:rsidP="00DC0FB2">
      <w:pPr>
        <w:spacing w:after="120" w:line="276" w:lineRule="auto"/>
        <w:ind w:firstLine="851"/>
        <w:rPr>
          <w:sz w:val="28"/>
          <w:szCs w:val="28"/>
        </w:rPr>
      </w:pPr>
    </w:p>
    <w:p w:rsidR="00DC0FB2" w:rsidRPr="00132C70" w:rsidRDefault="00DC0FB2" w:rsidP="00DC0FB2">
      <w:pPr>
        <w:spacing w:after="120" w:line="276" w:lineRule="auto"/>
        <w:ind w:firstLine="851"/>
        <w:rPr>
          <w:sz w:val="28"/>
          <w:szCs w:val="28"/>
        </w:rPr>
      </w:pPr>
      <w:r w:rsidRPr="00132C70">
        <w:rPr>
          <w:sz w:val="28"/>
          <w:szCs w:val="28"/>
        </w:rPr>
        <w:t xml:space="preserve">Главу </w:t>
      </w:r>
      <w:r w:rsidRPr="00132C70">
        <w:rPr>
          <w:sz w:val="28"/>
          <w:szCs w:val="28"/>
          <w:lang w:val="en-US"/>
        </w:rPr>
        <w:t>VI</w:t>
      </w:r>
      <w:r w:rsidRPr="00132C70">
        <w:rPr>
          <w:sz w:val="28"/>
          <w:szCs w:val="28"/>
        </w:rPr>
        <w:t xml:space="preserve"> изложить в следующей редакции:</w:t>
      </w:r>
    </w:p>
    <w:tbl>
      <w:tblPr>
        <w:tblW w:w="9356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969"/>
        <w:gridCol w:w="5387"/>
      </w:tblGrid>
      <w:tr w:rsidR="00DC0FB2" w:rsidRPr="00D43C02" w:rsidTr="00A65B2D">
        <w:trPr>
          <w:tblCellSpacing w:w="20" w:type="dxa"/>
        </w:trPr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C0FB2" w:rsidRPr="00D43C02" w:rsidRDefault="00DC0FB2" w:rsidP="00A65B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C0FB2" w:rsidRPr="00D43C02" w:rsidTr="00A65B2D">
        <w:trPr>
          <w:tblCellSpacing w:w="20" w:type="dxa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B2" w:rsidRPr="002634FE" w:rsidRDefault="00DC0FB2" w:rsidP="00A65B2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2634FE">
              <w:rPr>
                <w:sz w:val="22"/>
                <w:szCs w:val="22"/>
              </w:rPr>
              <w:t xml:space="preserve">Дата и время окончания срока подачи </w:t>
            </w:r>
            <w:r w:rsidRPr="002634FE">
              <w:rPr>
                <w:sz w:val="22"/>
                <w:szCs w:val="22"/>
              </w:rPr>
              <w:lastRenderedPageBreak/>
              <w:t>заявок на участие в открытом аукционе в электронной форме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FB2" w:rsidRPr="002634FE" w:rsidRDefault="00B9336C" w:rsidP="00A65B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18.08</w:t>
            </w:r>
            <w:r w:rsidR="00DC0FB2" w:rsidRPr="002634FE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DC0FB2" w:rsidRPr="002634FE" w:rsidRDefault="00DC0FB2" w:rsidP="00A65B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34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10.00 (время местное)</w:t>
            </w:r>
          </w:p>
        </w:tc>
      </w:tr>
      <w:tr w:rsidR="00DC0FB2" w:rsidRPr="00D43C02" w:rsidTr="00A65B2D">
        <w:trPr>
          <w:tblCellSpacing w:w="20" w:type="dxa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FB2" w:rsidRPr="00D43C02" w:rsidRDefault="00DC0FB2" w:rsidP="00A65B2D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Дата </w:t>
            </w:r>
            <w:proofErr w:type="gramStart"/>
            <w:r>
              <w:rPr>
                <w:sz w:val="22"/>
                <w:szCs w:val="22"/>
              </w:rPr>
              <w:t>окончания срока рассмотрения первых частей заявок</w:t>
            </w:r>
            <w:proofErr w:type="gramEnd"/>
            <w:r>
              <w:rPr>
                <w:sz w:val="22"/>
                <w:szCs w:val="22"/>
              </w:rPr>
              <w:t xml:space="preserve"> на участие в открытом аукционе в электронной форме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FB2" w:rsidRPr="002634FE" w:rsidRDefault="00B9336C" w:rsidP="00A65B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22.08</w:t>
            </w:r>
            <w:r w:rsidR="00DC0FB2" w:rsidRPr="002634FE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DC0FB2" w:rsidRPr="00D43C02" w:rsidRDefault="00DC0FB2" w:rsidP="00A65B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0FB2" w:rsidRPr="00D43C02" w:rsidTr="00A65B2D">
        <w:trPr>
          <w:tblCellSpacing w:w="20" w:type="dxa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FB2" w:rsidRPr="00D43C02" w:rsidRDefault="00DC0FB2" w:rsidP="00A65B2D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FB2" w:rsidRPr="002634FE" w:rsidRDefault="00B9336C" w:rsidP="00A65B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25.08</w:t>
            </w:r>
            <w:r w:rsidR="00DC0FB2" w:rsidRPr="002634FE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DC0FB2" w:rsidRPr="002634FE" w:rsidRDefault="00DC0FB2" w:rsidP="00A65B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C0FB2" w:rsidRPr="00132C70" w:rsidRDefault="00DC0FB2" w:rsidP="00DC0FB2"/>
    <w:p w:rsidR="00132C70" w:rsidRDefault="00132C70">
      <w:pPr>
        <w:pStyle w:val="a9"/>
        <w:jc w:val="both"/>
      </w:pPr>
    </w:p>
    <w:sectPr w:rsidR="00132C70" w:rsidSect="00DC0FB2">
      <w:headerReference w:type="default" r:id="rId7"/>
      <w:footerReference w:type="default" r:id="rId8"/>
      <w:pgSz w:w="11905" w:h="16837"/>
      <w:pgMar w:top="1134" w:right="851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F95" w:rsidRDefault="00815F95" w:rsidP="00B7227B">
      <w:r>
        <w:separator/>
      </w:r>
    </w:p>
  </w:endnote>
  <w:endnote w:type="continuationSeparator" w:id="0">
    <w:p w:rsidR="00815F95" w:rsidRDefault="00815F95" w:rsidP="00B72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BDE" w:rsidRDefault="00446BDE">
    <w:pPr>
      <w:pStyle w:val="af3"/>
      <w:jc w:val="center"/>
    </w:pPr>
    <w:fldSimple w:instr=" PAGE   \* MERGEFORMAT ">
      <w:r w:rsidR="00F56C7E">
        <w:rPr>
          <w:noProof/>
        </w:rPr>
        <w:t>2</w:t>
      </w:r>
    </w:fldSimple>
  </w:p>
  <w:p w:rsidR="00446BDE" w:rsidRDefault="00446BD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F95" w:rsidRDefault="00815F95" w:rsidP="00B7227B">
      <w:r>
        <w:separator/>
      </w:r>
    </w:p>
  </w:footnote>
  <w:footnote w:type="continuationSeparator" w:id="0">
    <w:p w:rsidR="00815F95" w:rsidRDefault="00815F95" w:rsidP="00B722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BDE" w:rsidRDefault="00446BDE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11.95pt;height:13.7pt;z-index:251657728;mso-wrap-distance-left:0;mso-wrap-distance-right:0;mso-position-horizontal:center;mso-position-horizontal-relative:margin" stroked="f">
          <v:fill opacity="0" color2="black"/>
          <v:textbox style="mso-next-textbox:#_x0000_s1026" inset="0,0,0,0">
            <w:txbxContent>
              <w:p w:rsidR="00446BDE" w:rsidRPr="00214E06" w:rsidRDefault="00446BDE" w:rsidP="00214E06"/>
            </w:txbxContent>
          </v:textbox>
          <w10:wrap type="square" side="larges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44"/>
        </w:tabs>
        <w:ind w:left="360" w:firstLine="0"/>
      </w:pPr>
      <w:rPr>
        <w:rFonts w:ascii="Symbol" w:hAnsi="Symbol"/>
        <w:color w:val="auto"/>
        <w:sz w:val="16"/>
        <w:szCs w:val="16"/>
      </w:r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6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14E06"/>
    <w:rsid w:val="0009657E"/>
    <w:rsid w:val="000C3F63"/>
    <w:rsid w:val="00132C70"/>
    <w:rsid w:val="00133510"/>
    <w:rsid w:val="00136B2E"/>
    <w:rsid w:val="00214E06"/>
    <w:rsid w:val="002313AE"/>
    <w:rsid w:val="002361A8"/>
    <w:rsid w:val="002A64E9"/>
    <w:rsid w:val="0036694F"/>
    <w:rsid w:val="00446BDE"/>
    <w:rsid w:val="004D459F"/>
    <w:rsid w:val="0059571E"/>
    <w:rsid w:val="00597622"/>
    <w:rsid w:val="005E5576"/>
    <w:rsid w:val="0069601D"/>
    <w:rsid w:val="00754B1E"/>
    <w:rsid w:val="00764A34"/>
    <w:rsid w:val="007670C9"/>
    <w:rsid w:val="007F018C"/>
    <w:rsid w:val="007F4BBB"/>
    <w:rsid w:val="00813481"/>
    <w:rsid w:val="00815F95"/>
    <w:rsid w:val="008778E9"/>
    <w:rsid w:val="00967126"/>
    <w:rsid w:val="00A25BFD"/>
    <w:rsid w:val="00A312D2"/>
    <w:rsid w:val="00A65B2D"/>
    <w:rsid w:val="00B043EF"/>
    <w:rsid w:val="00B40A2C"/>
    <w:rsid w:val="00B7227B"/>
    <w:rsid w:val="00B9336C"/>
    <w:rsid w:val="00BE4BCE"/>
    <w:rsid w:val="00CD133F"/>
    <w:rsid w:val="00D132D2"/>
    <w:rsid w:val="00D5401C"/>
    <w:rsid w:val="00DA15A4"/>
    <w:rsid w:val="00DC0FB2"/>
    <w:rsid w:val="00DE33B5"/>
    <w:rsid w:val="00F56C7E"/>
    <w:rsid w:val="00FC6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color w:val="auto"/>
      <w:sz w:val="16"/>
      <w:szCs w:val="16"/>
    </w:rPr>
  </w:style>
  <w:style w:type="character" w:customStyle="1" w:styleId="WW8Num4z1">
    <w:name w:val="WW8Num4z1"/>
    <w:rPr>
      <w:b/>
      <w:i w:val="0"/>
      <w:u w:val="none"/>
    </w:rPr>
  </w:style>
  <w:style w:type="character" w:customStyle="1" w:styleId="WW8Num5z1">
    <w:name w:val="WW8Num5z1"/>
    <w:rPr>
      <w:b/>
      <w:i/>
    </w:rPr>
  </w:style>
  <w:style w:type="character" w:customStyle="1" w:styleId="20">
    <w:name w:val="Основной шрифт абзаца2"/>
  </w:style>
  <w:style w:type="character" w:customStyle="1" w:styleId="WW8Num1z0">
    <w:name w:val="WW8Num1z0"/>
    <w:rPr>
      <w:rFonts w:ascii="Symbol" w:hAnsi="Symbol"/>
      <w:color w:val="auto"/>
      <w:sz w:val="16"/>
      <w:szCs w:val="16"/>
    </w:rPr>
  </w:style>
  <w:style w:type="character" w:customStyle="1" w:styleId="WW8Num3z0">
    <w:name w:val="WW8Num3z0"/>
    <w:rPr>
      <w:color w:val="00000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7z1">
    <w:name w:val="WW8Num7z1"/>
    <w:rPr>
      <w:b/>
      <w:i/>
    </w:rPr>
  </w:style>
  <w:style w:type="character" w:customStyle="1" w:styleId="WW8Num8z1">
    <w:name w:val="WW8Num8z1"/>
    <w:rPr>
      <w:b/>
      <w:i/>
    </w:rPr>
  </w:style>
  <w:style w:type="character" w:customStyle="1" w:styleId="WW8Num14z0">
    <w:name w:val="WW8Num14z0"/>
    <w:rPr>
      <w:sz w:val="24"/>
    </w:rPr>
  </w:style>
  <w:style w:type="character" w:customStyle="1" w:styleId="WW8Num17z1">
    <w:name w:val="WW8Num17z1"/>
    <w:rPr>
      <w:b/>
      <w:i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30">
    <w:name w:val="Заголовок 3 Знак"/>
    <w:rPr>
      <w:b/>
      <w:bCs/>
      <w:sz w:val="28"/>
      <w:szCs w:val="28"/>
      <w:lang w:val="ru-RU" w:eastAsia="ar-SA" w:bidi="ar-SA"/>
    </w:rPr>
  </w:style>
  <w:style w:type="character" w:customStyle="1" w:styleId="a4">
    <w:name w:val="Основной текст Знак"/>
    <w:rPr>
      <w:sz w:val="24"/>
      <w:szCs w:val="24"/>
      <w:lang w:val="ru-RU" w:eastAsia="ar-SA" w:bidi="ar-SA"/>
    </w:rPr>
  </w:style>
  <w:style w:type="character" w:customStyle="1" w:styleId="a5">
    <w:name w:val=" Знак Знак"/>
    <w:rPr>
      <w:b/>
      <w:bCs/>
      <w:sz w:val="28"/>
      <w:szCs w:val="28"/>
      <w:lang w:val="ru-RU" w:eastAsia="ar-SA" w:bidi="ar-SA"/>
    </w:rPr>
  </w:style>
  <w:style w:type="character" w:styleId="a6">
    <w:name w:val="page number"/>
    <w:basedOn w:val="10"/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rPr>
      <w:rFonts w:ascii="Arial" w:hAnsi="Arial" w:cs="Arial"/>
      <w:b/>
      <w:bCs/>
      <w:kern w:val="1"/>
      <w:sz w:val="32"/>
      <w:szCs w:val="32"/>
    </w:rPr>
  </w:style>
  <w:style w:type="character" w:customStyle="1" w:styleId="WW-Absatz-Standardschriftart1">
    <w:name w:val="WW-Absatz-Standardschriftart1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b">
    <w:name w:val="Body Text Indent"/>
    <w:basedOn w:val="a"/>
    <w:pPr>
      <w:snapToGrid w:val="0"/>
      <w:ind w:firstLine="680"/>
      <w:jc w:val="both"/>
    </w:pPr>
    <w:rPr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4">
    <w:name w:val="Стиль1"/>
    <w:basedOn w:val="a"/>
    <w:pPr>
      <w:keepNext/>
      <w:keepLines/>
      <w:widowControl w:val="0"/>
      <w:numPr>
        <w:numId w:val="3"/>
      </w:numPr>
      <w:suppressLineNumbers/>
      <w:spacing w:after="60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Стиль3"/>
    <w:basedOn w:val="210"/>
    <w:pPr>
      <w:widowControl w:val="0"/>
      <w:numPr>
        <w:numId w:val="3"/>
      </w:numPr>
      <w:spacing w:after="0" w:line="240" w:lineRule="auto"/>
      <w:jc w:val="both"/>
    </w:pPr>
  </w:style>
  <w:style w:type="paragraph" w:customStyle="1" w:styleId="ac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211">
    <w:name w:val="Нумерованный список 21"/>
    <w:basedOn w:val="a"/>
    <w:pPr>
      <w:numPr>
        <w:numId w:val="2"/>
      </w:numPr>
    </w:pPr>
  </w:style>
  <w:style w:type="paragraph" w:customStyle="1" w:styleId="24">
    <w:name w:val="Стиль2"/>
    <w:basedOn w:val="211"/>
    <w:pPr>
      <w:keepNext/>
      <w:keepLines/>
      <w:widowControl w:val="0"/>
      <w:numPr>
        <w:numId w:val="0"/>
      </w:numPr>
      <w:suppressLineNumbers/>
      <w:tabs>
        <w:tab w:val="left" w:pos="4464"/>
        <w:tab w:val="left" w:pos="5508"/>
      </w:tabs>
      <w:spacing w:after="60"/>
      <w:ind w:left="1836" w:hanging="576"/>
      <w:jc w:val="both"/>
    </w:pPr>
    <w:rPr>
      <w:b/>
      <w:bCs/>
    </w:rPr>
  </w:style>
  <w:style w:type="paragraph" w:customStyle="1" w:styleId="310">
    <w:name w:val="аголовок 31"/>
    <w:basedOn w:val="a"/>
    <w:next w:val="a"/>
    <w:pPr>
      <w:keepNext/>
      <w:jc w:val="both"/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12">
    <w:name w:val="Цитата 21"/>
    <w:basedOn w:val="a"/>
    <w:next w:val="a"/>
    <w:pPr>
      <w:jc w:val="right"/>
    </w:pPr>
    <w:rPr>
      <w:b/>
      <w:bCs/>
    </w:rPr>
  </w:style>
  <w:style w:type="paragraph" w:customStyle="1" w:styleId="311">
    <w:name w:val="Основной текст 31"/>
    <w:basedOn w:val="a"/>
    <w:pPr>
      <w:keepNext/>
      <w:keepLines/>
      <w:jc w:val="both"/>
    </w:pPr>
    <w:rPr>
      <w:szCs w:val="20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f">
    <w:name w:val="List Paragraph"/>
    <w:basedOn w:val="a"/>
    <w:uiPriority w:val="34"/>
    <w:qFormat/>
    <w:pPr>
      <w:ind w:left="708"/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9"/>
  </w:style>
  <w:style w:type="paragraph" w:styleId="af3">
    <w:name w:val="footer"/>
    <w:basedOn w:val="a"/>
    <w:link w:val="af4"/>
    <w:uiPriority w:val="99"/>
    <w:pPr>
      <w:suppressLineNumbers/>
      <w:tabs>
        <w:tab w:val="center" w:pos="4818"/>
        <w:tab w:val="right" w:pos="9637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14E06"/>
    <w:rPr>
      <w:sz w:val="24"/>
      <w:szCs w:val="24"/>
      <w:lang w:eastAsia="ar-SA"/>
    </w:rPr>
  </w:style>
  <w:style w:type="character" w:styleId="af5">
    <w:name w:val="line number"/>
    <w:basedOn w:val="a0"/>
    <w:uiPriority w:val="99"/>
    <w:semiHidden/>
    <w:unhideWhenUsed/>
    <w:rsid w:val="00DC0FB2"/>
  </w:style>
  <w:style w:type="character" w:customStyle="1" w:styleId="iceouttxt">
    <w:name w:val="iceouttxt"/>
    <w:basedOn w:val="a0"/>
    <w:rsid w:val="00B9336C"/>
  </w:style>
  <w:style w:type="paragraph" w:customStyle="1" w:styleId="213">
    <w:name w:val="Основной текст 21"/>
    <w:basedOn w:val="a"/>
    <w:rsid w:val="00B9336C"/>
    <w:pPr>
      <w:spacing w:after="120" w:line="480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Org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секретарь1</dc:creator>
  <cp:keywords/>
  <cp:lastModifiedBy>lchug</cp:lastModifiedBy>
  <cp:revision>3</cp:revision>
  <cp:lastPrinted>2011-08-09T12:22:00Z</cp:lastPrinted>
  <dcterms:created xsi:type="dcterms:W3CDTF">2011-08-09T11:54:00Z</dcterms:created>
  <dcterms:modified xsi:type="dcterms:W3CDTF">2011-08-09T12:24:00Z</dcterms:modified>
</cp:coreProperties>
</file>