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92" w:rsidRPr="00331B92" w:rsidRDefault="00331B92" w:rsidP="00331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№0356300001011000052-1</w:t>
      </w:r>
    </w:p>
    <w:p w:rsidR="00331B92" w:rsidRPr="00331B92" w:rsidRDefault="00331B92" w:rsidP="00331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19 августа 2011 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Оказание услуг по удалению (сбору, вывозу, обезвреживанию и утилизации) медицинских отходов класса «Б, Г» ; </w:t>
      </w: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331B9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Муниципальное учреждение здравоохранения "Городская больница № 21" Кировского района г. Перми (ИНН 5908010429, КПП 590801001)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331B92" w:rsidRPr="00331B92" w:rsidRDefault="00331B92" w:rsidP="00331B9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«Оказание услуг по удалению (сбору, вывозу, обезвреживанию и утилизации) медицинских отходов класса «Б, Г» »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 было размещено на официальном сайте www.zakupki.gov.ru (извещение №0356300001011000052 от 08.08.2011).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Владимир Ильич Корбут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Татьяна Кирилловна Крыштопа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Татьяна Михайловна Чикнаева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Юлия Александровна Булышева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19.08.2011 по адресу: 614113, г. Пермь, ул. Шишкина, 20, административный корпус, 1 этаж, экономический отдел.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"Центр управления медицинскими отходами"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614060, г. Пермь, ул. Пермская, 11 а, офис 206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"ЗУО " Экологические системы"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614060, г. Пермь, ул. Братская, 135/3, кв.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ИНН 5902192469, КПП 590601001 Общество с ограниченной ответственностью "Центр управления медицинскими отходами" (Адрес: 614060, г. Пермь, ул. Пермская, 11 а, офис 206).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499 999,00 (четыреста девяносто девять тысяч девятьсот девяносто девять) Российский рубль</w:t>
      </w:r>
      <w:r w:rsidRPr="00331B92">
        <w:rPr>
          <w:rFonts w:ascii="Times New Roman" w:eastAsia="Times New Roman" w:hAnsi="Times New Roman" w:cs="Times New Roman"/>
          <w:lang w:eastAsia="ru-RU"/>
        </w:rPr>
        <w:br/>
      </w:r>
      <w:r w:rsidRPr="00331B92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ИНН 5904210674, КПП 590401001 Общество с ограниченной ответственностью "ЗУО " Экологические системы" (Адрес: 614060, г. Пермь, ул. Братская, 135/3, кв. 1).</w:t>
      </w:r>
      <w:r w:rsidRPr="00331B92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499 999,00 (четыреста девяносто девять тысяч девятьсот девяносто девять) Российский рубль</w:t>
      </w:r>
      <w:r w:rsidRPr="00331B92">
        <w:rPr>
          <w:rFonts w:ascii="Times New Roman" w:eastAsia="Times New Roman" w:hAnsi="Times New Roman" w:cs="Times New Roman"/>
          <w:lang w:eastAsia="ru-RU"/>
        </w:rPr>
        <w:br/>
      </w:r>
      <w:r w:rsidRPr="00331B92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31B92" w:rsidRPr="00331B92" w:rsidRDefault="00331B92" w:rsidP="00331B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B9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331B92" w:rsidRPr="00331B92" w:rsidRDefault="00331B92" w:rsidP="00331B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/Владимир Ильич Корбут/</w:t>
            </w:r>
          </w:p>
        </w:tc>
      </w:tr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/Татьяна Кирилловна Крыштопа/</w:t>
            </w:r>
          </w:p>
        </w:tc>
      </w:tr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/Татьяна Михайловна Чикнаева/</w:t>
            </w:r>
          </w:p>
        </w:tc>
      </w:tr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/Юлия Александровна Булышева/</w:t>
            </w:r>
          </w:p>
        </w:tc>
      </w:tr>
    </w:tbl>
    <w:p w:rsidR="00331B92" w:rsidRPr="00331B92" w:rsidRDefault="00331B92" w:rsidP="00331B9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331B92" w:rsidRPr="00331B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31B92" w:rsidRPr="00331B92" w:rsidRDefault="00331B92" w:rsidP="00331B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1B92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______________________________________________/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Мезенцев М.Ю.</w:t>
                  </w:r>
                  <w:r w:rsidRPr="00331B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/ </w:t>
                  </w:r>
                </w:p>
              </w:tc>
            </w:tr>
            <w:tr w:rsidR="00331B92" w:rsidRPr="00331B9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31B92" w:rsidRPr="00331B92" w:rsidRDefault="00331B92" w:rsidP="00331B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1B9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(19.08.2011г.)</w:t>
                  </w:r>
                </w:p>
              </w:tc>
            </w:tr>
          </w:tbl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31B92" w:rsidRPr="00331B92" w:rsidRDefault="00331B92" w:rsidP="00331B9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№0356300001011000052-1</w:t>
            </w:r>
          </w:p>
        </w:tc>
      </w:tr>
    </w:tbl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Предмет контракта: Оказание услуг по удалению (сбору, вывозу, обезвреживанию и утилизации) медицинских отходов класса «Б, Г» 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66"/>
        <w:gridCol w:w="2167"/>
        <w:gridCol w:w="2918"/>
        <w:gridCol w:w="2933"/>
      </w:tblGrid>
      <w:tr w:rsidR="00331B92" w:rsidRPr="00331B92" w:rsidTr="00331B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13:35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13:40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331B92" w:rsidRPr="00331B92" w:rsidRDefault="00331B92" w:rsidP="00331B9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№0356300001011000052-1</w:t>
            </w:r>
          </w:p>
        </w:tc>
      </w:tr>
    </w:tbl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Предмет контракта: Оказание услуг по удалению (сбору, вывозу, обезвреживанию и утилизации) медицинских отходов класса «Б, Г» 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331B92" w:rsidRPr="00331B92" w:rsidTr="00331B92">
        <w:tc>
          <w:tcPr>
            <w:tcW w:w="0" w:type="auto"/>
            <w:noWrap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331B92" w:rsidRPr="00331B92" w:rsidTr="00331B92"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(для юридических лиц) или ФИО (для 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"Центр управления медицинскими отходами" , ИНН 5902192469,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614060, г. Пермь, ул. Пермская, 11 а, офис 206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1. Вывоз медицинских отходов производить транспортом исполнителя в соответствии с СанПиН 2.1.7.728-99. 2. Предоставлять ЛПУ расходные материалы для первичного сбора отходов, принятых к удалению: • Пакет полиэтиленовый с замком-застежкой, со стикером, одноразовый, для сбора и хранения медицинских отходов, желтого цвета (500*600) - 1 шт. из расчета на 2 кг (отходов) - 950 шт. в месяц; • Пакет полиэтиленовый с замком-застежкой, со стикером, одноразовый, для сбора и хранения медицинских отходов, черного цвета (500*600) - 1 шт. из расчета на 2 кг (отходов) - 950 шт. в месяц; • Пакет полиэтиленовый с замком-застежкой, со стикером, одноразовый, для сбора и хранения медицинских отходов желтого цвета (1000*600) - 1 шт. из расчета на 5 кг (отходов) - 380 шт. в месяц; • Емкость-контейнер для сбора острого инструментария, одноразовая (0,8 л)- 1 шт. из расчета на 0,5 кг (отходов) - 380 шт. в месяц; • Емкость-контейнер для сбора острого инструментария, одноразовая (0,4 л)- 1 шт. из расчета на 0,5 кг (отходов) - 200 шт. в месяц; • Емкость-контейнер для сбора острого инструментария, одноразовая (3 л)- 1 шт. из расчета на 2 кг (отходов) – 100 шт. в месяц; • Емкость-контейнер одноразовая для сбора отходов класса Г (ампулы), 3 л - 1 шт. из расчета на 5 кг (отходов) – 100 шт. в месяц; • Сменные внутрикорпусные контейнеры с гермитичными плотнозакрывающимися крышками желтого цвета- 6 шт.; 3. Исполнитель в процессе оказания услуг по настоящему Договору гарантирует соблюдение норм и требований Федерального закона от 24 июня 1998 года № 89-ФЗ «Об отходах производства и потребления» и СаНПиН 2.1.7.728-99 «Правила сбора, хранения и удаления отходов лечебно-профилактических учреждений», иных норм и требований, действующего законодательства. 4. Обеспечить соблюдение норм техники безопасности и охраны труда при работе собственных сотрудников с отходами Заказчика. 5. Ежемесячно до 5 числа предоставлять расходный материал для сбора отходов класса "Б,Г" ответственному лицу Павук Светлане Анатольевне, контактный телефон 294-07-65. 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стоимость по удалению 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отходов включены все расходы на предоставление расходного материала, сбор, транспортировку, обезвреживание, захоронение остатков отходов, выплаченные или подлежащие выплате налоговые, таможенные, страховые и другие обязательные платежи. 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"ЗУО " Экологические системы" , ИНН 5904210674,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614060, г. Пермь, ул. Братская, 135/3, кв.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. Вывоз медицинских отходов производить транспортом исполнителя в соответствии с СанПиН 2.1.7.728-99. 2. Предоставлять ЛПУ расходные материалы для первичного сбора отходов, принятых к удалению: • Пакет полиэтиленовый с замком-застежкой, со стикером, одноразовый, для сбора и хранения медицинских отходов, желтого цвета (500*600) - 1 шт. из расчета на 2 кг (отходов) - 950 шт. в месяц; • Пакет полиэтиленовый с замком-застежкой, со стикером, одноразовый, для сбора и хранения медицинских отходов, черного цвета (500*600) - 1 шт. из расчета на 2 кг (отходов) - 950 шт. в месяц; • Пакет полиэтиленовый с замком-застежкой, со стикером, одноразовый, для сбора и хранения медицинских отходов желтого цвета (1000*600) - 1 шт. из расчета на 5 кг (отходов) - 380 шт. в месяц; • Емкость-контейнер для сбора острого инструментария, одноразовая (0,8 л)- 1 шт. из расчета на 0,5 кг (отходов) - 380 шт. в месяц; • Емкость-контейнер для сбора острого инструментария, одноразовая (0,4 л)- 1 шт. из расчета на 0,5 кг (отходов) - 200 шт. в месяц; • Емкость-контейнер для сбора острого инструментария, одноразовая (3 л)- 1 шт. из расчета на 2 кг (отходов) – 100 шт. в месяц; • Емкость-контейнер одноразовая для сбора отходов класса Г (ампулы), 3 л - 1 шт. из расчета на 5 кг (отходов) – 100 шт. в месяц; • Сменные внутрикорпусные контейнеры с гермитичными плотнозакрывающимися крышками желтого цвета- 6 шт.; 3. Исполнитель в процессе оказания услуг по настоящему Договору гарантирует соблюдение норм и требований Федерального закона от 24 июня 1998 года № 89-ФЗ «Об отходах производства и потребления» и СаНПиН 2.1.7.728-99 «Правила сбора, хранения и удаления отходов лечебно-профилактических учреждений», иных норм и требований, действующего законодательства. 4. Обеспечить соблюдение норм техники безопасности и охраны труда при работе собственных сотрудников с отходами Заказчика. 5. Ежемесячно до 5 числа предоставлять расходный материал для 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сбора отходов класса "Б,Г" ответственному лицу Павук Светлане Анатольевне, контактный телефон 294-07-65. 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стоимость по удалению отходов включены все расходы на предоставление расходного материала, сбор, транспортировку, обезвреживание, захоронение остатков отходов, выплаченные или подлежащие выплате налоговые, таможенные, страховые и другие обязательные платежи. </w:t>
            </w:r>
          </w:p>
        </w:tc>
      </w:tr>
    </w:tbl>
    <w:p w:rsidR="00331B92" w:rsidRPr="00331B92" w:rsidRDefault="00331B92" w:rsidP="00331B9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№0356300001011000052-1</w:t>
            </w:r>
          </w:p>
        </w:tc>
      </w:tr>
    </w:tbl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 xml:space="preserve">Предмет контракта: Оказание услуг по удалению (сбору, вывозу, обезвреживанию и утилизации) медицинских отходов класса «Б, Г» 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ИНН 5902192469, КПП 590601001, Общество с ограниченной ответственностью "Центр управления медицинскими отходами"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ИНН 5904210674, КПП 590401001, Общество с ограниченной ответственностью "ЗУО " Экологические системы"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331B92" w:rsidRPr="00331B92" w:rsidRDefault="00331B92" w:rsidP="00331B9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31B92" w:rsidRPr="00331B92" w:rsidTr="0033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B92" w:rsidRPr="00331B92" w:rsidRDefault="00331B92" w:rsidP="0033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№0356300001011000052-1</w:t>
            </w:r>
          </w:p>
        </w:tc>
      </w:tr>
    </w:tbl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B92" w:rsidRPr="00331B92" w:rsidRDefault="00331B92" w:rsidP="00331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31B92">
        <w:rPr>
          <w:rFonts w:ascii="Times New Roman" w:eastAsia="Times New Roman" w:hAnsi="Times New Roman" w:cs="Times New Roman"/>
          <w:lang w:eastAsia="ru-RU"/>
        </w:rPr>
        <w:lastRenderedPageBreak/>
        <w:t xml:space="preserve">Предмет контракта: Оказание услуг по удалению (сбору, вывозу, обезвреживанию и утилизации) медицинских отходов класса «Б, Г» </w:t>
      </w:r>
    </w:p>
    <w:p w:rsidR="00331B92" w:rsidRPr="00331B92" w:rsidRDefault="00331B92" w:rsidP="00331B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"Центр управления медицинскими отходами"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499 999,00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331B92" w:rsidRPr="00331B92" w:rsidTr="00331B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"ЗУО " Экологические системы"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 xml:space="preserve">499 999,00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31B92" w:rsidRPr="00331B92" w:rsidRDefault="00331B92" w:rsidP="0033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92">
              <w:rPr>
                <w:rFonts w:ascii="Times New Roman" w:eastAsia="Times New Roman" w:hAnsi="Times New Roman" w:cs="Times New Roman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752048" w:rsidRPr="00331B92" w:rsidRDefault="00752048">
      <w:pPr>
        <w:rPr>
          <w:rFonts w:ascii="Times New Roman" w:hAnsi="Times New Roman" w:cs="Times New Roman"/>
        </w:rPr>
      </w:pPr>
    </w:p>
    <w:sectPr w:rsidR="00752048" w:rsidRPr="00331B92" w:rsidSect="00331B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3B6" w:rsidRDefault="000D53B6" w:rsidP="00331B92">
      <w:pPr>
        <w:spacing w:after="0" w:line="240" w:lineRule="auto"/>
      </w:pPr>
      <w:r>
        <w:separator/>
      </w:r>
    </w:p>
  </w:endnote>
  <w:endnote w:type="continuationSeparator" w:id="1">
    <w:p w:rsidR="000D53B6" w:rsidRDefault="000D53B6" w:rsidP="0033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3B6" w:rsidRDefault="000D53B6" w:rsidP="00331B92">
      <w:pPr>
        <w:spacing w:after="0" w:line="240" w:lineRule="auto"/>
      </w:pPr>
      <w:r>
        <w:separator/>
      </w:r>
    </w:p>
  </w:footnote>
  <w:footnote w:type="continuationSeparator" w:id="1">
    <w:p w:rsidR="000D53B6" w:rsidRDefault="000D53B6" w:rsidP="00331B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31B92"/>
    <w:rsid w:val="000D53B6"/>
    <w:rsid w:val="00331B92"/>
    <w:rsid w:val="003D4B83"/>
    <w:rsid w:val="0075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48"/>
  </w:style>
  <w:style w:type="paragraph" w:styleId="3">
    <w:name w:val="heading 3"/>
    <w:basedOn w:val="a"/>
    <w:link w:val="30"/>
    <w:uiPriority w:val="9"/>
    <w:qFormat/>
    <w:rsid w:val="00331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1B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31B9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3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1B92"/>
  </w:style>
  <w:style w:type="paragraph" w:styleId="a6">
    <w:name w:val="footer"/>
    <w:basedOn w:val="a"/>
    <w:link w:val="a7"/>
    <w:uiPriority w:val="99"/>
    <w:semiHidden/>
    <w:unhideWhenUsed/>
    <w:rsid w:val="0033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1B92"/>
  </w:style>
  <w:style w:type="paragraph" w:styleId="a8">
    <w:name w:val="Balloon Text"/>
    <w:basedOn w:val="a"/>
    <w:link w:val="a9"/>
    <w:uiPriority w:val="99"/>
    <w:semiHidden/>
    <w:unhideWhenUsed/>
    <w:rsid w:val="0033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"ГБ№21"</Company>
  <LinksUpToDate>false</LinksUpToDate>
  <CharactersWithSpaces>12411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2011-08-19T04:44:00Z</cp:lastPrinted>
  <dcterms:created xsi:type="dcterms:W3CDTF">2011-08-19T04:33:00Z</dcterms:created>
  <dcterms:modified xsi:type="dcterms:W3CDTF">2011-08-19T04:45:00Z</dcterms:modified>
</cp:coreProperties>
</file>