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8B0BE7">
        <w:tc>
          <w:tcPr>
            <w:tcW w:w="4183" w:type="dxa"/>
          </w:tcPr>
          <w:p w:rsidR="005E545B" w:rsidRPr="00795669" w:rsidRDefault="005E545B" w:rsidP="008B0BE7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proofErr w:type="spellStart"/>
            <w:r>
              <w:rPr>
                <w:sz w:val="28"/>
                <w:szCs w:val="28"/>
              </w:rPr>
              <w:t>Пивнев</w:t>
            </w:r>
            <w:proofErr w:type="spellEnd"/>
          </w:p>
          <w:p w:rsidR="005E545B" w:rsidRPr="00795669" w:rsidRDefault="005E545B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9E7E97" w:rsidRPr="009E7E97" w:rsidRDefault="009E7E97" w:rsidP="009E7E97">
      <w:pPr>
        <w:jc w:val="center"/>
        <w:rPr>
          <w:b/>
          <w:sz w:val="28"/>
          <w:szCs w:val="28"/>
        </w:rPr>
      </w:pPr>
      <w:r w:rsidRPr="009E7E97">
        <w:rPr>
          <w:b/>
          <w:sz w:val="28"/>
          <w:szCs w:val="28"/>
        </w:rPr>
        <w:t xml:space="preserve">на выполнение работ по текущему ремонту объектов озеленения (посадка цветов) на территории Ленинского района </w:t>
      </w:r>
    </w:p>
    <w:p w:rsidR="0001403B" w:rsidRPr="009E7E97" w:rsidRDefault="0001403B" w:rsidP="0001403B">
      <w:pPr>
        <w:spacing w:line="520" w:lineRule="exact"/>
        <w:rPr>
          <w:sz w:val="28"/>
          <w:szCs w:val="28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A81A72">
        <w:trPr>
          <w:trHeight w:val="532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93B59" w:rsidRPr="000D6843" w:rsidRDefault="009E7E97" w:rsidP="009E7E97">
            <w:pPr>
              <w:rPr>
                <w:sz w:val="22"/>
                <w:szCs w:val="22"/>
              </w:rPr>
            </w:pPr>
            <w:r w:rsidRPr="009E7E97">
              <w:rPr>
                <w:sz w:val="22"/>
                <w:szCs w:val="22"/>
              </w:rPr>
              <w:t xml:space="preserve">на выполнение работ по текущему ремонту объектов озеленения (посадка цветов) на территории Ленинского района 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9E7E97" w:rsidP="00841C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551</w:t>
            </w:r>
            <w:r w:rsidR="008774C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пятьсот </w:t>
            </w:r>
            <w:r w:rsidR="00841CED">
              <w:rPr>
                <w:rFonts w:ascii="Times New Roman" w:hAnsi="Times New Roman" w:cs="Times New Roman"/>
                <w:sz w:val="22"/>
                <w:szCs w:val="22"/>
              </w:rPr>
              <w:t xml:space="preserve">пятьдесят одна тысяча) рублей 09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копеек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6801C8" w:rsidRDefault="000E1435" w:rsidP="000E1435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ачальн</w:t>
            </w:r>
            <w:r>
              <w:rPr>
                <w:sz w:val="22"/>
                <w:szCs w:val="22"/>
              </w:rPr>
              <w:t>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(максимальн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ой) цены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9E7E97" w:rsidRDefault="000E1435" w:rsidP="009E7E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7E97">
              <w:rPr>
                <w:rFonts w:ascii="Times New Roman" w:hAnsi="Times New Roman" w:cs="Times New Roman"/>
                <w:sz w:val="22"/>
                <w:szCs w:val="22"/>
              </w:rPr>
              <w:t xml:space="preserve">Локальный сметный расчет (Приложение № </w:t>
            </w:r>
            <w:r w:rsidR="009E7E9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E7E97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открытом аукционе в электронной форме)</w:t>
            </w:r>
          </w:p>
        </w:tc>
      </w:tr>
      <w:tr w:rsidR="000E1435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E1435" w:rsidRDefault="000E1435" w:rsidP="000E14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0E1435" w:rsidRPr="006801C8" w:rsidRDefault="000E1435" w:rsidP="000E1435"/>
        </w:tc>
        <w:tc>
          <w:tcPr>
            <w:tcW w:w="7487" w:type="dxa"/>
            <w:shd w:val="clear" w:color="auto" w:fill="FFFFFF"/>
          </w:tcPr>
          <w:p w:rsidR="000E1435" w:rsidRPr="006801C8" w:rsidRDefault="000E1435" w:rsidP="003D5E7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(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  <w:r w:rsidR="00E86DF4">
              <w:rPr>
                <w:rFonts w:ascii="Times New Roman" w:hAnsi="Times New Roman" w:cs="Times New Roman"/>
                <w:sz w:val="22"/>
                <w:szCs w:val="22"/>
              </w:rPr>
              <w:t xml:space="preserve">, Приложение № </w:t>
            </w:r>
            <w:r w:rsidR="003D5E7D" w:rsidRPr="003D5E7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86DF4">
              <w:rPr>
                <w:rFonts w:ascii="Times New Roman" w:hAnsi="Times New Roman" w:cs="Times New Roman"/>
                <w:sz w:val="22"/>
                <w:szCs w:val="22"/>
              </w:rPr>
              <w:t xml:space="preserve"> к договору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</w:t>
            </w:r>
            <w:r w:rsidR="000E1435">
              <w:rPr>
                <w:rFonts w:ascii="Times New Roman" w:hAnsi="Times New Roman" w:cs="Times New Roman"/>
                <w:sz w:val="22"/>
                <w:szCs w:val="22"/>
              </w:rPr>
              <w:t xml:space="preserve"> – Приложение №</w:t>
            </w:r>
            <w:r w:rsidR="00E86DF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) и условиями </w:t>
            </w:r>
            <w:r w:rsidR="000E1435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, являющегося приложением к документации об аукционе.</w:t>
            </w:r>
          </w:p>
          <w:p w:rsidR="00593B59" w:rsidRPr="001C727A" w:rsidRDefault="00593B59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0E1435" w:rsidP="009E7E97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proofErr w:type="gramStart"/>
            <w:r w:rsidR="0018048A" w:rsidRPr="006801C8">
              <w:rPr>
                <w:color w:val="000000"/>
                <w:sz w:val="22"/>
                <w:szCs w:val="22"/>
              </w:rPr>
              <w:t>.П</w:t>
            </w:r>
            <w:proofErr w:type="gramEnd"/>
            <w:r w:rsidR="0018048A" w:rsidRPr="006801C8">
              <w:rPr>
                <w:color w:val="000000"/>
                <w:sz w:val="22"/>
                <w:szCs w:val="22"/>
              </w:rPr>
              <w:t>ермь, Ленинский район</w:t>
            </w:r>
            <w:r w:rsidR="009E7E9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9E7E97" w:rsidRPr="00DC2CCD" w:rsidRDefault="006C3E1E" w:rsidP="009E7E97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момента заключения договора -</w:t>
            </w:r>
            <w:r w:rsidR="00C91AED">
              <w:rPr>
                <w:sz w:val="24"/>
                <w:szCs w:val="24"/>
              </w:rPr>
              <w:t xml:space="preserve"> по </w:t>
            </w:r>
            <w:r w:rsidR="009E7E97">
              <w:rPr>
                <w:sz w:val="24"/>
                <w:szCs w:val="24"/>
              </w:rPr>
              <w:t>5</w:t>
            </w:r>
            <w:r w:rsidR="009E7E97" w:rsidRPr="00DC2CCD">
              <w:rPr>
                <w:sz w:val="24"/>
                <w:szCs w:val="24"/>
              </w:rPr>
              <w:t xml:space="preserve"> октября 2011</w:t>
            </w:r>
          </w:p>
          <w:p w:rsidR="0001403B" w:rsidRPr="00D43C02" w:rsidRDefault="0001403B" w:rsidP="00A81A72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467613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</w:t>
            </w:r>
            <w:r w:rsidR="0002377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C92BAF" w:rsidRDefault="00C92BAF" w:rsidP="00C92BA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(формы КС-2), справки о стоимости понесенных затрат (формы КС-3) и счета-фактуры.</w:t>
            </w:r>
          </w:p>
          <w:p w:rsidR="00C92BAF" w:rsidRPr="00AA465A" w:rsidRDefault="009C412D" w:rsidP="00C92B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7E97">
              <w:rPr>
                <w:color w:val="FF0000"/>
                <w:sz w:val="22"/>
                <w:szCs w:val="22"/>
              </w:rPr>
              <w:t xml:space="preserve">  </w:t>
            </w:r>
            <w:proofErr w:type="gramStart"/>
            <w:r w:rsidR="00C92BAF" w:rsidRPr="00AA465A">
              <w:rPr>
                <w:rFonts w:ascii="Times New Roman" w:hAnsi="Times New Roman" w:cs="Times New Roman"/>
                <w:sz w:val="22"/>
                <w:szCs w:val="22"/>
              </w:rPr>
              <w:t xml:space="preserve">Оплата за выполненные Подрядчиком работы осуществляется Заказчиком в течение </w:t>
            </w:r>
            <w:r w:rsidR="00C92BA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C92BAF" w:rsidRPr="00AA465A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C92BAF">
              <w:rPr>
                <w:rFonts w:ascii="Times New Roman" w:hAnsi="Times New Roman" w:cs="Times New Roman"/>
                <w:sz w:val="22"/>
                <w:szCs w:val="22"/>
              </w:rPr>
              <w:t>тридцати</w:t>
            </w:r>
            <w:r w:rsidR="00C92BAF" w:rsidRPr="00AA465A">
              <w:rPr>
                <w:rFonts w:ascii="Times New Roman" w:hAnsi="Times New Roman" w:cs="Times New Roman"/>
                <w:sz w:val="22"/>
                <w:szCs w:val="22"/>
              </w:rPr>
              <w:t>) банковских дней с момента</w:t>
            </w:r>
            <w:r w:rsidR="00C92BAF">
              <w:rPr>
                <w:rFonts w:ascii="Times New Roman" w:hAnsi="Times New Roman" w:cs="Times New Roman"/>
                <w:sz w:val="22"/>
                <w:szCs w:val="22"/>
              </w:rPr>
              <w:t xml:space="preserve"> их фактической </w:t>
            </w:r>
            <w:r w:rsidR="00C92BAF" w:rsidRPr="00AA465A">
              <w:rPr>
                <w:rFonts w:ascii="Times New Roman" w:hAnsi="Times New Roman" w:cs="Times New Roman"/>
                <w:sz w:val="22"/>
                <w:szCs w:val="22"/>
              </w:rPr>
              <w:t xml:space="preserve"> приемки </w:t>
            </w:r>
            <w:r w:rsidR="00C92BAF">
              <w:rPr>
                <w:rFonts w:ascii="Times New Roman" w:hAnsi="Times New Roman" w:cs="Times New Roman"/>
                <w:sz w:val="22"/>
                <w:szCs w:val="22"/>
              </w:rPr>
              <w:t>и предоставления полного пакета документов обозначенных в . 3.5. настоящего договора</w:t>
            </w:r>
            <w:r w:rsidR="00C92BAF" w:rsidRPr="00AA465A">
              <w:rPr>
                <w:rFonts w:ascii="Times New Roman" w:hAnsi="Times New Roman" w:cs="Times New Roman"/>
                <w:sz w:val="22"/>
                <w:szCs w:val="22"/>
              </w:rPr>
              <w:t>, при отсутствии</w:t>
            </w:r>
            <w:r w:rsidR="00C92BAF">
              <w:rPr>
                <w:rFonts w:ascii="Times New Roman" w:hAnsi="Times New Roman" w:cs="Times New Roman"/>
                <w:sz w:val="22"/>
                <w:szCs w:val="22"/>
              </w:rPr>
              <w:t xml:space="preserve"> у Заказчика</w:t>
            </w:r>
            <w:r w:rsidR="00C92BAF" w:rsidRPr="00AA465A">
              <w:rPr>
                <w:rFonts w:ascii="Times New Roman" w:hAnsi="Times New Roman" w:cs="Times New Roman"/>
                <w:sz w:val="22"/>
                <w:szCs w:val="22"/>
              </w:rPr>
              <w:t xml:space="preserve"> претензий к качеству </w:t>
            </w:r>
            <w:r w:rsidR="00C92BAF" w:rsidRPr="00AA465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результата работ</w:t>
            </w:r>
            <w:r w:rsidR="00C92BAF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выполненных Подрядчиком</w:t>
            </w:r>
            <w:r w:rsidR="00C92BAF" w:rsidRPr="00AA465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</w:p>
          <w:p w:rsidR="00552140" w:rsidRPr="00C92BAF" w:rsidRDefault="00A81A72" w:rsidP="00552140">
            <w:pPr>
              <w:jc w:val="both"/>
              <w:rPr>
                <w:sz w:val="22"/>
                <w:szCs w:val="22"/>
              </w:rPr>
            </w:pPr>
            <w:r w:rsidRPr="009E7E97">
              <w:rPr>
                <w:color w:val="FF0000"/>
                <w:sz w:val="22"/>
                <w:szCs w:val="22"/>
              </w:rPr>
              <w:t xml:space="preserve"> </w:t>
            </w:r>
            <w:r w:rsidR="00552140" w:rsidRPr="00C92BAF">
              <w:rPr>
                <w:sz w:val="22"/>
                <w:szCs w:val="22"/>
              </w:rPr>
              <w:t xml:space="preserve">При нарушении срока предоставления вышеуказанных документов, срок оплаты работ смещается на период  задержки их предоставления. </w:t>
            </w:r>
          </w:p>
          <w:p w:rsidR="00133306" w:rsidRPr="00F559BC" w:rsidRDefault="00A81A72" w:rsidP="00552140">
            <w:pPr>
              <w:jc w:val="both"/>
              <w:rPr>
                <w:sz w:val="22"/>
                <w:szCs w:val="22"/>
              </w:rPr>
            </w:pPr>
            <w:r w:rsidRPr="00C92BAF">
              <w:rPr>
                <w:sz w:val="22"/>
                <w:szCs w:val="22"/>
              </w:rPr>
              <w:t xml:space="preserve"> </w:t>
            </w:r>
            <w:r w:rsidR="00133306" w:rsidRPr="00C92BAF">
              <w:rPr>
                <w:sz w:val="22"/>
                <w:szCs w:val="22"/>
              </w:rPr>
              <w:t>Оплата по договору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C92BAF" w:rsidRDefault="00C92BAF" w:rsidP="00C92B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договора включает в себя  все производственные на осуществление работ расходы Подрядчика, включая транспортные расходы, а также затраты на уплату пошлин, налогов и других обязательных платежей, которые могут возникнуть у последнего при исполнении обязательств по настоящему  договору.</w:t>
            </w:r>
          </w:p>
          <w:p w:rsidR="00133306" w:rsidRPr="00C92BAF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C92BAF">
              <w:rPr>
                <w:sz w:val="22"/>
                <w:szCs w:val="22"/>
              </w:rPr>
              <w:t>Цена договора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133306" w:rsidRPr="00C92BAF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C92BAF">
              <w:rPr>
                <w:sz w:val="22"/>
                <w:szCs w:val="22"/>
              </w:rPr>
              <w:t>Оплата выполняемых работ осуществляется по цене, установленной договором.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C92BAF">
              <w:rPr>
                <w:sz w:val="22"/>
                <w:szCs w:val="22"/>
              </w:rPr>
              <w:t>Цена договора может быть снижена по соглашению сторон без изменения предусмотренных договором объема работ и иных условий исполнения договора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F36F19" w:rsidRDefault="001666FE" w:rsidP="007E39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</w:t>
            </w:r>
            <w:r>
              <w:rPr>
                <w:sz w:val="22"/>
                <w:szCs w:val="22"/>
              </w:rPr>
              <w:t xml:space="preserve">ния заказа на выполнение работ </w:t>
            </w:r>
            <w:r w:rsidRPr="00F36F19">
              <w:rPr>
                <w:sz w:val="22"/>
                <w:szCs w:val="22"/>
              </w:rPr>
              <w:t>на условиях, предусмотренных документацией об открытом аукционе в электронной форме, при условии размещения заказа на выполнение работ;</w:t>
            </w:r>
          </w:p>
        </w:tc>
      </w:tr>
      <w:tr w:rsidR="001666FE" w:rsidRPr="00F36F19" w:rsidTr="007E3953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F36F19" w:rsidRDefault="001666FE" w:rsidP="007E39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1666FE" w:rsidRPr="004C1CA1" w:rsidTr="007E395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4C1CA1" w:rsidRDefault="001666FE" w:rsidP="007E395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4C1CA1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C1CA1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C1CA1">
              <w:rPr>
                <w:sz w:val="22"/>
                <w:szCs w:val="22"/>
              </w:rPr>
              <w:t>указание</w:t>
            </w:r>
            <w:proofErr w:type="gramEnd"/>
            <w:r w:rsidRPr="004C1CA1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C1CA1"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 w:rsidRPr="004C1CA1"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1666FE" w:rsidRPr="004C1CA1" w:rsidTr="007E3953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4C1CA1" w:rsidRDefault="001666FE" w:rsidP="007E395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4C1CA1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4C1CA1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 w:rsidRPr="004C1CA1"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666FE" w:rsidRPr="00D43C02" w:rsidRDefault="001666FE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D43C02" w:rsidRDefault="001666FE" w:rsidP="007E395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D43C02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666FE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666FE" w:rsidRPr="00D43C02" w:rsidRDefault="001666FE" w:rsidP="007E3953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666FE" w:rsidRPr="00D43C02" w:rsidRDefault="001666FE" w:rsidP="007E3953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</w:t>
            </w:r>
            <w:r>
              <w:rPr>
                <w:sz w:val="22"/>
                <w:szCs w:val="22"/>
              </w:rPr>
              <w:lastRenderedPageBreak/>
              <w:t>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lastRenderedPageBreak/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945126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</w:t>
            </w:r>
            <w:r>
              <w:rPr>
                <w:bCs/>
                <w:sz w:val="22"/>
                <w:szCs w:val="22"/>
              </w:rPr>
              <w:t xml:space="preserve">договора, что составляет - </w:t>
            </w:r>
            <w:r w:rsidR="003D5E7D">
              <w:rPr>
                <w:bCs/>
                <w:sz w:val="22"/>
                <w:szCs w:val="22"/>
              </w:rPr>
              <w:t>27</w:t>
            </w:r>
            <w:r w:rsidR="009E7E97">
              <w:rPr>
                <w:bCs/>
                <w:sz w:val="22"/>
                <w:szCs w:val="22"/>
              </w:rPr>
              <w:t>55</w:t>
            </w:r>
            <w:r w:rsidR="003D5E7D" w:rsidRPr="003D5E7D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 xml:space="preserve"> рублей</w:t>
            </w:r>
          </w:p>
          <w:p w:rsidR="001666FE" w:rsidRPr="00755220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Default="00F05850" w:rsidP="007A51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.09.2011г 12:00(местное время)</w:t>
            </w:r>
          </w:p>
          <w:p w:rsidR="00F05850" w:rsidRPr="00F05850" w:rsidRDefault="00F05850" w:rsidP="007A51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F05850" w:rsidP="007A51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05.09.2011г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D43C02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6FE" w:rsidRPr="001D3395" w:rsidRDefault="00F05850" w:rsidP="007A517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08.09.2011г</w:t>
            </w:r>
          </w:p>
        </w:tc>
      </w:tr>
      <w:tr w:rsidR="001666FE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666FE" w:rsidRPr="00D43C02" w:rsidRDefault="001666FE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>
              <w:rPr>
                <w:b/>
              </w:rPr>
              <w:t>договора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Pr="00D43C02" w:rsidRDefault="001666FE" w:rsidP="009E7E97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Pr="00D43C02">
              <w:rPr>
                <w:sz w:val="22"/>
                <w:szCs w:val="22"/>
              </w:rPr>
              <w:t xml:space="preserve">% начальной (максимальной) цены </w:t>
            </w:r>
            <w:r>
              <w:rPr>
                <w:sz w:val="22"/>
                <w:szCs w:val="22"/>
              </w:rPr>
              <w:t xml:space="preserve">договора, что составляет- </w:t>
            </w:r>
            <w:r w:rsidR="003D5E7D">
              <w:rPr>
                <w:sz w:val="22"/>
                <w:szCs w:val="22"/>
              </w:rPr>
              <w:t>55</w:t>
            </w:r>
            <w:r w:rsidR="009E7E97">
              <w:rPr>
                <w:sz w:val="22"/>
                <w:szCs w:val="22"/>
              </w:rPr>
              <w:t>10</w:t>
            </w:r>
            <w:r w:rsidR="003D5E7D">
              <w:rPr>
                <w:sz w:val="22"/>
                <w:szCs w:val="22"/>
              </w:rPr>
              <w:t>0</w:t>
            </w:r>
            <w:r w:rsidR="003D5E7D" w:rsidRPr="003D5E7D">
              <w:rPr>
                <w:sz w:val="22"/>
                <w:szCs w:val="22"/>
              </w:rPr>
              <w:t>,01</w:t>
            </w:r>
            <w:r>
              <w:rPr>
                <w:sz w:val="22"/>
                <w:szCs w:val="22"/>
              </w:rPr>
              <w:t xml:space="preserve"> рублей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05031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1666FE" w:rsidRPr="00D05031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</w:t>
            </w:r>
            <w:r>
              <w:rPr>
                <w:sz w:val="22"/>
                <w:szCs w:val="22"/>
              </w:rPr>
              <w:lastRenderedPageBreak/>
              <w:t xml:space="preserve">кредитной организацией, 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1666FE" w:rsidRDefault="001666FE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1666FE" w:rsidRPr="00D43C02" w:rsidRDefault="001666FE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1666FE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1666FE" w:rsidRPr="007E71C2" w:rsidRDefault="001666FE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1666FE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1666FE" w:rsidRPr="00D43C02" w:rsidRDefault="001666FE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1666FE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666FE" w:rsidRPr="00D43C02" w:rsidRDefault="001666FE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1666FE" w:rsidRPr="00D43C02" w:rsidRDefault="001666FE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1666FE" w:rsidRPr="00072271" w:rsidTr="006801C8"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1666FE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1666FE" w:rsidRDefault="001666FE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666FE" w:rsidRPr="00FD2BA3" w:rsidRDefault="001666FE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1666FE" w:rsidRPr="00D43C02" w:rsidRDefault="001666FE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9E7E97" w:rsidRPr="00DC2CCD" w:rsidRDefault="009E7E97" w:rsidP="009E7E97">
      <w:pPr>
        <w:tabs>
          <w:tab w:val="left" w:pos="4253"/>
        </w:tabs>
        <w:spacing w:line="360" w:lineRule="auto"/>
        <w:rPr>
          <w:sz w:val="24"/>
          <w:szCs w:val="24"/>
        </w:rPr>
      </w:pPr>
    </w:p>
    <w:p w:rsidR="009E7E97" w:rsidRPr="00DC2CCD" w:rsidRDefault="009E7E97" w:rsidP="009E7E97">
      <w:pPr>
        <w:spacing w:line="360" w:lineRule="auto"/>
        <w:jc w:val="center"/>
        <w:rPr>
          <w:b/>
          <w:sz w:val="24"/>
          <w:szCs w:val="24"/>
        </w:rPr>
      </w:pPr>
      <w:r w:rsidRPr="00DC2CCD">
        <w:rPr>
          <w:b/>
          <w:sz w:val="24"/>
          <w:szCs w:val="24"/>
        </w:rPr>
        <w:t>Техническое задание</w:t>
      </w:r>
    </w:p>
    <w:p w:rsidR="009E7E97" w:rsidRDefault="009E7E97" w:rsidP="009E7E97">
      <w:pPr>
        <w:spacing w:line="360" w:lineRule="auto"/>
        <w:jc w:val="center"/>
        <w:rPr>
          <w:b/>
          <w:sz w:val="24"/>
          <w:szCs w:val="24"/>
        </w:rPr>
      </w:pPr>
      <w:r w:rsidRPr="00DC2CCD">
        <w:rPr>
          <w:b/>
          <w:sz w:val="24"/>
          <w:szCs w:val="24"/>
        </w:rPr>
        <w:t xml:space="preserve">на выполнение работ по текущему ремонту объектов озеленения (посадка цветов) на территории </w:t>
      </w:r>
      <w:r>
        <w:rPr>
          <w:b/>
          <w:sz w:val="24"/>
          <w:szCs w:val="24"/>
        </w:rPr>
        <w:t>Ленинского района</w:t>
      </w:r>
      <w:r w:rsidRPr="00DC2CCD">
        <w:rPr>
          <w:b/>
          <w:sz w:val="24"/>
          <w:szCs w:val="24"/>
        </w:rPr>
        <w:t xml:space="preserve"> </w:t>
      </w:r>
    </w:p>
    <w:p w:rsidR="009E7E97" w:rsidRPr="00DC2CCD" w:rsidRDefault="009E7E97" w:rsidP="009E7E97">
      <w:pPr>
        <w:spacing w:line="360" w:lineRule="auto"/>
        <w:jc w:val="center"/>
        <w:rPr>
          <w:b/>
          <w:sz w:val="24"/>
          <w:szCs w:val="24"/>
        </w:rPr>
      </w:pPr>
    </w:p>
    <w:p w:rsidR="009E7E97" w:rsidRDefault="009E7E97" w:rsidP="009E7E97">
      <w:pPr>
        <w:tabs>
          <w:tab w:val="left" w:pos="3412"/>
        </w:tabs>
        <w:spacing w:line="360" w:lineRule="auto"/>
        <w:jc w:val="both"/>
        <w:rPr>
          <w:sz w:val="24"/>
          <w:szCs w:val="24"/>
        </w:rPr>
      </w:pPr>
      <w:r w:rsidRPr="00DC2CCD">
        <w:rPr>
          <w:b/>
          <w:sz w:val="24"/>
          <w:szCs w:val="24"/>
        </w:rPr>
        <w:t>Место выполнения работ:</w:t>
      </w:r>
    </w:p>
    <w:p w:rsidR="009E7E97" w:rsidRDefault="009E7E97" w:rsidP="009E7E97">
      <w:pPr>
        <w:pStyle w:val="af2"/>
        <w:spacing w:line="360" w:lineRule="auto"/>
        <w:jc w:val="both"/>
        <w:rPr>
          <w:sz w:val="24"/>
          <w:szCs w:val="24"/>
        </w:rPr>
      </w:pPr>
    </w:p>
    <w:p w:rsidR="009E7E97" w:rsidRDefault="001B4D0C" w:rsidP="009E7E97">
      <w:pPr>
        <w:pStyle w:val="af2"/>
        <w:spacing w:line="360" w:lineRule="auto"/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left:0;text-align:left;margin-left:271.25pt;margin-top:202.8pt;width:244pt;height:197.2pt;z-index:251676672;mso-position-horizontal-relative:page;mso-position-vertical-relative:margin" o:allowincell="f" stroked="f">
            <v:textbox style="mso-next-textbox:#_x0000_s1068">
              <w:txbxContent>
                <w:p w:rsidR="003D5E7D" w:rsidRDefault="003D5E7D" w:rsidP="009E7E97">
                  <w:pPr>
                    <w:pStyle w:val="af2"/>
                    <w:numPr>
                      <w:ilvl w:val="0"/>
                      <w:numId w:val="31"/>
                    </w:numPr>
                    <w:suppressAutoHyphens w:val="0"/>
                    <w:spacing w:line="360" w:lineRule="auto"/>
                    <w:ind w:left="284" w:firstLine="0"/>
                    <w:contextualSpacing/>
                    <w:jc w:val="both"/>
                    <w:rPr>
                      <w:sz w:val="24"/>
                      <w:szCs w:val="24"/>
                    </w:rPr>
                  </w:pPr>
                  <w:r w:rsidRPr="00697C52">
                    <w:rPr>
                      <w:b/>
                      <w:sz w:val="24"/>
                      <w:szCs w:val="24"/>
                    </w:rPr>
                    <w:t>Транспортная развязка  ул. Ленина (с ул. Попова)</w:t>
                  </w:r>
                  <w:r>
                    <w:rPr>
                      <w:b/>
                      <w:sz w:val="24"/>
                      <w:szCs w:val="24"/>
                    </w:rPr>
                    <w:t xml:space="preserve"> --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C2CCD">
                    <w:rPr>
                      <w:sz w:val="24"/>
                      <w:szCs w:val="24"/>
                    </w:rPr>
                    <w:t>40</w:t>
                  </w:r>
                  <w:r>
                    <w:rPr>
                      <w:sz w:val="24"/>
                      <w:szCs w:val="24"/>
                    </w:rPr>
                    <w:t>0</w:t>
                  </w:r>
                  <w:r w:rsidRPr="00DC2CCD">
                    <w:rPr>
                      <w:sz w:val="24"/>
                      <w:szCs w:val="24"/>
                    </w:rPr>
                    <w:t xml:space="preserve"> м</w:t>
                  </w:r>
                  <w:proofErr w:type="gramStart"/>
                  <w:r w:rsidRPr="00DC2CCD">
                    <w:rPr>
                      <w:sz w:val="24"/>
                      <w:szCs w:val="24"/>
                    </w:rPr>
                    <w:t>2</w:t>
                  </w:r>
                  <w:proofErr w:type="gramEnd"/>
                  <w:r w:rsidRPr="00DC2CCD">
                    <w:rPr>
                      <w:sz w:val="24"/>
                      <w:szCs w:val="24"/>
                    </w:rPr>
                    <w:t xml:space="preserve">. </w:t>
                  </w:r>
                  <w:r>
                    <w:rPr>
                      <w:sz w:val="24"/>
                      <w:szCs w:val="24"/>
                    </w:rPr>
                    <w:t xml:space="preserve">            </w:t>
                  </w:r>
                  <w:r w:rsidRPr="00DC2CCD">
                    <w:rPr>
                      <w:sz w:val="24"/>
                      <w:szCs w:val="24"/>
                    </w:rPr>
                    <w:t xml:space="preserve">В качестве посадочного материала используются луковицы </w:t>
                  </w:r>
                  <w:r>
                    <w:rPr>
                      <w:sz w:val="24"/>
                      <w:szCs w:val="24"/>
                    </w:rPr>
                    <w:t xml:space="preserve">из группы ранних низкорослых тюльпанов (сорт 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Dubelle</w:t>
                  </w:r>
                  <w:proofErr w:type="spellEnd"/>
                  <w:r w:rsidRPr="001526D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Roodkapje</w:t>
                  </w:r>
                  <w:proofErr w:type="spellEnd"/>
                  <w:r w:rsidRPr="001526D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или «эквивалент» рис.1),</w:t>
                  </w:r>
                  <w:r w:rsidRPr="00DC2CCD">
                    <w:rPr>
                      <w:sz w:val="24"/>
                      <w:szCs w:val="24"/>
                    </w:rPr>
                    <w:t xml:space="preserve"> окраска красная, высота </w:t>
                  </w:r>
                  <w:r>
                    <w:rPr>
                      <w:sz w:val="24"/>
                      <w:szCs w:val="24"/>
                    </w:rPr>
                    <w:t xml:space="preserve">не более </w:t>
                  </w:r>
                  <w:r w:rsidRPr="00DC2CCD">
                    <w:rPr>
                      <w:sz w:val="24"/>
                      <w:szCs w:val="24"/>
                    </w:rPr>
                    <w:t>30 см</w:t>
                  </w:r>
                  <w:r>
                    <w:rPr>
                      <w:sz w:val="24"/>
                      <w:szCs w:val="24"/>
                    </w:rPr>
                    <w:t xml:space="preserve">. Пересадка кустарника (барбарис </w:t>
                  </w:r>
                  <w:proofErr w:type="spellStart"/>
                  <w:r>
                    <w:rPr>
                      <w:sz w:val="24"/>
                      <w:szCs w:val="24"/>
                    </w:rPr>
                    <w:t>Тунберга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пурпурный) – 80 м</w:t>
                  </w:r>
                  <w:proofErr w:type="gramStart"/>
                  <w:r>
                    <w:rPr>
                      <w:sz w:val="24"/>
                      <w:szCs w:val="24"/>
                    </w:rPr>
                    <w:t>2</w:t>
                  </w:r>
                  <w:proofErr w:type="gramEnd"/>
                </w:p>
                <w:p w:rsidR="003D5E7D" w:rsidRDefault="003D5E7D" w:rsidP="009E7E97">
                  <w:pPr>
                    <w:pStyle w:val="af2"/>
                    <w:tabs>
                      <w:tab w:val="left" w:pos="4275"/>
                    </w:tabs>
                    <w:spacing w:line="360" w:lineRule="auto"/>
                    <w:ind w:left="360"/>
                    <w:jc w:val="both"/>
                    <w:rPr>
                      <w:sz w:val="24"/>
                      <w:szCs w:val="24"/>
                    </w:rPr>
                  </w:pPr>
                </w:p>
                <w:p w:rsidR="003D5E7D" w:rsidRPr="00BF12A9" w:rsidRDefault="003D5E7D" w:rsidP="009E7E97">
                  <w:pPr>
                    <w:pBdr>
                      <w:left w:val="single" w:sz="12" w:space="10" w:color="7BA0CD"/>
                    </w:pBdr>
                    <w:rPr>
                      <w:i/>
                      <w:iCs/>
                      <w:color w:val="4F81BD"/>
                      <w:sz w:val="24"/>
                      <w:szCs w:val="24"/>
                    </w:rPr>
                  </w:pPr>
                </w:p>
              </w:txbxContent>
            </v:textbox>
            <w10:wrap type="square" anchorx="page" anchory="margin"/>
          </v:shape>
        </w:pict>
      </w:r>
      <w:r w:rsidR="009E7E97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margin">
              <wp:posOffset>-100330</wp:posOffset>
            </wp:positionH>
            <wp:positionV relativeFrom="margin">
              <wp:posOffset>2651760</wp:posOffset>
            </wp:positionV>
            <wp:extent cx="1885950" cy="2438400"/>
            <wp:effectExtent l="19050" t="0" r="0" b="0"/>
            <wp:wrapSquare wrapText="bothSides"/>
            <wp:docPr id="45" name="Рисунок 45" descr="t_4796_11_1282220250_big_r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t_4796_11_1282220250_big_rsz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E97" w:rsidRDefault="009E7E97" w:rsidP="009E7E97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9E7E97" w:rsidRDefault="009E7E97" w:rsidP="009E7E97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9E7E97" w:rsidRDefault="009E7E97" w:rsidP="009E7E97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9E7E97" w:rsidRDefault="009E7E97" w:rsidP="009E7E97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9E7E97" w:rsidRDefault="009E7E97" w:rsidP="009E7E97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9E7E97" w:rsidRDefault="009E7E97" w:rsidP="009E7E97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9E7E97" w:rsidRPr="006564AB" w:rsidRDefault="009E7E97" w:rsidP="009E7E97"/>
    <w:p w:rsidR="009E7E97" w:rsidRPr="006564AB" w:rsidRDefault="009E7E97" w:rsidP="009E7E97"/>
    <w:p w:rsidR="009E7E97" w:rsidRDefault="009E7E97" w:rsidP="009E7E97"/>
    <w:p w:rsidR="009E7E97" w:rsidRDefault="009E7E97" w:rsidP="009E7E97"/>
    <w:p w:rsidR="009E7E97" w:rsidRDefault="009E7E97" w:rsidP="009E7E97"/>
    <w:p w:rsidR="009E7E97" w:rsidRDefault="009E7E97" w:rsidP="009E7E97">
      <w:pPr>
        <w:pStyle w:val="af2"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Рис.1</w:t>
      </w:r>
    </w:p>
    <w:p w:rsidR="009E7E97" w:rsidRDefault="009E7E97" w:rsidP="009E7E97"/>
    <w:p w:rsidR="009E7E97" w:rsidRDefault="009E7E97" w:rsidP="009E7E97"/>
    <w:p w:rsidR="009E7E97" w:rsidRPr="006564AB" w:rsidRDefault="001B4D0C" w:rsidP="009E7E97">
      <w:r w:rsidRPr="001B4D0C">
        <w:rPr>
          <w:noProof/>
          <w:sz w:val="24"/>
          <w:szCs w:val="24"/>
          <w:lang w:eastAsia="en-US"/>
        </w:rPr>
        <w:pict>
          <v:shape id="_x0000_s1071" type="#_x0000_t202" style="position:absolute;margin-left:229.3pt;margin-top:4.1pt;width:232.85pt;height:155.5pt;z-index:251679744;mso-width-relative:margin;mso-height-relative:margin" strokecolor="white">
            <v:textbox style="mso-next-textbox:#_x0000_s1071">
              <w:txbxContent>
                <w:p w:rsidR="003D5E7D" w:rsidRDefault="003D5E7D" w:rsidP="009E7E97">
                  <w:pPr>
                    <w:pStyle w:val="af2"/>
                    <w:spacing w:line="360" w:lineRule="auto"/>
                    <w:ind w:left="-142" w:hanging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  <w:r w:rsidRPr="00BB105E">
                    <w:rPr>
                      <w:b/>
                      <w:sz w:val="24"/>
                      <w:szCs w:val="24"/>
                    </w:rPr>
                    <w:t>Сквер по ул. Ленина</w:t>
                  </w:r>
                  <w:r w:rsidRPr="00DC2CCD">
                    <w:rPr>
                      <w:sz w:val="24"/>
                      <w:szCs w:val="24"/>
                    </w:rPr>
                    <w:t xml:space="preserve"> – </w:t>
                  </w:r>
                  <w:r>
                    <w:rPr>
                      <w:sz w:val="24"/>
                      <w:szCs w:val="24"/>
                    </w:rPr>
                    <w:t>447</w:t>
                  </w:r>
                  <w:r w:rsidRPr="00DC2CCD">
                    <w:rPr>
                      <w:sz w:val="24"/>
                      <w:szCs w:val="24"/>
                    </w:rPr>
                    <w:t xml:space="preserve"> м</w:t>
                  </w:r>
                  <w:proofErr w:type="gramStart"/>
                  <w:r w:rsidRPr="00DC2CCD">
                    <w:rPr>
                      <w:sz w:val="24"/>
                      <w:szCs w:val="24"/>
                    </w:rPr>
                    <w:t>2</w:t>
                  </w:r>
                  <w:proofErr w:type="gramEnd"/>
                  <w:r w:rsidRPr="00DC2CCD">
                    <w:rPr>
                      <w:sz w:val="24"/>
                      <w:szCs w:val="24"/>
                    </w:rPr>
                    <w:t xml:space="preserve">. </w:t>
                  </w:r>
                  <w:r>
                    <w:rPr>
                      <w:sz w:val="24"/>
                      <w:szCs w:val="24"/>
                    </w:rPr>
                    <w:t xml:space="preserve">    </w:t>
                  </w:r>
                </w:p>
                <w:p w:rsidR="003D5E7D" w:rsidRDefault="003D5E7D" w:rsidP="009E7E97">
                  <w:pPr>
                    <w:pStyle w:val="af2"/>
                    <w:spacing w:line="360" w:lineRule="auto"/>
                    <w:ind w:left="-142" w:hanging="142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DC2CCD">
                    <w:rPr>
                      <w:sz w:val="24"/>
                      <w:szCs w:val="24"/>
                    </w:rPr>
                    <w:t>В</w:t>
                  </w:r>
                  <w:r>
                    <w:rPr>
                      <w:sz w:val="24"/>
                      <w:szCs w:val="24"/>
                    </w:rPr>
                    <w:t>В</w:t>
                  </w:r>
                  <w:proofErr w:type="gramEnd"/>
                  <w:r w:rsidRPr="00DC2CCD">
                    <w:rPr>
                      <w:sz w:val="24"/>
                      <w:szCs w:val="24"/>
                    </w:rPr>
                    <w:t xml:space="preserve"> качестве посадочного материала используются луковицы</w:t>
                  </w:r>
                  <w:r w:rsidRPr="0061556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из группы очень ранних низкорослых</w:t>
                  </w:r>
                  <w:r w:rsidRPr="00DC2CCD">
                    <w:rPr>
                      <w:sz w:val="24"/>
                      <w:szCs w:val="24"/>
                    </w:rPr>
                    <w:t xml:space="preserve"> тюльпана</w:t>
                  </w:r>
                  <w:r>
                    <w:rPr>
                      <w:sz w:val="24"/>
                      <w:szCs w:val="24"/>
                    </w:rPr>
                    <w:t xml:space="preserve"> (сорт</w:t>
                  </w:r>
                  <w:r w:rsidRPr="0061556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>Eternal</w:t>
                  </w:r>
                  <w:r w:rsidRPr="0061556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>Flame</w:t>
                  </w:r>
                  <w:r w:rsidRPr="0061556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или «эквивалент» рис.2</w:t>
                  </w:r>
                  <w:r w:rsidRPr="00615566">
                    <w:rPr>
                      <w:sz w:val="24"/>
                      <w:szCs w:val="24"/>
                    </w:rPr>
                    <w:t>)</w:t>
                  </w:r>
                  <w:r w:rsidRPr="00DC2CCD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окраска  ярко- розовая,</w:t>
                  </w:r>
                  <w:r w:rsidRPr="00DC2CCD">
                    <w:rPr>
                      <w:sz w:val="24"/>
                      <w:szCs w:val="24"/>
                    </w:rPr>
                    <w:t xml:space="preserve"> высота </w:t>
                  </w:r>
                  <w:r>
                    <w:rPr>
                      <w:sz w:val="24"/>
                      <w:szCs w:val="24"/>
                    </w:rPr>
                    <w:t>не более 15-20</w:t>
                  </w:r>
                  <w:r w:rsidRPr="00DC2CCD">
                    <w:rPr>
                      <w:sz w:val="24"/>
                      <w:szCs w:val="24"/>
                    </w:rPr>
                    <w:t xml:space="preserve"> см.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  <w:p w:rsidR="003D5E7D" w:rsidRDefault="003D5E7D" w:rsidP="009E7E97"/>
                <w:p w:rsidR="003D5E7D" w:rsidRDefault="003D5E7D" w:rsidP="009E7E97"/>
              </w:txbxContent>
            </v:textbox>
          </v:shape>
        </w:pict>
      </w:r>
    </w:p>
    <w:p w:rsidR="009E7E97" w:rsidRDefault="009E7E97" w:rsidP="009E7E9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-214630</wp:posOffset>
            </wp:positionH>
            <wp:positionV relativeFrom="margin">
              <wp:posOffset>5861685</wp:posOffset>
            </wp:positionV>
            <wp:extent cx="2438400" cy="1971675"/>
            <wp:effectExtent l="19050" t="0" r="0" b="0"/>
            <wp:wrapSquare wrapText="bothSides"/>
            <wp:docPr id="46" name="Рисунок 46" descr="t_4796_12_1282220251_big_r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t_4796_12_1282220251_big_rsz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E97" w:rsidRDefault="009E7E97" w:rsidP="009E7E97">
      <w:pPr>
        <w:pStyle w:val="af2"/>
        <w:spacing w:line="360" w:lineRule="auto"/>
        <w:ind w:left="360" w:firstLine="349"/>
        <w:jc w:val="both"/>
        <w:rPr>
          <w:sz w:val="24"/>
          <w:szCs w:val="24"/>
        </w:rPr>
      </w:pPr>
    </w:p>
    <w:p w:rsidR="009E7E97" w:rsidRDefault="009E7E97" w:rsidP="009E7E97">
      <w:pPr>
        <w:pStyle w:val="af2"/>
        <w:spacing w:line="360" w:lineRule="auto"/>
        <w:ind w:left="360" w:firstLine="349"/>
        <w:jc w:val="both"/>
        <w:rPr>
          <w:sz w:val="24"/>
          <w:szCs w:val="24"/>
        </w:rPr>
      </w:pPr>
    </w:p>
    <w:p w:rsidR="009E7E97" w:rsidRDefault="009E7E97" w:rsidP="009E7E97">
      <w:pPr>
        <w:pStyle w:val="af2"/>
        <w:spacing w:line="360" w:lineRule="auto"/>
        <w:ind w:left="360" w:firstLine="349"/>
        <w:jc w:val="both"/>
        <w:rPr>
          <w:sz w:val="24"/>
          <w:szCs w:val="24"/>
        </w:rPr>
      </w:pPr>
    </w:p>
    <w:p w:rsidR="009E7E97" w:rsidRPr="00DC2CCD" w:rsidRDefault="009E7E97" w:rsidP="009E7E97">
      <w:pPr>
        <w:pStyle w:val="af2"/>
        <w:spacing w:line="360" w:lineRule="auto"/>
        <w:jc w:val="both"/>
        <w:rPr>
          <w:sz w:val="24"/>
          <w:szCs w:val="24"/>
        </w:rPr>
      </w:pPr>
    </w:p>
    <w:p w:rsidR="009E7E97" w:rsidRDefault="009E7E97" w:rsidP="009E7E97">
      <w:pPr>
        <w:spacing w:line="360" w:lineRule="auto"/>
        <w:rPr>
          <w:b/>
          <w:sz w:val="24"/>
          <w:szCs w:val="24"/>
        </w:rPr>
      </w:pPr>
    </w:p>
    <w:p w:rsidR="009E7E97" w:rsidRDefault="009E7E97" w:rsidP="009E7E97">
      <w:pPr>
        <w:spacing w:line="360" w:lineRule="auto"/>
        <w:rPr>
          <w:b/>
          <w:sz w:val="24"/>
          <w:szCs w:val="24"/>
        </w:rPr>
      </w:pPr>
    </w:p>
    <w:p w:rsidR="009E7E97" w:rsidRDefault="009E7E97" w:rsidP="009E7E97">
      <w:pPr>
        <w:spacing w:line="360" w:lineRule="auto"/>
        <w:rPr>
          <w:b/>
          <w:sz w:val="24"/>
          <w:szCs w:val="24"/>
        </w:rPr>
      </w:pPr>
    </w:p>
    <w:p w:rsidR="009E7E97" w:rsidRDefault="009E7E97" w:rsidP="009E7E97">
      <w:pPr>
        <w:pStyle w:val="af2"/>
        <w:spacing w:line="360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Рис. 2</w:t>
      </w:r>
    </w:p>
    <w:p w:rsidR="009E7E97" w:rsidRDefault="009E7E97" w:rsidP="009E7E97">
      <w:pPr>
        <w:spacing w:line="360" w:lineRule="auto"/>
        <w:rPr>
          <w:b/>
          <w:sz w:val="24"/>
          <w:szCs w:val="24"/>
        </w:rPr>
      </w:pPr>
    </w:p>
    <w:p w:rsidR="009E7E97" w:rsidRPr="00DC2CCD" w:rsidRDefault="009E7E97" w:rsidP="009E7E97">
      <w:pPr>
        <w:spacing w:line="360" w:lineRule="auto"/>
        <w:rPr>
          <w:b/>
          <w:sz w:val="24"/>
          <w:szCs w:val="24"/>
        </w:rPr>
      </w:pPr>
      <w:r w:rsidRPr="00DC2CCD">
        <w:rPr>
          <w:b/>
          <w:sz w:val="24"/>
          <w:szCs w:val="24"/>
        </w:rPr>
        <w:t>Состав работ:</w:t>
      </w:r>
    </w:p>
    <w:p w:rsidR="009E7E97" w:rsidRPr="00DC2CCD" w:rsidRDefault="009E7E97" w:rsidP="009E7E97">
      <w:pPr>
        <w:pStyle w:val="af2"/>
        <w:numPr>
          <w:ilvl w:val="0"/>
          <w:numId w:val="30"/>
        </w:numPr>
        <w:suppressAutoHyphens w:val="0"/>
        <w:spacing w:line="360" w:lineRule="auto"/>
        <w:contextualSpacing/>
        <w:jc w:val="both"/>
        <w:rPr>
          <w:sz w:val="24"/>
          <w:szCs w:val="24"/>
        </w:rPr>
      </w:pPr>
      <w:r w:rsidRPr="00DC2CCD">
        <w:rPr>
          <w:sz w:val="24"/>
          <w:szCs w:val="24"/>
        </w:rPr>
        <w:t xml:space="preserve">Посадка луковичных растений, густотой посадки 36 </w:t>
      </w:r>
      <w:proofErr w:type="spellStart"/>
      <w:proofErr w:type="gramStart"/>
      <w:r w:rsidRPr="00DC2CCD">
        <w:rPr>
          <w:sz w:val="24"/>
          <w:szCs w:val="24"/>
        </w:rPr>
        <w:t>шт</w:t>
      </w:r>
      <w:proofErr w:type="spellEnd"/>
      <w:proofErr w:type="gramEnd"/>
      <w:r w:rsidRPr="00DC2CCD">
        <w:rPr>
          <w:sz w:val="24"/>
          <w:szCs w:val="24"/>
        </w:rPr>
        <w:t xml:space="preserve">/м2. Глубина посадки </w:t>
      </w:r>
      <w:r w:rsidRPr="0048514E">
        <w:rPr>
          <w:sz w:val="24"/>
          <w:szCs w:val="24"/>
          <w:u w:val="single"/>
        </w:rPr>
        <w:t xml:space="preserve">крупных </w:t>
      </w:r>
      <w:r w:rsidRPr="00DC2CCD">
        <w:rPr>
          <w:sz w:val="24"/>
          <w:szCs w:val="24"/>
        </w:rPr>
        <w:t xml:space="preserve">луковиц – 12-18 см. </w:t>
      </w:r>
    </w:p>
    <w:p w:rsidR="009E7E97" w:rsidRPr="00DC2CCD" w:rsidRDefault="009E7E97" w:rsidP="009E7E97">
      <w:pPr>
        <w:pStyle w:val="af2"/>
        <w:numPr>
          <w:ilvl w:val="0"/>
          <w:numId w:val="30"/>
        </w:numPr>
        <w:suppressAutoHyphens w:val="0"/>
        <w:spacing w:line="360" w:lineRule="auto"/>
        <w:contextualSpacing/>
        <w:jc w:val="both"/>
        <w:rPr>
          <w:sz w:val="24"/>
          <w:szCs w:val="24"/>
        </w:rPr>
      </w:pPr>
      <w:r w:rsidRPr="00DC2CCD">
        <w:rPr>
          <w:sz w:val="24"/>
          <w:szCs w:val="24"/>
        </w:rPr>
        <w:lastRenderedPageBreak/>
        <w:t xml:space="preserve">На </w:t>
      </w:r>
      <w:r>
        <w:rPr>
          <w:sz w:val="24"/>
          <w:szCs w:val="24"/>
        </w:rPr>
        <w:t>дно каждой лунки насыпать песок</w:t>
      </w:r>
      <w:r w:rsidRPr="00DC2CCD">
        <w:rPr>
          <w:sz w:val="24"/>
          <w:szCs w:val="24"/>
        </w:rPr>
        <w:t xml:space="preserve"> слоем 5 см. Луковицы ставить узкой частью вверх. Луковицы нельзя вдавливать в грунт.</w:t>
      </w:r>
    </w:p>
    <w:p w:rsidR="009E7E97" w:rsidRPr="00DC2CCD" w:rsidRDefault="009E7E97" w:rsidP="009E7E97">
      <w:pPr>
        <w:pStyle w:val="af2"/>
        <w:numPr>
          <w:ilvl w:val="0"/>
          <w:numId w:val="30"/>
        </w:numPr>
        <w:suppressAutoHyphens w:val="0"/>
        <w:spacing w:line="360" w:lineRule="auto"/>
        <w:contextualSpacing/>
        <w:jc w:val="both"/>
        <w:rPr>
          <w:sz w:val="24"/>
          <w:szCs w:val="24"/>
        </w:rPr>
      </w:pPr>
      <w:r w:rsidRPr="00DC2CCD">
        <w:rPr>
          <w:sz w:val="24"/>
          <w:szCs w:val="24"/>
        </w:rPr>
        <w:t>Засыпать луковицы грунтом, слоем 5 см. Грунт осторожно уплотнить руками.</w:t>
      </w:r>
    </w:p>
    <w:p w:rsidR="009E7E97" w:rsidRPr="00DC2CCD" w:rsidRDefault="009E7E97" w:rsidP="009E7E97">
      <w:pPr>
        <w:numPr>
          <w:ilvl w:val="0"/>
          <w:numId w:val="3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Выкопка кустарника. Подготовка посадочных мест для саженцев кустарника. Посадка кустарников.</w:t>
      </w:r>
    </w:p>
    <w:p w:rsidR="009E7E97" w:rsidRPr="00DC2CCD" w:rsidRDefault="009E7E97" w:rsidP="009E7E97">
      <w:pPr>
        <w:spacing w:line="360" w:lineRule="auto"/>
        <w:jc w:val="both"/>
        <w:rPr>
          <w:sz w:val="24"/>
          <w:szCs w:val="24"/>
        </w:rPr>
      </w:pPr>
    </w:p>
    <w:p w:rsidR="009E7E97" w:rsidRDefault="009E7E97" w:rsidP="009E7E97">
      <w:pPr>
        <w:spacing w:line="360" w:lineRule="auto"/>
        <w:jc w:val="both"/>
        <w:rPr>
          <w:sz w:val="24"/>
          <w:szCs w:val="24"/>
        </w:rPr>
      </w:pPr>
      <w:r w:rsidRPr="00DC2CCD">
        <w:rPr>
          <w:b/>
          <w:sz w:val="24"/>
          <w:szCs w:val="24"/>
        </w:rPr>
        <w:t>Требования к посадочному материалу</w:t>
      </w:r>
      <w:r>
        <w:rPr>
          <w:b/>
          <w:sz w:val="24"/>
          <w:szCs w:val="24"/>
        </w:rPr>
        <w:t xml:space="preserve"> (луковицам тюльпанов)</w:t>
      </w:r>
      <w:r w:rsidRPr="00DC2CCD">
        <w:rPr>
          <w:b/>
          <w:sz w:val="24"/>
          <w:szCs w:val="24"/>
        </w:rPr>
        <w:t xml:space="preserve">: </w:t>
      </w:r>
      <w:r w:rsidRPr="00DC2CCD">
        <w:rPr>
          <w:sz w:val="24"/>
          <w:szCs w:val="24"/>
        </w:rPr>
        <w:t>луковица не должна быть гнилой, должны отсутствовать механические повреждения. Луковица должна быть,</w:t>
      </w:r>
      <w:r>
        <w:rPr>
          <w:sz w:val="24"/>
          <w:szCs w:val="24"/>
        </w:rPr>
        <w:t xml:space="preserve"> </w:t>
      </w:r>
      <w:r w:rsidRPr="00DC2CCD">
        <w:rPr>
          <w:sz w:val="24"/>
          <w:szCs w:val="24"/>
        </w:rPr>
        <w:t>правильной формы (соответствующей виду луковичных), не иметь плесени и грибковых заболеваний; луковицы должны быть сухими, в большинстве случаев, шелуха должна хорошо отслаиваться.</w:t>
      </w:r>
    </w:p>
    <w:p w:rsidR="009E7E97" w:rsidRDefault="009E7E97" w:rsidP="009E7E97">
      <w:pPr>
        <w:spacing w:line="360" w:lineRule="auto"/>
        <w:jc w:val="both"/>
        <w:rPr>
          <w:sz w:val="24"/>
          <w:szCs w:val="24"/>
        </w:rPr>
      </w:pPr>
    </w:p>
    <w:p w:rsidR="009E7E97" w:rsidRPr="008D6662" w:rsidRDefault="009E7E97" w:rsidP="009E7E97">
      <w:pPr>
        <w:spacing w:line="360" w:lineRule="auto"/>
        <w:jc w:val="both"/>
        <w:rPr>
          <w:sz w:val="24"/>
          <w:szCs w:val="24"/>
        </w:rPr>
      </w:pPr>
      <w:r w:rsidRPr="00BA6616">
        <w:rPr>
          <w:b/>
          <w:sz w:val="24"/>
          <w:szCs w:val="24"/>
        </w:rPr>
        <w:t>При посадке кустарника</w:t>
      </w:r>
      <w:r w:rsidRPr="008D6662">
        <w:rPr>
          <w:sz w:val="24"/>
          <w:szCs w:val="24"/>
        </w:rPr>
        <w:t xml:space="preserve"> должна быть соблюдена глубина посадки саженцев, схема посадки, норма полива. </w:t>
      </w:r>
      <w:r>
        <w:rPr>
          <w:sz w:val="24"/>
          <w:szCs w:val="24"/>
        </w:rPr>
        <w:t>В</w:t>
      </w:r>
      <w:r w:rsidRPr="008D6662">
        <w:rPr>
          <w:sz w:val="24"/>
          <w:szCs w:val="24"/>
        </w:rPr>
        <w:t xml:space="preserve"> посадочны</w:t>
      </w:r>
      <w:r>
        <w:rPr>
          <w:sz w:val="24"/>
          <w:szCs w:val="24"/>
        </w:rPr>
        <w:t>е</w:t>
      </w:r>
      <w:r w:rsidRPr="008D6662">
        <w:rPr>
          <w:sz w:val="24"/>
          <w:szCs w:val="24"/>
        </w:rPr>
        <w:t xml:space="preserve"> ям</w:t>
      </w:r>
      <w:r>
        <w:rPr>
          <w:sz w:val="24"/>
          <w:szCs w:val="24"/>
        </w:rPr>
        <w:t>ы</w:t>
      </w:r>
      <w:r w:rsidRPr="008D6662">
        <w:rPr>
          <w:sz w:val="24"/>
          <w:szCs w:val="24"/>
        </w:rPr>
        <w:t xml:space="preserve"> и до низа кома засыпается растительный грунт. После посадки саженцы должны быть обильно политы водой.  </w:t>
      </w:r>
    </w:p>
    <w:p w:rsidR="009E7E97" w:rsidRPr="00DC2CCD" w:rsidRDefault="009E7E97" w:rsidP="009E7E97">
      <w:pPr>
        <w:spacing w:line="360" w:lineRule="auto"/>
        <w:jc w:val="both"/>
        <w:rPr>
          <w:sz w:val="24"/>
          <w:szCs w:val="24"/>
        </w:rPr>
      </w:pPr>
    </w:p>
    <w:p w:rsidR="009E7E97" w:rsidRPr="00DC2CCD" w:rsidRDefault="009E7E97" w:rsidP="009E7E97">
      <w:pPr>
        <w:spacing w:line="360" w:lineRule="auto"/>
        <w:jc w:val="both"/>
        <w:rPr>
          <w:sz w:val="24"/>
          <w:szCs w:val="24"/>
        </w:rPr>
      </w:pPr>
      <w:r w:rsidRPr="00DC2CCD">
        <w:rPr>
          <w:b/>
          <w:sz w:val="24"/>
          <w:szCs w:val="24"/>
        </w:rPr>
        <w:t>Срок выполнения работ:</w:t>
      </w:r>
      <w:r>
        <w:rPr>
          <w:sz w:val="24"/>
          <w:szCs w:val="24"/>
        </w:rPr>
        <w:t xml:space="preserve"> </w:t>
      </w:r>
      <w:r w:rsidR="008774CE">
        <w:rPr>
          <w:sz w:val="24"/>
          <w:szCs w:val="24"/>
        </w:rPr>
        <w:t xml:space="preserve"> с момента заключения договора </w:t>
      </w:r>
      <w:r>
        <w:rPr>
          <w:sz w:val="24"/>
          <w:szCs w:val="24"/>
        </w:rPr>
        <w:t>до 5</w:t>
      </w:r>
      <w:r w:rsidRPr="00DC2CCD">
        <w:rPr>
          <w:sz w:val="24"/>
          <w:szCs w:val="24"/>
        </w:rPr>
        <w:t xml:space="preserve"> октября 2011</w:t>
      </w:r>
    </w:p>
    <w:p w:rsidR="009E7E97" w:rsidRDefault="009E7E97" w:rsidP="009E7E97">
      <w:pPr>
        <w:spacing w:line="360" w:lineRule="auto"/>
        <w:jc w:val="both"/>
        <w:rPr>
          <w:b/>
          <w:sz w:val="24"/>
          <w:szCs w:val="24"/>
        </w:rPr>
      </w:pPr>
    </w:p>
    <w:p w:rsidR="009E7E97" w:rsidRPr="00DC2CCD" w:rsidRDefault="009E7E97" w:rsidP="009E7E97">
      <w:pPr>
        <w:spacing w:line="360" w:lineRule="auto"/>
        <w:jc w:val="both"/>
        <w:rPr>
          <w:b/>
          <w:sz w:val="24"/>
          <w:szCs w:val="24"/>
        </w:rPr>
      </w:pPr>
      <w:r w:rsidRPr="00DC2CCD">
        <w:rPr>
          <w:b/>
          <w:sz w:val="24"/>
          <w:szCs w:val="24"/>
        </w:rPr>
        <w:t>Технология производства работ и условия выполнения работ:</w:t>
      </w:r>
    </w:p>
    <w:p w:rsidR="009E7E97" w:rsidRPr="00DC2CCD" w:rsidRDefault="009E7E97" w:rsidP="009E7E97">
      <w:pPr>
        <w:spacing w:line="360" w:lineRule="auto"/>
        <w:jc w:val="both"/>
        <w:rPr>
          <w:sz w:val="24"/>
          <w:szCs w:val="24"/>
        </w:rPr>
      </w:pPr>
      <w:r w:rsidRPr="00DC2CCD">
        <w:rPr>
          <w:sz w:val="24"/>
          <w:szCs w:val="24"/>
        </w:rPr>
        <w:t xml:space="preserve">Разбивочный чертеж, используемые посадочные материалы согласуются с заказчиком до начала производства работ. </w:t>
      </w:r>
    </w:p>
    <w:p w:rsidR="009E7E97" w:rsidRPr="00DC2CCD" w:rsidRDefault="009E7E97" w:rsidP="009E7E97">
      <w:pPr>
        <w:spacing w:line="360" w:lineRule="auto"/>
        <w:jc w:val="both"/>
        <w:rPr>
          <w:sz w:val="24"/>
          <w:szCs w:val="24"/>
        </w:rPr>
      </w:pPr>
      <w:r w:rsidRPr="00DC2CCD">
        <w:rPr>
          <w:sz w:val="24"/>
          <w:szCs w:val="24"/>
        </w:rPr>
        <w:t>Качество применяемых материалов и условия выполнения работ должны отвечать требованиям нормативных документов:</w:t>
      </w:r>
    </w:p>
    <w:p w:rsidR="009E7E97" w:rsidRPr="00DC2CCD" w:rsidRDefault="009E7E97" w:rsidP="009E7E97">
      <w:pPr>
        <w:pStyle w:val="af2"/>
        <w:numPr>
          <w:ilvl w:val="0"/>
          <w:numId w:val="29"/>
        </w:numPr>
        <w:tabs>
          <w:tab w:val="left" w:pos="284"/>
        </w:tabs>
        <w:suppressAutoHyphens w:val="0"/>
        <w:spacing w:line="360" w:lineRule="auto"/>
        <w:ind w:left="-284" w:firstLine="284"/>
        <w:contextualSpacing/>
        <w:jc w:val="both"/>
        <w:rPr>
          <w:sz w:val="24"/>
          <w:szCs w:val="24"/>
        </w:rPr>
      </w:pPr>
      <w:r w:rsidRPr="00DC2CCD">
        <w:rPr>
          <w:sz w:val="24"/>
          <w:szCs w:val="24"/>
        </w:rPr>
        <w:t>ГЭСНр-2001 Сборник 68 Благоустройство</w:t>
      </w:r>
    </w:p>
    <w:p w:rsidR="009E7E97" w:rsidRPr="00DC2CCD" w:rsidRDefault="009E7E97" w:rsidP="009E7E97">
      <w:pPr>
        <w:pStyle w:val="af2"/>
        <w:numPr>
          <w:ilvl w:val="0"/>
          <w:numId w:val="29"/>
        </w:numPr>
        <w:tabs>
          <w:tab w:val="left" w:pos="284"/>
        </w:tabs>
        <w:suppressAutoHyphens w:val="0"/>
        <w:spacing w:line="360" w:lineRule="auto"/>
        <w:ind w:left="0" w:firstLine="0"/>
        <w:contextualSpacing/>
        <w:jc w:val="both"/>
        <w:rPr>
          <w:sz w:val="24"/>
          <w:szCs w:val="24"/>
        </w:rPr>
      </w:pPr>
      <w:proofErr w:type="spellStart"/>
      <w:r w:rsidRPr="00DC2CCD">
        <w:rPr>
          <w:sz w:val="24"/>
          <w:szCs w:val="24"/>
        </w:rPr>
        <w:t>СНиП</w:t>
      </w:r>
      <w:proofErr w:type="spellEnd"/>
      <w:r w:rsidRPr="00DC2CCD">
        <w:rPr>
          <w:sz w:val="24"/>
          <w:szCs w:val="24"/>
        </w:rPr>
        <w:t xml:space="preserve"> III-10-75 Благоустройство территории</w:t>
      </w:r>
    </w:p>
    <w:p w:rsidR="009E7E97" w:rsidRPr="00DC2CCD" w:rsidRDefault="009E7E97" w:rsidP="009E7E97">
      <w:pPr>
        <w:pStyle w:val="af2"/>
        <w:numPr>
          <w:ilvl w:val="0"/>
          <w:numId w:val="29"/>
        </w:numPr>
        <w:tabs>
          <w:tab w:val="left" w:pos="284"/>
        </w:tabs>
        <w:suppressAutoHyphens w:val="0"/>
        <w:spacing w:line="360" w:lineRule="auto"/>
        <w:ind w:left="0" w:firstLine="0"/>
        <w:contextualSpacing/>
        <w:jc w:val="both"/>
        <w:rPr>
          <w:sz w:val="24"/>
          <w:szCs w:val="24"/>
        </w:rPr>
      </w:pPr>
      <w:proofErr w:type="spellStart"/>
      <w:r w:rsidRPr="00DC2CCD">
        <w:rPr>
          <w:sz w:val="24"/>
          <w:szCs w:val="24"/>
        </w:rPr>
        <w:t>СНиП</w:t>
      </w:r>
      <w:proofErr w:type="spellEnd"/>
      <w:r w:rsidRPr="00DC2CCD">
        <w:rPr>
          <w:sz w:val="24"/>
          <w:szCs w:val="24"/>
        </w:rPr>
        <w:t xml:space="preserve"> 2.07.01-89 Градостроительство</w:t>
      </w:r>
    </w:p>
    <w:p w:rsidR="009E7E97" w:rsidRPr="00DC2CCD" w:rsidRDefault="009E7E97" w:rsidP="009E7E97">
      <w:pPr>
        <w:pStyle w:val="af2"/>
        <w:numPr>
          <w:ilvl w:val="0"/>
          <w:numId w:val="29"/>
        </w:numPr>
        <w:tabs>
          <w:tab w:val="left" w:pos="284"/>
          <w:tab w:val="left" w:pos="851"/>
        </w:tabs>
        <w:suppressAutoHyphens w:val="0"/>
        <w:spacing w:line="360" w:lineRule="auto"/>
        <w:ind w:left="0" w:firstLine="0"/>
        <w:contextualSpacing/>
        <w:jc w:val="both"/>
        <w:rPr>
          <w:sz w:val="24"/>
          <w:szCs w:val="24"/>
        </w:rPr>
      </w:pPr>
      <w:proofErr w:type="gramStart"/>
      <w:r w:rsidRPr="00DC2CCD">
        <w:rPr>
          <w:sz w:val="24"/>
          <w:szCs w:val="24"/>
        </w:rPr>
        <w:t>ТР</w:t>
      </w:r>
      <w:proofErr w:type="gramEnd"/>
      <w:r w:rsidRPr="00DC2CCD">
        <w:rPr>
          <w:sz w:val="24"/>
          <w:szCs w:val="24"/>
        </w:rPr>
        <w:t xml:space="preserve"> 97-99 Технические рекомендации по комплексному благоустройству территории жилых комплексов</w:t>
      </w:r>
    </w:p>
    <w:p w:rsidR="009E7E97" w:rsidRPr="00DC2CCD" w:rsidRDefault="009E7E97" w:rsidP="009E7E97">
      <w:pPr>
        <w:pStyle w:val="af2"/>
        <w:numPr>
          <w:ilvl w:val="0"/>
          <w:numId w:val="29"/>
        </w:numPr>
        <w:suppressAutoHyphens w:val="0"/>
        <w:spacing w:line="360" w:lineRule="auto"/>
        <w:ind w:left="0" w:firstLine="0"/>
        <w:contextualSpacing/>
        <w:jc w:val="both"/>
        <w:rPr>
          <w:sz w:val="24"/>
          <w:szCs w:val="24"/>
        </w:rPr>
      </w:pPr>
      <w:r w:rsidRPr="00DC2CCD">
        <w:rPr>
          <w:sz w:val="24"/>
          <w:szCs w:val="24"/>
        </w:rPr>
        <w:t>Приказ от 15.12.1999 №153. Об утверждении правил создания, охраны и содержания зеленых насаждений в городах РФ</w:t>
      </w:r>
    </w:p>
    <w:p w:rsidR="009E7E97" w:rsidRDefault="009E7E97" w:rsidP="009E7E97">
      <w:pPr>
        <w:spacing w:line="360" w:lineRule="auto"/>
        <w:jc w:val="both"/>
        <w:rPr>
          <w:sz w:val="24"/>
          <w:szCs w:val="24"/>
        </w:rPr>
      </w:pPr>
      <w:r w:rsidRPr="00DC2CCD">
        <w:rPr>
          <w:sz w:val="24"/>
          <w:szCs w:val="24"/>
        </w:rPr>
        <w:t xml:space="preserve">Подрядчик обеспечивает надлежащее качество выполнения данных работ.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Выполненные работы предъявляются заказчику по факту выполненного объема. </w:t>
      </w:r>
      <w:r>
        <w:rPr>
          <w:sz w:val="24"/>
          <w:szCs w:val="24"/>
        </w:rPr>
        <w:t xml:space="preserve">В случае всходов луковичных растений не в полном объеме, </w:t>
      </w:r>
      <w:r>
        <w:rPr>
          <w:sz w:val="24"/>
          <w:szCs w:val="24"/>
        </w:rPr>
        <w:lastRenderedPageBreak/>
        <w:t>подрядная организация обязана произвести восстановительные посадки до полного объема в течение гарантийного срока. Также подрядная организация должна предоставить паспорт на растения.</w:t>
      </w:r>
    </w:p>
    <w:p w:rsidR="009E7E97" w:rsidRPr="00DC2CCD" w:rsidRDefault="009E7E97" w:rsidP="009E7E97">
      <w:pPr>
        <w:spacing w:line="360" w:lineRule="auto"/>
        <w:jc w:val="both"/>
        <w:rPr>
          <w:sz w:val="24"/>
          <w:szCs w:val="24"/>
        </w:rPr>
      </w:pPr>
    </w:p>
    <w:p w:rsidR="009E7E97" w:rsidRPr="00DC2CCD" w:rsidRDefault="009E7E97" w:rsidP="009E7E97">
      <w:pPr>
        <w:spacing w:line="360" w:lineRule="auto"/>
        <w:jc w:val="both"/>
        <w:rPr>
          <w:sz w:val="24"/>
          <w:szCs w:val="24"/>
        </w:rPr>
      </w:pPr>
      <w:r w:rsidRPr="00DC2CCD">
        <w:rPr>
          <w:b/>
          <w:sz w:val="24"/>
          <w:szCs w:val="24"/>
        </w:rPr>
        <w:t>Гарантийный срок на выполненные  работы</w:t>
      </w:r>
      <w:r w:rsidRPr="00DC2CCD">
        <w:rPr>
          <w:sz w:val="24"/>
          <w:szCs w:val="24"/>
        </w:rPr>
        <w:t xml:space="preserve"> составляет </w:t>
      </w:r>
      <w:r>
        <w:rPr>
          <w:sz w:val="24"/>
          <w:szCs w:val="24"/>
        </w:rPr>
        <w:t>24</w:t>
      </w:r>
      <w:r w:rsidRPr="00DC2CCD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а</w:t>
      </w:r>
      <w:r w:rsidRPr="00DC2CCD">
        <w:rPr>
          <w:sz w:val="24"/>
          <w:szCs w:val="24"/>
        </w:rPr>
        <w:t xml:space="preserve"> со дня приемки работ.</w:t>
      </w:r>
    </w:p>
    <w:p w:rsidR="009E7E97" w:rsidRDefault="009E7E97" w:rsidP="009E7E97">
      <w:pPr>
        <w:jc w:val="center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  <w:sectPr w:rsidR="00E86DF4" w:rsidSect="00E86DF4">
          <w:headerReference w:type="default" r:id="rId12"/>
          <w:footerReference w:type="even" r:id="rId13"/>
          <w:footerReference w:type="default" r:id="rId14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86DF4" w:rsidRDefault="00E86DF4" w:rsidP="00750255">
      <w:pPr>
        <w:spacing w:line="240" w:lineRule="atLeast"/>
        <w:rPr>
          <w:b/>
          <w:sz w:val="24"/>
          <w:szCs w:val="24"/>
        </w:rPr>
        <w:sectPr w:rsidR="00E86DF4" w:rsidSect="00E86DF4"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86DF4" w:rsidRPr="009C2261" w:rsidRDefault="00E86DF4" w:rsidP="00750255">
      <w:pPr>
        <w:spacing w:line="240" w:lineRule="atLeast"/>
        <w:rPr>
          <w:b/>
          <w:sz w:val="24"/>
          <w:szCs w:val="24"/>
        </w:rPr>
      </w:pPr>
    </w:p>
    <w:p w:rsidR="005970F1" w:rsidRPr="005970F1" w:rsidRDefault="005970F1" w:rsidP="005970F1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Приложение № 2 </w:t>
      </w:r>
    </w:p>
    <w:p w:rsidR="005970F1" w:rsidRPr="005970F1" w:rsidRDefault="005970F1" w:rsidP="005970F1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к документации об </w:t>
      </w:r>
      <w:proofErr w:type="gramStart"/>
      <w:r w:rsidRPr="005970F1">
        <w:rPr>
          <w:sz w:val="24"/>
          <w:szCs w:val="24"/>
        </w:rPr>
        <w:t>открытом</w:t>
      </w:r>
      <w:proofErr w:type="gramEnd"/>
      <w:r w:rsidRPr="005970F1">
        <w:rPr>
          <w:sz w:val="24"/>
          <w:szCs w:val="24"/>
        </w:rPr>
        <w:t xml:space="preserve"> </w:t>
      </w:r>
    </w:p>
    <w:p w:rsidR="005970F1" w:rsidRPr="005970F1" w:rsidRDefault="005970F1" w:rsidP="005970F1">
      <w:pPr>
        <w:jc w:val="right"/>
        <w:rPr>
          <w:sz w:val="24"/>
          <w:szCs w:val="24"/>
        </w:rPr>
      </w:pPr>
      <w:proofErr w:type="gramStart"/>
      <w:r w:rsidRPr="005970F1">
        <w:rPr>
          <w:sz w:val="24"/>
          <w:szCs w:val="24"/>
        </w:rPr>
        <w:t>аукционе</w:t>
      </w:r>
      <w:proofErr w:type="gramEnd"/>
      <w:r w:rsidRPr="005970F1">
        <w:rPr>
          <w:sz w:val="24"/>
          <w:szCs w:val="24"/>
        </w:rPr>
        <w:t xml:space="preserve"> в электронной форме</w:t>
      </w:r>
    </w:p>
    <w:p w:rsidR="005970F1" w:rsidRDefault="005970F1" w:rsidP="005970F1">
      <w:pPr>
        <w:jc w:val="right"/>
        <w:rPr>
          <w:color w:val="FF0000"/>
          <w:sz w:val="24"/>
          <w:szCs w:val="24"/>
        </w:rPr>
      </w:pPr>
    </w:p>
    <w:p w:rsidR="005970F1" w:rsidRDefault="005970F1" w:rsidP="005970F1">
      <w:pPr>
        <w:jc w:val="right"/>
        <w:rPr>
          <w:color w:val="FF0000"/>
          <w:sz w:val="24"/>
          <w:szCs w:val="24"/>
        </w:rPr>
      </w:pPr>
    </w:p>
    <w:p w:rsidR="00841CED" w:rsidRPr="00841CED" w:rsidRDefault="00841CED" w:rsidP="00841CED">
      <w:pPr>
        <w:pStyle w:val="10"/>
        <w:jc w:val="center"/>
        <w:rPr>
          <w:color w:val="auto"/>
          <w:sz w:val="24"/>
        </w:rPr>
      </w:pPr>
      <w:r w:rsidRPr="00841CED">
        <w:rPr>
          <w:color w:val="auto"/>
          <w:sz w:val="24"/>
        </w:rPr>
        <w:t>ЛОКАЛЬНЫЙ СМЕТНЫЙ РАСЧЕТ №</w:t>
      </w:r>
      <w:bookmarkStart w:id="0" w:name="Ind"/>
      <w:bookmarkEnd w:id="0"/>
    </w:p>
    <w:p w:rsidR="00841CED" w:rsidRDefault="00841CED" w:rsidP="00841CED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841CED" w:rsidRDefault="00841CED" w:rsidP="00841CED">
      <w:pPr>
        <w:ind w:firstLine="720"/>
        <w:jc w:val="center"/>
        <w:rPr>
          <w:sz w:val="22"/>
        </w:rPr>
      </w:pPr>
    </w:p>
    <w:p w:rsidR="00841CED" w:rsidRPr="008D3747" w:rsidRDefault="00841CED" w:rsidP="00841CED">
      <w:pPr>
        <w:ind w:left="2700"/>
      </w:pPr>
      <w:r w:rsidRPr="008D3747">
        <w:t xml:space="preserve">на </w:t>
      </w:r>
      <w:bookmarkStart w:id="1" w:name="Obj"/>
      <w:bookmarkEnd w:id="1"/>
      <w:r>
        <w:t>выполнение работ по текущему ремонту объектов озеленения (посадка цветов) на территории Ленинского района</w:t>
      </w:r>
    </w:p>
    <w:p w:rsidR="00841CED" w:rsidRDefault="00841CED" w:rsidP="00841CED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841CED" w:rsidRDefault="00841CED" w:rsidP="00841CED">
      <w:pPr>
        <w:rPr>
          <w:i/>
          <w:sz w:val="28"/>
        </w:rPr>
      </w:pPr>
    </w:p>
    <w:p w:rsidR="00841CED" w:rsidRPr="003A275B" w:rsidRDefault="00841CED" w:rsidP="00841CED">
      <w:pPr>
        <w:ind w:left="2880"/>
      </w:pPr>
      <w:r w:rsidRPr="008D3747">
        <w:t xml:space="preserve">Сметная стоимость </w:t>
      </w:r>
      <w:bookmarkStart w:id="2" w:name="SmPr"/>
      <w:bookmarkEnd w:id="2"/>
      <w:r>
        <w:t>551000,09 руб.</w:t>
      </w:r>
    </w:p>
    <w:p w:rsidR="00841CED" w:rsidRPr="003A275B" w:rsidRDefault="00841CED" w:rsidP="00841CED">
      <w:pPr>
        <w:ind w:left="2880"/>
        <w:outlineLvl w:val="0"/>
      </w:pPr>
      <w:r w:rsidRPr="008D3747">
        <w:t xml:space="preserve">Средства  на оплату труда </w:t>
      </w:r>
      <w:bookmarkStart w:id="3" w:name="FOT"/>
      <w:bookmarkEnd w:id="3"/>
      <w:r>
        <w:t>180740,91 руб.</w:t>
      </w:r>
    </w:p>
    <w:p w:rsidR="00841CED" w:rsidRPr="008D3747" w:rsidRDefault="00841CED" w:rsidP="00841CED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>
        <w:t xml:space="preserve">янию на _______ </w:t>
      </w:r>
      <w:r w:rsidRPr="00FC70F0">
        <w:t>200</w:t>
      </w:r>
      <w:r w:rsidRPr="00803535">
        <w:t>1</w:t>
      </w:r>
      <w:r w:rsidRPr="008D3747">
        <w:t xml:space="preserve"> г.</w:t>
      </w:r>
    </w:p>
    <w:p w:rsidR="00841CED" w:rsidRPr="00FC70F0" w:rsidRDefault="00841CED" w:rsidP="00841CED">
      <w:pPr>
        <w:ind w:left="2124" w:firstLine="708"/>
      </w:pPr>
    </w:p>
    <w:p w:rsidR="00841CED" w:rsidRPr="00FC70F0" w:rsidRDefault="00841CED" w:rsidP="00841CED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841CED" w:rsidTr="003D5E7D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841CED" w:rsidRPr="00744AD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841CED" w:rsidRPr="00744AD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841CED" w:rsidTr="003D5E7D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841CED" w:rsidTr="003D5E7D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841CED" w:rsidRPr="00297DF7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841CED" w:rsidRDefault="00841CED" w:rsidP="003D5E7D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841CED" w:rsidRPr="00297DF7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841CED" w:rsidRPr="00946AC0" w:rsidRDefault="00841CED" w:rsidP="00841CED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841CED" w:rsidTr="003D5E7D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  <w:bookmarkStart w:id="4" w:name="Tab"/>
            <w:bookmarkEnd w:id="4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97DF7" w:rsidRDefault="00841CED" w:rsidP="003D5E7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841CED" w:rsidRPr="002701E4" w:rsidTr="003D5E7D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Транспортная развязка на ул</w:t>
            </w:r>
            <w:proofErr w:type="gramStart"/>
            <w:r>
              <w:rPr>
                <w:b/>
                <w:sz w:val="18"/>
                <w:szCs w:val="14"/>
              </w:rPr>
              <w:t>.Л</w:t>
            </w:r>
            <w:proofErr w:type="gramEnd"/>
            <w:r>
              <w:rPr>
                <w:b/>
                <w:sz w:val="18"/>
                <w:szCs w:val="14"/>
              </w:rPr>
              <w:t>енина (с ул.Попова)</w:t>
            </w:r>
          </w:p>
        </w:tc>
      </w:tr>
      <w:tr w:rsidR="00841CED" w:rsidRPr="002701E4" w:rsidTr="003D5E7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ФЕР47-01-050-01</w:t>
            </w:r>
          </w:p>
          <w:p w:rsidR="00841CED" w:rsidRDefault="00841CED" w:rsidP="003D5E7D">
            <w:pPr>
              <w:rPr>
                <w:sz w:val="18"/>
              </w:rPr>
            </w:pPr>
          </w:p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Посадка многолетних цветников при густоте посадки 1,6 тыс. шт. цветов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цветников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  <w:p w:rsidR="00841CED" w:rsidRPr="002701E4" w:rsidRDefault="00841CED" w:rsidP="003D5E7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400/100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8131,27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1289,77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903,10</w:t>
            </w: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95,24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32525,08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5159,08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3612,40</w:t>
            </w: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380,96</w:t>
            </w:r>
          </w:p>
        </w:tc>
      </w:tr>
      <w:tr w:rsidR="00841CED" w:rsidRPr="002701E4" w:rsidTr="003D5E7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ФССЦ-408-0142</w:t>
            </w:r>
          </w:p>
          <w:p w:rsidR="00841CED" w:rsidRDefault="00841CED" w:rsidP="003D5E7D">
            <w:pPr>
              <w:rPr>
                <w:sz w:val="18"/>
              </w:rPr>
            </w:pPr>
          </w:p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растворов мелкий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959,84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ФЕР47-01-006-02</w:t>
            </w:r>
          </w:p>
          <w:p w:rsidR="00841CED" w:rsidRDefault="00841CED" w:rsidP="003D5E7D">
            <w:pPr>
              <w:rPr>
                <w:sz w:val="18"/>
              </w:rPr>
            </w:pPr>
          </w:p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Подготовка стандартных посадочных мест для деревьев и кустарников с круглым комом земли вручную размером: 0,2x0,15 м и 0,25x0,2 м с добавлением растительной земли до 25%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10 ям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  <w:p w:rsidR="00841CED" w:rsidRPr="002701E4" w:rsidRDefault="00841CED" w:rsidP="003D5E7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400/10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144,25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55,22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5770,00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2208,80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ФЕР47-01-009-01</w:t>
            </w:r>
          </w:p>
          <w:p w:rsidR="00841CED" w:rsidRDefault="00841CED" w:rsidP="003D5E7D">
            <w:pPr>
              <w:rPr>
                <w:sz w:val="18"/>
              </w:rPr>
            </w:pPr>
          </w:p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Посадка деревьев и кустарников с комом земли размером: 0,2x0,15 м и 0,25x0,2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10 деревьев или кустарников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  <w:p w:rsidR="00841CED" w:rsidRPr="002701E4" w:rsidRDefault="00841CED" w:rsidP="003D5E7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400/10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287,32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33,00</w:t>
            </w: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11492,80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1320,00</w:t>
            </w: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139,20</w:t>
            </w: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b/>
                <w:sz w:val="14"/>
                <w:szCs w:val="14"/>
              </w:rPr>
            </w:pPr>
            <w:r w:rsidRPr="002701E4">
              <w:rPr>
                <w:b/>
                <w:sz w:val="14"/>
                <w:szCs w:val="14"/>
              </w:rPr>
              <w:t xml:space="preserve">  Итого по разделу 1 Транспортная развязка на ул</w:t>
            </w:r>
            <w:proofErr w:type="gramStart"/>
            <w:r w:rsidRPr="002701E4">
              <w:rPr>
                <w:b/>
                <w:sz w:val="14"/>
                <w:szCs w:val="14"/>
              </w:rPr>
              <w:t>.Л</w:t>
            </w:r>
            <w:proofErr w:type="gramEnd"/>
            <w:r w:rsidRPr="002701E4">
              <w:rPr>
                <w:b/>
                <w:sz w:val="14"/>
                <w:szCs w:val="14"/>
              </w:rPr>
              <w:t>енина (с ул.Попова)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272940,93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Сквер по ул</w:t>
            </w:r>
            <w:proofErr w:type="gramStart"/>
            <w:r>
              <w:rPr>
                <w:b/>
                <w:sz w:val="18"/>
                <w:szCs w:val="14"/>
              </w:rPr>
              <w:t>.Л</w:t>
            </w:r>
            <w:proofErr w:type="gramEnd"/>
            <w:r>
              <w:rPr>
                <w:b/>
                <w:sz w:val="18"/>
                <w:szCs w:val="14"/>
              </w:rPr>
              <w:t>енина</w:t>
            </w:r>
          </w:p>
        </w:tc>
      </w:tr>
      <w:tr w:rsidR="00841CED" w:rsidRPr="002701E4" w:rsidTr="003D5E7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ФЕР47-01-050-01</w:t>
            </w:r>
          </w:p>
          <w:p w:rsidR="00841CED" w:rsidRDefault="00841CED" w:rsidP="003D5E7D">
            <w:pPr>
              <w:rPr>
                <w:sz w:val="18"/>
              </w:rPr>
            </w:pPr>
          </w:p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Посадка многолетних цветников при густоте посадки 1,6 тыс. шт. цветов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цветников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4,47</w:t>
            </w:r>
          </w:p>
          <w:p w:rsidR="00841CED" w:rsidRPr="002701E4" w:rsidRDefault="00841CED" w:rsidP="003D5E7D">
            <w:pPr>
              <w:jc w:val="center"/>
              <w:rPr>
                <w:sz w:val="16"/>
              </w:rPr>
            </w:pPr>
            <w:r>
              <w:rPr>
                <w:sz w:val="16"/>
              </w:rPr>
              <w:t>447/100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8131,27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1289,77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903,10</w:t>
            </w: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95,24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36346,78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5765,27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4036,86</w:t>
            </w: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425,72</w:t>
            </w:r>
          </w:p>
        </w:tc>
      </w:tr>
      <w:tr w:rsidR="00841CED" w:rsidRPr="002701E4" w:rsidTr="003D5E7D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ФССЦ-408-0142</w:t>
            </w:r>
          </w:p>
          <w:p w:rsidR="00841CED" w:rsidRDefault="00841CED" w:rsidP="003D5E7D">
            <w:pPr>
              <w:rPr>
                <w:sz w:val="18"/>
              </w:rPr>
            </w:pPr>
          </w:p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растворов мелкий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1019,83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b/>
                <w:sz w:val="14"/>
                <w:szCs w:val="14"/>
              </w:rPr>
            </w:pPr>
            <w:r w:rsidRPr="002701E4">
              <w:rPr>
                <w:b/>
                <w:sz w:val="14"/>
                <w:szCs w:val="14"/>
              </w:rPr>
              <w:t xml:space="preserve">  Итого по разделу 2 Сквер по ул</w:t>
            </w:r>
            <w:proofErr w:type="gramStart"/>
            <w:r w:rsidRPr="002701E4">
              <w:rPr>
                <w:b/>
                <w:sz w:val="14"/>
                <w:szCs w:val="14"/>
              </w:rPr>
              <w:t>.Л</w:t>
            </w:r>
            <w:proofErr w:type="gramEnd"/>
            <w:r w:rsidRPr="002701E4">
              <w:rPr>
                <w:b/>
                <w:sz w:val="14"/>
                <w:szCs w:val="14"/>
              </w:rPr>
              <w:t>енина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194008,30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88114,33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14853,15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8969,26</w:t>
            </w: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945,88</w:t>
            </w: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459509,03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169920,04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45922,61</w:t>
            </w: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10820,87</w:t>
            </w: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7440,20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b/>
                <w:sz w:val="14"/>
                <w:szCs w:val="14"/>
              </w:rPr>
            </w:pPr>
            <w:r w:rsidRPr="002701E4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Итоги по разделу 1 Транспортная развязка на ул</w:t>
            </w:r>
            <w:proofErr w:type="gramStart"/>
            <w:r>
              <w:rPr>
                <w:sz w:val="14"/>
                <w:szCs w:val="14"/>
              </w:rPr>
              <w:t>.Л</w:t>
            </w:r>
            <w:proofErr w:type="gramEnd"/>
            <w:r>
              <w:rPr>
                <w:sz w:val="14"/>
                <w:szCs w:val="14"/>
              </w:rPr>
              <w:t>енина (с ул.Попова) 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Озеленение. Защитные лесонасаждения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п.40, Прим.п.1; Письмо №АП-5536/06 Прил.1 п.40, Прим.п.1)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272940,93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272940,93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b/>
                <w:sz w:val="14"/>
                <w:szCs w:val="14"/>
              </w:rPr>
            </w:pPr>
            <w:r w:rsidRPr="002701E4">
              <w:rPr>
                <w:b/>
                <w:sz w:val="14"/>
                <w:szCs w:val="14"/>
              </w:rPr>
              <w:t xml:space="preserve">    Итого по разделу 1 Транспортная развязка на ул</w:t>
            </w:r>
            <w:proofErr w:type="gramStart"/>
            <w:r w:rsidRPr="002701E4">
              <w:rPr>
                <w:b/>
                <w:sz w:val="14"/>
                <w:szCs w:val="14"/>
              </w:rPr>
              <w:t>.Л</w:t>
            </w:r>
            <w:proofErr w:type="gramEnd"/>
            <w:r w:rsidRPr="002701E4">
              <w:rPr>
                <w:b/>
                <w:sz w:val="14"/>
                <w:szCs w:val="14"/>
              </w:rPr>
              <w:t>енина (с ул.Попова)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272940,93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Итоги по разделу 2 Сквер по ул</w:t>
            </w:r>
            <w:proofErr w:type="gramStart"/>
            <w:r>
              <w:rPr>
                <w:sz w:val="14"/>
                <w:szCs w:val="14"/>
              </w:rPr>
              <w:t>.Л</w:t>
            </w:r>
            <w:proofErr w:type="gramEnd"/>
            <w:r>
              <w:rPr>
                <w:sz w:val="14"/>
                <w:szCs w:val="14"/>
              </w:rPr>
              <w:t>енина 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Озеленение. Защитные лесонасаждения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п.40, Прим.п.1; Письмо №АП-5536/06 Прил.1 п.40, Прим.п.1)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194008,30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194008,30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b/>
                <w:sz w:val="14"/>
                <w:szCs w:val="14"/>
              </w:rPr>
            </w:pPr>
            <w:r w:rsidRPr="002701E4">
              <w:rPr>
                <w:b/>
                <w:sz w:val="14"/>
                <w:szCs w:val="14"/>
              </w:rPr>
              <w:t xml:space="preserve">    Итого по разделу 2 Сквер по ул</w:t>
            </w:r>
            <w:proofErr w:type="gramStart"/>
            <w:r w:rsidRPr="002701E4">
              <w:rPr>
                <w:b/>
                <w:sz w:val="14"/>
                <w:szCs w:val="14"/>
              </w:rPr>
              <w:t>.Л</w:t>
            </w:r>
            <w:proofErr w:type="gramEnd"/>
            <w:r w:rsidRPr="002701E4">
              <w:rPr>
                <w:b/>
                <w:sz w:val="14"/>
                <w:szCs w:val="14"/>
              </w:rPr>
              <w:t>енина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194008,30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466949,23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84050,86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sz w:val="14"/>
                <w:szCs w:val="14"/>
              </w:rPr>
            </w:pPr>
          </w:p>
        </w:tc>
      </w:tr>
      <w:tr w:rsidR="00841CED" w:rsidRPr="002701E4" w:rsidTr="003D5E7D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rPr>
                <w:b/>
                <w:sz w:val="14"/>
                <w:szCs w:val="14"/>
              </w:rPr>
            </w:pPr>
            <w:r w:rsidRPr="002701E4">
              <w:rPr>
                <w:b/>
                <w:sz w:val="14"/>
                <w:szCs w:val="14"/>
              </w:rPr>
              <w:lastRenderedPageBreak/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551000,09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ED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  <w:p w:rsidR="00841CED" w:rsidRPr="002701E4" w:rsidRDefault="00841CED" w:rsidP="003D5E7D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841CED" w:rsidRDefault="00841CED" w:rsidP="00841CED">
      <w:pPr>
        <w:rPr>
          <w:sz w:val="28"/>
        </w:rPr>
      </w:pPr>
    </w:p>
    <w:p w:rsidR="00841CED" w:rsidRPr="008D3747" w:rsidRDefault="00841CED" w:rsidP="00841CED">
      <w:pPr>
        <w:pStyle w:val="20"/>
        <w:ind w:left="2880"/>
        <w:rPr>
          <w:sz w:val="24"/>
        </w:rPr>
      </w:pPr>
      <w:r w:rsidRPr="008D3747">
        <w:rPr>
          <w:sz w:val="24"/>
        </w:rPr>
        <w:t xml:space="preserve">Составил </w:t>
      </w:r>
      <w:bookmarkStart w:id="5" w:name="Sost"/>
      <w:bookmarkEnd w:id="5"/>
    </w:p>
    <w:p w:rsidR="00841CED" w:rsidRDefault="00841CED" w:rsidP="00841CED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841CED" w:rsidRDefault="00841CED" w:rsidP="00841CED">
      <w:pPr>
        <w:rPr>
          <w:sz w:val="28"/>
        </w:rPr>
      </w:pPr>
    </w:p>
    <w:p w:rsidR="00841CED" w:rsidRPr="008D3747" w:rsidRDefault="00841CED" w:rsidP="00841CED">
      <w:pPr>
        <w:pStyle w:val="20"/>
        <w:ind w:left="2880"/>
        <w:rPr>
          <w:sz w:val="24"/>
        </w:rPr>
      </w:pPr>
      <w:r w:rsidRPr="008D3747">
        <w:rPr>
          <w:sz w:val="24"/>
        </w:rPr>
        <w:t xml:space="preserve">Проверил </w:t>
      </w:r>
      <w:bookmarkStart w:id="6" w:name="Prov"/>
      <w:bookmarkEnd w:id="6"/>
    </w:p>
    <w:p w:rsidR="00841CED" w:rsidRDefault="00841CED" w:rsidP="00841CED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841CED" w:rsidRDefault="00841CED" w:rsidP="00841CED">
      <w:pPr>
        <w:jc w:val="center"/>
      </w:pPr>
    </w:p>
    <w:p w:rsidR="00841CED" w:rsidRDefault="00841CED" w:rsidP="00D93A4F">
      <w:pPr>
        <w:sectPr w:rsidR="00841CED" w:rsidSect="00E86DF4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01403B" w:rsidRPr="005970F1" w:rsidRDefault="005970F1" w:rsidP="00D93A4F">
      <w:pPr>
        <w:jc w:val="right"/>
        <w:rPr>
          <w:sz w:val="24"/>
          <w:szCs w:val="24"/>
        </w:rPr>
      </w:pPr>
      <w:r w:rsidRPr="005970F1">
        <w:rPr>
          <w:sz w:val="24"/>
          <w:szCs w:val="24"/>
        </w:rPr>
        <w:lastRenderedPageBreak/>
        <w:t>Приложение № 3</w:t>
      </w:r>
      <w:r w:rsidR="0001403B" w:rsidRPr="005970F1">
        <w:rPr>
          <w:sz w:val="24"/>
          <w:szCs w:val="24"/>
        </w:rPr>
        <w:t xml:space="preserve"> </w:t>
      </w:r>
    </w:p>
    <w:p w:rsidR="0001403B" w:rsidRPr="005970F1" w:rsidRDefault="0001403B" w:rsidP="0001403B">
      <w:pPr>
        <w:ind w:firstLine="567"/>
        <w:jc w:val="right"/>
        <w:rPr>
          <w:sz w:val="24"/>
          <w:szCs w:val="24"/>
        </w:rPr>
      </w:pPr>
      <w:r w:rsidRPr="005970F1">
        <w:rPr>
          <w:sz w:val="24"/>
          <w:szCs w:val="24"/>
        </w:rPr>
        <w:t xml:space="preserve">к документации об </w:t>
      </w:r>
      <w:proofErr w:type="gramStart"/>
      <w:r w:rsidRPr="005970F1">
        <w:rPr>
          <w:sz w:val="24"/>
          <w:szCs w:val="24"/>
        </w:rPr>
        <w:t>открытом</w:t>
      </w:r>
      <w:proofErr w:type="gramEnd"/>
      <w:r w:rsidRPr="005970F1">
        <w:rPr>
          <w:sz w:val="24"/>
          <w:szCs w:val="24"/>
        </w:rPr>
        <w:t xml:space="preserve"> </w:t>
      </w:r>
    </w:p>
    <w:p w:rsidR="0001403B" w:rsidRPr="005970F1" w:rsidRDefault="0001403B" w:rsidP="0001403B">
      <w:pPr>
        <w:jc w:val="right"/>
        <w:rPr>
          <w:sz w:val="24"/>
          <w:szCs w:val="24"/>
        </w:rPr>
      </w:pPr>
      <w:proofErr w:type="gramStart"/>
      <w:r w:rsidRPr="005970F1">
        <w:rPr>
          <w:sz w:val="24"/>
          <w:szCs w:val="24"/>
        </w:rPr>
        <w:t>аукционе</w:t>
      </w:r>
      <w:proofErr w:type="gramEnd"/>
      <w:r w:rsidRPr="005970F1">
        <w:rPr>
          <w:sz w:val="24"/>
          <w:szCs w:val="24"/>
        </w:rPr>
        <w:t xml:space="preserve"> в электронной форме</w:t>
      </w:r>
    </w:p>
    <w:p w:rsidR="0001403B" w:rsidRPr="00422DB9" w:rsidRDefault="0001403B" w:rsidP="0001403B">
      <w:pPr>
        <w:pStyle w:val="12"/>
        <w:spacing w:line="270" w:lineRule="exact"/>
        <w:jc w:val="right"/>
        <w:outlineLvl w:val="0"/>
        <w:rPr>
          <w:b/>
          <w:bCs/>
          <w:color w:val="FF0000"/>
        </w:rPr>
      </w:pPr>
    </w:p>
    <w:p w:rsidR="001D08EA" w:rsidRDefault="001D08EA" w:rsidP="00FC07F3">
      <w:pPr>
        <w:pStyle w:val="af1"/>
        <w:ind w:left="30" w:firstLine="15"/>
        <w:jc w:val="right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</w:p>
    <w:p w:rsidR="00FC07F3" w:rsidRDefault="00FC07F3" w:rsidP="00FC07F3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FC07F3" w:rsidRDefault="00FC07F3" w:rsidP="00FC07F3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FC07F3" w:rsidRDefault="00FC07F3" w:rsidP="00FC07F3">
      <w:pPr>
        <w:pStyle w:val="af1"/>
        <w:ind w:firstLine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«__»________ 2011г.</w:t>
      </w:r>
    </w:p>
    <w:p w:rsidR="00FC07F3" w:rsidRPr="000B5EFA" w:rsidRDefault="00FC07F3" w:rsidP="00FC07F3">
      <w:pPr>
        <w:pStyle w:val="af1"/>
        <w:ind w:firstLine="0"/>
        <w:rPr>
          <w:rFonts w:ascii="Times New Roman" w:hAnsi="Times New Roman"/>
          <w:sz w:val="22"/>
          <w:szCs w:val="22"/>
        </w:rPr>
      </w:pPr>
    </w:p>
    <w:p w:rsidR="00FC07F3" w:rsidRPr="000B5EFA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лице____________________________________</w:t>
      </w:r>
      <w:proofErr w:type="spellEnd"/>
      <w:r>
        <w:rPr>
          <w:rFonts w:ascii="Times New Roman" w:hAnsi="Times New Roman"/>
          <w:sz w:val="24"/>
          <w:szCs w:val="24"/>
        </w:rPr>
        <w:t>, действующего на основании _______________, с другой стороны, заключили настоящий договор о нижеследующем:</w:t>
      </w:r>
      <w:r>
        <w:rPr>
          <w:rFonts w:ascii="Times New Roman" w:hAnsi="Times New Roman"/>
        </w:rPr>
        <w:t xml:space="preserve">                        </w:t>
      </w:r>
    </w:p>
    <w:p w:rsidR="00FC07F3" w:rsidRDefault="00FC07F3" w:rsidP="00FC07F3">
      <w:pPr>
        <w:pStyle w:val="af"/>
        <w:widowControl w:val="0"/>
        <w:numPr>
          <w:ilvl w:val="3"/>
          <w:numId w:val="14"/>
        </w:numPr>
        <w:tabs>
          <w:tab w:val="clear" w:pos="3420"/>
          <w:tab w:val="num" w:pos="3479"/>
        </w:tabs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FC07F3" w:rsidRDefault="00FC07F3" w:rsidP="00FC07F3">
      <w:pPr>
        <w:pStyle w:val="af"/>
        <w:widowControl w:val="0"/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C07F3" w:rsidRPr="00661470" w:rsidRDefault="00FC07F3" w:rsidP="00FC07F3">
      <w:pPr>
        <w:pStyle w:val="af1"/>
        <w:ind w:firstLine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1.1.В</w:t>
      </w:r>
      <w:r w:rsidRPr="00E34B39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661470">
        <w:rPr>
          <w:rFonts w:ascii="Times New Roman" w:hAnsi="Times New Roman"/>
          <w:sz w:val="22"/>
          <w:szCs w:val="22"/>
        </w:rPr>
        <w:t xml:space="preserve">соответствии с приказом директора МБУ «Благоустройство Ленинского района» от «__» августа 2011г. № __ «О проведении открытого аукциона в электронной форме» и  решения аукционной комиссии (протокол № __ от «__»_______2011г.), Заказчик поручает, а Подрядчик принимает на себя обязательство  выполнить </w:t>
      </w:r>
      <w:r w:rsidRPr="00661470">
        <w:rPr>
          <w:rFonts w:ascii="Times New Roman" w:hAnsi="Times New Roman"/>
          <w:b/>
          <w:sz w:val="22"/>
          <w:szCs w:val="22"/>
        </w:rPr>
        <w:t xml:space="preserve">работы по текущему ремонту объектов озеленения (посадка деревьев) на территории Ленинского района, </w:t>
      </w:r>
      <w:r w:rsidRPr="00661470">
        <w:rPr>
          <w:rFonts w:ascii="Times New Roman" w:hAnsi="Times New Roman"/>
          <w:sz w:val="22"/>
          <w:szCs w:val="22"/>
        </w:rPr>
        <w:t xml:space="preserve">  в сроки установленные настоящим договором, графиком производства работ и техническим заданием</w:t>
      </w:r>
      <w:r w:rsidRPr="00661470">
        <w:rPr>
          <w:rFonts w:ascii="Times New Roman" w:hAnsi="Times New Roman"/>
          <w:b/>
          <w:sz w:val="22"/>
          <w:szCs w:val="22"/>
        </w:rPr>
        <w:t xml:space="preserve">.  </w:t>
      </w:r>
    </w:p>
    <w:p w:rsidR="00FC07F3" w:rsidRPr="00661470" w:rsidRDefault="00FC07F3" w:rsidP="00FC07F3">
      <w:pPr>
        <w:pStyle w:val="af2"/>
        <w:spacing w:line="100" w:lineRule="atLeast"/>
        <w:ind w:left="0"/>
        <w:jc w:val="both"/>
        <w:rPr>
          <w:sz w:val="22"/>
          <w:szCs w:val="22"/>
        </w:rPr>
      </w:pPr>
      <w:r w:rsidRPr="007D0B46">
        <w:rPr>
          <w:sz w:val="22"/>
          <w:szCs w:val="22"/>
        </w:rPr>
        <w:t xml:space="preserve">       Полный перечень выполняемых работ, технология их производства, конструктивные требования, а также </w:t>
      </w:r>
      <w:proofErr w:type="gramStart"/>
      <w:r w:rsidRPr="007D0B46">
        <w:rPr>
          <w:sz w:val="22"/>
          <w:szCs w:val="22"/>
        </w:rPr>
        <w:t>объем</w:t>
      </w:r>
      <w:proofErr w:type="gramEnd"/>
      <w:r w:rsidRPr="007D0B46">
        <w:rPr>
          <w:sz w:val="22"/>
          <w:szCs w:val="22"/>
        </w:rPr>
        <w:t xml:space="preserve"> и стоимость отражены в техническом задании (</w:t>
      </w:r>
      <w:r w:rsidRPr="00661470">
        <w:rPr>
          <w:i/>
          <w:sz w:val="22"/>
          <w:szCs w:val="22"/>
        </w:rPr>
        <w:t>приложение № 2</w:t>
      </w:r>
      <w:r w:rsidRPr="007D0B46">
        <w:rPr>
          <w:sz w:val="22"/>
          <w:szCs w:val="22"/>
        </w:rPr>
        <w:t>) и локальном сметном расчете (</w:t>
      </w:r>
      <w:r w:rsidRPr="007D0B46">
        <w:rPr>
          <w:i/>
          <w:sz w:val="22"/>
          <w:szCs w:val="22"/>
        </w:rPr>
        <w:t>приложение №</w:t>
      </w:r>
      <w:r>
        <w:rPr>
          <w:i/>
          <w:sz w:val="22"/>
          <w:szCs w:val="22"/>
        </w:rPr>
        <w:t>1</w:t>
      </w:r>
      <w:r w:rsidRPr="007D0B46">
        <w:rPr>
          <w:sz w:val="22"/>
          <w:szCs w:val="22"/>
        </w:rPr>
        <w:t>),  которые являются составной и неотъемлемой частью настоящего договора.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обеспечит выполнение работ, указанных в п.1.1. настоящего договора за счет собственных сил и средств, без привлечения к работам сторонних (субподрядных) организаций. Работы выполнит в соответствии с графиком производства работ,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рекомендаций по нормированию труда, «Правил создания, охраны и содержания зеленых насаждений в городах Российской Федерации»  и иных нормативных актов, а также  приложений к настоящему контракту, в состав которого  входят:</w:t>
      </w:r>
    </w:p>
    <w:p w:rsidR="00FC07F3" w:rsidRDefault="00FC07F3" w:rsidP="00FC07F3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 xml:space="preserve">Приложение № 1 -локальный сметный расчет стоимости работ </w:t>
      </w:r>
      <w:r>
        <w:rPr>
          <w:b/>
          <w:i/>
          <w:sz w:val="22"/>
          <w:szCs w:val="22"/>
        </w:rPr>
        <w:t>(оформляется</w:t>
      </w:r>
      <w:proofErr w:type="gramEnd"/>
    </w:p>
    <w:p w:rsidR="00FC07F3" w:rsidRDefault="00FC07F3" w:rsidP="00FC07F3">
      <w:pPr>
        <w:tabs>
          <w:tab w:val="left" w:pos="31680"/>
        </w:tabs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</w:t>
      </w:r>
      <w:proofErr w:type="gramStart"/>
      <w:r>
        <w:rPr>
          <w:b/>
          <w:i/>
          <w:sz w:val="22"/>
          <w:szCs w:val="22"/>
        </w:rPr>
        <w:t>Подрядчиком, согласовывается Заказчиком)</w:t>
      </w:r>
      <w:r>
        <w:rPr>
          <w:sz w:val="22"/>
          <w:szCs w:val="22"/>
        </w:rPr>
        <w:t>;</w:t>
      </w:r>
      <w:proofErr w:type="gramEnd"/>
    </w:p>
    <w:p w:rsidR="00FC07F3" w:rsidRDefault="00FC07F3" w:rsidP="00FC07F3">
      <w:pPr>
        <w:tabs>
          <w:tab w:val="left" w:pos="15948"/>
        </w:tabs>
        <w:ind w:left="708"/>
        <w:rPr>
          <w:sz w:val="22"/>
          <w:szCs w:val="22"/>
        </w:rPr>
      </w:pPr>
      <w:r>
        <w:rPr>
          <w:sz w:val="22"/>
          <w:szCs w:val="22"/>
        </w:rPr>
        <w:t>Приложение № 2 -техническое задание</w:t>
      </w:r>
      <w:proofErr w:type="gramStart"/>
      <w:r>
        <w:rPr>
          <w:sz w:val="22"/>
          <w:szCs w:val="22"/>
        </w:rPr>
        <w:t xml:space="preserve"> ;</w:t>
      </w:r>
      <w:proofErr w:type="gramEnd"/>
    </w:p>
    <w:p w:rsidR="00FC07F3" w:rsidRDefault="00FC07F3" w:rsidP="00FC07F3">
      <w:pPr>
        <w:tabs>
          <w:tab w:val="left" w:pos="31680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Приложение № 3 -</w:t>
      </w:r>
      <w:r>
        <w:rPr>
          <w:bCs/>
          <w:sz w:val="24"/>
          <w:szCs w:val="24"/>
        </w:rPr>
        <w:t xml:space="preserve"> оценка качества и условия снижения стоимости работ</w:t>
      </w:r>
      <w:r>
        <w:rPr>
          <w:sz w:val="22"/>
          <w:szCs w:val="22"/>
        </w:rPr>
        <w:t>;</w:t>
      </w:r>
    </w:p>
    <w:p w:rsidR="00FC07F3" w:rsidRDefault="00FC07F3" w:rsidP="00FC07F3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>
        <w:rPr>
          <w:sz w:val="22"/>
          <w:szCs w:val="22"/>
        </w:rPr>
        <w:t xml:space="preserve">Приложение № 4- график производства работ  </w:t>
      </w:r>
      <w:r>
        <w:rPr>
          <w:b/>
          <w:i/>
          <w:sz w:val="22"/>
          <w:szCs w:val="22"/>
        </w:rPr>
        <w:t>(оформляется Подрядчиком</w:t>
      </w:r>
      <w:proofErr w:type="gramEnd"/>
    </w:p>
    <w:p w:rsidR="00FC07F3" w:rsidRDefault="00FC07F3" w:rsidP="00FC07F3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и согласовывается Заказчиком);</w:t>
      </w:r>
    </w:p>
    <w:p w:rsidR="00FC07F3" w:rsidRDefault="00FC07F3" w:rsidP="00FC07F3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5 - образец акта о приемки выполненных работ (формы КС-2);</w:t>
      </w:r>
    </w:p>
    <w:p w:rsidR="00FC07F3" w:rsidRDefault="00FC07F3" w:rsidP="00FC07F3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6 - образец справки о стоимости выполненных работ (формы КС-3);</w:t>
      </w:r>
    </w:p>
    <w:p w:rsidR="00FC07F3" w:rsidRDefault="00FC07F3" w:rsidP="00FC07F3">
      <w:pPr>
        <w:tabs>
          <w:tab w:val="left" w:pos="16200"/>
        </w:tabs>
        <w:ind w:left="709"/>
        <w:rPr>
          <w:sz w:val="22"/>
          <w:szCs w:val="22"/>
        </w:rPr>
      </w:pPr>
      <w:r>
        <w:rPr>
          <w:sz w:val="22"/>
          <w:szCs w:val="22"/>
        </w:rPr>
        <w:t>Приложение № 7 - образец бланка акта контрольной проверки выполняемых  работ</w:t>
      </w:r>
    </w:p>
    <w:p w:rsidR="00FC07F3" w:rsidRDefault="00FC07F3" w:rsidP="00FC07F3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8 - образец бланка предписания;</w:t>
      </w:r>
    </w:p>
    <w:p w:rsidR="00FC07F3" w:rsidRDefault="00FC07F3" w:rsidP="00FC07F3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6D7060">
        <w:rPr>
          <w:sz w:val="22"/>
          <w:szCs w:val="22"/>
        </w:rPr>
        <w:t xml:space="preserve">Приложение № 9 - образец </w:t>
      </w:r>
      <w:r>
        <w:rPr>
          <w:sz w:val="22"/>
          <w:szCs w:val="22"/>
        </w:rPr>
        <w:t xml:space="preserve">уведомления в </w:t>
      </w:r>
      <w:r w:rsidRPr="006D7060">
        <w:rPr>
          <w:sz w:val="22"/>
          <w:szCs w:val="22"/>
        </w:rPr>
        <w:t>случаях нанесения ущерба</w:t>
      </w:r>
    </w:p>
    <w:p w:rsidR="00FC07F3" w:rsidRDefault="00FC07F3" w:rsidP="00FC07F3">
      <w:pPr>
        <w:tabs>
          <w:tab w:val="left" w:pos="16200"/>
        </w:tabs>
        <w:rPr>
          <w:sz w:val="22"/>
          <w:szCs w:val="22"/>
        </w:rPr>
      </w:pPr>
      <w:r>
        <w:rPr>
          <w:b/>
          <w:sz w:val="24"/>
          <w:szCs w:val="24"/>
        </w:rPr>
        <w:t xml:space="preserve">           </w:t>
      </w:r>
      <w:r w:rsidRPr="00DC2CCD">
        <w:rPr>
          <w:b/>
          <w:sz w:val="24"/>
          <w:szCs w:val="24"/>
        </w:rPr>
        <w:t xml:space="preserve"> </w:t>
      </w:r>
      <w:r>
        <w:rPr>
          <w:sz w:val="22"/>
          <w:szCs w:val="22"/>
        </w:rPr>
        <w:t>Приложение № 10 - образец приказа о назначении  уполномоченного представителя</w:t>
      </w:r>
    </w:p>
    <w:p w:rsidR="00FC07F3" w:rsidRDefault="00FC07F3" w:rsidP="00FC07F3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Подрядчика с правом подписи актов приемки выполненных работ  и др.   </w:t>
      </w:r>
    </w:p>
    <w:p w:rsidR="00FC07F3" w:rsidRDefault="00FC07F3" w:rsidP="00FC07F3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рабочих документов.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1.3. Работы выполняются  с использованием</w:t>
      </w:r>
      <w:r w:rsidRPr="007D0B46">
        <w:rPr>
          <w:sz w:val="22"/>
          <w:szCs w:val="22"/>
        </w:rPr>
        <w:t xml:space="preserve"> </w:t>
      </w:r>
      <w:r>
        <w:rPr>
          <w:sz w:val="22"/>
          <w:szCs w:val="22"/>
        </w:rPr>
        <w:t>материалов и технических средств  Подрядчика, стоимость которых заложена в стоимость работ по настоящему договору.</w:t>
      </w: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Pr="00CC5117" w:rsidRDefault="00FC07F3" w:rsidP="00FC07F3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</w:t>
      </w:r>
      <w:r>
        <w:rPr>
          <w:b/>
          <w:bCs/>
          <w:sz w:val="24"/>
          <w:szCs w:val="24"/>
        </w:rPr>
        <w:t>2. Сроки исполнения обязательств.</w:t>
      </w: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работ: с момента заключения договора</w:t>
      </w: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Окончание: «05»  октября 2011г.</w:t>
      </w:r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договора. </w:t>
      </w:r>
    </w:p>
    <w:p w:rsidR="00FC07F3" w:rsidRDefault="00FC07F3" w:rsidP="00FC07F3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                                   </w:t>
      </w:r>
    </w:p>
    <w:p w:rsidR="00FC07F3" w:rsidRPr="000B5EFA" w:rsidRDefault="00FC07F3" w:rsidP="00FC07F3">
      <w:pPr>
        <w:spacing w:line="100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</w:t>
      </w:r>
      <w:r>
        <w:rPr>
          <w:b/>
          <w:bCs/>
          <w:sz w:val="24"/>
          <w:szCs w:val="24"/>
        </w:rPr>
        <w:t>3. Стоимость работ, порядок приемки и оплаты.</w:t>
      </w:r>
    </w:p>
    <w:p w:rsidR="00FC07F3" w:rsidRDefault="00FC07F3" w:rsidP="00FC07F3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3.1. </w:t>
      </w:r>
      <w:proofErr w:type="gramStart"/>
      <w:r>
        <w:rPr>
          <w:rFonts w:ascii="Times New Roman" w:hAnsi="Times New Roman"/>
          <w:sz w:val="22"/>
          <w:szCs w:val="22"/>
        </w:rPr>
        <w:t>Общая стоимость работ, подлежащих выполнению на условиях настоящего договора (его цена) составляет:   __________________________________________, с учетом  (без учета) НДС, в соответствии с ценой договора, определенной (установленной) на аукционе, без дальнейшей её индексации.</w:t>
      </w:r>
      <w:r>
        <w:rPr>
          <w:i/>
          <w:szCs w:val="20"/>
        </w:rPr>
        <w:t xml:space="preserve"> </w:t>
      </w:r>
      <w:proofErr w:type="gramEnd"/>
    </w:p>
    <w:p w:rsidR="00FC07F3" w:rsidRDefault="00FC07F3" w:rsidP="00FC07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Цена договора включает в себя  все производственные на осуществление работ расходы Подрядчика, включая транспортные расходы, а также затраты на уплату пошлин, налогов и других обязательных платежей, которые могут возникнуть у последнего при исполнении обязательств по настоящему  договору.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При осуществлении приемки работ и  выявлении несоответствия результатов выполненных работ условиям настоящего договора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и выносит предписание на устранение  обнаруженных недостатков, с указанием срока их исправления, предписание немедленно направляется  Подрядчику посредством доставки посыльным или по факсимильной связи.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(формы КС-2), справки о стоимости понесенных затрат (формы КС-3) и счета-фактуры.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FC07F3" w:rsidRPr="00AA465A" w:rsidRDefault="00FC07F3" w:rsidP="00FC07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3.7. </w:t>
      </w:r>
      <w:proofErr w:type="gramStart"/>
      <w:r w:rsidRPr="00AA465A">
        <w:rPr>
          <w:rFonts w:ascii="Times New Roman" w:hAnsi="Times New Roman" w:cs="Times New Roman"/>
          <w:sz w:val="22"/>
          <w:szCs w:val="22"/>
        </w:rPr>
        <w:t xml:space="preserve">Оплата за выполненные Подрядчиком работы осуществляется Заказчиком в течение </w:t>
      </w:r>
      <w:r>
        <w:rPr>
          <w:rFonts w:ascii="Times New Roman" w:hAnsi="Times New Roman" w:cs="Times New Roman"/>
          <w:sz w:val="22"/>
          <w:szCs w:val="22"/>
        </w:rPr>
        <w:t>30</w:t>
      </w:r>
      <w:r w:rsidRPr="00AA465A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>тридцати</w:t>
      </w:r>
      <w:r w:rsidRPr="00AA465A">
        <w:rPr>
          <w:rFonts w:ascii="Times New Roman" w:hAnsi="Times New Roman" w:cs="Times New Roman"/>
          <w:sz w:val="22"/>
          <w:szCs w:val="22"/>
        </w:rPr>
        <w:t>) банковских дней с момента</w:t>
      </w:r>
      <w:r>
        <w:rPr>
          <w:rFonts w:ascii="Times New Roman" w:hAnsi="Times New Roman" w:cs="Times New Roman"/>
          <w:sz w:val="22"/>
          <w:szCs w:val="22"/>
        </w:rPr>
        <w:t xml:space="preserve"> их фактической </w:t>
      </w:r>
      <w:r w:rsidRPr="00AA465A">
        <w:rPr>
          <w:rFonts w:ascii="Times New Roman" w:hAnsi="Times New Roman" w:cs="Times New Roman"/>
          <w:sz w:val="22"/>
          <w:szCs w:val="22"/>
        </w:rPr>
        <w:t xml:space="preserve"> приемки </w:t>
      </w:r>
      <w:r>
        <w:rPr>
          <w:rFonts w:ascii="Times New Roman" w:hAnsi="Times New Roman" w:cs="Times New Roman"/>
          <w:sz w:val="22"/>
          <w:szCs w:val="22"/>
        </w:rPr>
        <w:t>и предоставления полного пакета документов обозначенных в . 3.5. настоящего договора</w:t>
      </w:r>
      <w:r w:rsidRPr="00AA465A">
        <w:rPr>
          <w:rFonts w:ascii="Times New Roman" w:hAnsi="Times New Roman" w:cs="Times New Roman"/>
          <w:sz w:val="22"/>
          <w:szCs w:val="22"/>
        </w:rPr>
        <w:t>, при отсутствии</w:t>
      </w:r>
      <w:r>
        <w:rPr>
          <w:rFonts w:ascii="Times New Roman" w:hAnsi="Times New Roman" w:cs="Times New Roman"/>
          <w:sz w:val="22"/>
          <w:szCs w:val="22"/>
        </w:rPr>
        <w:t xml:space="preserve"> у Заказчика</w:t>
      </w:r>
      <w:r w:rsidRPr="00AA465A">
        <w:rPr>
          <w:rFonts w:ascii="Times New Roman" w:hAnsi="Times New Roman" w:cs="Times New Roman"/>
          <w:sz w:val="22"/>
          <w:szCs w:val="22"/>
        </w:rPr>
        <w:t xml:space="preserve"> претензий к качеству результата работ</w:t>
      </w:r>
      <w:r>
        <w:rPr>
          <w:rFonts w:ascii="Times New Roman" w:hAnsi="Times New Roman" w:cs="Times New Roman"/>
          <w:sz w:val="22"/>
          <w:szCs w:val="22"/>
        </w:rPr>
        <w:t xml:space="preserve"> выполненных Подрядчиком</w:t>
      </w:r>
      <w:r w:rsidRPr="00AA465A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FC07F3" w:rsidRDefault="00FC07F3" w:rsidP="00FC07F3">
      <w:pPr>
        <w:spacing w:line="100" w:lineRule="atLeast"/>
        <w:ind w:left="2832" w:firstLine="708"/>
        <w:jc w:val="both"/>
        <w:rPr>
          <w:sz w:val="22"/>
          <w:szCs w:val="22"/>
        </w:rPr>
      </w:pPr>
    </w:p>
    <w:p w:rsidR="00FC07F3" w:rsidRDefault="00FC07F3" w:rsidP="00FC07F3">
      <w:pPr>
        <w:pStyle w:val="af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4</w:t>
      </w:r>
      <w:r>
        <w:rPr>
          <w:rFonts w:ascii="Times New Roman" w:hAnsi="Times New Roman"/>
          <w:b/>
          <w:bCs/>
          <w:sz w:val="24"/>
          <w:szCs w:val="24"/>
        </w:rPr>
        <w:t>. Качество работ.</w:t>
      </w:r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Качество работ </w:t>
      </w:r>
      <w:r>
        <w:rPr>
          <w:rFonts w:ascii="Times New Roman" w:hAnsi="Times New Roman"/>
          <w:u w:val="single"/>
        </w:rPr>
        <w:t xml:space="preserve">определяется их соответствием </w:t>
      </w:r>
      <w:r>
        <w:rPr>
          <w:rFonts w:ascii="Times New Roman" w:hAnsi="Times New Roman"/>
        </w:rPr>
        <w:t xml:space="preserve">требованиям договора, технического задания (приложение №2),условиям оценки качества и снижения стоимости работ (приложение №3), а также требованиям ГОСТ и методических рекомендаций,   как по качеству выполнения работ, так и по технологии их производства. </w:t>
      </w:r>
    </w:p>
    <w:p w:rsidR="00FC07F3" w:rsidRDefault="00FC07F3" w:rsidP="00FC07F3">
      <w:pPr>
        <w:pStyle w:val="FR3"/>
        <w:ind w:left="0" w:firstLine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 xml:space="preserve">4.2. </w:t>
      </w:r>
      <w:r>
        <w:rPr>
          <w:rFonts w:ascii="Times New Roman" w:hAnsi="Times New Roman" w:cs="Times New Roman"/>
          <w:sz w:val="22"/>
          <w:szCs w:val="22"/>
        </w:rPr>
        <w:t xml:space="preserve">Подрядчик устанавливает гарантийный срок в </w:t>
      </w:r>
      <w:r>
        <w:rPr>
          <w:rFonts w:ascii="Times New Roman" w:hAnsi="Times New Roman"/>
        </w:rPr>
        <w:t>24</w:t>
      </w:r>
      <w:r>
        <w:rPr>
          <w:rFonts w:ascii="Times New Roman" w:hAnsi="Times New Roman" w:cs="Times New Roman"/>
          <w:sz w:val="22"/>
          <w:szCs w:val="22"/>
        </w:rPr>
        <w:t xml:space="preserve"> (двадцать четыре) календарных месяца. </w:t>
      </w:r>
    </w:p>
    <w:p w:rsidR="00FC07F3" w:rsidRPr="00496616" w:rsidRDefault="00FC07F3" w:rsidP="00FC07F3">
      <w:pPr>
        <w:pStyle w:val="FR3"/>
        <w:ind w:lef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Показателем выполнения гарантийных обязательств является соблюдение цветочной композиции (рисунка, размера цветников, их оснований, ассортимента, сорта и колера цветов),  повсеместная равномерная всхожесть и прорастание цвето</w:t>
      </w:r>
      <w:r w:rsidR="008774CE">
        <w:rPr>
          <w:rFonts w:ascii="Times New Roman" w:hAnsi="Times New Roman" w:cs="Times New Roman"/>
          <w:b/>
          <w:sz w:val="22"/>
          <w:szCs w:val="22"/>
        </w:rPr>
        <w:t>в на всей площади обустройства.</w:t>
      </w:r>
    </w:p>
    <w:p w:rsidR="00FC07F3" w:rsidRDefault="00FC07F3" w:rsidP="00FC07F3">
      <w:pPr>
        <w:pStyle w:val="af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4.3. Претензии Заказчика по дефектам и недостаткам работ, выявленным в процессе их приемки, фиксируются в актах и предписаниях Заказчика, при этом  устранение недостатков в срок установленный Заказчиком является обязательным условием для Подрядчика. </w:t>
      </w:r>
    </w:p>
    <w:p w:rsidR="00FC07F3" w:rsidRDefault="00FC07F3" w:rsidP="00FC07F3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FC07F3" w:rsidRDefault="00FC07F3" w:rsidP="00FC07F3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4.5.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FC07F3" w:rsidRDefault="00FC07F3" w:rsidP="00FC07F3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при уведомлении Подрядчика, в т.ч. по средствам факсимильной связи не менее чем за 12  </w:t>
      </w:r>
    </w:p>
    <w:p w:rsidR="00FC07F3" w:rsidRDefault="00FC07F3" w:rsidP="00FC07F3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часов до предстоящей проверки, не принимает участия в процедурах осмотра или   </w:t>
      </w:r>
    </w:p>
    <w:p w:rsidR="00FC07F3" w:rsidRDefault="00FC07F3" w:rsidP="00FC07F3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обследования выявленных дефектов и недостатков на объекте производства работ;</w:t>
      </w:r>
    </w:p>
    <w:p w:rsidR="00FC07F3" w:rsidRDefault="00FC07F3" w:rsidP="00FC07F3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отказывается от подписания предписания на устранение выявленных дефектов или   </w:t>
      </w:r>
    </w:p>
    <w:p w:rsidR="00FC07F3" w:rsidRDefault="00FC07F3" w:rsidP="00FC07F3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недостатков, препятствует  совместному определению сроков устранения дефектов и </w:t>
      </w:r>
    </w:p>
    <w:p w:rsidR="00FC07F3" w:rsidRDefault="00FC07F3" w:rsidP="00FC07F3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недостатков в работе;</w:t>
      </w:r>
    </w:p>
    <w:p w:rsidR="00FC07F3" w:rsidRDefault="00FC07F3" w:rsidP="00FC07F3">
      <w:pPr>
        <w:pStyle w:val="FR3"/>
        <w:ind w:left="284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иными действиями или бездействием саботирует процесс приведения объекта </w:t>
      </w:r>
    </w:p>
    <w:p w:rsidR="00FC07F3" w:rsidRDefault="00FC07F3" w:rsidP="00FC07F3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производства работ в надлежащее состояние;</w:t>
      </w:r>
    </w:p>
    <w:p w:rsidR="00FC07F3" w:rsidRDefault="00FC07F3" w:rsidP="00FC07F3">
      <w:pPr>
        <w:pStyle w:val="FR3"/>
        <w:ind w:left="0" w:hanging="1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Заказчик вправе подписать предписание на устранение выявленных дефектов и недостатков на </w:t>
      </w:r>
      <w:r>
        <w:rPr>
          <w:rFonts w:ascii="Times New Roman" w:hAnsi="Times New Roman"/>
          <w:sz w:val="22"/>
          <w:szCs w:val="22"/>
        </w:rPr>
        <w:lastRenderedPageBreak/>
        <w:t>объекте производства работ в одностороннем порядке, самостоятельно установить срок устранения выявленных дефектов и недостатков и направить данный документ Подрядчику заказным письмом с уведомлением и или по факсимильной связи.</w:t>
      </w:r>
    </w:p>
    <w:p w:rsidR="00FC07F3" w:rsidRDefault="00FC07F3" w:rsidP="00FC07F3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В этом случае Подрядчик обязан за свой счет, в установленные Заказчиком сроки, устранить указанные в предписании дефекты и недостатки работ, выявленные проверкой.   </w:t>
      </w:r>
    </w:p>
    <w:p w:rsidR="00FC07F3" w:rsidRDefault="00FC07F3" w:rsidP="00FC07F3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собственными силами, Заказчик вправе потребовать возмещения, понесенных им расходов, на исправление дефектов и недостатков работы Подрядчика силами третьих лиц.</w:t>
      </w:r>
    </w:p>
    <w:p w:rsidR="00FC07F3" w:rsidRDefault="00FC07F3" w:rsidP="00FC07F3">
      <w:pPr>
        <w:pStyle w:val="FR3"/>
        <w:ind w:left="1416" w:firstLine="708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p w:rsidR="00FC07F3" w:rsidRPr="000B5EFA" w:rsidRDefault="00FC07F3" w:rsidP="00FC07F3">
      <w:pPr>
        <w:pStyle w:val="FR3"/>
        <w:ind w:left="1416" w:firstLine="708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5. </w:t>
      </w:r>
      <w:r w:rsidRPr="00CC5117">
        <w:rPr>
          <w:rFonts w:ascii="Times New Roman" w:hAnsi="Times New Roman"/>
          <w:b/>
          <w:bCs/>
          <w:color w:val="000000"/>
          <w:szCs w:val="24"/>
        </w:rPr>
        <w:t>Права и обязанности Подрядчика.</w:t>
      </w:r>
    </w:p>
    <w:p w:rsidR="00FC07F3" w:rsidRDefault="00FC07F3" w:rsidP="00FC07F3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настоящего договора и сдать выполненные работы в установленный графиком и договором срок.</w:t>
      </w:r>
    </w:p>
    <w:p w:rsidR="00FC07F3" w:rsidRDefault="00FC07F3" w:rsidP="00FC07F3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FC07F3" w:rsidRDefault="00FC07F3" w:rsidP="00FC07F3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5.3. Производить  вывоз отходов производства  только к легальным местам их утилизации. </w:t>
      </w:r>
    </w:p>
    <w:p w:rsidR="00FC07F3" w:rsidRDefault="00FC07F3" w:rsidP="00FC07F3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5.4. Обеспечить на объекте  при производстве работ и складировании материалов безопасное и свободное движение пешеходов и транспортных средств,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FC07F3" w:rsidRDefault="00FC07F3" w:rsidP="00FC07F3">
      <w:pPr>
        <w:pStyle w:val="af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</w:t>
      </w:r>
      <w:r>
        <w:rPr>
          <w:b/>
          <w:sz w:val="22"/>
          <w:szCs w:val="22"/>
        </w:rPr>
        <w:t>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журналы  и графики производства работ</w:t>
      </w:r>
      <w:r>
        <w:rPr>
          <w:sz w:val="22"/>
          <w:szCs w:val="22"/>
        </w:rPr>
        <w:t xml:space="preserve">, а также  иные документы  необходимые последнему для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выполняемых  работ.</w:t>
      </w:r>
    </w:p>
    <w:p w:rsidR="00FC07F3" w:rsidRDefault="00FC07F3" w:rsidP="00FC07F3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5.7.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FC07F3" w:rsidRDefault="00FC07F3" w:rsidP="00FC07F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 и предписания Заказчика. 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FC07F3" w:rsidRDefault="00FC07F3" w:rsidP="00FC07F3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5.10. В сроки,  установленные п. 3.5. настоящего договора, предъявить Заказчику для оплаты счета-фактуры, акты сдачи-приемки выполненных работ, справки о стоимости работ, а при необходимости и </w:t>
      </w:r>
      <w:proofErr w:type="gramStart"/>
      <w:r>
        <w:rPr>
          <w:rFonts w:ascii="Times New Roman" w:eastAsia="Times New Roman" w:hAnsi="Times New Roman"/>
        </w:rPr>
        <w:t>документы</w:t>
      </w:r>
      <w:proofErr w:type="gramEnd"/>
      <w:r>
        <w:rPr>
          <w:rFonts w:ascii="Times New Roman" w:eastAsia="Times New Roman" w:hAnsi="Times New Roman"/>
        </w:rPr>
        <w:t xml:space="preserve"> подтверждающие вывоз и  утилизацию. 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5.11. Своевременно  и за свой счет устранять все недостатки, указанные в предписаниях Заказчика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FC07F3" w:rsidRPr="00CC5117" w:rsidRDefault="00FC07F3" w:rsidP="00FC07F3">
      <w:pPr>
        <w:jc w:val="both"/>
        <w:rPr>
          <w:sz w:val="22"/>
          <w:szCs w:val="22"/>
        </w:rPr>
      </w:pPr>
    </w:p>
    <w:p w:rsidR="00FC07F3" w:rsidRPr="000B5EFA" w:rsidRDefault="00FC07F3" w:rsidP="00FC07F3">
      <w:pPr>
        <w:ind w:left="284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 </w:t>
      </w:r>
      <w:r>
        <w:rPr>
          <w:b/>
          <w:bCs/>
          <w:sz w:val="24"/>
          <w:szCs w:val="24"/>
        </w:rPr>
        <w:t>Права и обязанности Заказчика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любое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его деятельность.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объекте производства работ; 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указанием причин данной приостановки, распоряжения о запрещении применения технических  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и безопасность работ 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на объекте;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устранения; 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производить проверку соблюдения графика производства работ, проверку качества и  количества </w:t>
      </w:r>
    </w:p>
    <w:p w:rsidR="00FC07F3" w:rsidRDefault="00FC07F3" w:rsidP="00FC07F3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материалов используемых Подрядчиком при производстве работ по настоящему договору. 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объему или качеству, и отказываться от приемки работ выполненных с дефектами или недостатками до их устранения.  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работ, в порядке и в сроки, установленные в разделе 3 настоящего договора.</w:t>
      </w:r>
    </w:p>
    <w:p w:rsidR="00FC07F3" w:rsidRDefault="00FC07F3" w:rsidP="00FC07F3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FC07F3" w:rsidRDefault="00FC07F3" w:rsidP="00FC07F3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FC07F3" w:rsidRDefault="00FC07F3" w:rsidP="00FC07F3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6.6. Предписания на устранение недостатков подписываются представителями обеих сторон договора,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Подрядчика от подписания данного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предписании в одностороннем порядке, подлежит обязательному исполнению Подрядчиком,  и может быть оспорено  (признано недействительными) только в судебном порядке. </w:t>
      </w:r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FC07F3" w:rsidRDefault="00FC07F3" w:rsidP="00FC07F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производить фото или видеосъемку  выявленных недостатков.</w:t>
      </w:r>
    </w:p>
    <w:p w:rsidR="00FC07F3" w:rsidRDefault="00FC07F3" w:rsidP="00FC07F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FC07F3" w:rsidRPr="000B5EFA" w:rsidRDefault="00FC07F3" w:rsidP="00FC07F3">
      <w:pPr>
        <w:pStyle w:val="af2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2"/>
          <w:szCs w:val="22"/>
        </w:rPr>
        <w:t xml:space="preserve">                                                        7. </w:t>
      </w:r>
      <w:r>
        <w:rPr>
          <w:b/>
          <w:bCs/>
          <w:sz w:val="24"/>
          <w:szCs w:val="24"/>
        </w:rPr>
        <w:t>Ответственность сторон</w:t>
      </w:r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</w:t>
      </w:r>
      <w:proofErr w:type="gramStart"/>
      <w:r>
        <w:rPr>
          <w:rFonts w:ascii="Times New Roman" w:hAnsi="Times New Roman"/>
        </w:rPr>
        <w:t>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договору (в том числе, если ущерб возник вследствие недостатков выявленных после завершения производства работ), иных нарушений условий настоящего договора, требований действующего законодательства и нормативной документации (</w:t>
      </w:r>
      <w:r w:rsidRPr="00C927BF">
        <w:rPr>
          <w:rFonts w:ascii="Times New Roman" w:hAnsi="Times New Roman"/>
          <w:i/>
        </w:rPr>
        <w:t xml:space="preserve">ГОСТ, </w:t>
      </w:r>
      <w:proofErr w:type="spellStart"/>
      <w:r w:rsidRPr="00C927BF">
        <w:rPr>
          <w:rFonts w:ascii="Times New Roman" w:hAnsi="Times New Roman"/>
          <w:i/>
        </w:rPr>
        <w:t>СНиП</w:t>
      </w:r>
      <w:proofErr w:type="spellEnd"/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 xml:space="preserve">ТУ, </w:t>
      </w:r>
      <w:proofErr w:type="spellStart"/>
      <w:r>
        <w:rPr>
          <w:rFonts w:ascii="Times New Roman" w:hAnsi="Times New Roman"/>
          <w:i/>
        </w:rPr>
        <w:t>СанПН</w:t>
      </w:r>
      <w:proofErr w:type="spellEnd"/>
      <w:r>
        <w:rPr>
          <w:rFonts w:ascii="Times New Roman" w:hAnsi="Times New Roman"/>
          <w:i/>
        </w:rPr>
        <w:t xml:space="preserve"> и других технических нормативных актов</w:t>
      </w:r>
      <w:r>
        <w:rPr>
          <w:rFonts w:ascii="Times New Roman" w:hAnsi="Times New Roman"/>
        </w:rPr>
        <w:t xml:space="preserve"> и др.). </w:t>
      </w:r>
      <w:proofErr w:type="gramEnd"/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договору, Заказчик взыскивает (удерживает) с Подрядчика следующие штрафы и неустойки:</w:t>
      </w:r>
    </w:p>
    <w:p w:rsidR="00FC07F3" w:rsidRDefault="00FC07F3" w:rsidP="00FC07F3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сроков  выполнения работ, предусмотренных графиком производства работ, Подрядчик уплачивает Заказчику пени в размере 1%  от стоимости не выполненного в срок  вида работ за каждый день просрочки. </w:t>
      </w:r>
    </w:p>
    <w:p w:rsidR="00FC07F3" w:rsidRDefault="00FC07F3" w:rsidP="00FC07F3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7.3.2. За просрочку конечного срока сдачи работ,</w:t>
      </w:r>
      <w:r w:rsidRPr="004966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установленного п.2.2. настоящего договора, Подрядчик уплачивает Заказчику неустойку в размере 1% от общей стоимости работ, за каждый день просрочки</w:t>
      </w:r>
    </w:p>
    <w:p w:rsidR="00FC07F3" w:rsidRDefault="00FC07F3" w:rsidP="00FC07F3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7.3.3. За несвоевременное устранение недостатков работ отмеченных в предписаниях Заказчика, с Подрядчика может быть взыскан (удержан) штраф в размере 10000 (десять тысяч) рублей по каждому случаю нарушения условий предписания.   </w:t>
      </w:r>
    </w:p>
    <w:p w:rsidR="00FC07F3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7.4. </w:t>
      </w:r>
      <w:r>
        <w:rPr>
          <w:rFonts w:ascii="Times New Roman" w:hAnsi="Times New Roman"/>
          <w:sz w:val="24"/>
          <w:szCs w:val="24"/>
        </w:rPr>
        <w:t>Заказчик за нарушение своих обязательств по договору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7.6. Ответственность сторон в иных случаях определяется в соответствии с законодательством Российской Федерации.</w:t>
      </w:r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Взыскание (удержание) штрафов или неустоек производится Заказчиком непосредственно при расчетах согласно  п. 3.7. настоящего договора.</w:t>
      </w:r>
    </w:p>
    <w:p w:rsidR="00FC07F3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FC07F3" w:rsidRPr="00CC5117" w:rsidRDefault="00FC07F3" w:rsidP="00FC07F3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  <w:r w:rsidRPr="00327F96">
        <w:rPr>
          <w:rFonts w:ascii="Times New Roman" w:hAnsi="Times New Roman"/>
          <w:b/>
          <w:bCs/>
          <w:color w:val="FF0000"/>
        </w:rPr>
        <w:t xml:space="preserve">                                        </w:t>
      </w:r>
    </w:p>
    <w:p w:rsidR="00FC07F3" w:rsidRPr="000B5EFA" w:rsidRDefault="00FC07F3" w:rsidP="00FC07F3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8. </w:t>
      </w:r>
      <w:r>
        <w:rPr>
          <w:b/>
          <w:bCs/>
          <w:sz w:val="24"/>
          <w:szCs w:val="24"/>
        </w:rPr>
        <w:t>Срок действия  договора  и его прекращение</w:t>
      </w:r>
      <w:r>
        <w:rPr>
          <w:b/>
          <w:bCs/>
          <w:sz w:val="22"/>
          <w:szCs w:val="22"/>
        </w:rPr>
        <w:t xml:space="preserve">. 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8.1. Договор составлен в 2-х экземплярах, имеющих одинаковую юридическую силу из которых: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договора может быть прекращено досрочно. Дополнения к договору действительны за подписями представителей обеих его сторон. 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 по вине Подрядчика, Подрядчик уплачивает Заказчику единовременно неустойку в размере 25% от общей цены, указанной в п.п. 3.1. настоящего договора.</w:t>
      </w:r>
    </w:p>
    <w:p w:rsidR="00FC07F3" w:rsidRPr="000B5EFA" w:rsidRDefault="00FC07F3" w:rsidP="00FC07F3">
      <w:pPr>
        <w:pStyle w:val="af2"/>
        <w:ind w:left="2484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 xml:space="preserve">         9. Разрешение споров между сторонами</w:t>
      </w:r>
      <w:r>
        <w:rPr>
          <w:b/>
          <w:bCs/>
          <w:sz w:val="22"/>
          <w:szCs w:val="22"/>
        </w:rPr>
        <w:t>.</w:t>
      </w:r>
    </w:p>
    <w:p w:rsidR="00FC07F3" w:rsidRDefault="00FC07F3" w:rsidP="00FC07F3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FC07F3" w:rsidRDefault="00FC07F3" w:rsidP="00FC07F3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FC07F3" w:rsidRDefault="00FC07F3" w:rsidP="00FC07F3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FC07F3" w:rsidRPr="000B5EFA" w:rsidRDefault="00FC07F3" w:rsidP="00FC07F3">
      <w:pPr>
        <w:pStyle w:val="ConsNormal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10.   Обстоятельства непреодолимой силы.</w:t>
      </w:r>
    </w:p>
    <w:p w:rsidR="00FC07F3" w:rsidRDefault="00FC07F3" w:rsidP="00FC07F3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FC07F3" w:rsidRPr="00405654" w:rsidRDefault="00FC07F3" w:rsidP="00FC07F3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 одной из сторон, она обязана оповестить об этом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FC07F3" w:rsidRDefault="00FC07F3" w:rsidP="00FC07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настоящего договора.</w:t>
      </w:r>
    </w:p>
    <w:p w:rsidR="00FC07F3" w:rsidRPr="000B5EFA" w:rsidRDefault="00FC07F3" w:rsidP="00FC07F3">
      <w:pPr>
        <w:ind w:firstLine="540"/>
        <w:contextualSpacing/>
        <w:jc w:val="both"/>
        <w:rPr>
          <w:sz w:val="22"/>
          <w:szCs w:val="22"/>
        </w:rPr>
      </w:pPr>
      <w:r w:rsidRPr="000B5EFA">
        <w:rPr>
          <w:sz w:val="22"/>
          <w:szCs w:val="22"/>
        </w:rPr>
        <w:t>11.1. Подрядчик для заключения настоящего Договора обязан представить обеспечение исполнения его в виде:</w:t>
      </w:r>
    </w:p>
    <w:p w:rsidR="00FC07F3" w:rsidRPr="000B5EFA" w:rsidRDefault="00FC07F3" w:rsidP="00FC07F3">
      <w:pPr>
        <w:ind w:firstLine="540"/>
        <w:contextualSpacing/>
        <w:jc w:val="both"/>
        <w:rPr>
          <w:sz w:val="22"/>
          <w:szCs w:val="22"/>
        </w:rPr>
      </w:pPr>
      <w:r w:rsidRPr="000B5EFA">
        <w:rPr>
          <w:sz w:val="22"/>
          <w:szCs w:val="22"/>
        </w:rPr>
        <w:t>- безотзывной банковской гарантии;</w:t>
      </w:r>
    </w:p>
    <w:p w:rsidR="00FC07F3" w:rsidRPr="000B5EFA" w:rsidRDefault="00FC07F3" w:rsidP="00FC07F3">
      <w:pPr>
        <w:ind w:firstLine="540"/>
        <w:contextualSpacing/>
        <w:jc w:val="both"/>
        <w:rPr>
          <w:sz w:val="22"/>
          <w:szCs w:val="22"/>
        </w:rPr>
      </w:pPr>
      <w:r w:rsidRPr="000B5EFA">
        <w:rPr>
          <w:sz w:val="22"/>
          <w:szCs w:val="22"/>
        </w:rPr>
        <w:t>- договора поручительства;</w:t>
      </w:r>
    </w:p>
    <w:p w:rsidR="00FC07F3" w:rsidRPr="000B5EFA" w:rsidRDefault="00FC07F3" w:rsidP="00FC07F3">
      <w:pPr>
        <w:ind w:firstLine="540"/>
        <w:contextualSpacing/>
        <w:jc w:val="both"/>
        <w:rPr>
          <w:sz w:val="22"/>
          <w:szCs w:val="22"/>
        </w:rPr>
      </w:pPr>
      <w:r w:rsidRPr="000B5EFA">
        <w:rPr>
          <w:sz w:val="22"/>
          <w:szCs w:val="22"/>
        </w:rPr>
        <w:t>- передачи Заказчику в залог денежных средств, в том числе в форме вклада (депозита) в размере 5 % от начальной (максимальной) цены Договора.</w:t>
      </w:r>
    </w:p>
    <w:p w:rsidR="00FC07F3" w:rsidRPr="000B5EFA" w:rsidRDefault="00FC07F3" w:rsidP="00FC07F3">
      <w:pPr>
        <w:ind w:firstLine="540"/>
        <w:contextualSpacing/>
        <w:jc w:val="both"/>
        <w:rPr>
          <w:sz w:val="22"/>
          <w:szCs w:val="22"/>
        </w:rPr>
      </w:pPr>
      <w:r w:rsidRPr="000B5EFA">
        <w:rPr>
          <w:color w:val="000000"/>
          <w:sz w:val="22"/>
          <w:szCs w:val="22"/>
        </w:rPr>
        <w:t>11.2. В случае выбора Подрядчиком</w:t>
      </w:r>
      <w:r w:rsidRPr="000B5EFA">
        <w:rPr>
          <w:sz w:val="22"/>
          <w:szCs w:val="22"/>
        </w:rPr>
        <w:t xml:space="preserve"> в качестве обеспечения исполнения настоящего Договора - залога денежных средств, </w:t>
      </w:r>
      <w:r w:rsidRPr="000B5EFA">
        <w:rPr>
          <w:color w:val="000000"/>
          <w:sz w:val="22"/>
          <w:szCs w:val="22"/>
        </w:rPr>
        <w:t>Заказчик возвращает сумму, перечисленную Подрядчиком,</w:t>
      </w:r>
      <w:r w:rsidRPr="000B5EFA">
        <w:rPr>
          <w:sz w:val="22"/>
          <w:szCs w:val="22"/>
        </w:rPr>
        <w:t xml:space="preserve"> в следующем порядке:</w:t>
      </w:r>
    </w:p>
    <w:p w:rsidR="00FC07F3" w:rsidRPr="000B5EFA" w:rsidRDefault="00FC07F3" w:rsidP="00FC07F3">
      <w:pPr>
        <w:ind w:firstLine="540"/>
        <w:contextualSpacing/>
        <w:jc w:val="both"/>
        <w:rPr>
          <w:sz w:val="22"/>
          <w:szCs w:val="22"/>
        </w:rPr>
      </w:pPr>
      <w:r w:rsidRPr="000B5EFA">
        <w:rPr>
          <w:sz w:val="22"/>
          <w:szCs w:val="22"/>
        </w:rPr>
        <w:t>- Заказчик возвращает сумму в качестве залога денежных средств, в том числе в форме вклада (депозита) сумму, перечисленную победителем аукциона или участником аукциона, с которым заключается Договор, в течение месяца после полного исполнения Сторонами своих обязательств, включая устранение замечаний Заказчика по выявленным недостаткам работ в период производства работ и гарантийного срока.</w:t>
      </w:r>
    </w:p>
    <w:p w:rsidR="00FC07F3" w:rsidRPr="000B5EFA" w:rsidRDefault="00FC07F3" w:rsidP="00FC07F3">
      <w:pPr>
        <w:ind w:firstLine="540"/>
        <w:contextualSpacing/>
        <w:jc w:val="both"/>
        <w:rPr>
          <w:sz w:val="22"/>
          <w:szCs w:val="22"/>
        </w:rPr>
      </w:pPr>
      <w:r w:rsidRPr="000B5EFA">
        <w:rPr>
          <w:sz w:val="22"/>
          <w:szCs w:val="22"/>
        </w:rPr>
        <w:t xml:space="preserve">11.3. </w:t>
      </w:r>
      <w:proofErr w:type="gramStart"/>
      <w:r w:rsidRPr="000B5EFA">
        <w:rPr>
          <w:sz w:val="22"/>
          <w:szCs w:val="22"/>
        </w:rPr>
        <w:t>В случае если по каким-либо причинам обеспечение исполнения Договора, установленное п.11.1.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Подрядчик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 на тех же условиях и в том же</w:t>
      </w:r>
      <w:proofErr w:type="gramEnd"/>
      <w:r w:rsidRPr="000B5EFA">
        <w:rPr>
          <w:sz w:val="22"/>
          <w:szCs w:val="22"/>
        </w:rPr>
        <w:t xml:space="preserve"> </w:t>
      </w:r>
      <w:proofErr w:type="gramStart"/>
      <w:r w:rsidRPr="000B5EFA">
        <w:rPr>
          <w:sz w:val="22"/>
          <w:szCs w:val="22"/>
        </w:rPr>
        <w:t>размере</w:t>
      </w:r>
      <w:proofErr w:type="gramEnd"/>
      <w:r w:rsidRPr="000B5EFA">
        <w:rPr>
          <w:sz w:val="22"/>
          <w:szCs w:val="22"/>
        </w:rPr>
        <w:t xml:space="preserve">; </w:t>
      </w:r>
    </w:p>
    <w:p w:rsidR="00FC07F3" w:rsidRPr="000B5EFA" w:rsidRDefault="00FC07F3" w:rsidP="00FC07F3">
      <w:pPr>
        <w:ind w:firstLine="540"/>
        <w:contextualSpacing/>
        <w:jc w:val="both"/>
        <w:rPr>
          <w:sz w:val="22"/>
          <w:szCs w:val="22"/>
        </w:rPr>
      </w:pPr>
      <w:r w:rsidRPr="000B5EFA">
        <w:rPr>
          <w:sz w:val="22"/>
          <w:szCs w:val="22"/>
        </w:rPr>
        <w:lastRenderedPageBreak/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FC07F3" w:rsidRPr="000B5EFA" w:rsidRDefault="00FC07F3" w:rsidP="00FC07F3">
      <w:pPr>
        <w:ind w:firstLine="540"/>
        <w:contextualSpacing/>
        <w:jc w:val="both"/>
        <w:rPr>
          <w:sz w:val="22"/>
          <w:szCs w:val="22"/>
        </w:rPr>
      </w:pPr>
      <w:r w:rsidRPr="000B5EFA">
        <w:rPr>
          <w:sz w:val="22"/>
          <w:szCs w:val="22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средств, Подрядчику не возвращается.</w:t>
      </w:r>
    </w:p>
    <w:p w:rsidR="00FC07F3" w:rsidRPr="000B5EFA" w:rsidRDefault="00FC07F3" w:rsidP="00FC07F3">
      <w:pPr>
        <w:ind w:firstLine="540"/>
        <w:contextualSpacing/>
        <w:jc w:val="both"/>
        <w:rPr>
          <w:sz w:val="22"/>
          <w:szCs w:val="22"/>
        </w:rPr>
      </w:pPr>
      <w:r w:rsidRPr="000B5EFA">
        <w:rPr>
          <w:sz w:val="22"/>
          <w:szCs w:val="22"/>
        </w:rPr>
        <w:t>11.5. Обеспечение исполнения настоящего Договора действует до полного исполнения Сторонами своих обязательств.</w:t>
      </w:r>
    </w:p>
    <w:p w:rsidR="00FC07F3" w:rsidRPr="000B5EFA" w:rsidRDefault="00FC07F3" w:rsidP="00FC07F3">
      <w:pPr>
        <w:contextualSpacing/>
        <w:jc w:val="both"/>
        <w:rPr>
          <w:sz w:val="22"/>
          <w:szCs w:val="22"/>
        </w:rPr>
      </w:pPr>
    </w:p>
    <w:p w:rsidR="00FC07F3" w:rsidRDefault="00FC07F3" w:rsidP="00FC07F3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11. Юридические адреса и банковские реквизиты сторон</w:t>
      </w:r>
    </w:p>
    <w:p w:rsidR="00FC07F3" w:rsidRDefault="00FC07F3" w:rsidP="00FC07F3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FC07F3" w:rsidRDefault="00FC07F3" w:rsidP="00FC07F3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   Подрядчик: </w:t>
      </w:r>
    </w:p>
    <w:p w:rsidR="00FC07F3" w:rsidRDefault="001B4D0C" w:rsidP="00FC07F3">
      <w:pPr>
        <w:spacing w:line="100" w:lineRule="atLeast"/>
        <w:jc w:val="both"/>
        <w:rPr>
          <w:sz w:val="22"/>
          <w:szCs w:val="22"/>
        </w:rPr>
      </w:pPr>
      <w:r w:rsidRPr="001B4D0C">
        <w:pict>
          <v:shape id="_x0000_s1074" type="#_x0000_t202" style="position:absolute;left:0;text-align:left;margin-left:-8.3pt;margin-top:.25pt;width:494.7pt;height:193.7pt;z-index:251681792;mso-wrap-distance-left:0;mso-wrap-distance-right:9.05pt" stroked="f">
            <v:fill opacity="0" color2="black"/>
            <v:textbox style="mso-next-textbox:#_x0000_s1074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6"/>
                    <w:gridCol w:w="4929"/>
                  </w:tblGrid>
                  <w:tr w:rsidR="003D5E7D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3D5E7D" w:rsidRDefault="003D5E7D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rPr>
                            <w:u w:val="single"/>
                          </w:rPr>
                          <w:t>Юрид</w:t>
                        </w:r>
                        <w:proofErr w:type="gramStart"/>
                        <w:r>
                          <w:rPr>
                            <w:u w:val="single"/>
                          </w:rPr>
                          <w:t>.а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proofErr w:type="spellEnd"/>
                        <w:r>
                          <w:t>:___________________________________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Почтовый адрес</w:t>
                        </w:r>
                        <w:r>
                          <w:t>: _______________________________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r>
                          <w:t>тел. __________________________________________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__________________________________________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r>
                          <w:t>к/с ___________________________________</w:t>
                        </w:r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</w:pPr>
                        <w:r>
                          <w:t>ИНН/КПП _____________________________</w:t>
                        </w:r>
                      </w:p>
                      <w:p w:rsidR="003D5E7D" w:rsidRDefault="003D5E7D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t>БИК _____________________</w:t>
                        </w:r>
                      </w:p>
                      <w:p w:rsidR="003D5E7D" w:rsidRDefault="003D5E7D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D5E7D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3D5E7D" w:rsidRDefault="003D5E7D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Пивнев</w:t>
                        </w:r>
                        <w:proofErr w:type="spellEnd"/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3D5E7D" w:rsidRDefault="003D5E7D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</w:t>
                        </w:r>
                        <w:proofErr w:type="gram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   _____________     (_____________)</w:t>
                        </w:r>
                        <w:proofErr w:type="gramEnd"/>
                      </w:p>
                      <w:p w:rsidR="003D5E7D" w:rsidRDefault="003D5E7D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3D5E7D" w:rsidRDefault="003D5E7D" w:rsidP="00FC07F3"/>
              </w:txbxContent>
            </v:textbox>
            <w10:wrap type="square" side="largest"/>
          </v:shape>
        </w:pict>
      </w:r>
      <w:r w:rsidR="00FC07F3">
        <w:rPr>
          <w:sz w:val="22"/>
          <w:szCs w:val="22"/>
        </w:rPr>
        <w:t xml:space="preserve">                                             </w:t>
      </w: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8774CE" w:rsidRDefault="008774CE" w:rsidP="00FC07F3">
      <w:pPr>
        <w:spacing w:line="100" w:lineRule="atLeast"/>
        <w:jc w:val="both"/>
        <w:rPr>
          <w:sz w:val="22"/>
          <w:szCs w:val="22"/>
        </w:rPr>
      </w:pPr>
    </w:p>
    <w:p w:rsidR="008774CE" w:rsidRDefault="008774CE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jc w:val="right"/>
        <w:rPr>
          <w:b/>
          <w:i/>
        </w:rPr>
      </w:pPr>
      <w:r>
        <w:rPr>
          <w:b/>
          <w:i/>
        </w:rPr>
        <w:lastRenderedPageBreak/>
        <w:t>Приложение № 2</w:t>
      </w:r>
    </w:p>
    <w:p w:rsidR="00FC07F3" w:rsidRDefault="00FC07F3" w:rsidP="00FC07F3">
      <w:pPr>
        <w:jc w:val="right"/>
        <w:rPr>
          <w:sz w:val="22"/>
          <w:szCs w:val="22"/>
        </w:rPr>
      </w:pPr>
      <w:r>
        <w:rPr>
          <w:b/>
          <w:i/>
        </w:rPr>
        <w:t xml:space="preserve">к  </w:t>
      </w:r>
      <w:r>
        <w:rPr>
          <w:sz w:val="22"/>
          <w:szCs w:val="22"/>
        </w:rPr>
        <w:t xml:space="preserve">Договору </w:t>
      </w:r>
      <w:r>
        <w:rPr>
          <w:b/>
          <w:i/>
        </w:rPr>
        <w:t>№ __/</w:t>
      </w:r>
      <w:proofErr w:type="gramStart"/>
      <w:r>
        <w:rPr>
          <w:b/>
          <w:i/>
        </w:rPr>
        <w:t>к</w:t>
      </w:r>
      <w:proofErr w:type="gramEnd"/>
    </w:p>
    <w:p w:rsidR="00FC07F3" w:rsidRDefault="00FC07F3" w:rsidP="00FC07F3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от «__»________2011г</w:t>
      </w: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Pr="00671904" w:rsidRDefault="00FC07F3" w:rsidP="00FC07F3">
      <w:pPr>
        <w:spacing w:line="360" w:lineRule="auto"/>
        <w:jc w:val="center"/>
        <w:rPr>
          <w:b/>
          <w:sz w:val="28"/>
          <w:szCs w:val="28"/>
        </w:rPr>
      </w:pPr>
      <w:r w:rsidRPr="00671904">
        <w:rPr>
          <w:b/>
          <w:sz w:val="28"/>
          <w:szCs w:val="28"/>
        </w:rPr>
        <w:t>Техническое задание</w:t>
      </w:r>
    </w:p>
    <w:p w:rsidR="00FC07F3" w:rsidRDefault="00FC07F3" w:rsidP="00FC07F3">
      <w:pPr>
        <w:spacing w:line="360" w:lineRule="auto"/>
        <w:jc w:val="center"/>
        <w:rPr>
          <w:b/>
          <w:sz w:val="24"/>
          <w:szCs w:val="24"/>
        </w:rPr>
      </w:pPr>
      <w:r w:rsidRPr="00DC2CCD">
        <w:rPr>
          <w:b/>
          <w:sz w:val="24"/>
          <w:szCs w:val="24"/>
        </w:rPr>
        <w:t xml:space="preserve">на выполнение работ по текущему ремонту объектов озеленения (посадка цветов) на территории </w:t>
      </w:r>
      <w:r>
        <w:rPr>
          <w:b/>
          <w:sz w:val="24"/>
          <w:szCs w:val="24"/>
        </w:rPr>
        <w:t>Ленинского района</w:t>
      </w:r>
      <w:r w:rsidRPr="00DC2CCD">
        <w:rPr>
          <w:b/>
          <w:sz w:val="24"/>
          <w:szCs w:val="24"/>
        </w:rPr>
        <w:t xml:space="preserve"> </w:t>
      </w:r>
    </w:p>
    <w:p w:rsidR="00FC07F3" w:rsidRPr="00DC2CCD" w:rsidRDefault="00FC07F3" w:rsidP="00FC07F3">
      <w:pPr>
        <w:spacing w:line="360" w:lineRule="auto"/>
        <w:jc w:val="center"/>
        <w:rPr>
          <w:b/>
          <w:sz w:val="24"/>
          <w:szCs w:val="24"/>
        </w:rPr>
      </w:pPr>
    </w:p>
    <w:p w:rsidR="00FC07F3" w:rsidRDefault="00FC07F3" w:rsidP="00FC07F3">
      <w:pPr>
        <w:tabs>
          <w:tab w:val="left" w:pos="3412"/>
        </w:tabs>
        <w:spacing w:line="360" w:lineRule="auto"/>
        <w:jc w:val="both"/>
        <w:rPr>
          <w:sz w:val="24"/>
          <w:szCs w:val="24"/>
        </w:rPr>
      </w:pPr>
      <w:r w:rsidRPr="00DC2CCD">
        <w:rPr>
          <w:b/>
          <w:sz w:val="24"/>
          <w:szCs w:val="24"/>
        </w:rPr>
        <w:t>Место выполнения работ:</w:t>
      </w:r>
    </w:p>
    <w:p w:rsidR="00FC07F3" w:rsidRDefault="001B4D0C" w:rsidP="00FC07F3">
      <w:pPr>
        <w:pStyle w:val="af2"/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n-US"/>
        </w:rPr>
        <w:pict>
          <v:shape id="_x0000_s1075" type="#_x0000_t202" style="position:absolute;left:0;text-align:left;margin-left:292.7pt;margin-top:191.55pt;width:244pt;height:197.2pt;z-index:251682816;mso-position-horizontal-relative:page;mso-position-vertical-relative:margin" o:allowincell="f" stroked="f">
            <v:textbox style="mso-next-textbox:#_x0000_s1075">
              <w:txbxContent>
                <w:p w:rsidR="003D5E7D" w:rsidRDefault="003D5E7D" w:rsidP="00FC07F3">
                  <w:pPr>
                    <w:pStyle w:val="af2"/>
                    <w:numPr>
                      <w:ilvl w:val="0"/>
                      <w:numId w:val="31"/>
                    </w:numPr>
                    <w:suppressAutoHyphens w:val="0"/>
                    <w:spacing w:line="360" w:lineRule="auto"/>
                    <w:ind w:left="284" w:firstLine="0"/>
                    <w:contextualSpacing/>
                    <w:jc w:val="both"/>
                    <w:rPr>
                      <w:sz w:val="24"/>
                      <w:szCs w:val="24"/>
                    </w:rPr>
                  </w:pPr>
                  <w:r w:rsidRPr="00697C52">
                    <w:rPr>
                      <w:b/>
                      <w:sz w:val="24"/>
                      <w:szCs w:val="24"/>
                    </w:rPr>
                    <w:t>Транспортная развязка  ул. Ленина (с ул. Попова)</w:t>
                  </w:r>
                  <w:r>
                    <w:rPr>
                      <w:b/>
                      <w:sz w:val="24"/>
                      <w:szCs w:val="24"/>
                    </w:rPr>
                    <w:t xml:space="preserve"> --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C2CCD">
                    <w:rPr>
                      <w:sz w:val="24"/>
                      <w:szCs w:val="24"/>
                    </w:rPr>
                    <w:t>40</w:t>
                  </w:r>
                  <w:r>
                    <w:rPr>
                      <w:sz w:val="24"/>
                      <w:szCs w:val="24"/>
                    </w:rPr>
                    <w:t>0</w:t>
                  </w:r>
                  <w:r w:rsidRPr="00DC2CCD">
                    <w:rPr>
                      <w:sz w:val="24"/>
                      <w:szCs w:val="24"/>
                    </w:rPr>
                    <w:t xml:space="preserve"> м</w:t>
                  </w:r>
                  <w:proofErr w:type="gramStart"/>
                  <w:r w:rsidRPr="00DC2CCD">
                    <w:rPr>
                      <w:sz w:val="24"/>
                      <w:szCs w:val="24"/>
                    </w:rPr>
                    <w:t>2</w:t>
                  </w:r>
                  <w:proofErr w:type="gramEnd"/>
                  <w:r w:rsidRPr="00DC2CCD">
                    <w:rPr>
                      <w:sz w:val="24"/>
                      <w:szCs w:val="24"/>
                    </w:rPr>
                    <w:t xml:space="preserve">. </w:t>
                  </w:r>
                  <w:r>
                    <w:rPr>
                      <w:sz w:val="24"/>
                      <w:szCs w:val="24"/>
                    </w:rPr>
                    <w:t xml:space="preserve">            </w:t>
                  </w:r>
                  <w:r w:rsidRPr="00DC2CCD">
                    <w:rPr>
                      <w:sz w:val="24"/>
                      <w:szCs w:val="24"/>
                    </w:rPr>
                    <w:t xml:space="preserve">В качестве посадочного материала используются луковицы </w:t>
                  </w:r>
                  <w:r>
                    <w:rPr>
                      <w:sz w:val="24"/>
                      <w:szCs w:val="24"/>
                    </w:rPr>
                    <w:t xml:space="preserve">из группы ранних низкорослых тюльпанов (сорт 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Dubelle</w:t>
                  </w:r>
                  <w:proofErr w:type="spellEnd"/>
                  <w:r w:rsidRPr="001526D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Roodkapje</w:t>
                  </w:r>
                  <w:proofErr w:type="spellEnd"/>
                  <w:r w:rsidRPr="001526DD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или «эквивалент» рис.1),</w:t>
                  </w:r>
                  <w:r w:rsidRPr="00DC2CCD">
                    <w:rPr>
                      <w:sz w:val="24"/>
                      <w:szCs w:val="24"/>
                    </w:rPr>
                    <w:t xml:space="preserve"> окраска красная, высота </w:t>
                  </w:r>
                  <w:r>
                    <w:rPr>
                      <w:sz w:val="24"/>
                      <w:szCs w:val="24"/>
                    </w:rPr>
                    <w:t xml:space="preserve">не более </w:t>
                  </w:r>
                  <w:r w:rsidRPr="00DC2CCD">
                    <w:rPr>
                      <w:sz w:val="24"/>
                      <w:szCs w:val="24"/>
                    </w:rPr>
                    <w:t>30 см</w:t>
                  </w:r>
                  <w:r>
                    <w:rPr>
                      <w:sz w:val="24"/>
                      <w:szCs w:val="24"/>
                    </w:rPr>
                    <w:t xml:space="preserve">. Пересадка кустарника (барбарис </w:t>
                  </w:r>
                  <w:proofErr w:type="spellStart"/>
                  <w:r>
                    <w:rPr>
                      <w:sz w:val="24"/>
                      <w:szCs w:val="24"/>
                    </w:rPr>
                    <w:t>Тунберга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пурпурный) – 80 м</w:t>
                  </w:r>
                  <w:proofErr w:type="gramStart"/>
                  <w:r>
                    <w:rPr>
                      <w:sz w:val="24"/>
                      <w:szCs w:val="24"/>
                    </w:rPr>
                    <w:t>2</w:t>
                  </w:r>
                  <w:proofErr w:type="gramEnd"/>
                </w:p>
                <w:p w:rsidR="003D5E7D" w:rsidRDefault="003D5E7D" w:rsidP="00FC07F3">
                  <w:pPr>
                    <w:pStyle w:val="af2"/>
                    <w:tabs>
                      <w:tab w:val="left" w:pos="4275"/>
                    </w:tabs>
                    <w:spacing w:line="360" w:lineRule="auto"/>
                    <w:ind w:left="360"/>
                    <w:jc w:val="both"/>
                    <w:rPr>
                      <w:sz w:val="24"/>
                      <w:szCs w:val="24"/>
                    </w:rPr>
                  </w:pPr>
                </w:p>
                <w:p w:rsidR="003D5E7D" w:rsidRPr="00BF12A9" w:rsidRDefault="003D5E7D" w:rsidP="00FC07F3">
                  <w:pPr>
                    <w:pBdr>
                      <w:left w:val="single" w:sz="12" w:space="10" w:color="7BA0CD"/>
                    </w:pBdr>
                    <w:rPr>
                      <w:i/>
                      <w:iCs/>
                      <w:color w:val="4F81BD"/>
                      <w:sz w:val="24"/>
                      <w:szCs w:val="24"/>
                    </w:rPr>
                  </w:pPr>
                </w:p>
              </w:txbxContent>
            </v:textbox>
            <w10:wrap type="square" anchorx="page" anchory="margin"/>
          </v:shape>
        </w:pict>
      </w:r>
      <w:r w:rsidR="00FC07F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3840" behindDoc="0" locked="0" layoutInCell="1" allowOverlap="0">
            <wp:simplePos x="0" y="0"/>
            <wp:positionH relativeFrom="margin">
              <wp:posOffset>33020</wp:posOffset>
            </wp:positionH>
            <wp:positionV relativeFrom="margin">
              <wp:posOffset>2518410</wp:posOffset>
            </wp:positionV>
            <wp:extent cx="1885950" cy="2438400"/>
            <wp:effectExtent l="19050" t="0" r="0" b="0"/>
            <wp:wrapSquare wrapText="bothSides"/>
            <wp:docPr id="52" name="Рисунок 52" descr="t_4796_11_1282220250_big_r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t_4796_11_1282220250_big_rsz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07F3" w:rsidRDefault="00FC07F3" w:rsidP="00FC07F3">
      <w:pPr>
        <w:pStyle w:val="af2"/>
        <w:spacing w:line="360" w:lineRule="auto"/>
        <w:ind w:left="360"/>
        <w:jc w:val="both"/>
        <w:rPr>
          <w:sz w:val="24"/>
          <w:szCs w:val="24"/>
        </w:rPr>
      </w:pPr>
    </w:p>
    <w:p w:rsidR="00FC07F3" w:rsidRDefault="00FC07F3" w:rsidP="00FC07F3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FC07F3" w:rsidRDefault="00FC07F3" w:rsidP="00FC07F3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FC07F3" w:rsidRDefault="00FC07F3" w:rsidP="00FC07F3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FC07F3" w:rsidRDefault="00FC07F3" w:rsidP="00FC07F3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FC07F3" w:rsidRDefault="00FC07F3" w:rsidP="00FC07F3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FC07F3" w:rsidRDefault="00FC07F3" w:rsidP="00FC07F3">
      <w:pPr>
        <w:pStyle w:val="af2"/>
        <w:spacing w:line="360" w:lineRule="auto"/>
        <w:ind w:left="426"/>
        <w:jc w:val="both"/>
        <w:rPr>
          <w:sz w:val="24"/>
          <w:szCs w:val="24"/>
        </w:rPr>
      </w:pPr>
    </w:p>
    <w:p w:rsidR="00FC07F3" w:rsidRPr="006564AB" w:rsidRDefault="00FC07F3" w:rsidP="00FC07F3"/>
    <w:p w:rsidR="00FC07F3" w:rsidRPr="006564AB" w:rsidRDefault="00FC07F3" w:rsidP="00FC07F3"/>
    <w:p w:rsidR="00FC07F3" w:rsidRDefault="00FC07F3" w:rsidP="00FC07F3"/>
    <w:p w:rsidR="00FC07F3" w:rsidRDefault="00FC07F3" w:rsidP="00FC07F3"/>
    <w:p w:rsidR="00FC07F3" w:rsidRDefault="00FC07F3" w:rsidP="00FC07F3"/>
    <w:p w:rsidR="00FC07F3" w:rsidRDefault="00FC07F3" w:rsidP="00FC07F3">
      <w:pPr>
        <w:pStyle w:val="af2"/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Рис.1</w:t>
      </w:r>
    </w:p>
    <w:p w:rsidR="00FC07F3" w:rsidRDefault="00FC07F3" w:rsidP="00FC07F3"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-90805</wp:posOffset>
            </wp:positionH>
            <wp:positionV relativeFrom="margin">
              <wp:posOffset>5537835</wp:posOffset>
            </wp:positionV>
            <wp:extent cx="2438400" cy="1971675"/>
            <wp:effectExtent l="19050" t="0" r="0" b="0"/>
            <wp:wrapSquare wrapText="bothSides"/>
            <wp:docPr id="53" name="Рисунок 53" descr="t_4796_12_1282220251_big_r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t_4796_12_1282220251_big_rsz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07F3" w:rsidRDefault="001B4D0C" w:rsidP="00FC07F3">
      <w:r w:rsidRPr="001B4D0C">
        <w:rPr>
          <w:noProof/>
          <w:sz w:val="24"/>
          <w:szCs w:val="24"/>
          <w:lang w:eastAsia="en-US"/>
        </w:rPr>
        <w:pict>
          <v:shape id="_x0000_s1078" type="#_x0000_t202" style="position:absolute;margin-left:47.1pt;margin-top:8pt;width:232.85pt;height:155.5pt;z-index:251685888;mso-width-relative:margin;mso-height-relative:margin" strokecolor="white">
            <v:textbox style="mso-next-textbox:#_x0000_s1078">
              <w:txbxContent>
                <w:p w:rsidR="003D5E7D" w:rsidRDefault="003D5E7D" w:rsidP="00FC07F3">
                  <w:pPr>
                    <w:pStyle w:val="af2"/>
                    <w:spacing w:line="360" w:lineRule="auto"/>
                    <w:ind w:left="-142" w:hanging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</w:t>
                  </w:r>
                  <w:r w:rsidRPr="00671904">
                    <w:rPr>
                      <w:sz w:val="24"/>
                      <w:szCs w:val="24"/>
                    </w:rPr>
                    <w:t>2</w:t>
                  </w:r>
                  <w:r>
                    <w:rPr>
                      <w:b/>
                      <w:sz w:val="24"/>
                      <w:szCs w:val="24"/>
                    </w:rPr>
                    <w:t xml:space="preserve">. </w:t>
                  </w:r>
                  <w:r w:rsidRPr="00BB105E">
                    <w:rPr>
                      <w:b/>
                      <w:sz w:val="24"/>
                      <w:szCs w:val="24"/>
                    </w:rPr>
                    <w:t>Сквер по ул. Ленина</w:t>
                  </w:r>
                  <w:r w:rsidRPr="00DC2CCD">
                    <w:rPr>
                      <w:sz w:val="24"/>
                      <w:szCs w:val="24"/>
                    </w:rPr>
                    <w:t xml:space="preserve"> – </w:t>
                  </w:r>
                  <w:r>
                    <w:rPr>
                      <w:sz w:val="24"/>
                      <w:szCs w:val="24"/>
                    </w:rPr>
                    <w:t>447</w:t>
                  </w:r>
                  <w:r w:rsidRPr="00DC2CCD">
                    <w:rPr>
                      <w:sz w:val="24"/>
                      <w:szCs w:val="24"/>
                    </w:rPr>
                    <w:t xml:space="preserve"> м</w:t>
                  </w:r>
                  <w:proofErr w:type="gramStart"/>
                  <w:r w:rsidRPr="00DC2CCD">
                    <w:rPr>
                      <w:sz w:val="24"/>
                      <w:szCs w:val="24"/>
                    </w:rPr>
                    <w:t>2</w:t>
                  </w:r>
                  <w:proofErr w:type="gramEnd"/>
                  <w:r w:rsidRPr="00DC2CCD">
                    <w:rPr>
                      <w:sz w:val="24"/>
                      <w:szCs w:val="24"/>
                    </w:rPr>
                    <w:t xml:space="preserve">. </w:t>
                  </w:r>
                  <w:r>
                    <w:rPr>
                      <w:sz w:val="24"/>
                      <w:szCs w:val="24"/>
                    </w:rPr>
                    <w:t xml:space="preserve">    </w:t>
                  </w:r>
                </w:p>
                <w:p w:rsidR="003D5E7D" w:rsidRDefault="003D5E7D" w:rsidP="00FC07F3">
                  <w:pPr>
                    <w:pStyle w:val="af2"/>
                    <w:spacing w:line="360" w:lineRule="auto"/>
                    <w:ind w:left="-142" w:hanging="142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DC2CCD">
                    <w:rPr>
                      <w:sz w:val="24"/>
                      <w:szCs w:val="24"/>
                    </w:rPr>
                    <w:t>В</w:t>
                  </w:r>
                  <w:r>
                    <w:rPr>
                      <w:sz w:val="24"/>
                      <w:szCs w:val="24"/>
                    </w:rPr>
                    <w:t>В</w:t>
                  </w:r>
                  <w:proofErr w:type="gramEnd"/>
                  <w:r w:rsidRPr="00DC2CCD">
                    <w:rPr>
                      <w:sz w:val="24"/>
                      <w:szCs w:val="24"/>
                    </w:rPr>
                    <w:t xml:space="preserve"> качестве посадочного материала используются луковицы</w:t>
                  </w:r>
                  <w:r w:rsidRPr="0061556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из группы очень ранних низкорослых</w:t>
                  </w:r>
                  <w:r w:rsidRPr="00DC2CCD">
                    <w:rPr>
                      <w:sz w:val="24"/>
                      <w:szCs w:val="24"/>
                    </w:rPr>
                    <w:t xml:space="preserve"> тюльпана</w:t>
                  </w:r>
                  <w:r>
                    <w:rPr>
                      <w:sz w:val="24"/>
                      <w:szCs w:val="24"/>
                    </w:rPr>
                    <w:t xml:space="preserve"> (сорт</w:t>
                  </w:r>
                  <w:r w:rsidRPr="0061556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>Eternal</w:t>
                  </w:r>
                  <w:r w:rsidRPr="0061556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>Flame</w:t>
                  </w:r>
                  <w:r w:rsidRPr="0061556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или «эквивалент» рис.2</w:t>
                  </w:r>
                  <w:r w:rsidRPr="00615566">
                    <w:rPr>
                      <w:sz w:val="24"/>
                      <w:szCs w:val="24"/>
                    </w:rPr>
                    <w:t>)</w:t>
                  </w:r>
                  <w:r w:rsidRPr="00DC2CCD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окраска  ярко- розовая,</w:t>
                  </w:r>
                  <w:r w:rsidRPr="00DC2CCD">
                    <w:rPr>
                      <w:sz w:val="24"/>
                      <w:szCs w:val="24"/>
                    </w:rPr>
                    <w:t xml:space="preserve"> высота </w:t>
                  </w:r>
                  <w:r>
                    <w:rPr>
                      <w:sz w:val="24"/>
                      <w:szCs w:val="24"/>
                    </w:rPr>
                    <w:t>не более 15-20</w:t>
                  </w:r>
                  <w:r w:rsidRPr="00DC2CCD">
                    <w:rPr>
                      <w:sz w:val="24"/>
                      <w:szCs w:val="24"/>
                    </w:rPr>
                    <w:t xml:space="preserve"> см.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</w:p>
                <w:p w:rsidR="003D5E7D" w:rsidRDefault="003D5E7D" w:rsidP="00FC07F3"/>
                <w:p w:rsidR="003D5E7D" w:rsidRDefault="003D5E7D" w:rsidP="00FC07F3"/>
              </w:txbxContent>
            </v:textbox>
          </v:shape>
        </w:pict>
      </w:r>
    </w:p>
    <w:p w:rsidR="00FC07F3" w:rsidRPr="006564AB" w:rsidRDefault="00FC07F3" w:rsidP="00FC07F3"/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pStyle w:val="af2"/>
        <w:spacing w:line="360" w:lineRule="auto"/>
        <w:ind w:left="360" w:firstLine="349"/>
        <w:jc w:val="both"/>
        <w:rPr>
          <w:sz w:val="24"/>
          <w:szCs w:val="24"/>
        </w:rPr>
      </w:pPr>
    </w:p>
    <w:p w:rsidR="00FC07F3" w:rsidRDefault="00FC07F3" w:rsidP="00FC07F3">
      <w:pPr>
        <w:pStyle w:val="af2"/>
        <w:spacing w:line="360" w:lineRule="auto"/>
        <w:ind w:left="360" w:firstLine="349"/>
        <w:jc w:val="both"/>
        <w:rPr>
          <w:sz w:val="24"/>
          <w:szCs w:val="24"/>
        </w:rPr>
      </w:pPr>
    </w:p>
    <w:p w:rsidR="00FC07F3" w:rsidRDefault="00FC07F3" w:rsidP="00FC07F3">
      <w:pPr>
        <w:pStyle w:val="af2"/>
        <w:spacing w:line="360" w:lineRule="auto"/>
        <w:ind w:left="360" w:firstLine="349"/>
        <w:jc w:val="both"/>
        <w:rPr>
          <w:sz w:val="24"/>
          <w:szCs w:val="24"/>
        </w:rPr>
      </w:pPr>
    </w:p>
    <w:p w:rsidR="00FC07F3" w:rsidRPr="00DC2CCD" w:rsidRDefault="00FC07F3" w:rsidP="00FC07F3">
      <w:pPr>
        <w:pStyle w:val="af2"/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rPr>
          <w:b/>
          <w:sz w:val="24"/>
          <w:szCs w:val="24"/>
        </w:rPr>
      </w:pPr>
    </w:p>
    <w:p w:rsidR="00FC07F3" w:rsidRDefault="00FC07F3" w:rsidP="00FC07F3">
      <w:pPr>
        <w:spacing w:line="360" w:lineRule="auto"/>
        <w:rPr>
          <w:b/>
          <w:sz w:val="24"/>
          <w:szCs w:val="24"/>
        </w:rPr>
      </w:pPr>
    </w:p>
    <w:p w:rsidR="00FC07F3" w:rsidRPr="00671904" w:rsidRDefault="00FC07F3" w:rsidP="00FC07F3">
      <w:pPr>
        <w:pStyle w:val="af2"/>
        <w:spacing w:line="360" w:lineRule="auto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Рис. 2</w:t>
      </w:r>
    </w:p>
    <w:p w:rsidR="00FC07F3" w:rsidRDefault="00FC07F3" w:rsidP="00FC07F3">
      <w:pPr>
        <w:spacing w:line="360" w:lineRule="auto"/>
        <w:rPr>
          <w:b/>
          <w:sz w:val="24"/>
          <w:szCs w:val="24"/>
        </w:rPr>
      </w:pPr>
    </w:p>
    <w:p w:rsidR="00FC07F3" w:rsidRPr="00DC2CCD" w:rsidRDefault="00FC07F3" w:rsidP="00FC07F3">
      <w:pPr>
        <w:spacing w:line="360" w:lineRule="auto"/>
        <w:rPr>
          <w:b/>
          <w:sz w:val="24"/>
          <w:szCs w:val="24"/>
        </w:rPr>
      </w:pPr>
      <w:r w:rsidRPr="00DC2CCD">
        <w:rPr>
          <w:b/>
          <w:sz w:val="24"/>
          <w:szCs w:val="24"/>
        </w:rPr>
        <w:t>Состав работ:</w:t>
      </w:r>
    </w:p>
    <w:p w:rsidR="00FC07F3" w:rsidRPr="00DC2CCD" w:rsidRDefault="00FC07F3" w:rsidP="00FC07F3">
      <w:pPr>
        <w:pStyle w:val="af2"/>
        <w:numPr>
          <w:ilvl w:val="0"/>
          <w:numId w:val="32"/>
        </w:numPr>
        <w:suppressAutoHyphens w:val="0"/>
        <w:spacing w:line="360" w:lineRule="auto"/>
        <w:contextualSpacing/>
        <w:jc w:val="both"/>
        <w:rPr>
          <w:sz w:val="24"/>
          <w:szCs w:val="24"/>
        </w:rPr>
      </w:pPr>
      <w:r w:rsidRPr="00DC2CCD">
        <w:rPr>
          <w:sz w:val="24"/>
          <w:szCs w:val="24"/>
        </w:rPr>
        <w:t xml:space="preserve">Посадка луковичных растений, густотой посадки 36 </w:t>
      </w:r>
      <w:proofErr w:type="spellStart"/>
      <w:proofErr w:type="gramStart"/>
      <w:r w:rsidRPr="00DC2CCD">
        <w:rPr>
          <w:sz w:val="24"/>
          <w:szCs w:val="24"/>
        </w:rPr>
        <w:t>шт</w:t>
      </w:r>
      <w:proofErr w:type="spellEnd"/>
      <w:proofErr w:type="gramEnd"/>
      <w:r w:rsidRPr="00DC2CCD">
        <w:rPr>
          <w:sz w:val="24"/>
          <w:szCs w:val="24"/>
        </w:rPr>
        <w:t xml:space="preserve">/м2. Глубина посадки </w:t>
      </w:r>
      <w:r w:rsidRPr="0048514E">
        <w:rPr>
          <w:sz w:val="24"/>
          <w:szCs w:val="24"/>
          <w:u w:val="single"/>
        </w:rPr>
        <w:t xml:space="preserve">крупных </w:t>
      </w:r>
      <w:r w:rsidRPr="00DC2CCD">
        <w:rPr>
          <w:sz w:val="24"/>
          <w:szCs w:val="24"/>
        </w:rPr>
        <w:t xml:space="preserve">луковиц – 12-18 см. </w:t>
      </w:r>
    </w:p>
    <w:p w:rsidR="00FC07F3" w:rsidRPr="00DC2CCD" w:rsidRDefault="00FC07F3" w:rsidP="00FC07F3">
      <w:pPr>
        <w:pStyle w:val="af2"/>
        <w:numPr>
          <w:ilvl w:val="0"/>
          <w:numId w:val="32"/>
        </w:numPr>
        <w:suppressAutoHyphens w:val="0"/>
        <w:spacing w:line="360" w:lineRule="auto"/>
        <w:contextualSpacing/>
        <w:jc w:val="both"/>
        <w:rPr>
          <w:sz w:val="24"/>
          <w:szCs w:val="24"/>
        </w:rPr>
      </w:pPr>
      <w:r w:rsidRPr="00DC2CCD">
        <w:rPr>
          <w:sz w:val="24"/>
          <w:szCs w:val="24"/>
        </w:rPr>
        <w:lastRenderedPageBreak/>
        <w:t xml:space="preserve">На </w:t>
      </w:r>
      <w:r>
        <w:rPr>
          <w:sz w:val="24"/>
          <w:szCs w:val="24"/>
        </w:rPr>
        <w:t>дно каждой лунки насыпать песок</w:t>
      </w:r>
      <w:r w:rsidRPr="00DC2CCD">
        <w:rPr>
          <w:sz w:val="24"/>
          <w:szCs w:val="24"/>
        </w:rPr>
        <w:t xml:space="preserve"> слоем 5 см. Луковицы ставить узкой частью вверх. Луковицы нельзя вдавливать в грунт.</w:t>
      </w:r>
    </w:p>
    <w:p w:rsidR="00FC07F3" w:rsidRPr="00DC2CCD" w:rsidRDefault="00FC07F3" w:rsidP="00FC07F3">
      <w:pPr>
        <w:pStyle w:val="af2"/>
        <w:numPr>
          <w:ilvl w:val="0"/>
          <w:numId w:val="32"/>
        </w:numPr>
        <w:suppressAutoHyphens w:val="0"/>
        <w:spacing w:line="360" w:lineRule="auto"/>
        <w:contextualSpacing/>
        <w:jc w:val="both"/>
        <w:rPr>
          <w:sz w:val="24"/>
          <w:szCs w:val="24"/>
        </w:rPr>
      </w:pPr>
      <w:r w:rsidRPr="00DC2CCD">
        <w:rPr>
          <w:sz w:val="24"/>
          <w:szCs w:val="24"/>
        </w:rPr>
        <w:t>Засыпать луковицы грунтом, слоем 5 см. Грунт осторожно уплотнить руками.</w:t>
      </w:r>
    </w:p>
    <w:p w:rsidR="00FC07F3" w:rsidRDefault="00FC07F3" w:rsidP="00FC07F3">
      <w:pPr>
        <w:numPr>
          <w:ilvl w:val="0"/>
          <w:numId w:val="3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Выкопка кустарника. Подготовка посадочных мест для саженцев кустарника. Посадка кустарников.</w:t>
      </w:r>
    </w:p>
    <w:p w:rsidR="00FC07F3" w:rsidRPr="00FC07F3" w:rsidRDefault="00FC07F3" w:rsidP="00FC07F3">
      <w:pPr>
        <w:spacing w:line="360" w:lineRule="auto"/>
        <w:ind w:left="720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  <w:r w:rsidRPr="00DC2CCD">
        <w:rPr>
          <w:b/>
          <w:sz w:val="24"/>
          <w:szCs w:val="24"/>
        </w:rPr>
        <w:t>Требования к посадочному материалу</w:t>
      </w:r>
      <w:r>
        <w:rPr>
          <w:b/>
          <w:sz w:val="24"/>
          <w:szCs w:val="24"/>
        </w:rPr>
        <w:t xml:space="preserve"> (луковицам тюльпанов)</w:t>
      </w:r>
      <w:r w:rsidRPr="00DC2CCD">
        <w:rPr>
          <w:b/>
          <w:sz w:val="24"/>
          <w:szCs w:val="24"/>
        </w:rPr>
        <w:t xml:space="preserve">: </w:t>
      </w:r>
      <w:r w:rsidRPr="00DC2CCD">
        <w:rPr>
          <w:sz w:val="24"/>
          <w:szCs w:val="24"/>
        </w:rPr>
        <w:t>луковица не должна быть гнилой, должны отсутствовать механические повреждения. Луковица должна быть,</w:t>
      </w:r>
      <w:r>
        <w:rPr>
          <w:sz w:val="24"/>
          <w:szCs w:val="24"/>
        </w:rPr>
        <w:t xml:space="preserve"> </w:t>
      </w:r>
      <w:r w:rsidRPr="00DC2CCD">
        <w:rPr>
          <w:sz w:val="24"/>
          <w:szCs w:val="24"/>
        </w:rPr>
        <w:t>правильной формы (соответствующей виду луковичных), не иметь плесени и грибковых заболеваний; луковицы должны быть сухими, в большинстве случаев, шелуха должна хорошо отслаиваться.</w:t>
      </w: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  <w:r w:rsidRPr="00BA6616">
        <w:rPr>
          <w:b/>
          <w:sz w:val="24"/>
          <w:szCs w:val="24"/>
        </w:rPr>
        <w:t>При посадке кустарника</w:t>
      </w:r>
      <w:r w:rsidRPr="008D6662">
        <w:rPr>
          <w:sz w:val="24"/>
          <w:szCs w:val="24"/>
        </w:rPr>
        <w:t xml:space="preserve"> должна быть соблюдена глубина посадки саженцев, схема посадки, норма полива. </w:t>
      </w:r>
      <w:r>
        <w:rPr>
          <w:sz w:val="24"/>
          <w:szCs w:val="24"/>
        </w:rPr>
        <w:t>В</w:t>
      </w:r>
      <w:r w:rsidRPr="008D6662">
        <w:rPr>
          <w:sz w:val="24"/>
          <w:szCs w:val="24"/>
        </w:rPr>
        <w:t xml:space="preserve"> посадочны</w:t>
      </w:r>
      <w:r>
        <w:rPr>
          <w:sz w:val="24"/>
          <w:szCs w:val="24"/>
        </w:rPr>
        <w:t>е</w:t>
      </w:r>
      <w:r w:rsidRPr="008D6662">
        <w:rPr>
          <w:sz w:val="24"/>
          <w:szCs w:val="24"/>
        </w:rPr>
        <w:t xml:space="preserve"> ям</w:t>
      </w:r>
      <w:r>
        <w:rPr>
          <w:sz w:val="24"/>
          <w:szCs w:val="24"/>
        </w:rPr>
        <w:t>ы</w:t>
      </w:r>
      <w:r w:rsidRPr="008D6662">
        <w:rPr>
          <w:sz w:val="24"/>
          <w:szCs w:val="24"/>
        </w:rPr>
        <w:t xml:space="preserve"> и до низа кома засыпается растительный грунт. После посадки саженцы должны быть обильно политы водой.  </w:t>
      </w:r>
    </w:p>
    <w:p w:rsidR="00FC07F3" w:rsidRPr="00DC2CCD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  <w:r w:rsidRPr="00DC2CCD">
        <w:rPr>
          <w:b/>
          <w:sz w:val="24"/>
          <w:szCs w:val="24"/>
        </w:rPr>
        <w:t>Срок выполнения работ:</w:t>
      </w:r>
      <w:r>
        <w:rPr>
          <w:sz w:val="24"/>
          <w:szCs w:val="24"/>
        </w:rPr>
        <w:t xml:space="preserve"> С момента заключения договора  до 5</w:t>
      </w:r>
      <w:r w:rsidRPr="00DC2CCD">
        <w:rPr>
          <w:sz w:val="24"/>
          <w:szCs w:val="24"/>
        </w:rPr>
        <w:t xml:space="preserve"> октября 2011</w:t>
      </w:r>
    </w:p>
    <w:p w:rsidR="00FC07F3" w:rsidRPr="00671904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Pr="00DC2CCD" w:rsidRDefault="00FC07F3" w:rsidP="00FC07F3">
      <w:pPr>
        <w:spacing w:line="360" w:lineRule="auto"/>
        <w:jc w:val="both"/>
        <w:rPr>
          <w:b/>
          <w:sz w:val="24"/>
          <w:szCs w:val="24"/>
        </w:rPr>
      </w:pPr>
      <w:r w:rsidRPr="00DC2CCD">
        <w:rPr>
          <w:b/>
          <w:sz w:val="24"/>
          <w:szCs w:val="24"/>
        </w:rPr>
        <w:t>Технология производства работ и условия выполнения работ:</w:t>
      </w:r>
    </w:p>
    <w:p w:rsidR="00FC07F3" w:rsidRPr="00DC2CCD" w:rsidRDefault="00FC07F3" w:rsidP="00FC07F3">
      <w:pPr>
        <w:spacing w:line="360" w:lineRule="auto"/>
        <w:jc w:val="both"/>
        <w:rPr>
          <w:sz w:val="24"/>
          <w:szCs w:val="24"/>
        </w:rPr>
      </w:pPr>
      <w:r w:rsidRPr="00DC2CCD">
        <w:rPr>
          <w:sz w:val="24"/>
          <w:szCs w:val="24"/>
        </w:rPr>
        <w:t xml:space="preserve">Разбивочный чертеж, используемые посадочные материалы согласуются с заказчиком до начала производства работ. </w:t>
      </w:r>
    </w:p>
    <w:p w:rsidR="00FC07F3" w:rsidRPr="00DC2CCD" w:rsidRDefault="00FC07F3" w:rsidP="00FC07F3">
      <w:pPr>
        <w:spacing w:line="360" w:lineRule="auto"/>
        <w:jc w:val="both"/>
        <w:rPr>
          <w:sz w:val="24"/>
          <w:szCs w:val="24"/>
        </w:rPr>
      </w:pPr>
      <w:r w:rsidRPr="00DC2CCD">
        <w:rPr>
          <w:sz w:val="24"/>
          <w:szCs w:val="24"/>
        </w:rPr>
        <w:t>Качество применяемых материалов и условия выполнения работ должны отвечать требованиям нормативных документов:</w:t>
      </w:r>
    </w:p>
    <w:p w:rsidR="00FC07F3" w:rsidRPr="00DC2CCD" w:rsidRDefault="00FC07F3" w:rsidP="00FC07F3">
      <w:pPr>
        <w:pStyle w:val="af2"/>
        <w:numPr>
          <w:ilvl w:val="0"/>
          <w:numId w:val="29"/>
        </w:numPr>
        <w:tabs>
          <w:tab w:val="left" w:pos="284"/>
        </w:tabs>
        <w:suppressAutoHyphens w:val="0"/>
        <w:spacing w:line="360" w:lineRule="auto"/>
        <w:ind w:left="-284" w:firstLine="284"/>
        <w:contextualSpacing/>
        <w:jc w:val="both"/>
        <w:rPr>
          <w:sz w:val="24"/>
          <w:szCs w:val="24"/>
        </w:rPr>
      </w:pPr>
      <w:r w:rsidRPr="00DC2CCD">
        <w:rPr>
          <w:sz w:val="24"/>
          <w:szCs w:val="24"/>
        </w:rPr>
        <w:t>ГЭСНр-2001 Сборник 68 Благоустройство</w:t>
      </w:r>
    </w:p>
    <w:p w:rsidR="00FC07F3" w:rsidRPr="00DC2CCD" w:rsidRDefault="00FC07F3" w:rsidP="00FC07F3">
      <w:pPr>
        <w:pStyle w:val="af2"/>
        <w:numPr>
          <w:ilvl w:val="0"/>
          <w:numId w:val="29"/>
        </w:numPr>
        <w:tabs>
          <w:tab w:val="left" w:pos="284"/>
        </w:tabs>
        <w:suppressAutoHyphens w:val="0"/>
        <w:spacing w:line="360" w:lineRule="auto"/>
        <w:ind w:left="0" w:firstLine="0"/>
        <w:contextualSpacing/>
        <w:jc w:val="both"/>
        <w:rPr>
          <w:sz w:val="24"/>
          <w:szCs w:val="24"/>
        </w:rPr>
      </w:pPr>
      <w:proofErr w:type="spellStart"/>
      <w:r w:rsidRPr="00DC2CCD">
        <w:rPr>
          <w:sz w:val="24"/>
          <w:szCs w:val="24"/>
        </w:rPr>
        <w:t>СНиП</w:t>
      </w:r>
      <w:proofErr w:type="spellEnd"/>
      <w:r w:rsidRPr="00DC2CCD">
        <w:rPr>
          <w:sz w:val="24"/>
          <w:szCs w:val="24"/>
        </w:rPr>
        <w:t xml:space="preserve"> III-10-75 Благоустройство территории</w:t>
      </w:r>
    </w:p>
    <w:p w:rsidR="00FC07F3" w:rsidRPr="00DC2CCD" w:rsidRDefault="00FC07F3" w:rsidP="00FC07F3">
      <w:pPr>
        <w:pStyle w:val="af2"/>
        <w:numPr>
          <w:ilvl w:val="0"/>
          <w:numId w:val="29"/>
        </w:numPr>
        <w:tabs>
          <w:tab w:val="left" w:pos="284"/>
        </w:tabs>
        <w:suppressAutoHyphens w:val="0"/>
        <w:spacing w:line="360" w:lineRule="auto"/>
        <w:ind w:left="0" w:firstLine="0"/>
        <w:contextualSpacing/>
        <w:jc w:val="both"/>
        <w:rPr>
          <w:sz w:val="24"/>
          <w:szCs w:val="24"/>
        </w:rPr>
      </w:pPr>
      <w:proofErr w:type="spellStart"/>
      <w:r w:rsidRPr="00DC2CCD">
        <w:rPr>
          <w:sz w:val="24"/>
          <w:szCs w:val="24"/>
        </w:rPr>
        <w:t>СНиП</w:t>
      </w:r>
      <w:proofErr w:type="spellEnd"/>
      <w:r w:rsidRPr="00DC2CCD">
        <w:rPr>
          <w:sz w:val="24"/>
          <w:szCs w:val="24"/>
        </w:rPr>
        <w:t xml:space="preserve"> 2.07.01-89 Градостроительство</w:t>
      </w:r>
    </w:p>
    <w:p w:rsidR="00FC07F3" w:rsidRPr="00DC2CCD" w:rsidRDefault="00FC07F3" w:rsidP="00FC07F3">
      <w:pPr>
        <w:pStyle w:val="af2"/>
        <w:numPr>
          <w:ilvl w:val="0"/>
          <w:numId w:val="29"/>
        </w:numPr>
        <w:tabs>
          <w:tab w:val="left" w:pos="284"/>
          <w:tab w:val="left" w:pos="851"/>
        </w:tabs>
        <w:suppressAutoHyphens w:val="0"/>
        <w:spacing w:line="360" w:lineRule="auto"/>
        <w:ind w:left="0" w:firstLine="0"/>
        <w:contextualSpacing/>
        <w:jc w:val="both"/>
        <w:rPr>
          <w:sz w:val="24"/>
          <w:szCs w:val="24"/>
        </w:rPr>
      </w:pPr>
      <w:proofErr w:type="gramStart"/>
      <w:r w:rsidRPr="00DC2CCD">
        <w:rPr>
          <w:sz w:val="24"/>
          <w:szCs w:val="24"/>
        </w:rPr>
        <w:t>ТР</w:t>
      </w:r>
      <w:proofErr w:type="gramEnd"/>
      <w:r w:rsidRPr="00DC2CCD">
        <w:rPr>
          <w:sz w:val="24"/>
          <w:szCs w:val="24"/>
        </w:rPr>
        <w:t xml:space="preserve"> 97-99 Технические рекомендации по комплексному благоустройству территории жилых комплексов</w:t>
      </w:r>
    </w:p>
    <w:p w:rsidR="00FC07F3" w:rsidRPr="00DC2CCD" w:rsidRDefault="00FC07F3" w:rsidP="00FC07F3">
      <w:pPr>
        <w:pStyle w:val="af2"/>
        <w:numPr>
          <w:ilvl w:val="0"/>
          <w:numId w:val="29"/>
        </w:numPr>
        <w:suppressAutoHyphens w:val="0"/>
        <w:spacing w:line="360" w:lineRule="auto"/>
        <w:ind w:left="0" w:firstLine="0"/>
        <w:contextualSpacing/>
        <w:jc w:val="both"/>
        <w:rPr>
          <w:sz w:val="24"/>
          <w:szCs w:val="24"/>
        </w:rPr>
      </w:pPr>
      <w:r w:rsidRPr="00DC2CCD">
        <w:rPr>
          <w:sz w:val="24"/>
          <w:szCs w:val="24"/>
        </w:rPr>
        <w:t>Приказ от 15.12.1999 №153. Об утверждении правил создания, охраны и содержания зеленых насаждений в городах РФ</w:t>
      </w:r>
    </w:p>
    <w:p w:rsidR="00FC07F3" w:rsidRPr="00DC2CCD" w:rsidRDefault="00FC07F3" w:rsidP="00FC07F3">
      <w:pPr>
        <w:spacing w:line="360" w:lineRule="auto"/>
        <w:jc w:val="both"/>
        <w:rPr>
          <w:sz w:val="24"/>
          <w:szCs w:val="24"/>
        </w:rPr>
      </w:pPr>
      <w:r w:rsidRPr="00DC2CCD">
        <w:rPr>
          <w:sz w:val="24"/>
          <w:szCs w:val="24"/>
        </w:rPr>
        <w:t xml:space="preserve">Подрядчик обеспечивает надлежащее качество выполнения данных работ.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Выполненные работы предъявляются заказчику по факту выполненного объема. </w:t>
      </w:r>
      <w:r>
        <w:rPr>
          <w:sz w:val="24"/>
          <w:szCs w:val="24"/>
        </w:rPr>
        <w:t xml:space="preserve">В случае всходов луковичных растений не в полном объеме, </w:t>
      </w:r>
      <w:r>
        <w:rPr>
          <w:sz w:val="24"/>
          <w:szCs w:val="24"/>
        </w:rPr>
        <w:lastRenderedPageBreak/>
        <w:t>подрядная организация обязана произвести восстановительные посадки до полного объема в течение гарантийного срока. Также подрядная организация должна предоставить паспорт на растения.</w:t>
      </w: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  <w:r w:rsidRPr="00DC2CCD">
        <w:rPr>
          <w:b/>
          <w:sz w:val="24"/>
          <w:szCs w:val="24"/>
        </w:rPr>
        <w:t>Гарантийный срок на выполненные  работы</w:t>
      </w:r>
      <w:r w:rsidRPr="00DC2CCD">
        <w:rPr>
          <w:sz w:val="24"/>
          <w:szCs w:val="24"/>
        </w:rPr>
        <w:t xml:space="preserve"> составляет </w:t>
      </w:r>
      <w:r>
        <w:rPr>
          <w:sz w:val="24"/>
          <w:szCs w:val="24"/>
        </w:rPr>
        <w:t>24</w:t>
      </w:r>
      <w:r w:rsidRPr="00DC2CCD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а</w:t>
      </w:r>
      <w:r w:rsidRPr="00DC2CCD">
        <w:rPr>
          <w:sz w:val="24"/>
          <w:szCs w:val="24"/>
        </w:rPr>
        <w:t xml:space="preserve"> со дня приемки работ.</w:t>
      </w: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6"/>
        <w:gridCol w:w="4929"/>
      </w:tblGrid>
      <w:tr w:rsidR="00FC07F3" w:rsidTr="003D5E7D">
        <w:trPr>
          <w:trHeight w:val="1194"/>
        </w:trPr>
        <w:tc>
          <w:tcPr>
            <w:tcW w:w="4926" w:type="dxa"/>
          </w:tcPr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Заказчик ________________ С.В. </w:t>
            </w:r>
            <w:proofErr w:type="spellStart"/>
            <w:r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FC07F3" w:rsidRDefault="00FC07F3" w:rsidP="003D5E7D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29" w:type="dxa"/>
          </w:tcPr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_____________  (___________)</w:t>
            </w:r>
            <w:proofErr w:type="gramEnd"/>
          </w:p>
          <w:p w:rsidR="00FC07F3" w:rsidRDefault="00FC07F3" w:rsidP="003D5E7D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Pr="00DC2CCD" w:rsidRDefault="00FC07F3" w:rsidP="00FC07F3">
      <w:pPr>
        <w:spacing w:line="360" w:lineRule="auto"/>
        <w:jc w:val="both"/>
        <w:rPr>
          <w:sz w:val="24"/>
          <w:szCs w:val="24"/>
        </w:rPr>
      </w:pPr>
    </w:p>
    <w:p w:rsidR="00FC07F3" w:rsidRDefault="00FC07F3" w:rsidP="00FC07F3">
      <w:pPr>
        <w:jc w:val="right"/>
        <w:rPr>
          <w:b/>
          <w:i/>
        </w:rPr>
      </w:pPr>
      <w:r>
        <w:rPr>
          <w:b/>
          <w:i/>
        </w:rPr>
        <w:lastRenderedPageBreak/>
        <w:t>Приложение № 3</w:t>
      </w:r>
    </w:p>
    <w:p w:rsidR="00FC07F3" w:rsidRDefault="00FC07F3" w:rsidP="00FC07F3">
      <w:pPr>
        <w:jc w:val="right"/>
        <w:rPr>
          <w:sz w:val="22"/>
          <w:szCs w:val="22"/>
        </w:rPr>
      </w:pPr>
      <w:r>
        <w:rPr>
          <w:b/>
          <w:i/>
        </w:rPr>
        <w:t xml:space="preserve">к  </w:t>
      </w:r>
      <w:r>
        <w:rPr>
          <w:sz w:val="22"/>
          <w:szCs w:val="22"/>
        </w:rPr>
        <w:t xml:space="preserve">Договору </w:t>
      </w:r>
      <w:r>
        <w:rPr>
          <w:b/>
          <w:i/>
        </w:rPr>
        <w:t>№ __/</w:t>
      </w:r>
      <w:proofErr w:type="gramStart"/>
      <w:r>
        <w:rPr>
          <w:b/>
          <w:i/>
        </w:rPr>
        <w:t>к</w:t>
      </w:r>
      <w:proofErr w:type="gramEnd"/>
    </w:p>
    <w:p w:rsidR="00FC07F3" w:rsidRDefault="00FC07F3" w:rsidP="00FC07F3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от «__»________2011г</w:t>
      </w: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jc w:val="center"/>
        <w:rPr>
          <w:b/>
          <w:sz w:val="24"/>
          <w:szCs w:val="24"/>
        </w:rPr>
      </w:pPr>
    </w:p>
    <w:p w:rsidR="00FC07F3" w:rsidRDefault="00FC07F3" w:rsidP="00FC07F3">
      <w:pPr>
        <w:jc w:val="center"/>
        <w:rPr>
          <w:b/>
          <w:sz w:val="24"/>
          <w:szCs w:val="24"/>
        </w:rPr>
      </w:pPr>
    </w:p>
    <w:p w:rsidR="00FC07F3" w:rsidRPr="00671904" w:rsidRDefault="00FC07F3" w:rsidP="00FC07F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671904">
        <w:rPr>
          <w:rFonts w:ascii="Times New Roman" w:hAnsi="Times New Roman"/>
          <w:b/>
          <w:sz w:val="28"/>
          <w:szCs w:val="28"/>
        </w:rPr>
        <w:t>Оценка качества выполняемых работ и условия снижения стоимости работ</w:t>
      </w:r>
    </w:p>
    <w:p w:rsidR="00FC07F3" w:rsidRPr="00DC2CCD" w:rsidRDefault="00FC07F3" w:rsidP="00FC07F3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</w:p>
    <w:p w:rsidR="00FC07F3" w:rsidRPr="00DC2CCD" w:rsidRDefault="00FC07F3" w:rsidP="00FC07F3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72"/>
        <w:gridCol w:w="2489"/>
      </w:tblGrid>
      <w:tr w:rsidR="00FC07F3" w:rsidRPr="00DC2CCD" w:rsidTr="003D5E7D">
        <w:tc>
          <w:tcPr>
            <w:tcW w:w="8223" w:type="dxa"/>
            <w:vAlign w:val="center"/>
          </w:tcPr>
          <w:p w:rsidR="00FC07F3" w:rsidRPr="00DC2CCD" w:rsidRDefault="00FC07F3" w:rsidP="003D5E7D">
            <w:pPr>
              <w:jc w:val="center"/>
              <w:rPr>
                <w:sz w:val="24"/>
                <w:szCs w:val="24"/>
              </w:rPr>
            </w:pPr>
            <w:r w:rsidRPr="00DC2CCD">
              <w:rPr>
                <w:sz w:val="24"/>
                <w:szCs w:val="24"/>
              </w:rPr>
              <w:t>Критерии оценки качества работ по элементам</w:t>
            </w:r>
          </w:p>
        </w:tc>
        <w:tc>
          <w:tcPr>
            <w:tcW w:w="1666" w:type="dxa"/>
            <w:vAlign w:val="center"/>
          </w:tcPr>
          <w:p w:rsidR="00FC07F3" w:rsidRPr="00DC2CCD" w:rsidRDefault="00FC07F3" w:rsidP="003D5E7D">
            <w:pPr>
              <w:jc w:val="center"/>
              <w:rPr>
                <w:sz w:val="24"/>
                <w:szCs w:val="24"/>
              </w:rPr>
            </w:pPr>
            <w:r w:rsidRPr="00DC2CCD">
              <w:rPr>
                <w:sz w:val="24"/>
                <w:szCs w:val="24"/>
              </w:rPr>
              <w:t>Оценка, % снижения</w:t>
            </w:r>
          </w:p>
        </w:tc>
      </w:tr>
      <w:tr w:rsidR="00FC07F3" w:rsidRPr="00DC2CCD" w:rsidTr="003D5E7D">
        <w:tc>
          <w:tcPr>
            <w:tcW w:w="8223" w:type="dxa"/>
          </w:tcPr>
          <w:p w:rsidR="00FC07F3" w:rsidRPr="00DC2CCD" w:rsidRDefault="00FC07F3" w:rsidP="003D5E7D">
            <w:pPr>
              <w:jc w:val="both"/>
              <w:rPr>
                <w:sz w:val="24"/>
                <w:szCs w:val="24"/>
              </w:rPr>
            </w:pPr>
            <w:r w:rsidRPr="00DC2CCD">
              <w:rPr>
                <w:sz w:val="24"/>
                <w:szCs w:val="24"/>
              </w:rPr>
              <w:t xml:space="preserve">Посадка цветников выполнена с соблюдением всех условий работы, стандартным, декоративным материалом (соблюдены нормативные параметры луковиц, отсутствуют вредители, болезни). Соблюдена плотность посадки согласно технологии. Отсутствуют сорняки. </w:t>
            </w:r>
          </w:p>
        </w:tc>
        <w:tc>
          <w:tcPr>
            <w:tcW w:w="1666" w:type="dxa"/>
            <w:vAlign w:val="center"/>
          </w:tcPr>
          <w:p w:rsidR="00FC07F3" w:rsidRPr="00DC2CCD" w:rsidRDefault="00FC07F3" w:rsidP="003D5E7D">
            <w:pPr>
              <w:jc w:val="center"/>
              <w:rPr>
                <w:sz w:val="24"/>
                <w:szCs w:val="24"/>
              </w:rPr>
            </w:pPr>
            <w:proofErr w:type="gramStart"/>
            <w:r w:rsidRPr="00DC2CCD">
              <w:rPr>
                <w:sz w:val="24"/>
                <w:szCs w:val="24"/>
              </w:rPr>
              <w:t>о</w:t>
            </w:r>
            <w:proofErr w:type="gramEnd"/>
            <w:r w:rsidRPr="00DC2CCD">
              <w:rPr>
                <w:sz w:val="24"/>
                <w:szCs w:val="24"/>
              </w:rPr>
              <w:t>тлично, 0%</w:t>
            </w:r>
          </w:p>
        </w:tc>
      </w:tr>
      <w:tr w:rsidR="00FC07F3" w:rsidRPr="00DC2CCD" w:rsidTr="003D5E7D">
        <w:trPr>
          <w:trHeight w:val="641"/>
        </w:trPr>
        <w:tc>
          <w:tcPr>
            <w:tcW w:w="8223" w:type="dxa"/>
          </w:tcPr>
          <w:p w:rsidR="00FC07F3" w:rsidRPr="00DC2CCD" w:rsidRDefault="00FC07F3" w:rsidP="003D5E7D">
            <w:pPr>
              <w:jc w:val="both"/>
              <w:rPr>
                <w:sz w:val="24"/>
                <w:szCs w:val="24"/>
              </w:rPr>
            </w:pPr>
            <w:r w:rsidRPr="00DC2CCD">
              <w:rPr>
                <w:sz w:val="24"/>
                <w:szCs w:val="24"/>
              </w:rPr>
              <w:t xml:space="preserve">Не соблюдены вышеперечисленные условия работ, </w:t>
            </w:r>
            <w:r>
              <w:rPr>
                <w:sz w:val="24"/>
                <w:szCs w:val="24"/>
              </w:rPr>
              <w:t>композиции</w:t>
            </w:r>
            <w:r w:rsidRPr="00DC2CCD">
              <w:rPr>
                <w:sz w:val="24"/>
                <w:szCs w:val="24"/>
              </w:rPr>
              <w:t xml:space="preserve"> не соответствуют техническому описанию.</w:t>
            </w:r>
          </w:p>
        </w:tc>
        <w:tc>
          <w:tcPr>
            <w:tcW w:w="1666" w:type="dxa"/>
            <w:vAlign w:val="center"/>
          </w:tcPr>
          <w:p w:rsidR="00FC07F3" w:rsidRPr="00DC2CCD" w:rsidRDefault="00FC07F3" w:rsidP="003D5E7D">
            <w:pPr>
              <w:jc w:val="center"/>
              <w:rPr>
                <w:sz w:val="24"/>
                <w:szCs w:val="24"/>
              </w:rPr>
            </w:pPr>
            <w:r w:rsidRPr="00DC2CCD">
              <w:rPr>
                <w:sz w:val="24"/>
                <w:szCs w:val="24"/>
              </w:rPr>
              <w:t>неудовлетворительно, -100%</w:t>
            </w:r>
          </w:p>
        </w:tc>
      </w:tr>
    </w:tbl>
    <w:p w:rsidR="00FC07F3" w:rsidRDefault="00FC07F3" w:rsidP="00FC07F3">
      <w:pPr>
        <w:jc w:val="both"/>
        <w:rPr>
          <w:b/>
          <w:noProof/>
          <w:sz w:val="24"/>
          <w:szCs w:val="24"/>
        </w:rPr>
      </w:pPr>
    </w:p>
    <w:p w:rsidR="00FC07F3" w:rsidRPr="00DC2CCD" w:rsidRDefault="00FC07F3" w:rsidP="00FC07F3">
      <w:pPr>
        <w:jc w:val="both"/>
        <w:rPr>
          <w:b/>
          <w:noProof/>
          <w:sz w:val="24"/>
          <w:szCs w:val="24"/>
        </w:rPr>
      </w:pPr>
    </w:p>
    <w:p w:rsidR="00FC07F3" w:rsidRPr="00DC2CCD" w:rsidRDefault="00FC07F3" w:rsidP="00FC07F3">
      <w:pPr>
        <w:ind w:right="-1"/>
        <w:jc w:val="both"/>
        <w:rPr>
          <w:sz w:val="24"/>
          <w:szCs w:val="24"/>
        </w:rPr>
      </w:pPr>
      <w:r w:rsidRPr="00DC2CCD">
        <w:rPr>
          <w:b/>
          <w:sz w:val="24"/>
          <w:szCs w:val="24"/>
        </w:rPr>
        <w:t>Примечание:</w:t>
      </w:r>
      <w:r w:rsidRPr="00DC2CCD">
        <w:rPr>
          <w:sz w:val="24"/>
          <w:szCs w:val="24"/>
        </w:rPr>
        <w:t xml:space="preserve"> за не выполнение или ненадлежащее выполнение работ, в том числе нарушение сроков работ, будут применены штрафные санкции в соответствии с  </w:t>
      </w:r>
      <w:r>
        <w:rPr>
          <w:sz w:val="24"/>
          <w:szCs w:val="24"/>
        </w:rPr>
        <w:t>договором</w:t>
      </w:r>
    </w:p>
    <w:p w:rsidR="00FC07F3" w:rsidRPr="00DC2CCD" w:rsidRDefault="00FC07F3" w:rsidP="00FC07F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C07F3" w:rsidRPr="00DC2CCD" w:rsidRDefault="00FC07F3" w:rsidP="00FC07F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6"/>
        <w:gridCol w:w="4929"/>
      </w:tblGrid>
      <w:tr w:rsidR="00FC07F3" w:rsidTr="003D5E7D">
        <w:trPr>
          <w:trHeight w:val="1194"/>
        </w:trPr>
        <w:tc>
          <w:tcPr>
            <w:tcW w:w="4926" w:type="dxa"/>
          </w:tcPr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Заказчик ________________ С.В. </w:t>
            </w:r>
            <w:proofErr w:type="spellStart"/>
            <w:r>
              <w:rPr>
                <w:b/>
                <w:bCs/>
                <w:sz w:val="24"/>
                <w:szCs w:val="24"/>
              </w:rPr>
              <w:t>Пивнев</w:t>
            </w:r>
            <w:proofErr w:type="spellEnd"/>
          </w:p>
          <w:p w:rsidR="00FC07F3" w:rsidRDefault="00FC07F3" w:rsidP="003D5E7D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29" w:type="dxa"/>
          </w:tcPr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FC07F3" w:rsidRDefault="00FC07F3" w:rsidP="003D5E7D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_____________  (___________)</w:t>
            </w:r>
            <w:proofErr w:type="gramEnd"/>
          </w:p>
          <w:p w:rsidR="00FC07F3" w:rsidRDefault="00FC07F3" w:rsidP="003D5E7D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FC07F3" w:rsidRPr="00DC2CCD" w:rsidRDefault="00FC07F3" w:rsidP="00FC07F3">
      <w:pPr>
        <w:jc w:val="center"/>
        <w:rPr>
          <w:b/>
          <w:sz w:val="24"/>
          <w:szCs w:val="24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Default="00FC07F3" w:rsidP="00FC07F3">
      <w:pPr>
        <w:spacing w:line="100" w:lineRule="atLeast"/>
        <w:jc w:val="both"/>
        <w:rPr>
          <w:sz w:val="22"/>
          <w:szCs w:val="22"/>
        </w:rPr>
      </w:pPr>
    </w:p>
    <w:p w:rsidR="00FC07F3" w:rsidRPr="00F838D3" w:rsidRDefault="00FC07F3" w:rsidP="00FC07F3"/>
    <w:p w:rsidR="00FC07F3" w:rsidRDefault="00FC07F3" w:rsidP="00FC07F3">
      <w:pPr>
        <w:jc w:val="center"/>
        <w:rPr>
          <w:sz w:val="22"/>
          <w:szCs w:val="22"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</w:rPr>
        <w:t xml:space="preserve">Приложение № 5  к  </w:t>
      </w:r>
      <w:proofErr w:type="spellStart"/>
      <w:r>
        <w:rPr>
          <w:sz w:val="22"/>
          <w:szCs w:val="22"/>
        </w:rPr>
        <w:t>Договору</w:t>
      </w:r>
      <w:r>
        <w:rPr>
          <w:b/>
          <w:i/>
        </w:rPr>
        <w:t>№</w:t>
      </w:r>
      <w:proofErr w:type="spellEnd"/>
      <w:r>
        <w:rPr>
          <w:b/>
          <w:i/>
        </w:rPr>
        <w:t xml:space="preserve"> __</w:t>
      </w:r>
    </w:p>
    <w:p w:rsidR="00FC07F3" w:rsidRDefault="00FC07F3" w:rsidP="00FC07F3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«__»_________2011г.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FC07F3" w:rsidRDefault="00FC07F3" w:rsidP="00FC07F3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Договор подряда (договор)  </w:t>
      </w:r>
      <w:proofErr w:type="spellStart"/>
      <w:r>
        <w:t>│номер│</w:t>
      </w:r>
      <w:proofErr w:type="spellEnd"/>
      <w:r>
        <w:t xml:space="preserve">        │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FC07F3" w:rsidRDefault="00FC07F3" w:rsidP="00FC07F3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FC07F3" w:rsidRDefault="00FC07F3" w:rsidP="00FC07F3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FC07F3" w:rsidRDefault="00FC07F3" w:rsidP="00FC07F3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FC07F3" w:rsidRDefault="00FC07F3" w:rsidP="00FC07F3">
      <w:pPr>
        <w:pStyle w:val="ConsPlusNonformat"/>
      </w:pPr>
      <w:r>
        <w:t>Сметная (договорная) стоимость в соответствии с договором (договором)  подряда   ________________________________________________ руб.</w:t>
      </w:r>
    </w:p>
    <w:p w:rsidR="00FC07F3" w:rsidRDefault="00FC07F3" w:rsidP="00FC07F3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FC07F3" w:rsidTr="003D5E7D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FC07F3" w:rsidTr="003D5E7D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7F3" w:rsidRDefault="00FC07F3" w:rsidP="003D5E7D">
            <w:pPr>
              <w:rPr>
                <w:rFonts w:ascii="Arial" w:eastAsia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7F3" w:rsidRDefault="00FC07F3" w:rsidP="003D5E7D">
            <w:pPr>
              <w:rPr>
                <w:rFonts w:ascii="Arial" w:eastAsia="Arial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07F3" w:rsidRDefault="00FC07F3" w:rsidP="003D5E7D">
            <w:pPr>
              <w:rPr>
                <w:rFonts w:ascii="Arial" w:eastAsia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FC07F3" w:rsidTr="003D5E7D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FC07F3" w:rsidTr="003D5E7D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C07F3" w:rsidRDefault="00FC07F3" w:rsidP="003D5E7D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</w:tr>
      <w:tr w:rsidR="00FC07F3" w:rsidTr="003D5E7D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C07F3" w:rsidRDefault="00FC07F3" w:rsidP="003D5E7D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</w:tr>
      <w:tr w:rsidR="00FC07F3" w:rsidTr="003D5E7D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C07F3" w:rsidRDefault="00FC07F3" w:rsidP="003D5E7D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</w:tr>
      <w:tr w:rsidR="00FC07F3" w:rsidTr="003D5E7D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C07F3" w:rsidRDefault="00FC07F3" w:rsidP="003D5E7D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</w:tr>
      <w:tr w:rsidR="00FC07F3" w:rsidTr="003D5E7D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C07F3" w:rsidRDefault="00FC07F3" w:rsidP="003D5E7D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</w:tr>
      <w:tr w:rsidR="00FC07F3" w:rsidTr="003D5E7D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FC07F3" w:rsidRDefault="00FC07F3" w:rsidP="003D5E7D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</w:tr>
      <w:tr w:rsidR="00FC07F3" w:rsidTr="003D5E7D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</w:tr>
      <w:tr w:rsidR="00FC07F3" w:rsidTr="003D5E7D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C07F3" w:rsidRDefault="00FC07F3" w:rsidP="003D5E7D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7F3" w:rsidRDefault="00FC07F3" w:rsidP="003D5E7D">
            <w:pPr>
              <w:pStyle w:val="ConsPlusNormal"/>
              <w:snapToGrid w:val="0"/>
              <w:ind w:firstLine="0"/>
            </w:pPr>
          </w:p>
        </w:tc>
      </w:tr>
    </w:tbl>
    <w:p w:rsidR="00FC07F3" w:rsidRDefault="00FC07F3" w:rsidP="00FC07F3">
      <w:pPr>
        <w:pStyle w:val="ConsPlusNonformat"/>
        <w:jc w:val="both"/>
      </w:pPr>
      <w:r>
        <w:t xml:space="preserve">                                      Всего по акту </w:t>
      </w:r>
    </w:p>
    <w:p w:rsidR="00FC07F3" w:rsidRDefault="00FC07F3" w:rsidP="00FC07F3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FC07F3" w:rsidRDefault="00FC07F3" w:rsidP="00FC07F3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FC07F3" w:rsidRDefault="00FC07F3" w:rsidP="00FC07F3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FC07F3" w:rsidRDefault="00FC07F3" w:rsidP="00FC07F3">
      <w:pPr>
        <w:pStyle w:val="ConsPlusNonformat"/>
      </w:pPr>
      <w:r>
        <w:t>Принял ________________   ________________     _____________________</w:t>
      </w:r>
    </w:p>
    <w:p w:rsidR="00FC07F3" w:rsidRDefault="00FC07F3" w:rsidP="00FC07F3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FC07F3" w:rsidRDefault="00FC07F3" w:rsidP="00FC07F3">
      <w:pPr>
        <w:pStyle w:val="ConsPlusNonformat"/>
      </w:pPr>
      <w:r>
        <w:t xml:space="preserve">    М.П.</w:t>
      </w:r>
    </w:p>
    <w:p w:rsidR="00FC07F3" w:rsidRDefault="00FC07F3" w:rsidP="00FC07F3">
      <w:pPr>
        <w:pStyle w:val="ConsPlusNonformat"/>
        <w:rPr>
          <w:b/>
          <w:u w:val="single"/>
        </w:rPr>
      </w:pPr>
    </w:p>
    <w:p w:rsidR="00FC07F3" w:rsidRDefault="00FC07F3" w:rsidP="00FC07F3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>Приложение № 6</w:t>
      </w:r>
    </w:p>
    <w:p w:rsidR="00FC07F3" w:rsidRDefault="00FC07F3" w:rsidP="00FC07F3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к  </w:t>
      </w:r>
      <w:proofErr w:type="spellStart"/>
      <w:r>
        <w:rPr>
          <w:rFonts w:ascii="Times New Roman" w:hAnsi="Times New Roman" w:cs="Times New Roman"/>
          <w:b/>
          <w:i/>
        </w:rPr>
        <w:t>Договору№</w:t>
      </w:r>
      <w:proofErr w:type="spellEnd"/>
      <w:r>
        <w:rPr>
          <w:rFonts w:ascii="Times New Roman" w:hAnsi="Times New Roman" w:cs="Times New Roman"/>
          <w:b/>
          <w:i/>
        </w:rPr>
        <w:t>_</w:t>
      </w:r>
      <w:r>
        <w:rPr>
          <w:rFonts w:ascii="Times New Roman" w:hAnsi="Times New Roman" w:cs="Times New Roman"/>
          <w:b/>
          <w:i/>
        </w:rPr>
        <w:tab/>
        <w:t>от «__»__________2011г.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FC07F3" w:rsidRDefault="00FC07F3" w:rsidP="00FC07F3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Договор подряда (договор) </w:t>
      </w:r>
      <w:proofErr w:type="spellStart"/>
      <w:r>
        <w:t>│номер│</w:t>
      </w:r>
      <w:proofErr w:type="spellEnd"/>
      <w:r>
        <w:t xml:space="preserve">        │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FC07F3" w:rsidRDefault="00FC07F3" w:rsidP="00FC07F3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FC07F3" w:rsidRDefault="00FC07F3" w:rsidP="00FC07F3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FC07F3" w:rsidRDefault="00FC07F3" w:rsidP="00FC07F3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FC07F3" w:rsidRDefault="00FC07F3" w:rsidP="00FC07F3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FC07F3" w:rsidRDefault="00FC07F3" w:rsidP="00FC07F3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FC07F3" w:rsidRDefault="00FC07F3" w:rsidP="00FC07F3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FC07F3" w:rsidRDefault="00FC07F3" w:rsidP="00FC07F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FC07F3" w:rsidRDefault="00FC07F3" w:rsidP="00FC07F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C07F3" w:rsidRDefault="00FC07F3" w:rsidP="00FC07F3">
      <w:pPr>
        <w:pStyle w:val="ConsPlusNonformat"/>
        <w:jc w:val="both"/>
      </w:pPr>
      <w:r>
        <w:t>│  1  │             2             │ 3 │   4    │   5    │   6    │</w:t>
      </w:r>
    </w:p>
    <w:p w:rsidR="00FC07F3" w:rsidRDefault="00FC07F3" w:rsidP="00FC07F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C07F3" w:rsidRDefault="00FC07F3" w:rsidP="00FC07F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C07F3" w:rsidRDefault="00FC07F3" w:rsidP="00FC07F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C07F3" w:rsidRDefault="00FC07F3" w:rsidP="00FC07F3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C07F3" w:rsidRDefault="00FC07F3" w:rsidP="00FC07F3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FC07F3" w:rsidRDefault="00FC07F3" w:rsidP="00FC07F3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FC07F3" w:rsidRDefault="00FC07F3" w:rsidP="00FC07F3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FC07F3" w:rsidRDefault="00FC07F3" w:rsidP="00FC07F3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FC07F3" w:rsidRDefault="00FC07F3" w:rsidP="00FC07F3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FC07F3" w:rsidRDefault="00FC07F3" w:rsidP="00FC07F3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FC07F3" w:rsidRPr="00FC07F3" w:rsidRDefault="00FC07F3" w:rsidP="00FC07F3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М.</w:t>
      </w:r>
      <w:proofErr w:type="gramStart"/>
      <w:r>
        <w:rPr>
          <w:rFonts w:ascii="Times New Roman" w:hAnsi="Times New Roman" w:cs="Times New Roman"/>
          <w:i/>
          <w:sz w:val="16"/>
          <w:szCs w:val="16"/>
        </w:rPr>
        <w:t>П</w:t>
      </w:r>
      <w:proofErr w:type="gramEnd"/>
    </w:p>
    <w:p w:rsidR="00FC07F3" w:rsidRPr="002E265F" w:rsidRDefault="00FC07F3" w:rsidP="00FC07F3">
      <w:pPr>
        <w:pStyle w:val="ConsPlusNonformat"/>
      </w:pPr>
      <w:r>
        <w:rPr>
          <w:sz w:val="22"/>
          <w:szCs w:val="22"/>
        </w:rPr>
        <w:t xml:space="preserve">          </w:t>
      </w:r>
      <w:r>
        <w:rPr>
          <w:sz w:val="22"/>
          <w:szCs w:val="22"/>
        </w:rPr>
        <w:tab/>
        <w:t xml:space="preserve">                                  </w:t>
      </w:r>
    </w:p>
    <w:p w:rsidR="00FC07F3" w:rsidRDefault="00FC07F3" w:rsidP="00FC07F3">
      <w:pPr>
        <w:tabs>
          <w:tab w:val="left" w:pos="342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Приложение № 7</w:t>
      </w:r>
    </w:p>
    <w:p w:rsidR="00FC07F3" w:rsidRDefault="00FC07F3" w:rsidP="00FC07F3">
      <w:pPr>
        <w:tabs>
          <w:tab w:val="left" w:pos="34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к Договору № ____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от «__» _________ 2011г.</w:t>
      </w:r>
    </w:p>
    <w:p w:rsidR="00FC07F3" w:rsidRDefault="00FC07F3" w:rsidP="00FC07F3">
      <w:pPr>
        <w:rPr>
          <w:sz w:val="22"/>
          <w:szCs w:val="22"/>
        </w:rPr>
      </w:pPr>
    </w:p>
    <w:p w:rsidR="00FC07F3" w:rsidRDefault="00FC07F3" w:rsidP="00FC07F3">
      <w:pPr>
        <w:jc w:val="right"/>
        <w:rPr>
          <w:sz w:val="22"/>
          <w:szCs w:val="22"/>
        </w:rPr>
      </w:pPr>
    </w:p>
    <w:p w:rsidR="00FC07F3" w:rsidRDefault="00FC07F3" w:rsidP="00FC07F3">
      <w:pPr>
        <w:jc w:val="right"/>
        <w:rPr>
          <w:sz w:val="22"/>
          <w:szCs w:val="22"/>
        </w:rPr>
      </w:pPr>
    </w:p>
    <w:p w:rsidR="00FC07F3" w:rsidRDefault="00FC07F3" w:rsidP="00FC07F3">
      <w:pPr>
        <w:jc w:val="right"/>
        <w:rPr>
          <w:sz w:val="22"/>
          <w:szCs w:val="22"/>
        </w:rPr>
      </w:pPr>
    </w:p>
    <w:p w:rsidR="00FC07F3" w:rsidRDefault="00FC07F3" w:rsidP="00FC07F3">
      <w:pPr>
        <w:jc w:val="right"/>
        <w:rPr>
          <w:sz w:val="22"/>
          <w:szCs w:val="22"/>
        </w:rPr>
      </w:pPr>
    </w:p>
    <w:p w:rsidR="00FC07F3" w:rsidRDefault="00FC07F3" w:rsidP="00FC07F3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</w:t>
      </w:r>
    </w:p>
    <w:p w:rsidR="00FC07F3" w:rsidRDefault="00FC07F3" w:rsidP="00FC07F3">
      <w:pPr>
        <w:tabs>
          <w:tab w:val="left" w:pos="0"/>
        </w:tabs>
        <w:jc w:val="center"/>
      </w:pPr>
      <w:r>
        <w:t>от ________________ № ______</w:t>
      </w:r>
    </w:p>
    <w:p w:rsidR="00FC07F3" w:rsidRDefault="00FC07F3" w:rsidP="00FC07F3">
      <w:pPr>
        <w:tabs>
          <w:tab w:val="left" w:pos="0"/>
        </w:tabs>
        <w:jc w:val="center"/>
        <w:rPr>
          <w:b/>
        </w:rPr>
      </w:pPr>
      <w:r>
        <w:rPr>
          <w:b/>
        </w:rPr>
        <w:t>контрольной проверки выполняемых работ</w:t>
      </w:r>
    </w:p>
    <w:p w:rsidR="00FC07F3" w:rsidRDefault="00FC07F3" w:rsidP="00FC07F3">
      <w:pPr>
        <w:tabs>
          <w:tab w:val="left" w:pos="0"/>
        </w:tabs>
        <w:jc w:val="center"/>
        <w:rPr>
          <w:b/>
        </w:rPr>
      </w:pPr>
      <w:r>
        <w:rPr>
          <w:b/>
        </w:rPr>
        <w:t>по договору на выполнение работ по текущему ремонту объектов озеленения (посадка цветов) на территории Ленинского района.</w:t>
      </w:r>
    </w:p>
    <w:p w:rsidR="00FC07F3" w:rsidRDefault="00FC07F3" w:rsidP="00FC07F3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C07F3" w:rsidRDefault="00FC07F3" w:rsidP="00FC07F3">
      <w:pPr>
        <w:tabs>
          <w:tab w:val="left" w:pos="1395"/>
        </w:tabs>
        <w:ind w:firstLine="709"/>
        <w:jc w:val="center"/>
      </w:pP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Контрольная проверка выполненных работ произведена: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FC07F3" w:rsidRDefault="00FC07F3" w:rsidP="00FC07F3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Подрядчика:</w:t>
      </w:r>
      <w:r>
        <w:rPr>
          <w:sz w:val="22"/>
          <w:szCs w:val="22"/>
        </w:rPr>
        <w:tab/>
        <w:t>___________________________________________</w:t>
      </w:r>
    </w:p>
    <w:p w:rsidR="00FC07F3" w:rsidRDefault="00FC07F3" w:rsidP="00FC07F3">
      <w:pPr>
        <w:jc w:val="both"/>
        <w:rPr>
          <w:sz w:val="22"/>
          <w:szCs w:val="22"/>
        </w:rPr>
      </w:pPr>
    </w:p>
    <w:p w:rsidR="00FC07F3" w:rsidRDefault="00FC07F3" w:rsidP="00FC07F3">
      <w:pPr>
        <w:jc w:val="both"/>
        <w:rPr>
          <w:sz w:val="22"/>
          <w:szCs w:val="22"/>
        </w:rPr>
      </w:pPr>
    </w:p>
    <w:p w:rsidR="00FC07F3" w:rsidRDefault="00FC07F3" w:rsidP="00FC07F3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9"/>
        <w:gridCol w:w="3541"/>
        <w:gridCol w:w="1559"/>
        <w:gridCol w:w="1700"/>
      </w:tblGrid>
      <w:tr w:rsidR="00FC07F3" w:rsidTr="003D5E7D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7F3" w:rsidRDefault="00FC07F3" w:rsidP="003D5E7D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7F3" w:rsidRDefault="00FC07F3" w:rsidP="003D5E7D">
            <w:r>
              <w:t xml:space="preserve">   Наименование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F3" w:rsidRDefault="00FC07F3" w:rsidP="003D5E7D">
            <w:pPr>
              <w:jc w:val="center"/>
            </w:pPr>
            <w:r>
              <w:t>Замечания по результатам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F3" w:rsidRDefault="00FC07F3" w:rsidP="003D5E7D">
            <w:pPr>
              <w:jc w:val="center"/>
            </w:pPr>
            <w:r>
              <w:t xml:space="preserve">Подпись </w:t>
            </w:r>
            <w:r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F3" w:rsidRDefault="00FC07F3" w:rsidP="003D5E7D">
            <w:pPr>
              <w:jc w:val="center"/>
            </w:pPr>
            <w:r>
              <w:t>% снижения</w:t>
            </w:r>
          </w:p>
        </w:tc>
      </w:tr>
      <w:tr w:rsidR="00FC07F3" w:rsidTr="003D5E7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7F3" w:rsidRDefault="00FC07F3" w:rsidP="003D5E7D">
            <w:pPr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F3" w:rsidRDefault="00FC07F3" w:rsidP="003D5E7D">
            <w:pPr>
              <w:jc w:val="center"/>
            </w:pPr>
          </w:p>
          <w:p w:rsidR="00FC07F3" w:rsidRDefault="00FC07F3" w:rsidP="003D5E7D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</w:tr>
      <w:tr w:rsidR="00FC07F3" w:rsidTr="003D5E7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F3" w:rsidRDefault="00FC07F3" w:rsidP="003D5E7D">
            <w:pPr>
              <w:jc w:val="center"/>
            </w:pP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  <w:p w:rsidR="00FC07F3" w:rsidRDefault="00FC07F3" w:rsidP="003D5E7D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</w:tr>
      <w:tr w:rsidR="00FC07F3" w:rsidTr="003D5E7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F3" w:rsidRDefault="00FC07F3" w:rsidP="003D5E7D">
            <w:pPr>
              <w:jc w:val="center"/>
            </w:pPr>
            <w: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  <w:p w:rsidR="00FC07F3" w:rsidRDefault="00FC07F3" w:rsidP="003D5E7D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</w:tr>
      <w:tr w:rsidR="00FC07F3" w:rsidTr="003D5E7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C07F3" w:rsidRDefault="00FC07F3" w:rsidP="003D5E7D">
            <w:pPr>
              <w:jc w:val="center"/>
            </w:pPr>
            <w: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</w:tr>
      <w:tr w:rsidR="00FC07F3" w:rsidTr="003D5E7D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/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F3" w:rsidRDefault="00FC07F3" w:rsidP="003D5E7D">
            <w:pPr>
              <w:jc w:val="center"/>
            </w:pPr>
          </w:p>
        </w:tc>
      </w:tr>
    </w:tbl>
    <w:p w:rsidR="00FC07F3" w:rsidRDefault="00FC07F3" w:rsidP="00FC07F3">
      <w:pPr>
        <w:tabs>
          <w:tab w:val="left" w:pos="1395"/>
        </w:tabs>
        <w:rPr>
          <w:color w:val="000000"/>
        </w:rPr>
      </w:pPr>
    </w:p>
    <w:p w:rsidR="00FC07F3" w:rsidRDefault="00FC07F3" w:rsidP="00FC07F3">
      <w:pPr>
        <w:tabs>
          <w:tab w:val="left" w:pos="1395"/>
        </w:tabs>
        <w:rPr>
          <w:color w:val="000000"/>
        </w:rPr>
      </w:pPr>
    </w:p>
    <w:p w:rsidR="00FC07F3" w:rsidRDefault="00FC07F3" w:rsidP="00FC07F3">
      <w:pPr>
        <w:rPr>
          <w:b/>
          <w:color w:val="000000"/>
        </w:rPr>
      </w:pPr>
    </w:p>
    <w:p w:rsidR="00FC07F3" w:rsidRDefault="00FC07F3" w:rsidP="00FC07F3"/>
    <w:p w:rsidR="00FC07F3" w:rsidRDefault="00FC07F3" w:rsidP="00FC07F3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>:</w:t>
      </w:r>
      <w:r>
        <w:tab/>
      </w:r>
      <w:r>
        <w:tab/>
        <w:t>________________                                          (________________)</w:t>
      </w:r>
      <w:proofErr w:type="gramEnd"/>
    </w:p>
    <w:p w:rsidR="00FC07F3" w:rsidRDefault="00FC07F3" w:rsidP="00FC07F3"/>
    <w:p w:rsidR="00FC07F3" w:rsidRDefault="00FC07F3" w:rsidP="00FC07F3">
      <w:r>
        <w:rPr>
          <w:b/>
          <w:sz w:val="24"/>
          <w:szCs w:val="24"/>
        </w:rPr>
        <w:t>Представитель Подрядчика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        ________________                                            (_________________ )</w:t>
      </w:r>
      <w:proofErr w:type="gramEnd"/>
    </w:p>
    <w:p w:rsidR="00FC07F3" w:rsidRDefault="00FC07F3" w:rsidP="00FC07F3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FC07F3" w:rsidRDefault="00FC07F3" w:rsidP="00FC07F3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FC07F3" w:rsidRDefault="00FC07F3" w:rsidP="00FC07F3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FC07F3" w:rsidRDefault="00FC07F3" w:rsidP="00FC07F3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FC07F3" w:rsidRDefault="00FC07F3" w:rsidP="00FC07F3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FC07F3" w:rsidRDefault="00FC07F3" w:rsidP="00FC07F3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FC07F3" w:rsidRDefault="00FC07F3" w:rsidP="00FC07F3">
      <w:pPr>
        <w:pStyle w:val="af"/>
        <w:tabs>
          <w:tab w:val="left" w:pos="7860"/>
          <w:tab w:val="right" w:pos="9636"/>
        </w:tabs>
        <w:rPr>
          <w:rFonts w:ascii="Times New Roman" w:hAnsi="Times New Roman"/>
        </w:rPr>
      </w:pPr>
    </w:p>
    <w:p w:rsidR="00FC07F3" w:rsidRDefault="00FC07F3" w:rsidP="00FC07F3">
      <w:pPr>
        <w:pStyle w:val="af"/>
        <w:ind w:left="5664"/>
        <w:rPr>
          <w:rFonts w:ascii="Times New Roman" w:hAnsi="Times New Roman"/>
        </w:rPr>
      </w:pPr>
    </w:p>
    <w:p w:rsidR="00FC07F3" w:rsidRDefault="00FC07F3" w:rsidP="00FC07F3">
      <w:pPr>
        <w:pStyle w:val="af"/>
        <w:ind w:left="5664"/>
        <w:rPr>
          <w:rFonts w:ascii="Times New Roman" w:hAnsi="Times New Roman"/>
        </w:rPr>
      </w:pPr>
    </w:p>
    <w:p w:rsidR="00FC07F3" w:rsidRDefault="00FC07F3" w:rsidP="00FC07F3">
      <w:pPr>
        <w:pStyle w:val="af"/>
        <w:rPr>
          <w:rFonts w:ascii="Times New Roman" w:eastAsia="Times New Roman" w:hAnsi="Times New Roman"/>
          <w:lang w:eastAsia="ar-SA"/>
        </w:rPr>
      </w:pPr>
    </w:p>
    <w:p w:rsidR="00FC07F3" w:rsidRDefault="00FC07F3" w:rsidP="00FC07F3">
      <w:pPr>
        <w:pStyle w:val="af"/>
        <w:rPr>
          <w:rFonts w:ascii="Times New Roman" w:eastAsia="Times New Roman" w:hAnsi="Times New Roman"/>
          <w:lang w:eastAsia="ar-SA"/>
        </w:rPr>
      </w:pPr>
    </w:p>
    <w:p w:rsidR="00FC07F3" w:rsidRDefault="00FC07F3" w:rsidP="00FC07F3">
      <w:pPr>
        <w:pStyle w:val="af"/>
        <w:rPr>
          <w:rFonts w:ascii="Times New Roman" w:eastAsia="Times New Roman" w:hAnsi="Times New Roman"/>
          <w:lang w:eastAsia="ar-SA"/>
        </w:rPr>
      </w:pPr>
    </w:p>
    <w:p w:rsidR="00FC07F3" w:rsidRDefault="00FC07F3" w:rsidP="00FC07F3">
      <w:pPr>
        <w:pStyle w:val="af"/>
        <w:rPr>
          <w:rFonts w:ascii="Times New Roman" w:eastAsia="Times New Roman" w:hAnsi="Times New Roman"/>
          <w:lang w:eastAsia="ar-SA"/>
        </w:rPr>
      </w:pPr>
    </w:p>
    <w:p w:rsidR="00FC07F3" w:rsidRDefault="00FC07F3" w:rsidP="00FC07F3">
      <w:pPr>
        <w:pStyle w:val="af"/>
        <w:rPr>
          <w:rFonts w:ascii="Times New Roman" w:eastAsia="Times New Roman" w:hAnsi="Times New Roman"/>
          <w:lang w:eastAsia="ar-SA"/>
        </w:rPr>
      </w:pPr>
    </w:p>
    <w:p w:rsidR="00FC07F3" w:rsidRDefault="00FC07F3" w:rsidP="00FC07F3">
      <w:pPr>
        <w:pStyle w:val="af"/>
        <w:rPr>
          <w:rFonts w:ascii="Times New Roman" w:eastAsia="Times New Roman" w:hAnsi="Times New Roman"/>
          <w:lang w:eastAsia="ar-SA"/>
        </w:rPr>
      </w:pPr>
    </w:p>
    <w:p w:rsidR="00FC07F3" w:rsidRDefault="00FC07F3" w:rsidP="00FC07F3">
      <w:pPr>
        <w:pStyle w:val="af"/>
        <w:ind w:left="4956" w:firstLine="708"/>
        <w:rPr>
          <w:rFonts w:ascii="Times New Roman" w:hAnsi="Times New Roman"/>
          <w:lang w:val="en-US"/>
        </w:rPr>
      </w:pPr>
    </w:p>
    <w:p w:rsidR="00FC07F3" w:rsidRDefault="00FC07F3" w:rsidP="00FC07F3">
      <w:pPr>
        <w:pStyle w:val="af"/>
        <w:ind w:left="4956" w:firstLine="708"/>
        <w:rPr>
          <w:rFonts w:ascii="Times New Roman" w:hAnsi="Times New Roman"/>
          <w:lang w:val="en-US"/>
        </w:rPr>
      </w:pPr>
    </w:p>
    <w:p w:rsidR="00FC07F3" w:rsidRDefault="00FC07F3" w:rsidP="00FC07F3">
      <w:pPr>
        <w:pStyle w:val="af"/>
        <w:ind w:left="4956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8</w:t>
      </w:r>
    </w:p>
    <w:p w:rsidR="00FC07F3" w:rsidRDefault="00FC07F3" w:rsidP="00FC07F3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к  </w:t>
      </w:r>
      <w:proofErr w:type="spellStart"/>
      <w:r>
        <w:rPr>
          <w:rFonts w:ascii="Times New Roman" w:hAnsi="Times New Roman"/>
        </w:rPr>
        <w:t>Договору№</w:t>
      </w:r>
      <w:proofErr w:type="spellEnd"/>
      <w:r>
        <w:rPr>
          <w:rFonts w:ascii="Times New Roman" w:hAnsi="Times New Roman"/>
        </w:rPr>
        <w:t xml:space="preserve"> 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от «__» __________ 2011г.</w:t>
      </w:r>
    </w:p>
    <w:p w:rsidR="00FC07F3" w:rsidRDefault="00FC07F3" w:rsidP="00FC07F3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FC07F3" w:rsidRDefault="00FC07F3" w:rsidP="00FC07F3">
      <w:pPr>
        <w:pStyle w:val="af"/>
        <w:rPr>
          <w:rFonts w:ascii="Times New Roman" w:hAnsi="Times New Roman"/>
        </w:rPr>
      </w:pPr>
    </w:p>
    <w:p w:rsidR="00FC07F3" w:rsidRPr="00DC2CCD" w:rsidRDefault="00FC07F3" w:rsidP="00FC07F3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DC2CCD">
        <w:rPr>
          <w:rFonts w:ascii="Times New Roman" w:hAnsi="Times New Roman"/>
          <w:b/>
          <w:sz w:val="24"/>
          <w:szCs w:val="24"/>
        </w:rPr>
        <w:t>ПРЕДПИСАНИЕ (образец)</w:t>
      </w: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от _______________                                                                                               № __________</w:t>
      </w: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Наименование Подрядчика___________ ___________________________________________</w:t>
      </w: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На основании п.п.______ </w:t>
      </w:r>
      <w:r>
        <w:rPr>
          <w:rFonts w:ascii="Times New Roman" w:hAnsi="Times New Roman"/>
          <w:sz w:val="24"/>
          <w:szCs w:val="24"/>
        </w:rPr>
        <w:t>договора</w:t>
      </w:r>
      <w:r w:rsidRPr="00DC2C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C2CCD">
        <w:rPr>
          <w:rFonts w:ascii="Times New Roman" w:hAnsi="Times New Roman"/>
          <w:sz w:val="24"/>
          <w:szCs w:val="24"/>
        </w:rPr>
        <w:t>от</w:t>
      </w:r>
      <w:proofErr w:type="gramEnd"/>
      <w:r w:rsidRPr="00DC2CCD">
        <w:rPr>
          <w:rFonts w:ascii="Times New Roman" w:hAnsi="Times New Roman"/>
          <w:sz w:val="24"/>
          <w:szCs w:val="24"/>
        </w:rPr>
        <w:t xml:space="preserve"> ________ № ________ необходимо</w:t>
      </w: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устранить выявленные дефекты, недостатки и нарушения работ по содержанию и ремонту, требований действующего законодательства РФ, правовых актов города Перми, технической документации, в том числе </w:t>
      </w:r>
      <w:proofErr w:type="spellStart"/>
      <w:r w:rsidRPr="00DC2CCD">
        <w:rPr>
          <w:rFonts w:ascii="Times New Roman" w:hAnsi="Times New Roman"/>
          <w:sz w:val="24"/>
          <w:szCs w:val="24"/>
        </w:rPr>
        <w:t>СНиП</w:t>
      </w:r>
      <w:proofErr w:type="spellEnd"/>
      <w:r w:rsidRPr="00DC2CCD">
        <w:rPr>
          <w:rFonts w:ascii="Times New Roman" w:hAnsi="Times New Roman"/>
          <w:sz w:val="24"/>
          <w:szCs w:val="24"/>
        </w:rPr>
        <w:t>, ГОСТ, выявленные в результате ___________________________________________________________________________:</w:t>
      </w: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93"/>
        <w:gridCol w:w="2393"/>
        <w:gridCol w:w="2393"/>
      </w:tblGrid>
      <w:tr w:rsidR="00FC07F3" w:rsidRPr="00DC2CCD" w:rsidTr="003D5E7D">
        <w:tc>
          <w:tcPr>
            <w:tcW w:w="392" w:type="dxa"/>
          </w:tcPr>
          <w:p w:rsidR="00FC07F3" w:rsidRPr="00DC2CCD" w:rsidRDefault="00FC07F3" w:rsidP="003D5E7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CC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3" w:type="dxa"/>
            <w:vAlign w:val="center"/>
          </w:tcPr>
          <w:p w:rsidR="00FC07F3" w:rsidRPr="00DC2CCD" w:rsidRDefault="00FC07F3" w:rsidP="003D5E7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CCD">
              <w:rPr>
                <w:rFonts w:ascii="Times New Roman" w:hAnsi="Times New Roman"/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</w:tcPr>
          <w:p w:rsidR="00FC07F3" w:rsidRPr="00DC2CCD" w:rsidRDefault="00FC07F3" w:rsidP="003D5E7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CCD">
              <w:rPr>
                <w:rFonts w:ascii="Times New Roman" w:hAnsi="Times New Roman"/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</w:tcPr>
          <w:p w:rsidR="00FC07F3" w:rsidRPr="00DC2CCD" w:rsidRDefault="00FC07F3" w:rsidP="003D5E7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CCD">
              <w:rPr>
                <w:rFonts w:ascii="Times New Roman" w:hAnsi="Times New Roman"/>
                <w:sz w:val="24"/>
                <w:szCs w:val="24"/>
              </w:rPr>
              <w:t>Срок для устранения</w:t>
            </w:r>
          </w:p>
          <w:p w:rsidR="00FC07F3" w:rsidRPr="00DC2CCD" w:rsidRDefault="00FC07F3" w:rsidP="003D5E7D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CCD">
              <w:rPr>
                <w:rFonts w:ascii="Times New Roman" w:hAnsi="Times New Roman"/>
                <w:sz w:val="24"/>
                <w:szCs w:val="24"/>
              </w:rPr>
              <w:t>дефекта, недостатка, нарушения</w:t>
            </w:r>
          </w:p>
        </w:tc>
      </w:tr>
      <w:tr w:rsidR="00FC07F3" w:rsidRPr="00DC2CCD" w:rsidTr="003D5E7D">
        <w:tc>
          <w:tcPr>
            <w:tcW w:w="392" w:type="dxa"/>
          </w:tcPr>
          <w:p w:rsidR="00FC07F3" w:rsidRPr="00DC2CCD" w:rsidRDefault="00FC07F3" w:rsidP="003D5E7D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FC07F3" w:rsidRDefault="00FC07F3" w:rsidP="003D5E7D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07F3" w:rsidRPr="00DC2CCD" w:rsidRDefault="00FC07F3" w:rsidP="003D5E7D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07F3" w:rsidRPr="00DC2CCD" w:rsidRDefault="00FC07F3" w:rsidP="003D5E7D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07F3" w:rsidRPr="00DC2CCD" w:rsidRDefault="00FC07F3" w:rsidP="003D5E7D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По истечении срока для устранения выявленных нарушений о результатах их устранения сообщить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Срок для сообщения об устранении дефекта, недостатка, нарушения законодательства и правовых актов, обязательств и условий Контракта __________________.</w:t>
      </w: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Представитель заказчика:                                        ____________________________/ФИО/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Представитель подрядчика:                                    ____________________________/ФИО/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Отметка об устранении дефекта, недостатка, нарушения:</w:t>
      </w: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____________________________________________________________________________.</w:t>
      </w: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Устранение дефекта, недостатка, нарушений проверил:</w:t>
      </w:r>
    </w:p>
    <w:p w:rsidR="00FC07F3" w:rsidRPr="00DC2CCD" w:rsidRDefault="00FC07F3" w:rsidP="00FC07F3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Представитель заказчика:                                        ____________________________/ФИО/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Представитель подрядчика:                                    ____________________________/ФИО/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459" w:type="dxa"/>
        <w:tblLayout w:type="fixed"/>
        <w:tblLook w:val="00A0"/>
      </w:tblPr>
      <w:tblGrid>
        <w:gridCol w:w="5607"/>
        <w:gridCol w:w="4883"/>
      </w:tblGrid>
      <w:tr w:rsidR="00FC07F3" w:rsidRPr="00DC2CCD" w:rsidTr="003D5E7D">
        <w:trPr>
          <w:trHeight w:val="1288"/>
        </w:trPr>
        <w:tc>
          <w:tcPr>
            <w:tcW w:w="5607" w:type="dxa"/>
          </w:tcPr>
          <w:p w:rsidR="00FC07F3" w:rsidRPr="00DC2CCD" w:rsidRDefault="00FC07F3" w:rsidP="003D5E7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C2CCD">
              <w:rPr>
                <w:rFonts w:ascii="Times New Roman" w:hAnsi="Times New Roman"/>
                <w:sz w:val="24"/>
                <w:szCs w:val="24"/>
              </w:rPr>
              <w:t xml:space="preserve">Заказчик:                                                                                                                     МБУ </w:t>
            </w:r>
            <w:r>
              <w:rPr>
                <w:rFonts w:ascii="Times New Roman" w:hAnsi="Times New Roman"/>
                <w:sz w:val="24"/>
                <w:szCs w:val="24"/>
              </w:rPr>
              <w:t>«Благоустройство Ленинского района»</w:t>
            </w:r>
          </w:p>
          <w:p w:rsidR="00FC07F3" w:rsidRPr="00DC2CCD" w:rsidRDefault="00FC07F3" w:rsidP="003D5E7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С.В.Пивнев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83" w:type="dxa"/>
          </w:tcPr>
          <w:p w:rsidR="00FC07F3" w:rsidRPr="00DC2CCD" w:rsidRDefault="00FC07F3" w:rsidP="003D5E7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C2CCD">
              <w:rPr>
                <w:rFonts w:ascii="Times New Roman" w:hAnsi="Times New Roman"/>
                <w:sz w:val="24"/>
                <w:szCs w:val="24"/>
              </w:rPr>
              <w:t xml:space="preserve">Подрядчик: </w:t>
            </w:r>
          </w:p>
          <w:p w:rsidR="00FC07F3" w:rsidRPr="00DC2CCD" w:rsidRDefault="00FC07F3" w:rsidP="003D5E7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_________________________(__________)</w:t>
            </w:r>
          </w:p>
        </w:tc>
      </w:tr>
    </w:tbl>
    <w:p w:rsidR="00FC07F3" w:rsidRDefault="00FC07F3" w:rsidP="00FC07F3">
      <w:pPr>
        <w:pStyle w:val="af"/>
        <w:ind w:left="4956" w:firstLine="708"/>
        <w:jc w:val="right"/>
        <w:rPr>
          <w:rFonts w:ascii="Times New Roman" w:hAnsi="Times New Roman"/>
        </w:rPr>
      </w:pPr>
    </w:p>
    <w:p w:rsidR="00FC07F3" w:rsidRDefault="00FC07F3" w:rsidP="00FC07F3">
      <w:pPr>
        <w:pStyle w:val="af"/>
        <w:ind w:left="4956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9</w:t>
      </w:r>
    </w:p>
    <w:p w:rsidR="00FC07F3" w:rsidRDefault="00FC07F3" w:rsidP="00FC07F3">
      <w:pPr>
        <w:pStyle w:val="af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к  </w:t>
      </w:r>
      <w:proofErr w:type="spellStart"/>
      <w:r>
        <w:rPr>
          <w:rFonts w:ascii="Times New Roman" w:hAnsi="Times New Roman"/>
        </w:rPr>
        <w:t>Договору№</w:t>
      </w:r>
      <w:proofErr w:type="spellEnd"/>
      <w:r>
        <w:rPr>
          <w:rFonts w:ascii="Times New Roman" w:hAnsi="Times New Roman"/>
        </w:rPr>
        <w:t xml:space="preserve"> 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от «__» __________ 2011г.</w:t>
      </w:r>
    </w:p>
    <w:p w:rsidR="00FC07F3" w:rsidRDefault="00FC07F3" w:rsidP="00FC07F3">
      <w:pPr>
        <w:rPr>
          <w:color w:val="000000"/>
        </w:rPr>
      </w:pPr>
    </w:p>
    <w:p w:rsidR="00FC07F3" w:rsidRPr="00DC2CCD" w:rsidRDefault="00FC07F3" w:rsidP="00FC07F3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DC2CCD">
        <w:rPr>
          <w:rFonts w:ascii="Times New Roman" w:hAnsi="Times New Roman"/>
          <w:b/>
          <w:sz w:val="24"/>
          <w:szCs w:val="24"/>
        </w:rPr>
        <w:t>Уведомление (образец)</w:t>
      </w:r>
    </w:p>
    <w:p w:rsidR="00FC07F3" w:rsidRPr="00DC2CCD" w:rsidRDefault="00FC07F3" w:rsidP="00FC07F3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DC2CCD">
        <w:rPr>
          <w:rFonts w:ascii="Times New Roman" w:hAnsi="Times New Roman"/>
          <w:b/>
          <w:sz w:val="24"/>
          <w:szCs w:val="24"/>
        </w:rPr>
        <w:t>о случаях нанесения ущерба объектам общего пользования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1. Наименование виновного лица (если известны, указать адрес, телефон, марку и номер транспортного средства)__________________________________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2. Дата, время и место нанесения ущерба________________________________________________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3. Краткое описание нанесения ущерба__________________________________________________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4. Меры, принятые к устранению _______________________________________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Дата  ________                                                                                               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</w:p>
    <w:p w:rsidR="00FC07F3" w:rsidRPr="00DC2CCD" w:rsidRDefault="00FC07F3" w:rsidP="00FC07F3">
      <w:pPr>
        <w:rPr>
          <w:sz w:val="24"/>
          <w:szCs w:val="24"/>
        </w:rPr>
      </w:pP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Представитель заказчика:                                        ____________________________/ФИО/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>Представитель подрядчика:                                    ____________________________/ФИО/</w:t>
      </w:r>
    </w:p>
    <w:p w:rsidR="00FC07F3" w:rsidRPr="00DC2CCD" w:rsidRDefault="00FC07F3" w:rsidP="00FC07F3">
      <w:pPr>
        <w:pStyle w:val="af"/>
        <w:rPr>
          <w:rFonts w:ascii="Times New Roman" w:hAnsi="Times New Roman"/>
          <w:sz w:val="24"/>
          <w:szCs w:val="24"/>
        </w:rPr>
      </w:pPr>
      <w:r w:rsidRPr="00DC2CCD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:rsidR="00FC07F3" w:rsidRPr="00DC2CCD" w:rsidRDefault="00FC07F3" w:rsidP="00FC07F3">
      <w:pPr>
        <w:pStyle w:val="af"/>
        <w:rPr>
          <w:rFonts w:ascii="Times New Roman" w:hAnsi="Times New Roman"/>
          <w:bCs/>
          <w:sz w:val="24"/>
          <w:szCs w:val="24"/>
        </w:rPr>
      </w:pPr>
    </w:p>
    <w:p w:rsidR="00FC07F3" w:rsidRPr="00DC2CCD" w:rsidRDefault="00FC07F3" w:rsidP="00FC07F3">
      <w:pPr>
        <w:pStyle w:val="af"/>
        <w:rPr>
          <w:rFonts w:ascii="Times New Roman" w:hAnsi="Times New Roman"/>
          <w:bCs/>
          <w:sz w:val="24"/>
          <w:szCs w:val="24"/>
        </w:rPr>
      </w:pPr>
    </w:p>
    <w:tbl>
      <w:tblPr>
        <w:tblW w:w="10490" w:type="dxa"/>
        <w:tblInd w:w="-459" w:type="dxa"/>
        <w:tblLayout w:type="fixed"/>
        <w:tblLook w:val="00A0"/>
      </w:tblPr>
      <w:tblGrid>
        <w:gridCol w:w="5607"/>
        <w:gridCol w:w="4883"/>
      </w:tblGrid>
      <w:tr w:rsidR="00FC07F3" w:rsidRPr="00DC2CCD" w:rsidTr="003D5E7D">
        <w:trPr>
          <w:trHeight w:val="69"/>
        </w:trPr>
        <w:tc>
          <w:tcPr>
            <w:tcW w:w="5607" w:type="dxa"/>
          </w:tcPr>
          <w:p w:rsidR="00FC07F3" w:rsidRPr="00DC2CCD" w:rsidRDefault="00FC07F3" w:rsidP="003D5E7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C2CCD">
              <w:rPr>
                <w:rFonts w:ascii="Times New Roman" w:hAnsi="Times New Roman"/>
                <w:sz w:val="24"/>
                <w:szCs w:val="24"/>
              </w:rPr>
              <w:t xml:space="preserve">Заказчик:                                                                                                                     МБУ </w:t>
            </w:r>
            <w:r>
              <w:rPr>
                <w:rFonts w:ascii="Times New Roman" w:hAnsi="Times New Roman"/>
                <w:sz w:val="24"/>
                <w:szCs w:val="24"/>
              </w:rPr>
              <w:t>«Благоустройство Ленинского района»</w:t>
            </w:r>
          </w:p>
          <w:p w:rsidR="00FC07F3" w:rsidRPr="00DC2CCD" w:rsidRDefault="00FC07F3" w:rsidP="003D5E7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С.В.Пивнев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83" w:type="dxa"/>
          </w:tcPr>
          <w:p w:rsidR="00FC07F3" w:rsidRPr="00DC2CCD" w:rsidRDefault="00FC07F3" w:rsidP="003D5E7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C2CCD">
              <w:rPr>
                <w:rFonts w:ascii="Times New Roman" w:hAnsi="Times New Roman"/>
                <w:sz w:val="24"/>
                <w:szCs w:val="24"/>
              </w:rPr>
              <w:t xml:space="preserve">Подрядчик: </w:t>
            </w:r>
          </w:p>
          <w:p w:rsidR="00FC07F3" w:rsidRPr="00DC2CCD" w:rsidRDefault="00FC07F3" w:rsidP="003D5E7D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_________________________(__________)</w:t>
            </w:r>
          </w:p>
        </w:tc>
      </w:tr>
    </w:tbl>
    <w:p w:rsidR="00FC07F3" w:rsidRDefault="00FC07F3" w:rsidP="00FC07F3">
      <w:pPr>
        <w:rPr>
          <w:color w:val="000000"/>
        </w:rPr>
      </w:pPr>
    </w:p>
    <w:p w:rsidR="00FC07F3" w:rsidRPr="00AA4534" w:rsidRDefault="00FC07F3" w:rsidP="00FC07F3">
      <w:pPr>
        <w:rPr>
          <w:color w:val="000000"/>
        </w:rPr>
      </w:pPr>
    </w:p>
    <w:p w:rsidR="00FC07F3" w:rsidRDefault="00FC07F3" w:rsidP="00FC07F3">
      <w:pPr>
        <w:ind w:left="6372" w:hanging="15"/>
        <w:rPr>
          <w:color w:val="000000"/>
        </w:rPr>
      </w:pPr>
    </w:p>
    <w:p w:rsidR="00FC07F3" w:rsidRDefault="00FC07F3" w:rsidP="00FC07F3">
      <w:pPr>
        <w:ind w:left="6372" w:hanging="15"/>
        <w:rPr>
          <w:color w:val="000000"/>
        </w:rPr>
      </w:pPr>
    </w:p>
    <w:p w:rsidR="00FC07F3" w:rsidRDefault="00FC07F3" w:rsidP="00FC07F3">
      <w:pPr>
        <w:ind w:left="6372" w:hanging="15"/>
        <w:rPr>
          <w:color w:val="000000"/>
        </w:rPr>
      </w:pPr>
    </w:p>
    <w:p w:rsidR="00FC07F3" w:rsidRDefault="00FC07F3" w:rsidP="00FC07F3">
      <w:pPr>
        <w:ind w:left="6372" w:hanging="15"/>
        <w:rPr>
          <w:color w:val="000000"/>
        </w:rPr>
      </w:pPr>
    </w:p>
    <w:p w:rsidR="00FC07F3" w:rsidRDefault="00FC07F3" w:rsidP="00FC07F3">
      <w:pPr>
        <w:ind w:left="6372" w:hanging="15"/>
        <w:rPr>
          <w:color w:val="000000"/>
        </w:rPr>
      </w:pPr>
    </w:p>
    <w:p w:rsidR="00FC07F3" w:rsidRDefault="00FC07F3" w:rsidP="00FC07F3">
      <w:pPr>
        <w:ind w:left="6372" w:hanging="15"/>
        <w:rPr>
          <w:color w:val="000000"/>
        </w:rPr>
      </w:pPr>
    </w:p>
    <w:p w:rsidR="00FC07F3" w:rsidRPr="00AA4534" w:rsidRDefault="00FC07F3" w:rsidP="00FC07F3">
      <w:pPr>
        <w:ind w:left="6372" w:hanging="15"/>
        <w:rPr>
          <w:color w:val="000000"/>
        </w:rPr>
      </w:pPr>
    </w:p>
    <w:p w:rsidR="00FC07F3" w:rsidRDefault="00FC07F3" w:rsidP="00FC07F3">
      <w:pPr>
        <w:ind w:left="6372" w:hanging="15"/>
        <w:jc w:val="right"/>
        <w:rPr>
          <w:color w:val="000000"/>
        </w:rPr>
      </w:pPr>
      <w:r>
        <w:rPr>
          <w:color w:val="000000"/>
        </w:rPr>
        <w:lastRenderedPageBreak/>
        <w:t>Приложение № 10</w:t>
      </w:r>
    </w:p>
    <w:p w:rsidR="00FC07F3" w:rsidRDefault="00FC07F3" w:rsidP="00FC07F3">
      <w:pPr>
        <w:ind w:left="6372" w:hanging="15"/>
        <w:jc w:val="right"/>
        <w:rPr>
          <w:color w:val="000000"/>
          <w:sz w:val="24"/>
          <w:szCs w:val="24"/>
        </w:rPr>
      </w:pPr>
      <w:r>
        <w:rPr>
          <w:color w:val="000000"/>
        </w:rPr>
        <w:t xml:space="preserve">к Договору </w:t>
      </w:r>
      <w:r>
        <w:rPr>
          <w:color w:val="000000"/>
          <w:sz w:val="24"/>
          <w:szCs w:val="24"/>
        </w:rPr>
        <w:t xml:space="preserve">№ ___ </w:t>
      </w:r>
    </w:p>
    <w:p w:rsidR="00FC07F3" w:rsidRPr="006D7060" w:rsidRDefault="00FC07F3" w:rsidP="00FC07F3">
      <w:pPr>
        <w:ind w:left="6372" w:hanging="15"/>
        <w:jc w:val="right"/>
        <w:rPr>
          <w:color w:val="000000"/>
        </w:rPr>
      </w:pPr>
      <w:r>
        <w:rPr>
          <w:color w:val="000000"/>
          <w:sz w:val="24"/>
          <w:szCs w:val="24"/>
        </w:rPr>
        <w:t>от __________2011г.</w:t>
      </w:r>
    </w:p>
    <w:p w:rsidR="00FC07F3" w:rsidRDefault="00FC07F3" w:rsidP="00FC07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FC07F3" w:rsidRDefault="00FC07F3" w:rsidP="00FC07F3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FC07F3" w:rsidRDefault="00FC07F3" w:rsidP="00FC07F3">
      <w:pPr>
        <w:rPr>
          <w:b/>
          <w:bCs/>
          <w:i/>
          <w:iCs/>
          <w:color w:val="000000"/>
        </w:rPr>
      </w:pPr>
    </w:p>
    <w:p w:rsidR="00FC07F3" w:rsidRDefault="00FC07F3" w:rsidP="00FC07F3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FC07F3" w:rsidRDefault="00FC07F3" w:rsidP="00FC07F3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FC07F3" w:rsidRDefault="00FC07F3" w:rsidP="00FC07F3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FC07F3" w:rsidRDefault="00FC07F3" w:rsidP="00FC07F3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заключением Договора № ___ на выполнение работ по текущему ремонту объектов озеленения (посадка цветов) на территории Ленинского района в </w:t>
      </w:r>
      <w:proofErr w:type="gramStart"/>
      <w:r>
        <w:rPr>
          <w:color w:val="000000"/>
          <w:sz w:val="24"/>
          <w:szCs w:val="24"/>
        </w:rPr>
        <w:t>г</w:t>
      </w:r>
      <w:proofErr w:type="gramEnd"/>
      <w:r>
        <w:rPr>
          <w:color w:val="000000"/>
          <w:sz w:val="24"/>
          <w:szCs w:val="24"/>
        </w:rPr>
        <w:t>. Перми, и в целях надлежащей и качественной реализации обязательств принятых по этому Договору</w:t>
      </w:r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FC07F3" w:rsidRPr="002E265F" w:rsidRDefault="00FC07F3" w:rsidP="00FC07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FC07F3" w:rsidRDefault="00FC07F3" w:rsidP="00FC07F3">
      <w:pPr>
        <w:spacing w:before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</w:p>
    <w:p w:rsidR="00FC07F3" w:rsidRDefault="00FC07F3" w:rsidP="00FC07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1. актов приемки выполненных работ (КС-2);</w:t>
      </w:r>
    </w:p>
    <w:p w:rsidR="00FC07F3" w:rsidRDefault="00FC07F3" w:rsidP="00FC07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2. справок о стоимости выполненных работ и понесенных затрат (КС-3);</w:t>
      </w:r>
    </w:p>
    <w:p w:rsidR="00FC07F3" w:rsidRDefault="00FC07F3" w:rsidP="00FC07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3. актов</w:t>
      </w:r>
      <w:r w:rsidRPr="002E265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оценки выполненных работ;</w:t>
      </w:r>
    </w:p>
    <w:p w:rsidR="00FC07F3" w:rsidRDefault="00FC07F3" w:rsidP="00FC07F3">
      <w:pPr>
        <w:pStyle w:val="af"/>
        <w:rPr>
          <w:rFonts w:ascii="Times New Roman" w:hAnsi="Times New Roman"/>
        </w:rPr>
      </w:pPr>
      <w:r>
        <w:t xml:space="preserve">   4. </w:t>
      </w:r>
      <w:r w:rsidRPr="002E265F">
        <w:rPr>
          <w:rFonts w:ascii="Times New Roman" w:hAnsi="Times New Roman"/>
        </w:rPr>
        <w:t xml:space="preserve">предписаний Заказчика  на устранение дефектов или недостатков в результатах                          </w:t>
      </w:r>
      <w:r>
        <w:rPr>
          <w:rFonts w:ascii="Times New Roman" w:hAnsi="Times New Roman"/>
        </w:rPr>
        <w:t xml:space="preserve">    </w:t>
      </w:r>
    </w:p>
    <w:p w:rsidR="00FC07F3" w:rsidRPr="002E265F" w:rsidRDefault="00FC07F3" w:rsidP="00FC07F3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Pr="002E265F">
        <w:rPr>
          <w:rFonts w:ascii="Times New Roman" w:hAnsi="Times New Roman"/>
        </w:rPr>
        <w:t xml:space="preserve">работы; </w:t>
      </w:r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  <w:proofErr w:type="gramStart"/>
      <w:r>
        <w:rPr>
          <w:b/>
          <w:bCs/>
          <w:color w:val="000000"/>
          <w:sz w:val="24"/>
          <w:szCs w:val="24"/>
        </w:rPr>
        <w:t xml:space="preserve">                                 ____________________                      (___________________)</w:t>
      </w:r>
      <w:proofErr w:type="gramEnd"/>
    </w:p>
    <w:p w:rsidR="00FC07F3" w:rsidRDefault="00FC07F3" w:rsidP="00FC07F3">
      <w:pPr>
        <w:rPr>
          <w:color w:val="000000"/>
        </w:rPr>
      </w:pPr>
    </w:p>
    <w:p w:rsidR="00FC07F3" w:rsidRDefault="00FC07F3" w:rsidP="00FC07F3">
      <w:pPr>
        <w:rPr>
          <w:color w:val="000000"/>
        </w:rPr>
      </w:pPr>
      <w:r>
        <w:rPr>
          <w:color w:val="000000"/>
        </w:rPr>
        <w:t>М.П.</w:t>
      </w:r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rPr>
          <w:i/>
          <w:iCs/>
          <w:color w:val="000000"/>
          <w:sz w:val="24"/>
          <w:szCs w:val="24"/>
        </w:rPr>
      </w:pPr>
    </w:p>
    <w:p w:rsidR="00FC07F3" w:rsidRDefault="00FC07F3" w:rsidP="00FC07F3">
      <w:pPr>
        <w:rPr>
          <w:i/>
          <w:iCs/>
          <w:color w:val="000000"/>
          <w:sz w:val="24"/>
          <w:szCs w:val="24"/>
        </w:rPr>
      </w:pPr>
    </w:p>
    <w:p w:rsidR="00FC07F3" w:rsidRDefault="00FC07F3" w:rsidP="00FC07F3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FC07F3" w:rsidRDefault="00FC07F3" w:rsidP="00FC07F3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FC07F3" w:rsidRDefault="00FC07F3" w:rsidP="00FC07F3">
      <w:pPr>
        <w:rPr>
          <w:sz w:val="24"/>
          <w:szCs w:val="24"/>
        </w:rPr>
      </w:pPr>
    </w:p>
    <w:p w:rsidR="00FC07F3" w:rsidRDefault="00FC07F3" w:rsidP="00FC07F3">
      <w:pPr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FC07F3" w:rsidRDefault="00FC07F3" w:rsidP="00FC07F3"/>
    <w:p w:rsidR="00D93A4F" w:rsidRDefault="00D93A4F" w:rsidP="001D08EA">
      <w:pPr>
        <w:pStyle w:val="af1"/>
        <w:rPr>
          <w:rFonts w:ascii="Times New Roman" w:hAnsi="Times New Roman"/>
          <w:b/>
          <w:bCs/>
          <w:sz w:val="22"/>
          <w:szCs w:val="22"/>
        </w:rPr>
      </w:pPr>
    </w:p>
    <w:sectPr w:rsidR="00D93A4F" w:rsidSect="005970F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E7D" w:rsidRDefault="003D5E7D" w:rsidP="0001403B">
      <w:r>
        <w:separator/>
      </w:r>
    </w:p>
  </w:endnote>
  <w:endnote w:type="continuationSeparator" w:id="0">
    <w:p w:rsidR="003D5E7D" w:rsidRDefault="003D5E7D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E7D" w:rsidRDefault="003D5E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D5E7D" w:rsidRDefault="003D5E7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E7D" w:rsidRDefault="003D5E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3D5E7D" w:rsidRDefault="003D5E7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E7D" w:rsidRDefault="003D5E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D5E7D" w:rsidRDefault="003D5E7D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E7D" w:rsidRDefault="003D5E7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05850">
      <w:rPr>
        <w:rStyle w:val="a9"/>
        <w:noProof/>
      </w:rPr>
      <w:t>2</w:t>
    </w:r>
    <w:r>
      <w:rPr>
        <w:rStyle w:val="a9"/>
      </w:rPr>
      <w:fldChar w:fldCharType="end"/>
    </w:r>
  </w:p>
  <w:p w:rsidR="003D5E7D" w:rsidRDefault="003D5E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E7D" w:rsidRDefault="003D5E7D" w:rsidP="0001403B">
      <w:r>
        <w:separator/>
      </w:r>
    </w:p>
  </w:footnote>
  <w:footnote w:type="continuationSeparator" w:id="0">
    <w:p w:rsidR="003D5E7D" w:rsidRDefault="003D5E7D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E7D" w:rsidRDefault="003D5E7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18A3FB1"/>
    <w:multiLevelType w:val="hybridMultilevel"/>
    <w:tmpl w:val="F33E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26BBE"/>
    <w:multiLevelType w:val="hybridMultilevel"/>
    <w:tmpl w:val="412A7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8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4F5415"/>
    <w:multiLevelType w:val="hybridMultilevel"/>
    <w:tmpl w:val="81E49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D94499"/>
    <w:multiLevelType w:val="hybridMultilevel"/>
    <w:tmpl w:val="63485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75D9F"/>
    <w:multiLevelType w:val="hybridMultilevel"/>
    <w:tmpl w:val="81E49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3A0BE1"/>
    <w:multiLevelType w:val="hybridMultilevel"/>
    <w:tmpl w:val="14F20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51CB7"/>
    <w:multiLevelType w:val="hybridMultilevel"/>
    <w:tmpl w:val="C4A47FD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17498E"/>
    <w:multiLevelType w:val="hybridMultilevel"/>
    <w:tmpl w:val="C99AC57A"/>
    <w:lvl w:ilvl="0" w:tplc="3A647C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4C7F616B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09190D"/>
    <w:multiLevelType w:val="hybridMultilevel"/>
    <w:tmpl w:val="E2E8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053280"/>
    <w:multiLevelType w:val="hybridMultilevel"/>
    <w:tmpl w:val="C99AC57A"/>
    <w:lvl w:ilvl="0" w:tplc="3A647C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1"/>
  </w:num>
  <w:num w:numId="2">
    <w:abstractNumId w:val="26"/>
  </w:num>
  <w:num w:numId="3">
    <w:abstractNumId w:val="25"/>
  </w:num>
  <w:num w:numId="4">
    <w:abstractNumId w:val="17"/>
  </w:num>
  <w:num w:numId="5">
    <w:abstractNumId w:val="10"/>
  </w:num>
  <w:num w:numId="6">
    <w:abstractNumId w:val="15"/>
  </w:num>
  <w:num w:numId="7">
    <w:abstractNumId w:val="18"/>
  </w:num>
  <w:num w:numId="8">
    <w:abstractNumId w:val="16"/>
  </w:num>
  <w:num w:numId="9">
    <w:abstractNumId w:val="8"/>
  </w:num>
  <w:num w:numId="10">
    <w:abstractNumId w:val="27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8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7"/>
    </w:lvlOverride>
  </w:num>
  <w:num w:numId="20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7"/>
  </w:num>
  <w:num w:numId="24">
    <w:abstractNumId w:val="5"/>
  </w:num>
  <w:num w:numId="25">
    <w:abstractNumId w:val="23"/>
  </w:num>
  <w:num w:numId="26">
    <w:abstractNumId w:val="6"/>
  </w:num>
  <w:num w:numId="27">
    <w:abstractNumId w:val="21"/>
  </w:num>
  <w:num w:numId="28">
    <w:abstractNumId w:val="12"/>
  </w:num>
  <w:num w:numId="29">
    <w:abstractNumId w:val="14"/>
  </w:num>
  <w:num w:numId="30">
    <w:abstractNumId w:val="9"/>
  </w:num>
  <w:num w:numId="31">
    <w:abstractNumId w:val="19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138D"/>
    <w:rsid w:val="0001403B"/>
    <w:rsid w:val="00023774"/>
    <w:rsid w:val="00032C65"/>
    <w:rsid w:val="00062941"/>
    <w:rsid w:val="00063244"/>
    <w:rsid w:val="000A1977"/>
    <w:rsid w:val="000A3DB8"/>
    <w:rsid w:val="000C38EF"/>
    <w:rsid w:val="000C5340"/>
    <w:rsid w:val="000D6843"/>
    <w:rsid w:val="000E1435"/>
    <w:rsid w:val="000F63CC"/>
    <w:rsid w:val="00115768"/>
    <w:rsid w:val="00133306"/>
    <w:rsid w:val="001338E8"/>
    <w:rsid w:val="00143C44"/>
    <w:rsid w:val="001666FE"/>
    <w:rsid w:val="0016687B"/>
    <w:rsid w:val="001718A8"/>
    <w:rsid w:val="0018048A"/>
    <w:rsid w:val="001B2126"/>
    <w:rsid w:val="001B4D0C"/>
    <w:rsid w:val="001D08EA"/>
    <w:rsid w:val="001D3395"/>
    <w:rsid w:val="001D369A"/>
    <w:rsid w:val="002132F9"/>
    <w:rsid w:val="002355A9"/>
    <w:rsid w:val="0027769C"/>
    <w:rsid w:val="002A7592"/>
    <w:rsid w:val="00300933"/>
    <w:rsid w:val="00362B1E"/>
    <w:rsid w:val="0036512E"/>
    <w:rsid w:val="00376BA9"/>
    <w:rsid w:val="003823AE"/>
    <w:rsid w:val="003D5E7D"/>
    <w:rsid w:val="003D6FB5"/>
    <w:rsid w:val="003D725C"/>
    <w:rsid w:val="003E1CA6"/>
    <w:rsid w:val="00422BC7"/>
    <w:rsid w:val="00422DB9"/>
    <w:rsid w:val="00423170"/>
    <w:rsid w:val="00444229"/>
    <w:rsid w:val="004500E0"/>
    <w:rsid w:val="00450D1E"/>
    <w:rsid w:val="00467613"/>
    <w:rsid w:val="004A6A32"/>
    <w:rsid w:val="004D6F05"/>
    <w:rsid w:val="00552140"/>
    <w:rsid w:val="005717BB"/>
    <w:rsid w:val="005829ED"/>
    <w:rsid w:val="00593B59"/>
    <w:rsid w:val="005970F1"/>
    <w:rsid w:val="005C1F47"/>
    <w:rsid w:val="005D46B6"/>
    <w:rsid w:val="005E545B"/>
    <w:rsid w:val="006079EE"/>
    <w:rsid w:val="00611684"/>
    <w:rsid w:val="00641F16"/>
    <w:rsid w:val="00647C85"/>
    <w:rsid w:val="00674C28"/>
    <w:rsid w:val="006801C8"/>
    <w:rsid w:val="006B475B"/>
    <w:rsid w:val="006B5924"/>
    <w:rsid w:val="006B7807"/>
    <w:rsid w:val="006C3E1E"/>
    <w:rsid w:val="006C4938"/>
    <w:rsid w:val="006D0F77"/>
    <w:rsid w:val="006E60CF"/>
    <w:rsid w:val="006E69CF"/>
    <w:rsid w:val="00704C3D"/>
    <w:rsid w:val="00721090"/>
    <w:rsid w:val="00732C27"/>
    <w:rsid w:val="00734B44"/>
    <w:rsid w:val="007408D7"/>
    <w:rsid w:val="0074699B"/>
    <w:rsid w:val="00750255"/>
    <w:rsid w:val="00757FA3"/>
    <w:rsid w:val="00765A8D"/>
    <w:rsid w:val="007A5177"/>
    <w:rsid w:val="007B2F13"/>
    <w:rsid w:val="007C0B95"/>
    <w:rsid w:val="007E3953"/>
    <w:rsid w:val="00827A15"/>
    <w:rsid w:val="00827D86"/>
    <w:rsid w:val="00841CED"/>
    <w:rsid w:val="008753CD"/>
    <w:rsid w:val="008774CE"/>
    <w:rsid w:val="008A4B70"/>
    <w:rsid w:val="008B0BE7"/>
    <w:rsid w:val="008D2C7D"/>
    <w:rsid w:val="008E38A0"/>
    <w:rsid w:val="008F419C"/>
    <w:rsid w:val="00920E20"/>
    <w:rsid w:val="009972A8"/>
    <w:rsid w:val="009A10E0"/>
    <w:rsid w:val="009A4854"/>
    <w:rsid w:val="009B45DA"/>
    <w:rsid w:val="009C412D"/>
    <w:rsid w:val="009C5FBD"/>
    <w:rsid w:val="009C69AF"/>
    <w:rsid w:val="009D0047"/>
    <w:rsid w:val="009D47D0"/>
    <w:rsid w:val="009E2131"/>
    <w:rsid w:val="009E43D3"/>
    <w:rsid w:val="009E6F60"/>
    <w:rsid w:val="009E7E97"/>
    <w:rsid w:val="00A2560D"/>
    <w:rsid w:val="00A66E73"/>
    <w:rsid w:val="00A74D98"/>
    <w:rsid w:val="00A81A72"/>
    <w:rsid w:val="00A92E00"/>
    <w:rsid w:val="00A93F69"/>
    <w:rsid w:val="00B0075A"/>
    <w:rsid w:val="00B47D58"/>
    <w:rsid w:val="00B65195"/>
    <w:rsid w:val="00B7174F"/>
    <w:rsid w:val="00B9141A"/>
    <w:rsid w:val="00BB2CD9"/>
    <w:rsid w:val="00C03A8A"/>
    <w:rsid w:val="00C121E7"/>
    <w:rsid w:val="00C234CB"/>
    <w:rsid w:val="00C63F6E"/>
    <w:rsid w:val="00C71AE4"/>
    <w:rsid w:val="00C77DBF"/>
    <w:rsid w:val="00C8301B"/>
    <w:rsid w:val="00C868FD"/>
    <w:rsid w:val="00C91AED"/>
    <w:rsid w:val="00C92B19"/>
    <w:rsid w:val="00C92BAF"/>
    <w:rsid w:val="00CB0BF6"/>
    <w:rsid w:val="00CB3C8F"/>
    <w:rsid w:val="00CC5C90"/>
    <w:rsid w:val="00CE39B5"/>
    <w:rsid w:val="00D274AB"/>
    <w:rsid w:val="00D31B60"/>
    <w:rsid w:val="00D535B5"/>
    <w:rsid w:val="00D75375"/>
    <w:rsid w:val="00D93273"/>
    <w:rsid w:val="00D93A4F"/>
    <w:rsid w:val="00DA0606"/>
    <w:rsid w:val="00DF0A2B"/>
    <w:rsid w:val="00DF1F3F"/>
    <w:rsid w:val="00E10A1D"/>
    <w:rsid w:val="00E2167E"/>
    <w:rsid w:val="00E316A1"/>
    <w:rsid w:val="00E35E73"/>
    <w:rsid w:val="00E41CBE"/>
    <w:rsid w:val="00E5633D"/>
    <w:rsid w:val="00E72DAD"/>
    <w:rsid w:val="00E74B82"/>
    <w:rsid w:val="00E8101A"/>
    <w:rsid w:val="00E86DF4"/>
    <w:rsid w:val="00E976CE"/>
    <w:rsid w:val="00EE3497"/>
    <w:rsid w:val="00EE455C"/>
    <w:rsid w:val="00EE5B07"/>
    <w:rsid w:val="00F05850"/>
    <w:rsid w:val="00F1561A"/>
    <w:rsid w:val="00F408EF"/>
    <w:rsid w:val="00F51611"/>
    <w:rsid w:val="00F522AD"/>
    <w:rsid w:val="00F540CA"/>
    <w:rsid w:val="00F559BC"/>
    <w:rsid w:val="00F74E18"/>
    <w:rsid w:val="00F81B91"/>
    <w:rsid w:val="00F94483"/>
    <w:rsid w:val="00FC07F3"/>
    <w:rsid w:val="00FC4557"/>
    <w:rsid w:val="00FE109A"/>
    <w:rsid w:val="00FE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376B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1D08EA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34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character" w:customStyle="1" w:styleId="11">
    <w:name w:val="Заголовок 1 Знак1"/>
    <w:basedOn w:val="a0"/>
    <w:link w:val="10"/>
    <w:uiPriority w:val="9"/>
    <w:rsid w:val="00376B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D08EA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5507F-583B-400D-8819-8C22DF30E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29</Pages>
  <Words>9426</Words>
  <Characters>53734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2011-08-22T10:43:00Z</cp:lastPrinted>
  <dcterms:created xsi:type="dcterms:W3CDTF">2011-02-01T06:22:00Z</dcterms:created>
  <dcterms:modified xsi:type="dcterms:W3CDTF">2011-08-25T08:07:00Z</dcterms:modified>
</cp:coreProperties>
</file>