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8" w:rsidRPr="009A26F6" w:rsidRDefault="00FD2C68" w:rsidP="009A26F6">
      <w:pPr>
        <w:spacing w:after="0"/>
        <w:jc w:val="center"/>
        <w:rPr>
          <w:rFonts w:eastAsia="Times New Roman" w:cs="Times New Roman"/>
          <w:b/>
          <w:szCs w:val="24"/>
        </w:rPr>
      </w:pPr>
      <w:r w:rsidRPr="00FD2C68">
        <w:rPr>
          <w:rFonts w:eastAsia="Times New Roman" w:cs="Times New Roman"/>
          <w:b/>
          <w:szCs w:val="24"/>
        </w:rPr>
        <w:t xml:space="preserve">ПРОТОКОЛ </w:t>
      </w:r>
      <w:r w:rsidRPr="009A26F6">
        <w:rPr>
          <w:rFonts w:eastAsia="Times New Roman" w:cs="Times New Roman"/>
          <w:b/>
          <w:szCs w:val="24"/>
        </w:rPr>
        <w:t xml:space="preserve">№ </w:t>
      </w:r>
      <w:r w:rsidR="009A26F6" w:rsidRPr="009A26F6">
        <w:rPr>
          <w:rFonts w:eastAsia="Times New Roman" w:cs="Times New Roman"/>
          <w:b/>
          <w:szCs w:val="24"/>
        </w:rPr>
        <w:t>62</w:t>
      </w:r>
      <w:r w:rsidR="00F81089" w:rsidRPr="009A26F6">
        <w:rPr>
          <w:rFonts w:eastAsia="Times New Roman" w:cs="Times New Roman"/>
          <w:b/>
          <w:szCs w:val="24"/>
        </w:rPr>
        <w:t>АЭ-1</w:t>
      </w:r>
    </w:p>
    <w:p w:rsidR="009A26F6" w:rsidRPr="009A26F6" w:rsidRDefault="00FD2C68" w:rsidP="009A26F6">
      <w:pPr>
        <w:spacing w:after="0"/>
        <w:jc w:val="center"/>
        <w:rPr>
          <w:rFonts w:cs="Times New Roman"/>
          <w:szCs w:val="24"/>
        </w:rPr>
      </w:pPr>
      <w:r w:rsidRPr="009A26F6">
        <w:rPr>
          <w:rFonts w:cs="Times New Roman"/>
          <w:b/>
          <w:bCs/>
          <w:szCs w:val="24"/>
        </w:rPr>
        <w:t xml:space="preserve">рассмотрения первых частей заявок на участие в открытом аукционе в электронной форме </w:t>
      </w:r>
      <w:r w:rsidR="002610DD" w:rsidRPr="009A26F6">
        <w:rPr>
          <w:rFonts w:cs="Times New Roman"/>
          <w:b/>
          <w:color w:val="000000"/>
          <w:szCs w:val="24"/>
        </w:rPr>
        <w:t xml:space="preserve">на право заключить гражданско-правовой договор </w:t>
      </w:r>
      <w:r w:rsidR="009A26F6" w:rsidRPr="009A26F6">
        <w:rPr>
          <w:rFonts w:cs="Times New Roman"/>
          <w:b/>
          <w:szCs w:val="24"/>
        </w:rPr>
        <w:t xml:space="preserve">на выполнение работ по капитальному ремонту помещений поликлиники №5  по адресу: </w:t>
      </w:r>
      <w:proofErr w:type="gramStart"/>
      <w:r w:rsidR="009A26F6" w:rsidRPr="009A26F6">
        <w:rPr>
          <w:rFonts w:cs="Times New Roman"/>
          <w:b/>
          <w:szCs w:val="24"/>
        </w:rPr>
        <w:t>г</w:t>
      </w:r>
      <w:proofErr w:type="gramEnd"/>
      <w:r w:rsidR="009A26F6" w:rsidRPr="009A26F6">
        <w:rPr>
          <w:rFonts w:cs="Times New Roman"/>
          <w:b/>
          <w:szCs w:val="24"/>
        </w:rPr>
        <w:t>. Пермь,  ул. Екатерининская, 224</w:t>
      </w:r>
    </w:p>
    <w:p w:rsidR="00FD2C68" w:rsidRPr="009A26F6" w:rsidRDefault="00FD2C68" w:rsidP="009A26F6">
      <w:pPr>
        <w:pStyle w:val="a6"/>
        <w:spacing w:after="0"/>
        <w:jc w:val="center"/>
        <w:rPr>
          <w:b/>
          <w:bCs/>
        </w:rPr>
      </w:pPr>
      <w:r w:rsidRPr="009A26F6">
        <w:rPr>
          <w:b/>
          <w:bCs/>
        </w:rPr>
        <w:t xml:space="preserve"> (Извещение № </w:t>
      </w:r>
      <w:r w:rsidR="002610DD" w:rsidRPr="009A26F6">
        <w:t>0356300062711000</w:t>
      </w:r>
      <w:r w:rsidR="00B8158A">
        <w:t>127</w:t>
      </w:r>
      <w:r w:rsidRPr="009A26F6">
        <w:rPr>
          <w:b/>
          <w:bCs/>
        </w:rPr>
        <w:t>)</w:t>
      </w:r>
    </w:p>
    <w:p w:rsidR="00FD2C68" w:rsidRPr="009A26F6" w:rsidRDefault="00FD2C68" w:rsidP="009A26F6">
      <w:pPr>
        <w:spacing w:after="0"/>
        <w:jc w:val="center"/>
        <w:rPr>
          <w:rFonts w:cs="Times New Roman"/>
          <w:b/>
          <w:caps/>
          <w:szCs w:val="24"/>
        </w:rPr>
      </w:pPr>
    </w:p>
    <w:tbl>
      <w:tblPr>
        <w:tblW w:w="10053" w:type="dxa"/>
        <w:jc w:val="center"/>
        <w:tblLook w:val="01E0"/>
      </w:tblPr>
      <w:tblGrid>
        <w:gridCol w:w="4673"/>
        <w:gridCol w:w="5380"/>
      </w:tblGrid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FD2C68">
              <w:rPr>
                <w:rFonts w:cs="Times New Roman"/>
                <w:bCs/>
                <w:szCs w:val="24"/>
              </w:rPr>
              <w:t>Место рассмотрения заявок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:rsidR="00FD2C68" w:rsidRPr="00FD2C68" w:rsidRDefault="00A640CF" w:rsidP="00C6757E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614087</w:t>
            </w:r>
            <w:r w:rsidR="00FD2C68" w:rsidRPr="00FD2C68">
              <w:rPr>
                <w:rFonts w:cs="Times New Roman"/>
                <w:bCs/>
                <w:szCs w:val="24"/>
              </w:rPr>
              <w:t xml:space="preserve">, г. Пермь, ул. </w:t>
            </w:r>
            <w:r>
              <w:rPr>
                <w:rFonts w:cs="Times New Roman"/>
                <w:bCs/>
                <w:szCs w:val="24"/>
              </w:rPr>
              <w:t>Академика Вавилова</w:t>
            </w:r>
            <w:r w:rsidR="00FD2C68" w:rsidRPr="00FD2C68">
              <w:rPr>
                <w:rFonts w:cs="Times New Roman"/>
                <w:bCs/>
                <w:szCs w:val="24"/>
              </w:rPr>
              <w:t xml:space="preserve">, </w:t>
            </w:r>
            <w:r>
              <w:rPr>
                <w:rFonts w:cs="Times New Roman"/>
                <w:bCs/>
                <w:szCs w:val="24"/>
              </w:rPr>
              <w:t>4</w:t>
            </w:r>
            <w:r w:rsidR="00FD2C68" w:rsidRPr="00FD2C68">
              <w:rPr>
                <w:rFonts w:cs="Times New Roman"/>
                <w:bCs/>
                <w:szCs w:val="24"/>
              </w:rPr>
              <w:t xml:space="preserve">, 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FD2C68">
              <w:rPr>
                <w:rFonts w:cs="Times New Roman"/>
                <w:bCs/>
                <w:szCs w:val="24"/>
              </w:rPr>
              <w:t>Дата и время рассмотрения заявок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9A26F6" w:rsidP="002610DD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25.08</w:t>
            </w:r>
            <w:r w:rsidR="00FD2C68" w:rsidRPr="00FD2C68">
              <w:rPr>
                <w:rFonts w:cs="Times New Roman"/>
                <w:bCs/>
                <w:szCs w:val="24"/>
              </w:rPr>
              <w:t xml:space="preserve">.2011    </w:t>
            </w:r>
            <w:r w:rsidR="00A640CF">
              <w:rPr>
                <w:rFonts w:cs="Times New Roman"/>
                <w:bCs/>
                <w:szCs w:val="24"/>
              </w:rPr>
              <w:t>1</w:t>
            </w:r>
            <w:r w:rsidR="00F81089">
              <w:rPr>
                <w:rFonts w:cs="Times New Roman"/>
                <w:bCs/>
                <w:szCs w:val="24"/>
              </w:rPr>
              <w:t>0</w:t>
            </w:r>
            <w:r w:rsidR="00FD2C68" w:rsidRPr="00FD2C68">
              <w:rPr>
                <w:rFonts w:cs="Times New Roman"/>
                <w:bCs/>
                <w:szCs w:val="24"/>
              </w:rPr>
              <w:t>:00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FD2C68">
              <w:rPr>
                <w:rFonts w:cs="Times New Roman"/>
                <w:bCs/>
                <w:szCs w:val="24"/>
              </w:rPr>
              <w:t>Наименование и состав комиссии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4FE" w:rsidRDefault="00FD2C68" w:rsidP="00C6757E">
            <w:pPr>
              <w:pStyle w:val="a5"/>
              <w:spacing w:line="312" w:lineRule="auto"/>
              <w:ind w:left="0" w:firstLine="34"/>
              <w:jc w:val="both"/>
            </w:pPr>
            <w:r w:rsidRPr="00FD2C68">
              <w:t>Комиссия</w:t>
            </w:r>
            <w:r w:rsidR="00A344FE">
              <w:t>:</w:t>
            </w:r>
          </w:p>
          <w:p w:rsidR="00FD2C68" w:rsidRDefault="00A344FE" w:rsidP="00C6757E">
            <w:pPr>
              <w:pStyle w:val="a5"/>
              <w:spacing w:line="312" w:lineRule="auto"/>
              <w:ind w:left="0" w:firstLine="34"/>
              <w:jc w:val="both"/>
            </w:pPr>
            <w:r>
              <w:t>Председатель аукционной комиссии: Н.М. Зуева</w:t>
            </w:r>
          </w:p>
          <w:p w:rsidR="00744D7F" w:rsidRDefault="00744D7F" w:rsidP="00C6757E">
            <w:pPr>
              <w:pStyle w:val="a5"/>
              <w:spacing w:line="312" w:lineRule="auto"/>
              <w:ind w:left="0" w:firstLine="34"/>
              <w:jc w:val="both"/>
            </w:pPr>
            <w:r>
              <w:t xml:space="preserve">Заместитель председателя: С.Н.Петрова </w:t>
            </w:r>
          </w:p>
          <w:p w:rsidR="00A344FE" w:rsidRDefault="002610DD" w:rsidP="002610DD">
            <w:pPr>
              <w:pStyle w:val="a5"/>
              <w:spacing w:line="312" w:lineRule="auto"/>
              <w:ind w:left="0" w:firstLine="34"/>
            </w:pPr>
            <w:r>
              <w:t xml:space="preserve">Члены комиссии: </w:t>
            </w:r>
            <w:proofErr w:type="spellStart"/>
            <w:r w:rsidR="00744D7F">
              <w:t>М.П.Еливанов</w:t>
            </w:r>
            <w:proofErr w:type="spellEnd"/>
            <w:r>
              <w:t xml:space="preserve">,                                          </w:t>
            </w:r>
            <w:r w:rsidR="00A344FE">
              <w:t xml:space="preserve"> </w:t>
            </w:r>
            <w:proofErr w:type="spellStart"/>
            <w:r w:rsidR="00744D7F">
              <w:t>В.Г.Куранов</w:t>
            </w:r>
            <w:proofErr w:type="spellEnd"/>
            <w:r w:rsidR="009A26F6">
              <w:t xml:space="preserve">, С.А. </w:t>
            </w:r>
            <w:proofErr w:type="spellStart"/>
            <w:r w:rsidR="009A26F6">
              <w:t>Мутовкина</w:t>
            </w:r>
            <w:proofErr w:type="spellEnd"/>
          </w:p>
          <w:p w:rsidR="00A344FE" w:rsidRPr="00FD2C68" w:rsidRDefault="00A344FE" w:rsidP="009A26F6">
            <w:pPr>
              <w:pStyle w:val="a5"/>
              <w:spacing w:line="312" w:lineRule="auto"/>
              <w:ind w:left="0" w:firstLine="34"/>
              <w:jc w:val="both"/>
              <w:rPr>
                <w:bCs/>
              </w:rPr>
            </w:pPr>
            <w:r>
              <w:t xml:space="preserve">Секретарь комиссии – </w:t>
            </w:r>
            <w:r w:rsidR="009A26F6">
              <w:t>О.А. Дементьева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FD2C68">
              <w:rPr>
                <w:rFonts w:cs="Times New Roman"/>
                <w:bCs/>
                <w:szCs w:val="24"/>
              </w:rPr>
              <w:t>Наличие (отсутствие) кворума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FD2C68" w:rsidRDefault="00FD2C68" w:rsidP="00B8158A">
            <w:pPr>
              <w:spacing w:after="0" w:line="312" w:lineRule="auto"/>
              <w:jc w:val="both"/>
              <w:outlineLvl w:val="0"/>
              <w:rPr>
                <w:rFonts w:cs="Times New Roman"/>
                <w:bCs/>
                <w:szCs w:val="24"/>
              </w:rPr>
            </w:pPr>
            <w:r w:rsidRPr="00FD2C68">
              <w:rPr>
                <w:rFonts w:cs="Times New Roman"/>
                <w:bCs/>
                <w:szCs w:val="24"/>
              </w:rPr>
              <w:t xml:space="preserve">Присутствуют </w:t>
            </w:r>
            <w:r w:rsidR="00B8158A">
              <w:rPr>
                <w:rFonts w:cs="Times New Roman"/>
                <w:bCs/>
                <w:szCs w:val="24"/>
              </w:rPr>
              <w:t>6</w:t>
            </w:r>
            <w:r w:rsidRPr="00FD2C68">
              <w:rPr>
                <w:rFonts w:cs="Times New Roman"/>
                <w:bCs/>
                <w:szCs w:val="24"/>
              </w:rPr>
              <w:t xml:space="preserve"> из </w:t>
            </w:r>
            <w:r w:rsidR="00A344FE">
              <w:rPr>
                <w:rFonts w:cs="Times New Roman"/>
                <w:bCs/>
                <w:szCs w:val="24"/>
              </w:rPr>
              <w:t>7</w:t>
            </w:r>
            <w:r w:rsidRPr="00FD2C68">
              <w:rPr>
                <w:rFonts w:cs="Times New Roman"/>
                <w:bCs/>
                <w:szCs w:val="24"/>
              </w:rPr>
              <w:t xml:space="preserve"> членов единой комиссии. Кворум для принятия решений имеется.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FD2C68">
              <w:rPr>
                <w:rFonts w:cs="Times New Roman"/>
                <w:szCs w:val="24"/>
              </w:rPr>
              <w:t>Номер (код)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F81089" w:rsidRDefault="00AD7B48" w:rsidP="00B8158A">
            <w:pPr>
              <w:pStyle w:val="a6"/>
              <w:spacing w:after="0"/>
            </w:pPr>
            <w:r w:rsidRPr="00F81089">
              <w:t>0356300062711000</w:t>
            </w:r>
            <w:r w:rsidR="00B8158A">
              <w:t>127</w:t>
            </w:r>
          </w:p>
        </w:tc>
      </w:tr>
      <w:tr w:rsidR="009A26F6" w:rsidRPr="00FD2C68" w:rsidTr="00A640CF">
        <w:trPr>
          <w:jc w:val="center"/>
        </w:trPr>
        <w:tc>
          <w:tcPr>
            <w:tcW w:w="4673" w:type="dxa"/>
            <w:vAlign w:val="center"/>
          </w:tcPr>
          <w:p w:rsidR="009A26F6" w:rsidRPr="00FD2C68" w:rsidRDefault="009A26F6" w:rsidP="00C6757E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FD2C68">
              <w:rPr>
                <w:rFonts w:cs="Times New Roman"/>
                <w:szCs w:val="24"/>
              </w:rPr>
              <w:t>Название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9A26F6" w:rsidRDefault="009A26F6" w:rsidP="00CD25E6">
            <w:pPr>
              <w:jc w:val="both"/>
              <w:rPr>
                <w:szCs w:val="24"/>
              </w:rPr>
            </w:pPr>
            <w:r>
              <w:t xml:space="preserve">Выполнение работ по капитальному ремонту помещений </w:t>
            </w:r>
            <w:r w:rsidRPr="00D915C5">
              <w:t xml:space="preserve"> поликлиники №5  по адресу: </w:t>
            </w:r>
            <w:proofErr w:type="gramStart"/>
            <w:r w:rsidRPr="00D915C5">
              <w:t>г</w:t>
            </w:r>
            <w:proofErr w:type="gramEnd"/>
            <w:r w:rsidRPr="00D915C5">
              <w:t>. Пермь,  ул. Екатерининская, 224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FD2C68">
              <w:rPr>
                <w:rFonts w:cs="Times New Roman"/>
                <w:bCs/>
                <w:szCs w:val="24"/>
              </w:rPr>
              <w:t xml:space="preserve">Дата размещения извещения о проведении открытого аукциона в электронной форме на официальном сайте 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9A26F6" w:rsidP="002610DD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15.08</w:t>
            </w:r>
            <w:r w:rsidR="00A344FE">
              <w:rPr>
                <w:rFonts w:cs="Times New Roman"/>
                <w:bCs/>
                <w:szCs w:val="24"/>
              </w:rPr>
              <w:t>.2011</w:t>
            </w:r>
          </w:p>
        </w:tc>
      </w:tr>
    </w:tbl>
    <w:p w:rsidR="00FD2C68" w:rsidRPr="00FD2C68" w:rsidRDefault="00FD2C68" w:rsidP="00C6757E">
      <w:pPr>
        <w:spacing w:after="0" w:line="312" w:lineRule="auto"/>
        <w:outlineLvl w:val="0"/>
        <w:rPr>
          <w:rFonts w:cs="Times New Roman"/>
          <w:b/>
          <w:bCs/>
          <w:caps/>
          <w:szCs w:val="24"/>
        </w:rPr>
      </w:pPr>
    </w:p>
    <w:p w:rsidR="00FD2C68" w:rsidRDefault="00FD2C68" w:rsidP="00C6757E">
      <w:pPr>
        <w:spacing w:after="0" w:line="312" w:lineRule="auto"/>
        <w:outlineLvl w:val="0"/>
        <w:rPr>
          <w:rFonts w:cs="Times New Roman"/>
          <w:b/>
          <w:caps/>
          <w:szCs w:val="24"/>
        </w:rPr>
      </w:pPr>
      <w:r w:rsidRPr="00FD2C68">
        <w:rPr>
          <w:rFonts w:cs="Times New Roman"/>
          <w:b/>
          <w:bCs/>
          <w:caps/>
          <w:szCs w:val="24"/>
        </w:rPr>
        <w:t xml:space="preserve">Сведения о поступивших заявках на участие в ОТКРЫТОМ аукционе </w:t>
      </w:r>
      <w:r w:rsidRPr="00FD2C68">
        <w:rPr>
          <w:rFonts w:cs="Times New Roman"/>
          <w:b/>
          <w:caps/>
          <w:szCs w:val="24"/>
        </w:rPr>
        <w:t>в электронной форме:</w:t>
      </w:r>
    </w:p>
    <w:p w:rsidR="009A26F6" w:rsidRPr="00FD2C68" w:rsidRDefault="009A26F6" w:rsidP="00C6757E">
      <w:pPr>
        <w:spacing w:after="0" w:line="312" w:lineRule="auto"/>
        <w:outlineLvl w:val="0"/>
        <w:rPr>
          <w:rFonts w:cs="Times New Roman"/>
          <w:b/>
          <w:bCs/>
          <w:szCs w:val="24"/>
          <w:u w:val="single"/>
        </w:rPr>
      </w:pPr>
    </w:p>
    <w:tbl>
      <w:tblPr>
        <w:tblW w:w="10014" w:type="dxa"/>
        <w:jc w:val="center"/>
        <w:tblLook w:val="01E0"/>
      </w:tblPr>
      <w:tblGrid>
        <w:gridCol w:w="4654"/>
        <w:gridCol w:w="5360"/>
      </w:tblGrid>
      <w:tr w:rsidR="009A26F6" w:rsidRPr="00FD2C68" w:rsidTr="00DA11FB">
        <w:trPr>
          <w:jc w:val="center"/>
        </w:trPr>
        <w:tc>
          <w:tcPr>
            <w:tcW w:w="4654" w:type="dxa"/>
            <w:vAlign w:val="center"/>
          </w:tcPr>
          <w:p w:rsidR="009A26F6" w:rsidRPr="00FD2C68" w:rsidRDefault="009A26F6" w:rsidP="00C8626F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FD2C68">
              <w:rPr>
                <w:rFonts w:cs="Times New Roman"/>
                <w:szCs w:val="24"/>
              </w:rPr>
              <w:t>Предмет гражданско-правового договора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</w:tcPr>
          <w:p w:rsidR="009A26F6" w:rsidRPr="00854282" w:rsidRDefault="009A26F6" w:rsidP="00CD25E6">
            <w:pPr>
              <w:jc w:val="both"/>
              <w:rPr>
                <w:szCs w:val="24"/>
              </w:rPr>
            </w:pPr>
            <w:r w:rsidRPr="00854282">
              <w:rPr>
                <w:szCs w:val="24"/>
              </w:rPr>
              <w:t xml:space="preserve">Выполнение работ по капитальному ремонту </w:t>
            </w:r>
            <w:r>
              <w:rPr>
                <w:szCs w:val="24"/>
              </w:rPr>
              <w:t>помещений</w:t>
            </w:r>
            <w:r w:rsidRPr="00854282">
              <w:rPr>
                <w:szCs w:val="24"/>
              </w:rPr>
              <w:t xml:space="preserve"> поликлиники №5  по адресу: </w:t>
            </w:r>
            <w:proofErr w:type="gramStart"/>
            <w:r w:rsidRPr="00854282">
              <w:rPr>
                <w:szCs w:val="24"/>
              </w:rPr>
              <w:t>г</w:t>
            </w:r>
            <w:proofErr w:type="gramEnd"/>
            <w:r w:rsidRPr="00854282">
              <w:rPr>
                <w:szCs w:val="24"/>
              </w:rPr>
              <w:t>. Пермь,  ул. Екатерининская, 224</w:t>
            </w:r>
          </w:p>
        </w:tc>
      </w:tr>
      <w:tr w:rsidR="009A26F6" w:rsidRPr="00FD2C68" w:rsidTr="007403DE">
        <w:trPr>
          <w:jc w:val="center"/>
        </w:trPr>
        <w:tc>
          <w:tcPr>
            <w:tcW w:w="4654" w:type="dxa"/>
            <w:vAlign w:val="bottom"/>
          </w:tcPr>
          <w:p w:rsidR="009A26F6" w:rsidRPr="00FD2C68" w:rsidRDefault="009A26F6" w:rsidP="00C6757E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FD2C68">
              <w:rPr>
                <w:rFonts w:cs="Times New Roman"/>
                <w:bCs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</w:tcPr>
          <w:p w:rsidR="009A26F6" w:rsidRPr="009A32A1" w:rsidRDefault="009A26F6" w:rsidP="009A26F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597 103</w:t>
            </w:r>
            <w:r w:rsidRPr="009A32A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Пятьсот девяносто семь тысяч сто три) рубля </w:t>
            </w:r>
            <w:r w:rsidRPr="009A32A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59</w:t>
            </w:r>
            <w:r w:rsidRPr="009A32A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копеек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FD2C68">
              <w:rPr>
                <w:rFonts w:cs="Times New Roman"/>
                <w:bCs/>
                <w:szCs w:val="24"/>
              </w:rPr>
              <w:t>Сведения о предоставляемых преимуществах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FD2C68">
              <w:rPr>
                <w:rFonts w:cs="Times New Roman"/>
                <w:bCs/>
                <w:szCs w:val="24"/>
              </w:rPr>
              <w:t>не предоставляются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FD2C68">
              <w:rPr>
                <w:rFonts w:cs="Times New Roman"/>
                <w:bCs/>
                <w:szCs w:val="24"/>
              </w:rPr>
              <w:t>Поступило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9A26F6" w:rsidP="00C6757E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5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 w:rsidRPr="00FD2C68">
              <w:rPr>
                <w:rFonts w:cs="Times New Roman"/>
                <w:bCs/>
                <w:szCs w:val="24"/>
              </w:rPr>
              <w:t>Отозвано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10094D" w:rsidP="00C6757E">
            <w:pPr>
              <w:spacing w:after="0" w:line="312" w:lineRule="auto"/>
              <w:outlineLvl w:val="0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0</w:t>
            </w:r>
          </w:p>
        </w:tc>
      </w:tr>
    </w:tbl>
    <w:p w:rsidR="00C6757E" w:rsidRDefault="00C6757E" w:rsidP="00C6757E">
      <w:pPr>
        <w:spacing w:after="0" w:line="312" w:lineRule="auto"/>
        <w:rPr>
          <w:rFonts w:cs="Times New Roman"/>
          <w:b/>
          <w:szCs w:val="24"/>
        </w:rPr>
      </w:pPr>
    </w:p>
    <w:p w:rsidR="00C6757E" w:rsidRDefault="00C6757E" w:rsidP="00C6757E">
      <w:pPr>
        <w:spacing w:after="0" w:line="312" w:lineRule="auto"/>
        <w:rPr>
          <w:rFonts w:cs="Times New Roman"/>
          <w:b/>
          <w:szCs w:val="24"/>
        </w:rPr>
      </w:pPr>
    </w:p>
    <w:p w:rsidR="00C6757E" w:rsidRDefault="00C6757E" w:rsidP="00C6757E">
      <w:pPr>
        <w:spacing w:after="0" w:line="312" w:lineRule="auto"/>
        <w:rPr>
          <w:rFonts w:cs="Times New Roman"/>
          <w:b/>
          <w:szCs w:val="24"/>
        </w:rPr>
      </w:pPr>
    </w:p>
    <w:p w:rsidR="009A26F6" w:rsidRDefault="009A26F6" w:rsidP="00C6757E">
      <w:pPr>
        <w:spacing w:after="0" w:line="312" w:lineRule="auto"/>
        <w:rPr>
          <w:rFonts w:cs="Times New Roman"/>
          <w:b/>
          <w:szCs w:val="24"/>
        </w:rPr>
      </w:pPr>
    </w:p>
    <w:p w:rsidR="00FD2C68" w:rsidRPr="003739ED" w:rsidRDefault="00FD2C68" w:rsidP="003739ED">
      <w:pPr>
        <w:rPr>
          <w:rFonts w:cs="Times New Roman"/>
          <w:b/>
          <w:szCs w:val="24"/>
        </w:rPr>
      </w:pPr>
      <w:r w:rsidRPr="00FD2C68">
        <w:rPr>
          <w:rFonts w:cs="Times New Roman"/>
          <w:b/>
          <w:szCs w:val="24"/>
        </w:rPr>
        <w:lastRenderedPageBreak/>
        <w:t xml:space="preserve">РЕШЕНИЕ: </w:t>
      </w:r>
    </w:p>
    <w:p w:rsidR="00817452" w:rsidRDefault="00817452" w:rsidP="00817452">
      <w:pPr>
        <w:numPr>
          <w:ilvl w:val="0"/>
          <w:numId w:val="1"/>
        </w:numPr>
        <w:spacing w:after="0" w:line="240" w:lineRule="auto"/>
        <w:ind w:left="786"/>
        <w:jc w:val="both"/>
        <w:rPr>
          <w:szCs w:val="24"/>
        </w:rPr>
      </w:pPr>
      <w:r w:rsidRPr="00FD2C68">
        <w:rPr>
          <w:szCs w:val="24"/>
        </w:rPr>
        <w:t>Допустить к участию в открытом аукционе в электронной форме и признать участниками открытого аукциона в электронной форме следующих участников размещения заказа, подавших заявку на участие в аукционе:</w:t>
      </w:r>
    </w:p>
    <w:p w:rsidR="00817452" w:rsidRPr="00FD2C68" w:rsidRDefault="00817452" w:rsidP="00817452">
      <w:pPr>
        <w:spacing w:after="0" w:line="240" w:lineRule="auto"/>
        <w:ind w:left="720"/>
        <w:jc w:val="both"/>
        <w:rPr>
          <w:szCs w:val="24"/>
        </w:rPr>
      </w:pPr>
    </w:p>
    <w:tbl>
      <w:tblPr>
        <w:tblW w:w="9842" w:type="dxa"/>
        <w:jc w:val="center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780"/>
        <w:gridCol w:w="2794"/>
      </w:tblGrid>
      <w:tr w:rsidR="00817452" w:rsidRPr="00675C57" w:rsidTr="00CD25E6">
        <w:trPr>
          <w:jc w:val="center"/>
        </w:trPr>
        <w:tc>
          <w:tcPr>
            <w:tcW w:w="2268" w:type="dxa"/>
            <w:vAlign w:val="center"/>
          </w:tcPr>
          <w:p w:rsidR="00817452" w:rsidRPr="00675C57" w:rsidRDefault="00817452" w:rsidP="00CD25E6">
            <w:pPr>
              <w:spacing w:after="0" w:line="240" w:lineRule="auto"/>
              <w:jc w:val="center"/>
            </w:pPr>
            <w:r w:rsidRPr="00675C57">
              <w:t>Порядковый номер заявки</w:t>
            </w:r>
            <w:r w:rsidRPr="00675C57" w:rsidDel="005415E0">
              <w:t xml:space="preserve"> </w:t>
            </w:r>
            <w:r w:rsidRPr="00675C57">
              <w:t>на участие в открытом аукционе в электронной форме</w:t>
            </w:r>
          </w:p>
        </w:tc>
        <w:tc>
          <w:tcPr>
            <w:tcW w:w="4780" w:type="dxa"/>
            <w:vAlign w:val="center"/>
          </w:tcPr>
          <w:p w:rsidR="00817452" w:rsidRPr="00675C57" w:rsidRDefault="00817452" w:rsidP="00CD25E6">
            <w:pPr>
              <w:spacing w:after="0" w:line="240" w:lineRule="auto"/>
              <w:jc w:val="center"/>
            </w:pPr>
            <w:r w:rsidRPr="00675C57">
              <w:rPr>
                <w:bCs/>
              </w:rPr>
              <w:t>Обоснование решения</w:t>
            </w:r>
          </w:p>
        </w:tc>
        <w:tc>
          <w:tcPr>
            <w:tcW w:w="2794" w:type="dxa"/>
            <w:vAlign w:val="center"/>
          </w:tcPr>
          <w:p w:rsidR="00817452" w:rsidRPr="00675C57" w:rsidRDefault="00817452" w:rsidP="00CD25E6">
            <w:pPr>
              <w:spacing w:after="0" w:line="240" w:lineRule="auto"/>
              <w:jc w:val="center"/>
            </w:pPr>
            <w:r w:rsidRPr="00675C57">
              <w:t>Итоги голосования членов комиссии</w:t>
            </w:r>
          </w:p>
        </w:tc>
      </w:tr>
      <w:tr w:rsidR="00817452" w:rsidRPr="00675C57" w:rsidTr="00CD25E6">
        <w:trPr>
          <w:jc w:val="center"/>
        </w:trPr>
        <w:tc>
          <w:tcPr>
            <w:tcW w:w="2268" w:type="dxa"/>
            <w:vAlign w:val="center"/>
          </w:tcPr>
          <w:p w:rsidR="00817452" w:rsidRPr="00675C57" w:rsidRDefault="00817452" w:rsidP="00CD25E6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780" w:type="dxa"/>
            <w:vAlign w:val="center"/>
          </w:tcPr>
          <w:p w:rsidR="00817452" w:rsidRPr="00675C57" w:rsidRDefault="00817452" w:rsidP="00CD25E6">
            <w:pPr>
              <w:spacing w:after="0" w:line="240" w:lineRule="auto"/>
              <w:rPr>
                <w:bCs/>
              </w:rPr>
            </w:pPr>
            <w:r w:rsidRPr="00675C57">
              <w:rPr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817452" w:rsidRDefault="00817452" w:rsidP="00CD25E6">
            <w:pPr>
              <w:spacing w:after="0" w:line="240" w:lineRule="auto"/>
            </w:pPr>
            <w:r w:rsidRPr="00675C57">
              <w:t>Н.М.Зуева – «За»</w:t>
            </w:r>
          </w:p>
          <w:p w:rsidR="00817452" w:rsidRPr="00675C57" w:rsidRDefault="00817452" w:rsidP="00CD25E6">
            <w:pPr>
              <w:spacing w:after="0" w:line="240" w:lineRule="auto"/>
            </w:pPr>
            <w:r>
              <w:t>С.Н. Петрова – «За»</w:t>
            </w:r>
          </w:p>
          <w:p w:rsidR="00817452" w:rsidRPr="00675C57" w:rsidRDefault="00817452" w:rsidP="00CD25E6">
            <w:pPr>
              <w:spacing w:after="0" w:line="240" w:lineRule="auto"/>
            </w:pPr>
            <w:r w:rsidRPr="00675C57">
              <w:t xml:space="preserve">М.П. </w:t>
            </w:r>
            <w:proofErr w:type="spellStart"/>
            <w:r w:rsidRPr="00675C57">
              <w:t>Еливанов</w:t>
            </w:r>
            <w:proofErr w:type="spellEnd"/>
            <w:r w:rsidRPr="00675C57">
              <w:t xml:space="preserve"> – «За»</w:t>
            </w:r>
          </w:p>
          <w:p w:rsidR="00817452" w:rsidRPr="00675C57" w:rsidRDefault="00817452" w:rsidP="00CD25E6">
            <w:pPr>
              <w:spacing w:after="0" w:line="240" w:lineRule="auto"/>
            </w:pPr>
            <w:r w:rsidRPr="00675C57">
              <w:t xml:space="preserve">В.Г. </w:t>
            </w:r>
            <w:proofErr w:type="spellStart"/>
            <w:r w:rsidRPr="00675C57">
              <w:t>Куранов</w:t>
            </w:r>
            <w:proofErr w:type="spellEnd"/>
            <w:r w:rsidRPr="00675C57">
              <w:t xml:space="preserve"> – «За»</w:t>
            </w:r>
          </w:p>
          <w:p w:rsidR="00817452" w:rsidRPr="00675C57" w:rsidRDefault="00817452" w:rsidP="00CD25E6">
            <w:pPr>
              <w:spacing w:after="0" w:line="240" w:lineRule="auto"/>
            </w:pPr>
            <w:r w:rsidRPr="00675C57">
              <w:t xml:space="preserve">С.А. </w:t>
            </w:r>
            <w:proofErr w:type="spellStart"/>
            <w:r w:rsidRPr="00675C57">
              <w:t>Мутовкина</w:t>
            </w:r>
            <w:proofErr w:type="spellEnd"/>
            <w:r w:rsidRPr="00675C57">
              <w:t xml:space="preserve"> – «За»</w:t>
            </w:r>
          </w:p>
          <w:p w:rsidR="00817452" w:rsidRPr="00675C57" w:rsidRDefault="003F5493" w:rsidP="00CD25E6">
            <w:pPr>
              <w:spacing w:after="0" w:line="240" w:lineRule="auto"/>
            </w:pPr>
            <w:r>
              <w:t>О.А. Дементьева</w:t>
            </w:r>
            <w:r w:rsidR="00817452" w:rsidRPr="00675C57">
              <w:t xml:space="preserve"> – «За»</w:t>
            </w:r>
          </w:p>
        </w:tc>
      </w:tr>
      <w:tr w:rsidR="00B8158A" w:rsidRPr="00675C57" w:rsidTr="00CD25E6">
        <w:trPr>
          <w:jc w:val="center"/>
        </w:trPr>
        <w:tc>
          <w:tcPr>
            <w:tcW w:w="2268" w:type="dxa"/>
            <w:vAlign w:val="center"/>
          </w:tcPr>
          <w:p w:rsidR="00B8158A" w:rsidRPr="00675C57" w:rsidRDefault="00B8158A" w:rsidP="00CD25E6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780" w:type="dxa"/>
            <w:vAlign w:val="center"/>
          </w:tcPr>
          <w:p w:rsidR="00B8158A" w:rsidRPr="00675C57" w:rsidRDefault="00B8158A" w:rsidP="00CD25E6">
            <w:pPr>
              <w:spacing w:after="0" w:line="240" w:lineRule="auto"/>
            </w:pPr>
            <w:r w:rsidRPr="00675C57">
              <w:rPr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B8158A" w:rsidRDefault="00B8158A" w:rsidP="007B0DC5">
            <w:pPr>
              <w:spacing w:after="0" w:line="240" w:lineRule="auto"/>
            </w:pPr>
            <w:r w:rsidRPr="00675C57">
              <w:t>Н.М.Зуева – «За»</w:t>
            </w:r>
          </w:p>
          <w:p w:rsidR="00B8158A" w:rsidRPr="00675C57" w:rsidRDefault="00B8158A" w:rsidP="007B0DC5">
            <w:pPr>
              <w:spacing w:after="0" w:line="240" w:lineRule="auto"/>
            </w:pPr>
            <w:r>
              <w:t>С.Н. Петрова – «За»</w:t>
            </w:r>
          </w:p>
          <w:p w:rsidR="00B8158A" w:rsidRPr="00675C57" w:rsidRDefault="00B8158A" w:rsidP="007B0DC5">
            <w:pPr>
              <w:spacing w:after="0" w:line="240" w:lineRule="auto"/>
            </w:pPr>
            <w:r w:rsidRPr="00675C57">
              <w:t xml:space="preserve">М.П. </w:t>
            </w:r>
            <w:proofErr w:type="spellStart"/>
            <w:r w:rsidRPr="00675C57">
              <w:t>Еливанов</w:t>
            </w:r>
            <w:proofErr w:type="spellEnd"/>
            <w:r w:rsidRPr="00675C57">
              <w:t xml:space="preserve"> – «За»</w:t>
            </w:r>
          </w:p>
          <w:p w:rsidR="00B8158A" w:rsidRPr="00675C57" w:rsidRDefault="00B8158A" w:rsidP="007B0DC5">
            <w:pPr>
              <w:spacing w:after="0" w:line="240" w:lineRule="auto"/>
            </w:pPr>
            <w:r w:rsidRPr="00675C57">
              <w:t xml:space="preserve">В.Г. </w:t>
            </w:r>
            <w:proofErr w:type="spellStart"/>
            <w:r w:rsidRPr="00675C57">
              <w:t>Куранов</w:t>
            </w:r>
            <w:proofErr w:type="spellEnd"/>
            <w:r w:rsidRPr="00675C57">
              <w:t xml:space="preserve"> – «За»</w:t>
            </w:r>
          </w:p>
          <w:p w:rsidR="00B8158A" w:rsidRPr="00675C57" w:rsidRDefault="00B8158A" w:rsidP="007B0DC5">
            <w:pPr>
              <w:spacing w:after="0" w:line="240" w:lineRule="auto"/>
            </w:pPr>
            <w:r w:rsidRPr="00675C57">
              <w:t xml:space="preserve">С.А. </w:t>
            </w:r>
            <w:proofErr w:type="spellStart"/>
            <w:r w:rsidRPr="00675C57">
              <w:t>Мутовкина</w:t>
            </w:r>
            <w:proofErr w:type="spellEnd"/>
            <w:r w:rsidRPr="00675C57">
              <w:t xml:space="preserve"> – «За»</w:t>
            </w:r>
          </w:p>
          <w:p w:rsidR="00B8158A" w:rsidRPr="00675C57" w:rsidRDefault="00B8158A" w:rsidP="007B0DC5">
            <w:pPr>
              <w:spacing w:after="0" w:line="240" w:lineRule="auto"/>
            </w:pPr>
            <w:r>
              <w:t>О.А. Дементьева</w:t>
            </w:r>
            <w:r w:rsidRPr="00675C57">
              <w:t xml:space="preserve"> – «За»</w:t>
            </w:r>
          </w:p>
        </w:tc>
      </w:tr>
      <w:tr w:rsidR="00B8158A" w:rsidRPr="00675C57" w:rsidTr="00CD25E6">
        <w:trPr>
          <w:jc w:val="center"/>
        </w:trPr>
        <w:tc>
          <w:tcPr>
            <w:tcW w:w="2268" w:type="dxa"/>
            <w:vAlign w:val="center"/>
          </w:tcPr>
          <w:p w:rsidR="00B8158A" w:rsidRPr="00675C57" w:rsidRDefault="00B8158A" w:rsidP="00CD25E6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780" w:type="dxa"/>
            <w:vAlign w:val="center"/>
          </w:tcPr>
          <w:p w:rsidR="00B8158A" w:rsidRPr="00675C57" w:rsidRDefault="00B8158A" w:rsidP="00CD25E6">
            <w:pPr>
              <w:spacing w:after="0" w:line="240" w:lineRule="auto"/>
            </w:pPr>
            <w:r w:rsidRPr="00675C57">
              <w:rPr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B8158A" w:rsidRDefault="00B8158A" w:rsidP="007B0DC5">
            <w:pPr>
              <w:spacing w:after="0" w:line="240" w:lineRule="auto"/>
            </w:pPr>
            <w:r w:rsidRPr="00675C57">
              <w:t>Н.М.Зуева – «За»</w:t>
            </w:r>
          </w:p>
          <w:p w:rsidR="00B8158A" w:rsidRPr="00675C57" w:rsidRDefault="00B8158A" w:rsidP="007B0DC5">
            <w:pPr>
              <w:spacing w:after="0" w:line="240" w:lineRule="auto"/>
            </w:pPr>
            <w:r>
              <w:t>С.Н. Петрова – «За»</w:t>
            </w:r>
          </w:p>
          <w:p w:rsidR="00B8158A" w:rsidRPr="00675C57" w:rsidRDefault="00B8158A" w:rsidP="007B0DC5">
            <w:pPr>
              <w:spacing w:after="0" w:line="240" w:lineRule="auto"/>
            </w:pPr>
            <w:r w:rsidRPr="00675C57">
              <w:t xml:space="preserve">М.П. </w:t>
            </w:r>
            <w:proofErr w:type="spellStart"/>
            <w:r w:rsidRPr="00675C57">
              <w:t>Еливанов</w:t>
            </w:r>
            <w:proofErr w:type="spellEnd"/>
            <w:r w:rsidRPr="00675C57">
              <w:t xml:space="preserve"> – «За»</w:t>
            </w:r>
          </w:p>
          <w:p w:rsidR="00B8158A" w:rsidRPr="00675C57" w:rsidRDefault="00B8158A" w:rsidP="007B0DC5">
            <w:pPr>
              <w:spacing w:after="0" w:line="240" w:lineRule="auto"/>
            </w:pPr>
            <w:r w:rsidRPr="00675C57">
              <w:t xml:space="preserve">В.Г. </w:t>
            </w:r>
            <w:proofErr w:type="spellStart"/>
            <w:r w:rsidRPr="00675C57">
              <w:t>Куранов</w:t>
            </w:r>
            <w:proofErr w:type="spellEnd"/>
            <w:r w:rsidRPr="00675C57">
              <w:t xml:space="preserve"> – «За»</w:t>
            </w:r>
          </w:p>
          <w:p w:rsidR="00B8158A" w:rsidRPr="00675C57" w:rsidRDefault="00B8158A" w:rsidP="007B0DC5">
            <w:pPr>
              <w:spacing w:after="0" w:line="240" w:lineRule="auto"/>
            </w:pPr>
            <w:r w:rsidRPr="00675C57">
              <w:t xml:space="preserve">С.А. </w:t>
            </w:r>
            <w:proofErr w:type="spellStart"/>
            <w:r w:rsidRPr="00675C57">
              <w:t>Мутовкина</w:t>
            </w:r>
            <w:proofErr w:type="spellEnd"/>
            <w:r w:rsidRPr="00675C57">
              <w:t xml:space="preserve"> – «За»</w:t>
            </w:r>
          </w:p>
          <w:p w:rsidR="00B8158A" w:rsidRPr="00675C57" w:rsidRDefault="00B8158A" w:rsidP="007B0DC5">
            <w:pPr>
              <w:spacing w:after="0" w:line="240" w:lineRule="auto"/>
            </w:pPr>
            <w:r>
              <w:t>О.А. Дементьева</w:t>
            </w:r>
            <w:r w:rsidRPr="00675C57">
              <w:t xml:space="preserve"> – «За»</w:t>
            </w:r>
          </w:p>
        </w:tc>
      </w:tr>
      <w:tr w:rsidR="00B8158A" w:rsidRPr="00675C57" w:rsidTr="00CD25E6">
        <w:trPr>
          <w:jc w:val="center"/>
        </w:trPr>
        <w:tc>
          <w:tcPr>
            <w:tcW w:w="2268" w:type="dxa"/>
            <w:vAlign w:val="center"/>
          </w:tcPr>
          <w:p w:rsidR="00B8158A" w:rsidRPr="00675C57" w:rsidRDefault="00B8158A" w:rsidP="00CD25E6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780" w:type="dxa"/>
            <w:vAlign w:val="center"/>
          </w:tcPr>
          <w:p w:rsidR="00B8158A" w:rsidRPr="00675C57" w:rsidRDefault="00B8158A" w:rsidP="00CD25E6">
            <w:pPr>
              <w:spacing w:after="0" w:line="240" w:lineRule="auto"/>
            </w:pPr>
            <w:r w:rsidRPr="00675C57">
              <w:rPr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B8158A" w:rsidRDefault="00B8158A" w:rsidP="007B0DC5">
            <w:pPr>
              <w:spacing w:after="0" w:line="240" w:lineRule="auto"/>
            </w:pPr>
            <w:r w:rsidRPr="00675C57">
              <w:t>Н.М.Зуева – «За»</w:t>
            </w:r>
          </w:p>
          <w:p w:rsidR="00B8158A" w:rsidRPr="00675C57" w:rsidRDefault="00B8158A" w:rsidP="007B0DC5">
            <w:pPr>
              <w:spacing w:after="0" w:line="240" w:lineRule="auto"/>
            </w:pPr>
            <w:r>
              <w:t>С.Н. Петрова – «За»</w:t>
            </w:r>
          </w:p>
          <w:p w:rsidR="00B8158A" w:rsidRPr="00675C57" w:rsidRDefault="00B8158A" w:rsidP="007B0DC5">
            <w:pPr>
              <w:spacing w:after="0" w:line="240" w:lineRule="auto"/>
            </w:pPr>
            <w:r w:rsidRPr="00675C57">
              <w:t xml:space="preserve">М.П. </w:t>
            </w:r>
            <w:proofErr w:type="spellStart"/>
            <w:r w:rsidRPr="00675C57">
              <w:t>Еливанов</w:t>
            </w:r>
            <w:proofErr w:type="spellEnd"/>
            <w:r w:rsidRPr="00675C57">
              <w:t xml:space="preserve"> – «За»</w:t>
            </w:r>
          </w:p>
          <w:p w:rsidR="00B8158A" w:rsidRPr="00675C57" w:rsidRDefault="00B8158A" w:rsidP="007B0DC5">
            <w:pPr>
              <w:spacing w:after="0" w:line="240" w:lineRule="auto"/>
            </w:pPr>
            <w:r w:rsidRPr="00675C57">
              <w:t xml:space="preserve">В.Г. </w:t>
            </w:r>
            <w:proofErr w:type="spellStart"/>
            <w:r w:rsidRPr="00675C57">
              <w:t>Куранов</w:t>
            </w:r>
            <w:proofErr w:type="spellEnd"/>
            <w:r w:rsidRPr="00675C57">
              <w:t xml:space="preserve"> – «За»</w:t>
            </w:r>
          </w:p>
          <w:p w:rsidR="00B8158A" w:rsidRPr="00675C57" w:rsidRDefault="00B8158A" w:rsidP="007B0DC5">
            <w:pPr>
              <w:spacing w:after="0" w:line="240" w:lineRule="auto"/>
            </w:pPr>
            <w:r w:rsidRPr="00675C57">
              <w:t xml:space="preserve">С.А. </w:t>
            </w:r>
            <w:proofErr w:type="spellStart"/>
            <w:r w:rsidRPr="00675C57">
              <w:t>Мутовкина</w:t>
            </w:r>
            <w:proofErr w:type="spellEnd"/>
            <w:r w:rsidRPr="00675C57">
              <w:t xml:space="preserve"> – «За»</w:t>
            </w:r>
          </w:p>
          <w:p w:rsidR="00B8158A" w:rsidRPr="00675C57" w:rsidRDefault="00B8158A" w:rsidP="007B0DC5">
            <w:pPr>
              <w:spacing w:after="0" w:line="240" w:lineRule="auto"/>
            </w:pPr>
            <w:r>
              <w:t>О.А. Дементьева</w:t>
            </w:r>
            <w:r w:rsidRPr="00675C57">
              <w:t xml:space="preserve"> – «За»</w:t>
            </w:r>
          </w:p>
        </w:tc>
      </w:tr>
      <w:tr w:rsidR="00B8158A" w:rsidRPr="00675C57" w:rsidTr="00B8158A">
        <w:trPr>
          <w:jc w:val="center"/>
        </w:trPr>
        <w:tc>
          <w:tcPr>
            <w:tcW w:w="2268" w:type="dxa"/>
            <w:vAlign w:val="center"/>
          </w:tcPr>
          <w:p w:rsidR="00B8158A" w:rsidRPr="00675C57" w:rsidRDefault="00B8158A" w:rsidP="00CD25E6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4780" w:type="dxa"/>
            <w:vAlign w:val="center"/>
          </w:tcPr>
          <w:p w:rsidR="00B8158A" w:rsidRPr="00675C57" w:rsidRDefault="00B8158A" w:rsidP="00B8158A">
            <w:pPr>
              <w:spacing w:line="240" w:lineRule="auto"/>
            </w:pPr>
            <w:r w:rsidRPr="00675C57">
              <w:rPr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B8158A" w:rsidRDefault="00B8158A" w:rsidP="007B0DC5">
            <w:pPr>
              <w:spacing w:after="0" w:line="240" w:lineRule="auto"/>
            </w:pPr>
            <w:r w:rsidRPr="00675C57">
              <w:t>Н.М.Зуева – «За»</w:t>
            </w:r>
          </w:p>
          <w:p w:rsidR="00B8158A" w:rsidRPr="00675C57" w:rsidRDefault="00B8158A" w:rsidP="007B0DC5">
            <w:pPr>
              <w:spacing w:after="0" w:line="240" w:lineRule="auto"/>
            </w:pPr>
            <w:r>
              <w:t>С.Н. Петрова – «За»</w:t>
            </w:r>
          </w:p>
          <w:p w:rsidR="00B8158A" w:rsidRPr="00675C57" w:rsidRDefault="00B8158A" w:rsidP="007B0DC5">
            <w:pPr>
              <w:spacing w:after="0" w:line="240" w:lineRule="auto"/>
            </w:pPr>
            <w:r w:rsidRPr="00675C57">
              <w:t xml:space="preserve">М.П. </w:t>
            </w:r>
            <w:proofErr w:type="spellStart"/>
            <w:r w:rsidRPr="00675C57">
              <w:t>Еливанов</w:t>
            </w:r>
            <w:proofErr w:type="spellEnd"/>
            <w:r w:rsidRPr="00675C57">
              <w:t xml:space="preserve"> – «За»</w:t>
            </w:r>
          </w:p>
          <w:p w:rsidR="00B8158A" w:rsidRPr="00675C57" w:rsidRDefault="00B8158A" w:rsidP="007B0DC5">
            <w:pPr>
              <w:spacing w:after="0" w:line="240" w:lineRule="auto"/>
            </w:pPr>
            <w:r w:rsidRPr="00675C57">
              <w:t xml:space="preserve">В.Г. </w:t>
            </w:r>
            <w:proofErr w:type="spellStart"/>
            <w:r w:rsidRPr="00675C57">
              <w:t>Куранов</w:t>
            </w:r>
            <w:proofErr w:type="spellEnd"/>
            <w:r w:rsidRPr="00675C57">
              <w:t xml:space="preserve"> – «За»</w:t>
            </w:r>
          </w:p>
          <w:p w:rsidR="00B8158A" w:rsidRPr="00675C57" w:rsidRDefault="00B8158A" w:rsidP="007B0DC5">
            <w:pPr>
              <w:spacing w:after="0" w:line="240" w:lineRule="auto"/>
            </w:pPr>
            <w:r w:rsidRPr="00675C57">
              <w:t xml:space="preserve">С.А. </w:t>
            </w:r>
            <w:proofErr w:type="spellStart"/>
            <w:r w:rsidRPr="00675C57">
              <w:t>Мутовкина</w:t>
            </w:r>
            <w:proofErr w:type="spellEnd"/>
            <w:r w:rsidRPr="00675C57">
              <w:t xml:space="preserve"> – «За»</w:t>
            </w:r>
          </w:p>
          <w:p w:rsidR="00B8158A" w:rsidRPr="00675C57" w:rsidRDefault="00B8158A" w:rsidP="007B0DC5">
            <w:pPr>
              <w:spacing w:after="0" w:line="240" w:lineRule="auto"/>
            </w:pPr>
            <w:r>
              <w:t>О.А. Дементьева</w:t>
            </w:r>
            <w:r w:rsidRPr="00675C57">
              <w:t xml:space="preserve"> – «За»</w:t>
            </w:r>
          </w:p>
        </w:tc>
      </w:tr>
    </w:tbl>
    <w:p w:rsidR="00B8158A" w:rsidRDefault="00B8158A" w:rsidP="00817452">
      <w:pPr>
        <w:spacing w:after="0" w:line="228" w:lineRule="auto"/>
        <w:ind w:left="720"/>
        <w:rPr>
          <w:szCs w:val="24"/>
        </w:rPr>
      </w:pPr>
    </w:p>
    <w:tbl>
      <w:tblPr>
        <w:tblW w:w="5090" w:type="pct"/>
        <w:tblLayout w:type="fixed"/>
        <w:tblLook w:val="04A0"/>
      </w:tblPr>
      <w:tblGrid>
        <w:gridCol w:w="3085"/>
        <w:gridCol w:w="3276"/>
        <w:gridCol w:w="3669"/>
      </w:tblGrid>
      <w:tr w:rsidR="00817452" w:rsidRPr="00675C57" w:rsidTr="00C26D74">
        <w:tc>
          <w:tcPr>
            <w:tcW w:w="1538" w:type="pct"/>
          </w:tcPr>
          <w:p w:rsidR="00817452" w:rsidRPr="00675C57" w:rsidRDefault="00817452" w:rsidP="003F5493">
            <w:pPr>
              <w:spacing w:after="0" w:line="240" w:lineRule="auto"/>
              <w:rPr>
                <w:szCs w:val="24"/>
              </w:rPr>
            </w:pPr>
            <w:r w:rsidRPr="00675C57">
              <w:t xml:space="preserve">Председатель комиссии                  </w:t>
            </w:r>
          </w:p>
        </w:tc>
        <w:tc>
          <w:tcPr>
            <w:tcW w:w="1633" w:type="pct"/>
          </w:tcPr>
          <w:p w:rsidR="00817452" w:rsidRPr="00675C57" w:rsidRDefault="00817452" w:rsidP="00C26D74">
            <w:pPr>
              <w:spacing w:after="0" w:line="240" w:lineRule="auto"/>
              <w:jc w:val="both"/>
              <w:rPr>
                <w:szCs w:val="24"/>
              </w:rPr>
            </w:pPr>
            <w:r w:rsidRPr="00675C57">
              <w:rPr>
                <w:szCs w:val="24"/>
              </w:rPr>
              <w:t>_________________________</w:t>
            </w:r>
          </w:p>
        </w:tc>
        <w:tc>
          <w:tcPr>
            <w:tcW w:w="1829" w:type="pct"/>
            <w:vAlign w:val="center"/>
          </w:tcPr>
          <w:p w:rsidR="00817452" w:rsidRPr="00675C57" w:rsidRDefault="00817452" w:rsidP="00CD25E6">
            <w:pPr>
              <w:spacing w:after="0" w:line="240" w:lineRule="auto"/>
              <w:rPr>
                <w:szCs w:val="24"/>
              </w:rPr>
            </w:pPr>
            <w:r w:rsidRPr="00675C57">
              <w:t>Зуева Надежда Максимовна</w:t>
            </w:r>
          </w:p>
        </w:tc>
      </w:tr>
      <w:tr w:rsidR="00C26D74" w:rsidRPr="00675C57" w:rsidTr="00C26D74">
        <w:tc>
          <w:tcPr>
            <w:tcW w:w="1538" w:type="pct"/>
          </w:tcPr>
          <w:p w:rsidR="00C26D74" w:rsidRPr="00675C57" w:rsidRDefault="00C26D74" w:rsidP="003F5493">
            <w:pPr>
              <w:spacing w:after="0" w:line="240" w:lineRule="auto"/>
            </w:pPr>
          </w:p>
        </w:tc>
        <w:tc>
          <w:tcPr>
            <w:tcW w:w="1633" w:type="pct"/>
          </w:tcPr>
          <w:p w:rsidR="00C26D74" w:rsidRPr="00675C57" w:rsidRDefault="00C26D74" w:rsidP="00CD25E6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829" w:type="pct"/>
            <w:vAlign w:val="center"/>
          </w:tcPr>
          <w:p w:rsidR="00C26D74" w:rsidRPr="00675C57" w:rsidRDefault="00C26D74" w:rsidP="00CD25E6">
            <w:pPr>
              <w:spacing w:after="0" w:line="240" w:lineRule="auto"/>
            </w:pPr>
          </w:p>
        </w:tc>
      </w:tr>
      <w:tr w:rsidR="00C26D74" w:rsidRPr="00675C57" w:rsidTr="00C26D74">
        <w:tc>
          <w:tcPr>
            <w:tcW w:w="1538" w:type="pct"/>
          </w:tcPr>
          <w:p w:rsidR="00C26D74" w:rsidRPr="00675C57" w:rsidRDefault="00C26D74" w:rsidP="00B8158A">
            <w:pPr>
              <w:spacing w:after="0" w:line="240" w:lineRule="auto"/>
            </w:pPr>
            <w:r>
              <w:t xml:space="preserve">Заместитель Председателя </w:t>
            </w:r>
          </w:p>
        </w:tc>
        <w:tc>
          <w:tcPr>
            <w:tcW w:w="1633" w:type="pct"/>
          </w:tcPr>
          <w:p w:rsidR="00C26D74" w:rsidRPr="00675C57" w:rsidRDefault="00C26D74" w:rsidP="00CD25E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_________________________</w:t>
            </w:r>
          </w:p>
        </w:tc>
        <w:tc>
          <w:tcPr>
            <w:tcW w:w="1829" w:type="pct"/>
            <w:vAlign w:val="center"/>
          </w:tcPr>
          <w:p w:rsidR="00C26D74" w:rsidRPr="00675C57" w:rsidRDefault="00C26D74" w:rsidP="00CD25E6">
            <w:pPr>
              <w:spacing w:after="0" w:line="240" w:lineRule="auto"/>
            </w:pPr>
            <w:r>
              <w:t>Петрова Светлана Николаевна</w:t>
            </w:r>
          </w:p>
        </w:tc>
      </w:tr>
      <w:tr w:rsidR="00C26D74" w:rsidRPr="00675C57" w:rsidTr="00C26D74">
        <w:tc>
          <w:tcPr>
            <w:tcW w:w="1538" w:type="pct"/>
          </w:tcPr>
          <w:p w:rsidR="00C26D74" w:rsidRDefault="00C26D74" w:rsidP="003F5493">
            <w:pPr>
              <w:spacing w:after="0" w:line="240" w:lineRule="auto"/>
            </w:pPr>
          </w:p>
        </w:tc>
        <w:tc>
          <w:tcPr>
            <w:tcW w:w="1633" w:type="pct"/>
          </w:tcPr>
          <w:p w:rsidR="00C26D74" w:rsidRDefault="00C26D74" w:rsidP="00CD25E6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829" w:type="pct"/>
            <w:vAlign w:val="center"/>
          </w:tcPr>
          <w:p w:rsidR="00C26D74" w:rsidRDefault="00C26D74" w:rsidP="00CD25E6">
            <w:pPr>
              <w:spacing w:after="0" w:line="240" w:lineRule="auto"/>
            </w:pPr>
          </w:p>
        </w:tc>
      </w:tr>
      <w:tr w:rsidR="00817452" w:rsidRPr="00675C57" w:rsidTr="00C26D74">
        <w:trPr>
          <w:trHeight w:val="365"/>
        </w:trPr>
        <w:tc>
          <w:tcPr>
            <w:tcW w:w="1538" w:type="pct"/>
            <w:vAlign w:val="bottom"/>
          </w:tcPr>
          <w:p w:rsidR="00817452" w:rsidRPr="00675C57" w:rsidRDefault="00817452" w:rsidP="003F5493">
            <w:pPr>
              <w:spacing w:after="0"/>
              <w:rPr>
                <w:szCs w:val="24"/>
              </w:rPr>
            </w:pPr>
            <w:r w:rsidRPr="00675C57">
              <w:t>Члены комиссии</w:t>
            </w:r>
          </w:p>
        </w:tc>
        <w:tc>
          <w:tcPr>
            <w:tcW w:w="1633" w:type="pct"/>
          </w:tcPr>
          <w:p w:rsidR="00817452" w:rsidRPr="00675C57" w:rsidRDefault="00817452" w:rsidP="00C26D74">
            <w:pPr>
              <w:spacing w:after="0"/>
              <w:jc w:val="both"/>
              <w:rPr>
                <w:szCs w:val="24"/>
              </w:rPr>
            </w:pPr>
            <w:r w:rsidRPr="00675C57">
              <w:rPr>
                <w:szCs w:val="24"/>
              </w:rPr>
              <w:t>_________________________</w:t>
            </w:r>
          </w:p>
        </w:tc>
        <w:tc>
          <w:tcPr>
            <w:tcW w:w="1829" w:type="pct"/>
            <w:vAlign w:val="center"/>
          </w:tcPr>
          <w:p w:rsidR="00817452" w:rsidRPr="00675C57" w:rsidRDefault="00817452" w:rsidP="00CD25E6">
            <w:pPr>
              <w:spacing w:after="0"/>
              <w:rPr>
                <w:szCs w:val="24"/>
              </w:rPr>
            </w:pPr>
            <w:proofErr w:type="spellStart"/>
            <w:r w:rsidRPr="00675C57">
              <w:t>Еливанов</w:t>
            </w:r>
            <w:proofErr w:type="spellEnd"/>
            <w:r w:rsidRPr="00675C57">
              <w:t xml:space="preserve"> Михаил Петрович</w:t>
            </w:r>
          </w:p>
        </w:tc>
      </w:tr>
      <w:tr w:rsidR="00817452" w:rsidRPr="00675C57" w:rsidTr="00C26D74">
        <w:trPr>
          <w:trHeight w:val="71"/>
        </w:trPr>
        <w:tc>
          <w:tcPr>
            <w:tcW w:w="1538" w:type="pct"/>
          </w:tcPr>
          <w:p w:rsidR="00817452" w:rsidRPr="00675C57" w:rsidRDefault="00817452" w:rsidP="003F5493">
            <w:pPr>
              <w:spacing w:after="0" w:line="240" w:lineRule="auto"/>
            </w:pPr>
          </w:p>
        </w:tc>
        <w:tc>
          <w:tcPr>
            <w:tcW w:w="1633" w:type="pct"/>
          </w:tcPr>
          <w:p w:rsidR="00817452" w:rsidRPr="00675C57" w:rsidRDefault="00817452" w:rsidP="00CD25E6">
            <w:pPr>
              <w:spacing w:after="0" w:line="240" w:lineRule="auto"/>
              <w:jc w:val="both"/>
              <w:rPr>
                <w:szCs w:val="24"/>
              </w:rPr>
            </w:pPr>
            <w:r w:rsidRPr="00675C57">
              <w:rPr>
                <w:szCs w:val="24"/>
              </w:rPr>
              <w:t>_________________________</w:t>
            </w:r>
          </w:p>
        </w:tc>
        <w:tc>
          <w:tcPr>
            <w:tcW w:w="1829" w:type="pct"/>
            <w:vAlign w:val="center"/>
          </w:tcPr>
          <w:p w:rsidR="00817452" w:rsidRPr="00675C57" w:rsidRDefault="00817452" w:rsidP="00CD25E6">
            <w:pPr>
              <w:spacing w:after="0" w:line="240" w:lineRule="auto"/>
            </w:pPr>
            <w:proofErr w:type="spellStart"/>
            <w:r w:rsidRPr="00675C57">
              <w:t>Куранов</w:t>
            </w:r>
            <w:proofErr w:type="spellEnd"/>
            <w:r w:rsidRPr="00675C57">
              <w:t xml:space="preserve">  Владимир Григорьевич</w:t>
            </w:r>
          </w:p>
        </w:tc>
      </w:tr>
      <w:tr w:rsidR="00817452" w:rsidRPr="00675C57" w:rsidTr="00C26D74">
        <w:tc>
          <w:tcPr>
            <w:tcW w:w="1538" w:type="pct"/>
          </w:tcPr>
          <w:p w:rsidR="00817452" w:rsidRPr="00675C57" w:rsidRDefault="00817452" w:rsidP="003F5493">
            <w:pPr>
              <w:spacing w:after="0" w:line="240" w:lineRule="auto"/>
            </w:pPr>
          </w:p>
        </w:tc>
        <w:tc>
          <w:tcPr>
            <w:tcW w:w="1633" w:type="pct"/>
            <w:tcBorders>
              <w:bottom w:val="single" w:sz="4" w:space="0" w:color="auto"/>
            </w:tcBorders>
          </w:tcPr>
          <w:p w:rsidR="00817452" w:rsidRPr="00675C57" w:rsidRDefault="00817452" w:rsidP="00CD25E6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829" w:type="pct"/>
            <w:vAlign w:val="center"/>
          </w:tcPr>
          <w:p w:rsidR="00817452" w:rsidRPr="00675C57" w:rsidRDefault="00817452" w:rsidP="00CD25E6">
            <w:pPr>
              <w:spacing w:after="0" w:line="240" w:lineRule="auto"/>
            </w:pPr>
            <w:proofErr w:type="spellStart"/>
            <w:r w:rsidRPr="00675C57">
              <w:t>Мутовкина</w:t>
            </w:r>
            <w:proofErr w:type="spellEnd"/>
            <w:r w:rsidRPr="00675C57">
              <w:t xml:space="preserve"> Светлана </w:t>
            </w:r>
            <w:proofErr w:type="spellStart"/>
            <w:r w:rsidRPr="00675C57">
              <w:t>Анатолевна</w:t>
            </w:r>
            <w:proofErr w:type="spellEnd"/>
          </w:p>
        </w:tc>
      </w:tr>
      <w:tr w:rsidR="00817452" w:rsidRPr="00675C57" w:rsidTr="00C26D74">
        <w:trPr>
          <w:trHeight w:val="473"/>
        </w:trPr>
        <w:tc>
          <w:tcPr>
            <w:tcW w:w="1538" w:type="pct"/>
          </w:tcPr>
          <w:p w:rsidR="00817452" w:rsidRPr="00675C57" w:rsidRDefault="003F5493" w:rsidP="003F549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Ответственный секретарь комиссии:</w:t>
            </w:r>
          </w:p>
        </w:tc>
        <w:tc>
          <w:tcPr>
            <w:tcW w:w="1633" w:type="pct"/>
            <w:tcBorders>
              <w:top w:val="single" w:sz="4" w:space="0" w:color="auto"/>
              <w:bottom w:val="single" w:sz="4" w:space="0" w:color="auto"/>
            </w:tcBorders>
          </w:tcPr>
          <w:p w:rsidR="00817452" w:rsidRPr="00675C57" w:rsidRDefault="00817452" w:rsidP="00CD25E6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829" w:type="pct"/>
            <w:vAlign w:val="bottom"/>
          </w:tcPr>
          <w:p w:rsidR="00817452" w:rsidRPr="00675C57" w:rsidRDefault="003F5493" w:rsidP="00C26D74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Дементьева Оксана Алексеевна</w:t>
            </w:r>
          </w:p>
        </w:tc>
      </w:tr>
    </w:tbl>
    <w:p w:rsidR="00FD2C68" w:rsidRPr="00FD2C68" w:rsidRDefault="00FD2C68" w:rsidP="00812535">
      <w:pPr>
        <w:jc w:val="both"/>
        <w:rPr>
          <w:rFonts w:cs="Times New Roman"/>
          <w:szCs w:val="24"/>
        </w:rPr>
      </w:pPr>
    </w:p>
    <w:sectPr w:rsidR="00FD2C68" w:rsidRPr="00FD2C68" w:rsidSect="00640A62">
      <w:endnotePr>
        <w:numFmt w:val="decimal"/>
        <w:numStart w:val="38"/>
      </w:endnotePr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24D52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E1468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endnotePr>
    <w:numFmt w:val="decimal"/>
    <w:numStart w:val="38"/>
  </w:endnotePr>
  <w:compat>
    <w:useFELayout/>
  </w:compat>
  <w:rsids>
    <w:rsidRoot w:val="00FD2C68"/>
    <w:rsid w:val="00030A14"/>
    <w:rsid w:val="00040B2C"/>
    <w:rsid w:val="00040B92"/>
    <w:rsid w:val="0006787E"/>
    <w:rsid w:val="0010094D"/>
    <w:rsid w:val="00186AB2"/>
    <w:rsid w:val="00251CDA"/>
    <w:rsid w:val="002610DD"/>
    <w:rsid w:val="0028431D"/>
    <w:rsid w:val="003326BA"/>
    <w:rsid w:val="00334DA1"/>
    <w:rsid w:val="003739ED"/>
    <w:rsid w:val="003A6342"/>
    <w:rsid w:val="003F5493"/>
    <w:rsid w:val="0044461D"/>
    <w:rsid w:val="004F770F"/>
    <w:rsid w:val="005470B1"/>
    <w:rsid w:val="00585863"/>
    <w:rsid w:val="005D5797"/>
    <w:rsid w:val="00640A62"/>
    <w:rsid w:val="00650105"/>
    <w:rsid w:val="00744D7F"/>
    <w:rsid w:val="00812535"/>
    <w:rsid w:val="00817452"/>
    <w:rsid w:val="008E0B91"/>
    <w:rsid w:val="00947170"/>
    <w:rsid w:val="009A26F6"/>
    <w:rsid w:val="00A344FE"/>
    <w:rsid w:val="00A640CF"/>
    <w:rsid w:val="00AD7B48"/>
    <w:rsid w:val="00B53ECC"/>
    <w:rsid w:val="00B8158A"/>
    <w:rsid w:val="00BB5FD0"/>
    <w:rsid w:val="00C26D74"/>
    <w:rsid w:val="00C6757E"/>
    <w:rsid w:val="00C8626F"/>
    <w:rsid w:val="00DD420E"/>
    <w:rsid w:val="00E053A3"/>
    <w:rsid w:val="00ED7762"/>
    <w:rsid w:val="00F618F1"/>
    <w:rsid w:val="00F81089"/>
    <w:rsid w:val="00FD2C68"/>
    <w:rsid w:val="00FE2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"/>
    <w:basedOn w:val="a"/>
    <w:link w:val="20"/>
    <w:uiPriority w:val="99"/>
    <w:rsid w:val="00FD2C68"/>
    <w:pPr>
      <w:spacing w:after="120" w:line="480" w:lineRule="auto"/>
      <w:ind w:left="283"/>
    </w:pPr>
    <w:rPr>
      <w:rFonts w:eastAsia="Times New Roman" w:cs="Times New Roman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uiPriority w:val="99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FD2C6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D2C6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FD2C68"/>
  </w:style>
  <w:style w:type="paragraph" w:styleId="a5">
    <w:name w:val="List Paragraph"/>
    <w:basedOn w:val="a"/>
    <w:uiPriority w:val="34"/>
    <w:qFormat/>
    <w:rsid w:val="00FD2C68"/>
    <w:pPr>
      <w:spacing w:after="0" w:line="240" w:lineRule="auto"/>
      <w:ind w:left="720"/>
      <w:contextualSpacing/>
    </w:pPr>
    <w:rPr>
      <w:rFonts w:eastAsia="Times New Roman" w:cs="Times New Roman"/>
      <w:szCs w:val="24"/>
    </w:rPr>
  </w:style>
  <w:style w:type="paragraph" w:styleId="a6">
    <w:name w:val="Body Text"/>
    <w:basedOn w:val="a"/>
    <w:link w:val="a7"/>
    <w:rsid w:val="00FD2C68"/>
    <w:pPr>
      <w:spacing w:after="120" w:line="240" w:lineRule="auto"/>
    </w:pPr>
    <w:rPr>
      <w:rFonts w:eastAsia="Times New Roman" w:cs="Times New Roman"/>
      <w:szCs w:val="24"/>
    </w:rPr>
  </w:style>
  <w:style w:type="character" w:customStyle="1" w:styleId="a7">
    <w:name w:val="Основной текст Знак"/>
    <w:basedOn w:val="a0"/>
    <w:link w:val="a6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8125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2535"/>
  </w:style>
  <w:style w:type="character" w:customStyle="1" w:styleId="iceouttxt">
    <w:name w:val="iceouttxt"/>
    <w:basedOn w:val="a0"/>
    <w:rsid w:val="0010094D"/>
  </w:style>
  <w:style w:type="paragraph" w:styleId="aa">
    <w:name w:val="Balloon Text"/>
    <w:basedOn w:val="a"/>
    <w:link w:val="ab"/>
    <w:uiPriority w:val="99"/>
    <w:semiHidden/>
    <w:unhideWhenUsed/>
    <w:rsid w:val="00444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46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A26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6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40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46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348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9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154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</cp:lastModifiedBy>
  <cp:revision>20</cp:revision>
  <cp:lastPrinted>2011-08-25T07:35:00Z</cp:lastPrinted>
  <dcterms:created xsi:type="dcterms:W3CDTF">2011-04-04T05:54:00Z</dcterms:created>
  <dcterms:modified xsi:type="dcterms:W3CDTF">2011-08-25T07:36:00Z</dcterms:modified>
</cp:coreProperties>
</file>