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9" w:type="dxa"/>
        <w:tblInd w:w="-106" w:type="dxa"/>
        <w:tblLook w:val="01E0"/>
      </w:tblPr>
      <w:tblGrid>
        <w:gridCol w:w="4183"/>
        <w:gridCol w:w="6096"/>
      </w:tblGrid>
      <w:tr w:rsidR="005E545B" w:rsidRPr="00795669" w:rsidTr="000F63AA">
        <w:tc>
          <w:tcPr>
            <w:tcW w:w="4183" w:type="dxa"/>
          </w:tcPr>
          <w:p w:rsidR="005E545B" w:rsidRPr="00795669" w:rsidRDefault="005E545B" w:rsidP="000F63AA">
            <w:pPr>
              <w:spacing w:line="28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96" w:type="dxa"/>
            <w:hideMark/>
          </w:tcPr>
          <w:p w:rsidR="005E545B" w:rsidRPr="00795669" w:rsidRDefault="005E545B" w:rsidP="000F63AA">
            <w:pPr>
              <w:tabs>
                <w:tab w:val="left" w:pos="2080"/>
                <w:tab w:val="left" w:pos="6480"/>
                <w:tab w:val="left" w:pos="6660"/>
              </w:tabs>
              <w:snapToGrid w:val="0"/>
              <w:jc w:val="right"/>
              <w:rPr>
                <w:sz w:val="28"/>
                <w:szCs w:val="28"/>
              </w:rPr>
            </w:pPr>
            <w:r w:rsidRPr="00795669">
              <w:rPr>
                <w:b/>
                <w:sz w:val="28"/>
                <w:szCs w:val="28"/>
              </w:rPr>
              <w:t>УТВЕРЖДАЮ</w:t>
            </w:r>
            <w:r w:rsidRPr="00795669">
              <w:rPr>
                <w:sz w:val="28"/>
                <w:szCs w:val="28"/>
              </w:rPr>
              <w:t xml:space="preserve"> </w:t>
            </w:r>
          </w:p>
          <w:p w:rsidR="005E545B" w:rsidRPr="00795669" w:rsidRDefault="005E545B" w:rsidP="000F63AA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795669">
              <w:rPr>
                <w:sz w:val="28"/>
                <w:szCs w:val="28"/>
              </w:rPr>
              <w:t>Директор Муниципального Бюджетного                                                                                      учреждения «Благоустройство Ленинского района»</w:t>
            </w:r>
          </w:p>
          <w:p w:rsidR="005E545B" w:rsidRPr="00795669" w:rsidRDefault="005E545B" w:rsidP="000F63AA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795669">
              <w:rPr>
                <w:sz w:val="28"/>
                <w:szCs w:val="28"/>
              </w:rPr>
              <w:t xml:space="preserve">_________________ С.В. </w:t>
            </w:r>
            <w:proofErr w:type="spellStart"/>
            <w:r>
              <w:rPr>
                <w:sz w:val="28"/>
                <w:szCs w:val="28"/>
              </w:rPr>
              <w:t>Пивнев</w:t>
            </w:r>
            <w:proofErr w:type="spellEnd"/>
          </w:p>
          <w:p w:rsidR="005E545B" w:rsidRPr="00795669" w:rsidRDefault="005E545B" w:rsidP="000F63AA">
            <w:pPr>
              <w:spacing w:line="280" w:lineRule="exact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____ » </w:t>
            </w:r>
            <w:r w:rsidRPr="00795669">
              <w:rPr>
                <w:sz w:val="28"/>
                <w:szCs w:val="28"/>
              </w:rPr>
              <w:t>________ 201</w:t>
            </w:r>
            <w:r>
              <w:rPr>
                <w:sz w:val="28"/>
                <w:szCs w:val="28"/>
              </w:rPr>
              <w:t>1</w:t>
            </w:r>
            <w:r w:rsidRPr="00795669">
              <w:rPr>
                <w:sz w:val="28"/>
                <w:szCs w:val="28"/>
              </w:rPr>
              <w:t xml:space="preserve"> года</w:t>
            </w:r>
          </w:p>
        </w:tc>
      </w:tr>
    </w:tbl>
    <w:p w:rsidR="0001403B" w:rsidRPr="00CC7E03" w:rsidRDefault="0001403B" w:rsidP="004500E0">
      <w:pPr>
        <w:outlineLvl w:val="0"/>
        <w:rPr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5E545B">
      <w:pPr>
        <w:pStyle w:val="a3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01403B" w:rsidRPr="00F177F8" w:rsidRDefault="0001403B" w:rsidP="0001403B">
      <w:pPr>
        <w:pStyle w:val="a3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 w:rsidR="000D6843">
        <w:rPr>
          <w:b/>
          <w:color w:val="000000"/>
          <w:sz w:val="28"/>
          <w:szCs w:val="28"/>
        </w:rPr>
        <w:t>договор</w:t>
      </w:r>
    </w:p>
    <w:p w:rsidR="0001403B" w:rsidRDefault="0001403B" w:rsidP="00CC5C9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801C8">
        <w:rPr>
          <w:b/>
          <w:sz w:val="28"/>
          <w:szCs w:val="28"/>
        </w:rPr>
        <w:t xml:space="preserve">на </w:t>
      </w:r>
      <w:r w:rsidR="00CC5C90">
        <w:rPr>
          <w:b/>
          <w:sz w:val="28"/>
          <w:szCs w:val="28"/>
        </w:rPr>
        <w:t xml:space="preserve">выполнение работ по капитальному ремонту подъездных дорог и тротуаров на подходах к объектам социальной сферы Ленинского района города Перми в рамках </w:t>
      </w:r>
      <w:r w:rsidR="00E41CBE">
        <w:rPr>
          <w:b/>
          <w:sz w:val="28"/>
          <w:szCs w:val="28"/>
        </w:rPr>
        <w:t>Ведомственной целевой программы «Обустройство подходов к объектам социальной сферы в 2009-2012г годах» на 2011год.</w:t>
      </w:r>
    </w:p>
    <w:p w:rsidR="0001403B" w:rsidRDefault="0001403B" w:rsidP="0001403B">
      <w:pPr>
        <w:pStyle w:val="a3"/>
        <w:spacing w:line="520" w:lineRule="exact"/>
        <w:rPr>
          <w:szCs w:val="24"/>
        </w:rPr>
      </w:pPr>
    </w:p>
    <w:p w:rsidR="0001403B" w:rsidRDefault="0001403B" w:rsidP="0001403B">
      <w:pPr>
        <w:spacing w:line="520" w:lineRule="exact"/>
        <w:jc w:val="center"/>
        <w:rPr>
          <w:sz w:val="24"/>
          <w:szCs w:val="24"/>
        </w:rPr>
      </w:pPr>
    </w:p>
    <w:p w:rsidR="0001403B" w:rsidRDefault="0001403B" w:rsidP="0001403B">
      <w:pPr>
        <w:spacing w:line="520" w:lineRule="exact"/>
        <w:rPr>
          <w:sz w:val="24"/>
          <w:szCs w:val="24"/>
        </w:rPr>
      </w:pPr>
    </w:p>
    <w:p w:rsidR="0001403B" w:rsidRDefault="0001403B" w:rsidP="0001403B">
      <w:pPr>
        <w:spacing w:line="520" w:lineRule="exact"/>
        <w:rPr>
          <w:sz w:val="24"/>
          <w:szCs w:val="24"/>
        </w:rPr>
      </w:pPr>
    </w:p>
    <w:p w:rsidR="0001403B" w:rsidRDefault="0001403B" w:rsidP="0001403B">
      <w:pPr>
        <w:spacing w:line="520" w:lineRule="exact"/>
        <w:rPr>
          <w:sz w:val="24"/>
          <w:szCs w:val="24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  <w:sectPr w:rsidR="0001403B" w:rsidSect="006801C8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</w:t>
      </w:r>
      <w:r w:rsidR="000D6843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47"/>
      </w:tblGrid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1403B" w:rsidRPr="00D43C02" w:rsidRDefault="0001403B" w:rsidP="006801C8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01403B" w:rsidRPr="00D43C02" w:rsidRDefault="0001403B" w:rsidP="006801C8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«Благоустройство Ленинского района»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Кирова,61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г. Пермь, ул. Кирова,61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18048A" w:rsidRPr="0009103A" w:rsidRDefault="0009103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Mbu_len@mail.ru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235-28-24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Хозяшева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Нелли Анатольевна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4C62A3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01403B" w:rsidRPr="000D6843" w:rsidRDefault="00E41CBE" w:rsidP="00E41CBE">
            <w:pPr>
              <w:pStyle w:val="a3"/>
              <w:jc w:val="left"/>
              <w:rPr>
                <w:sz w:val="22"/>
                <w:szCs w:val="22"/>
              </w:rPr>
            </w:pPr>
            <w:r w:rsidRPr="00E41CBE">
              <w:rPr>
                <w:sz w:val="22"/>
                <w:szCs w:val="22"/>
              </w:rPr>
              <w:t>выполнение работ по капитальному ремонту подъездных дорог и тротуаров на подходах к объектам социальной</w:t>
            </w:r>
            <w:r>
              <w:rPr>
                <w:sz w:val="22"/>
                <w:szCs w:val="22"/>
              </w:rPr>
              <w:t xml:space="preserve"> сферы Ленинского района города </w:t>
            </w:r>
            <w:r w:rsidRPr="00E41CBE">
              <w:rPr>
                <w:sz w:val="22"/>
                <w:szCs w:val="22"/>
              </w:rPr>
              <w:t>Перми в рамках Ведомственной целевой программы «Обустройство подходов к объектам социальной сферы в 2009-2012г годах» на 2011год.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Начальная (максимальная) цена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01403B" w:rsidRPr="006801C8" w:rsidRDefault="005D7D4C" w:rsidP="00E35E7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201 799 (двести одна тысяча семьсот девяносто девять) рублей 59 копеек</w:t>
            </w:r>
          </w:p>
        </w:tc>
      </w:tr>
      <w:tr w:rsidR="0018048A" w:rsidRPr="00D43C02" w:rsidTr="006801C8">
        <w:trPr>
          <w:trHeight w:val="616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6801C8" w:rsidRDefault="002355A9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18048A" w:rsidRPr="00D43C02">
              <w:rPr>
                <w:rFonts w:ascii="Times New Roman" w:hAnsi="Times New Roman" w:cs="Times New Roman"/>
                <w:sz w:val="22"/>
                <w:szCs w:val="22"/>
              </w:rPr>
              <w:t>бъем выполняемых работ</w:t>
            </w:r>
          </w:p>
          <w:p w:rsidR="0018048A" w:rsidRPr="006801C8" w:rsidRDefault="0018048A" w:rsidP="006801C8"/>
        </w:tc>
        <w:tc>
          <w:tcPr>
            <w:tcW w:w="7487" w:type="dxa"/>
            <w:shd w:val="clear" w:color="auto" w:fill="FFFFFF"/>
          </w:tcPr>
          <w:p w:rsidR="0018048A" w:rsidRPr="006801C8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Приложение № 1 к документации об открытом аукционе в электронной форме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выполняемым работам</w:t>
            </w:r>
          </w:p>
        </w:tc>
        <w:tc>
          <w:tcPr>
            <w:tcW w:w="7487" w:type="dxa"/>
            <w:shd w:val="clear" w:color="auto" w:fill="FFFFFF"/>
          </w:tcPr>
          <w:p w:rsidR="0018048A" w:rsidRPr="001C727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1 к документации об открытом аукционе в электронной форме </w:t>
            </w:r>
          </w:p>
          <w:p w:rsidR="0018048A" w:rsidRPr="001C727A" w:rsidRDefault="0018048A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полном соответствии с требованиями документации об открытом аукционе в электронной форме (</w:t>
            </w:r>
            <w:r w:rsidRPr="001C72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Pr="001C727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техническим заданием) и условиями контракта, являющегося приложением к документации об аукционе.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7" w:type="dxa"/>
            <w:shd w:val="clear" w:color="auto" w:fill="FFFFFF"/>
          </w:tcPr>
          <w:p w:rsidR="0018048A" w:rsidRPr="006801C8" w:rsidRDefault="0018048A" w:rsidP="006801C8">
            <w:pPr>
              <w:pStyle w:val="a3"/>
              <w:ind w:firstLine="200"/>
              <w:rPr>
                <w:color w:val="000000"/>
                <w:sz w:val="22"/>
                <w:szCs w:val="22"/>
              </w:rPr>
            </w:pPr>
            <w:r w:rsidRPr="006801C8">
              <w:rPr>
                <w:color w:val="000000"/>
                <w:sz w:val="22"/>
                <w:szCs w:val="22"/>
              </w:rPr>
              <w:t>Г.Пермь, Ленинский район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(периоды) выполнения работ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5D7D4C" w:rsidP="00FB59B5">
            <w:pPr>
              <w:pStyle w:val="ConsPlusNormal"/>
              <w:widowControl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момента заключения договора - по 05.10.2011г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2355A9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Срок и (или) объем предоставления гарантий качества товара, работ, услуг, требования к обслуживанию товара, к расходам на эксплуатацию товара </w:t>
            </w:r>
          </w:p>
        </w:tc>
        <w:tc>
          <w:tcPr>
            <w:tcW w:w="7487" w:type="dxa"/>
            <w:shd w:val="clear" w:color="auto" w:fill="FFFFFF"/>
          </w:tcPr>
          <w:p w:rsidR="0018048A" w:rsidRPr="00827A15" w:rsidRDefault="005D7D4C" w:rsidP="0018048A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Согласно договора</w:t>
            </w:r>
            <w:proofErr w:type="gramEnd"/>
          </w:p>
          <w:p w:rsidR="0001403B" w:rsidRPr="00D43C02" w:rsidRDefault="0001403B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работ</w:t>
            </w:r>
          </w:p>
        </w:tc>
        <w:tc>
          <w:tcPr>
            <w:tcW w:w="7487" w:type="dxa"/>
            <w:shd w:val="clear" w:color="auto" w:fill="FFFFFF"/>
          </w:tcPr>
          <w:p w:rsidR="0001403B" w:rsidRPr="005D7D4C" w:rsidRDefault="00133306" w:rsidP="006801C8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D4C">
              <w:rPr>
                <w:rFonts w:ascii="Times New Roman" w:hAnsi="Times New Roman" w:cs="Times New Roman"/>
                <w:sz w:val="24"/>
                <w:szCs w:val="24"/>
              </w:rPr>
              <w:t>Форма оплаты: безналичный расчет.</w:t>
            </w:r>
          </w:p>
          <w:p w:rsidR="005D7D4C" w:rsidRDefault="005D7D4C" w:rsidP="005D7D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Основанием для рассмотрения и последующей оплаты работ,  выполненных Подрядчиком, являются подписанные сторонами акты сдачи-приемки выполненных работ (форма КС-2) и акты оценки качества выполненных работ (приложение №9), справки о стоимости выполненных работ (форма КС-3), счета-фактуры, акт лабораторной проверки физико-механических показателей (свойств) обустроенного по условиям настоящего договора асфальтобетонного покрытия и </w:t>
            </w:r>
            <w:proofErr w:type="gramStart"/>
            <w:r>
              <w:rPr>
                <w:sz w:val="22"/>
                <w:szCs w:val="22"/>
              </w:rPr>
              <w:t>документы</w:t>
            </w:r>
            <w:proofErr w:type="gramEnd"/>
            <w:r>
              <w:rPr>
                <w:sz w:val="22"/>
                <w:szCs w:val="22"/>
              </w:rPr>
              <w:t xml:space="preserve"> подтверждающие вывоз срезанного слоя асфальтобетонного покрытия к местам легальной утилизации строительных отходов. Данные документы предоставляются </w:t>
            </w:r>
            <w:r>
              <w:rPr>
                <w:sz w:val="22"/>
                <w:szCs w:val="22"/>
              </w:rPr>
              <w:lastRenderedPageBreak/>
              <w:t xml:space="preserve">Заказчику ежемесячно  в срок до 25 числа текущего (отчетного) месяца.  При нарушении срока предоставления вышеуказанных документов Заказчику, срок оплаты работ смещается на отчетный период следующего месяца. </w:t>
            </w:r>
          </w:p>
          <w:p w:rsidR="00133306" w:rsidRPr="007A442F" w:rsidRDefault="00133306" w:rsidP="001333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7A442F">
              <w:rPr>
                <w:rFonts w:ascii="Times New Roman" w:hAnsi="Times New Roman" w:cs="Times New Roman"/>
                <w:sz w:val="22"/>
                <w:szCs w:val="22"/>
              </w:rPr>
              <w:t xml:space="preserve">В случае не предоставления Подрядчиком к данной дате  вышеуказанного перечня документов, приемка просроченных сдачей работ и  их оплата будет </w:t>
            </w:r>
            <w:proofErr w:type="gramStart"/>
            <w:r w:rsidRPr="007A442F">
              <w:rPr>
                <w:rFonts w:ascii="Times New Roman" w:hAnsi="Times New Roman" w:cs="Times New Roman"/>
                <w:sz w:val="22"/>
                <w:szCs w:val="22"/>
              </w:rPr>
              <w:t>производится</w:t>
            </w:r>
            <w:proofErr w:type="gramEnd"/>
            <w:r w:rsidRPr="007A442F">
              <w:rPr>
                <w:rFonts w:ascii="Times New Roman" w:hAnsi="Times New Roman" w:cs="Times New Roman"/>
                <w:sz w:val="22"/>
                <w:szCs w:val="22"/>
              </w:rPr>
              <w:t xml:space="preserve"> Заказчиком в месяце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следующе</w:t>
            </w:r>
            <w:r w:rsidRPr="007A442F">
              <w:rPr>
                <w:rFonts w:ascii="Times New Roman" w:hAnsi="Times New Roman" w:cs="Times New Roman"/>
                <w:sz w:val="22"/>
                <w:szCs w:val="22"/>
              </w:rPr>
              <w:t>м за расчетным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33306" w:rsidRPr="007A442F" w:rsidRDefault="00133306" w:rsidP="001333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5D7D4C">
              <w:rPr>
                <w:sz w:val="22"/>
                <w:szCs w:val="22"/>
              </w:rPr>
              <w:t xml:space="preserve">Оплата фактически выполненных и принятых по акту объемов  работ осуществляется Заказчиком в течение 30 банковских дней с момента получения пакета документов указанного в п. 3.5. настоящего договора, и производится в объеме их стоимости,  за исключением случаев,  когда с Подрядчика были  взысканы экономические санкции (удержания) за несвоевременно или некачественно выполненную работу.  </w:t>
            </w:r>
            <w:r>
              <w:rPr>
                <w:sz w:val="22"/>
                <w:szCs w:val="22"/>
              </w:rPr>
              <w:t xml:space="preserve">    </w:t>
            </w:r>
          </w:p>
          <w:p w:rsidR="00133306" w:rsidRPr="00D43C02" w:rsidRDefault="00133306" w:rsidP="00133306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 xml:space="preserve">Оплата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договору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, являющемуся приложением к документации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открытом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 xml:space="preserve"> аукционе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 форме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 xml:space="preserve">, производится на счет поставщика (исполнителя, подрядчика), указанный в таком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договоре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 xml:space="preserve">. Оплата по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договору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 xml:space="preserve"> третьим лицам не допускается.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5D7D4C" w:rsidRDefault="00133306" w:rsidP="005D7D4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281A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5D7D4C">
              <w:rPr>
                <w:rFonts w:ascii="Times New Roman" w:hAnsi="Times New Roman" w:cs="Times New Roman"/>
                <w:sz w:val="22"/>
                <w:szCs w:val="22"/>
              </w:rPr>
              <w:t>цену договора  включены затраты Подрядчика на расходные материалы, технику, оборудованию, налоговые и другие обязательные платежи, которые могут возникнуть у последнего при исполнении основных обязательств по договору.</w:t>
            </w:r>
          </w:p>
          <w:p w:rsidR="005D7D4C" w:rsidRDefault="005D7D4C" w:rsidP="005D7D4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Общая стоимость выполненных работ может быть изменена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случаях:</w:t>
            </w:r>
          </w:p>
          <w:p w:rsidR="00133306" w:rsidRPr="005D7D4C" w:rsidRDefault="005D7D4C" w:rsidP="005D7D4C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proofErr w:type="gramStart"/>
            <w:r w:rsidRPr="005D7D4C">
              <w:rPr>
                <w:sz w:val="22"/>
                <w:szCs w:val="22"/>
              </w:rPr>
              <w:t>- уменьшения суммы  оплаты работ в связи с невыполнением (</w:t>
            </w:r>
            <w:r w:rsidRPr="005D7D4C">
              <w:rPr>
                <w:i/>
                <w:sz w:val="22"/>
                <w:szCs w:val="22"/>
              </w:rPr>
              <w:t>не полным выполнением</w:t>
            </w:r>
            <w:r w:rsidRPr="005D7D4C">
              <w:rPr>
                <w:sz w:val="22"/>
                <w:szCs w:val="22"/>
              </w:rPr>
              <w:t xml:space="preserve">) договорных объемов работ (оплата по факту выполнения), или в связи с применением к Подрядчику экономических санкций (неустоек) за некачественное выполнение работ по </w:t>
            </w:r>
            <w:proofErr w:type="spellStart"/>
            <w:r w:rsidRPr="005D7D4C">
              <w:rPr>
                <w:sz w:val="22"/>
                <w:szCs w:val="22"/>
              </w:rPr>
              <w:t>договору</w:t>
            </w:r>
            <w:r w:rsidR="00133306" w:rsidRPr="005D7D4C">
              <w:rPr>
                <w:sz w:val="22"/>
                <w:szCs w:val="22"/>
              </w:rPr>
              <w:t>Цена</w:t>
            </w:r>
            <w:proofErr w:type="spellEnd"/>
            <w:r w:rsidR="00133306" w:rsidRPr="005D7D4C">
              <w:rPr>
                <w:sz w:val="22"/>
                <w:szCs w:val="22"/>
              </w:rPr>
              <w:t xml:space="preserve"> договора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  <w:proofErr w:type="gramEnd"/>
          </w:p>
          <w:p w:rsidR="0001403B" w:rsidRPr="0009103A" w:rsidRDefault="00133306" w:rsidP="0009103A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Оплата </w:t>
            </w:r>
            <w:r>
              <w:rPr>
                <w:sz w:val="22"/>
                <w:szCs w:val="22"/>
              </w:rPr>
              <w:t>вы</w:t>
            </w:r>
            <w:r w:rsidRPr="0079453C">
              <w:rPr>
                <w:sz w:val="22"/>
                <w:szCs w:val="22"/>
              </w:rPr>
              <w:t>полняемых работ</w:t>
            </w:r>
            <w:r>
              <w:rPr>
                <w:sz w:val="22"/>
                <w:szCs w:val="22"/>
              </w:rPr>
              <w:t xml:space="preserve"> </w:t>
            </w:r>
            <w:r w:rsidRPr="0079453C">
              <w:rPr>
                <w:sz w:val="22"/>
                <w:szCs w:val="22"/>
              </w:rPr>
              <w:t xml:space="preserve">осуществляется по цене, установленной </w:t>
            </w:r>
            <w:proofErr w:type="spellStart"/>
            <w:r>
              <w:rPr>
                <w:sz w:val="22"/>
                <w:szCs w:val="22"/>
              </w:rPr>
              <w:t>договором</w:t>
            </w:r>
            <w:proofErr w:type="gramStart"/>
            <w:r w:rsidRPr="0079453C">
              <w:rPr>
                <w:sz w:val="22"/>
                <w:szCs w:val="22"/>
              </w:rPr>
              <w:t>.Ц</w:t>
            </w:r>
            <w:proofErr w:type="gramEnd"/>
            <w:r w:rsidRPr="0079453C">
              <w:rPr>
                <w:sz w:val="22"/>
                <w:szCs w:val="22"/>
              </w:rPr>
              <w:t>ена</w:t>
            </w:r>
            <w:proofErr w:type="spellEnd"/>
            <w:r w:rsidRPr="007945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договора</w:t>
            </w:r>
            <w:r w:rsidRPr="0079453C">
              <w:rPr>
                <w:sz w:val="22"/>
                <w:szCs w:val="22"/>
              </w:rPr>
              <w:t xml:space="preserve"> может быть снижена по соглашению сторон без изменения предусмотренных </w:t>
            </w:r>
            <w:r>
              <w:rPr>
                <w:sz w:val="22"/>
                <w:szCs w:val="22"/>
              </w:rPr>
              <w:t xml:space="preserve">договором объема работ </w:t>
            </w:r>
            <w:r w:rsidRPr="0079453C">
              <w:rPr>
                <w:sz w:val="22"/>
                <w:szCs w:val="22"/>
              </w:rPr>
              <w:t>и иных условий исполнения</w:t>
            </w:r>
            <w:r>
              <w:rPr>
                <w:sz w:val="22"/>
                <w:szCs w:val="22"/>
              </w:rPr>
              <w:t xml:space="preserve"> договора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РФ, установленного ЦБ РФ и используемого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18048A" w:rsidRPr="00D43C02" w:rsidTr="006801C8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</w:t>
            </w:r>
            <w:r>
              <w:rPr>
                <w:sz w:val="22"/>
                <w:szCs w:val="22"/>
              </w:rPr>
              <w:lastRenderedPageBreak/>
              <w:t>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18048A" w:rsidRPr="00D43C02" w:rsidTr="006801C8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18048A" w:rsidRPr="00D43C02" w:rsidTr="006801C8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18048A" w:rsidRPr="00D43C02" w:rsidTr="006801C8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18048A" w:rsidRPr="00D43C02" w:rsidTr="006801C8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18048A" w:rsidRPr="00D43C02" w:rsidTr="006801C8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18048A" w:rsidRPr="00D43C02" w:rsidTr="006801C8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725697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09103A" w:rsidRPr="00F36F19" w:rsidTr="001F1A5C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9103A" w:rsidRPr="00F36F19" w:rsidRDefault="0009103A" w:rsidP="001F1A5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09103A" w:rsidRPr="00F36F19" w:rsidTr="001F1A5C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9103A" w:rsidRPr="00F36F19" w:rsidRDefault="0009103A" w:rsidP="001F1A5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При размещении заказа на выполнение работ, оказание услуг, для выполнения, оказания которых используется товар:</w:t>
            </w:r>
          </w:p>
        </w:tc>
      </w:tr>
      <w:tr w:rsidR="0009103A" w:rsidRPr="00D43C02" w:rsidTr="001F1A5C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09103A" w:rsidRPr="00D43C02" w:rsidRDefault="0009103A" w:rsidP="001F1A5C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09103A" w:rsidRPr="00D43C02" w:rsidRDefault="0009103A" w:rsidP="001F1A5C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в том числе означающее согласие на использование товара, </w:t>
            </w:r>
            <w:proofErr w:type="gramStart"/>
            <w:r>
              <w:rPr>
                <w:sz w:val="22"/>
                <w:szCs w:val="22"/>
              </w:rPr>
              <w:t>указание</w:t>
            </w:r>
            <w:proofErr w:type="gramEnd"/>
            <w:r>
              <w:rPr>
                <w:sz w:val="22"/>
                <w:szCs w:val="22"/>
              </w:rPr>
              <w:t xml:space="preserve"> на товарный знак которого содержится в документации об открытом аукционе, или согласие участника размещения заказа на выполнение работ, оказание услуг на условиях, предусмотренных </w:t>
            </w:r>
            <w:proofErr w:type="gramStart"/>
            <w:r>
              <w:rPr>
                <w:sz w:val="22"/>
                <w:szCs w:val="22"/>
              </w:rPr>
              <w:t>документацией об открытом аукционе в электронной форме, при условии размещения заказа на выполнение работ, оказание услуг, указание на товарный знак предлагаемого для использования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 аукционе в электронной</w:t>
            </w:r>
            <w:proofErr w:type="gramEnd"/>
            <w:r>
              <w:rPr>
                <w:sz w:val="22"/>
                <w:szCs w:val="22"/>
              </w:rPr>
              <w:t xml:space="preserve">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 заявке на участие в открытом аукционе в электронной форме на товарный знак;</w:t>
            </w:r>
          </w:p>
        </w:tc>
      </w:tr>
      <w:tr w:rsidR="0009103A" w:rsidRPr="00D43C02" w:rsidTr="001F1A5C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09103A" w:rsidRPr="00D43C02" w:rsidRDefault="0009103A" w:rsidP="001F1A5C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09103A" w:rsidRPr="00D43C02" w:rsidRDefault="0009103A" w:rsidP="001F1A5C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показатели, соответствующие значениям, установленным документацией об открытом аукционе в электронной форме, и товарный знак (при его наличии) предлагаемого для использования товара при условии отсутствия в </w:t>
            </w:r>
            <w:r>
              <w:rPr>
                <w:sz w:val="22"/>
                <w:szCs w:val="22"/>
              </w:rPr>
              <w:lastRenderedPageBreak/>
              <w:t>документации об открытом аукционе</w:t>
            </w:r>
            <w:proofErr w:type="gramEnd"/>
            <w:r>
              <w:rPr>
                <w:sz w:val="22"/>
                <w:szCs w:val="22"/>
              </w:rPr>
              <w:t xml:space="preserve"> в электронной форме указания на товарный знак используемого товара.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D43C02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lastRenderedPageBreak/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750255" w:rsidRPr="00D43C02" w:rsidTr="00920E20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750255" w:rsidRPr="00D43C02" w:rsidRDefault="00750255" w:rsidP="00750255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750255" w:rsidRPr="00D274AB" w:rsidRDefault="00750255" w:rsidP="00920E20">
            <w:pPr>
              <w:pStyle w:val="a3"/>
              <w:rPr>
                <w:sz w:val="22"/>
                <w:szCs w:val="22"/>
              </w:rPr>
            </w:pPr>
            <w:r w:rsidRPr="00D274AB">
              <w:rPr>
                <w:sz w:val="22"/>
                <w:szCs w:val="22"/>
              </w:rPr>
              <w:t>Копии документов, подтверждающих соответствие участника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аукциона в электронной форме:</w:t>
            </w:r>
          </w:p>
          <w:p w:rsidR="00750255" w:rsidRPr="00D274AB" w:rsidRDefault="00920E20" w:rsidP="00D274AB">
            <w:pPr>
              <w:pStyle w:val="a3"/>
              <w:numPr>
                <w:ilvl w:val="1"/>
                <w:numId w:val="3"/>
              </w:numPr>
              <w:tabs>
                <w:tab w:val="clear" w:pos="1440"/>
                <w:tab w:val="num" w:pos="937"/>
              </w:tabs>
              <w:ind w:left="937"/>
              <w:rPr>
                <w:sz w:val="22"/>
                <w:szCs w:val="22"/>
              </w:rPr>
            </w:pPr>
            <w:r w:rsidRPr="00D274AB">
              <w:rPr>
                <w:sz w:val="22"/>
                <w:szCs w:val="22"/>
              </w:rPr>
              <w:t xml:space="preserve">Копия выданного </w:t>
            </w:r>
            <w:proofErr w:type="spellStart"/>
            <w:r w:rsidRPr="00D274AB">
              <w:rPr>
                <w:sz w:val="22"/>
                <w:szCs w:val="22"/>
              </w:rPr>
              <w:t>саморегулируемой</w:t>
            </w:r>
            <w:proofErr w:type="spellEnd"/>
            <w:r w:rsidRPr="00D274AB">
              <w:rPr>
                <w:sz w:val="22"/>
                <w:szCs w:val="22"/>
              </w:rPr>
              <w:t xml:space="preserve"> организацией в области строительства, реконструкции, капитального ремонта объектов капитального строительства в пор</w:t>
            </w:r>
            <w:r w:rsidR="00D274AB" w:rsidRPr="00D274AB">
              <w:rPr>
                <w:sz w:val="22"/>
                <w:szCs w:val="22"/>
              </w:rPr>
              <w:t>я</w:t>
            </w:r>
            <w:r w:rsidRPr="00D274AB">
              <w:rPr>
                <w:sz w:val="22"/>
                <w:szCs w:val="22"/>
              </w:rPr>
              <w:t xml:space="preserve">дке, установленном Градостроительным кодексом Российской Федерации, свидетельства о допуске к </w:t>
            </w:r>
            <w:r w:rsidR="00D274AB" w:rsidRPr="00D274AB">
              <w:rPr>
                <w:sz w:val="22"/>
                <w:szCs w:val="22"/>
              </w:rPr>
              <w:t>в</w:t>
            </w:r>
            <w:r w:rsidRPr="00D274AB">
              <w:rPr>
                <w:sz w:val="22"/>
                <w:szCs w:val="22"/>
              </w:rPr>
              <w:t>идам работ по строительству, реконструкции, капитальному ремонту объектов капитального строительства,</w:t>
            </w:r>
            <w:r w:rsidR="00D274AB" w:rsidRPr="00D274AB">
              <w:rPr>
                <w:sz w:val="22"/>
                <w:szCs w:val="22"/>
              </w:rPr>
              <w:t xml:space="preserve"> которые оказывают влияние на безопасность объектов капитального строительства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размещения заказа вправе подать только одну заявку на участие в открытом аукционе в электронной форме в отношении </w:t>
            </w:r>
            <w:r w:rsidR="002355A9">
              <w:rPr>
                <w:sz w:val="22"/>
                <w:szCs w:val="22"/>
              </w:rPr>
              <w:t>предмета аукциона.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09103A" w:rsidRDefault="0018048A" w:rsidP="001F1A5C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 </w:t>
            </w:r>
            <w:r w:rsidR="00721090">
              <w:rPr>
                <w:bCs/>
                <w:sz w:val="22"/>
                <w:szCs w:val="22"/>
              </w:rPr>
              <w:t xml:space="preserve">5 </w:t>
            </w:r>
            <w:r w:rsidRPr="00945126">
              <w:rPr>
                <w:bCs/>
                <w:sz w:val="22"/>
                <w:szCs w:val="22"/>
              </w:rPr>
              <w:t>% начальной (максимальной</w:t>
            </w:r>
            <w:r>
              <w:rPr>
                <w:bCs/>
                <w:sz w:val="22"/>
                <w:szCs w:val="22"/>
              </w:rPr>
              <w:t>)</w:t>
            </w:r>
            <w:r w:rsidRPr="00945126">
              <w:rPr>
                <w:bCs/>
                <w:sz w:val="22"/>
                <w:szCs w:val="22"/>
              </w:rPr>
              <w:t xml:space="preserve"> цены </w:t>
            </w:r>
            <w:r w:rsidR="002355A9">
              <w:rPr>
                <w:bCs/>
                <w:sz w:val="22"/>
                <w:szCs w:val="22"/>
              </w:rPr>
              <w:t>договора, что составляет -</w:t>
            </w:r>
            <w:r w:rsidR="00827A15">
              <w:rPr>
                <w:bCs/>
                <w:sz w:val="22"/>
                <w:szCs w:val="22"/>
              </w:rPr>
              <w:t xml:space="preserve"> </w:t>
            </w:r>
            <w:r w:rsidR="0009103A">
              <w:rPr>
                <w:bCs/>
                <w:sz w:val="22"/>
                <w:szCs w:val="22"/>
              </w:rPr>
              <w:t>10 089,9</w:t>
            </w:r>
            <w:r w:rsidR="001F1A5C" w:rsidRPr="001F1A5C">
              <w:rPr>
                <w:bCs/>
                <w:sz w:val="22"/>
                <w:szCs w:val="22"/>
              </w:rPr>
              <w:t>8</w:t>
            </w:r>
            <w:r w:rsidR="0009103A">
              <w:rPr>
                <w:bCs/>
                <w:sz w:val="22"/>
                <w:szCs w:val="22"/>
              </w:rPr>
              <w:t xml:space="preserve"> рублей.</w:t>
            </w:r>
            <w:r w:rsidR="0009103A" w:rsidRPr="0009103A">
              <w:rPr>
                <w:bCs/>
                <w:sz w:val="22"/>
                <w:szCs w:val="22"/>
              </w:rPr>
              <w:t xml:space="preserve"> </w:t>
            </w: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окончания срока подачи заявок на участие в открытом аукционе в </w:t>
            </w:r>
            <w:r>
              <w:rPr>
                <w:sz w:val="22"/>
                <w:szCs w:val="22"/>
              </w:rPr>
              <w:lastRenderedPageBreak/>
              <w:t>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</w:t>
            </w:r>
            <w:r w:rsidR="001F1A5C" w:rsidRPr="001F1A5C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 w:rsidR="001F1A5C">
              <w:rPr>
                <w:rFonts w:ascii="Times New Roman" w:hAnsi="Times New Roman" w:cs="Times New Roman"/>
                <w:sz w:val="22"/>
                <w:szCs w:val="22"/>
              </w:rPr>
              <w:t>.09.2011г 09:00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(время местное)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Дата окончания срока рассмотрения первых частей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F1A5C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06.09.2011г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FB59B5" w:rsidRDefault="007155D6" w:rsidP="00FB59B5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09.09.2011г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2355A9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 xml:space="preserve">. Обеспечение исполнения </w:t>
            </w:r>
            <w:r w:rsidR="002355A9">
              <w:rPr>
                <w:b/>
              </w:rPr>
              <w:t>договора</w:t>
            </w:r>
          </w:p>
        </w:tc>
      </w:tr>
      <w:tr w:rsidR="0018048A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исполнения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8048A" w:rsidRPr="0009103A" w:rsidRDefault="00721090" w:rsidP="007155D6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  <w:r w:rsidR="0018048A" w:rsidRPr="00D43C02">
              <w:rPr>
                <w:sz w:val="22"/>
                <w:szCs w:val="22"/>
              </w:rPr>
              <w:t xml:space="preserve">% начальной (максимальной) цены </w:t>
            </w:r>
            <w:r w:rsidR="002355A9">
              <w:rPr>
                <w:sz w:val="22"/>
                <w:szCs w:val="22"/>
              </w:rPr>
              <w:t>договора, что составляет-</w:t>
            </w:r>
            <w:r w:rsidR="00827A15">
              <w:rPr>
                <w:sz w:val="22"/>
                <w:szCs w:val="22"/>
              </w:rPr>
              <w:t xml:space="preserve"> </w:t>
            </w:r>
            <w:r w:rsidR="0009103A" w:rsidRPr="0009103A">
              <w:rPr>
                <w:sz w:val="22"/>
                <w:szCs w:val="22"/>
              </w:rPr>
              <w:t>20</w:t>
            </w:r>
            <w:r w:rsidR="007155D6">
              <w:rPr>
                <w:sz w:val="22"/>
                <w:szCs w:val="22"/>
                <w:lang w:val="en-US"/>
              </w:rPr>
              <w:t> </w:t>
            </w:r>
            <w:r w:rsidR="007155D6">
              <w:rPr>
                <w:sz w:val="22"/>
                <w:szCs w:val="22"/>
              </w:rPr>
              <w:t>179,</w:t>
            </w:r>
            <w:r w:rsidR="0009103A" w:rsidRPr="0009103A">
              <w:rPr>
                <w:sz w:val="22"/>
                <w:szCs w:val="22"/>
              </w:rPr>
              <w:t>9</w:t>
            </w:r>
            <w:r w:rsidR="007155D6">
              <w:rPr>
                <w:sz w:val="22"/>
                <w:szCs w:val="22"/>
              </w:rPr>
              <w:t>6</w:t>
            </w:r>
            <w:r w:rsidR="00750255">
              <w:rPr>
                <w:sz w:val="22"/>
                <w:szCs w:val="22"/>
              </w:rPr>
              <w:t xml:space="preserve"> рублей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05031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 xml:space="preserve">Срок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 xml:space="preserve">В течение пяти дней со дня получения проекта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 участник открытого аукциона в электронной форме направляет оператору электронной площадки проект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</w:t>
            </w:r>
            <w:r>
              <w:rPr>
                <w:sz w:val="22"/>
                <w:szCs w:val="22"/>
              </w:rPr>
              <w:t>договора, или протокол разногласий.</w:t>
            </w:r>
          </w:p>
          <w:p w:rsidR="002355A9" w:rsidRPr="00D05031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договора предоставляется в сроки, определенные статьей 41.12 Федерального закона от 21.07.2005 № 94-ФЗ.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договора поручительства,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</w:t>
            </w:r>
            <w:r>
              <w:rPr>
                <w:sz w:val="22"/>
                <w:szCs w:val="22"/>
              </w:rPr>
              <w:t>, с которым заключается договор</w:t>
            </w:r>
            <w:r w:rsidRPr="004D4A81">
              <w:rPr>
                <w:sz w:val="22"/>
                <w:szCs w:val="22"/>
              </w:rPr>
              <w:t>, является бюджетное учреждение, предоставление обеспечения исполнения</w:t>
            </w:r>
            <w:r>
              <w:rPr>
                <w:sz w:val="22"/>
                <w:szCs w:val="22"/>
              </w:rPr>
              <w:t xml:space="preserve"> договора</w:t>
            </w:r>
            <w:r w:rsidRPr="004D4A81">
              <w:rPr>
                <w:sz w:val="22"/>
                <w:szCs w:val="22"/>
              </w:rPr>
              <w:t xml:space="preserve"> не требуется.</w:t>
            </w:r>
          </w:p>
          <w:p w:rsidR="002355A9" w:rsidRPr="00D43C02" w:rsidRDefault="002355A9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</w:t>
            </w:r>
            <w:r>
              <w:rPr>
                <w:sz w:val="22"/>
                <w:szCs w:val="22"/>
              </w:rPr>
              <w:t xml:space="preserve">договора </w:t>
            </w:r>
            <w:r w:rsidRPr="008447B3">
              <w:rPr>
                <w:sz w:val="22"/>
                <w:szCs w:val="22"/>
              </w:rPr>
              <w:t xml:space="preserve">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</w:t>
            </w:r>
            <w:r>
              <w:rPr>
                <w:sz w:val="22"/>
                <w:szCs w:val="22"/>
              </w:rPr>
              <w:t>договору</w:t>
            </w:r>
            <w:r w:rsidRPr="008447B3">
              <w:rPr>
                <w:sz w:val="22"/>
                <w:szCs w:val="22"/>
              </w:rPr>
              <w:t xml:space="preserve">, соответствующий поставщик (исполнитель, подрядчик) должен в течение </w:t>
            </w:r>
            <w:r w:rsidRPr="007E71C2">
              <w:rPr>
                <w:sz w:val="22"/>
                <w:szCs w:val="22"/>
              </w:rPr>
              <w:t>7 (семи) банковских</w:t>
            </w:r>
            <w:r w:rsidRPr="008447B3">
              <w:rPr>
                <w:sz w:val="22"/>
                <w:szCs w:val="22"/>
              </w:rPr>
              <w:t xml:space="preserve"> дней предоставить заказчику иное (новое) обеспечение исполнения </w:t>
            </w:r>
            <w:r>
              <w:rPr>
                <w:sz w:val="22"/>
                <w:szCs w:val="22"/>
              </w:rPr>
              <w:t>договора</w:t>
            </w:r>
            <w:r w:rsidRPr="008447B3">
              <w:rPr>
                <w:sz w:val="22"/>
                <w:szCs w:val="22"/>
              </w:rPr>
              <w:t xml:space="preserve"> на тех</w:t>
            </w:r>
            <w:r>
              <w:rPr>
                <w:sz w:val="22"/>
                <w:szCs w:val="22"/>
              </w:rPr>
              <w:t xml:space="preserve"> же условиях и в том же размере</w:t>
            </w:r>
            <w:r>
              <w:rPr>
                <w:i/>
                <w:sz w:val="22"/>
                <w:szCs w:val="22"/>
              </w:rPr>
              <w:t>).</w:t>
            </w:r>
            <w:proofErr w:type="gramEnd"/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 обеспечения исполнения договора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1.Указание на безотзывность гарантии;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Указание в качестве Бенефициара МБУ «Благоустройство Ленинского района»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Ссылка на решения аукционной комиссии и Договор;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Условие о предоставлении банковской гарантии в следующих размерах: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-размер обеспечения исполнения договора составляет 10 % от начальной </w:t>
            </w:r>
            <w:r>
              <w:rPr>
                <w:sz w:val="22"/>
                <w:szCs w:val="22"/>
              </w:rPr>
              <w:lastRenderedPageBreak/>
              <w:t>(максимальной) цены договора;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Срок действия Банковской гарантии должен распространяться до окончания срока, предусмотренного Договором</w:t>
            </w:r>
          </w:p>
          <w:p w:rsidR="002355A9" w:rsidRPr="007E71C2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Договор поручительства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обеспечением исполнения Договора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>
              <w:rPr>
                <w:sz w:val="22"/>
                <w:szCs w:val="22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2355A9" w:rsidRPr="00D43C02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обеспечением исполнения Договора является договор поручительства, Договор может быть заключен только после предоставления участником открытого аукциона в электронной форме, с которым заключается Договор,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>
              <w:rPr>
                <w:sz w:val="22"/>
                <w:szCs w:val="22"/>
              </w:rPr>
              <w:t xml:space="preserve"> от 21.07.2005 № 94-ФЗ и </w:t>
            </w:r>
            <w:proofErr w:type="gramStart"/>
            <w:r>
              <w:rPr>
                <w:sz w:val="22"/>
                <w:szCs w:val="22"/>
              </w:rPr>
              <w:t>подтверждающих</w:t>
            </w:r>
            <w:proofErr w:type="gramEnd"/>
            <w:r>
              <w:rPr>
                <w:sz w:val="22"/>
                <w:szCs w:val="22"/>
              </w:rPr>
              <w:t xml:space="preserve"> его полномочия.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Залог денежных средств</w:t>
            </w:r>
          </w:p>
        </w:tc>
        <w:tc>
          <w:tcPr>
            <w:tcW w:w="7487" w:type="dxa"/>
            <w:shd w:val="clear" w:color="auto" w:fill="FFFFFF"/>
          </w:tcPr>
          <w:p w:rsidR="002355A9" w:rsidRPr="00D43C02" w:rsidRDefault="002355A9" w:rsidP="006801C8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 xml:space="preserve">ачестве обеспечения исполнения </w:t>
            </w:r>
            <w:r>
              <w:rPr>
                <w:sz w:val="22"/>
                <w:szCs w:val="22"/>
              </w:rPr>
              <w:t>Договора</w:t>
            </w:r>
            <w:r w:rsidRPr="00D43C02">
              <w:rPr>
                <w:sz w:val="22"/>
                <w:szCs w:val="22"/>
              </w:rPr>
              <w:t>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</w:t>
            </w:r>
            <w:r>
              <w:rPr>
                <w:sz w:val="22"/>
                <w:szCs w:val="22"/>
              </w:rPr>
              <w:t>Договор</w:t>
            </w:r>
            <w:r w:rsidRPr="00D43C02">
              <w:rPr>
                <w:sz w:val="22"/>
                <w:szCs w:val="22"/>
              </w:rPr>
              <w:t xml:space="preserve">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939"/>
            </w:tblGrid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FD2BA3">
                    <w:rPr>
                      <w:lang w:eastAsia="ar-SA"/>
                    </w:rPr>
                    <w:t>.П</w:t>
                  </w:r>
                  <w:proofErr w:type="gramEnd"/>
                  <w:r w:rsidRPr="00FD2BA3">
                    <w:rPr>
                      <w:lang w:eastAsia="ar-SA"/>
                    </w:rPr>
                    <w:t>ерми (МБУ «Благоустройство Ленинского района» л/</w:t>
                  </w:r>
                  <w:proofErr w:type="spellStart"/>
                  <w:r w:rsidRPr="00FD2BA3">
                    <w:rPr>
                      <w:lang w:eastAsia="ar-SA"/>
                    </w:rPr>
                    <w:t>сч</w:t>
                  </w:r>
                  <w:proofErr w:type="spellEnd"/>
                  <w:r w:rsidRPr="00FD2BA3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5902293629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590201001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Р</w:t>
                  </w:r>
                  <w:proofErr w:type="gramEnd"/>
                  <w:r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 xml:space="preserve">40302810000005000009  в РКЦ </w:t>
                  </w:r>
                  <w:proofErr w:type="gramStart"/>
                  <w:r w:rsidRPr="00FD2BA3">
                    <w:rPr>
                      <w:lang w:eastAsia="ar-SA"/>
                    </w:rPr>
                    <w:t>г</w:t>
                  </w:r>
                  <w:proofErr w:type="gramEnd"/>
                  <w:r w:rsidRPr="00FD2BA3">
                    <w:rPr>
                      <w:lang w:eastAsia="ar-SA"/>
                    </w:rPr>
                    <w:t>. Перми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045744000</w:t>
                  </w:r>
                </w:p>
              </w:tc>
            </w:tr>
            <w:tr w:rsidR="002355A9" w:rsidRPr="00072271" w:rsidTr="006801C8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Обеспечение исполнения договора</w:t>
                  </w:r>
                  <w:r w:rsidRPr="00FD2BA3">
                    <w:rPr>
                      <w:lang w:eastAsia="ar-SA"/>
                    </w:rPr>
                    <w:t xml:space="preserve"> </w:t>
                  </w:r>
                  <w:r>
                    <w:rPr>
                      <w:lang w:eastAsia="ar-SA"/>
                    </w:rPr>
                    <w:t xml:space="preserve">(извещение № __ </w:t>
                  </w:r>
                  <w:proofErr w:type="gramStart"/>
                  <w:r w:rsidRPr="00FD2BA3">
                    <w:rPr>
                      <w:lang w:eastAsia="ar-SA"/>
                    </w:rPr>
                    <w:t>от</w:t>
                  </w:r>
                  <w:proofErr w:type="gramEnd"/>
                  <w:r w:rsidRPr="00FD2BA3">
                    <w:rPr>
                      <w:lang w:eastAsia="ar-SA"/>
                    </w:rPr>
                    <w:t xml:space="preserve"> «__» ______</w:t>
                  </w:r>
                  <w:r>
                    <w:rPr>
                      <w:lang w:eastAsia="ar-SA"/>
                    </w:rPr>
                    <w:t>)</w:t>
                  </w:r>
                </w:p>
              </w:tc>
            </w:tr>
          </w:tbl>
          <w:p w:rsidR="002355A9" w:rsidRPr="00D43C02" w:rsidRDefault="002355A9" w:rsidP="006801C8">
            <w:pPr>
              <w:pStyle w:val="a3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01403B" w:rsidRDefault="0001403B" w:rsidP="0001403B">
      <w:pPr>
        <w:pStyle w:val="a3"/>
        <w:ind w:firstLine="360"/>
        <w:rPr>
          <w:sz w:val="28"/>
          <w:szCs w:val="28"/>
        </w:rPr>
      </w:pPr>
    </w:p>
    <w:p w:rsidR="0001403B" w:rsidRDefault="0001403B" w:rsidP="0001403B">
      <w:pPr>
        <w:pStyle w:val="a3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</w:p>
    <w:p w:rsidR="0001403B" w:rsidRPr="009247E2" w:rsidRDefault="0001403B" w:rsidP="0009103A">
      <w:pPr>
        <w:jc w:val="right"/>
        <w:rPr>
          <w:sz w:val="24"/>
          <w:szCs w:val="24"/>
        </w:rPr>
      </w:pPr>
      <w:r w:rsidRPr="009247E2">
        <w:rPr>
          <w:sz w:val="24"/>
          <w:szCs w:val="24"/>
        </w:rPr>
        <w:t>Приложение № 1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Pr="00133306" w:rsidRDefault="0001403B" w:rsidP="00133306">
      <w:pPr>
        <w:ind w:firstLine="567"/>
        <w:jc w:val="right"/>
        <w:rPr>
          <w:sz w:val="22"/>
          <w:szCs w:val="22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1403B" w:rsidRDefault="0001403B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09103A" w:rsidRDefault="0009103A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09103A" w:rsidRPr="00FC3364" w:rsidRDefault="0009103A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09103A" w:rsidRDefault="0009103A" w:rsidP="0009103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ЗАДАНИЕ</w:t>
      </w:r>
    </w:p>
    <w:p w:rsidR="0009103A" w:rsidRDefault="0009103A" w:rsidP="0009103A">
      <w:pPr>
        <w:pStyle w:val="a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F515BA">
        <w:rPr>
          <w:rFonts w:ascii="Times New Roman" w:eastAsia="Times New Roman" w:hAnsi="Times New Roman" w:cs="Times New Roman"/>
          <w:sz w:val="24"/>
          <w:szCs w:val="24"/>
        </w:rPr>
        <w:t xml:space="preserve">На выполнение работ </w:t>
      </w:r>
      <w:r>
        <w:rPr>
          <w:rFonts w:ascii="Times New Roman" w:eastAsia="Times New Roman" w:hAnsi="Times New Roman" w:cs="Times New Roman"/>
          <w:sz w:val="24"/>
          <w:szCs w:val="24"/>
        </w:rPr>
        <w:t>по капитальному ремонту подъездных дорог и тротуаров на подходах к объектам социальной сферы Ленинского района города Перми в рамках Ведомственной целевой программы «Обустройство подходов к объектам социальной сферы в 2009-2012 годах» на 2011 год.</w:t>
      </w:r>
    </w:p>
    <w:p w:rsidR="0009103A" w:rsidRPr="009C4AA3" w:rsidRDefault="0009103A" w:rsidP="0009103A">
      <w:pPr>
        <w:pStyle w:val="af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0"/>
        <w:gridCol w:w="6921"/>
        <w:gridCol w:w="1016"/>
        <w:gridCol w:w="1266"/>
      </w:tblGrid>
      <w:tr w:rsidR="0009103A" w:rsidRPr="003B4265" w:rsidTr="001F1A5C">
        <w:tc>
          <w:tcPr>
            <w:tcW w:w="0" w:type="auto"/>
          </w:tcPr>
          <w:p w:rsidR="0009103A" w:rsidRPr="003B4265" w:rsidRDefault="0009103A" w:rsidP="001F1A5C">
            <w:pPr>
              <w:jc w:val="both"/>
              <w:rPr>
                <w:b/>
                <w:sz w:val="24"/>
                <w:szCs w:val="24"/>
              </w:rPr>
            </w:pPr>
            <w:r w:rsidRPr="003B4265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B4265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B4265">
              <w:rPr>
                <w:b/>
                <w:sz w:val="24"/>
                <w:szCs w:val="24"/>
              </w:rPr>
              <w:t>/</w:t>
            </w:r>
            <w:proofErr w:type="spellStart"/>
            <w:r w:rsidRPr="003B4265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09103A" w:rsidRPr="003B4265" w:rsidRDefault="0009103A" w:rsidP="001F1A5C">
            <w:pPr>
              <w:jc w:val="center"/>
              <w:rPr>
                <w:b/>
                <w:sz w:val="24"/>
                <w:szCs w:val="24"/>
              </w:rPr>
            </w:pPr>
            <w:r w:rsidRPr="003B4265">
              <w:rPr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0" w:type="auto"/>
          </w:tcPr>
          <w:p w:rsidR="0009103A" w:rsidRPr="003B4265" w:rsidRDefault="0009103A" w:rsidP="001F1A5C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3B4265">
              <w:rPr>
                <w:b/>
                <w:sz w:val="24"/>
                <w:szCs w:val="24"/>
              </w:rPr>
              <w:t>Ед</w:t>
            </w:r>
            <w:proofErr w:type="gramStart"/>
            <w:r w:rsidRPr="003B4265">
              <w:rPr>
                <w:b/>
                <w:sz w:val="24"/>
                <w:szCs w:val="24"/>
              </w:rPr>
              <w:t>.и</w:t>
            </w:r>
            <w:proofErr w:type="gramEnd"/>
            <w:r w:rsidRPr="003B4265">
              <w:rPr>
                <w:b/>
                <w:sz w:val="24"/>
                <w:szCs w:val="24"/>
              </w:rPr>
              <w:t>зм</w:t>
            </w:r>
            <w:proofErr w:type="spellEnd"/>
            <w:r w:rsidRPr="003B426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09103A" w:rsidRPr="003B4265" w:rsidRDefault="0009103A" w:rsidP="001F1A5C">
            <w:pPr>
              <w:jc w:val="both"/>
              <w:rPr>
                <w:b/>
                <w:sz w:val="24"/>
                <w:szCs w:val="24"/>
              </w:rPr>
            </w:pPr>
            <w:r w:rsidRPr="003B4265">
              <w:rPr>
                <w:b/>
                <w:sz w:val="24"/>
                <w:szCs w:val="24"/>
              </w:rPr>
              <w:t>объем</w:t>
            </w:r>
          </w:p>
        </w:tc>
      </w:tr>
      <w:tr w:rsidR="0009103A" w:rsidRPr="003B4265" w:rsidTr="001F1A5C">
        <w:trPr>
          <w:trHeight w:val="716"/>
        </w:trPr>
        <w:tc>
          <w:tcPr>
            <w:tcW w:w="0" w:type="auto"/>
            <w:gridSpan w:val="4"/>
            <w:vAlign w:val="center"/>
          </w:tcPr>
          <w:p w:rsidR="0009103A" w:rsidRDefault="0009103A" w:rsidP="001F1A5C">
            <w:pPr>
              <w:jc w:val="center"/>
              <w:rPr>
                <w:b/>
                <w:sz w:val="24"/>
                <w:szCs w:val="24"/>
              </w:rPr>
            </w:pPr>
          </w:p>
          <w:p w:rsidR="0009103A" w:rsidRPr="003B4265" w:rsidRDefault="0009103A" w:rsidP="001F1A5C">
            <w:pPr>
              <w:jc w:val="center"/>
              <w:rPr>
                <w:b/>
                <w:sz w:val="24"/>
                <w:szCs w:val="24"/>
              </w:rPr>
            </w:pPr>
            <w:r w:rsidRPr="003B4265">
              <w:rPr>
                <w:b/>
                <w:sz w:val="24"/>
                <w:szCs w:val="24"/>
              </w:rPr>
              <w:t xml:space="preserve">Капитальный ремонт </w:t>
            </w:r>
            <w:r>
              <w:rPr>
                <w:b/>
                <w:sz w:val="24"/>
                <w:szCs w:val="24"/>
              </w:rPr>
              <w:t>тротуара</w:t>
            </w:r>
            <w:r w:rsidRPr="003B4265">
              <w:rPr>
                <w:b/>
                <w:sz w:val="24"/>
                <w:szCs w:val="24"/>
              </w:rPr>
              <w:t xml:space="preserve"> на объект</w:t>
            </w:r>
            <w:r>
              <w:rPr>
                <w:b/>
                <w:sz w:val="24"/>
                <w:szCs w:val="24"/>
              </w:rPr>
              <w:t>е соц. сферы по адресу ул.М.Горького, 42  МАДОУ «Детский сад № 238»</w:t>
            </w:r>
          </w:p>
          <w:p w:rsidR="0009103A" w:rsidRPr="003B4265" w:rsidRDefault="0009103A" w:rsidP="001F1A5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9103A" w:rsidRPr="003B4265" w:rsidTr="001F1A5C">
        <w:trPr>
          <w:trHeight w:val="2806"/>
        </w:trPr>
        <w:tc>
          <w:tcPr>
            <w:tcW w:w="0" w:type="auto"/>
          </w:tcPr>
          <w:p w:rsidR="0009103A" w:rsidRPr="003B4265" w:rsidRDefault="0009103A" w:rsidP="001F1A5C">
            <w:pPr>
              <w:jc w:val="center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1</w:t>
            </w:r>
          </w:p>
          <w:p w:rsidR="0009103A" w:rsidRPr="003B4265" w:rsidRDefault="0009103A" w:rsidP="001F1A5C">
            <w:pPr>
              <w:jc w:val="center"/>
              <w:rPr>
                <w:sz w:val="24"/>
                <w:szCs w:val="24"/>
              </w:rPr>
            </w:pPr>
          </w:p>
          <w:p w:rsidR="0009103A" w:rsidRPr="003B4265" w:rsidRDefault="0009103A" w:rsidP="001F1A5C">
            <w:pPr>
              <w:jc w:val="center"/>
              <w:rPr>
                <w:sz w:val="24"/>
                <w:szCs w:val="24"/>
              </w:rPr>
            </w:pPr>
          </w:p>
          <w:p w:rsidR="0009103A" w:rsidRPr="003B4265" w:rsidRDefault="0009103A" w:rsidP="001F1A5C">
            <w:pPr>
              <w:jc w:val="center"/>
              <w:rPr>
                <w:sz w:val="24"/>
                <w:szCs w:val="24"/>
              </w:rPr>
            </w:pPr>
          </w:p>
          <w:p w:rsidR="0009103A" w:rsidRPr="003B4265" w:rsidRDefault="0009103A" w:rsidP="001F1A5C">
            <w:pPr>
              <w:jc w:val="center"/>
              <w:rPr>
                <w:sz w:val="24"/>
                <w:szCs w:val="24"/>
              </w:rPr>
            </w:pPr>
          </w:p>
          <w:p w:rsidR="0009103A" w:rsidRPr="003B4265" w:rsidRDefault="0009103A" w:rsidP="001F1A5C">
            <w:pPr>
              <w:jc w:val="center"/>
              <w:rPr>
                <w:sz w:val="24"/>
                <w:szCs w:val="24"/>
              </w:rPr>
            </w:pPr>
          </w:p>
          <w:p w:rsidR="0009103A" w:rsidRPr="003B4265" w:rsidRDefault="0009103A" w:rsidP="001F1A5C">
            <w:pPr>
              <w:jc w:val="center"/>
              <w:rPr>
                <w:sz w:val="24"/>
                <w:szCs w:val="24"/>
              </w:rPr>
            </w:pPr>
          </w:p>
          <w:p w:rsidR="0009103A" w:rsidRPr="003B4265" w:rsidRDefault="0009103A" w:rsidP="001F1A5C">
            <w:pPr>
              <w:jc w:val="center"/>
              <w:rPr>
                <w:sz w:val="24"/>
                <w:szCs w:val="24"/>
              </w:rPr>
            </w:pPr>
          </w:p>
          <w:p w:rsidR="0009103A" w:rsidRPr="003B4265" w:rsidRDefault="0009103A" w:rsidP="001F1A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09103A" w:rsidRPr="003B4265" w:rsidRDefault="0009103A" w:rsidP="001F1A5C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Ремонт асфальтового покрытия:</w:t>
            </w:r>
          </w:p>
          <w:p w:rsidR="0009103A" w:rsidRPr="003B4265" w:rsidRDefault="0009103A" w:rsidP="001F1A5C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Разборка асфальтового покрытия</w:t>
            </w:r>
            <w:r>
              <w:rPr>
                <w:sz w:val="24"/>
                <w:szCs w:val="24"/>
              </w:rPr>
              <w:t xml:space="preserve"> толщиной 73 мм</w:t>
            </w:r>
            <w:r w:rsidRPr="003B4265">
              <w:rPr>
                <w:sz w:val="24"/>
                <w:szCs w:val="24"/>
              </w:rPr>
              <w:t>.</w:t>
            </w:r>
          </w:p>
          <w:p w:rsidR="0009103A" w:rsidRPr="003B4265" w:rsidRDefault="0009103A" w:rsidP="001F1A5C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 xml:space="preserve">Устройство выравнивающего  слоя из щебня фракции 20-40 мм Марки М 800 с </w:t>
            </w:r>
            <w:proofErr w:type="spellStart"/>
            <w:r w:rsidRPr="003B4265">
              <w:rPr>
                <w:sz w:val="24"/>
                <w:szCs w:val="24"/>
              </w:rPr>
              <w:t>расклинцовкой</w:t>
            </w:r>
            <w:proofErr w:type="spellEnd"/>
            <w:r w:rsidRPr="003B4265">
              <w:rPr>
                <w:sz w:val="24"/>
                <w:szCs w:val="24"/>
              </w:rPr>
              <w:t xml:space="preserve"> толщиной 80 мм в плотном теле, укатка, розлив вяжущих материалов.</w:t>
            </w:r>
          </w:p>
          <w:p w:rsidR="0009103A" w:rsidRPr="003B4265" w:rsidRDefault="0009103A" w:rsidP="001F1A5C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Укладка и разравнивание асфальтобетонной смеси, толщиной не менее 50 мм (мелкозернистая горячая асфальтобетонная смесь тип</w:t>
            </w:r>
            <w:proofErr w:type="gramStart"/>
            <w:r w:rsidRPr="003B426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</w:t>
            </w:r>
            <w:proofErr w:type="gramEnd"/>
            <w:r w:rsidRPr="003B4265">
              <w:rPr>
                <w:sz w:val="24"/>
                <w:szCs w:val="24"/>
              </w:rPr>
              <w:t xml:space="preserve"> </w:t>
            </w:r>
            <w:r w:rsidRPr="003B4265">
              <w:rPr>
                <w:sz w:val="24"/>
                <w:szCs w:val="24"/>
                <w:lang w:val="en-US"/>
              </w:rPr>
              <w:t>II</w:t>
            </w:r>
            <w:r w:rsidRPr="003B4265">
              <w:rPr>
                <w:sz w:val="24"/>
                <w:szCs w:val="24"/>
              </w:rPr>
              <w:t xml:space="preserve"> марки).</w:t>
            </w:r>
          </w:p>
          <w:p w:rsidR="0009103A" w:rsidRPr="003B4265" w:rsidRDefault="0009103A" w:rsidP="001F1A5C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Погрузка и вывозка грунта, асфальтового скола, мусора.</w:t>
            </w:r>
          </w:p>
        </w:tc>
        <w:tc>
          <w:tcPr>
            <w:tcW w:w="0" w:type="auto"/>
          </w:tcPr>
          <w:p w:rsidR="0009103A" w:rsidRPr="003B4265" w:rsidRDefault="0009103A" w:rsidP="001F1A5C">
            <w:pPr>
              <w:jc w:val="center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кв.м.</w:t>
            </w:r>
          </w:p>
          <w:p w:rsidR="0009103A" w:rsidRPr="003B4265" w:rsidRDefault="0009103A" w:rsidP="001F1A5C">
            <w:pPr>
              <w:jc w:val="center"/>
              <w:rPr>
                <w:sz w:val="24"/>
                <w:szCs w:val="24"/>
              </w:rPr>
            </w:pPr>
          </w:p>
          <w:p w:rsidR="0009103A" w:rsidRPr="003B4265" w:rsidRDefault="0009103A" w:rsidP="001F1A5C">
            <w:pPr>
              <w:jc w:val="center"/>
              <w:rPr>
                <w:sz w:val="24"/>
                <w:szCs w:val="24"/>
              </w:rPr>
            </w:pPr>
          </w:p>
          <w:p w:rsidR="0009103A" w:rsidRPr="003B4265" w:rsidRDefault="0009103A" w:rsidP="001F1A5C">
            <w:pPr>
              <w:jc w:val="center"/>
              <w:rPr>
                <w:sz w:val="24"/>
                <w:szCs w:val="24"/>
              </w:rPr>
            </w:pPr>
          </w:p>
          <w:p w:rsidR="0009103A" w:rsidRPr="003B4265" w:rsidRDefault="0009103A" w:rsidP="001F1A5C">
            <w:pPr>
              <w:jc w:val="center"/>
              <w:rPr>
                <w:sz w:val="24"/>
                <w:szCs w:val="24"/>
              </w:rPr>
            </w:pPr>
          </w:p>
          <w:p w:rsidR="0009103A" w:rsidRPr="003B4265" w:rsidRDefault="0009103A" w:rsidP="001F1A5C">
            <w:pPr>
              <w:jc w:val="center"/>
              <w:rPr>
                <w:sz w:val="24"/>
                <w:szCs w:val="24"/>
              </w:rPr>
            </w:pPr>
          </w:p>
          <w:p w:rsidR="0009103A" w:rsidRPr="003B4265" w:rsidRDefault="0009103A" w:rsidP="001F1A5C">
            <w:pPr>
              <w:jc w:val="center"/>
              <w:rPr>
                <w:sz w:val="24"/>
                <w:szCs w:val="24"/>
              </w:rPr>
            </w:pPr>
          </w:p>
          <w:p w:rsidR="0009103A" w:rsidRPr="003B4265" w:rsidRDefault="0009103A" w:rsidP="001F1A5C">
            <w:pPr>
              <w:jc w:val="center"/>
              <w:rPr>
                <w:sz w:val="24"/>
                <w:szCs w:val="24"/>
              </w:rPr>
            </w:pPr>
          </w:p>
          <w:p w:rsidR="0009103A" w:rsidRPr="003B4265" w:rsidRDefault="0009103A" w:rsidP="001F1A5C">
            <w:pPr>
              <w:jc w:val="center"/>
              <w:rPr>
                <w:sz w:val="24"/>
                <w:szCs w:val="24"/>
              </w:rPr>
            </w:pPr>
          </w:p>
          <w:p w:rsidR="0009103A" w:rsidRPr="003B4265" w:rsidRDefault="0009103A" w:rsidP="001F1A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09103A" w:rsidRPr="003B4265" w:rsidRDefault="0009103A" w:rsidP="001F1A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  <w:p w:rsidR="0009103A" w:rsidRPr="003B4265" w:rsidRDefault="0009103A" w:rsidP="001F1A5C">
            <w:pPr>
              <w:jc w:val="center"/>
              <w:rPr>
                <w:sz w:val="24"/>
                <w:szCs w:val="24"/>
              </w:rPr>
            </w:pPr>
          </w:p>
          <w:p w:rsidR="0009103A" w:rsidRPr="003B4265" w:rsidRDefault="0009103A" w:rsidP="001F1A5C">
            <w:pPr>
              <w:jc w:val="center"/>
              <w:rPr>
                <w:sz w:val="24"/>
                <w:szCs w:val="24"/>
              </w:rPr>
            </w:pPr>
          </w:p>
          <w:p w:rsidR="0009103A" w:rsidRPr="003B4265" w:rsidRDefault="0009103A" w:rsidP="001F1A5C">
            <w:pPr>
              <w:jc w:val="center"/>
              <w:rPr>
                <w:sz w:val="24"/>
                <w:szCs w:val="24"/>
              </w:rPr>
            </w:pPr>
          </w:p>
          <w:p w:rsidR="0009103A" w:rsidRPr="003B4265" w:rsidRDefault="0009103A" w:rsidP="001F1A5C">
            <w:pPr>
              <w:jc w:val="center"/>
              <w:rPr>
                <w:sz w:val="24"/>
                <w:szCs w:val="24"/>
              </w:rPr>
            </w:pPr>
          </w:p>
          <w:p w:rsidR="0009103A" w:rsidRPr="003B4265" w:rsidRDefault="0009103A" w:rsidP="001F1A5C">
            <w:pPr>
              <w:jc w:val="center"/>
              <w:rPr>
                <w:sz w:val="24"/>
                <w:szCs w:val="24"/>
              </w:rPr>
            </w:pPr>
          </w:p>
          <w:p w:rsidR="0009103A" w:rsidRPr="003B4265" w:rsidRDefault="0009103A" w:rsidP="001F1A5C">
            <w:pPr>
              <w:jc w:val="center"/>
              <w:rPr>
                <w:sz w:val="24"/>
                <w:szCs w:val="24"/>
              </w:rPr>
            </w:pPr>
          </w:p>
          <w:p w:rsidR="0009103A" w:rsidRPr="003B4265" w:rsidRDefault="0009103A" w:rsidP="001F1A5C">
            <w:pPr>
              <w:jc w:val="center"/>
              <w:rPr>
                <w:sz w:val="24"/>
                <w:szCs w:val="24"/>
              </w:rPr>
            </w:pPr>
          </w:p>
          <w:p w:rsidR="0009103A" w:rsidRPr="003B4265" w:rsidRDefault="0009103A" w:rsidP="001F1A5C">
            <w:pPr>
              <w:jc w:val="center"/>
              <w:rPr>
                <w:sz w:val="24"/>
                <w:szCs w:val="24"/>
              </w:rPr>
            </w:pPr>
          </w:p>
          <w:p w:rsidR="0009103A" w:rsidRPr="003B4265" w:rsidRDefault="0009103A" w:rsidP="001F1A5C">
            <w:pPr>
              <w:jc w:val="center"/>
              <w:rPr>
                <w:sz w:val="24"/>
                <w:szCs w:val="24"/>
              </w:rPr>
            </w:pPr>
          </w:p>
        </w:tc>
      </w:tr>
      <w:tr w:rsidR="0009103A" w:rsidRPr="003B4265" w:rsidTr="001F1A5C">
        <w:trPr>
          <w:trHeight w:val="340"/>
        </w:trPr>
        <w:tc>
          <w:tcPr>
            <w:tcW w:w="0" w:type="auto"/>
            <w:gridSpan w:val="4"/>
          </w:tcPr>
          <w:p w:rsidR="0009103A" w:rsidRDefault="0009103A" w:rsidP="001F1A5C">
            <w:pPr>
              <w:jc w:val="center"/>
              <w:rPr>
                <w:b/>
                <w:sz w:val="24"/>
                <w:szCs w:val="28"/>
              </w:rPr>
            </w:pPr>
          </w:p>
          <w:p w:rsidR="0009103A" w:rsidRDefault="0009103A" w:rsidP="001F1A5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В</w:t>
            </w:r>
            <w:r w:rsidRPr="005A03CF">
              <w:rPr>
                <w:b/>
                <w:sz w:val="24"/>
                <w:szCs w:val="28"/>
              </w:rPr>
              <w:t xml:space="preserve">ыполнение работ по устройству подъездного пути                       </w:t>
            </w:r>
            <w:r>
              <w:rPr>
                <w:b/>
                <w:sz w:val="24"/>
                <w:szCs w:val="28"/>
              </w:rPr>
              <w:t xml:space="preserve">                 </w:t>
            </w:r>
            <w:r w:rsidRPr="005A03CF">
              <w:rPr>
                <w:b/>
                <w:sz w:val="24"/>
                <w:szCs w:val="28"/>
              </w:rPr>
              <w:t xml:space="preserve">                            к гимназии им. С.П. Дягилева (ул. Сибирская 33).</w:t>
            </w:r>
          </w:p>
          <w:p w:rsidR="0009103A" w:rsidRDefault="0009103A" w:rsidP="001F1A5C">
            <w:pPr>
              <w:jc w:val="center"/>
              <w:rPr>
                <w:sz w:val="24"/>
                <w:szCs w:val="24"/>
              </w:rPr>
            </w:pPr>
          </w:p>
        </w:tc>
      </w:tr>
      <w:tr w:rsidR="0009103A" w:rsidRPr="003B4265" w:rsidTr="001F1A5C">
        <w:trPr>
          <w:trHeight w:val="340"/>
        </w:trPr>
        <w:tc>
          <w:tcPr>
            <w:tcW w:w="0" w:type="auto"/>
            <w:vAlign w:val="center"/>
          </w:tcPr>
          <w:p w:rsidR="0009103A" w:rsidRPr="00F60491" w:rsidRDefault="0009103A" w:rsidP="001F1A5C">
            <w:pPr>
              <w:jc w:val="center"/>
              <w:rPr>
                <w:sz w:val="28"/>
                <w:szCs w:val="28"/>
              </w:rPr>
            </w:pPr>
            <w:r w:rsidRPr="00F60491">
              <w:rPr>
                <w:sz w:val="28"/>
                <w:szCs w:val="28"/>
              </w:rPr>
              <w:t>1.</w:t>
            </w:r>
          </w:p>
        </w:tc>
        <w:tc>
          <w:tcPr>
            <w:tcW w:w="0" w:type="auto"/>
            <w:vAlign w:val="center"/>
          </w:tcPr>
          <w:p w:rsidR="0009103A" w:rsidRPr="00F60491" w:rsidRDefault="0009103A" w:rsidP="001F1A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Срезка поверхностного слоя асфальтобетонного покрытия методом холодного фрезерования толщиной 10 см</w:t>
            </w:r>
          </w:p>
        </w:tc>
        <w:tc>
          <w:tcPr>
            <w:tcW w:w="0" w:type="auto"/>
            <w:vAlign w:val="center"/>
          </w:tcPr>
          <w:p w:rsidR="0009103A" w:rsidRPr="00F60491" w:rsidRDefault="0009103A" w:rsidP="001F1A5C">
            <w:pPr>
              <w:jc w:val="center"/>
              <w:rPr>
                <w:sz w:val="28"/>
                <w:szCs w:val="28"/>
              </w:rPr>
            </w:pPr>
            <w:r w:rsidRPr="00F60491">
              <w:rPr>
                <w:sz w:val="28"/>
                <w:szCs w:val="28"/>
              </w:rPr>
              <w:t>м</w:t>
            </w:r>
            <w:proofErr w:type="gramStart"/>
            <w:r w:rsidRPr="00F60491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09103A" w:rsidRPr="00F60491" w:rsidRDefault="0009103A" w:rsidP="001F1A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</w:t>
            </w:r>
          </w:p>
        </w:tc>
      </w:tr>
      <w:tr w:rsidR="0009103A" w:rsidRPr="003B4265" w:rsidTr="001F1A5C">
        <w:trPr>
          <w:trHeight w:val="340"/>
        </w:trPr>
        <w:tc>
          <w:tcPr>
            <w:tcW w:w="0" w:type="auto"/>
            <w:vAlign w:val="center"/>
          </w:tcPr>
          <w:p w:rsidR="0009103A" w:rsidRPr="00F60491" w:rsidRDefault="0009103A" w:rsidP="001F1A5C">
            <w:pPr>
              <w:jc w:val="center"/>
              <w:rPr>
                <w:sz w:val="28"/>
                <w:szCs w:val="28"/>
              </w:rPr>
            </w:pPr>
            <w:r w:rsidRPr="00F60491">
              <w:rPr>
                <w:sz w:val="28"/>
                <w:szCs w:val="28"/>
              </w:rPr>
              <w:t>2.</w:t>
            </w:r>
          </w:p>
        </w:tc>
        <w:tc>
          <w:tcPr>
            <w:tcW w:w="0" w:type="auto"/>
            <w:vAlign w:val="center"/>
          </w:tcPr>
          <w:p w:rsidR="0009103A" w:rsidRPr="00F60491" w:rsidRDefault="0009103A" w:rsidP="001F1A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Розлив вяжущих материалов</w:t>
            </w:r>
          </w:p>
        </w:tc>
        <w:tc>
          <w:tcPr>
            <w:tcW w:w="0" w:type="auto"/>
            <w:vAlign w:val="center"/>
          </w:tcPr>
          <w:p w:rsidR="0009103A" w:rsidRPr="00F60491" w:rsidRDefault="0009103A" w:rsidP="001F1A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</w:p>
        </w:tc>
        <w:tc>
          <w:tcPr>
            <w:tcW w:w="0" w:type="auto"/>
            <w:vAlign w:val="center"/>
          </w:tcPr>
          <w:p w:rsidR="0009103A" w:rsidRPr="00F60491" w:rsidRDefault="0009103A" w:rsidP="001F1A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0,011972</w:t>
            </w:r>
          </w:p>
        </w:tc>
      </w:tr>
      <w:tr w:rsidR="0009103A" w:rsidRPr="003B4265" w:rsidTr="001F1A5C">
        <w:trPr>
          <w:trHeight w:val="340"/>
        </w:trPr>
        <w:tc>
          <w:tcPr>
            <w:tcW w:w="0" w:type="auto"/>
            <w:vAlign w:val="center"/>
          </w:tcPr>
          <w:p w:rsidR="0009103A" w:rsidRPr="00F60491" w:rsidRDefault="0009103A" w:rsidP="001F1A5C">
            <w:pPr>
              <w:jc w:val="center"/>
              <w:rPr>
                <w:sz w:val="28"/>
                <w:szCs w:val="28"/>
              </w:rPr>
            </w:pPr>
            <w:r w:rsidRPr="00F60491">
              <w:rPr>
                <w:sz w:val="28"/>
                <w:szCs w:val="28"/>
              </w:rPr>
              <w:t>3.</w:t>
            </w:r>
          </w:p>
        </w:tc>
        <w:tc>
          <w:tcPr>
            <w:tcW w:w="0" w:type="auto"/>
            <w:vAlign w:val="center"/>
          </w:tcPr>
          <w:p w:rsidR="0009103A" w:rsidRPr="003D6F76" w:rsidRDefault="0009103A" w:rsidP="001F1A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Устройства покрытия толщиной 5 см из горячих асфальтобетонных смесей тип</w:t>
            </w:r>
            <w:proofErr w:type="gramStart"/>
            <w:r>
              <w:rPr>
                <w:sz w:val="28"/>
                <w:szCs w:val="28"/>
              </w:rPr>
              <w:t xml:space="preserve"> Б</w:t>
            </w:r>
            <w:proofErr w:type="gramEnd"/>
            <w:r>
              <w:rPr>
                <w:sz w:val="28"/>
                <w:szCs w:val="28"/>
              </w:rPr>
              <w:t xml:space="preserve"> марка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vAlign w:val="center"/>
          </w:tcPr>
          <w:p w:rsidR="0009103A" w:rsidRPr="00F60491" w:rsidRDefault="0009103A" w:rsidP="001F1A5C">
            <w:pPr>
              <w:jc w:val="center"/>
              <w:rPr>
                <w:sz w:val="28"/>
                <w:szCs w:val="28"/>
              </w:rPr>
            </w:pPr>
            <w:r w:rsidRPr="00F60491">
              <w:rPr>
                <w:sz w:val="28"/>
                <w:szCs w:val="28"/>
              </w:rPr>
              <w:t>м</w:t>
            </w:r>
            <w:proofErr w:type="gramStart"/>
            <w:r w:rsidRPr="00F60491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09103A" w:rsidRPr="00F60491" w:rsidRDefault="0009103A" w:rsidP="001F1A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</w:t>
            </w:r>
          </w:p>
        </w:tc>
      </w:tr>
      <w:tr w:rsidR="0009103A" w:rsidRPr="003B4265" w:rsidTr="001F1A5C">
        <w:trPr>
          <w:trHeight w:val="340"/>
        </w:trPr>
        <w:tc>
          <w:tcPr>
            <w:tcW w:w="0" w:type="auto"/>
            <w:vAlign w:val="center"/>
          </w:tcPr>
          <w:p w:rsidR="0009103A" w:rsidRPr="00F60491" w:rsidRDefault="0009103A" w:rsidP="001F1A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F60491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vAlign w:val="center"/>
          </w:tcPr>
          <w:p w:rsidR="0009103A" w:rsidRPr="00F60491" w:rsidRDefault="0009103A" w:rsidP="001F1A5C">
            <w:pPr>
              <w:rPr>
                <w:sz w:val="28"/>
                <w:szCs w:val="28"/>
              </w:rPr>
            </w:pPr>
            <w:r w:rsidRPr="00F60491">
              <w:rPr>
                <w:sz w:val="28"/>
                <w:szCs w:val="28"/>
              </w:rPr>
              <w:t>Вывоз скола и мусора</w:t>
            </w:r>
          </w:p>
        </w:tc>
        <w:tc>
          <w:tcPr>
            <w:tcW w:w="0" w:type="auto"/>
            <w:vAlign w:val="center"/>
          </w:tcPr>
          <w:p w:rsidR="0009103A" w:rsidRPr="00F60491" w:rsidRDefault="0009103A" w:rsidP="001F1A5C">
            <w:pPr>
              <w:jc w:val="center"/>
              <w:rPr>
                <w:sz w:val="28"/>
                <w:szCs w:val="28"/>
              </w:rPr>
            </w:pPr>
            <w:r w:rsidRPr="00F60491">
              <w:rPr>
                <w:sz w:val="28"/>
                <w:szCs w:val="28"/>
              </w:rPr>
              <w:t>тонн</w:t>
            </w:r>
          </w:p>
        </w:tc>
        <w:tc>
          <w:tcPr>
            <w:tcW w:w="0" w:type="auto"/>
            <w:vAlign w:val="center"/>
          </w:tcPr>
          <w:p w:rsidR="0009103A" w:rsidRPr="00F60491" w:rsidRDefault="0009103A" w:rsidP="001F1A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09103A" w:rsidRDefault="0009103A" w:rsidP="0009103A">
      <w:pPr>
        <w:pStyle w:val="af"/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</w:p>
    <w:p w:rsidR="0009103A" w:rsidRPr="00BB499C" w:rsidRDefault="0009103A" w:rsidP="0009103A">
      <w:pPr>
        <w:pStyle w:val="af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BB499C">
        <w:rPr>
          <w:rFonts w:ascii="Times New Roman" w:eastAsia="Times New Roman" w:hAnsi="Times New Roman" w:cs="Times New Roman"/>
          <w:b/>
          <w:sz w:val="24"/>
          <w:szCs w:val="24"/>
        </w:rPr>
        <w:t>Сроки выполнения работ</w:t>
      </w:r>
      <w:r w:rsidRPr="00BB499C">
        <w:rPr>
          <w:rFonts w:ascii="Times New Roman" w:eastAsia="Times New Roman" w:hAnsi="Times New Roman" w:cs="Times New Roman"/>
          <w:sz w:val="24"/>
          <w:szCs w:val="24"/>
        </w:rPr>
        <w:t xml:space="preserve">: с момента заключения </w:t>
      </w:r>
      <w:r>
        <w:rPr>
          <w:rFonts w:ascii="Times New Roman" w:hAnsi="Times New Roman"/>
          <w:sz w:val="24"/>
          <w:szCs w:val="24"/>
        </w:rPr>
        <w:t xml:space="preserve">договора </w:t>
      </w:r>
      <w:r w:rsidRPr="00BB499C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05.10.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2011</w:t>
      </w:r>
      <w:r w:rsidRPr="00BB499C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09103A" w:rsidRDefault="0009103A" w:rsidP="0009103A">
      <w:pPr>
        <w:pStyle w:val="af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582">
        <w:rPr>
          <w:rFonts w:ascii="Times New Roman" w:eastAsia="Times New Roman" w:hAnsi="Times New Roman" w:cs="Times New Roman"/>
          <w:sz w:val="24"/>
          <w:szCs w:val="24"/>
        </w:rPr>
        <w:t xml:space="preserve">           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производство работ не </w:t>
      </w:r>
      <w:r w:rsidRPr="002C7582">
        <w:rPr>
          <w:rFonts w:ascii="Times New Roman" w:eastAsia="Times New Roman" w:hAnsi="Times New Roman" w:cs="Times New Roman"/>
          <w:sz w:val="24"/>
          <w:szCs w:val="24"/>
        </w:rPr>
        <w:t xml:space="preserve">допускается при неблагоприятных погодных условиях (наличие атмосферных осадков, если температура окружающего воздуха не отвечает требованиям ГОСТ, </w:t>
      </w:r>
      <w:proofErr w:type="spellStart"/>
      <w:r w:rsidRPr="002C7582">
        <w:rPr>
          <w:rFonts w:ascii="Times New Roman" w:eastAsia="Times New Roman" w:hAnsi="Times New Roman" w:cs="Times New Roman"/>
          <w:sz w:val="24"/>
          <w:szCs w:val="24"/>
        </w:rPr>
        <w:t>СНиП</w:t>
      </w:r>
      <w:proofErr w:type="spellEnd"/>
      <w:r w:rsidRPr="002C7582">
        <w:rPr>
          <w:rFonts w:ascii="Times New Roman" w:eastAsia="Times New Roman" w:hAnsi="Times New Roman" w:cs="Times New Roman"/>
          <w:sz w:val="24"/>
          <w:szCs w:val="24"/>
        </w:rPr>
        <w:t xml:space="preserve"> и других нормативных документов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2C758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9103A" w:rsidRDefault="0009103A" w:rsidP="0009103A">
      <w:pPr>
        <w:pStyle w:val="af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2C7582">
        <w:rPr>
          <w:rFonts w:ascii="Times New Roman" w:eastAsia="Times New Roman" w:hAnsi="Times New Roman" w:cs="Times New Roman"/>
          <w:b/>
          <w:sz w:val="24"/>
          <w:szCs w:val="24"/>
        </w:rPr>
        <w:t>Условия выполнения работ: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началом производства работ по капитальному ремонту подъездных путей к объектам соц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феры считается день выдачи заказчиком задания.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Ограждение мест производства работ производится в соответствии с требованиями нормативных документов. Обеспечить на объекте производства работ безопасность движения пешеходов, выполнение необходимых мероприятий по технике безопасности, охране окружающей среды, сохранности зеленых наслаждений, объектов городской собственности.</w:t>
      </w:r>
    </w:p>
    <w:p w:rsidR="0009103A" w:rsidRDefault="0009103A" w:rsidP="0009103A">
      <w:pPr>
        <w:pStyle w:val="af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Технология производства работ, качество применяемых материалов и условия выполнения капитального ремонта должны отвечать требованиям нормативных документов. Выполненные работы предъявляются заказчику по факту выполненного объема капитального ремонта с предоставлением фотодокументов, журналов работ и актов на скрытые работы. В течение одних суток после появления отходов (грунт, щебень, асфальтовый скол и т.п.), появившихся при производстве работ, необходимо их устранить и представить Заказчику документ подтверждающий утилизацию отходов. </w:t>
      </w:r>
    </w:p>
    <w:p w:rsidR="0009103A" w:rsidRDefault="0009103A" w:rsidP="0009103A">
      <w:pPr>
        <w:pStyle w:val="af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При производстве работ учесть требования  п.3.4.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СНиП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35-01-2001г. «Доступность зданий и сооружений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маломобильных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групп населения» по устройству заниженного борта в местах пересечения тротуаров с проезжей частью.</w:t>
      </w:r>
    </w:p>
    <w:p w:rsidR="00C121E7" w:rsidRDefault="00C121E7" w:rsidP="00C121E7">
      <w:pPr>
        <w:spacing w:line="240" w:lineRule="atLeast"/>
        <w:ind w:left="-426" w:firstLine="426"/>
        <w:rPr>
          <w:b/>
          <w:sz w:val="24"/>
          <w:szCs w:val="24"/>
        </w:rPr>
      </w:pPr>
    </w:p>
    <w:p w:rsidR="00C121E7" w:rsidRDefault="00C121E7" w:rsidP="00C121E7">
      <w:pPr>
        <w:spacing w:line="240" w:lineRule="atLeast"/>
        <w:ind w:left="-426" w:firstLine="426"/>
        <w:rPr>
          <w:b/>
          <w:sz w:val="24"/>
          <w:szCs w:val="24"/>
        </w:rPr>
      </w:pPr>
    </w:p>
    <w:p w:rsidR="00C121E7" w:rsidRDefault="00C121E7" w:rsidP="00C121E7">
      <w:pPr>
        <w:spacing w:line="240" w:lineRule="atLeast"/>
        <w:ind w:left="-426" w:firstLine="426"/>
        <w:rPr>
          <w:b/>
          <w:sz w:val="24"/>
          <w:szCs w:val="24"/>
        </w:rPr>
      </w:pPr>
    </w:p>
    <w:p w:rsidR="00C121E7" w:rsidRDefault="00C121E7" w:rsidP="00C121E7">
      <w:pPr>
        <w:spacing w:line="240" w:lineRule="atLeast"/>
        <w:ind w:left="-426" w:firstLine="426"/>
        <w:rPr>
          <w:b/>
          <w:sz w:val="24"/>
          <w:szCs w:val="24"/>
        </w:rPr>
      </w:pPr>
    </w:p>
    <w:p w:rsidR="00C121E7" w:rsidRDefault="00C121E7" w:rsidP="00C121E7">
      <w:pPr>
        <w:spacing w:line="240" w:lineRule="atLeast"/>
        <w:ind w:left="-426" w:firstLine="426"/>
        <w:rPr>
          <w:b/>
          <w:sz w:val="24"/>
          <w:szCs w:val="24"/>
        </w:rPr>
      </w:pPr>
    </w:p>
    <w:p w:rsidR="00C121E7" w:rsidRDefault="00C121E7" w:rsidP="00C121E7">
      <w:pPr>
        <w:spacing w:line="240" w:lineRule="atLeast"/>
        <w:ind w:left="-426" w:firstLine="426"/>
        <w:rPr>
          <w:b/>
          <w:sz w:val="24"/>
          <w:szCs w:val="24"/>
        </w:rPr>
      </w:pPr>
    </w:p>
    <w:p w:rsidR="00C121E7" w:rsidRDefault="00C121E7" w:rsidP="00C121E7">
      <w:pPr>
        <w:spacing w:line="240" w:lineRule="atLeast"/>
        <w:ind w:left="-426" w:firstLine="426"/>
        <w:rPr>
          <w:b/>
          <w:sz w:val="24"/>
          <w:szCs w:val="24"/>
        </w:rPr>
      </w:pPr>
    </w:p>
    <w:p w:rsidR="00C121E7" w:rsidRDefault="00C121E7" w:rsidP="00C121E7">
      <w:pPr>
        <w:spacing w:line="240" w:lineRule="atLeast"/>
        <w:ind w:left="-426" w:firstLine="426"/>
        <w:rPr>
          <w:b/>
          <w:sz w:val="24"/>
          <w:szCs w:val="24"/>
        </w:rPr>
      </w:pPr>
    </w:p>
    <w:p w:rsidR="00C121E7" w:rsidRDefault="00C121E7" w:rsidP="00C121E7">
      <w:pPr>
        <w:spacing w:line="240" w:lineRule="atLeast"/>
        <w:ind w:left="-426" w:firstLine="426"/>
        <w:rPr>
          <w:b/>
          <w:sz w:val="24"/>
          <w:szCs w:val="24"/>
        </w:rPr>
      </w:pPr>
    </w:p>
    <w:p w:rsidR="00C121E7" w:rsidRDefault="00C121E7" w:rsidP="00C121E7">
      <w:pPr>
        <w:spacing w:line="240" w:lineRule="atLeast"/>
        <w:ind w:left="-426" w:firstLine="426"/>
        <w:rPr>
          <w:b/>
          <w:sz w:val="24"/>
          <w:szCs w:val="24"/>
        </w:rPr>
      </w:pPr>
    </w:p>
    <w:p w:rsidR="00C121E7" w:rsidRDefault="00C121E7" w:rsidP="00C121E7">
      <w:pPr>
        <w:spacing w:line="240" w:lineRule="atLeast"/>
        <w:ind w:left="-426" w:firstLine="426"/>
        <w:rPr>
          <w:b/>
          <w:sz w:val="24"/>
          <w:szCs w:val="24"/>
        </w:rPr>
      </w:pPr>
    </w:p>
    <w:p w:rsidR="0009103A" w:rsidRDefault="0009103A" w:rsidP="00C121E7">
      <w:pPr>
        <w:spacing w:line="240" w:lineRule="atLeast"/>
        <w:ind w:left="-426" w:firstLine="426"/>
        <w:rPr>
          <w:b/>
          <w:sz w:val="24"/>
          <w:szCs w:val="24"/>
        </w:rPr>
      </w:pPr>
    </w:p>
    <w:p w:rsidR="0009103A" w:rsidRDefault="0009103A" w:rsidP="00C121E7">
      <w:pPr>
        <w:spacing w:line="240" w:lineRule="atLeast"/>
        <w:ind w:left="-426" w:firstLine="426"/>
        <w:rPr>
          <w:b/>
          <w:sz w:val="24"/>
          <w:szCs w:val="24"/>
        </w:rPr>
      </w:pPr>
    </w:p>
    <w:p w:rsidR="0009103A" w:rsidRDefault="0009103A" w:rsidP="00C121E7">
      <w:pPr>
        <w:spacing w:line="240" w:lineRule="atLeast"/>
        <w:ind w:left="-426" w:firstLine="426"/>
        <w:rPr>
          <w:b/>
          <w:sz w:val="24"/>
          <w:szCs w:val="24"/>
        </w:rPr>
      </w:pPr>
    </w:p>
    <w:p w:rsidR="0009103A" w:rsidRDefault="0009103A" w:rsidP="00C121E7">
      <w:pPr>
        <w:spacing w:line="240" w:lineRule="atLeast"/>
        <w:ind w:left="-426" w:firstLine="426"/>
        <w:rPr>
          <w:b/>
          <w:sz w:val="24"/>
          <w:szCs w:val="24"/>
        </w:rPr>
      </w:pPr>
    </w:p>
    <w:p w:rsidR="0009103A" w:rsidRDefault="0009103A" w:rsidP="00C121E7">
      <w:pPr>
        <w:spacing w:line="240" w:lineRule="atLeast"/>
        <w:ind w:left="-426" w:firstLine="426"/>
        <w:rPr>
          <w:b/>
          <w:sz w:val="24"/>
          <w:szCs w:val="24"/>
        </w:rPr>
      </w:pPr>
    </w:p>
    <w:p w:rsidR="0009103A" w:rsidRDefault="0009103A" w:rsidP="00C121E7">
      <w:pPr>
        <w:spacing w:line="240" w:lineRule="atLeast"/>
        <w:ind w:left="-426" w:firstLine="426"/>
        <w:rPr>
          <w:b/>
          <w:sz w:val="24"/>
          <w:szCs w:val="24"/>
        </w:rPr>
      </w:pPr>
    </w:p>
    <w:p w:rsidR="0009103A" w:rsidRDefault="0009103A" w:rsidP="00C121E7">
      <w:pPr>
        <w:spacing w:line="240" w:lineRule="atLeast"/>
        <w:ind w:left="-426" w:firstLine="426"/>
        <w:rPr>
          <w:b/>
          <w:sz w:val="24"/>
          <w:szCs w:val="24"/>
        </w:rPr>
      </w:pPr>
    </w:p>
    <w:p w:rsidR="0009103A" w:rsidRDefault="0009103A" w:rsidP="00C121E7">
      <w:pPr>
        <w:spacing w:line="240" w:lineRule="atLeast"/>
        <w:ind w:left="-426" w:firstLine="426"/>
        <w:rPr>
          <w:b/>
          <w:sz w:val="24"/>
          <w:szCs w:val="24"/>
        </w:rPr>
      </w:pPr>
    </w:p>
    <w:p w:rsidR="0009103A" w:rsidRDefault="0009103A" w:rsidP="00C121E7">
      <w:pPr>
        <w:spacing w:line="240" w:lineRule="atLeast"/>
        <w:ind w:left="-426" w:firstLine="426"/>
        <w:rPr>
          <w:b/>
          <w:sz w:val="24"/>
          <w:szCs w:val="24"/>
        </w:rPr>
      </w:pPr>
    </w:p>
    <w:p w:rsidR="0009103A" w:rsidRDefault="0009103A" w:rsidP="00C121E7">
      <w:pPr>
        <w:spacing w:line="240" w:lineRule="atLeast"/>
        <w:ind w:left="-426" w:firstLine="426"/>
        <w:rPr>
          <w:b/>
          <w:sz w:val="24"/>
          <w:szCs w:val="24"/>
        </w:rPr>
      </w:pPr>
    </w:p>
    <w:p w:rsidR="0009103A" w:rsidRDefault="0009103A" w:rsidP="00C121E7">
      <w:pPr>
        <w:spacing w:line="240" w:lineRule="atLeast"/>
        <w:ind w:left="-426" w:firstLine="426"/>
        <w:rPr>
          <w:b/>
          <w:sz w:val="24"/>
          <w:szCs w:val="24"/>
        </w:rPr>
      </w:pPr>
    </w:p>
    <w:p w:rsidR="0009103A" w:rsidRDefault="0009103A" w:rsidP="00C121E7">
      <w:pPr>
        <w:spacing w:line="240" w:lineRule="atLeast"/>
        <w:ind w:left="-426" w:firstLine="426"/>
        <w:rPr>
          <w:b/>
          <w:sz w:val="24"/>
          <w:szCs w:val="24"/>
        </w:rPr>
        <w:sectPr w:rsidR="0009103A" w:rsidSect="006801C8">
          <w:headerReference w:type="default" r:id="rId10"/>
          <w:footerReference w:type="even" r:id="rId11"/>
          <w:footerReference w:type="default" r:id="rId12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09103A" w:rsidRDefault="0009103A" w:rsidP="00C121E7">
      <w:pPr>
        <w:spacing w:line="240" w:lineRule="atLeast"/>
        <w:ind w:left="-426" w:firstLine="426"/>
        <w:rPr>
          <w:b/>
          <w:sz w:val="24"/>
          <w:szCs w:val="24"/>
        </w:rPr>
      </w:pPr>
    </w:p>
    <w:p w:rsidR="0009103A" w:rsidRPr="0009103A" w:rsidRDefault="0009103A" w:rsidP="0009103A">
      <w:pPr>
        <w:spacing w:after="200" w:line="276" w:lineRule="auto"/>
        <w:jc w:val="right"/>
        <w:rPr>
          <w:b/>
          <w:sz w:val="24"/>
          <w:szCs w:val="24"/>
        </w:rPr>
      </w:pPr>
      <w:r w:rsidRPr="009247E2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</w:p>
    <w:p w:rsidR="0009103A" w:rsidRDefault="0009103A" w:rsidP="0009103A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9103A" w:rsidRPr="00133306" w:rsidRDefault="0009103A" w:rsidP="0009103A">
      <w:pPr>
        <w:ind w:firstLine="567"/>
        <w:jc w:val="right"/>
        <w:rPr>
          <w:sz w:val="22"/>
          <w:szCs w:val="22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A45527" w:rsidRPr="00A45527" w:rsidRDefault="00A45527" w:rsidP="00A45527">
      <w:pPr>
        <w:pStyle w:val="10"/>
        <w:jc w:val="center"/>
        <w:rPr>
          <w:rFonts w:ascii="Cambria" w:eastAsia="Times New Roman" w:hAnsi="Cambria" w:cs="Times New Roman"/>
          <w:color w:val="auto"/>
          <w:sz w:val="24"/>
        </w:rPr>
      </w:pPr>
      <w:r w:rsidRPr="00A45527">
        <w:rPr>
          <w:rFonts w:ascii="Cambria" w:eastAsia="Times New Roman" w:hAnsi="Cambria" w:cs="Times New Roman"/>
          <w:color w:val="auto"/>
          <w:sz w:val="24"/>
        </w:rPr>
        <w:t>ЛОКАЛЬНЫЙ СМЕТНЫЙ РАСЧЕТ №</w:t>
      </w:r>
      <w:bookmarkStart w:id="0" w:name="Ind"/>
      <w:bookmarkEnd w:id="0"/>
    </w:p>
    <w:p w:rsidR="00A45527" w:rsidRDefault="00A45527" w:rsidP="00A45527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A45527" w:rsidRPr="008D3747" w:rsidRDefault="00A45527" w:rsidP="00A45527">
      <w:pPr>
        <w:ind w:left="2700"/>
      </w:pPr>
      <w:r w:rsidRPr="008D3747">
        <w:t xml:space="preserve">на </w:t>
      </w:r>
      <w:bookmarkStart w:id="1" w:name="Obj"/>
      <w:bookmarkEnd w:id="1"/>
      <w:r>
        <w:t>капитальный ремонт тротуара на объекте соц</w:t>
      </w:r>
      <w:proofErr w:type="gramStart"/>
      <w:r>
        <w:t>.с</w:t>
      </w:r>
      <w:proofErr w:type="gramEnd"/>
      <w:r>
        <w:t xml:space="preserve">феры по адресу ул.М.Горького 42 МАДОУ «Детский сад №238» </w:t>
      </w:r>
    </w:p>
    <w:p w:rsidR="00A45527" w:rsidRDefault="00A45527" w:rsidP="00A4552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A45527" w:rsidRDefault="00A45527" w:rsidP="00A45527">
      <w:pPr>
        <w:rPr>
          <w:i/>
          <w:sz w:val="28"/>
        </w:rPr>
      </w:pPr>
    </w:p>
    <w:p w:rsidR="00A45527" w:rsidRPr="003A275B" w:rsidRDefault="00A45527" w:rsidP="00A45527">
      <w:pPr>
        <w:ind w:left="2880"/>
      </w:pPr>
      <w:r w:rsidRPr="008D3747">
        <w:t xml:space="preserve">Сметная стоимость </w:t>
      </w:r>
      <w:bookmarkStart w:id="2" w:name="SmPr"/>
      <w:bookmarkEnd w:id="2"/>
      <w:r>
        <w:t>136110,68 руб.</w:t>
      </w:r>
    </w:p>
    <w:p w:rsidR="00A45527" w:rsidRPr="003A275B" w:rsidRDefault="00A45527" w:rsidP="00A45527">
      <w:pPr>
        <w:ind w:left="2880"/>
        <w:outlineLvl w:val="0"/>
      </w:pPr>
      <w:r w:rsidRPr="008D3747">
        <w:t xml:space="preserve">Средства  на оплату труда </w:t>
      </w:r>
      <w:bookmarkStart w:id="3" w:name="FOT"/>
      <w:bookmarkEnd w:id="3"/>
      <w:r>
        <w:t>10925,23 руб.</w:t>
      </w:r>
    </w:p>
    <w:p w:rsidR="00A45527" w:rsidRPr="008D3747" w:rsidRDefault="00A45527" w:rsidP="00A45527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>
        <w:t xml:space="preserve">янию на _______ </w:t>
      </w:r>
      <w:r w:rsidRPr="00FC70F0">
        <w:t>200</w:t>
      </w:r>
      <w:r w:rsidRPr="00803535">
        <w:t>1</w:t>
      </w:r>
      <w:r w:rsidRPr="008D3747">
        <w:t xml:space="preserve"> г.</w:t>
      </w:r>
    </w:p>
    <w:p w:rsidR="00A45527" w:rsidRPr="00FC70F0" w:rsidRDefault="00A45527" w:rsidP="00A45527">
      <w:pPr>
        <w:ind w:left="2124" w:firstLine="708"/>
      </w:pPr>
    </w:p>
    <w:p w:rsidR="00A45527" w:rsidRPr="00FC70F0" w:rsidRDefault="00A45527" w:rsidP="00A45527">
      <w:pPr>
        <w:ind w:left="2124" w:firstLine="708"/>
      </w:pPr>
    </w:p>
    <w:tbl>
      <w:tblPr>
        <w:tblW w:w="4334" w:type="pct"/>
        <w:jc w:val="center"/>
        <w:tblInd w:w="-1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0"/>
        <w:gridCol w:w="1589"/>
        <w:gridCol w:w="3566"/>
        <w:gridCol w:w="623"/>
        <w:gridCol w:w="579"/>
        <w:gridCol w:w="995"/>
        <w:gridCol w:w="931"/>
        <w:gridCol w:w="1066"/>
        <w:gridCol w:w="892"/>
        <w:gridCol w:w="892"/>
        <w:gridCol w:w="1064"/>
      </w:tblGrid>
      <w:tr w:rsidR="00A45527" w:rsidTr="001F1A5C">
        <w:trPr>
          <w:cantSplit/>
          <w:trHeight w:val="278"/>
          <w:tblHeader/>
          <w:jc w:val="center"/>
        </w:trPr>
        <w:tc>
          <w:tcPr>
            <w:tcW w:w="242" w:type="pct"/>
            <w:vMerge w:val="restart"/>
            <w:tcBorders>
              <w:bottom w:val="nil"/>
            </w:tcBorders>
            <w:vAlign w:val="center"/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620" w:type="pct"/>
            <w:vMerge w:val="restart"/>
            <w:tcBorders>
              <w:bottom w:val="nil"/>
            </w:tcBorders>
            <w:vAlign w:val="center"/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1391" w:type="pct"/>
            <w:vMerge w:val="restart"/>
            <w:tcBorders>
              <w:bottom w:val="nil"/>
            </w:tcBorders>
            <w:vAlign w:val="center"/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43" w:type="pct"/>
            <w:vMerge w:val="restart"/>
            <w:tcBorders>
              <w:bottom w:val="nil"/>
            </w:tcBorders>
            <w:vAlign w:val="center"/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Ед. </w:t>
            </w: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26" w:type="pct"/>
            <w:vMerge w:val="restart"/>
            <w:tcBorders>
              <w:bottom w:val="nil"/>
            </w:tcBorders>
            <w:vAlign w:val="center"/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167" w:type="pct"/>
            <w:gridSpan w:val="3"/>
            <w:vAlign w:val="center"/>
          </w:tcPr>
          <w:p w:rsidR="00A45527" w:rsidRPr="00744ADD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Pr="00744ADD">
              <w:rPr>
                <w:sz w:val="18"/>
              </w:rPr>
              <w:t>, руб.</w:t>
            </w:r>
          </w:p>
        </w:tc>
        <w:tc>
          <w:tcPr>
            <w:tcW w:w="1112" w:type="pct"/>
            <w:gridSpan w:val="3"/>
            <w:vAlign w:val="center"/>
          </w:tcPr>
          <w:p w:rsidR="00A45527" w:rsidRPr="00744ADD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Pr="00744ADD">
              <w:rPr>
                <w:sz w:val="18"/>
              </w:rPr>
              <w:t>, руб.</w:t>
            </w:r>
          </w:p>
        </w:tc>
      </w:tr>
      <w:tr w:rsidR="00A45527" w:rsidTr="001F1A5C">
        <w:trPr>
          <w:cantSplit/>
          <w:trHeight w:val="278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A45527" w:rsidRDefault="00A45527" w:rsidP="001F1A5C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 w:val="restart"/>
            <w:tcBorders>
              <w:bottom w:val="nil"/>
            </w:tcBorders>
            <w:vAlign w:val="center"/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48" w:type="pct"/>
            <w:vMerge w:val="restart"/>
            <w:vAlign w:val="center"/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64" w:type="pct"/>
            <w:gridSpan w:val="2"/>
            <w:tcBorders>
              <w:bottom w:val="nil"/>
            </w:tcBorders>
            <w:vAlign w:val="center"/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</w:tr>
      <w:tr w:rsidR="00A45527" w:rsidTr="001F1A5C">
        <w:trPr>
          <w:cantSplit/>
          <w:trHeight w:val="277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A45527" w:rsidRDefault="00A45527" w:rsidP="001F1A5C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/>
            <w:tcBorders>
              <w:bottom w:val="nil"/>
            </w:tcBorders>
            <w:vAlign w:val="center"/>
          </w:tcPr>
          <w:p w:rsidR="00A45527" w:rsidRDefault="00A45527" w:rsidP="001F1A5C">
            <w:pPr>
              <w:jc w:val="center"/>
              <w:rPr>
                <w:sz w:val="18"/>
              </w:rPr>
            </w:pPr>
          </w:p>
        </w:tc>
        <w:tc>
          <w:tcPr>
            <w:tcW w:w="363" w:type="pct"/>
            <w:tcBorders>
              <w:bottom w:val="nil"/>
            </w:tcBorders>
            <w:vAlign w:val="center"/>
          </w:tcPr>
          <w:p w:rsidR="00A45527" w:rsidRDefault="00A45527" w:rsidP="001F1A5C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A45527" w:rsidRPr="00297DF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48" w:type="pct"/>
            <w:vMerge/>
            <w:tcBorders>
              <w:bottom w:val="nil"/>
            </w:tcBorders>
            <w:vAlign w:val="center"/>
          </w:tcPr>
          <w:p w:rsidR="00A45527" w:rsidRDefault="00A45527" w:rsidP="001F1A5C">
            <w:pPr>
              <w:jc w:val="center"/>
              <w:rPr>
                <w:sz w:val="18"/>
              </w:rPr>
            </w:pPr>
          </w:p>
        </w:tc>
        <w:tc>
          <w:tcPr>
            <w:tcW w:w="348" w:type="pct"/>
            <w:tcBorders>
              <w:bottom w:val="nil"/>
            </w:tcBorders>
            <w:vAlign w:val="center"/>
          </w:tcPr>
          <w:p w:rsidR="00A45527" w:rsidRDefault="00A45527" w:rsidP="001F1A5C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A45527" w:rsidRPr="00297DF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</w:tr>
    </w:tbl>
    <w:p w:rsidR="00A45527" w:rsidRPr="00946AC0" w:rsidRDefault="00A45527" w:rsidP="00A45527">
      <w:pPr>
        <w:spacing w:line="24" w:lineRule="auto"/>
        <w:ind w:left="2126" w:firstLine="709"/>
        <w:rPr>
          <w:sz w:val="2"/>
        </w:rPr>
      </w:pPr>
    </w:p>
    <w:tbl>
      <w:tblPr>
        <w:tblW w:w="4334" w:type="pct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1"/>
        <w:gridCol w:w="1605"/>
        <w:gridCol w:w="3550"/>
        <w:gridCol w:w="618"/>
        <w:gridCol w:w="595"/>
        <w:gridCol w:w="997"/>
        <w:gridCol w:w="925"/>
        <w:gridCol w:w="1066"/>
        <w:gridCol w:w="892"/>
        <w:gridCol w:w="884"/>
        <w:gridCol w:w="1064"/>
      </w:tblGrid>
      <w:tr w:rsidR="00A45527" w:rsidTr="001F1A5C">
        <w:trPr>
          <w:cantSplit/>
          <w:tblHeader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  <w:bookmarkStart w:id="4" w:name="Tab"/>
            <w:bookmarkEnd w:id="4"/>
            <w:r>
              <w:rPr>
                <w:sz w:val="18"/>
              </w:rPr>
              <w:t>1.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297DF7" w:rsidRDefault="00A45527" w:rsidP="001F1A5C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sz w:val="18"/>
                <w:lang w:val="en-US"/>
              </w:rPr>
              <w:t>1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A45527" w:rsidRPr="00357C41" w:rsidTr="001F1A5C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</w:t>
            </w:r>
          </w:p>
        </w:tc>
      </w:tr>
      <w:tr w:rsidR="00A45527" w:rsidRPr="00357C41" w:rsidTr="001F1A5C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ФЕР27-03-008-04</w:t>
            </w:r>
          </w:p>
          <w:p w:rsidR="00A45527" w:rsidRPr="00357C41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Разборка покрытий и оснований: асфальтобетонных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100 м3 конструкций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0,146</w:t>
            </w:r>
          </w:p>
          <w:p w:rsidR="00A45527" w:rsidRPr="00357C41" w:rsidRDefault="00A45527" w:rsidP="001F1A5C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200*0,073/100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7473,74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1792,97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5680,77</w:t>
            </w: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557,41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1091,17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261,77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829,40</w:t>
            </w: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81,38</w:t>
            </w:r>
          </w:p>
        </w:tc>
      </w:tr>
      <w:tr w:rsidR="00A45527" w:rsidRPr="00357C41" w:rsidTr="001F1A5C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ФЕР27-04-001-04</w:t>
            </w:r>
          </w:p>
          <w:p w:rsidR="00A45527" w:rsidRPr="00357C41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100 м3 материала основания (в плотном теле)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0,16</w:t>
            </w:r>
          </w:p>
          <w:p w:rsidR="00A45527" w:rsidRPr="00357C41" w:rsidRDefault="00A45527" w:rsidP="001F1A5C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200*0,08/100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4261,46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234,84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4009,54</w:t>
            </w: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337,18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681,83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37,57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641,53</w:t>
            </w: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53,95</w:t>
            </w:r>
          </w:p>
        </w:tc>
      </w:tr>
      <w:tr w:rsidR="00A45527" w:rsidRPr="00357C41" w:rsidTr="001F1A5C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ФССЦ-408-0015</w:t>
            </w:r>
          </w:p>
          <w:p w:rsidR="00A45527" w:rsidRPr="00357C41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Щебень из природного камня для строительных работ марка: 800, фракция 20-40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  <w:p w:rsidR="00A45527" w:rsidRPr="00357C41" w:rsidRDefault="00A45527" w:rsidP="001F1A5C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200*0,08*1,25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108,40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2168,00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357C41" w:rsidTr="001F1A5C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ФЕР27-06-026-01</w:t>
            </w:r>
          </w:p>
          <w:p w:rsidR="00A45527" w:rsidRPr="00357C41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Розлив вяжущих материалов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1 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0,03932</w:t>
            </w:r>
          </w:p>
          <w:p w:rsidR="00A45527" w:rsidRPr="00357C41" w:rsidRDefault="00A45527" w:rsidP="001F1A5C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200*0,0001966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1579,75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47,52</w:t>
            </w: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9,19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62,12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1,87</w:t>
            </w: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0,36</w:t>
            </w:r>
          </w:p>
        </w:tc>
      </w:tr>
      <w:tr w:rsidR="00A45527" w:rsidRPr="00357C41" w:rsidTr="001F1A5C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ФЕР27-07-001-01</w:t>
            </w:r>
          </w:p>
          <w:p w:rsidR="00A45527" w:rsidRPr="00357C41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 xml:space="preserve">Устройство асфальтобетонных покрытий дорожек и </w:t>
            </w:r>
            <w:proofErr w:type="gramStart"/>
            <w:r>
              <w:rPr>
                <w:sz w:val="18"/>
              </w:rPr>
              <w:t>тротуаров</w:t>
            </w:r>
            <w:proofErr w:type="gramEnd"/>
            <w:r>
              <w:rPr>
                <w:sz w:val="18"/>
              </w:rPr>
              <w:t xml:space="preserve"> однослойных из литой мелкозернистой асфальтобетонной смеси толщиной 3 см</w:t>
            </w:r>
          </w:p>
          <w:p w:rsidR="00A45527" w:rsidRPr="00357C41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 xml:space="preserve">315,03 = 3 566,51 - 7,14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455,39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покрытия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  <w:p w:rsidR="00A45527" w:rsidRPr="00357C41" w:rsidRDefault="00A45527" w:rsidP="001F1A5C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200/100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354,66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168,55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69,22</w:t>
            </w: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709,32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337,10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138,44</w:t>
            </w: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1,36</w:t>
            </w:r>
          </w:p>
        </w:tc>
      </w:tr>
      <w:tr w:rsidR="00A45527" w:rsidRPr="00357C41" w:rsidTr="001F1A5C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ФЕР27-07-001-02</w:t>
            </w:r>
          </w:p>
          <w:p w:rsidR="00A45527" w:rsidRPr="00357C41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На каждые 0,5 см изменения толщины покрытия добавлять к расценке 27-07-001-01</w:t>
            </w:r>
          </w:p>
          <w:p w:rsidR="00A45527" w:rsidRPr="00357C41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 xml:space="preserve">29,95 = 580,97 - 1,21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455,39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покрытия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  <w:p w:rsidR="00A45527" w:rsidRPr="00357C41" w:rsidRDefault="00A45527" w:rsidP="001F1A5C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200/100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119,80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86,20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33,60</w:t>
            </w: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239,60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172,40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67,20</w:t>
            </w: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357C41" w:rsidTr="001F1A5C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ФССЦ-410-0006</w:t>
            </w:r>
          </w:p>
          <w:p w:rsidR="00A45527" w:rsidRPr="00357C41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</w:t>
            </w:r>
            <w:proofErr w:type="gramStart"/>
            <w:r>
              <w:rPr>
                <w:sz w:val="18"/>
              </w:rPr>
              <w:t xml:space="preserve"> Б</w:t>
            </w:r>
            <w:proofErr w:type="gramEnd"/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6"/>
              </w:rPr>
            </w:pPr>
            <w:r>
              <w:rPr>
                <w:sz w:val="16"/>
              </w:rPr>
              <w:t>24,48</w:t>
            </w:r>
          </w:p>
          <w:p w:rsidR="00A45527" w:rsidRPr="00357C41" w:rsidRDefault="00A45527" w:rsidP="001F1A5C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14,8+9,68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512,40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12543,55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357C41" w:rsidTr="001F1A5C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ФСЦП311-01-150-1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30,66</w:t>
            </w:r>
          </w:p>
          <w:p w:rsidR="00A45527" w:rsidRPr="00357C41" w:rsidRDefault="00A45527" w:rsidP="001F1A5C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200*0,073*2,1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12,51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10,26</w:t>
            </w: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383,56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68,99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314,57</w:t>
            </w: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35,26</w:t>
            </w:r>
          </w:p>
        </w:tc>
      </w:tr>
      <w:tr w:rsidR="00A45527" w:rsidRPr="00357C41" w:rsidTr="001F1A5C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ФСЦП310-3025-1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1 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30,66</w:t>
            </w:r>
          </w:p>
          <w:p w:rsidR="00A45527" w:rsidRPr="00357C41" w:rsidRDefault="00A45527" w:rsidP="001F1A5C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200*0,073*2,1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514,47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514,47</w:t>
            </w: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357C41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b/>
                <w:sz w:val="14"/>
                <w:szCs w:val="14"/>
              </w:rPr>
            </w:pPr>
            <w:r w:rsidRPr="00357C41">
              <w:rPr>
                <w:b/>
                <w:sz w:val="14"/>
                <w:szCs w:val="14"/>
              </w:rPr>
              <w:t xml:space="preserve">  Итого по разделу 1 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115348,03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b/>
                <w:sz w:val="14"/>
                <w:szCs w:val="14"/>
              </w:rPr>
            </w:pPr>
          </w:p>
          <w:p w:rsidR="00A45527" w:rsidRPr="00357C41" w:rsidRDefault="00A45527" w:rsidP="001F1A5C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A45527" w:rsidRPr="00357C41" w:rsidTr="001F1A5C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>ИТОГИ ПО СМЕТЕ:</w:t>
            </w:r>
          </w:p>
        </w:tc>
      </w:tr>
      <w:tr w:rsidR="00A45527" w:rsidRPr="00357C41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18393,62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877,83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2507,48</w:t>
            </w: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172,31</w:t>
            </w:r>
          </w:p>
        </w:tc>
      </w:tr>
      <w:tr w:rsidR="00A45527" w:rsidRPr="00357C41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95165,62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9322,12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10936,19</w:t>
            </w: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1603,11</w:t>
            </w:r>
          </w:p>
        </w:tc>
      </w:tr>
      <w:tr w:rsidR="00A45527" w:rsidRPr="00357C41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13149,53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357C41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7032,88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357C41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b/>
                <w:sz w:val="14"/>
                <w:szCs w:val="14"/>
              </w:rPr>
            </w:pPr>
            <w:r w:rsidRPr="00357C41">
              <w:rPr>
                <w:b/>
                <w:sz w:val="14"/>
                <w:szCs w:val="14"/>
              </w:rPr>
              <w:t>Итоги по смете: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b/>
                <w:sz w:val="14"/>
                <w:szCs w:val="14"/>
              </w:rPr>
            </w:pPr>
          </w:p>
          <w:p w:rsidR="00A45527" w:rsidRPr="00357C41" w:rsidRDefault="00A45527" w:rsidP="001F1A5C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A45527" w:rsidRPr="00357C41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Автомобильные дороги: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357C41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Итоги </w:t>
            </w:r>
            <w:proofErr w:type="gramStart"/>
            <w:r>
              <w:rPr>
                <w:sz w:val="14"/>
                <w:szCs w:val="14"/>
              </w:rPr>
              <w:t>по</w:t>
            </w:r>
            <w:proofErr w:type="gramEnd"/>
            <w:r>
              <w:rPr>
                <w:sz w:val="14"/>
                <w:szCs w:val="14"/>
              </w:rPr>
              <w:t xml:space="preserve"> </w:t>
            </w:r>
            <w:proofErr w:type="gramStart"/>
            <w:r>
              <w:rPr>
                <w:sz w:val="14"/>
                <w:szCs w:val="14"/>
              </w:rPr>
              <w:t>Поз</w:t>
            </w:r>
            <w:proofErr w:type="gramEnd"/>
            <w:r>
              <w:rPr>
                <w:sz w:val="14"/>
                <w:szCs w:val="14"/>
              </w:rPr>
              <w:t>. 1-2, 4-6 НР 142%*0,85 ФОТ; СП 95%*0,85 * 0,8 ФОТ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357C41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    Итого Поз. 1-2, 4-6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2784,04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808,84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1678,44</w:t>
            </w: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137,05</w:t>
            </w:r>
          </w:p>
        </w:tc>
      </w:tr>
      <w:tr w:rsidR="00A45527" w:rsidRPr="00357C41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Всего с учетом " ОЗП=11,44; ЭМ-ЗПМ=5,54; ЗПМ=11,44; МАТ=4,72"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20760,99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9253,13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10107,15</w:t>
            </w: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1567,85</w:t>
            </w:r>
          </w:p>
        </w:tc>
      </w:tr>
      <w:tr w:rsidR="00A45527" w:rsidRPr="00357C41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 142%*0,85 ФОТ (от 10 820,98)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13060,92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357C41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 95%*0,85 * 0,8 ФОТ (от 10 820,98)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6990,35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357C41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40812,26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357C41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Итоги </w:t>
            </w:r>
            <w:proofErr w:type="gramStart"/>
            <w:r>
              <w:rPr>
                <w:sz w:val="14"/>
                <w:szCs w:val="14"/>
              </w:rPr>
              <w:t>по</w:t>
            </w:r>
            <w:proofErr w:type="gramEnd"/>
            <w:r>
              <w:rPr>
                <w:sz w:val="14"/>
                <w:szCs w:val="14"/>
              </w:rPr>
              <w:t xml:space="preserve"> </w:t>
            </w:r>
            <w:proofErr w:type="gramStart"/>
            <w:r>
              <w:rPr>
                <w:sz w:val="14"/>
                <w:szCs w:val="14"/>
              </w:rPr>
              <w:t>Поз</w:t>
            </w:r>
            <w:proofErr w:type="gramEnd"/>
            <w:r>
              <w:rPr>
                <w:sz w:val="14"/>
                <w:szCs w:val="14"/>
              </w:rPr>
              <w:t>. 3, 7, 10-12 НР 142%*0,85 ФОТ; СП 95%*0,8 ФОТ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357C41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Итого Поз. 3, 7, 10-12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14711,55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357C41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Всего с учетом " ОЗП=11,44; ЭМ-ЗПМ=5,54; ЗПМ=11,44; МАТ=4,72"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69438,52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357C41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 142%*0,85 ФОТ (от 0,00)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357C41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 95%*0,8 ФОТ (от 0,00)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357C41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69438,52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357C41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110250,78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357C41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Погрузо-разгрузочные работы при автоперевозках: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357C41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383,56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68,99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314,57</w:t>
            </w: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35,26</w:t>
            </w:r>
          </w:p>
        </w:tc>
      </w:tr>
      <w:tr w:rsidR="00A45527" w:rsidRPr="00357C41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2121,09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68,99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314,57</w:t>
            </w: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35,26</w:t>
            </w:r>
          </w:p>
        </w:tc>
      </w:tr>
      <w:tr w:rsidR="00A45527" w:rsidRPr="00357C41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100%*0,85 ФОТ (от 104,25)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88,61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357C41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60%*0,85 * 0,8 ФОТ (от 104,25)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42,53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357C41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2252,23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357C41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Перевозка автотранспортом: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357C41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514,47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514,47</w:t>
            </w: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357C41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2845,02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514,47</w:t>
            </w: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357C41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115348,03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357C41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20762,65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357C41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357C41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rPr>
                <w:b/>
                <w:sz w:val="14"/>
                <w:szCs w:val="14"/>
              </w:rPr>
            </w:pPr>
            <w:r w:rsidRPr="00357C41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136110,68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357C41" w:rsidRDefault="00A45527" w:rsidP="001F1A5C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b/>
                <w:sz w:val="14"/>
                <w:szCs w:val="14"/>
              </w:rPr>
            </w:pPr>
          </w:p>
          <w:p w:rsidR="00A45527" w:rsidRPr="00357C41" w:rsidRDefault="00A45527" w:rsidP="001F1A5C">
            <w:pPr>
              <w:jc w:val="right"/>
              <w:rPr>
                <w:b/>
                <w:sz w:val="14"/>
                <w:szCs w:val="14"/>
              </w:rPr>
            </w:pPr>
          </w:p>
        </w:tc>
      </w:tr>
    </w:tbl>
    <w:p w:rsidR="00A45527" w:rsidRDefault="00A45527" w:rsidP="00A45527">
      <w:pPr>
        <w:rPr>
          <w:sz w:val="28"/>
        </w:rPr>
      </w:pPr>
    </w:p>
    <w:p w:rsidR="0009103A" w:rsidRDefault="0009103A" w:rsidP="00C121E7">
      <w:pPr>
        <w:spacing w:line="240" w:lineRule="atLeast"/>
        <w:ind w:left="-426" w:firstLine="426"/>
        <w:rPr>
          <w:b/>
          <w:sz w:val="24"/>
          <w:szCs w:val="24"/>
        </w:rPr>
      </w:pPr>
    </w:p>
    <w:p w:rsidR="0009103A" w:rsidRDefault="0009103A" w:rsidP="00C121E7">
      <w:pPr>
        <w:spacing w:line="240" w:lineRule="atLeast"/>
        <w:ind w:left="-426" w:firstLine="426"/>
        <w:rPr>
          <w:b/>
          <w:sz w:val="24"/>
          <w:szCs w:val="24"/>
        </w:rPr>
      </w:pPr>
    </w:p>
    <w:p w:rsidR="00A45527" w:rsidRPr="008D3747" w:rsidRDefault="00A45527" w:rsidP="00A45527">
      <w:pPr>
        <w:pStyle w:val="10"/>
        <w:jc w:val="center"/>
        <w:rPr>
          <w:rFonts w:ascii="Cambria" w:eastAsia="Times New Roman" w:hAnsi="Cambria" w:cs="Times New Roman"/>
          <w:color w:val="365F91"/>
          <w:sz w:val="24"/>
        </w:rPr>
      </w:pPr>
      <w:r w:rsidRPr="008D3747">
        <w:rPr>
          <w:rFonts w:ascii="Cambria" w:eastAsia="Times New Roman" w:hAnsi="Cambria" w:cs="Times New Roman"/>
          <w:color w:val="365F91"/>
          <w:sz w:val="24"/>
        </w:rPr>
        <w:lastRenderedPageBreak/>
        <w:t>ЛОКАЛЬНЫЙ СМЕТНЫЙ РАСЧЕТ №</w:t>
      </w:r>
    </w:p>
    <w:p w:rsidR="00A45527" w:rsidRDefault="00A45527" w:rsidP="00A45527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A45527" w:rsidRPr="008D3747" w:rsidRDefault="00A45527" w:rsidP="00A45527">
      <w:pPr>
        <w:ind w:left="2700"/>
      </w:pPr>
      <w:r w:rsidRPr="008D3747">
        <w:t xml:space="preserve">на </w:t>
      </w:r>
      <w:r>
        <w:t>выполнение работ по капитальному ремонту подъездного пути к гимназии им. С.П. Дягилева (ул</w:t>
      </w:r>
      <w:proofErr w:type="gramStart"/>
      <w:r>
        <w:t>.С</w:t>
      </w:r>
      <w:proofErr w:type="gramEnd"/>
      <w:r>
        <w:t>ибирская 33)</w:t>
      </w:r>
    </w:p>
    <w:p w:rsidR="00A45527" w:rsidRDefault="00A45527" w:rsidP="00A4552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A45527" w:rsidRDefault="00A45527" w:rsidP="00A45527">
      <w:pPr>
        <w:rPr>
          <w:i/>
          <w:sz w:val="28"/>
        </w:rPr>
      </w:pPr>
    </w:p>
    <w:p w:rsidR="00A45527" w:rsidRPr="003A275B" w:rsidRDefault="00A45527" w:rsidP="00A45527">
      <w:pPr>
        <w:ind w:left="2880"/>
      </w:pPr>
      <w:bookmarkStart w:id="5" w:name="Obosn"/>
      <w:bookmarkEnd w:id="5"/>
      <w:r w:rsidRPr="008D3747">
        <w:t xml:space="preserve">Сметная стоимость </w:t>
      </w:r>
      <w:r>
        <w:t>65688,91 руб.</w:t>
      </w:r>
    </w:p>
    <w:p w:rsidR="00A45527" w:rsidRPr="003A275B" w:rsidRDefault="00A45527" w:rsidP="00A45527">
      <w:pPr>
        <w:ind w:left="2880"/>
        <w:outlineLvl w:val="0"/>
      </w:pPr>
      <w:r w:rsidRPr="008D3747">
        <w:t xml:space="preserve">Средства  на оплату труда </w:t>
      </w:r>
      <w:r>
        <w:t>3065,95 руб.</w:t>
      </w:r>
    </w:p>
    <w:p w:rsidR="00A45527" w:rsidRPr="008D3747" w:rsidRDefault="00A45527" w:rsidP="00A45527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>
        <w:t xml:space="preserve">янию на _______ </w:t>
      </w:r>
      <w:r w:rsidRPr="00FC70F0">
        <w:t>200</w:t>
      </w:r>
      <w:r w:rsidRPr="00803535">
        <w:t>1</w:t>
      </w:r>
      <w:r w:rsidRPr="008D3747">
        <w:t xml:space="preserve"> г.</w:t>
      </w:r>
    </w:p>
    <w:p w:rsidR="00A45527" w:rsidRPr="00FC70F0" w:rsidRDefault="00A45527" w:rsidP="00A45527">
      <w:pPr>
        <w:ind w:left="2124" w:firstLine="708"/>
      </w:pPr>
    </w:p>
    <w:p w:rsidR="00A45527" w:rsidRPr="00FC70F0" w:rsidRDefault="00A45527" w:rsidP="00A45527">
      <w:pPr>
        <w:ind w:left="2124" w:firstLine="708"/>
      </w:pPr>
    </w:p>
    <w:tbl>
      <w:tblPr>
        <w:tblW w:w="4334" w:type="pct"/>
        <w:jc w:val="center"/>
        <w:tblInd w:w="-1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0"/>
        <w:gridCol w:w="1589"/>
        <w:gridCol w:w="3566"/>
        <w:gridCol w:w="623"/>
        <w:gridCol w:w="579"/>
        <w:gridCol w:w="995"/>
        <w:gridCol w:w="931"/>
        <w:gridCol w:w="1066"/>
        <w:gridCol w:w="892"/>
        <w:gridCol w:w="892"/>
        <w:gridCol w:w="1064"/>
      </w:tblGrid>
      <w:tr w:rsidR="00A45527" w:rsidTr="001F1A5C">
        <w:trPr>
          <w:cantSplit/>
          <w:trHeight w:val="278"/>
          <w:tblHeader/>
          <w:jc w:val="center"/>
        </w:trPr>
        <w:tc>
          <w:tcPr>
            <w:tcW w:w="242" w:type="pct"/>
            <w:vMerge w:val="restart"/>
            <w:tcBorders>
              <w:bottom w:val="nil"/>
            </w:tcBorders>
            <w:vAlign w:val="center"/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620" w:type="pct"/>
            <w:vMerge w:val="restart"/>
            <w:tcBorders>
              <w:bottom w:val="nil"/>
            </w:tcBorders>
            <w:vAlign w:val="center"/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1391" w:type="pct"/>
            <w:vMerge w:val="restart"/>
            <w:tcBorders>
              <w:bottom w:val="nil"/>
            </w:tcBorders>
            <w:vAlign w:val="center"/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43" w:type="pct"/>
            <w:vMerge w:val="restart"/>
            <w:tcBorders>
              <w:bottom w:val="nil"/>
            </w:tcBorders>
            <w:vAlign w:val="center"/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Ед. </w:t>
            </w: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26" w:type="pct"/>
            <w:vMerge w:val="restart"/>
            <w:tcBorders>
              <w:bottom w:val="nil"/>
            </w:tcBorders>
            <w:vAlign w:val="center"/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167" w:type="pct"/>
            <w:gridSpan w:val="3"/>
            <w:vAlign w:val="center"/>
          </w:tcPr>
          <w:p w:rsidR="00A45527" w:rsidRPr="00744ADD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Pr="00744ADD">
              <w:rPr>
                <w:sz w:val="18"/>
              </w:rPr>
              <w:t>, руб.</w:t>
            </w:r>
          </w:p>
        </w:tc>
        <w:tc>
          <w:tcPr>
            <w:tcW w:w="1112" w:type="pct"/>
            <w:gridSpan w:val="3"/>
            <w:vAlign w:val="center"/>
          </w:tcPr>
          <w:p w:rsidR="00A45527" w:rsidRPr="00744ADD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Pr="00744ADD">
              <w:rPr>
                <w:sz w:val="18"/>
              </w:rPr>
              <w:t>, руб.</w:t>
            </w:r>
          </w:p>
        </w:tc>
      </w:tr>
      <w:tr w:rsidR="00A45527" w:rsidTr="001F1A5C">
        <w:trPr>
          <w:cantSplit/>
          <w:trHeight w:val="278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A45527" w:rsidRDefault="00A45527" w:rsidP="001F1A5C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 w:val="restart"/>
            <w:tcBorders>
              <w:bottom w:val="nil"/>
            </w:tcBorders>
            <w:vAlign w:val="center"/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48" w:type="pct"/>
            <w:vMerge w:val="restart"/>
            <w:vAlign w:val="center"/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64" w:type="pct"/>
            <w:gridSpan w:val="2"/>
            <w:tcBorders>
              <w:bottom w:val="nil"/>
            </w:tcBorders>
            <w:vAlign w:val="center"/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</w:tr>
      <w:tr w:rsidR="00A45527" w:rsidTr="001F1A5C">
        <w:trPr>
          <w:cantSplit/>
          <w:trHeight w:val="277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A45527" w:rsidRDefault="00A45527" w:rsidP="001F1A5C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/>
            <w:tcBorders>
              <w:bottom w:val="nil"/>
            </w:tcBorders>
            <w:vAlign w:val="center"/>
          </w:tcPr>
          <w:p w:rsidR="00A45527" w:rsidRDefault="00A45527" w:rsidP="001F1A5C">
            <w:pPr>
              <w:jc w:val="center"/>
              <w:rPr>
                <w:sz w:val="18"/>
              </w:rPr>
            </w:pPr>
          </w:p>
        </w:tc>
        <w:tc>
          <w:tcPr>
            <w:tcW w:w="363" w:type="pct"/>
            <w:tcBorders>
              <w:bottom w:val="nil"/>
            </w:tcBorders>
            <w:vAlign w:val="center"/>
          </w:tcPr>
          <w:p w:rsidR="00A45527" w:rsidRDefault="00A45527" w:rsidP="001F1A5C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A45527" w:rsidRPr="00297DF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48" w:type="pct"/>
            <w:vMerge/>
            <w:tcBorders>
              <w:bottom w:val="nil"/>
            </w:tcBorders>
            <w:vAlign w:val="center"/>
          </w:tcPr>
          <w:p w:rsidR="00A45527" w:rsidRDefault="00A45527" w:rsidP="001F1A5C">
            <w:pPr>
              <w:jc w:val="center"/>
              <w:rPr>
                <w:sz w:val="18"/>
              </w:rPr>
            </w:pPr>
          </w:p>
        </w:tc>
        <w:tc>
          <w:tcPr>
            <w:tcW w:w="348" w:type="pct"/>
            <w:tcBorders>
              <w:bottom w:val="nil"/>
            </w:tcBorders>
            <w:vAlign w:val="center"/>
          </w:tcPr>
          <w:p w:rsidR="00A45527" w:rsidRDefault="00A45527" w:rsidP="001F1A5C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A45527" w:rsidRPr="00297DF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</w:tr>
    </w:tbl>
    <w:p w:rsidR="00A45527" w:rsidRPr="00946AC0" w:rsidRDefault="00A45527" w:rsidP="00A45527">
      <w:pPr>
        <w:spacing w:line="24" w:lineRule="auto"/>
        <w:ind w:left="2126" w:firstLine="709"/>
        <w:rPr>
          <w:sz w:val="2"/>
        </w:rPr>
      </w:pPr>
    </w:p>
    <w:tbl>
      <w:tblPr>
        <w:tblW w:w="4334" w:type="pct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1"/>
        <w:gridCol w:w="1605"/>
        <w:gridCol w:w="3550"/>
        <w:gridCol w:w="618"/>
        <w:gridCol w:w="595"/>
        <w:gridCol w:w="997"/>
        <w:gridCol w:w="925"/>
        <w:gridCol w:w="1066"/>
        <w:gridCol w:w="892"/>
        <w:gridCol w:w="884"/>
        <w:gridCol w:w="1064"/>
      </w:tblGrid>
      <w:tr w:rsidR="00A45527" w:rsidTr="001F1A5C">
        <w:trPr>
          <w:cantSplit/>
          <w:tblHeader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297DF7" w:rsidRDefault="00A45527" w:rsidP="001F1A5C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sz w:val="18"/>
                <w:lang w:val="en-US"/>
              </w:rPr>
              <w:t>1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A45527" w:rsidRPr="00E709CA" w:rsidTr="001F1A5C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Новый Раздел</w:t>
            </w:r>
          </w:p>
        </w:tc>
      </w:tr>
      <w:tr w:rsidR="00A45527" w:rsidRPr="00E709CA" w:rsidTr="001F1A5C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ФЕР27-03-009-02</w:t>
            </w:r>
          </w:p>
          <w:p w:rsidR="00A45527" w:rsidRPr="00E709CA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Срезка поверхностного слоя асфальтобетонных дорожных покрытий методом холодного фрезерования при ширине барабана фрезы 1000 мм, толщина слоя: 10 см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1,32</w:t>
            </w:r>
          </w:p>
          <w:p w:rsidR="00A45527" w:rsidRPr="00E709CA" w:rsidRDefault="00A45527" w:rsidP="001F1A5C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132/100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1792,62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49,56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1730,13</w:t>
            </w: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87,87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2366,26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65,42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2283,77</w:t>
            </w: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115,99</w:t>
            </w:r>
          </w:p>
        </w:tc>
      </w:tr>
      <w:tr w:rsidR="00A45527" w:rsidRPr="00E709CA" w:rsidTr="001F1A5C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ФСЦП311-01-150-1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Прочие материалы, детали (с использованием погрузчика):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12,51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10,26</w:t>
            </w: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125,10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22,50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102,60</w:t>
            </w: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11,50</w:t>
            </w:r>
          </w:p>
        </w:tc>
      </w:tr>
      <w:tr w:rsidR="00A45527" w:rsidRPr="00E709CA" w:rsidTr="001F1A5C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ФСЦП310-3025-1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1 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167,80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167,80</w:t>
            </w: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E709CA" w:rsidTr="001F1A5C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ФЕР27-06-026-01</w:t>
            </w:r>
          </w:p>
          <w:p w:rsidR="00A45527" w:rsidRPr="00E709CA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Розлив вяжущих материалов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1 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0,011972</w:t>
            </w:r>
          </w:p>
          <w:p w:rsidR="00A45527" w:rsidRPr="00E709CA" w:rsidRDefault="00A45527" w:rsidP="001F1A5C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132*0,0000907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1571,83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39,60</w:t>
            </w: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7,66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18,82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0,47</w:t>
            </w: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0,09</w:t>
            </w:r>
          </w:p>
        </w:tc>
      </w:tr>
      <w:tr w:rsidR="00A45527" w:rsidRPr="00E709CA" w:rsidTr="001F1A5C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ФЕР27-06-020-01</w:t>
            </w:r>
          </w:p>
          <w:p w:rsidR="00A45527" w:rsidRPr="00E709CA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покрытия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0,132</w:t>
            </w:r>
          </w:p>
          <w:p w:rsidR="00A45527" w:rsidRPr="00E709CA" w:rsidRDefault="00A45527" w:rsidP="001F1A5C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132/1000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54732,40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368,45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2386,22</w:t>
            </w: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262,54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7224,68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48,64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314,98</w:t>
            </w: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34,66</w:t>
            </w:r>
          </w:p>
        </w:tc>
      </w:tr>
      <w:tr w:rsidR="00A45527" w:rsidRPr="00E709CA" w:rsidTr="001F1A5C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ФЕР27-06-021-01</w:t>
            </w:r>
          </w:p>
          <w:p w:rsidR="00A45527" w:rsidRPr="00E709CA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На каждые 0,5 см изменения толщины покрытия добавлять или исключать: к расценке 27-06-020-01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покрытия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0,132</w:t>
            </w:r>
          </w:p>
          <w:p w:rsidR="00A45527" w:rsidRPr="00E709CA" w:rsidRDefault="00A45527" w:rsidP="001F1A5C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132/1000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12971,78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6,20</w:t>
            </w: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1712,28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0,82</w:t>
            </w: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E709CA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b/>
                <w:sz w:val="14"/>
                <w:szCs w:val="14"/>
              </w:rPr>
            </w:pPr>
            <w:r w:rsidRPr="00E709CA">
              <w:rPr>
                <w:b/>
                <w:sz w:val="14"/>
                <w:szCs w:val="14"/>
              </w:rPr>
              <w:lastRenderedPageBreak/>
              <w:t xml:space="preserve">  Итого по разделу 1 Новый Раздел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55668,57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b/>
                <w:sz w:val="14"/>
                <w:szCs w:val="14"/>
              </w:rPr>
            </w:pPr>
          </w:p>
          <w:p w:rsidR="00A45527" w:rsidRPr="00E709CA" w:rsidRDefault="00A45527" w:rsidP="001F1A5C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A45527" w:rsidRPr="00E709CA" w:rsidTr="001F1A5C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>ИТОГИ ПО СМЕТЕ:</w:t>
            </w:r>
          </w:p>
        </w:tc>
      </w:tr>
      <w:tr w:rsidR="00A45527" w:rsidRPr="00E709CA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11614,94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136,79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2870,44</w:t>
            </w: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162,24</w:t>
            </w:r>
          </w:p>
        </w:tc>
      </w:tr>
      <w:tr w:rsidR="00A45527" w:rsidRPr="00E709CA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49120,86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1329,98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13582,60</w:t>
            </w: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1735,97</w:t>
            </w:r>
          </w:p>
        </w:tc>
      </w:tr>
      <w:tr w:rsidR="00A45527" w:rsidRPr="00E709CA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4079,01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E709CA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2468,70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E709CA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b/>
                <w:sz w:val="14"/>
                <w:szCs w:val="14"/>
              </w:rPr>
            </w:pPr>
            <w:r w:rsidRPr="00E709CA">
              <w:rPr>
                <w:b/>
                <w:sz w:val="14"/>
                <w:szCs w:val="14"/>
              </w:rPr>
              <w:t>Итоги по смете: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b/>
                <w:sz w:val="14"/>
                <w:szCs w:val="14"/>
              </w:rPr>
            </w:pPr>
          </w:p>
          <w:p w:rsidR="00A45527" w:rsidRPr="00E709CA" w:rsidRDefault="00A45527" w:rsidP="001F1A5C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A45527" w:rsidRPr="00E709CA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Автомобильные дороги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п.21, Прим.п.1; Письмо №АП-5536/06 Прил.1 п.21, Прим.п.1):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E709CA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1, 4-6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11322,04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114,29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2600,04</w:t>
            </w: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150,74</w:t>
            </w:r>
          </w:p>
        </w:tc>
      </w:tr>
      <w:tr w:rsidR="00A45527" w:rsidRPr="00E709CA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</w:t>
            </w:r>
            <w:proofErr w:type="spellStart"/>
            <w:r>
              <w:rPr>
                <w:sz w:val="14"/>
                <w:szCs w:val="14"/>
              </w:rPr>
              <w:t>переводв</w:t>
            </w:r>
            <w:proofErr w:type="spellEnd"/>
            <w:r>
              <w:rPr>
                <w:sz w:val="14"/>
                <w:szCs w:val="14"/>
              </w:rPr>
              <w:t xml:space="preserve"> цены 2 кв.2011г. ОЗП=11,44; ЭМ=5,12; ЗПМ=11,44; МАТ=3,82"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47501,13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1307,48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13312,20</w:t>
            </w: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1724,47</w:t>
            </w:r>
          </w:p>
        </w:tc>
      </w:tr>
      <w:tr w:rsidR="00A45527" w:rsidRPr="00E709CA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142%*0,94 ФОТ (от 3 031,95)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4047,05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E709CA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95%*0.85 ФОТ (от 3 031,95)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2448,30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E709CA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53996,48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E709CA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Погрузо-разгрузочные работы при автомобильных перевозках (Письмо №СК-763/02 от 07.03.06):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E709CA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125,10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22,50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102,60</w:t>
            </w: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11,50</w:t>
            </w:r>
          </w:p>
        </w:tc>
      </w:tr>
      <w:tr w:rsidR="00A45527" w:rsidRPr="00E709CA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691,80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22,50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102,60</w:t>
            </w: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11,50</w:t>
            </w:r>
          </w:p>
        </w:tc>
      </w:tr>
      <w:tr w:rsidR="00A45527" w:rsidRPr="00E709CA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100%*0,94 ФОТ (от 34,00)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31,96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E709CA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60% ФОТ (от 34,00)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20,40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E709CA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744,16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E709CA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Перевозка грузов автомобильным транспортом: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E709CA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167,80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167,80</w:t>
            </w: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E709CA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927,93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167,80</w:t>
            </w: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E709CA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55668,57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E709CA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18%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10020,34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sz w:val="14"/>
                <w:szCs w:val="14"/>
              </w:rPr>
            </w:pPr>
          </w:p>
          <w:p w:rsidR="00A45527" w:rsidRPr="00E709CA" w:rsidRDefault="00A45527" w:rsidP="001F1A5C">
            <w:pPr>
              <w:jc w:val="right"/>
              <w:rPr>
                <w:sz w:val="14"/>
                <w:szCs w:val="14"/>
              </w:rPr>
            </w:pPr>
          </w:p>
        </w:tc>
      </w:tr>
      <w:tr w:rsidR="00A45527" w:rsidRPr="00E709CA" w:rsidTr="001F1A5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rPr>
                <w:b/>
                <w:sz w:val="14"/>
                <w:szCs w:val="14"/>
              </w:rPr>
            </w:pPr>
            <w:r w:rsidRPr="00E709CA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65688,91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Pr="00E709CA" w:rsidRDefault="00A45527" w:rsidP="001F1A5C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right"/>
              <w:rPr>
                <w:b/>
                <w:sz w:val="14"/>
                <w:szCs w:val="14"/>
              </w:rPr>
            </w:pPr>
          </w:p>
          <w:p w:rsidR="00A45527" w:rsidRPr="00E709CA" w:rsidRDefault="00A45527" w:rsidP="001F1A5C">
            <w:pPr>
              <w:jc w:val="right"/>
              <w:rPr>
                <w:b/>
                <w:sz w:val="14"/>
                <w:szCs w:val="14"/>
              </w:rPr>
            </w:pPr>
          </w:p>
        </w:tc>
      </w:tr>
    </w:tbl>
    <w:p w:rsidR="00A45527" w:rsidRDefault="00A45527" w:rsidP="00A45527">
      <w:pPr>
        <w:spacing w:line="240" w:lineRule="atLeast"/>
        <w:rPr>
          <w:b/>
          <w:sz w:val="24"/>
          <w:szCs w:val="24"/>
        </w:rPr>
        <w:sectPr w:rsidR="00A45527" w:rsidSect="0009103A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1B07E8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</w:t>
      </w:r>
      <w:r w:rsidR="0009103A">
        <w:rPr>
          <w:sz w:val="24"/>
          <w:szCs w:val="24"/>
        </w:rPr>
        <w:t>3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Pr="001B07E8" w:rsidRDefault="0001403B" w:rsidP="0001403B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A45527" w:rsidRDefault="00A45527" w:rsidP="00A45527">
      <w:pPr>
        <w:pStyle w:val="af1"/>
        <w:ind w:left="30" w:firstLine="1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Договор № __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к</w:t>
      </w:r>
      <w:proofErr w:type="gramEnd"/>
    </w:p>
    <w:p w:rsidR="00A45527" w:rsidRDefault="00A45527" w:rsidP="00A45527">
      <w:pPr>
        <w:pStyle w:val="af1"/>
        <w:rPr>
          <w:rFonts w:ascii="Times New Roman" w:hAnsi="Times New Roman"/>
          <w:b/>
          <w:bCs/>
          <w:sz w:val="22"/>
          <w:szCs w:val="22"/>
        </w:rPr>
      </w:pPr>
    </w:p>
    <w:p w:rsidR="00A45527" w:rsidRDefault="00A45527" w:rsidP="00A45527">
      <w:pPr>
        <w:pStyle w:val="af1"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г. Пермь                                                                                         </w:t>
      </w:r>
      <w:r>
        <w:rPr>
          <w:rFonts w:ascii="Times New Roman" w:hAnsi="Times New Roman"/>
          <w:b/>
          <w:bCs/>
          <w:sz w:val="22"/>
          <w:szCs w:val="22"/>
        </w:rPr>
        <w:tab/>
        <w:t xml:space="preserve">            «___»_________ 2011г</w:t>
      </w:r>
      <w:r>
        <w:rPr>
          <w:rFonts w:ascii="Times New Roman" w:hAnsi="Times New Roman"/>
          <w:sz w:val="22"/>
          <w:szCs w:val="22"/>
        </w:rPr>
        <w:t>.</w:t>
      </w:r>
    </w:p>
    <w:p w:rsidR="00A45527" w:rsidRDefault="00A45527" w:rsidP="00A45527">
      <w:pPr>
        <w:pStyle w:val="af"/>
        <w:rPr>
          <w:rFonts w:ascii="Times New Roman" w:hAnsi="Times New Roman"/>
          <w:b/>
          <w:bCs/>
        </w:rPr>
      </w:pPr>
    </w:p>
    <w:p w:rsidR="00A45527" w:rsidRDefault="00A45527" w:rsidP="00A45527">
      <w:pPr>
        <w:pStyle w:val="af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Муниципальное бюджетное учреждение «Благоустройство Ленинского района»</w:t>
      </w:r>
      <w:r>
        <w:rPr>
          <w:rFonts w:ascii="Times New Roman" w:hAnsi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/>
          <w:b/>
          <w:bCs/>
          <w:sz w:val="24"/>
          <w:szCs w:val="24"/>
        </w:rPr>
        <w:t>«Заказчик»</w:t>
      </w:r>
      <w:r>
        <w:rPr>
          <w:rFonts w:ascii="Times New Roman" w:hAnsi="Times New Roman"/>
          <w:sz w:val="24"/>
          <w:szCs w:val="24"/>
        </w:rPr>
        <w:t xml:space="preserve">, в лице директора </w:t>
      </w:r>
      <w:proofErr w:type="spellStart"/>
      <w:r>
        <w:rPr>
          <w:rFonts w:ascii="Times New Roman" w:hAnsi="Times New Roman"/>
          <w:sz w:val="24"/>
          <w:szCs w:val="24"/>
        </w:rPr>
        <w:t>Пивнева</w:t>
      </w:r>
      <w:proofErr w:type="spellEnd"/>
      <w:r>
        <w:rPr>
          <w:rFonts w:ascii="Times New Roman" w:hAnsi="Times New Roman"/>
          <w:sz w:val="24"/>
          <w:szCs w:val="24"/>
        </w:rPr>
        <w:t xml:space="preserve"> Сергея Васильевича, действующего на основании Устава, с одной стороны, </w:t>
      </w:r>
      <w:proofErr w:type="spellStart"/>
      <w:r>
        <w:rPr>
          <w:rFonts w:ascii="Times New Roman" w:hAnsi="Times New Roman"/>
          <w:sz w:val="24"/>
          <w:szCs w:val="24"/>
        </w:rPr>
        <w:t>и_____________________________</w:t>
      </w:r>
      <w:proofErr w:type="spellEnd"/>
      <w:r>
        <w:rPr>
          <w:rFonts w:ascii="Times New Roman" w:hAnsi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/>
          <w:b/>
          <w:bCs/>
          <w:sz w:val="24"/>
          <w:szCs w:val="24"/>
        </w:rPr>
        <w:t>«Подрядчик»</w:t>
      </w:r>
      <w:r>
        <w:rPr>
          <w:rFonts w:ascii="Times New Roman" w:hAnsi="Times New Roman"/>
          <w:sz w:val="24"/>
          <w:szCs w:val="24"/>
        </w:rPr>
        <w:t xml:space="preserve">, в </w:t>
      </w:r>
      <w:proofErr w:type="spellStart"/>
      <w:r>
        <w:rPr>
          <w:rFonts w:ascii="Times New Roman" w:hAnsi="Times New Roman"/>
          <w:sz w:val="24"/>
          <w:szCs w:val="24"/>
        </w:rPr>
        <w:t>лице_______________________</w:t>
      </w:r>
      <w:proofErr w:type="spellEnd"/>
      <w:r>
        <w:rPr>
          <w:rFonts w:ascii="Times New Roman" w:hAnsi="Times New Roman"/>
          <w:sz w:val="24"/>
          <w:szCs w:val="24"/>
        </w:rPr>
        <w:t xml:space="preserve">, действующего на основании Устава и Свидетельства о допуске к работам по выполнению капитального ремонта объектов капитального строительства №_______ </w:t>
      </w:r>
      <w:proofErr w:type="spellStart"/>
      <w:r>
        <w:rPr>
          <w:rFonts w:ascii="Times New Roman" w:hAnsi="Times New Roman"/>
          <w:sz w:val="24"/>
          <w:szCs w:val="24"/>
        </w:rPr>
        <w:t>от_______________________</w:t>
      </w:r>
      <w:proofErr w:type="spellEnd"/>
      <w:r>
        <w:rPr>
          <w:rFonts w:ascii="Times New Roman" w:hAnsi="Times New Roman"/>
          <w:sz w:val="24"/>
          <w:szCs w:val="24"/>
        </w:rPr>
        <w:t>, с другой стороны, заключили настоящий договор о нижеследующем:</w:t>
      </w:r>
      <w:proofErr w:type="gramEnd"/>
    </w:p>
    <w:p w:rsidR="00A45527" w:rsidRDefault="00A45527" w:rsidP="00A4552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</w:t>
      </w:r>
    </w:p>
    <w:p w:rsidR="00A45527" w:rsidRDefault="00A45527" w:rsidP="00A45527">
      <w:pPr>
        <w:pStyle w:val="af"/>
        <w:widowControl w:val="0"/>
        <w:numPr>
          <w:ilvl w:val="3"/>
          <w:numId w:val="14"/>
        </w:numPr>
        <w:suppressAutoHyphens/>
        <w:autoSpaceDE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Предмет договора</w:t>
      </w:r>
    </w:p>
    <w:p w:rsidR="00A45527" w:rsidRDefault="00A45527" w:rsidP="00A45527">
      <w:pPr>
        <w:pStyle w:val="af"/>
        <w:ind w:left="4035"/>
        <w:jc w:val="both"/>
        <w:rPr>
          <w:rFonts w:ascii="Times New Roman" w:hAnsi="Times New Roman"/>
          <w:b/>
          <w:bCs/>
        </w:rPr>
      </w:pPr>
    </w:p>
    <w:p w:rsidR="00A45527" w:rsidRPr="003F42F7" w:rsidRDefault="00A45527" w:rsidP="00A45527">
      <w:pPr>
        <w:pStyle w:val="af1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1.1. </w:t>
      </w:r>
      <w:proofErr w:type="gramStart"/>
      <w:r>
        <w:rPr>
          <w:rFonts w:ascii="Times New Roman" w:hAnsi="Times New Roman" w:cs="Times New Roman"/>
          <w:sz w:val="22"/>
          <w:szCs w:val="22"/>
        </w:rPr>
        <w:t>В соответствии с приказом директора МБУ «Благоустройство Ленинского района» от «01» марта 2011г. № 20 «О проведении открытого аукциона в электронной форме» и  решения аукционной комиссии (протокол №</w:t>
      </w:r>
      <w:proofErr w:type="spellStart"/>
      <w:r>
        <w:rPr>
          <w:rFonts w:ascii="Times New Roman" w:hAnsi="Times New Roman" w:cs="Times New Roman"/>
          <w:sz w:val="22"/>
          <w:szCs w:val="22"/>
        </w:rPr>
        <w:t>________от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«__»_________2011г.), Заказчик поручает, а Подрядчик принимает на себя обязательство по выполнению работ по капитальному ремонту подъездных дорог (путей) к объектам социальной сферы Ленинского района г. Перми, осуществляемых в рамках реализации ведомственной целевой программы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«Обустройство подходов к объектам социальной сферы в 2009 – 2012 годах», на 2011год, в сроки установленные настоящим договором и графиком производства работ</w:t>
      </w:r>
      <w:r w:rsidRPr="003F42F7">
        <w:rPr>
          <w:rFonts w:ascii="Times New Roman" w:hAnsi="Times New Roman" w:cs="Times New Roman"/>
          <w:b/>
          <w:sz w:val="20"/>
          <w:szCs w:val="20"/>
        </w:rPr>
        <w:t>.</w:t>
      </w:r>
      <w:r w:rsidRPr="003F42F7">
        <w:rPr>
          <w:rFonts w:ascii="Times New Roman" w:hAnsi="Times New Roman" w:cs="Times New Roman"/>
          <w:i/>
          <w:sz w:val="20"/>
          <w:szCs w:val="20"/>
        </w:rPr>
        <w:t xml:space="preserve"> (Работы по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3F42F7">
        <w:rPr>
          <w:rFonts w:ascii="Times New Roman" w:hAnsi="Times New Roman" w:cs="Times New Roman"/>
          <w:i/>
          <w:sz w:val="20"/>
          <w:szCs w:val="20"/>
        </w:rPr>
        <w:t xml:space="preserve">капитальному ремонту </w:t>
      </w:r>
      <w:r w:rsidR="007155D6">
        <w:rPr>
          <w:rFonts w:ascii="Times New Roman" w:hAnsi="Times New Roman" w:cs="Times New Roman"/>
          <w:i/>
          <w:sz w:val="20"/>
          <w:szCs w:val="20"/>
        </w:rPr>
        <w:t>тротуара</w:t>
      </w:r>
      <w:r w:rsidRPr="003F42F7">
        <w:rPr>
          <w:rFonts w:ascii="Times New Roman" w:hAnsi="Times New Roman" w:cs="Times New Roman"/>
          <w:i/>
          <w:sz w:val="20"/>
          <w:szCs w:val="20"/>
        </w:rPr>
        <w:t xml:space="preserve"> к Детскому саду № 238 и к гимназии им. С.П. Дягилева</w:t>
      </w:r>
      <w:r>
        <w:rPr>
          <w:rFonts w:ascii="Times New Roman" w:hAnsi="Times New Roman" w:cs="Times New Roman"/>
          <w:i/>
          <w:sz w:val="22"/>
          <w:szCs w:val="22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A45527" w:rsidRDefault="00A45527" w:rsidP="00A45527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Полный перечень работ,  объемы и месторасположение объектов работ отражены в техническом задании (приложение №2), которое является составной и неотъемлемой частью настоящего договора.</w:t>
      </w:r>
    </w:p>
    <w:p w:rsidR="00A45527" w:rsidRDefault="00A45527" w:rsidP="00A455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Подрядчик обеспечивает выполнение работ, указанных в п.1.1. настоящего договора за счет собственных сил и средств, без привлечения субподрядных организаций.    </w:t>
      </w:r>
    </w:p>
    <w:p w:rsidR="00A45527" w:rsidRDefault="00A45527" w:rsidP="00A4552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Работы производит в соответствии с графиком производства работ, требованиями ГОСТ, </w:t>
      </w:r>
      <w:proofErr w:type="spellStart"/>
      <w:r>
        <w:rPr>
          <w:sz w:val="22"/>
          <w:szCs w:val="22"/>
        </w:rPr>
        <w:t>СНиП</w:t>
      </w:r>
      <w:proofErr w:type="spellEnd"/>
      <w:r>
        <w:rPr>
          <w:sz w:val="22"/>
          <w:szCs w:val="22"/>
        </w:rPr>
        <w:t>, и иных нормативных актов, а также  приложений к настоящему договору, в состав которого  входят:</w:t>
      </w:r>
    </w:p>
    <w:p w:rsidR="00A45527" w:rsidRDefault="00A45527" w:rsidP="00A45527">
      <w:pPr>
        <w:tabs>
          <w:tab w:val="left" w:pos="31680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 xml:space="preserve">Приложение № 1-  локальный сметный расчет стоимости работ  </w:t>
      </w:r>
    </w:p>
    <w:p w:rsidR="00A45527" w:rsidRDefault="00A45527" w:rsidP="00A45527">
      <w:pPr>
        <w:tabs>
          <w:tab w:val="left" w:pos="31680"/>
        </w:tabs>
        <w:ind w:left="2977" w:hanging="1984"/>
        <w:rPr>
          <w:b/>
          <w:sz w:val="22"/>
          <w:szCs w:val="22"/>
        </w:rPr>
      </w:pPr>
      <w:r>
        <w:rPr>
          <w:b/>
          <w:i/>
        </w:rPr>
        <w:t xml:space="preserve">                                     (оформляется Подрядчиком, согласовывается Заказчиком)</w:t>
      </w:r>
      <w:r>
        <w:rPr>
          <w:b/>
          <w:sz w:val="22"/>
          <w:szCs w:val="22"/>
        </w:rPr>
        <w:t xml:space="preserve">; </w:t>
      </w:r>
    </w:p>
    <w:p w:rsidR="00A45527" w:rsidRDefault="00A45527" w:rsidP="00A45527">
      <w:pPr>
        <w:tabs>
          <w:tab w:val="left" w:pos="15948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>Приложение № 2- техническое задание на выполнение работ;</w:t>
      </w:r>
    </w:p>
    <w:p w:rsidR="00A45527" w:rsidRDefault="00A45527" w:rsidP="00A45527">
      <w:pPr>
        <w:ind w:left="993"/>
        <w:rPr>
          <w:sz w:val="22"/>
          <w:szCs w:val="22"/>
        </w:rPr>
      </w:pPr>
      <w:r>
        <w:rPr>
          <w:sz w:val="22"/>
          <w:szCs w:val="22"/>
        </w:rPr>
        <w:t xml:space="preserve">Приложение № 3 – критерии оценки качества работ по ремонту и условия снижения их </w:t>
      </w:r>
    </w:p>
    <w:p w:rsidR="00A45527" w:rsidRDefault="00A45527" w:rsidP="00A45527">
      <w:pPr>
        <w:ind w:left="99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стоимости;  </w:t>
      </w:r>
    </w:p>
    <w:p w:rsidR="00A45527" w:rsidRDefault="00A45527" w:rsidP="00A45527">
      <w:pPr>
        <w:tabs>
          <w:tab w:val="left" w:pos="31680"/>
        </w:tabs>
        <w:ind w:left="2977" w:hanging="1984"/>
        <w:rPr>
          <w:b/>
          <w:i/>
        </w:rPr>
      </w:pPr>
      <w:proofErr w:type="gramStart"/>
      <w:r>
        <w:rPr>
          <w:sz w:val="22"/>
          <w:szCs w:val="22"/>
        </w:rPr>
        <w:t xml:space="preserve">Приложение № 4 - график производства работ  </w:t>
      </w:r>
      <w:r>
        <w:rPr>
          <w:b/>
          <w:i/>
        </w:rPr>
        <w:t>(оформляется Подрядчиком и</w:t>
      </w:r>
      <w:proofErr w:type="gramEnd"/>
    </w:p>
    <w:p w:rsidR="00A45527" w:rsidRDefault="00A45527" w:rsidP="00A45527">
      <w:pPr>
        <w:tabs>
          <w:tab w:val="left" w:pos="31680"/>
        </w:tabs>
        <w:ind w:left="2977" w:hanging="1984"/>
        <w:rPr>
          <w:b/>
          <w:i/>
        </w:rPr>
      </w:pPr>
      <w:r>
        <w:rPr>
          <w:b/>
          <w:i/>
        </w:rPr>
        <w:t xml:space="preserve">                                    согласовывается Заказчиком)</w:t>
      </w:r>
    </w:p>
    <w:p w:rsidR="00A45527" w:rsidRDefault="00A45527" w:rsidP="00A45527">
      <w:pPr>
        <w:tabs>
          <w:tab w:val="left" w:pos="16200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>Приложение № 5 - образец акта  приемки выполненных работ (формы КС-2);</w:t>
      </w:r>
    </w:p>
    <w:p w:rsidR="00A45527" w:rsidRDefault="00A45527" w:rsidP="00A45527">
      <w:pPr>
        <w:tabs>
          <w:tab w:val="left" w:pos="16200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 xml:space="preserve">Приложение № 6 - образец справки о стоимости выполненных работ (формы КС-3); </w:t>
      </w:r>
    </w:p>
    <w:p w:rsidR="00A45527" w:rsidRDefault="00A45527" w:rsidP="00A45527">
      <w:pPr>
        <w:tabs>
          <w:tab w:val="left" w:pos="16200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 xml:space="preserve">Приложение № 7 - образцы бланка предписания </w:t>
      </w:r>
    </w:p>
    <w:p w:rsidR="00A45527" w:rsidRDefault="00A45527" w:rsidP="00A45527">
      <w:pPr>
        <w:tabs>
          <w:tab w:val="left" w:pos="16200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>Приложение № 8 - образец приказа о назначении  уполномоченного представителя</w:t>
      </w:r>
    </w:p>
    <w:p w:rsidR="00A45527" w:rsidRDefault="00A45527" w:rsidP="00A45527">
      <w:pPr>
        <w:tabs>
          <w:tab w:val="left" w:pos="16200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Подрядчика с правом подписи актов приемки выполненных работ;</w:t>
      </w:r>
    </w:p>
    <w:p w:rsidR="00A45527" w:rsidRDefault="00A45527" w:rsidP="00A45527">
      <w:pPr>
        <w:tabs>
          <w:tab w:val="left" w:pos="16200"/>
        </w:tabs>
        <w:ind w:left="2977" w:hanging="1984"/>
        <w:rPr>
          <w:sz w:val="22"/>
          <w:szCs w:val="22"/>
        </w:rPr>
      </w:pPr>
      <w:r>
        <w:rPr>
          <w:sz w:val="22"/>
          <w:szCs w:val="22"/>
        </w:rPr>
        <w:t>Приложение № 9 – образец  акта оценки качества выполненных работ.</w:t>
      </w:r>
    </w:p>
    <w:p w:rsidR="00A45527" w:rsidRDefault="00A45527" w:rsidP="00A45527">
      <w:pPr>
        <w:jc w:val="both"/>
        <w:rPr>
          <w:sz w:val="22"/>
          <w:szCs w:val="22"/>
        </w:rPr>
      </w:pPr>
      <w:r>
        <w:rPr>
          <w:sz w:val="22"/>
          <w:szCs w:val="22"/>
        </w:rPr>
        <w:t>1.3. Работы выполняются  с использованием технических средств  Подрядчика, стоимость которых заложена в стоимость работ по настоящему договору.</w:t>
      </w:r>
    </w:p>
    <w:p w:rsidR="00A45527" w:rsidRDefault="00A45527" w:rsidP="00A45527">
      <w:pPr>
        <w:jc w:val="both"/>
        <w:rPr>
          <w:sz w:val="24"/>
          <w:szCs w:val="24"/>
        </w:rPr>
      </w:pPr>
    </w:p>
    <w:p w:rsidR="00A45527" w:rsidRDefault="00A45527" w:rsidP="00A45527">
      <w:pPr>
        <w:spacing w:line="100" w:lineRule="atLeas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 Сроки исполнения обязательств.</w:t>
      </w:r>
    </w:p>
    <w:p w:rsidR="00A45527" w:rsidRDefault="00A45527" w:rsidP="00A45527">
      <w:pPr>
        <w:spacing w:line="100" w:lineRule="atLeast"/>
        <w:jc w:val="center"/>
        <w:rPr>
          <w:b/>
          <w:bCs/>
          <w:sz w:val="24"/>
          <w:szCs w:val="24"/>
        </w:rPr>
      </w:pPr>
    </w:p>
    <w:p w:rsidR="00A45527" w:rsidRDefault="00A45527" w:rsidP="00A45527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2.1. Начало производства работ: с момента заключения договора;</w:t>
      </w:r>
    </w:p>
    <w:p w:rsidR="00A45527" w:rsidRDefault="00A45527" w:rsidP="00A45527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Окончание: </w:t>
      </w:r>
      <w:r>
        <w:rPr>
          <w:b/>
          <w:sz w:val="22"/>
          <w:szCs w:val="22"/>
        </w:rPr>
        <w:t>«</w:t>
      </w:r>
      <w:r w:rsidRPr="00A4552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5» октября 2011г.</w:t>
      </w:r>
    </w:p>
    <w:p w:rsidR="00A45527" w:rsidRDefault="00A45527" w:rsidP="00A4552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2.3. Приемка и оплата работ выполненных Подрядчиком осуществляется в сроки, установленные графиком производства работ и разделом  3 настоящего договора. </w:t>
      </w:r>
    </w:p>
    <w:p w:rsidR="00A45527" w:rsidRDefault="00A45527" w:rsidP="00A45527">
      <w:pPr>
        <w:spacing w:line="100" w:lineRule="atLeast"/>
        <w:jc w:val="center"/>
        <w:rPr>
          <w:b/>
          <w:bCs/>
          <w:sz w:val="24"/>
          <w:szCs w:val="24"/>
        </w:rPr>
      </w:pPr>
    </w:p>
    <w:p w:rsidR="00A45527" w:rsidRDefault="00A45527" w:rsidP="00A45527">
      <w:pPr>
        <w:spacing w:line="100" w:lineRule="atLeast"/>
        <w:rPr>
          <w:b/>
          <w:bCs/>
          <w:sz w:val="22"/>
          <w:szCs w:val="22"/>
        </w:rPr>
      </w:pPr>
    </w:p>
    <w:p w:rsidR="00A45527" w:rsidRDefault="00A45527" w:rsidP="00A45527">
      <w:pPr>
        <w:spacing w:line="10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t>3. Стоимость работ, порядок приемки и оплаты</w:t>
      </w:r>
      <w:r>
        <w:rPr>
          <w:b/>
          <w:bCs/>
          <w:sz w:val="22"/>
          <w:szCs w:val="22"/>
        </w:rPr>
        <w:t>.</w:t>
      </w:r>
    </w:p>
    <w:p w:rsidR="00A45527" w:rsidRDefault="00A45527" w:rsidP="00A45527">
      <w:pPr>
        <w:pStyle w:val="210"/>
        <w:rPr>
          <w:rFonts w:ascii="Times New Roman" w:hAnsi="Times New Roman"/>
          <w:sz w:val="22"/>
          <w:szCs w:val="22"/>
        </w:rPr>
      </w:pPr>
    </w:p>
    <w:p w:rsidR="00A45527" w:rsidRDefault="00A45527" w:rsidP="00A45527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3.1. Общая стоимость работ, подлежащих выполнению на условиях настоящего договора (цена договора) составляет:  </w:t>
      </w:r>
      <w:proofErr w:type="spellStart"/>
      <w:r>
        <w:rPr>
          <w:rFonts w:ascii="Times New Roman" w:hAnsi="Times New Roman"/>
          <w:sz w:val="22"/>
          <w:szCs w:val="22"/>
        </w:rPr>
        <w:t>___________________________________________________с</w:t>
      </w:r>
      <w:proofErr w:type="spellEnd"/>
      <w:r>
        <w:rPr>
          <w:rFonts w:ascii="Times New Roman" w:hAnsi="Times New Roman"/>
          <w:sz w:val="22"/>
          <w:szCs w:val="22"/>
        </w:rPr>
        <w:t xml:space="preserve"> учетом НДС, в соответствии с ценой договора (контракта) определенной на аукционе, без дальнейшей индексации.</w:t>
      </w:r>
    </w:p>
    <w:p w:rsidR="00A45527" w:rsidRDefault="00A45527" w:rsidP="00A455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3.2. В цену договора  включены затраты Подрядчика на расходные материалы, технику, оборудованию, налоговые и другие обязательные платежи, которые могут возникнуть у последнего при исполнении основных обязательств по договору.</w:t>
      </w:r>
    </w:p>
    <w:p w:rsidR="00A45527" w:rsidRDefault="00A45527" w:rsidP="00A4552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Общая стоимость выполненных работ может быть изменена </w:t>
      </w:r>
      <w:r>
        <w:rPr>
          <w:rFonts w:ascii="Times New Roman" w:hAnsi="Times New Roman" w:cs="Times New Roman"/>
          <w:color w:val="000000"/>
          <w:sz w:val="22"/>
          <w:szCs w:val="22"/>
        </w:rPr>
        <w:t>в случаях:</w:t>
      </w:r>
    </w:p>
    <w:p w:rsidR="00A45527" w:rsidRDefault="00A45527" w:rsidP="00A45527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>- уменьшения суммы  оплаты работ в связи с невыполнением (</w:t>
      </w:r>
      <w:r>
        <w:rPr>
          <w:rFonts w:ascii="Times New Roman" w:hAnsi="Times New Roman"/>
          <w:i/>
        </w:rPr>
        <w:t>не полным выполнением</w:t>
      </w:r>
      <w:r>
        <w:rPr>
          <w:rFonts w:ascii="Times New Roman" w:hAnsi="Times New Roman"/>
        </w:rPr>
        <w:t xml:space="preserve">) договорных объемов работ (оплата по факту выполнения), или в связи с применением к Подрядчику экономических санкций (неустоек) за некачественное выполнение работ по договору.  </w:t>
      </w:r>
    </w:p>
    <w:p w:rsidR="00A45527" w:rsidRDefault="00A45527" w:rsidP="00A455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Приемка выполненных объемов работ производится приемочной комиссией в день и час назначенный Заказчиком, после получения от Подрядчика информации о готовности выполненной работы к сдаче-приемке. </w:t>
      </w:r>
    </w:p>
    <w:p w:rsidR="00A45527" w:rsidRDefault="00A45527" w:rsidP="00A45527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выявления несоответствия результатов выполненных работ условиям настоящего договора </w:t>
      </w:r>
      <w:r>
        <w:rPr>
          <w:i/>
          <w:sz w:val="22"/>
          <w:szCs w:val="22"/>
        </w:rPr>
        <w:t>(некачественно выполненной работы)</w:t>
      </w:r>
      <w:r>
        <w:rPr>
          <w:sz w:val="22"/>
          <w:szCs w:val="22"/>
        </w:rPr>
        <w:t>, Заказчик незамедлительно уведомляет об этом Подрядчика, составляет предписание с указанием сроков исправления недостатков  и направляет его Подрядчику.</w:t>
      </w:r>
    </w:p>
    <w:p w:rsidR="00A45527" w:rsidRDefault="00A45527" w:rsidP="00A455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3.4. Датой выполнения работ считается дата подписания сторонами Акта приемки выполненных работ (формы КС-2). </w:t>
      </w:r>
    </w:p>
    <w:p w:rsidR="00A45527" w:rsidRDefault="00A45527" w:rsidP="00A455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3.5. Основанием для рассмотрения и последующей оплаты работ,  выполненных Подрядчиком, являются подписанные сторонами акты сдачи-приемки выполненных работ (форма КС-2) и акты оценки качества выполненных работ (приложение №9), справки о стоимости выполненных работ (форма КС-3), счета-фактуры, акт лабораторной проверки физико-механических показателей (свойств) обустроенного по условиям настоящего договора асфальтобетонного покрытия и </w:t>
      </w:r>
      <w:proofErr w:type="gramStart"/>
      <w:r>
        <w:rPr>
          <w:sz w:val="22"/>
          <w:szCs w:val="22"/>
        </w:rPr>
        <w:t>документы</w:t>
      </w:r>
      <w:proofErr w:type="gramEnd"/>
      <w:r>
        <w:rPr>
          <w:sz w:val="22"/>
          <w:szCs w:val="22"/>
        </w:rPr>
        <w:t xml:space="preserve"> подтверждающие вывоз срезанного слоя асфальтобетонного покрытия к местам легальной утилизации строительных отходов. Данные документы предоставляются Заказчику ежемесячно  в срок до 25 числа текущего (отчетного) месяца.  При нарушении срока предоставления вышеуказанных документов Заказчику, срок оплаты работ смещается на отчетный период следующего месяца. </w:t>
      </w:r>
    </w:p>
    <w:p w:rsidR="00A45527" w:rsidRDefault="00A45527" w:rsidP="00A45527">
      <w:pPr>
        <w:jc w:val="both"/>
        <w:rPr>
          <w:sz w:val="22"/>
          <w:szCs w:val="22"/>
        </w:rPr>
      </w:pPr>
      <w:r>
        <w:rPr>
          <w:sz w:val="22"/>
          <w:szCs w:val="22"/>
        </w:rPr>
        <w:t>3.6. Форма оплаты: безналичный расчет.</w:t>
      </w:r>
    </w:p>
    <w:p w:rsidR="00A45527" w:rsidRDefault="00A45527" w:rsidP="00A455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3.7. Оплата фактически выполненных и принятых по акту объемов  работ осуществляется Заказчиком в течение 30 банковских дней с момента получения пакета документов указанного в п. 3.5. настоящего договора, и производится в объеме их стоимости,  за исключением случаев,  когда с Подрядчика были  взысканы экономические санкции (удержания) за несвоевременно или некачественно выполненную работу.  </w:t>
      </w:r>
    </w:p>
    <w:p w:rsidR="00A45527" w:rsidRDefault="00A45527" w:rsidP="00A45527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3.8. Работы по настоящему договору финансируются за счет средств городского бюджета.</w:t>
      </w:r>
    </w:p>
    <w:p w:rsidR="00A45527" w:rsidRDefault="00A45527" w:rsidP="00A45527">
      <w:pPr>
        <w:spacing w:line="100" w:lineRule="atLeast"/>
        <w:ind w:left="2832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45527" w:rsidRDefault="00A45527" w:rsidP="00A45527">
      <w:pPr>
        <w:pStyle w:val="af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>4. Качество работ.</w:t>
      </w:r>
    </w:p>
    <w:p w:rsidR="00A45527" w:rsidRDefault="00A45527" w:rsidP="00A45527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45527" w:rsidRDefault="00A45527" w:rsidP="00A4552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4.1. При производстве работ Подрядчик обеспечивает надлежащее качество их выполнения и несет материальную ответственность за последствия связанные с не качественно выполненной работой.  </w:t>
      </w:r>
    </w:p>
    <w:p w:rsidR="00A45527" w:rsidRDefault="00A45527" w:rsidP="00A4552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Качество работ </w:t>
      </w:r>
      <w:r>
        <w:rPr>
          <w:rFonts w:ascii="Times New Roman" w:hAnsi="Times New Roman"/>
          <w:u w:val="single"/>
        </w:rPr>
        <w:t xml:space="preserve">определяется их соответствием </w:t>
      </w:r>
      <w:r>
        <w:rPr>
          <w:rFonts w:ascii="Times New Roman" w:hAnsi="Times New Roman"/>
        </w:rPr>
        <w:t xml:space="preserve">требованиям настоящего договора, требованиям ГОСТ, СНИП и др. действующими нормативами,   как по качеству </w:t>
      </w:r>
      <w:proofErr w:type="gramStart"/>
      <w:r>
        <w:rPr>
          <w:rFonts w:ascii="Times New Roman" w:hAnsi="Times New Roman"/>
        </w:rPr>
        <w:t>работ</w:t>
      </w:r>
      <w:proofErr w:type="gramEnd"/>
      <w:r>
        <w:rPr>
          <w:rFonts w:ascii="Times New Roman" w:hAnsi="Times New Roman"/>
        </w:rPr>
        <w:t xml:space="preserve"> так, и по технологии их производства. </w:t>
      </w:r>
    </w:p>
    <w:p w:rsidR="00A45527" w:rsidRDefault="00A45527" w:rsidP="00A4552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4.2. На результат выполненный Подрядчиком работы устанавливается гарантийный срок </w:t>
      </w:r>
      <w:r>
        <w:rPr>
          <w:rFonts w:ascii="Times New Roman" w:hAnsi="Times New Roman"/>
          <w:b/>
          <w:u w:val="single"/>
        </w:rPr>
        <w:t>24 (двадцать четыре) месяца</w:t>
      </w:r>
      <w:r>
        <w:rPr>
          <w:rFonts w:ascii="Times New Roman" w:hAnsi="Times New Roman"/>
        </w:rPr>
        <w:t>. Гарантийный срок вступает в силу  с момента подписания сторонами акта сдачи-приемки работ, выполненных в полном объеме на каждом объекте.</w:t>
      </w:r>
    </w:p>
    <w:p w:rsidR="00A45527" w:rsidRDefault="00A45527" w:rsidP="00A45527">
      <w:pPr>
        <w:pStyle w:val="af"/>
        <w:numPr>
          <w:ilvl w:val="1"/>
          <w:numId w:val="16"/>
        </w:numPr>
        <w:suppressAutoHyphens/>
        <w:ind w:left="0" w:firstLine="0"/>
        <w:jc w:val="both"/>
      </w:pPr>
      <w:r>
        <w:rPr>
          <w:rFonts w:ascii="Times New Roman" w:hAnsi="Times New Roman"/>
        </w:rPr>
        <w:t xml:space="preserve">Обнаруженные  в период гарантийного срока недостатки или дефекты не позволяющие продолжить нормальную эксплуатацию результатов работы Подрядчика, Подрядчик обязан устранить за счет собственных сил и средств. При этом гарантийный срок на результат работ выполненных Подрядчиком продлевается на период устранения  выявленных дефектов либо недостатков. </w:t>
      </w:r>
    </w:p>
    <w:p w:rsidR="00A45527" w:rsidRDefault="00A45527" w:rsidP="00A45527">
      <w:pPr>
        <w:pStyle w:val="af"/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4.4. Претензии Заказчика по дефектам и недостаткам работ, выявленным в процессе их приемки, фиксируются в предписаниях Заказчика, при этом  устранение недостатков в срок установленный Заказчиком является обязательным условием для Подрядчика. </w:t>
      </w:r>
    </w:p>
    <w:p w:rsidR="00A45527" w:rsidRDefault="00A45527" w:rsidP="00A45527">
      <w:pPr>
        <w:pStyle w:val="FR3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4.5. Не выполнение предписания Заказчика в установленный им срок, дает последнему право наложить на Подрядчика штраф за невыполнение предписания, </w:t>
      </w:r>
      <w:r w:rsidRPr="009726FD">
        <w:rPr>
          <w:rFonts w:ascii="Times New Roman" w:hAnsi="Times New Roman" w:cs="Times New Roman"/>
          <w:sz w:val="22"/>
          <w:szCs w:val="22"/>
        </w:rPr>
        <w:t>применить процентное снижение оплаты работ,</w:t>
      </w:r>
      <w:r>
        <w:rPr>
          <w:rFonts w:ascii="Times New Roman" w:hAnsi="Times New Roman" w:cs="Times New Roman"/>
          <w:sz w:val="22"/>
          <w:szCs w:val="22"/>
        </w:rPr>
        <w:t xml:space="preserve"> либо не производить приемку и оплату некачественно выполненной работы до полного устранения всех выявленных дефектов или недостатков.</w:t>
      </w:r>
    </w:p>
    <w:p w:rsidR="00A45527" w:rsidRDefault="00A45527" w:rsidP="00A45527">
      <w:pPr>
        <w:pStyle w:val="FR3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4.6. Если Подрядчик уклоняется от участия в процедурах, направленных на выявление, фиксацию и устранение дефектов и недостатков на объекте производства работ, а именно:</w:t>
      </w:r>
    </w:p>
    <w:p w:rsidR="00A45527" w:rsidRDefault="00A45527" w:rsidP="00A45527">
      <w:pPr>
        <w:pStyle w:val="FR3"/>
        <w:ind w:left="615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- по требованию Заказчика, (при уведомлении Подрядчика, в т.ч. посредством факсимильной связи не менее чем за 12 часов), не принимает участия в процедурах осмотра или обследования выявленных дефектов или недостатков на объекте работ;</w:t>
      </w:r>
      <w:proofErr w:type="gramEnd"/>
    </w:p>
    <w:p w:rsidR="00A45527" w:rsidRDefault="00A45527" w:rsidP="00A45527">
      <w:pPr>
        <w:pStyle w:val="FR3"/>
        <w:ind w:left="615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отказывается от подписания предписания на устранение выявленных дефектов и недостатков, и не принимает участия в обсуждении реальных сроков исправления этих недостатков:  </w:t>
      </w:r>
    </w:p>
    <w:p w:rsidR="00A45527" w:rsidRDefault="00A45527" w:rsidP="00A45527">
      <w:pPr>
        <w:pStyle w:val="FR3"/>
        <w:ind w:left="615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иными действиями или бездействием саботирует процесс приведения объекта производства работ в надлежащее состояние;</w:t>
      </w:r>
    </w:p>
    <w:p w:rsidR="00A45527" w:rsidRDefault="00A45527" w:rsidP="00A45527">
      <w:pPr>
        <w:pStyle w:val="FR3"/>
        <w:ind w:left="0" w:hanging="1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Заказчик вправе подписать предписание о выявлении дефектов и недостатков на объекте производства работ в одностороннем порядке, самостоятельно установить срок устранения указанных дефектов и недостатков, и направить</w:t>
      </w:r>
      <w:r w:rsidRPr="00E43A6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Подрядчику данное предписание заказным письмом с уведомлением и или по факсимильной связи.</w:t>
      </w:r>
    </w:p>
    <w:p w:rsidR="00A45527" w:rsidRDefault="00A45527" w:rsidP="00A45527">
      <w:pPr>
        <w:pStyle w:val="FR3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этом случае Подрядчик обязан за свой счет в установленные Заказчиком сроки устранить указанные в предписании дефекты и недостатки работ на объекте.</w:t>
      </w:r>
    </w:p>
    <w:p w:rsidR="00A45527" w:rsidRDefault="00A45527" w:rsidP="00A45527">
      <w:pPr>
        <w:pStyle w:val="FR3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 отказе Подрядчика от исправления дефектов и недостатков за свой счет, Заказчик вправе потребовать возмещения, понесенных им расходов, на исправление этих дефектов или недостатков работы.</w:t>
      </w:r>
    </w:p>
    <w:p w:rsidR="00A45527" w:rsidRDefault="00A45527" w:rsidP="00A45527">
      <w:pPr>
        <w:pStyle w:val="FR3"/>
        <w:ind w:left="0" w:firstLine="0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5. Права и обязанности Подрядчика.</w:t>
      </w:r>
    </w:p>
    <w:p w:rsidR="00A45527" w:rsidRDefault="00A45527" w:rsidP="00A45527">
      <w:pPr>
        <w:jc w:val="both"/>
        <w:rPr>
          <w:bCs/>
          <w:sz w:val="24"/>
          <w:szCs w:val="24"/>
          <w:u w:val="single"/>
        </w:rPr>
      </w:pPr>
    </w:p>
    <w:p w:rsidR="00A45527" w:rsidRDefault="00A45527" w:rsidP="00A45527">
      <w:pPr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>Подрядчик обязан</w:t>
      </w:r>
    </w:p>
    <w:p w:rsidR="00A45527" w:rsidRDefault="00A45527" w:rsidP="00A45527">
      <w:pPr>
        <w:jc w:val="both"/>
        <w:rPr>
          <w:sz w:val="22"/>
          <w:szCs w:val="22"/>
        </w:rPr>
      </w:pPr>
      <w:r>
        <w:rPr>
          <w:sz w:val="22"/>
          <w:szCs w:val="22"/>
        </w:rPr>
        <w:t>5.1. В соответствии с условиями договора, при соблюдении требований технической документации, санитарных норм и правил обеспечить выполнение работ, указанных в п. 1.1. и сдать выполненные работы в установленный графиком и договором срок.</w:t>
      </w:r>
    </w:p>
    <w:p w:rsidR="00A45527" w:rsidRDefault="00A45527" w:rsidP="00A45527">
      <w:pPr>
        <w:pStyle w:val="FR3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5.2. Вести журнал производства работ с момента их начала до завершения.</w:t>
      </w:r>
    </w:p>
    <w:p w:rsidR="00A45527" w:rsidRDefault="00A45527" w:rsidP="00A45527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5.3. Обеспечить на объекте  при производстве работ безопасное и свободное движение пешеходов и транспортных средств, выполнение необходимых мероприятий по охране окружающей среды, сохранности зеленых насаждений и иных объектов городской  собственности.</w:t>
      </w:r>
    </w:p>
    <w:p w:rsidR="00A45527" w:rsidRDefault="00A45527" w:rsidP="00A45527">
      <w:pPr>
        <w:pStyle w:val="af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Выполнение работ по настоящему договору производить работниками, одетыми в спецодежду с надписью (наименованием) предприятия Подрядчика.</w:t>
      </w:r>
    </w:p>
    <w:p w:rsidR="00A45527" w:rsidRDefault="00A45527" w:rsidP="00A455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вред. </w:t>
      </w:r>
    </w:p>
    <w:p w:rsidR="00A45527" w:rsidRDefault="00A45527" w:rsidP="00A455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</w:t>
      </w:r>
      <w:proofErr w:type="gramStart"/>
      <w:r>
        <w:rPr>
          <w:sz w:val="22"/>
          <w:szCs w:val="22"/>
        </w:rPr>
        <w:t>В течение всего срока действия настоящего договора, обеспечить беспрепятственный доступ уполномоченному представителю Заказчика к месту производства работ, для контроля за ходом и качеством выполняемых  работ</w:t>
      </w:r>
      <w:r>
        <w:rPr>
          <w:b/>
          <w:sz w:val="22"/>
          <w:szCs w:val="22"/>
        </w:rPr>
        <w:t xml:space="preserve"> предоставлять к осмотру</w:t>
      </w:r>
      <w:r>
        <w:rPr>
          <w:sz w:val="22"/>
          <w:szCs w:val="22"/>
        </w:rPr>
        <w:t xml:space="preserve"> по его требованию </w:t>
      </w:r>
      <w:r>
        <w:rPr>
          <w:b/>
          <w:sz w:val="22"/>
          <w:szCs w:val="22"/>
        </w:rPr>
        <w:t>журналы и графики производства работ</w:t>
      </w:r>
      <w:r>
        <w:rPr>
          <w:sz w:val="22"/>
          <w:szCs w:val="22"/>
        </w:rPr>
        <w:t xml:space="preserve">, сертификаты качества на дорожно-строительные материалы, заключение дорожной лаборатории о соответствии применяемых материалов ГОСТ 9128-97 и </w:t>
      </w:r>
      <w:proofErr w:type="spellStart"/>
      <w:r>
        <w:rPr>
          <w:sz w:val="22"/>
          <w:szCs w:val="22"/>
        </w:rPr>
        <w:t>СНиП</w:t>
      </w:r>
      <w:proofErr w:type="spellEnd"/>
      <w:r>
        <w:rPr>
          <w:sz w:val="22"/>
          <w:szCs w:val="22"/>
        </w:rPr>
        <w:t xml:space="preserve"> 3.06.03-85.</w:t>
      </w:r>
      <w:proofErr w:type="gramEnd"/>
    </w:p>
    <w:p w:rsidR="00A45527" w:rsidRDefault="00A45527" w:rsidP="00A45527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5.6.</w:t>
      </w:r>
      <w:r>
        <w:rPr>
          <w:color w:val="000000"/>
          <w:sz w:val="22"/>
          <w:szCs w:val="22"/>
        </w:rPr>
        <w:t xml:space="preserve"> Письменно, посредством факсимильной связи, извещать Заказчика о готовности к сдаче-приемке выполненных объемов работ. </w:t>
      </w:r>
    </w:p>
    <w:p w:rsidR="00A45527" w:rsidRDefault="00A45527" w:rsidP="00A45527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5.7. Принимать непосредственное участие в сдаче-приемке выполненных работ, а также в иных проверках проводимых Заказчиком на объектах работы, подписывать акты приемки  выполненных работ, </w:t>
      </w:r>
      <w:r w:rsidRPr="009726FD">
        <w:rPr>
          <w:sz w:val="22"/>
          <w:szCs w:val="22"/>
        </w:rPr>
        <w:t>акты оценки качества выполненных работ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и предписания Заказчика. </w:t>
      </w:r>
    </w:p>
    <w:p w:rsidR="00A45527" w:rsidRDefault="00A45527" w:rsidP="00A455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5.8.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договору.   </w:t>
      </w:r>
    </w:p>
    <w:p w:rsidR="00A45527" w:rsidRDefault="00A45527" w:rsidP="00A45527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5.9. В сроки, установленные п. 3.5. настоящего договора, предъявлять Заказчику для оплаты счета-фактуры, акты сдачи-приемки работ формы КС-2, документы подтверждающие вывоз  разобранного дорожного покрытия в места утилизации отходов производства, акты лабораторного анализа по </w:t>
      </w:r>
      <w:r>
        <w:rPr>
          <w:rFonts w:ascii="Times New Roman" w:eastAsia="Times New Roman" w:hAnsi="Times New Roman"/>
        </w:rPr>
        <w:lastRenderedPageBreak/>
        <w:t>вновь обустроенному асфальтобетонному покрытию и справки о стоимости  выполненных работ (формы КС-3).</w:t>
      </w:r>
    </w:p>
    <w:p w:rsidR="00A45527" w:rsidRDefault="00A45527" w:rsidP="00A45527">
      <w:pPr>
        <w:jc w:val="both"/>
        <w:rPr>
          <w:sz w:val="22"/>
          <w:szCs w:val="22"/>
        </w:rPr>
      </w:pPr>
      <w:r>
        <w:rPr>
          <w:sz w:val="22"/>
          <w:szCs w:val="22"/>
        </w:rPr>
        <w:t>5.10. Своевременно и за свой счет устранять все недостатки, указанные в предписаниях Заказчика</w:t>
      </w:r>
    </w:p>
    <w:p w:rsidR="00A45527" w:rsidRDefault="00A45527" w:rsidP="00A455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5.11. В случае несогласия Подрядчика с претензиями Заказчика по качеству выполненной работы, </w:t>
      </w:r>
      <w:r>
        <w:rPr>
          <w:sz w:val="22"/>
          <w:szCs w:val="22"/>
          <w:u w:val="single"/>
        </w:rPr>
        <w:t>Подрядчик вправе</w:t>
      </w:r>
      <w:r>
        <w:rPr>
          <w:sz w:val="22"/>
          <w:szCs w:val="22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>. Перми.</w:t>
      </w:r>
    </w:p>
    <w:p w:rsidR="00A45527" w:rsidRDefault="00A45527" w:rsidP="00A45527">
      <w:pPr>
        <w:jc w:val="both"/>
        <w:rPr>
          <w:sz w:val="24"/>
          <w:szCs w:val="24"/>
        </w:rPr>
      </w:pPr>
    </w:p>
    <w:p w:rsidR="00A45527" w:rsidRDefault="00A45527" w:rsidP="00A45527">
      <w:pPr>
        <w:ind w:left="284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  Права и обязанности Заказчика</w:t>
      </w:r>
    </w:p>
    <w:p w:rsidR="00A45527" w:rsidRDefault="00A45527" w:rsidP="00A45527">
      <w:pPr>
        <w:jc w:val="both"/>
        <w:rPr>
          <w:sz w:val="24"/>
          <w:szCs w:val="24"/>
        </w:rPr>
      </w:pPr>
    </w:p>
    <w:p w:rsidR="00A45527" w:rsidRDefault="00A45527" w:rsidP="00A455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 Для осуществления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A45527" w:rsidRDefault="00A45527" w:rsidP="00A45527">
      <w:pPr>
        <w:jc w:val="both"/>
        <w:rPr>
          <w:sz w:val="22"/>
          <w:szCs w:val="22"/>
        </w:rPr>
      </w:pPr>
      <w:r>
        <w:rPr>
          <w:sz w:val="22"/>
          <w:szCs w:val="22"/>
        </w:rPr>
        <w:t>- в любое время проверять ход и качество работы выполняемой Подрядчиком, не вмешиваясь в его производственную деятельность.</w:t>
      </w:r>
    </w:p>
    <w:p w:rsidR="00A45527" w:rsidRDefault="00A45527" w:rsidP="00A45527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присутствовать на объектах производства работ; </w:t>
      </w:r>
    </w:p>
    <w:p w:rsidR="00A45527" w:rsidRDefault="00A45527" w:rsidP="00A45527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>- проводить контрольные проверки и иные мероприятия, обеспечивающие надзор за качеством производства работ и сроками их выполнения;</w:t>
      </w:r>
    </w:p>
    <w:p w:rsidR="00A45527" w:rsidRDefault="00A45527" w:rsidP="00A45527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отдавать письменные распоряжения о частичной или  полной приостановке производства работ с указанием причин приостановки работ, распоряжения о запрещении применения технических средств и </w:t>
      </w:r>
      <w:proofErr w:type="gramStart"/>
      <w:r>
        <w:rPr>
          <w:sz w:val="22"/>
          <w:szCs w:val="22"/>
        </w:rPr>
        <w:t>механизмов</w:t>
      </w:r>
      <w:proofErr w:type="gramEnd"/>
      <w:r>
        <w:rPr>
          <w:sz w:val="22"/>
          <w:szCs w:val="22"/>
        </w:rPr>
        <w:t xml:space="preserve"> не обеспечивающих надлежащий  уровень качества работ на объекте;</w:t>
      </w:r>
    </w:p>
    <w:p w:rsidR="00A45527" w:rsidRDefault="00A45527" w:rsidP="00A45527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-принимать выполненные объемы работ и давать письменные предписания на устранение выявленных дефектов и (или) недостатков в проделанной работе, устанавливать сроки на их устранение; </w:t>
      </w:r>
    </w:p>
    <w:p w:rsidR="00A45527" w:rsidRDefault="00A45527" w:rsidP="00A45527">
      <w:pPr>
        <w:tabs>
          <w:tab w:val="left" w:pos="35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-производить проверку соблюдения графиков производства работ, качество выполняемых работ и расход материалов используемых Подрядчиком при производстве работ по настоящему договору. </w:t>
      </w:r>
    </w:p>
    <w:p w:rsidR="00A45527" w:rsidRDefault="00A45527" w:rsidP="00A45527">
      <w:pPr>
        <w:jc w:val="both"/>
        <w:rPr>
          <w:sz w:val="22"/>
          <w:szCs w:val="22"/>
        </w:rPr>
      </w:pPr>
      <w:r>
        <w:rPr>
          <w:bCs/>
          <w:sz w:val="22"/>
          <w:szCs w:val="22"/>
          <w:u w:val="single"/>
        </w:rPr>
        <w:t>Заказчик</w:t>
      </w:r>
      <w:r>
        <w:rPr>
          <w:bCs/>
          <w:sz w:val="22"/>
          <w:szCs w:val="22"/>
        </w:rPr>
        <w:t xml:space="preserve">  обязан</w:t>
      </w:r>
      <w:r>
        <w:rPr>
          <w:sz w:val="22"/>
          <w:szCs w:val="22"/>
        </w:rPr>
        <w:t>:</w:t>
      </w:r>
    </w:p>
    <w:p w:rsidR="00A45527" w:rsidRDefault="00A45527" w:rsidP="00A455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6.2. Своевременно осуществлять приемку работ, подписывать акты приемки выполненных работ при отсутствии замечаний по их качеству, и отказываться от приемки работ выполненных с дефектами или недостатками до их устранения.  </w:t>
      </w:r>
    </w:p>
    <w:p w:rsidR="00A45527" w:rsidRDefault="00A45527" w:rsidP="00A45527">
      <w:pPr>
        <w:jc w:val="both"/>
        <w:rPr>
          <w:sz w:val="22"/>
          <w:szCs w:val="22"/>
        </w:rPr>
      </w:pPr>
      <w:r>
        <w:rPr>
          <w:sz w:val="22"/>
          <w:szCs w:val="22"/>
        </w:rPr>
        <w:t>6.3. Производить оплату выполненных и принятых к оплате работ в порядке и в сроки, установленные в разделе 3 настоящего договора.</w:t>
      </w:r>
    </w:p>
    <w:p w:rsidR="00A45527" w:rsidRDefault="00A45527" w:rsidP="00A45527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6.4. Осуществлять </w:t>
      </w:r>
      <w:proofErr w:type="gramStart"/>
      <w:r>
        <w:rPr>
          <w:rFonts w:ascii="Times New Roman" w:hAnsi="Times New Roman"/>
          <w:sz w:val="22"/>
          <w:szCs w:val="22"/>
        </w:rPr>
        <w:t>контроль за</w:t>
      </w:r>
      <w:proofErr w:type="gramEnd"/>
      <w:r>
        <w:rPr>
          <w:rFonts w:ascii="Times New Roman" w:hAnsi="Times New Roman"/>
          <w:sz w:val="22"/>
          <w:szCs w:val="22"/>
        </w:rPr>
        <w:t xml:space="preserve"> ходом и качеством работ выполняемых Подрядчиком, посредством периодических проверок.  </w:t>
      </w:r>
    </w:p>
    <w:p w:rsidR="00A45527" w:rsidRDefault="00A45527" w:rsidP="00A45527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6.5. Отражать </w:t>
      </w:r>
      <w:r w:rsidRPr="009806BB">
        <w:rPr>
          <w:rFonts w:ascii="Times New Roman" w:hAnsi="Times New Roman"/>
          <w:sz w:val="22"/>
          <w:szCs w:val="22"/>
        </w:rPr>
        <w:t xml:space="preserve">в </w:t>
      </w:r>
      <w:r>
        <w:rPr>
          <w:rFonts w:ascii="Times New Roman" w:hAnsi="Times New Roman"/>
          <w:sz w:val="22"/>
          <w:szCs w:val="22"/>
        </w:rPr>
        <w:t xml:space="preserve">предписаниях дефекты и </w:t>
      </w:r>
      <w:proofErr w:type="gramStart"/>
      <w:r>
        <w:rPr>
          <w:rFonts w:ascii="Times New Roman" w:hAnsi="Times New Roman"/>
          <w:sz w:val="22"/>
          <w:szCs w:val="22"/>
        </w:rPr>
        <w:t>недостатки</w:t>
      </w:r>
      <w:proofErr w:type="gramEnd"/>
      <w:r>
        <w:rPr>
          <w:rFonts w:ascii="Times New Roman" w:hAnsi="Times New Roman"/>
          <w:sz w:val="22"/>
          <w:szCs w:val="22"/>
        </w:rPr>
        <w:t xml:space="preserve"> выявленные в работе Подрядчика, устанавливать сроки на их устранение.  </w:t>
      </w:r>
    </w:p>
    <w:p w:rsidR="00A45527" w:rsidRDefault="00A45527" w:rsidP="00A45527">
      <w:pPr>
        <w:pStyle w:val="FR3"/>
        <w:ind w:left="0"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6.6. Предписания и </w:t>
      </w:r>
      <w:r w:rsidRPr="009726FD">
        <w:rPr>
          <w:rFonts w:ascii="Times New Roman" w:hAnsi="Times New Roman" w:cs="Times New Roman"/>
          <w:sz w:val="22"/>
          <w:szCs w:val="22"/>
        </w:rPr>
        <w:t>акты проверки качества работ</w:t>
      </w:r>
      <w:r>
        <w:rPr>
          <w:rFonts w:ascii="Times New Roman" w:hAnsi="Times New Roman" w:cs="Times New Roman"/>
          <w:sz w:val="22"/>
          <w:szCs w:val="22"/>
        </w:rPr>
        <w:t xml:space="preserve"> подписываются представителями обеих сторон договора. П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ри отказе Подрядчика от подписания данных документов,  в документах делается отметка об отказе, акт либо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Замечания, отмеченные Заказчиком в одностороннем </w:t>
      </w:r>
      <w:r w:rsidRPr="00B25E3D">
        <w:rPr>
          <w:rFonts w:ascii="Times New Roman" w:eastAsia="Times New Roman" w:hAnsi="Times New Roman" w:cs="Times New Roman"/>
          <w:sz w:val="22"/>
          <w:szCs w:val="22"/>
        </w:rPr>
        <w:t>акте проверки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или  в предписании подлежит обязательному исполнению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Подрядчиком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 и могут быть оспорены  (признаны недействительными) только в судебном порядке. </w:t>
      </w:r>
    </w:p>
    <w:p w:rsidR="00A45527" w:rsidRDefault="00A45527" w:rsidP="00A4552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6.7.  Наличие не устраненных недостатков отмеченных в предписаниях Заказчика, служат основанием для отказа в подписании Акта приемки выполненных работ и их оплаты.</w:t>
      </w:r>
    </w:p>
    <w:p w:rsidR="00A45527" w:rsidRDefault="00A45527" w:rsidP="00A4552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6.8. Заказчик, в целях документального закрепления обнаруженных недостатков или дефектов в работе Подрядчика, вправе производить фото или  видеосъемку  выявленных недостатков.</w:t>
      </w:r>
    </w:p>
    <w:p w:rsidR="00A45527" w:rsidRDefault="00A45527" w:rsidP="00A45527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</w:p>
    <w:p w:rsidR="00A45527" w:rsidRDefault="00A45527" w:rsidP="00A45527">
      <w:pPr>
        <w:pStyle w:val="af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 Ответственность сторон</w:t>
      </w:r>
    </w:p>
    <w:p w:rsidR="00A45527" w:rsidRDefault="00A45527" w:rsidP="00A45527">
      <w:pPr>
        <w:pStyle w:val="af2"/>
        <w:ind w:left="0"/>
        <w:jc w:val="both"/>
        <w:rPr>
          <w:b/>
          <w:bCs/>
          <w:sz w:val="24"/>
          <w:szCs w:val="24"/>
        </w:rPr>
      </w:pPr>
    </w:p>
    <w:p w:rsidR="00A45527" w:rsidRDefault="00A45527" w:rsidP="00A4552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7.1.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РФ. </w:t>
      </w:r>
    </w:p>
    <w:p w:rsidR="00A45527" w:rsidRDefault="00A45527" w:rsidP="00A4552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7.2. Подрядчик несет ответственность возмещения ущерба, причиненного, в том числе третьим лицам, в результате неисполнения либо некачественного производства работ по настоящему договору (в том числе, если недостатки возникли или выявлены после завершения производства работ), иных нарушений условий настоящего договора, требований действующего законодательства и нормативной документации (ГОСТ, </w:t>
      </w:r>
      <w:proofErr w:type="spellStart"/>
      <w:r>
        <w:rPr>
          <w:rFonts w:ascii="Times New Roman" w:hAnsi="Times New Roman"/>
        </w:rPr>
        <w:t>СНиП</w:t>
      </w:r>
      <w:proofErr w:type="spellEnd"/>
      <w:r>
        <w:rPr>
          <w:rFonts w:ascii="Times New Roman" w:hAnsi="Times New Roman"/>
        </w:rPr>
        <w:t xml:space="preserve">). При возникновении неблагоприятных последствий в связи с выполнением Подрядчиком работ по настоящему договору, Подрядчик обязан за </w:t>
      </w:r>
      <w:r>
        <w:rPr>
          <w:rFonts w:ascii="Times New Roman" w:hAnsi="Times New Roman"/>
        </w:rPr>
        <w:lastRenderedPageBreak/>
        <w:t>собственный счет компенсировать все возникшие в связи с этим издержки и затраты, выплатить компенсации и возместить убытки.</w:t>
      </w:r>
    </w:p>
    <w:p w:rsidR="00A45527" w:rsidRDefault="00A45527" w:rsidP="00A4552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 За каждое нарушение Подрядчиком обязательств, принятых по настоящему договору, Заказчик удерживает с Подрядчика следующие неустойки:</w:t>
      </w:r>
    </w:p>
    <w:p w:rsidR="00A45527" w:rsidRDefault="00A45527" w:rsidP="00A45527">
      <w:pPr>
        <w:pStyle w:val="af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7.3.1.  За просрочку сроков  выполнения работ, предусмотренных графиком производства работ, по вине Подрядчика, с Подрядчика удерживается неустойка в размере 1%  от стоимости не выполненных в срок работ за каждый день просрочки. </w:t>
      </w:r>
    </w:p>
    <w:p w:rsidR="00A45527" w:rsidRDefault="00A45527" w:rsidP="00A45527">
      <w:pPr>
        <w:pStyle w:val="af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7.3.2. За просрочку окончательного срока сдачи работ, установленного п. 2.2. настоящего договора Заказчик удерживает с Подрядчика неустойку в размере 1% от (всей) общей стоимости работ, за каждый день просрочки.</w:t>
      </w:r>
    </w:p>
    <w:p w:rsidR="00A45527" w:rsidRDefault="00A45527" w:rsidP="00A45527">
      <w:pPr>
        <w:pStyle w:val="af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7.3.3. За несвоевременное устранение недостатков работ отмеченных в актах контрольных проверок или  предписаниях Заказчика, на Подрядчика может быть наложен штраф в размере 30000 (тридцать тысяч) рублей по каждому случаю нарушения условий предписания.   </w:t>
      </w:r>
    </w:p>
    <w:p w:rsidR="00A45527" w:rsidRDefault="00A45527" w:rsidP="00A4552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7.4 Заказчик за нарушение своих обязательств по настоящему договору уплачивает Подрядчику неустойку. Размер такой неустойки 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A45527" w:rsidRDefault="00A45527" w:rsidP="00A4552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7.5. Заказчик не несет ответственности за несвоевременную оплату выполненных работ, связанную с несвоевременным поступлением средств из бюджета. </w:t>
      </w:r>
    </w:p>
    <w:p w:rsidR="00A45527" w:rsidRDefault="00A45527" w:rsidP="00A4552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7.6. Ответственность сторон в иных случаях определяется в соответствии с законодательством Российской Федерации.</w:t>
      </w:r>
    </w:p>
    <w:p w:rsidR="00A45527" w:rsidRDefault="00A45527" w:rsidP="00A4552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7.7. Удержание неустоек, производится Заказчиком непосредственно при расчетах согласно  п. 3.7. настоящего договора.</w:t>
      </w:r>
    </w:p>
    <w:p w:rsidR="00A45527" w:rsidRDefault="00A45527" w:rsidP="00A4552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7.8. Уплата штрафных санкций или вычеты из стоимости работ не освобождает стороны от выполнения принятых по договору обязательств.</w:t>
      </w:r>
    </w:p>
    <w:p w:rsidR="00A45527" w:rsidRDefault="00A45527" w:rsidP="00A45527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7.9. Расторжение настоящего договора допускается лишь по соглашению сторон или решению суда по основаниям, предусмотренным гражданским законодательством. </w:t>
      </w:r>
    </w:p>
    <w:p w:rsidR="00A45527" w:rsidRDefault="00A45527" w:rsidP="00A45527">
      <w:pPr>
        <w:jc w:val="both"/>
        <w:rPr>
          <w:b/>
          <w:bCs/>
          <w:sz w:val="24"/>
          <w:szCs w:val="24"/>
        </w:rPr>
      </w:pPr>
    </w:p>
    <w:p w:rsidR="00A45527" w:rsidRDefault="00A45527" w:rsidP="00A4552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8. Срок действия  договора  и его прекращение. </w:t>
      </w:r>
    </w:p>
    <w:p w:rsidR="00A45527" w:rsidRDefault="00A45527" w:rsidP="00A45527">
      <w:pPr>
        <w:jc w:val="both"/>
        <w:rPr>
          <w:sz w:val="24"/>
          <w:szCs w:val="24"/>
        </w:rPr>
      </w:pPr>
    </w:p>
    <w:p w:rsidR="00A45527" w:rsidRDefault="00A45527" w:rsidP="00A45527">
      <w:pPr>
        <w:jc w:val="both"/>
        <w:rPr>
          <w:sz w:val="22"/>
          <w:szCs w:val="22"/>
        </w:rPr>
      </w:pPr>
      <w:r>
        <w:rPr>
          <w:sz w:val="22"/>
          <w:szCs w:val="22"/>
        </w:rPr>
        <w:t>8.1. Настоящий договор составлен в 2-х экземплярах, имеющих одинаковую юридическую силу из которых:</w:t>
      </w:r>
    </w:p>
    <w:p w:rsidR="00A45527" w:rsidRDefault="00A45527" w:rsidP="00A45527">
      <w:pPr>
        <w:jc w:val="both"/>
        <w:rPr>
          <w:sz w:val="22"/>
          <w:szCs w:val="22"/>
        </w:rPr>
      </w:pPr>
      <w:r>
        <w:rPr>
          <w:sz w:val="22"/>
          <w:szCs w:val="22"/>
        </w:rPr>
        <w:t>- первый экземпляр  передается  Подрядчику;</w:t>
      </w:r>
    </w:p>
    <w:p w:rsidR="00A45527" w:rsidRDefault="00A45527" w:rsidP="00A45527">
      <w:pPr>
        <w:jc w:val="both"/>
        <w:rPr>
          <w:sz w:val="22"/>
          <w:szCs w:val="22"/>
        </w:rPr>
      </w:pPr>
      <w:r>
        <w:rPr>
          <w:sz w:val="22"/>
          <w:szCs w:val="22"/>
        </w:rPr>
        <w:t>- второй экземпляр остается у Заказчика;</w:t>
      </w:r>
    </w:p>
    <w:p w:rsidR="00A45527" w:rsidRDefault="00A45527" w:rsidP="00A45527">
      <w:pPr>
        <w:jc w:val="both"/>
        <w:rPr>
          <w:sz w:val="22"/>
          <w:szCs w:val="22"/>
        </w:rPr>
      </w:pPr>
      <w:r>
        <w:rPr>
          <w:sz w:val="22"/>
          <w:szCs w:val="22"/>
        </w:rPr>
        <w:t>8.2. Договор  вступает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A45527" w:rsidRDefault="00A45527" w:rsidP="00A455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8.3. По дополнительному соглашению сторон действие настоящего договора может быть прекращено досрочно. </w:t>
      </w:r>
    </w:p>
    <w:p w:rsidR="00A45527" w:rsidRDefault="00A45527" w:rsidP="00A45527">
      <w:pPr>
        <w:jc w:val="both"/>
        <w:rPr>
          <w:sz w:val="22"/>
          <w:szCs w:val="22"/>
        </w:rPr>
      </w:pPr>
      <w:r>
        <w:rPr>
          <w:sz w:val="22"/>
          <w:szCs w:val="22"/>
        </w:rPr>
        <w:t>8.4. При расторжении настоящего договора по решению суда, по вине Подрядчика, Подрядчик уплачивает Заказчику единовременную неустойку в размере 25% от общей цены договора, указанной в п.п. 3.1. настоящего договора.</w:t>
      </w: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pStyle w:val="af2"/>
        <w:ind w:left="2484" w:hanging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9. Разрешение споров между сторонами.</w:t>
      </w:r>
    </w:p>
    <w:p w:rsidR="00A45527" w:rsidRDefault="00A45527" w:rsidP="00A45527">
      <w:pPr>
        <w:pStyle w:val="31"/>
        <w:jc w:val="both"/>
        <w:rPr>
          <w:rFonts w:ascii="Times New Roman" w:hAnsi="Times New Roman"/>
          <w:sz w:val="24"/>
        </w:rPr>
      </w:pPr>
    </w:p>
    <w:p w:rsidR="00A45527" w:rsidRDefault="00A45527" w:rsidP="00A45527">
      <w:pPr>
        <w:pStyle w:val="3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9.1.Во всем ином, прямо не предусмотренным содержанием настоящего договора, стороны руководствуются ГК РФ и иными действующими законами Российской Федерации.</w:t>
      </w:r>
    </w:p>
    <w:p w:rsidR="00A45527" w:rsidRDefault="00A45527" w:rsidP="00A45527">
      <w:pPr>
        <w:tabs>
          <w:tab w:val="left" w:pos="15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9.2. Споры и разногласия сторон в связи с исполнением обязательств по настоящему договору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A45527" w:rsidRDefault="00A45527" w:rsidP="00A45527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A45527" w:rsidRDefault="00A45527" w:rsidP="00A45527">
      <w:pPr>
        <w:pStyle w:val="ConsNormal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   Обстоятельства непреодолимой силы.</w:t>
      </w:r>
    </w:p>
    <w:p w:rsidR="00A45527" w:rsidRDefault="00A45527" w:rsidP="00A45527">
      <w:pPr>
        <w:pStyle w:val="ConsNormal"/>
        <w:ind w:left="720" w:firstLine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45527" w:rsidRDefault="00A45527" w:rsidP="00A45527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10.1.Стороны освобождаются от ответственности за несвоевременное исполнение своих обязательств по договору,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A45527" w:rsidRDefault="00A45527" w:rsidP="00A45527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10.2. При возникновении обстоятельств непреодолимой силы, препятствующих исполнению обязательств по договору одной из сторон, она обязана оповестить другую сторону не позднее 3 (трех) дней с момента возникновения таких обстоятельств, при этом срок выполнения обязательств по договору переносится соразмерно времени, в течение которого действовали такие обстоятельства.</w:t>
      </w:r>
    </w:p>
    <w:p w:rsidR="00A45527" w:rsidRDefault="00A45527" w:rsidP="00A4552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11. Обеспечение исполнения договора.</w:t>
      </w:r>
    </w:p>
    <w:p w:rsidR="00A45527" w:rsidRDefault="00A45527" w:rsidP="00A45527">
      <w:pPr>
        <w:rPr>
          <w:sz w:val="24"/>
          <w:szCs w:val="24"/>
        </w:rPr>
      </w:pPr>
    </w:p>
    <w:p w:rsidR="00A45527" w:rsidRDefault="00A45527" w:rsidP="00A45527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11.1. Подрядчик для заключения настоящего договора обязан представить обеспечение  его исполнения в виде:</w:t>
      </w:r>
    </w:p>
    <w:p w:rsidR="00A45527" w:rsidRDefault="00A45527" w:rsidP="00A45527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безотзывной банковской гарантии,</w:t>
      </w:r>
    </w:p>
    <w:p w:rsidR="00A45527" w:rsidRDefault="00A45527" w:rsidP="00A45527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договора поручительства,</w:t>
      </w:r>
    </w:p>
    <w:p w:rsidR="00A45527" w:rsidRDefault="00A45527" w:rsidP="00A45527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или  передачи Заказчику в залог денежных средств, в том числе в форме вклада (депозита), в размере 10 % от начальной (максимальной) цены Договора.</w:t>
      </w:r>
    </w:p>
    <w:p w:rsidR="00A45527" w:rsidRDefault="00A45527" w:rsidP="00A45527">
      <w:pPr>
        <w:ind w:firstLine="54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11.2. </w:t>
      </w:r>
      <w:proofErr w:type="gramStart"/>
      <w:r>
        <w:rPr>
          <w:color w:val="000000"/>
          <w:sz w:val="22"/>
          <w:szCs w:val="22"/>
        </w:rPr>
        <w:t>В случае выбора Подрядчиком</w:t>
      </w:r>
      <w:r>
        <w:rPr>
          <w:sz w:val="22"/>
          <w:szCs w:val="22"/>
        </w:rPr>
        <w:t xml:space="preserve"> в качестве обеспечения исполнения настоящего договора – внесение залога денежных средств, Заказчик возвращает сумму залога, в том числе внесенную в форме вклада (депозита) победителем аукциона, с которым заключается Договор, в срок не позднее месяца после полного исполнения Сторонами своих обязательств по договору, включая устранение замечаний Заказчика по выявленным недостаткам работ в период производства работ и гарантийного срока.</w:t>
      </w:r>
      <w:proofErr w:type="gramEnd"/>
    </w:p>
    <w:p w:rsidR="00A45527" w:rsidRDefault="00A45527" w:rsidP="00A45527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11.3. </w:t>
      </w:r>
      <w:proofErr w:type="gramStart"/>
      <w:r>
        <w:rPr>
          <w:sz w:val="22"/>
          <w:szCs w:val="22"/>
        </w:rPr>
        <w:t xml:space="preserve">В случае если по каким-либо причинам обеспечение исполнения договора, установленное п.11.1. договора перестало быть действительным, закончило свое действие или иным образом перестало обеспечивать исполнение Подрядчиком своих обязательств по договору, </w:t>
      </w:r>
      <w:r>
        <w:rPr>
          <w:b/>
          <w:sz w:val="22"/>
          <w:szCs w:val="22"/>
        </w:rPr>
        <w:t>Подрядчик</w:t>
      </w:r>
      <w:r>
        <w:rPr>
          <w:sz w:val="22"/>
          <w:szCs w:val="22"/>
        </w:rPr>
        <w:t xml:space="preserve"> должен в течение 10 (десяти) банковских дней с момента невозможности обеспечить исполнение договора предоставить Заказчику иное обеспечение исполнения договора, установленное п.11.1, на тех же условиях,   и в том</w:t>
      </w:r>
      <w:proofErr w:type="gramEnd"/>
      <w:r>
        <w:rPr>
          <w:sz w:val="22"/>
          <w:szCs w:val="22"/>
        </w:rPr>
        <w:t xml:space="preserve"> же </w:t>
      </w:r>
      <w:proofErr w:type="gramStart"/>
      <w:r>
        <w:rPr>
          <w:sz w:val="22"/>
          <w:szCs w:val="22"/>
        </w:rPr>
        <w:t>размере</w:t>
      </w:r>
      <w:proofErr w:type="gramEnd"/>
      <w:r>
        <w:rPr>
          <w:sz w:val="22"/>
          <w:szCs w:val="22"/>
        </w:rPr>
        <w:t xml:space="preserve">; </w:t>
      </w:r>
    </w:p>
    <w:p w:rsidR="00A45527" w:rsidRDefault="00A45527" w:rsidP="00A45527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A45527" w:rsidRDefault="00A45527" w:rsidP="00A45527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11.4. При расторжении настоящего договора по решению суда по вине Подрядчика, обеспечение исполнения договора в виде залога денежных средств Подрядчику не возвращается.</w:t>
      </w:r>
    </w:p>
    <w:p w:rsidR="00A45527" w:rsidRDefault="00A45527" w:rsidP="00A45527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11.5. Обеспечение исполнения настоящего договора  действует до полного исполнения Сторонами своих обязательств.</w:t>
      </w:r>
    </w:p>
    <w:p w:rsidR="00A45527" w:rsidRDefault="00A45527" w:rsidP="00A45527">
      <w:pPr>
        <w:pStyle w:val="af2"/>
        <w:spacing w:line="301" w:lineRule="atLeast"/>
        <w:ind w:left="0"/>
        <w:jc w:val="both"/>
        <w:rPr>
          <w:sz w:val="22"/>
          <w:szCs w:val="22"/>
        </w:rPr>
      </w:pPr>
    </w:p>
    <w:p w:rsidR="00A45527" w:rsidRDefault="00A45527" w:rsidP="00A45527">
      <w:pPr>
        <w:pStyle w:val="af2"/>
        <w:spacing w:line="301" w:lineRule="atLeast"/>
        <w:ind w:left="0"/>
        <w:jc w:val="both"/>
        <w:rPr>
          <w:b/>
          <w:bCs/>
          <w:sz w:val="22"/>
          <w:szCs w:val="22"/>
        </w:rPr>
      </w:pPr>
    </w:p>
    <w:p w:rsidR="00A45527" w:rsidRDefault="00A45527" w:rsidP="00A45527">
      <w:pPr>
        <w:pStyle w:val="af2"/>
        <w:spacing w:line="301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12. Юридические адреса и банковские реквизиты сторон</w:t>
      </w:r>
    </w:p>
    <w:p w:rsidR="00A45527" w:rsidRDefault="00A45527" w:rsidP="00A45527">
      <w:pPr>
        <w:pStyle w:val="af2"/>
        <w:spacing w:line="301" w:lineRule="atLeast"/>
        <w:jc w:val="both"/>
        <w:rPr>
          <w:b/>
          <w:bCs/>
          <w:sz w:val="24"/>
          <w:szCs w:val="24"/>
        </w:rPr>
      </w:pPr>
    </w:p>
    <w:p w:rsidR="00A45527" w:rsidRDefault="00A45527" w:rsidP="00A45527">
      <w:pPr>
        <w:pStyle w:val="af2"/>
        <w:spacing w:line="301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Заказчик:                                                                  Подрядчик: </w:t>
      </w:r>
    </w:p>
    <w:p w:rsidR="00A45527" w:rsidRDefault="0073327E" w:rsidP="00A45527">
      <w:pPr>
        <w:spacing w:line="100" w:lineRule="atLeast"/>
        <w:jc w:val="both"/>
        <w:rPr>
          <w:sz w:val="22"/>
          <w:szCs w:val="22"/>
        </w:rPr>
      </w:pPr>
      <w:r w:rsidRPr="0073327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8.3pt;margin-top:.25pt;width:494.7pt;height:193.7pt;z-index:251660288;mso-wrap-distance-left:0;mso-wrap-distance-right:9.05pt" stroked="f">
            <v:fill opacity="0" color2="black"/>
            <v:textbox inset="0,0,0,0">
              <w:txbxContent>
                <w:tbl>
                  <w:tblPr>
                    <w:tblW w:w="10018" w:type="dxa"/>
                    <w:tblCellSpacing w:w="0" w:type="dxa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5002"/>
                    <w:gridCol w:w="5007"/>
                    <w:gridCol w:w="9"/>
                  </w:tblGrid>
                  <w:tr w:rsidR="001F1A5C" w:rsidTr="001F1A5C">
                    <w:trPr>
                      <w:trHeight w:val="3272"/>
                      <w:tblCellSpacing w:w="0" w:type="dxa"/>
                    </w:trPr>
                    <w:tc>
                      <w:tcPr>
                        <w:tcW w:w="5002" w:type="dxa"/>
                        <w:hideMark/>
                      </w:tcPr>
                      <w:p w:rsidR="001F1A5C" w:rsidRPr="00E1179D" w:rsidRDefault="001F1A5C">
                        <w:pPr>
                          <w:pStyle w:val="af"/>
                          <w:rPr>
                            <w:rFonts w:ascii="Times New Roman" w:eastAsia="Times New Roman" w:hAnsi="Times New Roman"/>
                          </w:rPr>
                        </w:pPr>
                        <w:r w:rsidRPr="00E1179D">
                          <w:rPr>
                            <w:rFonts w:ascii="Times New Roman" w:eastAsia="Times New Roman" w:hAnsi="Times New Roman"/>
                          </w:rPr>
                          <w:t xml:space="preserve">Муниципальное бюджетное учреждение </w:t>
                        </w:r>
                      </w:p>
                      <w:p w:rsidR="001F1A5C" w:rsidRPr="00E1179D" w:rsidRDefault="001F1A5C">
                        <w:pPr>
                          <w:pStyle w:val="af"/>
                          <w:rPr>
                            <w:rFonts w:ascii="Times New Roman" w:eastAsia="Times New Roman" w:hAnsi="Times New Roman"/>
                          </w:rPr>
                        </w:pPr>
                        <w:r w:rsidRPr="00E1179D">
                          <w:rPr>
                            <w:rFonts w:ascii="Times New Roman" w:eastAsia="Times New Roman" w:hAnsi="Times New Roman"/>
                          </w:rPr>
                          <w:t xml:space="preserve">«Благоустройство Ленинского района» </w:t>
                        </w:r>
                      </w:p>
                      <w:p w:rsidR="001F1A5C" w:rsidRPr="00E1179D" w:rsidRDefault="001F1A5C">
                        <w:pPr>
                          <w:pStyle w:val="af"/>
                          <w:rPr>
                            <w:rFonts w:ascii="Times New Roman" w:eastAsia="Times New Roman" w:hAnsi="Times New Roman"/>
                          </w:rPr>
                        </w:pPr>
                        <w:r w:rsidRPr="00E1179D">
                          <w:rPr>
                            <w:rFonts w:ascii="Times New Roman" w:eastAsia="Times New Roman" w:hAnsi="Times New Roman"/>
                            <w:u w:val="single"/>
                          </w:rPr>
                          <w:t>Адрес</w:t>
                        </w:r>
                        <w:r w:rsidRPr="00E1179D">
                          <w:rPr>
                            <w:rFonts w:ascii="Times New Roman" w:eastAsia="Times New Roman" w:hAnsi="Times New Roman"/>
                          </w:rPr>
                          <w:t xml:space="preserve">: </w:t>
                        </w:r>
                        <w:smartTag w:uri="urn:schemas-microsoft-com:office:smarttags" w:element="metricconverter">
                          <w:smartTagPr>
                            <w:attr w:name="ProductID" w:val="614000, г"/>
                          </w:smartTagPr>
                          <w:r w:rsidRPr="00E1179D">
                            <w:rPr>
                              <w:rFonts w:ascii="Times New Roman" w:eastAsia="Times New Roman" w:hAnsi="Times New Roman"/>
                            </w:rPr>
                            <w:t>614000, г</w:t>
                          </w:r>
                        </w:smartTag>
                        <w:r w:rsidRPr="00E1179D">
                          <w:rPr>
                            <w:rFonts w:ascii="Times New Roman" w:eastAsia="Times New Roman" w:hAnsi="Times New Roman"/>
                          </w:rPr>
                          <w:t>. Пермь, ул. Кирова, д. 61</w:t>
                        </w:r>
                      </w:p>
                      <w:p w:rsidR="001F1A5C" w:rsidRPr="00E1179D" w:rsidRDefault="001F1A5C">
                        <w:pPr>
                          <w:pStyle w:val="af"/>
                          <w:rPr>
                            <w:rFonts w:ascii="Times New Roman" w:eastAsia="Times New Roman" w:hAnsi="Times New Roman"/>
                          </w:rPr>
                        </w:pPr>
                        <w:r w:rsidRPr="00E1179D">
                          <w:rPr>
                            <w:rFonts w:ascii="Times New Roman" w:eastAsia="Times New Roman" w:hAnsi="Times New Roman"/>
                          </w:rPr>
                          <w:t>Тел</w:t>
                        </w:r>
                        <w:r w:rsidRPr="00E1179D">
                          <w:rPr>
                            <w:rFonts w:ascii="Times New Roman" w:eastAsia="Times New Roman" w:hAnsi="Times New Roman"/>
                            <w:u w:val="single"/>
                          </w:rPr>
                          <w:t>. 233-55-62</w:t>
                        </w:r>
                      </w:p>
                      <w:p w:rsidR="001F1A5C" w:rsidRPr="00E1179D" w:rsidRDefault="001F1A5C">
                        <w:pPr>
                          <w:pStyle w:val="af"/>
                          <w:rPr>
                            <w:rFonts w:ascii="Times New Roman" w:eastAsia="Times New Roman" w:hAnsi="Times New Roman"/>
                          </w:rPr>
                        </w:pPr>
                        <w:r w:rsidRPr="00E1179D">
                          <w:rPr>
                            <w:rFonts w:ascii="Times New Roman" w:eastAsia="Times New Roman" w:hAnsi="Times New Roman"/>
                          </w:rPr>
                          <w:t>ИНН 5902293629/590201001</w:t>
                        </w:r>
                      </w:p>
                      <w:p w:rsidR="001F1A5C" w:rsidRPr="00E1179D" w:rsidRDefault="001F1A5C">
                        <w:pPr>
                          <w:pStyle w:val="af"/>
                          <w:rPr>
                            <w:rFonts w:ascii="Times New Roman" w:eastAsia="Times New Roman" w:hAnsi="Times New Roman"/>
                          </w:rPr>
                        </w:pPr>
                        <w:r w:rsidRPr="00E1179D">
                          <w:rPr>
                            <w:rFonts w:ascii="Times New Roman" w:eastAsia="Times New Roman" w:hAnsi="Times New Roman"/>
                          </w:rP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 w:rsidRPr="00E1179D">
                          <w:rPr>
                            <w:rFonts w:ascii="Times New Roman" w:eastAsia="Times New Roman" w:hAnsi="Times New Roman"/>
                          </w:rPr>
                          <w:t>л</w:t>
                        </w:r>
                        <w:proofErr w:type="gramEnd"/>
                        <w:r w:rsidRPr="00E1179D">
                          <w:rPr>
                            <w:rFonts w:ascii="Times New Roman" w:eastAsia="Times New Roman" w:hAnsi="Times New Roman"/>
                          </w:rPr>
                          <w:t>/счет 02931018352,</w:t>
                        </w:r>
                      </w:p>
                      <w:p w:rsidR="001F1A5C" w:rsidRPr="00E1179D" w:rsidRDefault="001F1A5C">
                        <w:pPr>
                          <w:pStyle w:val="af"/>
                          <w:rPr>
                            <w:rFonts w:ascii="Times New Roman" w:eastAsia="Times New Roman" w:hAnsi="Times New Roman"/>
                          </w:rPr>
                        </w:pPr>
                        <w:proofErr w:type="spellStart"/>
                        <w:proofErr w:type="gramStart"/>
                        <w:r w:rsidRPr="00E1179D">
                          <w:rPr>
                            <w:rFonts w:ascii="Times New Roman" w:eastAsia="Times New Roman" w:hAnsi="Times New Roman"/>
                          </w:rPr>
                          <w:t>р</w:t>
                        </w:r>
                        <w:proofErr w:type="spellEnd"/>
                        <w:proofErr w:type="gramEnd"/>
                        <w:r w:rsidRPr="00E1179D">
                          <w:rPr>
                            <w:rFonts w:ascii="Times New Roman" w:eastAsia="Times New Roman" w:hAnsi="Times New Roman"/>
                          </w:rPr>
                          <w:t>/с 40204810300000000006 в</w:t>
                        </w:r>
                      </w:p>
                      <w:p w:rsidR="001F1A5C" w:rsidRPr="00E1179D" w:rsidRDefault="001F1A5C">
                        <w:pPr>
                          <w:pStyle w:val="af"/>
                          <w:rPr>
                            <w:rFonts w:ascii="Times New Roman" w:eastAsia="Times New Roman" w:hAnsi="Times New Roman"/>
                          </w:rPr>
                        </w:pPr>
                        <w:r w:rsidRPr="00E1179D">
                          <w:rPr>
                            <w:rFonts w:ascii="Times New Roman" w:eastAsia="Times New Roman" w:hAnsi="Times New Roman"/>
                          </w:rP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5016" w:type="dxa"/>
                        <w:gridSpan w:val="2"/>
                        <w:hideMark/>
                      </w:tcPr>
                      <w:p w:rsidR="001F1A5C" w:rsidRPr="00E1179D" w:rsidRDefault="001F1A5C">
                        <w:pPr>
                          <w:pStyle w:val="af"/>
                          <w:rPr>
                            <w:rFonts w:ascii="Times New Roman" w:eastAsia="Times New Roman" w:hAnsi="Times New Roman"/>
                          </w:rPr>
                        </w:pPr>
                        <w:r w:rsidRPr="00E1179D">
                          <w:rPr>
                            <w:rFonts w:ascii="Times New Roman" w:eastAsia="Times New Roman" w:hAnsi="Times New Roman"/>
                          </w:rPr>
                          <w:t>_____________________________________</w:t>
                        </w:r>
                      </w:p>
                      <w:p w:rsidR="001F1A5C" w:rsidRPr="00E1179D" w:rsidRDefault="001F1A5C">
                        <w:pPr>
                          <w:pStyle w:val="af"/>
                          <w:rPr>
                            <w:rFonts w:ascii="Times New Roman" w:eastAsia="Times New Roman" w:hAnsi="Times New Roman"/>
                          </w:rPr>
                        </w:pPr>
                        <w:r w:rsidRPr="00E1179D">
                          <w:rPr>
                            <w:rFonts w:ascii="Times New Roman" w:eastAsia="Times New Roman" w:hAnsi="Times New Roman"/>
                            <w:u w:val="single"/>
                          </w:rPr>
                          <w:t>Юр</w:t>
                        </w:r>
                        <w:proofErr w:type="gramStart"/>
                        <w:r w:rsidRPr="00E1179D">
                          <w:rPr>
                            <w:rFonts w:ascii="Times New Roman" w:eastAsia="Times New Roman" w:hAnsi="Times New Roman"/>
                            <w:u w:val="single"/>
                          </w:rPr>
                          <w:t>.а</w:t>
                        </w:r>
                        <w:proofErr w:type="gramEnd"/>
                        <w:r w:rsidRPr="00E1179D">
                          <w:rPr>
                            <w:rFonts w:ascii="Times New Roman" w:eastAsia="Times New Roman" w:hAnsi="Times New Roman"/>
                            <w:u w:val="single"/>
                          </w:rPr>
                          <w:t>дрес</w:t>
                        </w:r>
                        <w:r w:rsidRPr="00E1179D">
                          <w:rPr>
                            <w:rFonts w:ascii="Times New Roman" w:eastAsia="Times New Roman" w:hAnsi="Times New Roman"/>
                          </w:rPr>
                          <w:t>: ___________________________ ___________________________________</w:t>
                        </w:r>
                      </w:p>
                      <w:p w:rsidR="001F1A5C" w:rsidRPr="00E1179D" w:rsidRDefault="001F1A5C">
                        <w:pPr>
                          <w:pStyle w:val="af"/>
                          <w:rPr>
                            <w:rFonts w:ascii="Times New Roman" w:eastAsia="Times New Roman" w:hAnsi="Times New Roman"/>
                          </w:rPr>
                        </w:pPr>
                        <w:r w:rsidRPr="00E1179D">
                          <w:rPr>
                            <w:rFonts w:ascii="Times New Roman" w:eastAsia="Times New Roman" w:hAnsi="Times New Roman"/>
                            <w:u w:val="single"/>
                          </w:rPr>
                          <w:t>Почт</w:t>
                        </w:r>
                        <w:proofErr w:type="gramStart"/>
                        <w:r w:rsidRPr="00E1179D">
                          <w:rPr>
                            <w:rFonts w:ascii="Times New Roman" w:eastAsia="Times New Roman" w:hAnsi="Times New Roman"/>
                            <w:u w:val="single"/>
                          </w:rPr>
                          <w:t>.</w:t>
                        </w:r>
                        <w:proofErr w:type="gramEnd"/>
                        <w:r w:rsidRPr="00E1179D">
                          <w:rPr>
                            <w:rFonts w:ascii="Times New Roman" w:eastAsia="Times New Roman" w:hAnsi="Times New Roman"/>
                            <w:u w:val="single"/>
                          </w:rPr>
                          <w:t xml:space="preserve"> </w:t>
                        </w:r>
                        <w:proofErr w:type="gramStart"/>
                        <w:r w:rsidRPr="00E1179D">
                          <w:rPr>
                            <w:rFonts w:ascii="Times New Roman" w:eastAsia="Times New Roman" w:hAnsi="Times New Roman"/>
                            <w:u w:val="single"/>
                          </w:rPr>
                          <w:t>а</w:t>
                        </w:r>
                        <w:proofErr w:type="gramEnd"/>
                        <w:r w:rsidRPr="00E1179D">
                          <w:rPr>
                            <w:rFonts w:ascii="Times New Roman" w:eastAsia="Times New Roman" w:hAnsi="Times New Roman"/>
                            <w:u w:val="single"/>
                          </w:rPr>
                          <w:t>дрес</w:t>
                        </w:r>
                        <w:r w:rsidRPr="00E1179D">
                          <w:rPr>
                            <w:rFonts w:ascii="Times New Roman" w:eastAsia="Times New Roman" w:hAnsi="Times New Roman"/>
                          </w:rPr>
                          <w:t>: ________________________ ___________________________________</w:t>
                        </w:r>
                      </w:p>
                      <w:p w:rsidR="001F1A5C" w:rsidRPr="00E1179D" w:rsidRDefault="001F1A5C">
                        <w:pPr>
                          <w:pStyle w:val="af"/>
                          <w:rPr>
                            <w:rFonts w:ascii="Times New Roman" w:eastAsia="Times New Roman" w:hAnsi="Times New Roman"/>
                          </w:rPr>
                        </w:pPr>
                        <w:proofErr w:type="spellStart"/>
                        <w:proofErr w:type="gramStart"/>
                        <w:r w:rsidRPr="00E1179D">
                          <w:rPr>
                            <w:rFonts w:ascii="Times New Roman" w:eastAsia="Times New Roman" w:hAnsi="Times New Roman"/>
                          </w:rPr>
                          <w:t>р</w:t>
                        </w:r>
                        <w:proofErr w:type="spellEnd"/>
                        <w:proofErr w:type="gramEnd"/>
                        <w:r w:rsidRPr="00E1179D">
                          <w:rPr>
                            <w:rFonts w:ascii="Times New Roman" w:eastAsia="Times New Roman" w:hAnsi="Times New Roman"/>
                          </w:rPr>
                          <w:t xml:space="preserve">/с </w:t>
                        </w:r>
                        <w:proofErr w:type="spellStart"/>
                        <w:r w:rsidRPr="00E1179D">
                          <w:rPr>
                            <w:rFonts w:ascii="Times New Roman" w:eastAsia="Times New Roman" w:hAnsi="Times New Roman"/>
                          </w:rPr>
                          <w:t>______________________________________в</w:t>
                        </w:r>
                        <w:proofErr w:type="spellEnd"/>
                        <w:r w:rsidRPr="00E1179D">
                          <w:rPr>
                            <w:rFonts w:ascii="Times New Roman" w:eastAsia="Times New Roman" w:hAnsi="Times New Roman"/>
                          </w:rPr>
                          <w:t xml:space="preserve"> _________________________________ г. _______</w:t>
                        </w:r>
                      </w:p>
                      <w:p w:rsidR="001F1A5C" w:rsidRPr="00E1179D" w:rsidRDefault="001F1A5C">
                        <w:pPr>
                          <w:pStyle w:val="af"/>
                          <w:rPr>
                            <w:rFonts w:ascii="Times New Roman" w:eastAsia="Times New Roman" w:hAnsi="Times New Roman"/>
                          </w:rPr>
                        </w:pPr>
                        <w:r w:rsidRPr="00E1179D">
                          <w:rPr>
                            <w:rFonts w:ascii="Times New Roman" w:eastAsia="Times New Roman" w:hAnsi="Times New Roman"/>
                          </w:rPr>
                          <w:t>к/с_______________________________________</w:t>
                        </w:r>
                      </w:p>
                      <w:p w:rsidR="001F1A5C" w:rsidRPr="00E1179D" w:rsidRDefault="001F1A5C">
                        <w:pPr>
                          <w:pStyle w:val="af"/>
                          <w:rPr>
                            <w:rFonts w:ascii="Times New Roman" w:eastAsia="Times New Roman" w:hAnsi="Times New Roman"/>
                          </w:rPr>
                        </w:pPr>
                        <w:r w:rsidRPr="00E1179D">
                          <w:rPr>
                            <w:rFonts w:ascii="Times New Roman" w:eastAsia="Times New Roman" w:hAnsi="Times New Roman"/>
                          </w:rPr>
                          <w:t>ИНН/КПП ________________________________</w:t>
                        </w:r>
                      </w:p>
                      <w:p w:rsidR="001F1A5C" w:rsidRPr="00E1179D" w:rsidRDefault="001F1A5C">
                        <w:pPr>
                          <w:pStyle w:val="af"/>
                          <w:rPr>
                            <w:rFonts w:ascii="Times New Roman" w:eastAsia="Times New Roman" w:hAnsi="Times New Roman"/>
                          </w:rPr>
                        </w:pPr>
                        <w:r w:rsidRPr="00E1179D">
                          <w:rPr>
                            <w:rFonts w:ascii="Times New Roman" w:eastAsia="Times New Roman" w:hAnsi="Times New Roman"/>
                          </w:rPr>
                          <w:t>БИК _____________________________________</w:t>
                        </w:r>
                      </w:p>
                    </w:tc>
                  </w:tr>
                  <w:tr w:rsidR="001F1A5C" w:rsidTr="001F1A5C">
                    <w:trPr>
                      <w:trHeight w:val="146"/>
                      <w:tblCellSpacing w:w="0" w:type="dxa"/>
                    </w:trPr>
                    <w:tc>
                      <w:tcPr>
                        <w:tcW w:w="5002" w:type="dxa"/>
                        <w:hideMark/>
                      </w:tcPr>
                      <w:p w:rsidR="001F1A5C" w:rsidRDefault="001F1A5C">
                        <w:pPr>
                          <w:spacing w:before="100" w:beforeAutospacing="1" w:after="100" w:afterAutospacing="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Директор _____________С.В. </w:t>
                        </w:r>
                        <w:proofErr w:type="spellStart"/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Пивнев</w:t>
                        </w:r>
                        <w:proofErr w:type="spellEnd"/>
                      </w:p>
                      <w:p w:rsidR="001F1A5C" w:rsidRDefault="001F1A5C">
                        <w:pPr>
                          <w:spacing w:before="100" w:beforeAutospacing="1" w:after="100" w:afterAutospacing="1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м.п.</w:t>
                        </w:r>
                      </w:p>
                    </w:tc>
                    <w:tc>
                      <w:tcPr>
                        <w:tcW w:w="5016" w:type="dxa"/>
                        <w:gridSpan w:val="2"/>
                        <w:hideMark/>
                      </w:tcPr>
                      <w:p w:rsidR="001F1A5C" w:rsidRDefault="001F1A5C">
                        <w:pPr>
                          <w:spacing w:before="100" w:beforeAutospacing="1" w:after="100" w:afterAutospacing="1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Директор</w:t>
                        </w:r>
                        <w:proofErr w:type="gramStart"/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 (___________)</w:t>
                        </w:r>
                        <w:proofErr w:type="gramEnd"/>
                      </w:p>
                      <w:p w:rsidR="001F1A5C" w:rsidRDefault="001F1A5C">
                        <w:pPr>
                          <w:spacing w:before="100" w:beforeAutospacing="1" w:after="100" w:afterAutospacing="1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м.п.</w:t>
                        </w:r>
                      </w:p>
                    </w:tc>
                  </w:tr>
                  <w:tr w:rsidR="001F1A5C" w:rsidTr="001F1A5C">
                    <w:trPr>
                      <w:gridAfter w:val="1"/>
                      <w:wAfter w:w="9" w:type="dxa"/>
                      <w:trHeight w:val="2753"/>
                      <w:tblCellSpacing w:w="0" w:type="dxa"/>
                    </w:trPr>
                    <w:tc>
                      <w:tcPr>
                        <w:tcW w:w="5002" w:type="dxa"/>
                        <w:hideMark/>
                      </w:tcPr>
                      <w:p w:rsidR="001F1A5C" w:rsidRDefault="001F1A5C">
                        <w:pPr>
                          <w:snapToGrid w:val="0"/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 xml:space="preserve">Муниципальное бюджетное учреждение </w:t>
                        </w:r>
                      </w:p>
                      <w:p w:rsidR="001F1A5C" w:rsidRDefault="001F1A5C">
                        <w:pPr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 xml:space="preserve">«Благоустройство Ленинского района» </w:t>
                        </w:r>
                      </w:p>
                      <w:p w:rsidR="001F1A5C" w:rsidRDefault="001F1A5C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Адрес</w:t>
                        </w:r>
                        <w:r>
                          <w:t>: 614000, г. Пермь, ул. Кирова, д. 61</w:t>
                        </w:r>
                      </w:p>
                      <w:p w:rsidR="001F1A5C" w:rsidRDefault="001F1A5C">
                        <w:pP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  <w:r>
                          <w:t>Тел</w:t>
                        </w:r>
                        <w:r>
                          <w:rPr>
                            <w:u w:val="single"/>
                          </w:rPr>
                          <w:t>. 233-55-62</w:t>
                        </w:r>
                      </w:p>
                      <w:p w:rsidR="001F1A5C" w:rsidRDefault="001F1A5C">
                        <w:pPr>
                          <w:spacing w:line="100" w:lineRule="atLeast"/>
                          <w:jc w:val="both"/>
                        </w:pPr>
                        <w:r>
                          <w:t>ИНН 5902293629/590201001</w:t>
                        </w:r>
                      </w:p>
                      <w:p w:rsidR="001F1A5C" w:rsidRDefault="001F1A5C">
                        <w:pPr>
                          <w:spacing w:line="100" w:lineRule="atLeast"/>
                          <w:jc w:val="both"/>
                        </w:pPr>
                        <w: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>
                          <w:t>л</w:t>
                        </w:r>
                        <w:proofErr w:type="gramEnd"/>
                        <w:r>
                          <w:t>/счет 02931018352,</w:t>
                        </w:r>
                      </w:p>
                      <w:p w:rsidR="001F1A5C" w:rsidRDefault="001F1A5C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40204810300000000006</w:t>
                        </w:r>
                      </w:p>
                      <w:p w:rsidR="001F1A5C" w:rsidRDefault="001F1A5C">
                        <w:pPr>
                          <w:spacing w:line="100" w:lineRule="atLeast"/>
                          <w:jc w:val="both"/>
                        </w:pPr>
                        <w: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5007" w:type="dxa"/>
                        <w:hideMark/>
                      </w:tcPr>
                      <w:p w:rsidR="001F1A5C" w:rsidRDefault="001F1A5C">
                        <w:pPr>
                          <w:rPr>
                            <w:rFonts w:ascii="Calibri" w:eastAsia="Calibri" w:hAnsi="Calibri"/>
                          </w:rPr>
                        </w:pPr>
                      </w:p>
                    </w:tc>
                  </w:tr>
                  <w:tr w:rsidR="001F1A5C" w:rsidTr="001F1A5C">
                    <w:trPr>
                      <w:gridAfter w:val="1"/>
                      <w:wAfter w:w="9" w:type="dxa"/>
                      <w:trHeight w:val="1245"/>
                      <w:tblCellSpacing w:w="0" w:type="dxa"/>
                    </w:trPr>
                    <w:tc>
                      <w:tcPr>
                        <w:tcW w:w="5002" w:type="dxa"/>
                        <w:hideMark/>
                      </w:tcPr>
                      <w:p w:rsidR="001F1A5C" w:rsidRDefault="001F1A5C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Директор __________________ С.В. </w:t>
                        </w:r>
                        <w:proofErr w:type="spellStart"/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Пивнев</w:t>
                        </w:r>
                        <w:proofErr w:type="spellEnd"/>
                      </w:p>
                      <w:p w:rsidR="001F1A5C" w:rsidRDefault="001F1A5C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5007" w:type="dxa"/>
                        <w:hideMark/>
                      </w:tcPr>
                      <w:p w:rsidR="001F1A5C" w:rsidRDefault="001F1A5C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Директор      _____________     </w:t>
                        </w:r>
                      </w:p>
                      <w:p w:rsidR="001F1A5C" w:rsidRDefault="001F1A5C">
                        <w:pPr>
                          <w:snapToGrid w:val="0"/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:rsidR="001F1A5C" w:rsidRDefault="001F1A5C" w:rsidP="00A45527"/>
              </w:txbxContent>
            </v:textbox>
            <w10:wrap type="square" side="largest"/>
          </v:shape>
        </w:pict>
      </w:r>
      <w:r w:rsidR="00A45527">
        <w:rPr>
          <w:sz w:val="22"/>
          <w:szCs w:val="22"/>
        </w:rPr>
        <w:t xml:space="preserve">                                             </w:t>
      </w:r>
    </w:p>
    <w:p w:rsidR="00A45527" w:rsidRDefault="00A45527" w:rsidP="00A45527">
      <w:pPr>
        <w:jc w:val="both"/>
        <w:rPr>
          <w:rFonts w:ascii="Courier New" w:hAnsi="Courier New" w:cs="Courier New"/>
          <w:b/>
          <w:bCs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spacing w:after="100" w:afterAutospacing="1" w:line="240" w:lineRule="atLeast"/>
        <w:rPr>
          <w:b/>
          <w:bCs/>
          <w:sz w:val="28"/>
          <w:szCs w:val="28"/>
        </w:rPr>
      </w:pPr>
    </w:p>
    <w:p w:rsidR="00A45527" w:rsidRDefault="00A45527" w:rsidP="00A45527">
      <w:pPr>
        <w:pStyle w:val="af"/>
        <w:ind w:left="4956" w:firstLine="708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 xml:space="preserve">Приложение № </w:t>
      </w:r>
      <w:r>
        <w:rPr>
          <w:rFonts w:ascii="Times New Roman" w:hAnsi="Times New Roman"/>
        </w:rPr>
        <w:t>2</w:t>
      </w:r>
    </w:p>
    <w:p w:rsidR="00A45527" w:rsidRDefault="00A45527" w:rsidP="00A45527">
      <w:pPr>
        <w:pStyle w:val="af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  <w:t>к  Договору №____/</w:t>
      </w:r>
      <w:proofErr w:type="gramStart"/>
      <w:r>
        <w:rPr>
          <w:rFonts w:ascii="Times New Roman" w:eastAsia="Times New Roman" w:hAnsi="Times New Roman"/>
        </w:rPr>
        <w:t>к</w:t>
      </w:r>
      <w:proofErr w:type="gramEnd"/>
    </w:p>
    <w:p w:rsidR="00A45527" w:rsidRDefault="00A45527" w:rsidP="00A45527">
      <w:pPr>
        <w:pStyle w:val="af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  <w:t xml:space="preserve">                          от «__» ________ 2011г.</w:t>
      </w:r>
    </w:p>
    <w:p w:rsidR="00A45527" w:rsidRDefault="00A45527" w:rsidP="00A45527">
      <w:pPr>
        <w:pStyle w:val="af"/>
        <w:rPr>
          <w:rFonts w:ascii="Times New Roman" w:hAnsi="Times New Roman"/>
        </w:rPr>
      </w:pPr>
    </w:p>
    <w:p w:rsidR="006043A7" w:rsidRDefault="006043A7" w:rsidP="006043A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ЗАДАНИЕ</w:t>
      </w:r>
    </w:p>
    <w:p w:rsidR="006043A7" w:rsidRDefault="006043A7" w:rsidP="006043A7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F515BA">
        <w:rPr>
          <w:rFonts w:ascii="Times New Roman" w:hAnsi="Times New Roman"/>
          <w:sz w:val="24"/>
          <w:szCs w:val="24"/>
        </w:rPr>
        <w:t xml:space="preserve">На выполнение работ </w:t>
      </w:r>
      <w:r>
        <w:rPr>
          <w:rFonts w:ascii="Times New Roman" w:hAnsi="Times New Roman"/>
          <w:sz w:val="24"/>
          <w:szCs w:val="24"/>
        </w:rPr>
        <w:t>по капитальному ремонту подъездных дорог и тротуаров на подходах к объектам социальной сферы Ленинского района города Перми в рамках Ведомственной целевой программы «Обустройство подходов к объектам социальной сферы в 2009-2012 годах» на 2011 год.</w:t>
      </w:r>
    </w:p>
    <w:p w:rsidR="006043A7" w:rsidRPr="009C4AA3" w:rsidRDefault="006043A7" w:rsidP="006043A7">
      <w:pPr>
        <w:pStyle w:val="af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0"/>
        <w:gridCol w:w="6921"/>
        <w:gridCol w:w="1016"/>
        <w:gridCol w:w="1266"/>
      </w:tblGrid>
      <w:tr w:rsidR="006043A7" w:rsidRPr="003B4265" w:rsidTr="001F1A5C">
        <w:tc>
          <w:tcPr>
            <w:tcW w:w="0" w:type="auto"/>
          </w:tcPr>
          <w:p w:rsidR="006043A7" w:rsidRPr="003B4265" w:rsidRDefault="006043A7" w:rsidP="001F1A5C">
            <w:pPr>
              <w:jc w:val="both"/>
              <w:rPr>
                <w:b/>
                <w:sz w:val="24"/>
                <w:szCs w:val="24"/>
              </w:rPr>
            </w:pPr>
            <w:r w:rsidRPr="003B4265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B4265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B4265">
              <w:rPr>
                <w:b/>
                <w:sz w:val="24"/>
                <w:szCs w:val="24"/>
              </w:rPr>
              <w:t>/</w:t>
            </w:r>
            <w:proofErr w:type="spellStart"/>
            <w:r w:rsidRPr="003B4265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6043A7" w:rsidRPr="003B4265" w:rsidRDefault="006043A7" w:rsidP="001F1A5C">
            <w:pPr>
              <w:jc w:val="center"/>
              <w:rPr>
                <w:b/>
                <w:sz w:val="24"/>
                <w:szCs w:val="24"/>
              </w:rPr>
            </w:pPr>
            <w:r w:rsidRPr="003B4265">
              <w:rPr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0" w:type="auto"/>
          </w:tcPr>
          <w:p w:rsidR="006043A7" w:rsidRPr="003B4265" w:rsidRDefault="006043A7" w:rsidP="001F1A5C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3B4265">
              <w:rPr>
                <w:b/>
                <w:sz w:val="24"/>
                <w:szCs w:val="24"/>
              </w:rPr>
              <w:t>Ед</w:t>
            </w:r>
            <w:proofErr w:type="gramStart"/>
            <w:r w:rsidRPr="003B4265">
              <w:rPr>
                <w:b/>
                <w:sz w:val="24"/>
                <w:szCs w:val="24"/>
              </w:rPr>
              <w:t>.и</w:t>
            </w:r>
            <w:proofErr w:type="gramEnd"/>
            <w:r w:rsidRPr="003B4265">
              <w:rPr>
                <w:b/>
                <w:sz w:val="24"/>
                <w:szCs w:val="24"/>
              </w:rPr>
              <w:t>зм</w:t>
            </w:r>
            <w:proofErr w:type="spellEnd"/>
            <w:r w:rsidRPr="003B426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6043A7" w:rsidRPr="003B4265" w:rsidRDefault="006043A7" w:rsidP="001F1A5C">
            <w:pPr>
              <w:jc w:val="both"/>
              <w:rPr>
                <w:b/>
                <w:sz w:val="24"/>
                <w:szCs w:val="24"/>
              </w:rPr>
            </w:pPr>
            <w:r w:rsidRPr="003B4265">
              <w:rPr>
                <w:b/>
                <w:sz w:val="24"/>
                <w:szCs w:val="24"/>
              </w:rPr>
              <w:t>объем</w:t>
            </w:r>
          </w:p>
        </w:tc>
      </w:tr>
      <w:tr w:rsidR="006043A7" w:rsidRPr="003B4265" w:rsidTr="001F1A5C">
        <w:trPr>
          <w:trHeight w:val="716"/>
        </w:trPr>
        <w:tc>
          <w:tcPr>
            <w:tcW w:w="0" w:type="auto"/>
            <w:gridSpan w:val="4"/>
            <w:vAlign w:val="center"/>
          </w:tcPr>
          <w:p w:rsidR="006043A7" w:rsidRDefault="006043A7" w:rsidP="001F1A5C">
            <w:pPr>
              <w:jc w:val="center"/>
              <w:rPr>
                <w:b/>
                <w:sz w:val="24"/>
                <w:szCs w:val="24"/>
              </w:rPr>
            </w:pPr>
          </w:p>
          <w:p w:rsidR="006043A7" w:rsidRPr="003B4265" w:rsidRDefault="006043A7" w:rsidP="001F1A5C">
            <w:pPr>
              <w:jc w:val="center"/>
              <w:rPr>
                <w:b/>
                <w:sz w:val="24"/>
                <w:szCs w:val="24"/>
              </w:rPr>
            </w:pPr>
            <w:r w:rsidRPr="003B4265">
              <w:rPr>
                <w:b/>
                <w:sz w:val="24"/>
                <w:szCs w:val="24"/>
              </w:rPr>
              <w:t xml:space="preserve">Капитальный ремонт </w:t>
            </w:r>
            <w:r>
              <w:rPr>
                <w:b/>
                <w:sz w:val="24"/>
                <w:szCs w:val="24"/>
              </w:rPr>
              <w:t>тротуара</w:t>
            </w:r>
            <w:r w:rsidRPr="003B4265">
              <w:rPr>
                <w:b/>
                <w:sz w:val="24"/>
                <w:szCs w:val="24"/>
              </w:rPr>
              <w:t xml:space="preserve"> на объект</w:t>
            </w:r>
            <w:r>
              <w:rPr>
                <w:b/>
                <w:sz w:val="24"/>
                <w:szCs w:val="24"/>
              </w:rPr>
              <w:t>е соц. сферы по адресу ул.М.Горького, 42  МАДОУ «Детский сад № 238»</w:t>
            </w:r>
          </w:p>
          <w:p w:rsidR="006043A7" w:rsidRPr="003B4265" w:rsidRDefault="006043A7" w:rsidP="001F1A5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043A7" w:rsidRPr="003B4265" w:rsidTr="001F1A5C">
        <w:trPr>
          <w:trHeight w:val="2806"/>
        </w:trPr>
        <w:tc>
          <w:tcPr>
            <w:tcW w:w="0" w:type="auto"/>
          </w:tcPr>
          <w:p w:rsidR="006043A7" w:rsidRPr="003B4265" w:rsidRDefault="006043A7" w:rsidP="001F1A5C">
            <w:pPr>
              <w:jc w:val="center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1</w:t>
            </w:r>
          </w:p>
          <w:p w:rsidR="006043A7" w:rsidRPr="003B4265" w:rsidRDefault="006043A7" w:rsidP="001F1A5C">
            <w:pPr>
              <w:jc w:val="center"/>
              <w:rPr>
                <w:sz w:val="24"/>
                <w:szCs w:val="24"/>
              </w:rPr>
            </w:pPr>
          </w:p>
          <w:p w:rsidR="006043A7" w:rsidRPr="003B4265" w:rsidRDefault="006043A7" w:rsidP="001F1A5C">
            <w:pPr>
              <w:jc w:val="center"/>
              <w:rPr>
                <w:sz w:val="24"/>
                <w:szCs w:val="24"/>
              </w:rPr>
            </w:pPr>
          </w:p>
          <w:p w:rsidR="006043A7" w:rsidRPr="003B4265" w:rsidRDefault="006043A7" w:rsidP="001F1A5C">
            <w:pPr>
              <w:jc w:val="center"/>
              <w:rPr>
                <w:sz w:val="24"/>
                <w:szCs w:val="24"/>
              </w:rPr>
            </w:pPr>
          </w:p>
          <w:p w:rsidR="006043A7" w:rsidRPr="003B4265" w:rsidRDefault="006043A7" w:rsidP="001F1A5C">
            <w:pPr>
              <w:jc w:val="center"/>
              <w:rPr>
                <w:sz w:val="24"/>
                <w:szCs w:val="24"/>
              </w:rPr>
            </w:pPr>
          </w:p>
          <w:p w:rsidR="006043A7" w:rsidRPr="003B4265" w:rsidRDefault="006043A7" w:rsidP="001F1A5C">
            <w:pPr>
              <w:jc w:val="center"/>
              <w:rPr>
                <w:sz w:val="24"/>
                <w:szCs w:val="24"/>
              </w:rPr>
            </w:pPr>
          </w:p>
          <w:p w:rsidR="006043A7" w:rsidRPr="003B4265" w:rsidRDefault="006043A7" w:rsidP="001F1A5C">
            <w:pPr>
              <w:jc w:val="center"/>
              <w:rPr>
                <w:sz w:val="24"/>
                <w:szCs w:val="24"/>
              </w:rPr>
            </w:pPr>
          </w:p>
          <w:p w:rsidR="006043A7" w:rsidRPr="003B4265" w:rsidRDefault="006043A7" w:rsidP="001F1A5C">
            <w:pPr>
              <w:jc w:val="center"/>
              <w:rPr>
                <w:sz w:val="24"/>
                <w:szCs w:val="24"/>
              </w:rPr>
            </w:pPr>
          </w:p>
          <w:p w:rsidR="006043A7" w:rsidRPr="003B4265" w:rsidRDefault="006043A7" w:rsidP="001F1A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043A7" w:rsidRPr="003B4265" w:rsidRDefault="006043A7" w:rsidP="001F1A5C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Ремонт асфальтового покрытия:</w:t>
            </w:r>
          </w:p>
          <w:p w:rsidR="006043A7" w:rsidRPr="003B4265" w:rsidRDefault="006043A7" w:rsidP="001F1A5C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Разборка асфальтового покрытия</w:t>
            </w:r>
            <w:r>
              <w:rPr>
                <w:sz w:val="24"/>
                <w:szCs w:val="24"/>
              </w:rPr>
              <w:t xml:space="preserve"> толщиной 73 мм</w:t>
            </w:r>
            <w:r w:rsidRPr="003B4265">
              <w:rPr>
                <w:sz w:val="24"/>
                <w:szCs w:val="24"/>
              </w:rPr>
              <w:t>.</w:t>
            </w:r>
          </w:p>
          <w:p w:rsidR="006043A7" w:rsidRPr="003B4265" w:rsidRDefault="006043A7" w:rsidP="001F1A5C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 xml:space="preserve">Устройство выравнивающего  слоя из щебня фракции 20-40 мм Марки М 800 с </w:t>
            </w:r>
            <w:proofErr w:type="spellStart"/>
            <w:r w:rsidRPr="003B4265">
              <w:rPr>
                <w:sz w:val="24"/>
                <w:szCs w:val="24"/>
              </w:rPr>
              <w:t>расклинцовкой</w:t>
            </w:r>
            <w:proofErr w:type="spellEnd"/>
            <w:r w:rsidRPr="003B4265">
              <w:rPr>
                <w:sz w:val="24"/>
                <w:szCs w:val="24"/>
              </w:rPr>
              <w:t xml:space="preserve"> толщиной 80 мм в плотном теле, укатка, розлив вяжущих материалов.</w:t>
            </w:r>
          </w:p>
          <w:p w:rsidR="006043A7" w:rsidRPr="003B4265" w:rsidRDefault="006043A7" w:rsidP="001F1A5C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Укладка и разравнивание асфальтобетонной смеси, толщиной не менее 50 мм (мелкозернистая горячая асфальтобетонная смесь тип</w:t>
            </w:r>
            <w:proofErr w:type="gramStart"/>
            <w:r w:rsidRPr="003B426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</w:t>
            </w:r>
            <w:proofErr w:type="gramEnd"/>
            <w:r w:rsidRPr="003B4265">
              <w:rPr>
                <w:sz w:val="24"/>
                <w:szCs w:val="24"/>
              </w:rPr>
              <w:t xml:space="preserve"> </w:t>
            </w:r>
            <w:r w:rsidRPr="003B4265">
              <w:rPr>
                <w:sz w:val="24"/>
                <w:szCs w:val="24"/>
                <w:lang w:val="en-US"/>
              </w:rPr>
              <w:t>II</w:t>
            </w:r>
            <w:r w:rsidRPr="003B4265">
              <w:rPr>
                <w:sz w:val="24"/>
                <w:szCs w:val="24"/>
              </w:rPr>
              <w:t xml:space="preserve"> марки).</w:t>
            </w:r>
          </w:p>
          <w:p w:rsidR="006043A7" w:rsidRPr="003B4265" w:rsidRDefault="006043A7" w:rsidP="001F1A5C">
            <w:pPr>
              <w:jc w:val="both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Погрузка и вывозка грунта, асфальтового скола, мусора.</w:t>
            </w:r>
          </w:p>
        </w:tc>
        <w:tc>
          <w:tcPr>
            <w:tcW w:w="0" w:type="auto"/>
          </w:tcPr>
          <w:p w:rsidR="006043A7" w:rsidRPr="003B4265" w:rsidRDefault="006043A7" w:rsidP="001F1A5C">
            <w:pPr>
              <w:jc w:val="center"/>
              <w:rPr>
                <w:sz w:val="24"/>
                <w:szCs w:val="24"/>
              </w:rPr>
            </w:pPr>
            <w:r w:rsidRPr="003B4265">
              <w:rPr>
                <w:sz w:val="24"/>
                <w:szCs w:val="24"/>
              </w:rPr>
              <w:t>кв.м.</w:t>
            </w:r>
          </w:p>
          <w:p w:rsidR="006043A7" w:rsidRPr="003B4265" w:rsidRDefault="006043A7" w:rsidP="001F1A5C">
            <w:pPr>
              <w:jc w:val="center"/>
              <w:rPr>
                <w:sz w:val="24"/>
                <w:szCs w:val="24"/>
              </w:rPr>
            </w:pPr>
          </w:p>
          <w:p w:rsidR="006043A7" w:rsidRPr="003B4265" w:rsidRDefault="006043A7" w:rsidP="001F1A5C">
            <w:pPr>
              <w:jc w:val="center"/>
              <w:rPr>
                <w:sz w:val="24"/>
                <w:szCs w:val="24"/>
              </w:rPr>
            </w:pPr>
          </w:p>
          <w:p w:rsidR="006043A7" w:rsidRPr="003B4265" w:rsidRDefault="006043A7" w:rsidP="001F1A5C">
            <w:pPr>
              <w:jc w:val="center"/>
              <w:rPr>
                <w:sz w:val="24"/>
                <w:szCs w:val="24"/>
              </w:rPr>
            </w:pPr>
          </w:p>
          <w:p w:rsidR="006043A7" w:rsidRPr="003B4265" w:rsidRDefault="006043A7" w:rsidP="001F1A5C">
            <w:pPr>
              <w:jc w:val="center"/>
              <w:rPr>
                <w:sz w:val="24"/>
                <w:szCs w:val="24"/>
              </w:rPr>
            </w:pPr>
          </w:p>
          <w:p w:rsidR="006043A7" w:rsidRPr="003B4265" w:rsidRDefault="006043A7" w:rsidP="001F1A5C">
            <w:pPr>
              <w:jc w:val="center"/>
              <w:rPr>
                <w:sz w:val="24"/>
                <w:szCs w:val="24"/>
              </w:rPr>
            </w:pPr>
          </w:p>
          <w:p w:rsidR="006043A7" w:rsidRPr="003B4265" w:rsidRDefault="006043A7" w:rsidP="001F1A5C">
            <w:pPr>
              <w:jc w:val="center"/>
              <w:rPr>
                <w:sz w:val="24"/>
                <w:szCs w:val="24"/>
              </w:rPr>
            </w:pPr>
          </w:p>
          <w:p w:rsidR="006043A7" w:rsidRPr="003B4265" w:rsidRDefault="006043A7" w:rsidP="001F1A5C">
            <w:pPr>
              <w:jc w:val="center"/>
              <w:rPr>
                <w:sz w:val="24"/>
                <w:szCs w:val="24"/>
              </w:rPr>
            </w:pPr>
          </w:p>
          <w:p w:rsidR="006043A7" w:rsidRPr="003B4265" w:rsidRDefault="006043A7" w:rsidP="001F1A5C">
            <w:pPr>
              <w:jc w:val="center"/>
              <w:rPr>
                <w:sz w:val="24"/>
                <w:szCs w:val="24"/>
              </w:rPr>
            </w:pPr>
          </w:p>
          <w:p w:rsidR="006043A7" w:rsidRPr="003B4265" w:rsidRDefault="006043A7" w:rsidP="001F1A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6043A7" w:rsidRPr="003B4265" w:rsidRDefault="006043A7" w:rsidP="001F1A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  <w:p w:rsidR="006043A7" w:rsidRPr="003B4265" w:rsidRDefault="006043A7" w:rsidP="001F1A5C">
            <w:pPr>
              <w:jc w:val="center"/>
              <w:rPr>
                <w:sz w:val="24"/>
                <w:szCs w:val="24"/>
              </w:rPr>
            </w:pPr>
          </w:p>
          <w:p w:rsidR="006043A7" w:rsidRPr="003B4265" w:rsidRDefault="006043A7" w:rsidP="001F1A5C">
            <w:pPr>
              <w:jc w:val="center"/>
              <w:rPr>
                <w:sz w:val="24"/>
                <w:szCs w:val="24"/>
              </w:rPr>
            </w:pPr>
          </w:p>
          <w:p w:rsidR="006043A7" w:rsidRPr="003B4265" w:rsidRDefault="006043A7" w:rsidP="001F1A5C">
            <w:pPr>
              <w:jc w:val="center"/>
              <w:rPr>
                <w:sz w:val="24"/>
                <w:szCs w:val="24"/>
              </w:rPr>
            </w:pPr>
          </w:p>
          <w:p w:rsidR="006043A7" w:rsidRPr="003B4265" w:rsidRDefault="006043A7" w:rsidP="001F1A5C">
            <w:pPr>
              <w:jc w:val="center"/>
              <w:rPr>
                <w:sz w:val="24"/>
                <w:szCs w:val="24"/>
              </w:rPr>
            </w:pPr>
          </w:p>
          <w:p w:rsidR="006043A7" w:rsidRPr="003B4265" w:rsidRDefault="006043A7" w:rsidP="001F1A5C">
            <w:pPr>
              <w:jc w:val="center"/>
              <w:rPr>
                <w:sz w:val="24"/>
                <w:szCs w:val="24"/>
              </w:rPr>
            </w:pPr>
          </w:p>
          <w:p w:rsidR="006043A7" w:rsidRPr="003B4265" w:rsidRDefault="006043A7" w:rsidP="001F1A5C">
            <w:pPr>
              <w:jc w:val="center"/>
              <w:rPr>
                <w:sz w:val="24"/>
                <w:szCs w:val="24"/>
              </w:rPr>
            </w:pPr>
          </w:p>
          <w:p w:rsidR="006043A7" w:rsidRPr="003B4265" w:rsidRDefault="006043A7" w:rsidP="001F1A5C">
            <w:pPr>
              <w:jc w:val="center"/>
              <w:rPr>
                <w:sz w:val="24"/>
                <w:szCs w:val="24"/>
              </w:rPr>
            </w:pPr>
          </w:p>
          <w:p w:rsidR="006043A7" w:rsidRPr="003B4265" w:rsidRDefault="006043A7" w:rsidP="001F1A5C">
            <w:pPr>
              <w:jc w:val="center"/>
              <w:rPr>
                <w:sz w:val="24"/>
                <w:szCs w:val="24"/>
              </w:rPr>
            </w:pPr>
          </w:p>
          <w:p w:rsidR="006043A7" w:rsidRPr="003B4265" w:rsidRDefault="006043A7" w:rsidP="001F1A5C">
            <w:pPr>
              <w:jc w:val="center"/>
              <w:rPr>
                <w:sz w:val="24"/>
                <w:szCs w:val="24"/>
              </w:rPr>
            </w:pPr>
          </w:p>
        </w:tc>
      </w:tr>
      <w:tr w:rsidR="006043A7" w:rsidRPr="003B4265" w:rsidTr="001F1A5C">
        <w:trPr>
          <w:trHeight w:val="340"/>
        </w:trPr>
        <w:tc>
          <w:tcPr>
            <w:tcW w:w="0" w:type="auto"/>
            <w:gridSpan w:val="4"/>
          </w:tcPr>
          <w:p w:rsidR="006043A7" w:rsidRDefault="006043A7" w:rsidP="001F1A5C">
            <w:pPr>
              <w:jc w:val="center"/>
              <w:rPr>
                <w:b/>
                <w:sz w:val="24"/>
                <w:szCs w:val="28"/>
              </w:rPr>
            </w:pPr>
          </w:p>
          <w:p w:rsidR="006043A7" w:rsidRDefault="006043A7" w:rsidP="001F1A5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В</w:t>
            </w:r>
            <w:r w:rsidRPr="005A03CF">
              <w:rPr>
                <w:b/>
                <w:sz w:val="24"/>
                <w:szCs w:val="28"/>
              </w:rPr>
              <w:t xml:space="preserve">ыполнение работ по устройству подъездного пути                       </w:t>
            </w:r>
            <w:r>
              <w:rPr>
                <w:b/>
                <w:sz w:val="24"/>
                <w:szCs w:val="28"/>
              </w:rPr>
              <w:t xml:space="preserve">                 </w:t>
            </w:r>
            <w:r w:rsidRPr="005A03CF">
              <w:rPr>
                <w:b/>
                <w:sz w:val="24"/>
                <w:szCs w:val="28"/>
              </w:rPr>
              <w:t xml:space="preserve">                            к гимназии им. С.П. Дягилева (ул. Сибирская 33).</w:t>
            </w:r>
          </w:p>
          <w:p w:rsidR="006043A7" w:rsidRDefault="006043A7" w:rsidP="001F1A5C">
            <w:pPr>
              <w:jc w:val="center"/>
              <w:rPr>
                <w:sz w:val="24"/>
                <w:szCs w:val="24"/>
              </w:rPr>
            </w:pPr>
          </w:p>
        </w:tc>
      </w:tr>
      <w:tr w:rsidR="006043A7" w:rsidRPr="003B4265" w:rsidTr="001F1A5C">
        <w:trPr>
          <w:trHeight w:val="340"/>
        </w:trPr>
        <w:tc>
          <w:tcPr>
            <w:tcW w:w="0" w:type="auto"/>
            <w:vAlign w:val="center"/>
          </w:tcPr>
          <w:p w:rsidR="006043A7" w:rsidRPr="00F60491" w:rsidRDefault="006043A7" w:rsidP="001F1A5C">
            <w:pPr>
              <w:jc w:val="center"/>
              <w:rPr>
                <w:sz w:val="28"/>
                <w:szCs w:val="28"/>
              </w:rPr>
            </w:pPr>
            <w:r w:rsidRPr="00F60491">
              <w:rPr>
                <w:sz w:val="28"/>
                <w:szCs w:val="28"/>
              </w:rPr>
              <w:t>1.</w:t>
            </w:r>
          </w:p>
        </w:tc>
        <w:tc>
          <w:tcPr>
            <w:tcW w:w="0" w:type="auto"/>
            <w:vAlign w:val="center"/>
          </w:tcPr>
          <w:p w:rsidR="006043A7" w:rsidRPr="00F60491" w:rsidRDefault="006043A7" w:rsidP="001F1A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Срезка поверхностного слоя асфальтобетонного покрытия методом холодного фрезерования толщиной 10 см</w:t>
            </w:r>
          </w:p>
        </w:tc>
        <w:tc>
          <w:tcPr>
            <w:tcW w:w="0" w:type="auto"/>
            <w:vAlign w:val="center"/>
          </w:tcPr>
          <w:p w:rsidR="006043A7" w:rsidRPr="00F60491" w:rsidRDefault="006043A7" w:rsidP="001F1A5C">
            <w:pPr>
              <w:jc w:val="center"/>
              <w:rPr>
                <w:sz w:val="28"/>
                <w:szCs w:val="28"/>
              </w:rPr>
            </w:pPr>
            <w:r w:rsidRPr="00F60491">
              <w:rPr>
                <w:sz w:val="28"/>
                <w:szCs w:val="28"/>
              </w:rPr>
              <w:t>м</w:t>
            </w:r>
            <w:proofErr w:type="gramStart"/>
            <w:r w:rsidRPr="00F60491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6043A7" w:rsidRPr="00F60491" w:rsidRDefault="006043A7" w:rsidP="001F1A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</w:t>
            </w:r>
          </w:p>
        </w:tc>
      </w:tr>
      <w:tr w:rsidR="006043A7" w:rsidRPr="003B4265" w:rsidTr="001F1A5C">
        <w:trPr>
          <w:trHeight w:val="340"/>
        </w:trPr>
        <w:tc>
          <w:tcPr>
            <w:tcW w:w="0" w:type="auto"/>
            <w:vAlign w:val="center"/>
          </w:tcPr>
          <w:p w:rsidR="006043A7" w:rsidRPr="00F60491" w:rsidRDefault="006043A7" w:rsidP="001F1A5C">
            <w:pPr>
              <w:jc w:val="center"/>
              <w:rPr>
                <w:sz w:val="28"/>
                <w:szCs w:val="28"/>
              </w:rPr>
            </w:pPr>
            <w:r w:rsidRPr="00F60491">
              <w:rPr>
                <w:sz w:val="28"/>
                <w:szCs w:val="28"/>
              </w:rPr>
              <w:t>2.</w:t>
            </w:r>
          </w:p>
        </w:tc>
        <w:tc>
          <w:tcPr>
            <w:tcW w:w="0" w:type="auto"/>
            <w:vAlign w:val="center"/>
          </w:tcPr>
          <w:p w:rsidR="006043A7" w:rsidRPr="00F60491" w:rsidRDefault="006043A7" w:rsidP="001F1A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Розлив вяжущих материалов</w:t>
            </w:r>
          </w:p>
        </w:tc>
        <w:tc>
          <w:tcPr>
            <w:tcW w:w="0" w:type="auto"/>
            <w:vAlign w:val="center"/>
          </w:tcPr>
          <w:p w:rsidR="006043A7" w:rsidRPr="00F60491" w:rsidRDefault="006043A7" w:rsidP="001F1A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</w:p>
        </w:tc>
        <w:tc>
          <w:tcPr>
            <w:tcW w:w="0" w:type="auto"/>
            <w:vAlign w:val="center"/>
          </w:tcPr>
          <w:p w:rsidR="006043A7" w:rsidRPr="00F60491" w:rsidRDefault="006043A7" w:rsidP="001F1A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0,011972</w:t>
            </w:r>
          </w:p>
        </w:tc>
      </w:tr>
      <w:tr w:rsidR="006043A7" w:rsidRPr="003B4265" w:rsidTr="001F1A5C">
        <w:trPr>
          <w:trHeight w:val="340"/>
        </w:trPr>
        <w:tc>
          <w:tcPr>
            <w:tcW w:w="0" w:type="auto"/>
            <w:vAlign w:val="center"/>
          </w:tcPr>
          <w:p w:rsidR="006043A7" w:rsidRPr="00F60491" w:rsidRDefault="006043A7" w:rsidP="001F1A5C">
            <w:pPr>
              <w:jc w:val="center"/>
              <w:rPr>
                <w:sz w:val="28"/>
                <w:szCs w:val="28"/>
              </w:rPr>
            </w:pPr>
            <w:r w:rsidRPr="00F60491">
              <w:rPr>
                <w:sz w:val="28"/>
                <w:szCs w:val="28"/>
              </w:rPr>
              <w:t>3.</w:t>
            </w:r>
          </w:p>
        </w:tc>
        <w:tc>
          <w:tcPr>
            <w:tcW w:w="0" w:type="auto"/>
            <w:vAlign w:val="center"/>
          </w:tcPr>
          <w:p w:rsidR="006043A7" w:rsidRPr="003D6F76" w:rsidRDefault="006043A7" w:rsidP="001F1A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Устройства покрытия толщиной 5 см из горячих асфальтобетонных смесей тип</w:t>
            </w:r>
            <w:proofErr w:type="gramStart"/>
            <w:r>
              <w:rPr>
                <w:sz w:val="28"/>
                <w:szCs w:val="28"/>
              </w:rPr>
              <w:t xml:space="preserve"> Б</w:t>
            </w:r>
            <w:proofErr w:type="gramEnd"/>
            <w:r>
              <w:rPr>
                <w:sz w:val="28"/>
                <w:szCs w:val="28"/>
              </w:rPr>
              <w:t xml:space="preserve"> марка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vAlign w:val="center"/>
          </w:tcPr>
          <w:p w:rsidR="006043A7" w:rsidRPr="00F60491" w:rsidRDefault="006043A7" w:rsidP="001F1A5C">
            <w:pPr>
              <w:jc w:val="center"/>
              <w:rPr>
                <w:sz w:val="28"/>
                <w:szCs w:val="28"/>
              </w:rPr>
            </w:pPr>
            <w:r w:rsidRPr="00F60491">
              <w:rPr>
                <w:sz w:val="28"/>
                <w:szCs w:val="28"/>
              </w:rPr>
              <w:t>м</w:t>
            </w:r>
            <w:proofErr w:type="gramStart"/>
            <w:r w:rsidRPr="00F60491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6043A7" w:rsidRPr="00F60491" w:rsidRDefault="006043A7" w:rsidP="001F1A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</w:t>
            </w:r>
          </w:p>
        </w:tc>
      </w:tr>
      <w:tr w:rsidR="006043A7" w:rsidRPr="003B4265" w:rsidTr="001F1A5C">
        <w:trPr>
          <w:trHeight w:val="340"/>
        </w:trPr>
        <w:tc>
          <w:tcPr>
            <w:tcW w:w="0" w:type="auto"/>
            <w:vAlign w:val="center"/>
          </w:tcPr>
          <w:p w:rsidR="006043A7" w:rsidRPr="00F60491" w:rsidRDefault="006043A7" w:rsidP="001F1A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F60491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vAlign w:val="center"/>
          </w:tcPr>
          <w:p w:rsidR="006043A7" w:rsidRPr="00F60491" w:rsidRDefault="006043A7" w:rsidP="001F1A5C">
            <w:pPr>
              <w:rPr>
                <w:sz w:val="28"/>
                <w:szCs w:val="28"/>
              </w:rPr>
            </w:pPr>
            <w:r w:rsidRPr="00F60491">
              <w:rPr>
                <w:sz w:val="28"/>
                <w:szCs w:val="28"/>
              </w:rPr>
              <w:t>Вывоз скола и мусора</w:t>
            </w:r>
          </w:p>
        </w:tc>
        <w:tc>
          <w:tcPr>
            <w:tcW w:w="0" w:type="auto"/>
            <w:vAlign w:val="center"/>
          </w:tcPr>
          <w:p w:rsidR="006043A7" w:rsidRPr="00F60491" w:rsidRDefault="006043A7" w:rsidP="001F1A5C">
            <w:pPr>
              <w:jc w:val="center"/>
              <w:rPr>
                <w:sz w:val="28"/>
                <w:szCs w:val="28"/>
              </w:rPr>
            </w:pPr>
            <w:r w:rsidRPr="00F60491">
              <w:rPr>
                <w:sz w:val="28"/>
                <w:szCs w:val="28"/>
              </w:rPr>
              <w:t>тонн</w:t>
            </w:r>
          </w:p>
        </w:tc>
        <w:tc>
          <w:tcPr>
            <w:tcW w:w="0" w:type="auto"/>
            <w:vAlign w:val="center"/>
          </w:tcPr>
          <w:p w:rsidR="006043A7" w:rsidRPr="00F60491" w:rsidRDefault="006043A7" w:rsidP="001F1A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6043A7" w:rsidRDefault="006043A7" w:rsidP="006043A7">
      <w:pPr>
        <w:pStyle w:val="af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</w:p>
    <w:p w:rsidR="006043A7" w:rsidRPr="00BB499C" w:rsidRDefault="006043A7" w:rsidP="006043A7">
      <w:pPr>
        <w:pStyle w:val="af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Pr="00BB499C">
        <w:rPr>
          <w:rFonts w:ascii="Times New Roman" w:hAnsi="Times New Roman"/>
          <w:b/>
          <w:sz w:val="24"/>
          <w:szCs w:val="24"/>
        </w:rPr>
        <w:t>Сроки выполнения работ</w:t>
      </w:r>
      <w:r w:rsidRPr="00BB499C">
        <w:rPr>
          <w:rFonts w:ascii="Times New Roman" w:hAnsi="Times New Roman"/>
          <w:sz w:val="24"/>
          <w:szCs w:val="24"/>
        </w:rPr>
        <w:t xml:space="preserve">: с момента заключения </w:t>
      </w:r>
      <w:r>
        <w:rPr>
          <w:rFonts w:ascii="Times New Roman" w:hAnsi="Times New Roman"/>
          <w:sz w:val="24"/>
          <w:szCs w:val="24"/>
        </w:rPr>
        <w:t>договора</w:t>
      </w:r>
      <w:r w:rsidRPr="00BB499C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>05.10. 2011</w:t>
      </w:r>
      <w:r w:rsidRPr="00BB499C">
        <w:rPr>
          <w:rFonts w:ascii="Times New Roman" w:hAnsi="Times New Roman"/>
          <w:sz w:val="24"/>
          <w:szCs w:val="24"/>
        </w:rPr>
        <w:t>г.</w:t>
      </w:r>
    </w:p>
    <w:p w:rsidR="006043A7" w:rsidRDefault="006043A7" w:rsidP="006043A7">
      <w:pPr>
        <w:pStyle w:val="a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C7582">
        <w:rPr>
          <w:rFonts w:ascii="Times New Roman" w:hAnsi="Times New Roman"/>
          <w:sz w:val="24"/>
          <w:szCs w:val="24"/>
        </w:rPr>
        <w:t xml:space="preserve">           Примечание: </w:t>
      </w:r>
      <w:r>
        <w:rPr>
          <w:rFonts w:ascii="Times New Roman" w:hAnsi="Times New Roman"/>
          <w:sz w:val="24"/>
          <w:szCs w:val="24"/>
        </w:rPr>
        <w:t xml:space="preserve">производство работ не </w:t>
      </w:r>
      <w:r w:rsidRPr="002C7582">
        <w:rPr>
          <w:rFonts w:ascii="Times New Roman" w:hAnsi="Times New Roman"/>
          <w:sz w:val="24"/>
          <w:szCs w:val="24"/>
        </w:rPr>
        <w:t xml:space="preserve">допускается при неблагоприятных погодных условиях (наличие атмосферных осадков, если температура окружающего воздуха не отвечает требованиям ГОСТ, </w:t>
      </w:r>
      <w:proofErr w:type="spellStart"/>
      <w:r w:rsidRPr="002C7582">
        <w:rPr>
          <w:rFonts w:ascii="Times New Roman" w:hAnsi="Times New Roman"/>
          <w:sz w:val="24"/>
          <w:szCs w:val="24"/>
        </w:rPr>
        <w:t>СНиП</w:t>
      </w:r>
      <w:proofErr w:type="spellEnd"/>
      <w:r w:rsidRPr="002C7582">
        <w:rPr>
          <w:rFonts w:ascii="Times New Roman" w:hAnsi="Times New Roman"/>
          <w:sz w:val="24"/>
          <w:szCs w:val="24"/>
        </w:rPr>
        <w:t xml:space="preserve"> и других нормативных документов</w:t>
      </w:r>
      <w:r>
        <w:rPr>
          <w:rFonts w:ascii="Times New Roman" w:hAnsi="Times New Roman"/>
          <w:sz w:val="24"/>
          <w:szCs w:val="24"/>
        </w:rPr>
        <w:t>)</w:t>
      </w:r>
      <w:r w:rsidRPr="002C7582">
        <w:rPr>
          <w:rFonts w:ascii="Times New Roman" w:hAnsi="Times New Roman"/>
          <w:sz w:val="24"/>
          <w:szCs w:val="24"/>
        </w:rPr>
        <w:t>.</w:t>
      </w:r>
    </w:p>
    <w:p w:rsidR="006043A7" w:rsidRDefault="006043A7" w:rsidP="006043A7">
      <w:pPr>
        <w:pStyle w:val="af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2C7582">
        <w:rPr>
          <w:rFonts w:ascii="Times New Roman" w:hAnsi="Times New Roman"/>
          <w:b/>
          <w:sz w:val="24"/>
          <w:szCs w:val="24"/>
        </w:rPr>
        <w:t>Условия выполнения работ: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началом производства работ по капитальному ремонту подъездных путей к объектам соц</w:t>
      </w:r>
      <w:proofErr w:type="gramStart"/>
      <w:r>
        <w:rPr>
          <w:rFonts w:ascii="Times New Roman" w:hAnsi="Times New Roman"/>
          <w:sz w:val="24"/>
          <w:szCs w:val="24"/>
        </w:rPr>
        <w:t>.с</w:t>
      </w:r>
      <w:proofErr w:type="gramEnd"/>
      <w:r>
        <w:rPr>
          <w:rFonts w:ascii="Times New Roman" w:hAnsi="Times New Roman"/>
          <w:sz w:val="24"/>
          <w:szCs w:val="24"/>
        </w:rPr>
        <w:t xml:space="preserve">феры считается день выдачи заказчиком задания. Ограждение мест производства работ производится в соответствии с требованиями нормативных документов. Обеспечить на объекте производства работ безопасность </w:t>
      </w:r>
      <w:r>
        <w:rPr>
          <w:rFonts w:ascii="Times New Roman" w:hAnsi="Times New Roman"/>
          <w:sz w:val="24"/>
          <w:szCs w:val="24"/>
        </w:rPr>
        <w:lastRenderedPageBreak/>
        <w:t>движения пешеходов, выполнение необходимых мероприятий по технике безопасности, охране окружающей среды, сохранности зеленых наслаждений, объектов городской собственности.</w:t>
      </w:r>
    </w:p>
    <w:p w:rsidR="006043A7" w:rsidRDefault="006043A7" w:rsidP="006043A7">
      <w:pPr>
        <w:pStyle w:val="af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Технология производства работ, качество применяемых материалов и условия выполнения капитального ремонта должны отвечать требованиям нормативных документов. Выполненные работы предъявляются заказчику по факту выполненного объема капитального ремонта с предоставлением фотодокументов, журналов работ и актов на скрытые работы. В течение одних суток после появления отходов (грунт, щебень, асфальтовый скол и т.п.), появившихся при производстве работ, необходимо их устранить и представить Заказчику документ подтверждающий утилизацию отходов. </w:t>
      </w:r>
    </w:p>
    <w:p w:rsidR="006043A7" w:rsidRDefault="006043A7" w:rsidP="006043A7">
      <w:pPr>
        <w:pStyle w:val="af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При производстве работ учесть требования  п.3.4. </w:t>
      </w:r>
      <w:proofErr w:type="spellStart"/>
      <w:r>
        <w:rPr>
          <w:rFonts w:ascii="Times New Roman" w:hAnsi="Times New Roman"/>
          <w:sz w:val="24"/>
          <w:szCs w:val="24"/>
        </w:rPr>
        <w:t>СНиП</w:t>
      </w:r>
      <w:proofErr w:type="spellEnd"/>
      <w:r>
        <w:rPr>
          <w:rFonts w:ascii="Times New Roman" w:hAnsi="Times New Roman"/>
          <w:sz w:val="24"/>
          <w:szCs w:val="24"/>
        </w:rPr>
        <w:t xml:space="preserve"> 35-01-2001г. «Доступность зданий и сооружений для </w:t>
      </w:r>
      <w:proofErr w:type="spellStart"/>
      <w:r>
        <w:rPr>
          <w:rFonts w:ascii="Times New Roman" w:hAnsi="Times New Roman"/>
          <w:sz w:val="24"/>
          <w:szCs w:val="24"/>
        </w:rPr>
        <w:t>маломобильных</w:t>
      </w:r>
      <w:proofErr w:type="spellEnd"/>
      <w:r>
        <w:rPr>
          <w:rFonts w:ascii="Times New Roman" w:hAnsi="Times New Roman"/>
          <w:sz w:val="24"/>
          <w:szCs w:val="24"/>
        </w:rPr>
        <w:t xml:space="preserve"> групп населения» по устройству заниженного борта в местах пересечения тротуаров с проезжей частью.</w:t>
      </w:r>
    </w:p>
    <w:p w:rsidR="006043A7" w:rsidRDefault="006043A7" w:rsidP="006043A7">
      <w:pPr>
        <w:pStyle w:val="af"/>
        <w:rPr>
          <w:rFonts w:ascii="Times New Roman" w:hAnsi="Times New Roman"/>
          <w:sz w:val="24"/>
          <w:szCs w:val="24"/>
        </w:rPr>
      </w:pPr>
    </w:p>
    <w:p w:rsidR="00A45527" w:rsidRDefault="00A45527" w:rsidP="00A45527">
      <w:pPr>
        <w:pStyle w:val="af"/>
        <w:rPr>
          <w:rFonts w:ascii="Times New Roman" w:hAnsi="Times New Roman"/>
          <w:sz w:val="24"/>
          <w:szCs w:val="24"/>
        </w:rPr>
      </w:pPr>
    </w:p>
    <w:p w:rsidR="00A45527" w:rsidRDefault="00A45527" w:rsidP="00A45527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A45527" w:rsidRDefault="00A45527" w:rsidP="00A45527">
      <w:pPr>
        <w:rPr>
          <w:sz w:val="24"/>
          <w:szCs w:val="24"/>
        </w:rPr>
      </w:pPr>
    </w:p>
    <w:p w:rsidR="00A45527" w:rsidRDefault="00A45527" w:rsidP="00A45527">
      <w:pPr>
        <w:rPr>
          <w:sz w:val="24"/>
          <w:szCs w:val="24"/>
        </w:rPr>
      </w:pPr>
    </w:p>
    <w:p w:rsidR="00A45527" w:rsidRDefault="00A45527" w:rsidP="00A45527">
      <w:pPr>
        <w:rPr>
          <w:sz w:val="24"/>
          <w:szCs w:val="24"/>
        </w:rPr>
      </w:pPr>
      <w:r>
        <w:rPr>
          <w:sz w:val="24"/>
          <w:szCs w:val="24"/>
        </w:rPr>
        <w:t xml:space="preserve">Заказчик _______________С.В. </w:t>
      </w:r>
      <w:proofErr w:type="spellStart"/>
      <w:r>
        <w:rPr>
          <w:sz w:val="24"/>
          <w:szCs w:val="24"/>
        </w:rPr>
        <w:t>Пивнев</w:t>
      </w:r>
      <w:proofErr w:type="spellEnd"/>
      <w:r>
        <w:rPr>
          <w:sz w:val="24"/>
          <w:szCs w:val="24"/>
        </w:rPr>
        <w:t xml:space="preserve">          Подрядчик</w:t>
      </w:r>
      <w:proofErr w:type="gramStart"/>
      <w:r>
        <w:rPr>
          <w:sz w:val="24"/>
          <w:szCs w:val="24"/>
        </w:rPr>
        <w:t xml:space="preserve"> ______________ ( _____________)</w:t>
      </w:r>
      <w:proofErr w:type="gramEnd"/>
    </w:p>
    <w:p w:rsidR="00A45527" w:rsidRDefault="00A45527" w:rsidP="00A45527">
      <w:pPr>
        <w:spacing w:after="100" w:afterAutospacing="1" w:line="240" w:lineRule="atLeast"/>
        <w:rPr>
          <w:b/>
          <w:bCs/>
          <w:sz w:val="28"/>
          <w:szCs w:val="28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pStyle w:val="af"/>
        <w:jc w:val="right"/>
        <w:rPr>
          <w:rFonts w:ascii="Times New Roman" w:eastAsia="Times New Roman" w:hAnsi="Times New Roman"/>
          <w:lang w:eastAsia="ar-SA"/>
        </w:rPr>
      </w:pPr>
    </w:p>
    <w:p w:rsidR="00A45527" w:rsidRDefault="00A45527" w:rsidP="00A45527">
      <w:pPr>
        <w:pStyle w:val="af"/>
        <w:jc w:val="right"/>
        <w:rPr>
          <w:rFonts w:ascii="Times New Roman" w:eastAsia="Times New Roman" w:hAnsi="Times New Roman"/>
          <w:lang w:eastAsia="ar-SA"/>
        </w:rPr>
      </w:pPr>
    </w:p>
    <w:p w:rsidR="00A45527" w:rsidRDefault="00A45527" w:rsidP="00A45527">
      <w:pPr>
        <w:pStyle w:val="af"/>
        <w:jc w:val="right"/>
        <w:rPr>
          <w:rFonts w:ascii="Times New Roman" w:eastAsia="Times New Roman" w:hAnsi="Times New Roman"/>
          <w:lang w:eastAsia="ar-SA"/>
        </w:rPr>
      </w:pPr>
    </w:p>
    <w:p w:rsidR="00A45527" w:rsidRDefault="00A45527" w:rsidP="00A45527">
      <w:pPr>
        <w:pStyle w:val="af"/>
        <w:jc w:val="right"/>
        <w:rPr>
          <w:rFonts w:ascii="Times New Roman" w:eastAsia="Times New Roman" w:hAnsi="Times New Roman"/>
          <w:lang w:eastAsia="ar-SA"/>
        </w:rPr>
      </w:pPr>
    </w:p>
    <w:p w:rsidR="00A45527" w:rsidRDefault="00A45527" w:rsidP="00A45527">
      <w:pPr>
        <w:pStyle w:val="af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Приложение № 3</w:t>
      </w:r>
    </w:p>
    <w:p w:rsidR="00A45527" w:rsidRDefault="00A45527" w:rsidP="00A45527">
      <w:pPr>
        <w:pStyle w:val="af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  <w:t>к  Договору №____/</w:t>
      </w:r>
      <w:proofErr w:type="gramStart"/>
      <w:r>
        <w:rPr>
          <w:rFonts w:ascii="Times New Roman" w:eastAsia="Times New Roman" w:hAnsi="Times New Roman"/>
        </w:rPr>
        <w:t>к</w:t>
      </w:r>
      <w:proofErr w:type="gramEnd"/>
    </w:p>
    <w:p w:rsidR="00A45527" w:rsidRDefault="00A45527" w:rsidP="00A45527">
      <w:pPr>
        <w:pStyle w:val="af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  <w:t xml:space="preserve">                          от «__» ________ 2011г.</w:t>
      </w:r>
    </w:p>
    <w:p w:rsidR="00A45527" w:rsidRDefault="00A45527" w:rsidP="00A455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качества работ по ремонту</w:t>
      </w:r>
    </w:p>
    <w:p w:rsidR="00A45527" w:rsidRDefault="00A45527" w:rsidP="00A45527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6300"/>
        <w:gridCol w:w="2083"/>
      </w:tblGrid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</w:p>
          <w:p w:rsidR="00A45527" w:rsidRDefault="00A45527" w:rsidP="001F1A5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Процент снижения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Щебеночные и гравийные основания и покрытия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  <w:rPr>
                <w:b/>
              </w:rPr>
            </w:pPr>
            <w:r>
              <w:rPr>
                <w:b/>
              </w:rPr>
              <w:t>1.1.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rPr>
                <w:b/>
              </w:rPr>
            </w:pPr>
            <w:r>
              <w:rPr>
                <w:b/>
              </w:rPr>
              <w:t>Ширина слоя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  <w:rPr>
                <w:b/>
              </w:rPr>
            </w:pP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</w:pPr>
            <w:r>
              <w:t xml:space="preserve">До 10% результатов испытаний могут иметь отклонения от проектных размеров в пределах от минус15см </w:t>
            </w:r>
            <w:proofErr w:type="gramStart"/>
            <w:r>
              <w:t>до</w:t>
            </w:r>
            <w:proofErr w:type="gramEnd"/>
            <w:r>
              <w:t xml:space="preserve"> </w:t>
            </w:r>
            <w:proofErr w:type="gramStart"/>
            <w:r>
              <w:t>плюс</w:t>
            </w:r>
            <w:proofErr w:type="gramEnd"/>
            <w:r>
              <w:t xml:space="preserve"> 20 см</w:t>
            </w:r>
          </w:p>
          <w:p w:rsidR="00A45527" w:rsidRDefault="00A45527" w:rsidP="001F1A5C">
            <w:r>
              <w:t xml:space="preserve">90% результатов измерений могут иметь отклонения в пределах от минус10см </w:t>
            </w:r>
            <w:proofErr w:type="gramStart"/>
            <w:r>
              <w:t>до</w:t>
            </w:r>
            <w:proofErr w:type="gramEnd"/>
            <w:r>
              <w:t xml:space="preserve"> </w:t>
            </w:r>
            <w:proofErr w:type="gramStart"/>
            <w:r>
              <w:t>плюс</w:t>
            </w:r>
            <w:proofErr w:type="gramEnd"/>
            <w:r>
              <w:t xml:space="preserve"> 10 см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r>
              <w:t xml:space="preserve">От 10 до 15%результатов измерений имеют отклонения </w:t>
            </w:r>
            <w:proofErr w:type="gramStart"/>
            <w:r>
              <w:t>от</w:t>
            </w:r>
            <w:proofErr w:type="gramEnd"/>
            <w:r>
              <w:t xml:space="preserve"> </w:t>
            </w:r>
            <w:proofErr w:type="gramStart"/>
            <w:r>
              <w:t>минус</w:t>
            </w:r>
            <w:proofErr w:type="gramEnd"/>
            <w:r>
              <w:t xml:space="preserve"> 15см до плюс 20 см, остальные результаты измерений могут иметь отклонения от минус 10 см до плюс 10 см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20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r>
              <w:t xml:space="preserve">От 15 до 20% результатов измерений имеют отклонения </w:t>
            </w:r>
            <w:proofErr w:type="gramStart"/>
            <w:r>
              <w:t>от</w:t>
            </w:r>
            <w:proofErr w:type="gramEnd"/>
            <w:r>
              <w:t xml:space="preserve"> </w:t>
            </w:r>
            <w:proofErr w:type="gramStart"/>
            <w:r>
              <w:t>минус</w:t>
            </w:r>
            <w:proofErr w:type="gramEnd"/>
            <w:r>
              <w:t xml:space="preserve"> 15см до плюс 20 см, остальные результаты измерений могут иметь отклонения от минус 10 см до плюс 10 см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40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r>
              <w:t xml:space="preserve">Свыше 20% результатов измерений имеют отклонения от минус15 см </w:t>
            </w:r>
            <w:proofErr w:type="gramStart"/>
            <w:r>
              <w:t>до</w:t>
            </w:r>
            <w:proofErr w:type="gramEnd"/>
            <w:r>
              <w:t xml:space="preserve"> </w:t>
            </w:r>
            <w:proofErr w:type="gramStart"/>
            <w:r>
              <w:t>плюс</w:t>
            </w:r>
            <w:proofErr w:type="gramEnd"/>
            <w:r>
              <w:t xml:space="preserve"> 20 см или результаты измерений имеют отклонения более чем от минус 15 см до плюс 20 см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100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  <w:rPr>
                <w:b/>
              </w:rPr>
            </w:pPr>
            <w:r>
              <w:rPr>
                <w:b/>
              </w:rPr>
              <w:t>1.2.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  <w:rPr>
                <w:b/>
              </w:rPr>
            </w:pPr>
            <w:r>
              <w:rPr>
                <w:b/>
              </w:rPr>
              <w:t>Толщина слоя</w:t>
            </w:r>
          </w:p>
          <w:p w:rsidR="00A45527" w:rsidRDefault="00A45527" w:rsidP="001F1A5C">
            <w:pPr>
              <w:rPr>
                <w:b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b/>
              </w:rPr>
            </w:pP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r>
              <w:t xml:space="preserve">До 10% результатов измерений могут иметь отклонения от проектных размеров от минус 15 мм до плюс 20мм, 90% результатов измерений могут иметь отклонения </w:t>
            </w:r>
            <w:proofErr w:type="gramStart"/>
            <w:r>
              <w:t>от</w:t>
            </w:r>
            <w:proofErr w:type="gramEnd"/>
            <w:r>
              <w:t xml:space="preserve"> минус 10мм до плюс 10мм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</w:pPr>
          </w:p>
          <w:p w:rsidR="00A45527" w:rsidRDefault="00A45527" w:rsidP="001F1A5C">
            <w:pPr>
              <w:jc w:val="both"/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r>
              <w:t xml:space="preserve">От10% до15% результатов измерений имеют отклонения от минус 15 мм до плюс 20мм остальные результаты измерений могут иметь отклонения </w:t>
            </w:r>
            <w:proofErr w:type="gramStart"/>
            <w:r>
              <w:t>от</w:t>
            </w:r>
            <w:proofErr w:type="gramEnd"/>
            <w:r>
              <w:t xml:space="preserve"> плюс 10мм до минус 10мм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20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r>
              <w:t xml:space="preserve">От15% до 20% результатов измерений имеют отклонения от минус 15 мм до плюс 20мм остальные результаты измерений могут иметь отклонения </w:t>
            </w:r>
            <w:proofErr w:type="gramStart"/>
            <w:r>
              <w:t>от</w:t>
            </w:r>
            <w:proofErr w:type="gramEnd"/>
            <w:r>
              <w:t xml:space="preserve"> плюс 10мм до минус 10мм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40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roofErr w:type="gramStart"/>
            <w:r>
              <w:t>Свыше 20% результатов измерений имеют отклонения от минус 15 мм до плюс 20мм или результаты измерений имеют отклонения  более чем от минус 15мм до плюс 20 мм</w:t>
            </w:r>
            <w:proofErr w:type="gramEnd"/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100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  <w:rPr>
                <w:b/>
              </w:rPr>
            </w:pPr>
            <w:r>
              <w:rPr>
                <w:b/>
              </w:rPr>
              <w:t>1.3.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rPr>
                <w:b/>
              </w:rPr>
            </w:pPr>
            <w:r>
              <w:rPr>
                <w:b/>
              </w:rPr>
              <w:t>Поперечные уклоны</w:t>
            </w:r>
          </w:p>
          <w:p w:rsidR="00A45527" w:rsidRDefault="00A45527" w:rsidP="001F1A5C">
            <w:pPr>
              <w:rPr>
                <w:b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b/>
              </w:rPr>
            </w:pP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  <w:rPr>
                <w:vertAlign w:val="subscript"/>
              </w:rPr>
            </w:pPr>
            <w:r>
              <w:t xml:space="preserve">100% результатов измерений не имеют отклонений от проектных решений </w:t>
            </w:r>
            <w:proofErr w:type="gramStart"/>
            <w:r>
              <w:t>от</w:t>
            </w:r>
            <w:proofErr w:type="gramEnd"/>
            <w:r>
              <w:t xml:space="preserve"> плюс 5 </w:t>
            </w:r>
            <w:r>
              <w:rPr>
                <w:vertAlign w:val="superscript"/>
              </w:rPr>
              <w:t xml:space="preserve">0 </w:t>
            </w:r>
            <w:r>
              <w:t>/</w:t>
            </w:r>
            <w:r>
              <w:rPr>
                <w:vertAlign w:val="subscript"/>
              </w:rPr>
              <w:t xml:space="preserve">00 </w:t>
            </w:r>
            <w:r>
              <w:t xml:space="preserve"> до минус 5 </w:t>
            </w:r>
            <w:r>
              <w:rPr>
                <w:vertAlign w:val="superscript"/>
              </w:rPr>
              <w:t>0</w:t>
            </w:r>
            <w:r>
              <w:t>/</w:t>
            </w:r>
            <w:r>
              <w:rPr>
                <w:vertAlign w:val="subscript"/>
              </w:rPr>
              <w:t>00</w:t>
            </w:r>
          </w:p>
          <w:p w:rsidR="00A45527" w:rsidRDefault="00A45527" w:rsidP="001F1A5C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</w:pPr>
            <w:r>
              <w:t xml:space="preserve">Не более 5% результатов измерений имеют отклонения от проектных решений от плюс 10 </w:t>
            </w:r>
            <w:r>
              <w:rPr>
                <w:vertAlign w:val="superscript"/>
              </w:rPr>
              <w:t>0</w:t>
            </w:r>
            <w:r>
              <w:t>/</w:t>
            </w:r>
            <w:r>
              <w:rPr>
                <w:vertAlign w:val="subscript"/>
              </w:rPr>
              <w:t xml:space="preserve">00 </w:t>
            </w:r>
            <w:r>
              <w:t>до минус 10</w:t>
            </w:r>
            <w:r>
              <w:rPr>
                <w:vertAlign w:val="superscript"/>
              </w:rPr>
              <w:t>0</w:t>
            </w:r>
            <w:r>
              <w:t>/</w:t>
            </w:r>
            <w:r>
              <w:rPr>
                <w:vertAlign w:val="subscript"/>
              </w:rPr>
              <w:t xml:space="preserve">00 </w:t>
            </w:r>
            <w:r>
              <w:t xml:space="preserve"> остальные результаты измерений могут иметь отклонения от проектных решений </w:t>
            </w:r>
            <w:proofErr w:type="gramStart"/>
            <w:r>
              <w:t>от</w:t>
            </w:r>
            <w:proofErr w:type="gramEnd"/>
            <w:r>
              <w:t xml:space="preserve"> минус 5</w:t>
            </w:r>
            <w:r>
              <w:rPr>
                <w:vertAlign w:val="superscript"/>
              </w:rPr>
              <w:t>0</w:t>
            </w:r>
            <w:r>
              <w:t>/</w:t>
            </w:r>
            <w:r>
              <w:rPr>
                <w:vertAlign w:val="subscript"/>
              </w:rPr>
              <w:t>00</w:t>
            </w:r>
            <w:r>
              <w:t xml:space="preserve"> до плюс 5</w:t>
            </w:r>
            <w:r>
              <w:rPr>
                <w:vertAlign w:val="superscript"/>
              </w:rPr>
              <w:t>0</w:t>
            </w:r>
            <w:r>
              <w:t>/</w:t>
            </w:r>
            <w:r>
              <w:rPr>
                <w:vertAlign w:val="subscript"/>
              </w:rPr>
              <w:t>00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20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</w:pPr>
            <w:r>
              <w:t xml:space="preserve">Не более 10% результатов измерений имеют отклонения от проектных решений от плюс 10 </w:t>
            </w:r>
            <w:r>
              <w:rPr>
                <w:vertAlign w:val="superscript"/>
              </w:rPr>
              <w:t xml:space="preserve">0 </w:t>
            </w:r>
            <w:r>
              <w:t xml:space="preserve"> /</w:t>
            </w:r>
            <w:r>
              <w:rPr>
                <w:vertAlign w:val="subscript"/>
              </w:rPr>
              <w:t xml:space="preserve">00  </w:t>
            </w:r>
            <w:r>
              <w:t xml:space="preserve">до минус 10 </w:t>
            </w:r>
            <w:r>
              <w:rPr>
                <w:vertAlign w:val="superscript"/>
              </w:rPr>
              <w:t xml:space="preserve">0 </w:t>
            </w:r>
            <w:r>
              <w:t>/</w:t>
            </w:r>
            <w:r>
              <w:rPr>
                <w:vertAlign w:val="subscript"/>
              </w:rPr>
              <w:t xml:space="preserve">00 </w:t>
            </w:r>
            <w:r>
              <w:t xml:space="preserve"> 90% результатов измерений могут иметь отклонения от проектных решений </w:t>
            </w:r>
            <w:proofErr w:type="gramStart"/>
            <w:r>
              <w:t>от</w:t>
            </w:r>
            <w:proofErr w:type="gramEnd"/>
            <w:r>
              <w:t xml:space="preserve"> минус 5</w:t>
            </w:r>
            <w:r>
              <w:rPr>
                <w:vertAlign w:val="superscript"/>
              </w:rPr>
              <w:t>0</w:t>
            </w:r>
            <w:r>
              <w:t>/</w:t>
            </w:r>
            <w:r>
              <w:rPr>
                <w:vertAlign w:val="subscript"/>
              </w:rPr>
              <w:t>00</w:t>
            </w:r>
            <w:r>
              <w:t xml:space="preserve"> до плюс 5</w:t>
            </w:r>
            <w:r>
              <w:rPr>
                <w:vertAlign w:val="superscript"/>
              </w:rPr>
              <w:t>0</w:t>
            </w:r>
            <w:r>
              <w:t>/</w:t>
            </w:r>
            <w:r>
              <w:rPr>
                <w:vertAlign w:val="subscript"/>
              </w:rPr>
              <w:t>00</w:t>
            </w:r>
          </w:p>
          <w:p w:rsidR="00A45527" w:rsidRDefault="00A45527" w:rsidP="001F1A5C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40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  <w:rPr>
                <w:vertAlign w:val="subscript"/>
              </w:rPr>
            </w:pPr>
            <w:r>
              <w:t xml:space="preserve">Свыше 10% результатов измерений решений имеют отклонения от проектных решений свыше 10 </w:t>
            </w:r>
            <w:r>
              <w:rPr>
                <w:vertAlign w:val="superscript"/>
              </w:rPr>
              <w:t>0</w:t>
            </w:r>
            <w:r>
              <w:t xml:space="preserve"> /</w:t>
            </w:r>
            <w:r>
              <w:rPr>
                <w:vertAlign w:val="subscript"/>
              </w:rPr>
              <w:t>00</w:t>
            </w:r>
          </w:p>
          <w:p w:rsidR="00A45527" w:rsidRDefault="00A45527" w:rsidP="001F1A5C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100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  <w:rPr>
                <w:b/>
              </w:rPr>
            </w:pPr>
            <w:r>
              <w:rPr>
                <w:b/>
              </w:rPr>
              <w:t>1.4.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rPr>
                <w:b/>
              </w:rPr>
            </w:pPr>
            <w:r>
              <w:rPr>
                <w:b/>
              </w:rPr>
              <w:t>Ровность (просвет под рейкой длинной 3м)</w:t>
            </w:r>
          </w:p>
          <w:p w:rsidR="00A45527" w:rsidRDefault="00A45527" w:rsidP="001F1A5C">
            <w:pPr>
              <w:rPr>
                <w:b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b/>
              </w:rPr>
            </w:pP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r>
              <w:t>До 2% результатов могут иметь значения просветов в пределах до 10мм, 95% результатов измерений могут иметь значение просветов до 5мм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r>
              <w:t xml:space="preserve">От 2% до 5% результатов измерений имеют значение просветов в пределах до 10 мм, остальные результаты измерений могут иметь </w:t>
            </w:r>
            <w:r>
              <w:lastRenderedPageBreak/>
              <w:t>просвет в пределах до 5 мм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lastRenderedPageBreak/>
              <w:t>20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r>
              <w:t>От 5% до 10% результатов измерений имеют значение просветов в пределах до 10 мм, остальные результаты измерений могут иметь просвет в пределах до 5 мм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40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r>
              <w:t xml:space="preserve">Свыше 10% результатов измерений имеют значение просветов в пределах до 10мм и выше </w:t>
            </w:r>
          </w:p>
          <w:p w:rsidR="00A45527" w:rsidRDefault="00A45527" w:rsidP="001F1A5C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100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r>
              <w:t xml:space="preserve">Материалы, применяемые для устройства оснований не соответствующие требованиям проекта без согласования с заказчиком и проектным институтом </w:t>
            </w:r>
          </w:p>
          <w:p w:rsidR="00A45527" w:rsidRDefault="00A45527" w:rsidP="001F1A5C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100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r>
              <w:t xml:space="preserve">Три или более показателей по результатам измерений имеют отклонения от проектных решений свыше допусков, при которых снижение не производится  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100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pStyle w:val="a3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Асфальтобетонное покрытие 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sz w:val="24"/>
                <w:szCs w:val="24"/>
              </w:rPr>
            </w:pP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  <w:rPr>
                <w:b/>
              </w:rPr>
            </w:pPr>
            <w:r>
              <w:rPr>
                <w:b/>
              </w:rPr>
              <w:t>2.1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Ширина покрытия</w:t>
            </w:r>
          </w:p>
          <w:p w:rsidR="00A45527" w:rsidRDefault="00A45527" w:rsidP="001F1A5C">
            <w:pPr>
              <w:rPr>
                <w:b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b/>
              </w:rPr>
            </w:pP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pStyle w:val="a3"/>
              <w:rPr>
                <w:sz w:val="20"/>
              </w:rPr>
            </w:pPr>
            <w:r>
              <w:rPr>
                <w:sz w:val="20"/>
              </w:rPr>
              <w:t xml:space="preserve">До 10%результатов измерений могут иметь отклонения от проектных размеров от минус 15 см до плюс 20см, 90% результатов измерений имеют проектные значения или отклонения от проектных значений от мину 10 мм </w:t>
            </w:r>
            <w:proofErr w:type="gramStart"/>
            <w:r>
              <w:rPr>
                <w:sz w:val="20"/>
              </w:rPr>
              <w:t>до</w:t>
            </w:r>
            <w:proofErr w:type="gramEnd"/>
            <w:r>
              <w:rPr>
                <w:sz w:val="20"/>
              </w:rPr>
              <w:t xml:space="preserve"> плюс 10мм</w:t>
            </w:r>
          </w:p>
          <w:p w:rsidR="00A45527" w:rsidRDefault="00A45527" w:rsidP="001F1A5C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pStyle w:val="a3"/>
              <w:rPr>
                <w:sz w:val="20"/>
              </w:rPr>
            </w:pPr>
            <w:r>
              <w:rPr>
                <w:sz w:val="20"/>
              </w:rPr>
              <w:t xml:space="preserve">От 10% до 15% результатов измерений имеют отклонения от проектных размеров </w:t>
            </w:r>
            <w:proofErr w:type="gramStart"/>
            <w:r>
              <w:rPr>
                <w:sz w:val="20"/>
              </w:rPr>
              <w:t>от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минус</w:t>
            </w:r>
            <w:proofErr w:type="gramEnd"/>
            <w:r>
              <w:rPr>
                <w:sz w:val="20"/>
              </w:rPr>
              <w:t xml:space="preserve"> 15см до плюс 20см, остальные результаты измерений могут иметь отклонения от проектных размеров от минус 10 см до плюс 10 см</w:t>
            </w:r>
          </w:p>
          <w:p w:rsidR="00A45527" w:rsidRDefault="00A45527" w:rsidP="001F1A5C">
            <w:pPr>
              <w:pStyle w:val="a3"/>
              <w:rPr>
                <w:sz w:val="20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20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pStyle w:val="a3"/>
              <w:rPr>
                <w:sz w:val="20"/>
              </w:rPr>
            </w:pPr>
            <w:r>
              <w:rPr>
                <w:sz w:val="20"/>
              </w:rPr>
              <w:t xml:space="preserve">От 15% до 20% результатов измерений имеют отклонения от проектных размеров </w:t>
            </w:r>
            <w:proofErr w:type="gramStart"/>
            <w:r>
              <w:rPr>
                <w:sz w:val="20"/>
              </w:rPr>
              <w:t>от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минус</w:t>
            </w:r>
            <w:proofErr w:type="gramEnd"/>
            <w:r>
              <w:rPr>
                <w:sz w:val="20"/>
              </w:rPr>
              <w:t xml:space="preserve"> 15см до плюс 20см, остальные результаты измерений могут иметь отклонения от проектных размеров от минус 10 см до плюс 10 см</w:t>
            </w:r>
          </w:p>
          <w:p w:rsidR="00A45527" w:rsidRDefault="00A45527" w:rsidP="001F1A5C">
            <w:pPr>
              <w:pStyle w:val="a3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40</w:t>
            </w:r>
          </w:p>
        </w:tc>
      </w:tr>
      <w:tr w:rsidR="00A45527" w:rsidTr="001F1A5C">
        <w:trPr>
          <w:trHeight w:val="923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pStyle w:val="a3"/>
              <w:rPr>
                <w:sz w:val="20"/>
              </w:rPr>
            </w:pPr>
            <w:r>
              <w:rPr>
                <w:sz w:val="20"/>
              </w:rPr>
              <w:t xml:space="preserve">Свыше 20% результатов измерений имеют отклонения от проектных размеров от минус 15 см до плюс 20 см или результаты измерений имеют отклонения более чем </w:t>
            </w:r>
            <w:proofErr w:type="gramStart"/>
            <w:r>
              <w:rPr>
                <w:sz w:val="20"/>
              </w:rPr>
              <w:t>от</w:t>
            </w:r>
            <w:proofErr w:type="gramEnd"/>
            <w:r>
              <w:rPr>
                <w:sz w:val="20"/>
              </w:rPr>
              <w:t xml:space="preserve"> минус 15см до плюс 20см</w:t>
            </w:r>
          </w:p>
          <w:p w:rsidR="00A45527" w:rsidRDefault="00A45527" w:rsidP="001F1A5C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100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Толщина  покрытия</w:t>
            </w:r>
          </w:p>
          <w:p w:rsidR="00A45527" w:rsidRDefault="00A45527" w:rsidP="001F1A5C">
            <w:pPr>
              <w:rPr>
                <w:b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b/>
              </w:rPr>
            </w:pP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pStyle w:val="a3"/>
              <w:rPr>
                <w:sz w:val="20"/>
              </w:rPr>
            </w:pPr>
            <w:r>
              <w:rPr>
                <w:sz w:val="20"/>
              </w:rPr>
              <w:t xml:space="preserve">До 5% результатов измерений могут иметь отклонения от проектных размеров </w:t>
            </w:r>
            <w:proofErr w:type="gramStart"/>
            <w:r>
              <w:rPr>
                <w:sz w:val="20"/>
              </w:rPr>
              <w:t>до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минус</w:t>
            </w:r>
            <w:proofErr w:type="gramEnd"/>
            <w:r>
              <w:rPr>
                <w:sz w:val="20"/>
              </w:rPr>
              <w:t xml:space="preserve"> 10мм до , 95%результатов измерений могут иметь отклонения от проектных размеров от минус 5 мм до плюс 5 мм</w:t>
            </w:r>
          </w:p>
          <w:p w:rsidR="00A45527" w:rsidRDefault="00A45527" w:rsidP="001F1A5C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pStyle w:val="a3"/>
              <w:rPr>
                <w:sz w:val="20"/>
              </w:rPr>
            </w:pPr>
            <w:r>
              <w:rPr>
                <w:sz w:val="20"/>
              </w:rPr>
              <w:t xml:space="preserve">От 5% до 10% результатов измерений имеют отклонения от проектных размеров </w:t>
            </w:r>
            <w:proofErr w:type="gramStart"/>
            <w:r>
              <w:rPr>
                <w:sz w:val="20"/>
              </w:rPr>
              <w:t>до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минус</w:t>
            </w:r>
            <w:proofErr w:type="gramEnd"/>
            <w:r>
              <w:rPr>
                <w:sz w:val="20"/>
              </w:rPr>
              <w:t xml:space="preserve"> 10мм, остальные результаты измерений могут иметь отклонения от проектных размеров от минус 5 мм до плюс 5 мм</w:t>
            </w:r>
          </w:p>
          <w:p w:rsidR="00A45527" w:rsidRDefault="00A45527" w:rsidP="001F1A5C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20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pStyle w:val="a3"/>
              <w:rPr>
                <w:sz w:val="20"/>
              </w:rPr>
            </w:pPr>
            <w:r>
              <w:rPr>
                <w:sz w:val="20"/>
              </w:rPr>
              <w:t xml:space="preserve">От 5% до 20 % результатов измерений имеют отклонения от проектных размеров </w:t>
            </w:r>
            <w:proofErr w:type="gramStart"/>
            <w:r>
              <w:rPr>
                <w:sz w:val="20"/>
              </w:rPr>
              <w:t>до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минус</w:t>
            </w:r>
            <w:proofErr w:type="gramEnd"/>
            <w:r>
              <w:rPr>
                <w:sz w:val="20"/>
              </w:rPr>
              <w:t xml:space="preserve"> 10мм, остальные результаты измерений могут иметь отклонения от проектных размеров от минус 5 мм до плюс 5 мм</w:t>
            </w:r>
          </w:p>
          <w:p w:rsidR="00A45527" w:rsidRDefault="00A45527" w:rsidP="001F1A5C">
            <w:pPr>
              <w:pStyle w:val="a3"/>
              <w:rPr>
                <w:sz w:val="20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40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r>
              <w:t xml:space="preserve">Свыше 10% результатов измерений имеют отклонения от проектных размеров до минус 10 мм или результаты измерений имеют отклонения более чем </w:t>
            </w:r>
            <w:proofErr w:type="gramStart"/>
            <w:r>
              <w:t>до</w:t>
            </w:r>
            <w:proofErr w:type="gramEnd"/>
            <w:r>
              <w:t xml:space="preserve"> минус 10мм 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100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rPr>
                <w:b/>
              </w:rPr>
            </w:pPr>
            <w:r>
              <w:rPr>
                <w:b/>
              </w:rPr>
              <w:t>Поперечный уклон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b/>
              </w:rPr>
            </w:pP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  <w:rPr>
                <w:vertAlign w:val="subscript"/>
              </w:rPr>
            </w:pPr>
            <w:r>
              <w:t xml:space="preserve">100% результатов измерений могут иметь отклонения от         проектных решений </w:t>
            </w:r>
            <w:proofErr w:type="gramStart"/>
            <w:r>
              <w:t>от</w:t>
            </w:r>
            <w:proofErr w:type="gramEnd"/>
            <w:r>
              <w:t xml:space="preserve"> плюс 5</w:t>
            </w:r>
            <w:r>
              <w:rPr>
                <w:vertAlign w:val="superscript"/>
              </w:rPr>
              <w:t>0</w:t>
            </w:r>
            <w:r>
              <w:t xml:space="preserve"> /</w:t>
            </w:r>
            <w:r>
              <w:rPr>
                <w:vertAlign w:val="subscript"/>
              </w:rPr>
              <w:t>00</w:t>
            </w:r>
            <w:r>
              <w:t xml:space="preserve"> до минус 5</w:t>
            </w:r>
            <w:r>
              <w:rPr>
                <w:vertAlign w:val="superscript"/>
              </w:rPr>
              <w:t>0</w:t>
            </w:r>
            <w:r>
              <w:t>/</w:t>
            </w:r>
            <w:r>
              <w:rPr>
                <w:vertAlign w:val="subscript"/>
              </w:rPr>
              <w:t>00</w:t>
            </w:r>
          </w:p>
          <w:p w:rsidR="00A45527" w:rsidRDefault="00A45527" w:rsidP="001F1A5C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r>
              <w:t xml:space="preserve">Не более 10% результатов измерений имеют отклонения от проектных решений от плюс 10 </w:t>
            </w:r>
            <w:r>
              <w:rPr>
                <w:vertAlign w:val="superscript"/>
              </w:rPr>
              <w:t xml:space="preserve">0 </w:t>
            </w:r>
            <w:r>
              <w:t xml:space="preserve"> /</w:t>
            </w:r>
            <w:r>
              <w:rPr>
                <w:vertAlign w:val="subscript"/>
              </w:rPr>
              <w:t xml:space="preserve">00  </w:t>
            </w:r>
            <w:r>
              <w:t xml:space="preserve">до минус 10 </w:t>
            </w:r>
            <w:r>
              <w:rPr>
                <w:vertAlign w:val="superscript"/>
              </w:rPr>
              <w:t xml:space="preserve">0 </w:t>
            </w:r>
            <w:r>
              <w:t>/</w:t>
            </w:r>
            <w:r>
              <w:rPr>
                <w:vertAlign w:val="subscript"/>
              </w:rPr>
              <w:t xml:space="preserve">00 </w:t>
            </w:r>
            <w:r>
              <w:t xml:space="preserve">90% результатов измерений могут иметь отклонения от проектных решений </w:t>
            </w:r>
            <w:proofErr w:type="gramStart"/>
            <w:r>
              <w:t>от</w:t>
            </w:r>
            <w:proofErr w:type="gramEnd"/>
            <w:r>
              <w:t xml:space="preserve"> минус 5</w:t>
            </w:r>
            <w:r>
              <w:rPr>
                <w:vertAlign w:val="superscript"/>
              </w:rPr>
              <w:t>0</w:t>
            </w:r>
            <w:r>
              <w:t>/</w:t>
            </w:r>
            <w:r>
              <w:rPr>
                <w:vertAlign w:val="subscript"/>
              </w:rPr>
              <w:t>00</w:t>
            </w:r>
            <w:r>
              <w:t xml:space="preserve"> до плюс </w:t>
            </w:r>
            <w:r>
              <w:lastRenderedPageBreak/>
              <w:t>5</w:t>
            </w:r>
            <w:r>
              <w:rPr>
                <w:vertAlign w:val="superscript"/>
              </w:rPr>
              <w:t>0</w:t>
            </w:r>
            <w:r>
              <w:t>/</w:t>
            </w:r>
            <w:r>
              <w:rPr>
                <w:vertAlign w:val="subscript"/>
              </w:rPr>
              <w:t>00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lastRenderedPageBreak/>
              <w:t>20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</w:pPr>
            <w:r>
              <w:t xml:space="preserve">Не более 15% результатов измерений имеют отклонения от проектных решений от плюс 10 </w:t>
            </w:r>
            <w:r>
              <w:rPr>
                <w:vertAlign w:val="superscript"/>
              </w:rPr>
              <w:t>0</w:t>
            </w:r>
            <w:r>
              <w:t>/</w:t>
            </w:r>
            <w:r>
              <w:rPr>
                <w:vertAlign w:val="subscript"/>
              </w:rPr>
              <w:t xml:space="preserve">00 </w:t>
            </w:r>
            <w:r>
              <w:t>до минус 10</w:t>
            </w:r>
            <w:r>
              <w:rPr>
                <w:vertAlign w:val="superscript"/>
              </w:rPr>
              <w:t>0</w:t>
            </w:r>
            <w:r>
              <w:t>/</w:t>
            </w:r>
            <w:r>
              <w:rPr>
                <w:vertAlign w:val="subscript"/>
              </w:rPr>
              <w:t xml:space="preserve">00 </w:t>
            </w:r>
            <w:r>
              <w:t xml:space="preserve">остальные результаты измерений могут иметь отклонения от проектных решений </w:t>
            </w:r>
            <w:proofErr w:type="gramStart"/>
            <w:r>
              <w:t>от</w:t>
            </w:r>
            <w:proofErr w:type="gramEnd"/>
            <w:r>
              <w:t xml:space="preserve"> минус 5</w:t>
            </w:r>
            <w:r>
              <w:rPr>
                <w:vertAlign w:val="superscript"/>
              </w:rPr>
              <w:t>0</w:t>
            </w:r>
            <w:r>
              <w:t>/</w:t>
            </w:r>
            <w:r>
              <w:rPr>
                <w:vertAlign w:val="subscript"/>
              </w:rPr>
              <w:t>00</w:t>
            </w:r>
            <w:r>
              <w:t xml:space="preserve"> до плюс 5</w:t>
            </w:r>
            <w:r>
              <w:rPr>
                <w:vertAlign w:val="superscript"/>
              </w:rPr>
              <w:t>0</w:t>
            </w:r>
            <w:r>
              <w:t>/</w:t>
            </w:r>
            <w:r>
              <w:rPr>
                <w:vertAlign w:val="subscript"/>
              </w:rPr>
              <w:t>00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40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  <w:rPr>
                <w:vertAlign w:val="subscript"/>
              </w:rPr>
            </w:pPr>
            <w:r>
              <w:t xml:space="preserve">Свыше 15% результатов измерений решений имеют отклонения от проектных решений свыше 10 </w:t>
            </w:r>
            <w:r>
              <w:rPr>
                <w:vertAlign w:val="superscript"/>
              </w:rPr>
              <w:t>0</w:t>
            </w:r>
            <w:r>
              <w:t xml:space="preserve"> /</w:t>
            </w:r>
            <w:r>
              <w:rPr>
                <w:vertAlign w:val="subscript"/>
              </w:rPr>
              <w:t>00</w:t>
            </w:r>
          </w:p>
          <w:p w:rsidR="00A45527" w:rsidRDefault="00A45527" w:rsidP="001F1A5C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100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rPr>
                <w:b/>
              </w:rPr>
            </w:pPr>
            <w:r>
              <w:rPr>
                <w:b/>
              </w:rPr>
              <w:t>2.4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rPr>
                <w:b/>
              </w:rPr>
            </w:pPr>
            <w:r>
              <w:rPr>
                <w:b/>
              </w:rPr>
              <w:t>Ровность (просвет под рейкой длинной 3м)</w:t>
            </w:r>
          </w:p>
          <w:p w:rsidR="00A45527" w:rsidRDefault="00A45527" w:rsidP="001F1A5C">
            <w:pPr>
              <w:rPr>
                <w:b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b/>
              </w:rPr>
            </w:pP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r>
              <w:t>До 5% результатов измерений могут иметь значения в пределах до 6мм, 95% результатов измерений могут иметь значение просветов до 3мм</w:t>
            </w:r>
          </w:p>
          <w:p w:rsidR="00A45527" w:rsidRDefault="00A45527" w:rsidP="001F1A5C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r>
              <w:t xml:space="preserve">До 5% результатов измерений </w:t>
            </w:r>
            <w:proofErr w:type="gramStart"/>
            <w:r>
              <w:t>имеют значение просветов в пределах до 8мм остальные результаты измерений могут</w:t>
            </w:r>
            <w:proofErr w:type="gramEnd"/>
            <w:r>
              <w:t xml:space="preserve"> иметь значение просвета до 3 мм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20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r>
              <w:t xml:space="preserve">От 5% до 10% результатов измерений </w:t>
            </w:r>
            <w:proofErr w:type="gramStart"/>
            <w:r>
              <w:t>имеют значение просветов в пределах до 8мм остальные результаты измерений могут</w:t>
            </w:r>
            <w:proofErr w:type="gramEnd"/>
            <w:r>
              <w:t xml:space="preserve"> иметь значение просвета до 3 мм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40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r>
              <w:t>Свыше 10% результатов измерений имеют значение просветов в пределах до 8мм</w:t>
            </w:r>
            <w:proofErr w:type="gramStart"/>
            <w:r>
              <w:t xml:space="preserve"> ,</w:t>
            </w:r>
            <w:proofErr w:type="gramEnd"/>
            <w:r>
              <w:t>или  результаты измерений имеют значение просвета свыше 8 мм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100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rPr>
                <w:b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rPr>
                <w:b/>
              </w:rPr>
            </w:pPr>
            <w:r>
              <w:rPr>
                <w:b/>
              </w:rPr>
              <w:t>Показатель ровности покрытия по прибору ПКРС-2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b/>
              </w:rPr>
            </w:pP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r>
              <w:t>До 5% результатов измерений превышает 660 см/км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rPr>
                <w:b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r>
              <w:t>От 5% до 10%результатов измерений превышают 660 см/км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20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rPr>
                <w:b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r>
              <w:t>От 10% до 20%результатов измерений превышают 660 см/км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40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rPr>
                <w:b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r>
              <w:t>Свыше 20% результатов измерений превышает 660 см/км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100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rPr>
                <w:b/>
              </w:rPr>
            </w:pPr>
            <w:r>
              <w:rPr>
                <w:b/>
              </w:rPr>
              <w:t>2.5.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rPr>
                <w:b/>
              </w:rPr>
            </w:pPr>
            <w:r>
              <w:rPr>
                <w:b/>
              </w:rPr>
              <w:t>Поперечн0е сопряжение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b/>
              </w:rPr>
            </w:pP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r>
              <w:t>Разница в уровнях на поперечных сопряжениях (просвет под рейкой длинной 3 м)</w:t>
            </w:r>
          </w:p>
          <w:p w:rsidR="00A45527" w:rsidRDefault="00A45527" w:rsidP="001F1A5C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</w:pP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r>
              <w:t>На каждом стыке просвет под рейкой  до 1мм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r>
              <w:t xml:space="preserve"> На каждом стыке просвет под рейкой  до 3мм</w:t>
            </w:r>
          </w:p>
          <w:p w:rsidR="00A45527" w:rsidRDefault="00A45527" w:rsidP="001F1A5C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</w:pPr>
            <w:r>
              <w:t>20</w:t>
            </w:r>
          </w:p>
          <w:p w:rsidR="00A45527" w:rsidRDefault="00A45527" w:rsidP="001F1A5C">
            <w:pPr>
              <w:jc w:val="center"/>
            </w:pPr>
          </w:p>
          <w:p w:rsidR="00A45527" w:rsidRDefault="00A45527" w:rsidP="001F1A5C">
            <w:pPr>
              <w:jc w:val="center"/>
            </w:pP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r>
              <w:t>На каждом стыке просвет под рейкой до 6 мм</w:t>
            </w:r>
          </w:p>
          <w:p w:rsidR="00A45527" w:rsidRDefault="00A45527" w:rsidP="001F1A5C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40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r>
              <w:t>На каждом стыке просвет под рейкой более 6 мм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100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rPr>
                <w:b/>
              </w:rPr>
            </w:pPr>
            <w:r>
              <w:rPr>
                <w:b/>
              </w:rPr>
              <w:t>2.6.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rPr>
                <w:b/>
              </w:rPr>
            </w:pPr>
            <w:r>
              <w:rPr>
                <w:b/>
              </w:rPr>
              <w:t>Продольное сопряжение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</w:pP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r>
              <w:t xml:space="preserve">Неоднородность, пористость, </w:t>
            </w:r>
            <w:proofErr w:type="spellStart"/>
            <w:r>
              <w:t>непрямолинейность</w:t>
            </w:r>
            <w:proofErr w:type="spellEnd"/>
            <w:r>
              <w:t xml:space="preserve"> по результатам визуального осмотра  отсутствуют</w:t>
            </w:r>
          </w:p>
          <w:p w:rsidR="00A45527" w:rsidRDefault="00A45527" w:rsidP="001F1A5C">
            <w:r>
              <w:t xml:space="preserve"> 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r>
              <w:t xml:space="preserve">Неоднородность, пористость, </w:t>
            </w:r>
            <w:proofErr w:type="spellStart"/>
            <w:r>
              <w:t>непрямолинейность</w:t>
            </w:r>
            <w:proofErr w:type="spellEnd"/>
            <w:r>
              <w:t xml:space="preserve"> по результатам визуального осмотра  присутствуют на 10 %  площади</w:t>
            </w:r>
          </w:p>
          <w:p w:rsidR="00A45527" w:rsidRDefault="00A45527" w:rsidP="001F1A5C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20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r>
              <w:t xml:space="preserve">Неоднородность, пористость, </w:t>
            </w:r>
            <w:proofErr w:type="spellStart"/>
            <w:r>
              <w:t>непрямолинейность</w:t>
            </w:r>
            <w:proofErr w:type="spellEnd"/>
            <w:r>
              <w:t xml:space="preserve"> по результатам визуального осмотра  присутствуют на 15 % площади</w:t>
            </w:r>
          </w:p>
          <w:p w:rsidR="00A45527" w:rsidRDefault="00A45527" w:rsidP="001F1A5C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40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r>
              <w:t xml:space="preserve">Неоднородность, пористость, </w:t>
            </w:r>
            <w:proofErr w:type="spellStart"/>
            <w:r>
              <w:t>непрямолинейность</w:t>
            </w:r>
            <w:proofErr w:type="spellEnd"/>
            <w:r>
              <w:t xml:space="preserve"> по результатам визуального осмотра  присутствуют более чем на 15 % площади</w:t>
            </w:r>
          </w:p>
          <w:p w:rsidR="00A45527" w:rsidRDefault="00A45527" w:rsidP="001F1A5C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100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rPr>
                <w:b/>
              </w:rPr>
            </w:pPr>
            <w:r>
              <w:rPr>
                <w:b/>
              </w:rPr>
              <w:t>2.7.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pStyle w:val="a3"/>
              <w:rPr>
                <w:b/>
                <w:sz w:val="20"/>
              </w:rPr>
            </w:pPr>
            <w:r>
              <w:rPr>
                <w:b/>
                <w:sz w:val="20"/>
              </w:rPr>
              <w:t>Уплотнение покрытия</w:t>
            </w:r>
          </w:p>
          <w:p w:rsidR="00A45527" w:rsidRDefault="00A45527" w:rsidP="001F1A5C">
            <w:pPr>
              <w:rPr>
                <w:b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b/>
              </w:rPr>
            </w:pP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rPr>
                <w:b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pStyle w:val="a3"/>
              <w:rPr>
                <w:sz w:val="20"/>
              </w:rPr>
            </w:pPr>
            <w:r>
              <w:rPr>
                <w:sz w:val="20"/>
              </w:rPr>
              <w:t>На 3 вырубках на 7000 м</w:t>
            </w:r>
            <w:proofErr w:type="gramStart"/>
            <w:r>
              <w:rPr>
                <w:sz w:val="20"/>
                <w:vertAlign w:val="superscript"/>
              </w:rPr>
              <w:t>2</w:t>
            </w:r>
            <w:proofErr w:type="gramEnd"/>
            <w:r>
              <w:rPr>
                <w:sz w:val="20"/>
              </w:rPr>
              <w:t xml:space="preserve"> Коэффициент уплотнения соответствует требованиям </w:t>
            </w:r>
            <w:proofErr w:type="spellStart"/>
            <w:r>
              <w:rPr>
                <w:sz w:val="20"/>
              </w:rPr>
              <w:t>СНиП</w:t>
            </w:r>
            <w:proofErr w:type="spellEnd"/>
            <w:r>
              <w:rPr>
                <w:sz w:val="20"/>
              </w:rPr>
              <w:t xml:space="preserve"> 3.06.03-85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pStyle w:val="a3"/>
              <w:rPr>
                <w:sz w:val="20"/>
              </w:rPr>
            </w:pPr>
            <w:r>
              <w:rPr>
                <w:sz w:val="20"/>
              </w:rPr>
              <w:t>На 1 вырубке из трех на 7000 м</w:t>
            </w:r>
            <w:proofErr w:type="gramStart"/>
            <w:r>
              <w:rPr>
                <w:sz w:val="20"/>
                <w:vertAlign w:val="superscript"/>
              </w:rPr>
              <w:t>2</w:t>
            </w:r>
            <w:proofErr w:type="gramEnd"/>
            <w:r>
              <w:rPr>
                <w:sz w:val="20"/>
              </w:rPr>
              <w:t xml:space="preserve"> коэффициент уплотнения ниже требуемого на 0,01</w:t>
            </w:r>
          </w:p>
          <w:p w:rsidR="00A45527" w:rsidRDefault="00A45527" w:rsidP="001F1A5C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  <w:rPr>
                <w:vertAlign w:val="superscript"/>
              </w:rPr>
            </w:pPr>
            <w:r>
              <w:t>20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pStyle w:val="a3"/>
              <w:rPr>
                <w:sz w:val="20"/>
              </w:rPr>
            </w:pPr>
            <w:r>
              <w:rPr>
                <w:sz w:val="20"/>
              </w:rPr>
              <w:t>На 2-х вырубках из трех на 7000 м</w:t>
            </w:r>
            <w:proofErr w:type="gramStart"/>
            <w:r>
              <w:rPr>
                <w:sz w:val="20"/>
                <w:vertAlign w:val="superscript"/>
              </w:rPr>
              <w:t>2</w:t>
            </w:r>
            <w:proofErr w:type="gramEnd"/>
            <w:r>
              <w:rPr>
                <w:vertAlign w:val="superscript"/>
              </w:rPr>
              <w:t xml:space="preserve"> </w:t>
            </w:r>
            <w:r>
              <w:rPr>
                <w:sz w:val="20"/>
              </w:rPr>
              <w:t>коэффициент уплотнения ниже требуемого на 0,01</w:t>
            </w:r>
          </w:p>
          <w:p w:rsidR="00A45527" w:rsidRDefault="00A45527" w:rsidP="001F1A5C">
            <w:pPr>
              <w:pStyle w:val="a3"/>
              <w:rPr>
                <w:sz w:val="20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40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r>
              <w:t>На одной вырубке из трех на 7000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rPr>
                <w:vertAlign w:val="superscript"/>
              </w:rPr>
              <w:t xml:space="preserve"> </w:t>
            </w:r>
            <w:r>
              <w:t xml:space="preserve">коэффициент ниже требуемого на 0,02 и более  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  <w:rPr>
                <w:vertAlign w:val="superscript"/>
              </w:rPr>
            </w:pPr>
            <w:r>
              <w:t>100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rPr>
                <w:b/>
              </w:rPr>
            </w:pPr>
            <w:r>
              <w:rPr>
                <w:b/>
              </w:rPr>
              <w:t>2.8.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rPr>
                <w:b/>
              </w:rPr>
            </w:pPr>
            <w:r>
              <w:rPr>
                <w:b/>
              </w:rPr>
              <w:t>Качество асфальтобетонной смеси по результатам испытания вырубок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b/>
              </w:rPr>
            </w:pP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r>
              <w:t>Зерновой состав соответствует требованиям Гост 9128-97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0</w:t>
            </w:r>
          </w:p>
        </w:tc>
      </w:tr>
      <w:tr w:rsidR="00A45527" w:rsidTr="001F1A5C">
        <w:trPr>
          <w:trHeight w:val="99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r>
              <w:t>От 1 до 2 сит (диаметром: 15; 10; 2,5; 1,2; 0,315; 0,16)</w:t>
            </w:r>
            <w:r>
              <w:rPr>
                <w:vertAlign w:val="superscript"/>
              </w:rPr>
              <w:t xml:space="preserve">  </w:t>
            </w:r>
            <w:r>
              <w:t>зерновой состав не соответствует требованиям Гост 9128-97</w:t>
            </w:r>
          </w:p>
          <w:p w:rsidR="00A45527" w:rsidRDefault="00A45527" w:rsidP="001F1A5C">
            <w:r>
              <w:t xml:space="preserve"> на 1,5% от верхнего и нижнего предела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</w:pPr>
            <w:r>
              <w:t>20</w:t>
            </w:r>
          </w:p>
          <w:p w:rsidR="00A45527" w:rsidRDefault="00A45527" w:rsidP="001F1A5C">
            <w:pPr>
              <w:jc w:val="center"/>
            </w:pP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</w:pPr>
            <w:r>
              <w:t>Более</w:t>
            </w:r>
            <w:proofErr w:type="gramStart"/>
            <w:r>
              <w:t>,</w:t>
            </w:r>
            <w:proofErr w:type="gramEnd"/>
            <w:r>
              <w:t xml:space="preserve"> чем на 2 ситах (диаметром: 15; 10; 2,5; 1,2; 0,315; 0,16)</w:t>
            </w:r>
            <w:r>
              <w:rPr>
                <w:vertAlign w:val="superscript"/>
              </w:rPr>
              <w:t xml:space="preserve"> </w:t>
            </w:r>
            <w:r>
              <w:t>зерновой состав не соответствует требованиям Гост9128-97 на 1,5% от верхнего и нижнего предела</w:t>
            </w:r>
          </w:p>
          <w:p w:rsidR="00A45527" w:rsidRDefault="00A45527" w:rsidP="001F1A5C">
            <w:pPr>
              <w:jc w:val="both"/>
            </w:pPr>
          </w:p>
          <w:p w:rsidR="00A45527" w:rsidRDefault="00A45527" w:rsidP="001F1A5C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40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</w:pPr>
            <w:r>
              <w:t>Зерновой состав сит не соответствует требованиям Гост 9128-97  более</w:t>
            </w:r>
            <w:proofErr w:type="gramStart"/>
            <w:r>
              <w:t>,</w:t>
            </w:r>
            <w:proofErr w:type="gramEnd"/>
            <w:r>
              <w:t xml:space="preserve"> чем на 2% от верхнего и нижнего предела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</w:pPr>
            <w:r>
              <w:t>100</w:t>
            </w:r>
          </w:p>
          <w:p w:rsidR="00A45527" w:rsidRDefault="00A45527" w:rsidP="001F1A5C">
            <w:pPr>
              <w:jc w:val="center"/>
            </w:pPr>
          </w:p>
          <w:p w:rsidR="00A45527" w:rsidRDefault="00A45527" w:rsidP="001F1A5C">
            <w:pPr>
              <w:jc w:val="center"/>
            </w:pPr>
          </w:p>
          <w:p w:rsidR="00A45527" w:rsidRDefault="00A45527" w:rsidP="001F1A5C">
            <w:pPr>
              <w:jc w:val="center"/>
            </w:pP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rPr>
                <w:b/>
              </w:rPr>
            </w:pPr>
            <w:r>
              <w:rPr>
                <w:b/>
              </w:rPr>
              <w:t>2.9.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  <w:rPr>
                <w:b/>
              </w:rPr>
            </w:pPr>
            <w:r>
              <w:rPr>
                <w:b/>
              </w:rPr>
              <w:t xml:space="preserve">Водонасыщение переформованных образцов и образцов из </w:t>
            </w:r>
            <w:proofErr w:type="spellStart"/>
            <w:r>
              <w:rPr>
                <w:b/>
              </w:rPr>
              <w:t>а\б</w:t>
            </w:r>
            <w:proofErr w:type="spellEnd"/>
            <w:r>
              <w:rPr>
                <w:b/>
              </w:rPr>
              <w:t xml:space="preserve"> покрытия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b/>
              </w:rPr>
            </w:pP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</w:pPr>
            <w:r>
              <w:t xml:space="preserve">Водонасыщение переформованных образцов и образцов из </w:t>
            </w:r>
            <w:proofErr w:type="spellStart"/>
            <w:r>
              <w:t>а\б</w:t>
            </w:r>
            <w:proofErr w:type="spellEnd"/>
            <w:r>
              <w:t xml:space="preserve"> покрытия соответствуют требованиям Гост 9128-97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</w:pPr>
            <w:r>
              <w:t>На одной вырубке из трех на 7000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rPr>
                <w:vertAlign w:val="superscript"/>
              </w:rPr>
              <w:t xml:space="preserve"> </w:t>
            </w:r>
            <w:r>
              <w:t>водонасыщение выходит за пределы требований Гост 9128-97 на 0,5%</w:t>
            </w:r>
          </w:p>
          <w:p w:rsidR="00A45527" w:rsidRDefault="00A45527" w:rsidP="001F1A5C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  <w:rPr>
                <w:vertAlign w:val="superscript"/>
              </w:rPr>
            </w:pPr>
            <w:r>
              <w:t>20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</w:pPr>
            <w:r>
              <w:t>На одной вырубке из трех на 7000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rPr>
                <w:vertAlign w:val="superscript"/>
              </w:rPr>
              <w:t xml:space="preserve"> </w:t>
            </w:r>
            <w:r>
              <w:t>водонасыщение выходит за пределы требований Гост 9128-97  более, чем на 1 % по нижнему пределу и 0,5% по верхнему пределу</w:t>
            </w:r>
          </w:p>
          <w:p w:rsidR="00A45527" w:rsidRDefault="00A45527" w:rsidP="001F1A5C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40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</w:pPr>
            <w:r>
              <w:t>На двух вырубках из трех на 7000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rPr>
                <w:vertAlign w:val="superscript"/>
              </w:rPr>
              <w:t xml:space="preserve"> </w:t>
            </w:r>
            <w:r>
              <w:t>водонасыщение выходит за пределы требований Гост 9128-97 более, чем на 0,5% по верхнему пределу и более чем на 1% по нижнему пределу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  <w:rPr>
                <w:vertAlign w:val="superscript"/>
              </w:rPr>
            </w:pPr>
            <w:r>
              <w:t>100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rPr>
                <w:b/>
              </w:rPr>
            </w:pPr>
            <w:r>
              <w:rPr>
                <w:b/>
              </w:rPr>
              <w:t>2.10.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  <w:rPr>
                <w:b/>
              </w:rPr>
            </w:pPr>
            <w:r>
              <w:rPr>
                <w:b/>
              </w:rPr>
              <w:t>Коэффициент водостойкости переформованных образцов, а/б смесей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b/>
              </w:rPr>
            </w:pP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</w:pPr>
            <w:r>
              <w:t xml:space="preserve">Коэффициент водостойкости переформованных образцов, </w:t>
            </w:r>
            <w:proofErr w:type="spellStart"/>
            <w:r>
              <w:t>а\б</w:t>
            </w:r>
            <w:proofErr w:type="spellEnd"/>
            <w:r>
              <w:t xml:space="preserve"> смесей соответствует требованиям Гост 9128-97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both"/>
              <w:rPr>
                <w:vertAlign w:val="superscript"/>
              </w:rPr>
            </w:pPr>
            <w:r>
              <w:t>На одной вырубке из трех на 7000м</w:t>
            </w:r>
            <w:r>
              <w:rPr>
                <w:vertAlign w:val="superscript"/>
              </w:rPr>
              <w:t>2</w:t>
            </w:r>
          </w:p>
          <w:p w:rsidR="00A45527" w:rsidRDefault="00A45527" w:rsidP="001F1A5C">
            <w:pPr>
              <w:jc w:val="both"/>
            </w:pPr>
            <w:r>
              <w:t xml:space="preserve">Водостойкости переформованных образцов, </w:t>
            </w:r>
            <w:proofErr w:type="spellStart"/>
            <w:r>
              <w:t>а\б</w:t>
            </w:r>
            <w:proofErr w:type="spellEnd"/>
            <w:r>
              <w:t xml:space="preserve"> смесей ниже требуемого  на 0,02</w:t>
            </w:r>
          </w:p>
          <w:p w:rsidR="00A45527" w:rsidRDefault="00A45527" w:rsidP="001F1A5C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  <w:rPr>
                <w:vertAlign w:val="superscript"/>
              </w:rPr>
            </w:pPr>
            <w:r>
              <w:t>20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</w:pPr>
            <w:r>
              <w:t>На одной вырубке из трех на 7000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 коэффициент водостойкости переформованных образцов, </w:t>
            </w:r>
            <w:proofErr w:type="spellStart"/>
            <w:r>
              <w:t>а\б</w:t>
            </w:r>
            <w:proofErr w:type="spellEnd"/>
            <w:r>
              <w:t xml:space="preserve"> смесей ниже требуемого более чем на 0,03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40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</w:pPr>
            <w:r>
              <w:t>На двух вырубках из трех на 7000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 коэффициент водостойкости переформованных образцов, </w:t>
            </w:r>
            <w:proofErr w:type="spellStart"/>
            <w:r>
              <w:t>а\б</w:t>
            </w:r>
            <w:proofErr w:type="spellEnd"/>
            <w:r>
              <w:t xml:space="preserve"> смесей ниже требуемого более чем на 0,03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vertAlign w:val="superscript"/>
              </w:rPr>
            </w:pPr>
            <w:r>
              <w:t>100</w:t>
            </w:r>
          </w:p>
          <w:p w:rsidR="00A45527" w:rsidRDefault="00A45527" w:rsidP="001F1A5C">
            <w:pPr>
              <w:jc w:val="center"/>
            </w:pP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rPr>
                <w:b/>
              </w:rPr>
            </w:pPr>
            <w:r>
              <w:rPr>
                <w:b/>
              </w:rPr>
              <w:t>2.11.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Сдвигоустойчивость</w:t>
            </w:r>
            <w:proofErr w:type="spellEnd"/>
            <w:r>
              <w:rPr>
                <w:b/>
              </w:rPr>
              <w:t xml:space="preserve"> по коэффициенту внутреннего трения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</w:pP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</w:pPr>
            <w:proofErr w:type="spellStart"/>
            <w:r>
              <w:t>Сдвигоустойчивость</w:t>
            </w:r>
            <w:proofErr w:type="spellEnd"/>
            <w:r>
              <w:t xml:space="preserve"> по коэффициенту внутреннего трения</w:t>
            </w:r>
          </w:p>
          <w:p w:rsidR="00A45527" w:rsidRDefault="00A45527" w:rsidP="001F1A5C">
            <w:pPr>
              <w:jc w:val="both"/>
            </w:pPr>
            <w:r>
              <w:t xml:space="preserve"> соответствует требованиям Гост 9128-97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  <w:rPr>
                <w:vertAlign w:val="superscript"/>
              </w:rPr>
            </w:pPr>
            <w:r>
              <w:t>На одной вырубке из трех на 7000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  <w:p w:rsidR="00A45527" w:rsidRDefault="00A45527" w:rsidP="001F1A5C">
            <w:pPr>
              <w:jc w:val="both"/>
            </w:pPr>
            <w:r>
              <w:t>Коэффициент внутреннего трения ниже требуемого на 0,01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  <w:rPr>
                <w:vertAlign w:val="superscript"/>
              </w:rPr>
            </w:pPr>
            <w:r>
              <w:t>20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</w:pPr>
            <w:r>
              <w:t>На одной вырубке из трех на 7000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rPr>
                <w:vertAlign w:val="superscript"/>
              </w:rPr>
              <w:t xml:space="preserve"> </w:t>
            </w:r>
            <w:r>
              <w:t>Коэффициент внутреннего требуемого ниже требуемого более чем на 0,02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  <w:rPr>
                <w:vertAlign w:val="superscript"/>
              </w:rPr>
            </w:pPr>
            <w:r>
              <w:t>40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</w:pPr>
            <w:r>
              <w:t>На двух вырубках из трех на 7000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rPr>
                <w:vertAlign w:val="superscript"/>
              </w:rPr>
              <w:t xml:space="preserve"> </w:t>
            </w:r>
            <w:r>
              <w:t>Коэффициент внутреннего требуемого ниже требуемого более чем на 0,02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100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rPr>
                <w:b/>
              </w:rPr>
            </w:pPr>
            <w:r>
              <w:rPr>
                <w:b/>
              </w:rPr>
              <w:t>4.14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Трещиностойкость</w:t>
            </w:r>
            <w:proofErr w:type="spellEnd"/>
            <w:r>
              <w:rPr>
                <w:b/>
              </w:rPr>
              <w:t xml:space="preserve"> по пределу прочности на растяжение при расколе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b/>
              </w:rPr>
            </w:pP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</w:pPr>
            <w:proofErr w:type="spellStart"/>
            <w:r>
              <w:t>Трещиностойкость</w:t>
            </w:r>
            <w:proofErr w:type="spellEnd"/>
            <w:r>
              <w:t xml:space="preserve"> по пределу прочности на растяжение при расколе соответствует требованиям Гост 9128-97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</w:pPr>
            <w:r>
              <w:t>На одной вырубке из трех на 7000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rPr>
                <w:vertAlign w:val="superscript"/>
              </w:rPr>
              <w:t xml:space="preserve">. </w:t>
            </w:r>
            <w:proofErr w:type="spellStart"/>
            <w:r>
              <w:t>трещиностойкость</w:t>
            </w:r>
            <w:proofErr w:type="spellEnd"/>
            <w:r>
              <w:t xml:space="preserve"> по пределу прочности на растяжение при расколе выходит за пределы требований </w:t>
            </w:r>
            <w:r>
              <w:lastRenderedPageBreak/>
              <w:t>на 0,1МПа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  <w:rPr>
                <w:vertAlign w:val="superscript"/>
              </w:rPr>
            </w:pPr>
            <w:r>
              <w:lastRenderedPageBreak/>
              <w:t>20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</w:pPr>
            <w:r>
              <w:t>На одной вырубке из трех на 7000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rPr>
                <w:vertAlign w:val="superscript"/>
              </w:rPr>
              <w:t xml:space="preserve"> </w:t>
            </w:r>
            <w:proofErr w:type="spellStart"/>
            <w:r>
              <w:t>трещиностойкость</w:t>
            </w:r>
            <w:proofErr w:type="spellEnd"/>
            <w:r>
              <w:t xml:space="preserve"> по пределу прочности на растяжение при расколе выходит за пределы требований более чем на 0,2 МПа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  <w:rPr>
                <w:vertAlign w:val="superscript"/>
              </w:rPr>
            </w:pPr>
            <w:r>
              <w:t>40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</w:pPr>
            <w:r>
              <w:t>На двух вырубках из трех на 7000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rPr>
                <w:vertAlign w:val="superscript"/>
              </w:rPr>
              <w:t xml:space="preserve"> </w:t>
            </w:r>
            <w:proofErr w:type="spellStart"/>
            <w:r>
              <w:t>трещиностойкость</w:t>
            </w:r>
            <w:proofErr w:type="spellEnd"/>
            <w:r>
              <w:t xml:space="preserve"> по пределу прочности на растяжение при расколе выходит за пределы требований более чем на 0,2 МПа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</w:pPr>
            <w:r>
              <w:t>100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rPr>
                <w:b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  <w:rPr>
                <w:b/>
              </w:rPr>
            </w:pPr>
            <w:r>
              <w:rPr>
                <w:b/>
              </w:rPr>
              <w:t>Несоответствие асфальтобетонной смеси по марке и типу проекту</w:t>
            </w:r>
          </w:p>
          <w:p w:rsidR="00A45527" w:rsidRDefault="00A45527" w:rsidP="001F1A5C">
            <w:pPr>
              <w:jc w:val="both"/>
              <w:rPr>
                <w:b/>
              </w:rPr>
            </w:pPr>
            <w:r>
              <w:rPr>
                <w:b/>
              </w:rPr>
              <w:t xml:space="preserve">без согласования с заказчиком и проектным институтом 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rPr>
                <w:b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  <w:rPr>
                <w:b/>
              </w:rPr>
            </w:pPr>
            <w:r>
              <w:rPr>
                <w:b/>
              </w:rPr>
              <w:t>На одной вырубке из трех на 7000 м.</w:t>
            </w:r>
            <w:r>
              <w:rPr>
                <w:b/>
                <w:vertAlign w:val="superscript"/>
              </w:rPr>
              <w:t xml:space="preserve">2 </w:t>
            </w:r>
            <w:r>
              <w:rPr>
                <w:b/>
              </w:rPr>
              <w:t>по результатам испытаний три или более показателей не соответствуют требованиям Гост9128-97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rPr>
                <w:b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  <w:rPr>
                <w:b/>
              </w:rPr>
            </w:pPr>
            <w:r>
              <w:rPr>
                <w:b/>
              </w:rPr>
              <w:t xml:space="preserve">При устройстве асфальтобетонных покрытий площадью менее </w:t>
            </w:r>
            <w:smartTag w:uri="urn:schemas-microsoft-com:office:smarttags" w:element="metricconverter">
              <w:smartTagPr>
                <w:attr w:name="ProductID" w:val="7000 м2"/>
              </w:smartTagPr>
              <w:r>
                <w:rPr>
                  <w:b/>
                </w:rPr>
                <w:t>7000 м</w:t>
              </w:r>
              <w:proofErr w:type="gramStart"/>
              <w:r>
                <w:rPr>
                  <w:b/>
                  <w:vertAlign w:val="superscript"/>
                </w:rPr>
                <w:t>2</w:t>
              </w:r>
            </w:smartTag>
            <w:proofErr w:type="gramEnd"/>
            <w:r>
              <w:rPr>
                <w:b/>
              </w:rPr>
              <w:t xml:space="preserve"> количество отобранных проб принимается не менее 1 вырубки на объект или по усмотрению Заказчика, 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jc w:val="center"/>
              <w:rPr>
                <w:b/>
              </w:rPr>
            </w:pP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rPr>
                <w:b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  <w:rPr>
                <w:b/>
              </w:rPr>
            </w:pPr>
            <w:r>
              <w:rPr>
                <w:b/>
              </w:rPr>
              <w:t>Асфальтобетонная смесь, отобранная из смесителя не соответствующая требованиям Гост 9128-97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A45527" w:rsidTr="001F1A5C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rPr>
                <w:b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both"/>
              <w:rPr>
                <w:b/>
              </w:rPr>
            </w:pPr>
            <w:r>
              <w:rPr>
                <w:b/>
              </w:rPr>
              <w:t xml:space="preserve">Зерновой </w:t>
            </w:r>
            <w:proofErr w:type="gramStart"/>
            <w:r>
              <w:rPr>
                <w:b/>
              </w:rPr>
              <w:t>состав</w:t>
            </w:r>
            <w:proofErr w:type="gramEnd"/>
            <w:r>
              <w:rPr>
                <w:b/>
              </w:rPr>
              <w:t xml:space="preserve"> а/б смеси не соответствует ГОСТ 9128 по контрольным ситам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A45527" w:rsidRDefault="00A45527" w:rsidP="00A45527">
      <w:pPr>
        <w:tabs>
          <w:tab w:val="left" w:pos="6506"/>
        </w:tabs>
      </w:pPr>
    </w:p>
    <w:p w:rsidR="00A45527" w:rsidRDefault="00A45527" w:rsidP="00A45527">
      <w:pPr>
        <w:pStyle w:val="af"/>
        <w:jc w:val="right"/>
        <w:rPr>
          <w:rFonts w:ascii="Times New Roman" w:eastAsia="Times New Roman" w:hAnsi="Times New Roman"/>
        </w:rPr>
      </w:pPr>
    </w:p>
    <w:tbl>
      <w:tblPr>
        <w:tblW w:w="10680" w:type="dxa"/>
        <w:tblInd w:w="108" w:type="dxa"/>
        <w:tblLayout w:type="fixed"/>
        <w:tblLook w:val="04A0"/>
      </w:tblPr>
      <w:tblGrid>
        <w:gridCol w:w="5388"/>
        <w:gridCol w:w="5292"/>
      </w:tblGrid>
      <w:tr w:rsidR="00A45527" w:rsidTr="001F1A5C">
        <w:trPr>
          <w:trHeight w:val="69"/>
        </w:trPr>
        <w:tc>
          <w:tcPr>
            <w:tcW w:w="5387" w:type="dxa"/>
          </w:tcPr>
          <w:p w:rsidR="00A45527" w:rsidRPr="00E1179D" w:rsidRDefault="00A45527" w:rsidP="001F1A5C">
            <w:pPr>
              <w:pStyle w:val="af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5527" w:rsidRPr="00E1179D" w:rsidRDefault="00A45527" w:rsidP="001F1A5C">
            <w:pPr>
              <w:pStyle w:val="af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79D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  <w:p w:rsidR="00A45527" w:rsidRPr="00E1179D" w:rsidRDefault="00A45527" w:rsidP="001F1A5C">
            <w:pPr>
              <w:pStyle w:val="af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79D">
              <w:rPr>
                <w:rFonts w:ascii="Times New Roman" w:hAnsi="Times New Roman"/>
                <w:sz w:val="24"/>
                <w:szCs w:val="24"/>
              </w:rPr>
              <w:t xml:space="preserve">______________________ </w:t>
            </w:r>
            <w:proofErr w:type="spellStart"/>
            <w:r w:rsidRPr="00E1179D">
              <w:rPr>
                <w:rFonts w:ascii="Times New Roman" w:hAnsi="Times New Roman"/>
                <w:sz w:val="24"/>
                <w:szCs w:val="24"/>
              </w:rPr>
              <w:t>Пивнев</w:t>
            </w:r>
            <w:proofErr w:type="spellEnd"/>
            <w:r w:rsidRPr="00E1179D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5291" w:type="dxa"/>
            <w:hideMark/>
          </w:tcPr>
          <w:p w:rsidR="00A45527" w:rsidRPr="00E1179D" w:rsidRDefault="00A45527" w:rsidP="001F1A5C">
            <w:pPr>
              <w:pStyle w:val="af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45527" w:rsidRPr="00E1179D" w:rsidRDefault="00A45527" w:rsidP="001F1A5C">
            <w:pPr>
              <w:pStyle w:val="af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79D">
              <w:rPr>
                <w:rFonts w:ascii="Times New Roman" w:hAnsi="Times New Roman"/>
                <w:sz w:val="24"/>
                <w:szCs w:val="24"/>
              </w:rPr>
              <w:t xml:space="preserve">  Подрядчик:          </w:t>
            </w:r>
          </w:p>
          <w:p w:rsidR="00A45527" w:rsidRPr="00E1179D" w:rsidRDefault="00A45527" w:rsidP="001F1A5C">
            <w:pPr>
              <w:pStyle w:val="af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79D">
              <w:rPr>
                <w:rFonts w:ascii="Times New Roman" w:hAnsi="Times New Roman"/>
                <w:sz w:val="24"/>
                <w:szCs w:val="24"/>
              </w:rPr>
              <w:t xml:space="preserve">  __________________ (__________)                 </w:t>
            </w:r>
          </w:p>
        </w:tc>
      </w:tr>
    </w:tbl>
    <w:p w:rsidR="00A45527" w:rsidRDefault="00A45527" w:rsidP="00A45527">
      <w:pPr>
        <w:spacing w:after="100" w:afterAutospacing="1" w:line="240" w:lineRule="atLeast"/>
        <w:rPr>
          <w:b/>
          <w:bCs/>
          <w:sz w:val="28"/>
          <w:szCs w:val="28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6043A7" w:rsidRDefault="006043A7" w:rsidP="00A45527">
      <w:pPr>
        <w:jc w:val="both"/>
        <w:rPr>
          <w:sz w:val="22"/>
          <w:szCs w:val="22"/>
        </w:rPr>
      </w:pPr>
    </w:p>
    <w:p w:rsidR="006043A7" w:rsidRDefault="006043A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jc w:val="both"/>
        <w:rPr>
          <w:sz w:val="22"/>
          <w:szCs w:val="22"/>
        </w:rPr>
      </w:pPr>
    </w:p>
    <w:p w:rsidR="00A45527" w:rsidRDefault="00A45527" w:rsidP="00A45527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b/>
          <w:u w:val="single"/>
        </w:rPr>
        <w:lastRenderedPageBreak/>
        <w:t>КС-2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>
        <w:rPr>
          <w:rFonts w:ascii="Times New Roman" w:hAnsi="Times New Roman" w:cs="Times New Roman"/>
          <w:b/>
          <w:i/>
        </w:rPr>
        <w:t>Приложение № 5</w:t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к  Договору № ___  /</w:t>
      </w:r>
      <w:proofErr w:type="gramStart"/>
      <w:r>
        <w:rPr>
          <w:rFonts w:ascii="Times New Roman" w:hAnsi="Times New Roman" w:cs="Times New Roman"/>
          <w:b/>
          <w:i/>
        </w:rPr>
        <w:t>к</w:t>
      </w:r>
      <w:proofErr w:type="gramEnd"/>
      <w:r>
        <w:rPr>
          <w:rFonts w:ascii="Times New Roman" w:hAnsi="Times New Roman" w:cs="Times New Roman"/>
          <w:b/>
          <w:i/>
        </w:rPr>
        <w:t xml:space="preserve">   от «___»_____2011г.</w:t>
      </w:r>
    </w:p>
    <w:p w:rsidR="00A45527" w:rsidRDefault="00A45527" w:rsidP="00A45527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A45527" w:rsidRDefault="00A45527" w:rsidP="00A45527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A45527" w:rsidRDefault="00A45527" w:rsidP="00A45527">
      <w:pPr>
        <w:pStyle w:val="ConsPlusNonformat"/>
        <w:jc w:val="both"/>
      </w:pPr>
      <w:r>
        <w:t xml:space="preserve">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  │        </w:t>
      </w:r>
      <w:proofErr w:type="spellStart"/>
      <w:r>
        <w:t>│</w:t>
      </w:r>
      <w:proofErr w:type="spellEnd"/>
    </w:p>
    <w:p w:rsidR="00A45527" w:rsidRDefault="00A45527" w:rsidP="00A4552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A45527" w:rsidRDefault="00A45527" w:rsidP="00A45527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A45527" w:rsidRDefault="00A45527" w:rsidP="00A45527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  │        </w:t>
      </w:r>
      <w:proofErr w:type="spellStart"/>
      <w:r>
        <w:t>│</w:t>
      </w:r>
      <w:proofErr w:type="spellEnd"/>
    </w:p>
    <w:p w:rsidR="00A45527" w:rsidRDefault="00A45527" w:rsidP="00A4552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A45527" w:rsidRDefault="00A45527" w:rsidP="00A45527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A45527" w:rsidRDefault="00A45527" w:rsidP="00A45527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   ├────────┤</w:t>
      </w:r>
    </w:p>
    <w:p w:rsidR="00A45527" w:rsidRDefault="00A45527" w:rsidP="00A45527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A45527" w:rsidRDefault="00A45527" w:rsidP="00A4552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A45527" w:rsidRDefault="00A45527" w:rsidP="00A45527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A45527" w:rsidRDefault="00A45527" w:rsidP="00A45527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A45527" w:rsidRDefault="00A45527" w:rsidP="00A45527">
      <w:pPr>
        <w:pStyle w:val="ConsPlusNonformat"/>
        <w:jc w:val="both"/>
      </w:pPr>
      <w:r>
        <w:t xml:space="preserve">                       Договор подряда (контракт) </w:t>
      </w:r>
      <w:proofErr w:type="spellStart"/>
      <w:r>
        <w:t>│номер│</w:t>
      </w:r>
      <w:proofErr w:type="spellEnd"/>
      <w:r>
        <w:t xml:space="preserve">        │</w:t>
      </w:r>
    </w:p>
    <w:p w:rsidR="00A45527" w:rsidRDefault="00A45527" w:rsidP="00A45527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A45527" w:rsidRDefault="00A45527" w:rsidP="00A45527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A45527" w:rsidRDefault="00A45527" w:rsidP="00A45527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A45527" w:rsidRDefault="00A45527" w:rsidP="00A45527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A45527" w:rsidRDefault="00A45527" w:rsidP="00A45527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A45527" w:rsidRDefault="00A45527" w:rsidP="00A45527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A45527" w:rsidRDefault="00A45527" w:rsidP="00A45527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A45527" w:rsidRDefault="00A45527" w:rsidP="00A45527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A45527" w:rsidRDefault="00A45527" w:rsidP="00A45527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A45527" w:rsidRDefault="00A45527" w:rsidP="00A45527">
      <w:pPr>
        <w:pStyle w:val="ConsPlusNonformat"/>
        <w:jc w:val="both"/>
      </w:pPr>
      <w:r>
        <w:t xml:space="preserve">                          ├─────────┼───────────┤├───────┼───────┤</w:t>
      </w:r>
    </w:p>
    <w:p w:rsidR="00A45527" w:rsidRDefault="00A45527" w:rsidP="00A45527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A45527" w:rsidRDefault="00A45527" w:rsidP="00A45527">
      <w:pPr>
        <w:pStyle w:val="ConsPlusNonformat"/>
        <w:jc w:val="both"/>
        <w:rPr>
          <w:b/>
        </w:rPr>
      </w:pPr>
      <w:r>
        <w:rPr>
          <w:b/>
        </w:rPr>
        <w:t xml:space="preserve">                      АКТ └─────────┴───────────┘└───────┴───────┘</w:t>
      </w:r>
    </w:p>
    <w:p w:rsidR="00A45527" w:rsidRDefault="00A45527" w:rsidP="00A45527">
      <w:pPr>
        <w:pStyle w:val="ConsPlusNonformat"/>
        <w:rPr>
          <w:b/>
        </w:rPr>
      </w:pPr>
      <w:r>
        <w:rPr>
          <w:b/>
        </w:rPr>
        <w:t xml:space="preserve">                   О ПРИЕМКЕ ВЫПОЛНЕННЫХ РАБОТ</w:t>
      </w:r>
    </w:p>
    <w:p w:rsidR="00A45527" w:rsidRDefault="00A45527" w:rsidP="00A45527">
      <w:pPr>
        <w:pStyle w:val="ConsPlusNonformat"/>
      </w:pPr>
    </w:p>
    <w:p w:rsidR="00A45527" w:rsidRDefault="00A45527" w:rsidP="00A45527">
      <w:pPr>
        <w:pStyle w:val="ConsPlusNonformat"/>
      </w:pPr>
      <w:r>
        <w:t>Сметная (договорная) стоимость в соответствии с договором (контрактом)  подряда   ________________________________________________ руб.</w:t>
      </w:r>
    </w:p>
    <w:p w:rsidR="00A45527" w:rsidRDefault="00A45527" w:rsidP="00A45527">
      <w:pPr>
        <w:pStyle w:val="ConsPlusNormal"/>
        <w:ind w:firstLine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45"/>
        <w:gridCol w:w="945"/>
        <w:gridCol w:w="2160"/>
        <w:gridCol w:w="1080"/>
        <w:gridCol w:w="135"/>
        <w:gridCol w:w="945"/>
        <w:gridCol w:w="810"/>
        <w:gridCol w:w="810"/>
        <w:gridCol w:w="1240"/>
      </w:tblGrid>
      <w:tr w:rsidR="00A45527" w:rsidTr="001F1A5C">
        <w:trPr>
          <w:cantSplit/>
          <w:trHeight w:val="240"/>
        </w:trPr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  <w:r>
              <w:t xml:space="preserve">Номер     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  <w:r>
              <w:t xml:space="preserve">Наименование  </w:t>
            </w:r>
            <w:r>
              <w:br/>
              <w:t xml:space="preserve">работ     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  <w:r>
              <w:t xml:space="preserve">Номер  </w:t>
            </w:r>
            <w:r>
              <w:br/>
            </w:r>
            <w:proofErr w:type="spellStart"/>
            <w:r>
              <w:t>едини</w:t>
            </w:r>
            <w:proofErr w:type="gramStart"/>
            <w:r>
              <w:t>ч</w:t>
            </w:r>
            <w:proofErr w:type="spellEnd"/>
            <w:r>
              <w:t>-</w:t>
            </w:r>
            <w:proofErr w:type="gramEnd"/>
            <w:r>
              <w:br/>
              <w:t xml:space="preserve">ной    </w:t>
            </w:r>
            <w:r>
              <w:br/>
            </w:r>
            <w:proofErr w:type="spellStart"/>
            <w:r>
              <w:t>расцен</w:t>
            </w:r>
            <w:proofErr w:type="spellEnd"/>
            <w:r>
              <w:t>-</w:t>
            </w:r>
            <w:r>
              <w:br/>
            </w:r>
            <w:proofErr w:type="spellStart"/>
            <w:r>
              <w:t>ки</w:t>
            </w:r>
            <w:proofErr w:type="spellEnd"/>
            <w:r>
              <w:t xml:space="preserve">     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  <w:r>
              <w:t>Единица</w:t>
            </w:r>
            <w:r>
              <w:br/>
            </w:r>
            <w:proofErr w:type="spellStart"/>
            <w:r>
              <w:t>измер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ния</w:t>
            </w:r>
            <w:proofErr w:type="spellEnd"/>
            <w:r>
              <w:t xml:space="preserve">    </w:t>
            </w:r>
          </w:p>
        </w:tc>
        <w:tc>
          <w:tcPr>
            <w:tcW w:w="2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  <w:r>
              <w:t xml:space="preserve">Выполнено работ  </w:t>
            </w:r>
          </w:p>
        </w:tc>
      </w:tr>
      <w:tr w:rsidR="00A45527" w:rsidTr="001F1A5C">
        <w:trPr>
          <w:cantSplit/>
          <w:trHeight w:val="7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  <w:r>
              <w:t xml:space="preserve">по    </w:t>
            </w:r>
            <w:r>
              <w:br/>
            </w:r>
            <w:proofErr w:type="spellStart"/>
            <w:r>
              <w:t>поря</w:t>
            </w:r>
            <w:proofErr w:type="gramStart"/>
            <w:r>
              <w:t>д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ку</w:t>
            </w:r>
            <w:proofErr w:type="spellEnd"/>
            <w:r>
              <w:t xml:space="preserve">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  <w:proofErr w:type="spellStart"/>
            <w:r>
              <w:t>поз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ции</w:t>
            </w:r>
            <w:proofErr w:type="spellEnd"/>
            <w:r>
              <w:t xml:space="preserve"> по</w:t>
            </w:r>
            <w:r>
              <w:br/>
              <w:t xml:space="preserve">смете </w:t>
            </w: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45527" w:rsidRDefault="00A45527" w:rsidP="001F1A5C">
            <w:pPr>
              <w:rPr>
                <w:rFonts w:ascii="Arial" w:eastAsia="Arial" w:hAnsi="Arial" w:cs="Arial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45527" w:rsidRDefault="00A45527" w:rsidP="001F1A5C">
            <w:pPr>
              <w:rPr>
                <w:rFonts w:ascii="Arial" w:eastAsia="Arial" w:hAnsi="Arial" w:cs="Arial"/>
              </w:rPr>
            </w:pPr>
          </w:p>
        </w:tc>
        <w:tc>
          <w:tcPr>
            <w:tcW w:w="20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45527" w:rsidRDefault="00A45527" w:rsidP="001F1A5C">
            <w:pPr>
              <w:rPr>
                <w:rFonts w:ascii="Arial" w:eastAsia="Arial" w:hAnsi="Arial" w:cs="Arial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  <w:r>
              <w:t>кол</w:t>
            </w:r>
            <w:proofErr w:type="gramStart"/>
            <w:r>
              <w:t>и-</w:t>
            </w:r>
            <w:proofErr w:type="gramEnd"/>
            <w:r>
              <w:br/>
            </w:r>
            <w:proofErr w:type="spellStart"/>
            <w:r>
              <w:t>чест</w:t>
            </w:r>
            <w:proofErr w:type="spellEnd"/>
            <w:r>
              <w:t>-</w:t>
            </w:r>
            <w:r>
              <w:br/>
              <w:t xml:space="preserve">во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  <w:r>
              <w:t xml:space="preserve">цена </w:t>
            </w:r>
            <w:r>
              <w:br/>
              <w:t xml:space="preserve">за   </w:t>
            </w:r>
            <w:r>
              <w:br/>
            </w:r>
            <w:proofErr w:type="spellStart"/>
            <w:r>
              <w:t>ед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ницу</w:t>
            </w:r>
            <w:proofErr w:type="spellEnd"/>
            <w:r>
              <w:t>,</w:t>
            </w:r>
            <w:r>
              <w:br/>
              <w:t xml:space="preserve">руб.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  <w:proofErr w:type="spellStart"/>
            <w:r>
              <w:t>сто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мость</w:t>
            </w:r>
            <w:proofErr w:type="spellEnd"/>
            <w:r>
              <w:t>,</w:t>
            </w:r>
            <w:r>
              <w:br/>
              <w:t xml:space="preserve">руб.  </w:t>
            </w:r>
          </w:p>
        </w:tc>
      </w:tr>
      <w:tr w:rsidR="00A45527" w:rsidTr="001F1A5C">
        <w:trPr>
          <w:cantSplit/>
          <w:trHeight w:val="24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  <w:r>
              <w:t xml:space="preserve">1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  <w:r>
              <w:t xml:space="preserve">2 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  <w:r>
              <w:t xml:space="preserve">3     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  <w:r>
              <w:t xml:space="preserve">4   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  <w:r>
              <w:t xml:space="preserve">5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  <w:r>
              <w:t xml:space="preserve">6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  <w:r>
              <w:t xml:space="preserve">7 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  <w:r>
              <w:t xml:space="preserve">8   </w:t>
            </w:r>
          </w:p>
        </w:tc>
      </w:tr>
      <w:tr w:rsidR="00A45527" w:rsidTr="001F1A5C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  <w:rPr>
                <w:rFonts w:ascii="Calibri" w:eastAsia="Calibri" w:hAnsi="Calibri"/>
              </w:rPr>
            </w:pPr>
          </w:p>
          <w:p w:rsidR="00A45527" w:rsidRDefault="00A45527" w:rsidP="001F1A5C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</w:tr>
      <w:tr w:rsidR="00A45527" w:rsidTr="001F1A5C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  <w:rPr>
                <w:rFonts w:ascii="Calibri" w:eastAsia="Calibri" w:hAnsi="Calibri"/>
              </w:rPr>
            </w:pPr>
          </w:p>
          <w:p w:rsidR="00A45527" w:rsidRDefault="00A45527" w:rsidP="001F1A5C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</w:tr>
      <w:tr w:rsidR="00A45527" w:rsidTr="001F1A5C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  <w:rPr>
                <w:rFonts w:ascii="Calibri" w:eastAsia="Calibri" w:hAnsi="Calibri"/>
              </w:rPr>
            </w:pPr>
          </w:p>
          <w:p w:rsidR="00A45527" w:rsidRDefault="00A45527" w:rsidP="001F1A5C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</w:tr>
      <w:tr w:rsidR="00A45527" w:rsidTr="001F1A5C">
        <w:trPr>
          <w:cantSplit/>
          <w:trHeight w:val="37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  <w:rPr>
                <w:rFonts w:ascii="Calibri" w:eastAsia="Calibri" w:hAnsi="Calibri"/>
              </w:rPr>
            </w:pPr>
          </w:p>
          <w:p w:rsidR="00A45527" w:rsidRDefault="00A45527" w:rsidP="001F1A5C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</w:tr>
      <w:tr w:rsidR="00A45527" w:rsidTr="001F1A5C">
        <w:trPr>
          <w:cantSplit/>
          <w:trHeight w:val="51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  <w:rPr>
                <w:rFonts w:ascii="Calibri" w:eastAsia="Calibri" w:hAnsi="Calibri"/>
              </w:rPr>
            </w:pPr>
          </w:p>
          <w:p w:rsidR="00A45527" w:rsidRDefault="00A45527" w:rsidP="001F1A5C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</w:tr>
      <w:tr w:rsidR="00A45527" w:rsidTr="001F1A5C">
        <w:trPr>
          <w:cantSplit/>
          <w:trHeight w:val="46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  <w:rPr>
                <w:rFonts w:ascii="Calibri" w:eastAsia="Calibri" w:hAnsi="Calibri"/>
              </w:rPr>
            </w:pPr>
          </w:p>
          <w:p w:rsidR="00A45527" w:rsidRDefault="00A45527" w:rsidP="001F1A5C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</w:tr>
      <w:tr w:rsidR="00A45527" w:rsidTr="001F1A5C">
        <w:trPr>
          <w:cantSplit/>
          <w:trHeight w:val="48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  <w:rPr>
                <w:rFonts w:ascii="Calibri" w:eastAsia="Calibri" w:hAnsi="Calibri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</w:tr>
      <w:tr w:rsidR="00A45527" w:rsidTr="001F1A5C">
        <w:trPr>
          <w:cantSplit/>
          <w:trHeight w:val="240"/>
        </w:trPr>
        <w:tc>
          <w:tcPr>
            <w:tcW w:w="526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A45527" w:rsidRDefault="00A45527" w:rsidP="001F1A5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  <w:r>
              <w:t xml:space="preserve">Итого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  <w:r>
              <w:t xml:space="preserve">X 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pStyle w:val="ConsPlusNormal"/>
              <w:snapToGrid w:val="0"/>
              <w:ind w:firstLine="0"/>
            </w:pPr>
          </w:p>
        </w:tc>
      </w:tr>
    </w:tbl>
    <w:p w:rsidR="00A45527" w:rsidRDefault="00A45527" w:rsidP="00A45527">
      <w:pPr>
        <w:pStyle w:val="ConsPlusNonformat"/>
        <w:jc w:val="both"/>
      </w:pPr>
      <w:r>
        <w:t xml:space="preserve">                                      Всего по акту </w:t>
      </w:r>
    </w:p>
    <w:p w:rsidR="00A45527" w:rsidRDefault="00A45527" w:rsidP="00A45527">
      <w:pPr>
        <w:pStyle w:val="ConsPlusNonformat"/>
      </w:pPr>
      <w:r>
        <w:rPr>
          <w:b/>
        </w:rPr>
        <w:t xml:space="preserve">Сдал </w:t>
      </w:r>
      <w:r>
        <w:t xml:space="preserve">  ________________   ________________     _____________________</w:t>
      </w:r>
    </w:p>
    <w:p w:rsidR="00A45527" w:rsidRDefault="00A45527" w:rsidP="00A45527">
      <w:pPr>
        <w:pStyle w:val="ConsPlusNonformat"/>
      </w:pPr>
      <w: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(подпись)                                      (расшифровка подписи</w:t>
      </w:r>
      <w:r>
        <w:t>)</w:t>
      </w:r>
    </w:p>
    <w:p w:rsidR="00A45527" w:rsidRDefault="00A45527" w:rsidP="00A45527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>М.П.</w:t>
      </w:r>
    </w:p>
    <w:p w:rsidR="00A45527" w:rsidRDefault="00A45527" w:rsidP="00A45527">
      <w:pPr>
        <w:pStyle w:val="ConsPlusNonformat"/>
      </w:pPr>
      <w:r>
        <w:t>Принял ________________   ________________     _____________________</w:t>
      </w:r>
    </w:p>
    <w:p w:rsidR="00A45527" w:rsidRDefault="00A45527" w:rsidP="00A45527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 (подпись)                                     (расшифровка подписи)</w:t>
      </w:r>
    </w:p>
    <w:p w:rsidR="00A45527" w:rsidRDefault="00A45527" w:rsidP="00A45527">
      <w:pPr>
        <w:pStyle w:val="ConsPlusNonformat"/>
      </w:pPr>
      <w:r>
        <w:t xml:space="preserve">    М.П.</w:t>
      </w:r>
    </w:p>
    <w:p w:rsidR="00A45527" w:rsidRDefault="00A45527" w:rsidP="00A45527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b/>
          <w:u w:val="single"/>
        </w:rPr>
        <w:lastRenderedPageBreak/>
        <w:t>КС-3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>
        <w:rPr>
          <w:rFonts w:ascii="Times New Roman" w:hAnsi="Times New Roman" w:cs="Times New Roman"/>
          <w:b/>
          <w:i/>
        </w:rPr>
        <w:t>Приложение № 6</w:t>
      </w:r>
    </w:p>
    <w:p w:rsidR="00A45527" w:rsidRDefault="00A45527" w:rsidP="00A45527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     к  Договору № ___  /</w:t>
      </w:r>
      <w:proofErr w:type="gramStart"/>
      <w:r>
        <w:rPr>
          <w:rFonts w:ascii="Times New Roman" w:hAnsi="Times New Roman" w:cs="Times New Roman"/>
          <w:b/>
          <w:i/>
        </w:rPr>
        <w:t>к</w:t>
      </w:r>
      <w:proofErr w:type="gramEnd"/>
      <w:r>
        <w:rPr>
          <w:rFonts w:ascii="Times New Roman" w:hAnsi="Times New Roman" w:cs="Times New Roman"/>
          <w:b/>
          <w:i/>
        </w:rPr>
        <w:t xml:space="preserve">   от «___»_____2011г.</w:t>
      </w:r>
    </w:p>
    <w:p w:rsidR="00A45527" w:rsidRDefault="00A45527" w:rsidP="00A45527">
      <w:pPr>
        <w:pStyle w:val="ConsPlusNonformat"/>
        <w:jc w:val="both"/>
        <w:rPr>
          <w:rFonts w:ascii="Times New Roman" w:hAnsi="Times New Roman" w:cs="Times New Roman"/>
          <w:b/>
          <w:i/>
        </w:rPr>
      </w:pPr>
    </w:p>
    <w:p w:rsidR="00A45527" w:rsidRDefault="00A45527" w:rsidP="00A45527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A45527" w:rsidRDefault="00A45527" w:rsidP="00A45527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A45527" w:rsidRDefault="00A45527" w:rsidP="00A45527">
      <w:pPr>
        <w:pStyle w:val="ConsPlusNonformat"/>
        <w:jc w:val="both"/>
      </w:pPr>
      <w:r>
        <w:t xml:space="preserve"> 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 │        </w:t>
      </w:r>
      <w:proofErr w:type="spellStart"/>
      <w:r>
        <w:t>│</w:t>
      </w:r>
      <w:proofErr w:type="spellEnd"/>
    </w:p>
    <w:p w:rsidR="00A45527" w:rsidRDefault="00A45527" w:rsidP="00A4552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A45527" w:rsidRDefault="00A45527" w:rsidP="00A45527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A45527" w:rsidRDefault="00A45527" w:rsidP="00A45527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  │        </w:t>
      </w:r>
      <w:proofErr w:type="spellStart"/>
      <w:r>
        <w:t>│</w:t>
      </w:r>
      <w:proofErr w:type="spellEnd"/>
    </w:p>
    <w:p w:rsidR="00A45527" w:rsidRDefault="00A45527" w:rsidP="00A4552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A45527" w:rsidRDefault="00A45527" w:rsidP="00A45527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A45527" w:rsidRDefault="00A45527" w:rsidP="00A45527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   ├────────┤</w:t>
      </w:r>
    </w:p>
    <w:p w:rsidR="00A45527" w:rsidRDefault="00A45527" w:rsidP="00A45527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A45527" w:rsidRDefault="00A45527" w:rsidP="00A4552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A45527" w:rsidRDefault="00A45527" w:rsidP="00A45527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A45527" w:rsidRDefault="00A45527" w:rsidP="00A45527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A45527" w:rsidRDefault="00A45527" w:rsidP="00A45527">
      <w:pPr>
        <w:pStyle w:val="ConsPlusNonformat"/>
        <w:jc w:val="both"/>
      </w:pPr>
      <w:r>
        <w:t xml:space="preserve">                       Договор подряда (контракт) </w:t>
      </w:r>
      <w:proofErr w:type="spellStart"/>
      <w:r>
        <w:t>│номер│</w:t>
      </w:r>
      <w:proofErr w:type="spellEnd"/>
      <w:r>
        <w:t xml:space="preserve">        │</w:t>
      </w:r>
    </w:p>
    <w:p w:rsidR="00A45527" w:rsidRDefault="00A45527" w:rsidP="00A45527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A45527" w:rsidRDefault="00A45527" w:rsidP="00A45527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A45527" w:rsidRDefault="00A45527" w:rsidP="00A45527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A45527" w:rsidRDefault="00A45527" w:rsidP="00A45527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A45527" w:rsidRDefault="00A45527" w:rsidP="00A45527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A45527" w:rsidRDefault="00A45527" w:rsidP="00A45527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A45527" w:rsidRDefault="00A45527" w:rsidP="00A45527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A45527" w:rsidRDefault="00A45527" w:rsidP="00A45527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A45527" w:rsidRDefault="00A45527" w:rsidP="00A45527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A45527" w:rsidRDefault="00A45527" w:rsidP="00A45527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A45527" w:rsidRDefault="00A45527" w:rsidP="00A45527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A45527" w:rsidRDefault="00A45527" w:rsidP="00A45527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A45527" w:rsidRDefault="00A45527" w:rsidP="00A45527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A45527" w:rsidRDefault="00A45527" w:rsidP="00A45527">
      <w:pPr>
        <w:pStyle w:val="ConsPlusNonformat"/>
        <w:jc w:val="both"/>
      </w:pPr>
      <w:proofErr w:type="spellStart"/>
      <w:r>
        <w:t>│Номер│</w:t>
      </w:r>
      <w:proofErr w:type="spellEnd"/>
      <w:r>
        <w:t xml:space="preserve">   Наименование пусковых   </w:t>
      </w:r>
      <w:proofErr w:type="spellStart"/>
      <w:r>
        <w:t>│Код│</w:t>
      </w:r>
      <w:proofErr w:type="spellEnd"/>
      <w:r>
        <w:t xml:space="preserve">   Стоимость выполненных  │</w:t>
      </w:r>
    </w:p>
    <w:p w:rsidR="00A45527" w:rsidRDefault="00A45527" w:rsidP="00A45527">
      <w:pPr>
        <w:pStyle w:val="ConsPlusNonformat"/>
        <w:jc w:val="both"/>
      </w:pPr>
      <w:proofErr w:type="spellStart"/>
      <w:r>
        <w:t>│</w:t>
      </w:r>
      <w:proofErr w:type="gramStart"/>
      <w:r>
        <w:t>по</w:t>
      </w:r>
      <w:proofErr w:type="spellEnd"/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 xml:space="preserve">, этапов,    │   </w:t>
      </w:r>
      <w:proofErr w:type="spellStart"/>
      <w:r>
        <w:t>│</w:t>
      </w:r>
      <w:proofErr w:type="spellEnd"/>
      <w:r>
        <w:t xml:space="preserve">    работ и затрат, руб.  │</w:t>
      </w:r>
    </w:p>
    <w:p w:rsidR="00A45527" w:rsidRDefault="00A45527" w:rsidP="00A45527">
      <w:pPr>
        <w:pStyle w:val="ConsPlusNonformat"/>
        <w:jc w:val="both"/>
      </w:pPr>
      <w:proofErr w:type="spellStart"/>
      <w:r>
        <w:t>│п</w:t>
      </w:r>
      <w:proofErr w:type="gramStart"/>
      <w:r>
        <w:t>о</w:t>
      </w:r>
      <w:proofErr w:type="spellEnd"/>
      <w:r>
        <w:t>-</w:t>
      </w:r>
      <w:proofErr w:type="gramEnd"/>
      <w:r>
        <w:t xml:space="preserve">  </w:t>
      </w:r>
      <w:proofErr w:type="spellStart"/>
      <w:r>
        <w:t>│объектов</w:t>
      </w:r>
      <w:proofErr w:type="spellEnd"/>
      <w:r>
        <w:t xml:space="preserve">, видов </w:t>
      </w:r>
      <w:proofErr w:type="spellStart"/>
      <w:r>
        <w:t>выполненных│</w:t>
      </w:r>
      <w:proofErr w:type="spellEnd"/>
      <w:r>
        <w:t xml:space="preserve">   ├────────┬────────┬────────┤</w:t>
      </w:r>
    </w:p>
    <w:p w:rsidR="00A45527" w:rsidRDefault="00A45527" w:rsidP="00A45527">
      <w:pPr>
        <w:pStyle w:val="ConsPlusNonformat"/>
        <w:jc w:val="both"/>
      </w:pPr>
      <w:proofErr w:type="spellStart"/>
      <w:r>
        <w:t>│рядку│работ</w:t>
      </w:r>
      <w:proofErr w:type="spellEnd"/>
      <w:r>
        <w:t xml:space="preserve">, оборудования, </w:t>
      </w:r>
      <w:proofErr w:type="spellStart"/>
      <w:r>
        <w:t>затрат│</w:t>
      </w:r>
      <w:proofErr w:type="spellEnd"/>
      <w:r>
        <w:t xml:space="preserve">   </w:t>
      </w:r>
      <w:proofErr w:type="spellStart"/>
      <w:r>
        <w:t>│с</w:t>
      </w:r>
      <w:proofErr w:type="spellEnd"/>
      <w:r>
        <w:t xml:space="preserve"> </w:t>
      </w:r>
      <w:proofErr w:type="spellStart"/>
      <w:r>
        <w:t>начала│с</w:t>
      </w:r>
      <w:proofErr w:type="spellEnd"/>
      <w:r>
        <w:t xml:space="preserve"> </w:t>
      </w:r>
      <w:proofErr w:type="spellStart"/>
      <w:r>
        <w:t>начала│</w:t>
      </w:r>
      <w:proofErr w:type="spellEnd"/>
      <w:r>
        <w:t xml:space="preserve"> в том  │</w:t>
      </w:r>
    </w:p>
    <w:p w:rsidR="00A45527" w:rsidRDefault="00A45527" w:rsidP="00A4552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│провед</w:t>
      </w:r>
      <w:proofErr w:type="gramStart"/>
      <w:r>
        <w:t>е-</w:t>
      </w:r>
      <w:proofErr w:type="gramEnd"/>
      <w:r>
        <w:t>│</w:t>
      </w:r>
      <w:proofErr w:type="spellEnd"/>
      <w:r>
        <w:t xml:space="preserve">  года  </w:t>
      </w:r>
      <w:proofErr w:type="spellStart"/>
      <w:r>
        <w:t>│числе</w:t>
      </w:r>
      <w:proofErr w:type="spellEnd"/>
      <w:r>
        <w:t xml:space="preserve"> </w:t>
      </w:r>
      <w:proofErr w:type="spellStart"/>
      <w:r>
        <w:t>за│</w:t>
      </w:r>
      <w:proofErr w:type="spellEnd"/>
    </w:p>
    <w:p w:rsidR="00A45527" w:rsidRDefault="00A45527" w:rsidP="00A4552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│ния</w:t>
      </w:r>
      <w:proofErr w:type="spellEnd"/>
      <w:r>
        <w:t xml:space="preserve">     │        </w:t>
      </w:r>
      <w:proofErr w:type="spellStart"/>
      <w:r>
        <w:t>│отчетный│</w:t>
      </w:r>
      <w:proofErr w:type="spellEnd"/>
    </w:p>
    <w:p w:rsidR="00A45527" w:rsidRDefault="00A45527" w:rsidP="00A4552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│работ</w:t>
      </w:r>
      <w:proofErr w:type="spellEnd"/>
      <w:r>
        <w:t xml:space="preserve">   │        </w:t>
      </w:r>
      <w:proofErr w:type="spellStart"/>
      <w:r>
        <w:t>│</w:t>
      </w:r>
      <w:proofErr w:type="spellEnd"/>
      <w:r>
        <w:t xml:space="preserve"> период │</w:t>
      </w:r>
    </w:p>
    <w:p w:rsidR="00A45527" w:rsidRDefault="00A45527" w:rsidP="00A4552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A45527" w:rsidRDefault="00A45527" w:rsidP="00A45527">
      <w:pPr>
        <w:pStyle w:val="ConsPlusNonformat"/>
        <w:jc w:val="both"/>
      </w:pPr>
      <w:r>
        <w:t>│  1  │             2             │ 3 │   4    │   5    │   6    │</w:t>
      </w:r>
    </w:p>
    <w:p w:rsidR="00A45527" w:rsidRDefault="00A45527" w:rsidP="00A4552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A45527" w:rsidRDefault="00A45527" w:rsidP="00A45527">
      <w:pPr>
        <w:pStyle w:val="ConsPlusNonformat"/>
        <w:jc w:val="both"/>
      </w:pPr>
      <w:r>
        <w:t xml:space="preserve">│     </w:t>
      </w:r>
      <w:proofErr w:type="spellStart"/>
      <w:r>
        <w:t>│Всего</w:t>
      </w:r>
      <w:proofErr w:type="spellEnd"/>
      <w:r>
        <w:t xml:space="preserve"> работ и затрат,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A45527" w:rsidRDefault="00A45527" w:rsidP="00A4552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gramStart"/>
      <w:r>
        <w:t>включаемых</w:t>
      </w:r>
      <w:proofErr w:type="spellEnd"/>
      <w:proofErr w:type="gramEnd"/>
      <w:r>
        <w:t xml:space="preserve"> в стоимость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A45527" w:rsidRDefault="00A45527" w:rsidP="00A45527">
      <w:pPr>
        <w:pStyle w:val="ConsPlusNonformat"/>
        <w:jc w:val="both"/>
      </w:pPr>
      <w:r>
        <w:t xml:space="preserve">│     </w:t>
      </w:r>
      <w:proofErr w:type="spellStart"/>
      <w:r>
        <w:t>│работ</w:t>
      </w:r>
      <w:proofErr w:type="spellEnd"/>
      <w:r>
        <w:t xml:space="preserve">       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A45527" w:rsidRDefault="00A45527" w:rsidP="00A4552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A45527" w:rsidRDefault="00A45527" w:rsidP="00A45527">
      <w:pPr>
        <w:pStyle w:val="ConsPlusNonformat"/>
        <w:jc w:val="both"/>
      </w:pPr>
      <w:r>
        <w:t xml:space="preserve">│     </w:t>
      </w:r>
      <w:proofErr w:type="spellStart"/>
      <w:r>
        <w:t>│в</w:t>
      </w:r>
      <w:proofErr w:type="spellEnd"/>
      <w:r>
        <w:t xml:space="preserve"> том числе: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A45527" w:rsidRDefault="00A45527" w:rsidP="00A4552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A45527" w:rsidRDefault="00A45527" w:rsidP="00A4552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A45527" w:rsidRDefault="00A45527" w:rsidP="00A4552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A45527" w:rsidRDefault="00A45527" w:rsidP="00A45527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A45527" w:rsidRDefault="00A45527" w:rsidP="00A4552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A45527" w:rsidRDefault="00A45527" w:rsidP="00A4552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A45527" w:rsidRDefault="00A45527" w:rsidP="00A45527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A45527" w:rsidRDefault="00A45527" w:rsidP="00A45527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A45527" w:rsidRDefault="00A45527" w:rsidP="00A45527">
      <w:pPr>
        <w:pStyle w:val="ConsPlusNonformat"/>
        <w:jc w:val="both"/>
      </w:pPr>
      <w:r>
        <w:t xml:space="preserve">                                                  Итого │        </w:t>
      </w:r>
      <w:proofErr w:type="spellStart"/>
      <w:r>
        <w:t>│</w:t>
      </w:r>
      <w:proofErr w:type="spellEnd"/>
    </w:p>
    <w:p w:rsidR="00A45527" w:rsidRDefault="00A45527" w:rsidP="00A4552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A45527" w:rsidRDefault="00A45527" w:rsidP="00A45527">
      <w:pPr>
        <w:pStyle w:val="ConsPlusNonformat"/>
        <w:jc w:val="both"/>
      </w:pPr>
      <w:r>
        <w:t xml:space="preserve">                                              Сумма НДС │        </w:t>
      </w:r>
      <w:proofErr w:type="spellStart"/>
      <w:r>
        <w:t>│</w:t>
      </w:r>
      <w:proofErr w:type="spellEnd"/>
    </w:p>
    <w:p w:rsidR="00A45527" w:rsidRDefault="00A45527" w:rsidP="00A45527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A45527" w:rsidRDefault="00A45527" w:rsidP="00A45527">
      <w:pPr>
        <w:pStyle w:val="ConsPlusNonformat"/>
        <w:jc w:val="both"/>
      </w:pPr>
      <w:r>
        <w:t xml:space="preserve">                                     Всего с учетом НДС │        </w:t>
      </w:r>
      <w:proofErr w:type="spellStart"/>
      <w:r>
        <w:t>│</w:t>
      </w:r>
      <w:proofErr w:type="spellEnd"/>
    </w:p>
    <w:p w:rsidR="00A45527" w:rsidRDefault="00A45527" w:rsidP="00A45527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A45527" w:rsidRDefault="00A45527" w:rsidP="00A45527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(подпись)                    (расшифровка подписи)</w:t>
      </w:r>
    </w:p>
    <w:p w:rsidR="00A45527" w:rsidRDefault="00A45527" w:rsidP="00A45527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М.П.</w:t>
      </w:r>
    </w:p>
    <w:p w:rsidR="00A45527" w:rsidRDefault="00A45527" w:rsidP="00A45527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 w:cs="Times New Roman"/>
          <w:i/>
          <w:sz w:val="16"/>
          <w:szCs w:val="16"/>
        </w:rPr>
        <w:t>_______________________     _______________        ____________________________</w:t>
      </w:r>
    </w:p>
    <w:p w:rsidR="00A45527" w:rsidRDefault="00A45527" w:rsidP="00A45527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 </w:t>
      </w:r>
      <w:r>
        <w:t xml:space="preserve"> </w:t>
      </w:r>
    </w:p>
    <w:p w:rsidR="00A45527" w:rsidRDefault="00A45527" w:rsidP="00A45527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>М.П</w:t>
      </w:r>
      <w:r>
        <w:rPr>
          <w:rFonts w:ascii="Times New Roman" w:hAnsi="Times New Roman" w:cs="Times New Roman"/>
          <w:sz w:val="16"/>
          <w:szCs w:val="16"/>
        </w:rPr>
        <w:t>.</w:t>
      </w:r>
      <w:r>
        <w:t xml:space="preserve"> </w:t>
      </w:r>
    </w:p>
    <w:p w:rsidR="00A45527" w:rsidRDefault="00A45527" w:rsidP="00A45527"/>
    <w:p w:rsidR="00A45527" w:rsidRDefault="00A45527" w:rsidP="00A45527">
      <w:pPr>
        <w:pStyle w:val="af"/>
        <w:tabs>
          <w:tab w:val="left" w:pos="7860"/>
          <w:tab w:val="right" w:pos="9636"/>
        </w:tabs>
        <w:jc w:val="right"/>
        <w:rPr>
          <w:rFonts w:ascii="Times New Roman" w:hAnsi="Times New Roman"/>
        </w:rPr>
      </w:pPr>
    </w:p>
    <w:p w:rsidR="00A45527" w:rsidRDefault="00A45527" w:rsidP="00A45527">
      <w:pPr>
        <w:pStyle w:val="af"/>
        <w:tabs>
          <w:tab w:val="left" w:pos="7860"/>
          <w:tab w:val="right" w:pos="9636"/>
        </w:tabs>
        <w:jc w:val="right"/>
        <w:rPr>
          <w:rFonts w:ascii="Times New Roman" w:hAnsi="Times New Roman" w:cs="Calibri"/>
        </w:rPr>
      </w:pPr>
      <w:r>
        <w:rPr>
          <w:rFonts w:ascii="Times New Roman" w:hAnsi="Times New Roman"/>
        </w:rPr>
        <w:t>Приложение № 7</w:t>
      </w:r>
    </w:p>
    <w:p w:rsidR="00A45527" w:rsidRDefault="00A45527" w:rsidP="00A45527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</w:t>
      </w:r>
      <w:r>
        <w:rPr>
          <w:rFonts w:ascii="Times New Roman" w:hAnsi="Times New Roman" w:cs="Times New Roman"/>
          <w:b/>
          <w:i/>
        </w:rPr>
        <w:t xml:space="preserve">  к  Договору № ___  /</w:t>
      </w:r>
      <w:proofErr w:type="gramStart"/>
      <w:r>
        <w:rPr>
          <w:rFonts w:ascii="Times New Roman" w:hAnsi="Times New Roman" w:cs="Times New Roman"/>
          <w:b/>
          <w:i/>
        </w:rPr>
        <w:t>к</w:t>
      </w:r>
      <w:proofErr w:type="gramEnd"/>
      <w:r>
        <w:rPr>
          <w:rFonts w:ascii="Times New Roman" w:hAnsi="Times New Roman" w:cs="Times New Roman"/>
          <w:b/>
          <w:i/>
        </w:rPr>
        <w:t xml:space="preserve">   от «___»_____2011г.</w:t>
      </w:r>
    </w:p>
    <w:p w:rsidR="00A45527" w:rsidRDefault="00A45527" w:rsidP="00A45527"/>
    <w:p w:rsidR="00A45527" w:rsidRPr="004C2B99" w:rsidRDefault="00A45527" w:rsidP="00A45527">
      <w:pPr>
        <w:jc w:val="center"/>
        <w:rPr>
          <w:b/>
          <w:sz w:val="40"/>
          <w:szCs w:val="40"/>
        </w:rPr>
      </w:pPr>
      <w:r w:rsidRPr="004C2B99">
        <w:rPr>
          <w:b/>
          <w:sz w:val="40"/>
          <w:szCs w:val="40"/>
        </w:rPr>
        <w:t>ПРЕДПИСАНИЕ</w:t>
      </w:r>
    </w:p>
    <w:p w:rsidR="00A45527" w:rsidRDefault="00A45527" w:rsidP="00A45527">
      <w:pPr>
        <w:jc w:val="center"/>
        <w:rPr>
          <w:sz w:val="24"/>
          <w:szCs w:val="24"/>
        </w:rPr>
      </w:pPr>
    </w:p>
    <w:p w:rsidR="00A45527" w:rsidRDefault="00A45527" w:rsidP="00A45527">
      <w:pPr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Pr="004C2B99">
        <w:rPr>
          <w:sz w:val="24"/>
          <w:szCs w:val="24"/>
        </w:rPr>
        <w:t xml:space="preserve"> </w:t>
      </w:r>
      <w:r>
        <w:rPr>
          <w:sz w:val="24"/>
          <w:szCs w:val="24"/>
        </w:rPr>
        <w:t>«__» __________2011г.                                                                                          № ____</w:t>
      </w:r>
    </w:p>
    <w:p w:rsidR="00A45527" w:rsidRDefault="00A45527" w:rsidP="00A45527">
      <w:pPr>
        <w:rPr>
          <w:sz w:val="24"/>
          <w:szCs w:val="24"/>
        </w:rPr>
      </w:pPr>
    </w:p>
    <w:p w:rsidR="00A45527" w:rsidRDefault="00A45527" w:rsidP="00A45527">
      <w:pPr>
        <w:jc w:val="both"/>
        <w:rPr>
          <w:sz w:val="24"/>
          <w:szCs w:val="24"/>
        </w:rPr>
      </w:pPr>
      <w:r>
        <w:rPr>
          <w:sz w:val="24"/>
          <w:szCs w:val="24"/>
        </w:rPr>
        <w:t>Наименование проверяемого лица: _______________________________________________</w:t>
      </w:r>
    </w:p>
    <w:p w:rsidR="00A45527" w:rsidRDefault="00A45527" w:rsidP="00A45527">
      <w:pPr>
        <w:jc w:val="both"/>
        <w:rPr>
          <w:sz w:val="24"/>
          <w:szCs w:val="24"/>
        </w:rPr>
      </w:pPr>
    </w:p>
    <w:p w:rsidR="006043A7" w:rsidRDefault="00A45527" w:rsidP="00A45527">
      <w:pPr>
        <w:jc w:val="both"/>
        <w:rPr>
          <w:sz w:val="24"/>
          <w:szCs w:val="24"/>
        </w:rPr>
      </w:pPr>
      <w:r>
        <w:rPr>
          <w:sz w:val="24"/>
          <w:szCs w:val="24"/>
        </w:rPr>
        <w:t>На основании п. 4.4.  Договора № __/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от «__» ________ 2011г.,</w:t>
      </w:r>
    </w:p>
    <w:p w:rsidR="00A45527" w:rsidRDefault="00A45527" w:rsidP="00A45527">
      <w:pPr>
        <w:jc w:val="both"/>
        <w:rPr>
          <w:sz w:val="24"/>
          <w:szCs w:val="24"/>
        </w:rPr>
      </w:pPr>
      <w:r>
        <w:rPr>
          <w:sz w:val="24"/>
          <w:szCs w:val="24"/>
        </w:rPr>
        <w:t>Вам необходимо</w:t>
      </w:r>
      <w:r w:rsidR="006043A7">
        <w:rPr>
          <w:sz w:val="24"/>
          <w:szCs w:val="24"/>
        </w:rPr>
        <w:t xml:space="preserve"> </w:t>
      </w:r>
      <w:r>
        <w:rPr>
          <w:sz w:val="24"/>
          <w:szCs w:val="24"/>
        </w:rPr>
        <w:t>устранить выявленные дефекты, недостатки и нарушения требований действующего законодательства РФ, правовых актов города Перми,</w:t>
      </w:r>
      <w:r w:rsidRPr="00614912">
        <w:rPr>
          <w:sz w:val="24"/>
          <w:szCs w:val="24"/>
        </w:rPr>
        <w:t xml:space="preserve"> </w:t>
      </w:r>
      <w:r>
        <w:rPr>
          <w:sz w:val="24"/>
          <w:szCs w:val="24"/>
        </w:rPr>
        <w:t>технической документации и условий договора в части соблюдения качества ремонтных работ подъездных путей выявленные в результате _______________________________________________________:</w:t>
      </w:r>
    </w:p>
    <w:p w:rsidR="00A45527" w:rsidRDefault="00A45527" w:rsidP="00A45527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5"/>
        <w:gridCol w:w="4393"/>
        <w:gridCol w:w="2393"/>
        <w:gridCol w:w="2393"/>
      </w:tblGrid>
      <w:tr w:rsidR="00A45527" w:rsidTr="001F1A5C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527" w:rsidRDefault="00A45527" w:rsidP="001F1A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Предписание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527" w:rsidRDefault="00A45527" w:rsidP="001F1A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Место, где выявлен дефект, недостаток, нарушение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527" w:rsidRDefault="00A45527" w:rsidP="001F1A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для устранения</w:t>
            </w:r>
          </w:p>
          <w:p w:rsidR="00A45527" w:rsidRDefault="00A45527" w:rsidP="001F1A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дефекта, недостатка, нарушения</w:t>
            </w:r>
          </w:p>
        </w:tc>
      </w:tr>
      <w:tr w:rsidR="00A45527" w:rsidTr="001F1A5C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</w:tr>
      <w:tr w:rsidR="00A45527" w:rsidTr="001F1A5C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</w:tr>
      <w:tr w:rsidR="00A45527" w:rsidTr="001F1A5C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</w:tr>
      <w:tr w:rsidR="00A45527" w:rsidTr="001F1A5C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</w:tr>
      <w:tr w:rsidR="00A45527" w:rsidTr="001F1A5C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</w:tr>
      <w:tr w:rsidR="00A45527" w:rsidTr="001F1A5C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</w:tr>
      <w:tr w:rsidR="00A45527" w:rsidTr="001F1A5C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</w:tr>
      <w:tr w:rsidR="00A45527" w:rsidTr="001F1A5C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</w:tr>
      <w:tr w:rsidR="00A45527" w:rsidTr="001F1A5C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</w:tr>
      <w:tr w:rsidR="00A45527" w:rsidTr="001F1A5C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</w:tr>
      <w:tr w:rsidR="00A45527" w:rsidTr="001F1A5C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jc w:val="both"/>
              <w:rPr>
                <w:sz w:val="24"/>
                <w:szCs w:val="24"/>
              </w:rPr>
            </w:pPr>
          </w:p>
        </w:tc>
      </w:tr>
    </w:tbl>
    <w:p w:rsidR="00A45527" w:rsidRDefault="00A45527" w:rsidP="00A45527">
      <w:pPr>
        <w:jc w:val="both"/>
        <w:rPr>
          <w:sz w:val="24"/>
          <w:szCs w:val="24"/>
        </w:rPr>
      </w:pPr>
    </w:p>
    <w:p w:rsidR="00A45527" w:rsidRDefault="00A45527" w:rsidP="00A45527">
      <w:pPr>
        <w:jc w:val="both"/>
        <w:rPr>
          <w:sz w:val="24"/>
          <w:szCs w:val="24"/>
        </w:rPr>
      </w:pPr>
      <w:r>
        <w:rPr>
          <w:sz w:val="24"/>
          <w:szCs w:val="24"/>
        </w:rPr>
        <w:t>По истечении срока для устранения дефекта, недостатка, нарушения, о результатах устранения сообщить __________________________________ в письменной форме и подтвердить фотодокументами с указанием наименования объекта, исполнителя снимка (ФИО, занимаемая должность), даты и время снимка.</w:t>
      </w:r>
    </w:p>
    <w:p w:rsidR="00A45527" w:rsidRDefault="00A45527" w:rsidP="00A45527">
      <w:pPr>
        <w:jc w:val="both"/>
        <w:rPr>
          <w:sz w:val="24"/>
          <w:szCs w:val="24"/>
        </w:rPr>
      </w:pPr>
      <w:r>
        <w:rPr>
          <w:sz w:val="24"/>
          <w:szCs w:val="24"/>
        </w:rPr>
        <w:t>Срок для сообщения об устранении дефекта, недостатка, нарушения __________________.</w:t>
      </w:r>
    </w:p>
    <w:p w:rsidR="00A45527" w:rsidRDefault="00A45527" w:rsidP="00A45527">
      <w:pPr>
        <w:jc w:val="both"/>
        <w:rPr>
          <w:b/>
          <w:sz w:val="24"/>
          <w:szCs w:val="24"/>
        </w:rPr>
      </w:pPr>
    </w:p>
    <w:p w:rsidR="00A45527" w:rsidRDefault="00A45527" w:rsidP="00A45527">
      <w:pPr>
        <w:jc w:val="both"/>
        <w:rPr>
          <w:sz w:val="24"/>
          <w:szCs w:val="24"/>
        </w:rPr>
      </w:pPr>
      <w:r w:rsidRPr="00614912">
        <w:rPr>
          <w:b/>
          <w:sz w:val="24"/>
          <w:szCs w:val="24"/>
        </w:rPr>
        <w:t>Представитель Заказчика</w:t>
      </w:r>
      <w:r>
        <w:rPr>
          <w:sz w:val="24"/>
          <w:szCs w:val="24"/>
        </w:rPr>
        <w:t>: _________________________________________________.</w:t>
      </w:r>
    </w:p>
    <w:p w:rsidR="00A45527" w:rsidRDefault="00A45527" w:rsidP="00A45527">
      <w:pPr>
        <w:jc w:val="both"/>
        <w:rPr>
          <w:b/>
          <w:sz w:val="24"/>
          <w:szCs w:val="24"/>
        </w:rPr>
      </w:pPr>
    </w:p>
    <w:p w:rsidR="00A45527" w:rsidRDefault="00A45527" w:rsidP="00A45527">
      <w:pPr>
        <w:jc w:val="both"/>
        <w:rPr>
          <w:sz w:val="24"/>
          <w:szCs w:val="24"/>
        </w:rPr>
      </w:pPr>
      <w:r w:rsidRPr="00614912">
        <w:rPr>
          <w:b/>
          <w:sz w:val="24"/>
          <w:szCs w:val="24"/>
        </w:rPr>
        <w:t>Представитель Подрядчика</w:t>
      </w:r>
      <w:r>
        <w:rPr>
          <w:sz w:val="24"/>
          <w:szCs w:val="24"/>
        </w:rPr>
        <w:t>: _______________________________________________.</w:t>
      </w:r>
    </w:p>
    <w:p w:rsidR="00A45527" w:rsidRDefault="00A45527" w:rsidP="00A45527">
      <w:pPr>
        <w:jc w:val="both"/>
        <w:rPr>
          <w:sz w:val="24"/>
          <w:szCs w:val="24"/>
        </w:rPr>
      </w:pPr>
    </w:p>
    <w:p w:rsidR="00A45527" w:rsidRDefault="00A45527" w:rsidP="00A45527">
      <w:pPr>
        <w:rPr>
          <w:sz w:val="24"/>
          <w:szCs w:val="24"/>
        </w:rPr>
      </w:pPr>
      <w:r>
        <w:rPr>
          <w:sz w:val="24"/>
          <w:szCs w:val="24"/>
        </w:rPr>
        <w:t xml:space="preserve">Отметка об устранении дефекта, недостатка, нарушения: </w:t>
      </w:r>
    </w:p>
    <w:p w:rsidR="00A45527" w:rsidRDefault="00A45527" w:rsidP="00A45527">
      <w:pPr>
        <w:rPr>
          <w:sz w:val="24"/>
          <w:szCs w:val="24"/>
        </w:rPr>
      </w:pPr>
    </w:p>
    <w:p w:rsidR="006043A7" w:rsidRDefault="00A45527" w:rsidP="00A4552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_____________________________________________________________________________.</w:t>
      </w:r>
    </w:p>
    <w:p w:rsidR="00A45527" w:rsidRDefault="00A45527" w:rsidP="00A45527">
      <w:pPr>
        <w:rPr>
          <w:sz w:val="24"/>
          <w:szCs w:val="24"/>
        </w:rPr>
      </w:pPr>
      <w:r>
        <w:rPr>
          <w:sz w:val="24"/>
          <w:szCs w:val="24"/>
        </w:rPr>
        <w:t>Устранение дефекта, недостатка, нарушения проверил представитель Заказчика:</w:t>
      </w:r>
    </w:p>
    <w:p w:rsidR="00A45527" w:rsidRDefault="00A45527" w:rsidP="00A45527">
      <w:pPr>
        <w:rPr>
          <w:sz w:val="24"/>
          <w:szCs w:val="24"/>
        </w:rPr>
      </w:pPr>
    </w:p>
    <w:p w:rsidR="00A45527" w:rsidRPr="00614912" w:rsidRDefault="00A45527" w:rsidP="00A45527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A45527" w:rsidRDefault="00A45527" w:rsidP="00A45527">
      <w:pPr>
        <w:ind w:left="6372" w:firstLine="708"/>
        <w:rPr>
          <w:color w:val="000000"/>
        </w:rPr>
      </w:pPr>
    </w:p>
    <w:p w:rsidR="00A45527" w:rsidRDefault="00A45527" w:rsidP="00A45527">
      <w:pPr>
        <w:ind w:left="6372" w:firstLine="708"/>
        <w:rPr>
          <w:color w:val="000000"/>
        </w:rPr>
      </w:pPr>
    </w:p>
    <w:p w:rsidR="00A45527" w:rsidRDefault="00A45527" w:rsidP="00A45527">
      <w:pPr>
        <w:ind w:left="6372" w:firstLine="708"/>
        <w:rPr>
          <w:color w:val="000000"/>
        </w:rPr>
      </w:pPr>
    </w:p>
    <w:p w:rsidR="00A45527" w:rsidRDefault="00A45527" w:rsidP="00A45527">
      <w:pPr>
        <w:ind w:left="6372" w:firstLine="708"/>
        <w:rPr>
          <w:color w:val="000000"/>
        </w:rPr>
      </w:pPr>
    </w:p>
    <w:p w:rsidR="00A45527" w:rsidRDefault="00A45527" w:rsidP="00A45527">
      <w:pPr>
        <w:ind w:left="6372" w:firstLine="708"/>
        <w:rPr>
          <w:color w:val="000000"/>
        </w:rPr>
      </w:pPr>
    </w:p>
    <w:p w:rsidR="00A45527" w:rsidRDefault="00A45527" w:rsidP="00A45527">
      <w:pPr>
        <w:ind w:left="6372" w:firstLine="708"/>
        <w:rPr>
          <w:color w:val="000000"/>
        </w:rPr>
      </w:pPr>
    </w:p>
    <w:p w:rsidR="00A45527" w:rsidRDefault="00A45527" w:rsidP="00A45527">
      <w:pPr>
        <w:ind w:left="6372" w:hanging="1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Приложение № 8 </w:t>
      </w:r>
    </w:p>
    <w:p w:rsidR="00A45527" w:rsidRDefault="00A45527" w:rsidP="00A45527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                        к  Договору № ___  /</w:t>
      </w:r>
      <w:proofErr w:type="gramStart"/>
      <w:r>
        <w:rPr>
          <w:rFonts w:ascii="Times New Roman" w:hAnsi="Times New Roman" w:cs="Times New Roman"/>
          <w:b/>
          <w:i/>
        </w:rPr>
        <w:t>к</w:t>
      </w:r>
      <w:proofErr w:type="gramEnd"/>
      <w:r>
        <w:rPr>
          <w:rFonts w:ascii="Times New Roman" w:hAnsi="Times New Roman" w:cs="Times New Roman"/>
          <w:b/>
          <w:i/>
        </w:rPr>
        <w:t xml:space="preserve">   от «___»_____2011г.</w:t>
      </w:r>
    </w:p>
    <w:p w:rsidR="00A45527" w:rsidRDefault="00A45527" w:rsidP="00A4552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</w:t>
      </w:r>
    </w:p>
    <w:p w:rsidR="00A45527" w:rsidRDefault="00A45527" w:rsidP="00A45527">
      <w:pPr>
        <w:rPr>
          <w:i/>
          <w:iCs/>
          <w:color w:val="000000"/>
          <w:sz w:val="15"/>
          <w:szCs w:val="15"/>
        </w:rPr>
      </w:pPr>
      <w:r>
        <w:rPr>
          <w:i/>
          <w:iCs/>
          <w:color w:val="000000"/>
          <w:sz w:val="15"/>
          <w:szCs w:val="15"/>
        </w:rPr>
        <w:t xml:space="preserve">                         ( Логотип предприятия, фирмы)</w:t>
      </w:r>
    </w:p>
    <w:p w:rsidR="00A45527" w:rsidRDefault="00A45527" w:rsidP="00A45527">
      <w:pPr>
        <w:rPr>
          <w:sz w:val="24"/>
          <w:szCs w:val="24"/>
        </w:rPr>
      </w:pPr>
    </w:p>
    <w:p w:rsidR="00A45527" w:rsidRDefault="00A45527" w:rsidP="00A45527">
      <w:pPr>
        <w:rPr>
          <w:sz w:val="24"/>
          <w:szCs w:val="24"/>
        </w:rPr>
      </w:pPr>
    </w:p>
    <w:p w:rsidR="00A45527" w:rsidRDefault="00A45527" w:rsidP="00A45527">
      <w:pPr>
        <w:ind w:left="2832" w:firstLine="708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36"/>
          <w:szCs w:val="36"/>
        </w:rPr>
        <w:t>ПРИКАЗ</w:t>
      </w:r>
      <w:r>
        <w:rPr>
          <w:b/>
          <w:bCs/>
          <w:color w:val="000000"/>
          <w:sz w:val="27"/>
          <w:szCs w:val="27"/>
        </w:rPr>
        <w:t xml:space="preserve"> № ________</w:t>
      </w:r>
    </w:p>
    <w:p w:rsidR="00A45527" w:rsidRDefault="00A45527" w:rsidP="00A45527">
      <w:pPr>
        <w:rPr>
          <w:sz w:val="24"/>
          <w:szCs w:val="24"/>
        </w:rPr>
      </w:pPr>
    </w:p>
    <w:p w:rsidR="00A45527" w:rsidRDefault="00A45527" w:rsidP="00A45527">
      <w:pPr>
        <w:rPr>
          <w:b/>
          <w:bCs/>
          <w:color w:val="000000"/>
        </w:rPr>
      </w:pPr>
      <w:r>
        <w:rPr>
          <w:b/>
          <w:bCs/>
          <w:color w:val="000000"/>
        </w:rPr>
        <w:t>г. Пермь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  <w:t xml:space="preserve">      </w:t>
      </w:r>
      <w:r>
        <w:rPr>
          <w:b/>
          <w:bCs/>
          <w:color w:val="000000"/>
        </w:rPr>
        <w:t xml:space="preserve">«___» _____________ 2010г. </w:t>
      </w:r>
    </w:p>
    <w:p w:rsidR="00A45527" w:rsidRDefault="00A45527" w:rsidP="00A45527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</w:rPr>
        <w:t>«</w:t>
      </w:r>
      <w:r>
        <w:rPr>
          <w:b/>
          <w:bCs/>
          <w:i/>
          <w:iCs/>
          <w:color w:val="000000"/>
          <w:sz w:val="22"/>
          <w:szCs w:val="22"/>
        </w:rPr>
        <w:t>О назначении уполномоченного представителя</w:t>
      </w:r>
    </w:p>
    <w:p w:rsidR="00A45527" w:rsidRDefault="00A45527" w:rsidP="00A45527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 xml:space="preserve">Подрядчика для проведения мероприятий </w:t>
      </w:r>
    </w:p>
    <w:p w:rsidR="00A45527" w:rsidRDefault="00A45527" w:rsidP="00A45527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по сдаче-приемке выполненных работ и оформлению</w:t>
      </w:r>
    </w:p>
    <w:p w:rsidR="00A45527" w:rsidRDefault="00A45527" w:rsidP="00A45527">
      <w:pPr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необходимых документов»</w:t>
      </w:r>
    </w:p>
    <w:p w:rsidR="00A45527" w:rsidRDefault="00A45527" w:rsidP="00A45527">
      <w:pPr>
        <w:rPr>
          <w:sz w:val="24"/>
          <w:szCs w:val="24"/>
        </w:rPr>
      </w:pPr>
    </w:p>
    <w:p w:rsidR="00A45527" w:rsidRDefault="00A45527" w:rsidP="00A45527">
      <w:pPr>
        <w:rPr>
          <w:sz w:val="24"/>
          <w:szCs w:val="24"/>
        </w:rPr>
      </w:pPr>
    </w:p>
    <w:p w:rsidR="00A45527" w:rsidRDefault="00A45527" w:rsidP="00A45527">
      <w:pPr>
        <w:rPr>
          <w:sz w:val="24"/>
          <w:szCs w:val="24"/>
        </w:rPr>
      </w:pPr>
    </w:p>
    <w:p w:rsidR="00A45527" w:rsidRDefault="00A45527" w:rsidP="00A45527">
      <w:pPr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В связи с заключением Договора  на выполнение работ по </w:t>
      </w:r>
      <w:r>
        <w:rPr>
          <w:sz w:val="24"/>
          <w:szCs w:val="24"/>
        </w:rPr>
        <w:t xml:space="preserve">работ по капитальному ремонту подъездных дорог и тротуаров к объектам социальной сферы,  в рамках реализации ведомственной целевой программы «Обустройство подходов к объектам социальной сферы в 2009 – 2012 годы» </w:t>
      </w:r>
      <w:r>
        <w:rPr>
          <w:color w:val="000000"/>
          <w:sz w:val="24"/>
          <w:szCs w:val="24"/>
        </w:rPr>
        <w:t>и  в целях надлежащей и качественной реализации принятых по нему обязательств на 2011год.</w:t>
      </w:r>
      <w:proofErr w:type="gramEnd"/>
      <w:r>
        <w:rPr>
          <w:color w:val="000000"/>
          <w:sz w:val="24"/>
          <w:szCs w:val="24"/>
        </w:rPr>
        <w:t xml:space="preserve"> </w:t>
      </w:r>
      <w:r w:rsidRPr="003F42F7">
        <w:rPr>
          <w:i/>
        </w:rPr>
        <w:t>(Работы по</w:t>
      </w:r>
      <w:r>
        <w:rPr>
          <w:i/>
        </w:rPr>
        <w:t xml:space="preserve"> </w:t>
      </w:r>
      <w:r w:rsidRPr="003F42F7">
        <w:rPr>
          <w:i/>
        </w:rPr>
        <w:t>капитальному ремонту подъездн</w:t>
      </w:r>
      <w:r>
        <w:rPr>
          <w:i/>
        </w:rPr>
        <w:t>ой</w:t>
      </w:r>
      <w:r w:rsidRPr="003F42F7">
        <w:rPr>
          <w:i/>
        </w:rPr>
        <w:t xml:space="preserve">  дороги к Детскому саду № 238 и к гимназии им. С.П. Дягилева</w:t>
      </w:r>
      <w:r>
        <w:rPr>
          <w:i/>
          <w:sz w:val="22"/>
          <w:szCs w:val="22"/>
        </w:rPr>
        <w:t>)</w:t>
      </w:r>
      <w:r>
        <w:rPr>
          <w:i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</w:p>
    <w:p w:rsidR="00A45527" w:rsidRDefault="00A45527" w:rsidP="00A45527">
      <w:pPr>
        <w:rPr>
          <w:sz w:val="24"/>
          <w:szCs w:val="24"/>
        </w:rPr>
      </w:pPr>
    </w:p>
    <w:p w:rsidR="00A45527" w:rsidRDefault="00A45527" w:rsidP="00A45527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ПРИКАЗЫВАЮ:</w:t>
      </w:r>
    </w:p>
    <w:p w:rsidR="00A45527" w:rsidRDefault="00A45527" w:rsidP="00A4552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Назначить уполномоченным представителем со стороны Подрядчика _________________ ________________________________________ и наделить его (её) полномочиями на участие в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составе комиссий по проверке качества и приемке выполненных работ с правом подписания нижеследующих документов:</w:t>
      </w:r>
    </w:p>
    <w:p w:rsidR="00A45527" w:rsidRDefault="00A45527" w:rsidP="00A45527">
      <w:pPr>
        <w:rPr>
          <w:sz w:val="24"/>
          <w:szCs w:val="24"/>
        </w:rPr>
      </w:pPr>
    </w:p>
    <w:p w:rsidR="00A45527" w:rsidRDefault="00A45527" w:rsidP="00A45527">
      <w:pPr>
        <w:spacing w:before="280"/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актов контрольных проверок;</w:t>
      </w:r>
    </w:p>
    <w:p w:rsidR="00A45527" w:rsidRDefault="00A45527" w:rsidP="00A45527">
      <w:pPr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актов приемки выполненных работ (КС-2);</w:t>
      </w:r>
    </w:p>
    <w:p w:rsidR="00A45527" w:rsidRDefault="00A45527" w:rsidP="00A45527">
      <w:pPr>
        <w:tabs>
          <w:tab w:val="num" w:pos="3420"/>
        </w:tabs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справок о стоимости выполненных работ и понесенных затрат (КС-3);</w:t>
      </w:r>
    </w:p>
    <w:p w:rsidR="00A45527" w:rsidRDefault="00A45527" w:rsidP="00A45527">
      <w:pPr>
        <w:tabs>
          <w:tab w:val="num" w:pos="3420"/>
        </w:tabs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актов выявленных недостатков;</w:t>
      </w:r>
    </w:p>
    <w:p w:rsidR="00A45527" w:rsidRDefault="00A45527" w:rsidP="00A45527">
      <w:pPr>
        <w:tabs>
          <w:tab w:val="num" w:pos="3420"/>
        </w:tabs>
        <w:spacing w:after="280"/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предписаний Заказчика  на устранение дефектов или недостатков; </w:t>
      </w:r>
    </w:p>
    <w:p w:rsidR="00A45527" w:rsidRDefault="00A45527" w:rsidP="00A45527">
      <w:pPr>
        <w:rPr>
          <w:sz w:val="24"/>
          <w:szCs w:val="24"/>
        </w:rPr>
      </w:pPr>
    </w:p>
    <w:p w:rsidR="00A45527" w:rsidRDefault="00A45527" w:rsidP="00A45527">
      <w:pPr>
        <w:rPr>
          <w:sz w:val="24"/>
          <w:szCs w:val="24"/>
        </w:rPr>
      </w:pPr>
    </w:p>
    <w:p w:rsidR="00A45527" w:rsidRDefault="00A45527" w:rsidP="00A45527">
      <w:pPr>
        <w:rPr>
          <w:sz w:val="24"/>
          <w:szCs w:val="24"/>
        </w:rPr>
      </w:pPr>
    </w:p>
    <w:p w:rsidR="00A45527" w:rsidRDefault="00A45527" w:rsidP="00A45527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Директор</w:t>
      </w:r>
    </w:p>
    <w:p w:rsidR="00A45527" w:rsidRDefault="00A45527" w:rsidP="00A45527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                   _______ ____________________                    (_________________)</w:t>
      </w:r>
    </w:p>
    <w:p w:rsidR="00A45527" w:rsidRDefault="00A45527" w:rsidP="00A45527">
      <w:pPr>
        <w:rPr>
          <w:color w:val="000000"/>
        </w:rPr>
      </w:pPr>
      <w:r>
        <w:rPr>
          <w:color w:val="000000"/>
        </w:rPr>
        <w:t>М.П.</w:t>
      </w:r>
    </w:p>
    <w:p w:rsidR="00A45527" w:rsidRDefault="00A45527" w:rsidP="00A45527">
      <w:pPr>
        <w:rPr>
          <w:sz w:val="24"/>
          <w:szCs w:val="24"/>
        </w:rPr>
      </w:pPr>
    </w:p>
    <w:p w:rsidR="00A45527" w:rsidRDefault="00A45527" w:rsidP="00A45527">
      <w:pPr>
        <w:rPr>
          <w:i/>
          <w:iCs/>
          <w:color w:val="000000"/>
          <w:sz w:val="24"/>
          <w:szCs w:val="24"/>
        </w:rPr>
      </w:pPr>
    </w:p>
    <w:p w:rsidR="00A45527" w:rsidRDefault="00A45527" w:rsidP="00A45527">
      <w:pPr>
        <w:rPr>
          <w:i/>
          <w:iCs/>
          <w:color w:val="000000"/>
          <w:sz w:val="24"/>
          <w:szCs w:val="24"/>
        </w:rPr>
      </w:pPr>
    </w:p>
    <w:p w:rsidR="00A45527" w:rsidRDefault="00A45527" w:rsidP="00A45527">
      <w:pPr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>
        <w:rPr>
          <w:i/>
          <w:iCs/>
          <w:color w:val="000000"/>
          <w:sz w:val="24"/>
          <w:szCs w:val="24"/>
        </w:rPr>
        <w:t>ознакомле</w:t>
      </w:r>
      <w:r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>
        <w:rPr>
          <w:i/>
          <w:iCs/>
          <w:color w:val="000000"/>
          <w:sz w:val="24"/>
          <w:szCs w:val="24"/>
        </w:rPr>
        <w:t xml:space="preserve"> (на)</w:t>
      </w:r>
    </w:p>
    <w:p w:rsidR="00A45527" w:rsidRDefault="00A45527" w:rsidP="00A45527">
      <w:pPr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и соглас</w:t>
      </w:r>
      <w:r>
        <w:rPr>
          <w:i/>
          <w:iCs/>
          <w:color w:val="000000"/>
          <w:sz w:val="24"/>
          <w:szCs w:val="24"/>
          <w:u w:val="single"/>
        </w:rPr>
        <w:t>ен</w:t>
      </w:r>
      <w:r>
        <w:rPr>
          <w:i/>
          <w:iCs/>
          <w:color w:val="000000"/>
          <w:sz w:val="24"/>
          <w:szCs w:val="24"/>
        </w:rPr>
        <w:t xml:space="preserve"> (на</w:t>
      </w:r>
      <w:proofErr w:type="gramStart"/>
      <w:r>
        <w:rPr>
          <w:i/>
          <w:iCs/>
          <w:color w:val="000000"/>
          <w:sz w:val="24"/>
          <w:szCs w:val="24"/>
        </w:rPr>
        <w:t xml:space="preserve">) _____________________ </w:t>
      </w:r>
      <w:r>
        <w:rPr>
          <w:color w:val="000000"/>
          <w:sz w:val="24"/>
          <w:szCs w:val="24"/>
        </w:rPr>
        <w:t>( ______________)</w:t>
      </w:r>
      <w:proofErr w:type="gramEnd"/>
    </w:p>
    <w:p w:rsidR="00A45527" w:rsidRDefault="00A45527" w:rsidP="00A45527">
      <w:pPr>
        <w:rPr>
          <w:sz w:val="24"/>
          <w:szCs w:val="24"/>
        </w:rPr>
      </w:pPr>
    </w:p>
    <w:p w:rsidR="00A45527" w:rsidRPr="006C7FA7" w:rsidRDefault="00A45527" w:rsidP="00A45527">
      <w:pPr>
        <w:spacing w:before="280" w:after="280"/>
      </w:pPr>
      <w:r>
        <w:rPr>
          <w:color w:val="000000"/>
        </w:rPr>
        <w:t>«___» ______________ 2011г.</w:t>
      </w:r>
      <w:r w:rsidRPr="006C7FA7">
        <w:t xml:space="preserve"> </w:t>
      </w:r>
    </w:p>
    <w:p w:rsidR="00A45527" w:rsidRDefault="00A45527" w:rsidP="00A45527">
      <w:pPr>
        <w:pStyle w:val="af"/>
      </w:pPr>
    </w:p>
    <w:p w:rsidR="00A45527" w:rsidRDefault="00A45527" w:rsidP="00A45527"/>
    <w:p w:rsidR="00A45527" w:rsidRDefault="00A45527" w:rsidP="00A45527">
      <w:pPr>
        <w:ind w:left="567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№9</w:t>
      </w:r>
    </w:p>
    <w:p w:rsidR="00A45527" w:rsidRDefault="00A45527" w:rsidP="00A45527">
      <w:pPr>
        <w:ind w:left="5670"/>
        <w:jc w:val="right"/>
        <w:rPr>
          <w:sz w:val="22"/>
          <w:szCs w:val="22"/>
        </w:rPr>
      </w:pPr>
      <w:r>
        <w:rPr>
          <w:sz w:val="22"/>
          <w:szCs w:val="22"/>
        </w:rPr>
        <w:t>к Договору №__/</w:t>
      </w:r>
      <w:proofErr w:type="gramStart"/>
      <w:r>
        <w:rPr>
          <w:sz w:val="22"/>
          <w:szCs w:val="22"/>
        </w:rPr>
        <w:t>к</w:t>
      </w:r>
      <w:proofErr w:type="gramEnd"/>
      <w:r>
        <w:rPr>
          <w:sz w:val="22"/>
          <w:szCs w:val="22"/>
        </w:rPr>
        <w:t xml:space="preserve"> </w:t>
      </w:r>
    </w:p>
    <w:p w:rsidR="00A45527" w:rsidRDefault="00A45527" w:rsidP="00A45527">
      <w:pPr>
        <w:ind w:left="5670"/>
        <w:jc w:val="right"/>
        <w:rPr>
          <w:sz w:val="22"/>
          <w:szCs w:val="22"/>
        </w:rPr>
      </w:pPr>
      <w:r>
        <w:rPr>
          <w:sz w:val="22"/>
          <w:szCs w:val="22"/>
        </w:rPr>
        <w:t>от «__»__________2011г.</w:t>
      </w:r>
    </w:p>
    <w:p w:rsidR="00A45527" w:rsidRDefault="00A45527" w:rsidP="00A45527">
      <w:pPr>
        <w:tabs>
          <w:tab w:val="left" w:pos="0"/>
        </w:tabs>
        <w:rPr>
          <w:b/>
          <w:sz w:val="24"/>
          <w:szCs w:val="24"/>
        </w:rPr>
      </w:pPr>
      <w:r>
        <w:rPr>
          <w:sz w:val="18"/>
          <w:szCs w:val="18"/>
        </w:rPr>
        <w:t xml:space="preserve">                                                                                             </w:t>
      </w:r>
      <w:r>
        <w:rPr>
          <w:b/>
          <w:sz w:val="24"/>
          <w:szCs w:val="24"/>
        </w:rPr>
        <w:t>АКТ</w:t>
      </w:r>
    </w:p>
    <w:p w:rsidR="00A45527" w:rsidRDefault="00A45527" w:rsidP="00A45527">
      <w:pPr>
        <w:tabs>
          <w:tab w:val="left" w:pos="0"/>
        </w:tabs>
      </w:pPr>
      <w:r>
        <w:t xml:space="preserve">                                                                    от ________________ № ______</w:t>
      </w:r>
    </w:p>
    <w:p w:rsidR="00A45527" w:rsidRDefault="00A45527" w:rsidP="00A45527">
      <w:pPr>
        <w:tabs>
          <w:tab w:val="left" w:pos="0"/>
        </w:tabs>
        <w:rPr>
          <w:b/>
        </w:rPr>
      </w:pPr>
      <w:r>
        <w:tab/>
      </w:r>
      <w:r>
        <w:tab/>
      </w:r>
      <w:r>
        <w:tab/>
        <w:t xml:space="preserve">                 </w:t>
      </w:r>
      <w:r>
        <w:rPr>
          <w:b/>
        </w:rPr>
        <w:t>оценки качества выполненных работ</w:t>
      </w:r>
    </w:p>
    <w:p w:rsidR="00A45527" w:rsidRDefault="00A45527" w:rsidP="00A45527">
      <w:pPr>
        <w:tabs>
          <w:tab w:val="left" w:pos="0"/>
        </w:tabs>
        <w:rPr>
          <w:b/>
        </w:rPr>
      </w:pPr>
      <w:r>
        <w:rPr>
          <w:b/>
        </w:rPr>
        <w:t xml:space="preserve">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2"/>
        <w:gridCol w:w="3195"/>
        <w:gridCol w:w="840"/>
        <w:gridCol w:w="824"/>
        <w:gridCol w:w="1361"/>
        <w:gridCol w:w="1453"/>
        <w:gridCol w:w="7"/>
        <w:gridCol w:w="1359"/>
      </w:tblGrid>
      <w:tr w:rsidR="00A45527" w:rsidTr="001F1A5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Наименование объекта работ, их перечень  (виды)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Ед. </w:t>
            </w:r>
            <w:proofErr w:type="spellStart"/>
            <w:r>
              <w:rPr>
                <w:b/>
              </w:rPr>
              <w:t>изм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Объем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Стоимость по договору, </w:t>
            </w:r>
            <w:proofErr w:type="spellStart"/>
            <w:r>
              <w:rPr>
                <w:b/>
              </w:rPr>
              <w:t>всегос</w:t>
            </w:r>
            <w:proofErr w:type="spellEnd"/>
            <w:r>
              <w:rPr>
                <w:b/>
              </w:rPr>
              <w:t xml:space="preserve"> НДС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Процент снижения</w:t>
            </w:r>
          </w:p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ежемесячный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Принятая сумма к оплате с НДС</w:t>
            </w:r>
          </w:p>
        </w:tc>
      </w:tr>
      <w:tr w:rsidR="00A45527" w:rsidTr="001F1A5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</w:tr>
      <w:tr w:rsidR="00A45527" w:rsidTr="001F1A5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</w:tr>
      <w:tr w:rsidR="00A45527" w:rsidTr="001F1A5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</w:tr>
      <w:tr w:rsidR="00A45527" w:rsidTr="001F1A5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</w:tr>
      <w:tr w:rsidR="00A45527" w:rsidTr="001F1A5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</w:tr>
      <w:tr w:rsidR="00A45527" w:rsidTr="001F1A5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</w:tr>
      <w:tr w:rsidR="00A45527" w:rsidTr="001F1A5C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527" w:rsidRDefault="00A45527" w:rsidP="001F1A5C">
            <w:pPr>
              <w:tabs>
                <w:tab w:val="left" w:pos="0"/>
              </w:tabs>
              <w:rPr>
                <w:b/>
              </w:rPr>
            </w:pPr>
          </w:p>
        </w:tc>
      </w:tr>
      <w:tr w:rsidR="00A45527" w:rsidTr="001F1A5C">
        <w:trPr>
          <w:trHeight w:val="465"/>
        </w:trPr>
        <w:tc>
          <w:tcPr>
            <w:tcW w:w="82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tabs>
                <w:tab w:val="left" w:pos="0"/>
              </w:tabs>
              <w:ind w:left="108"/>
              <w:rPr>
                <w:b/>
              </w:rPr>
            </w:pPr>
          </w:p>
          <w:p w:rsidR="00A45527" w:rsidRDefault="00A45527" w:rsidP="001F1A5C">
            <w:pPr>
              <w:ind w:left="108"/>
              <w:rPr>
                <w:b/>
              </w:rPr>
            </w:pPr>
            <w:r>
              <w:rPr>
                <w:b/>
              </w:rPr>
              <w:t xml:space="preserve">Всего по акту с НДС, 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autoSpaceDN w:val="0"/>
              <w:rPr>
                <w:b/>
              </w:rPr>
            </w:pPr>
          </w:p>
          <w:p w:rsidR="00A45527" w:rsidRDefault="00A45527" w:rsidP="001F1A5C">
            <w:pPr>
              <w:rPr>
                <w:b/>
              </w:rPr>
            </w:pPr>
          </w:p>
        </w:tc>
      </w:tr>
      <w:tr w:rsidR="00A45527" w:rsidTr="001F1A5C">
        <w:trPr>
          <w:trHeight w:val="270"/>
        </w:trPr>
        <w:tc>
          <w:tcPr>
            <w:tcW w:w="82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ind w:left="108"/>
              <w:rPr>
                <w:b/>
              </w:rPr>
            </w:pPr>
            <w:r>
              <w:rPr>
                <w:b/>
              </w:rPr>
              <w:t>В том числе без НДС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rPr>
                <w:b/>
              </w:rPr>
            </w:pPr>
          </w:p>
        </w:tc>
      </w:tr>
      <w:tr w:rsidR="00A45527" w:rsidTr="001F1A5C">
        <w:trPr>
          <w:trHeight w:val="240"/>
        </w:trPr>
        <w:tc>
          <w:tcPr>
            <w:tcW w:w="82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7" w:rsidRDefault="00A45527" w:rsidP="001F1A5C">
            <w:pPr>
              <w:ind w:left="108"/>
              <w:rPr>
                <w:b/>
              </w:rPr>
            </w:pPr>
            <w:r>
              <w:rPr>
                <w:b/>
              </w:rPr>
              <w:t>НДС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27" w:rsidRDefault="00A45527" w:rsidP="001F1A5C">
            <w:pPr>
              <w:rPr>
                <w:b/>
              </w:rPr>
            </w:pPr>
          </w:p>
        </w:tc>
      </w:tr>
    </w:tbl>
    <w:p w:rsidR="00A45527" w:rsidRDefault="00A45527" w:rsidP="00A45527">
      <w:pPr>
        <w:tabs>
          <w:tab w:val="left" w:pos="0"/>
        </w:tabs>
        <w:rPr>
          <w:b/>
        </w:rPr>
      </w:pPr>
    </w:p>
    <w:p w:rsidR="00A45527" w:rsidRDefault="00A45527" w:rsidP="00A45527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Общий процент снижения  _____________________________________________________</w:t>
      </w:r>
    </w:p>
    <w:p w:rsidR="00A45527" w:rsidRDefault="00A45527" w:rsidP="00A45527">
      <w:pPr>
        <w:tabs>
          <w:tab w:val="left" w:pos="0"/>
        </w:tabs>
        <w:rPr>
          <w:b/>
          <w:sz w:val="24"/>
          <w:szCs w:val="24"/>
        </w:rPr>
      </w:pPr>
    </w:p>
    <w:p w:rsidR="00A45527" w:rsidRDefault="00A45527" w:rsidP="00A45527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Принято к оплате:   ___________________________________________________________</w:t>
      </w:r>
    </w:p>
    <w:p w:rsidR="00A45527" w:rsidRDefault="00A45527" w:rsidP="00A45527">
      <w:pPr>
        <w:tabs>
          <w:tab w:val="left" w:pos="0"/>
        </w:tabs>
        <w:rPr>
          <w:b/>
          <w:sz w:val="24"/>
          <w:szCs w:val="24"/>
        </w:rPr>
      </w:pPr>
    </w:p>
    <w:p w:rsidR="00A45527" w:rsidRDefault="00A45527" w:rsidP="00A45527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Сдал: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Принял</w:t>
      </w:r>
    </w:p>
    <w:p w:rsidR="00A45527" w:rsidRDefault="00A45527" w:rsidP="00A45527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Подрядчик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Заказчик</w:t>
      </w:r>
    </w:p>
    <w:p w:rsidR="00A45527" w:rsidRDefault="00A45527" w:rsidP="00A45527">
      <w:pPr>
        <w:tabs>
          <w:tab w:val="left" w:pos="0"/>
        </w:tabs>
        <w:rPr>
          <w:b/>
          <w:sz w:val="24"/>
          <w:szCs w:val="24"/>
        </w:rPr>
      </w:pPr>
    </w:p>
    <w:p w:rsidR="00A45527" w:rsidRDefault="00A45527" w:rsidP="00A45527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               ____________________________________</w:t>
      </w:r>
    </w:p>
    <w:p w:rsidR="00A45527" w:rsidRDefault="00A45527" w:rsidP="00A45527">
      <w:pPr>
        <w:tabs>
          <w:tab w:val="left" w:pos="0"/>
        </w:tabs>
        <w:rPr>
          <w:i/>
          <w:sz w:val="18"/>
          <w:szCs w:val="18"/>
        </w:rPr>
      </w:pPr>
      <w:r>
        <w:rPr>
          <w:i/>
          <w:sz w:val="18"/>
          <w:szCs w:val="18"/>
        </w:rPr>
        <w:tab/>
        <w:t xml:space="preserve">                (Должность)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                (Должность)</w:t>
      </w:r>
    </w:p>
    <w:p w:rsidR="00A45527" w:rsidRDefault="00A45527" w:rsidP="00A45527">
      <w:pPr>
        <w:tabs>
          <w:tab w:val="left" w:pos="0"/>
        </w:tabs>
        <w:rPr>
          <w:i/>
          <w:sz w:val="18"/>
          <w:szCs w:val="18"/>
        </w:rPr>
      </w:pPr>
    </w:p>
    <w:p w:rsidR="00A45527" w:rsidRDefault="00A45527" w:rsidP="00A45527">
      <w:pPr>
        <w:tabs>
          <w:tab w:val="left" w:pos="0"/>
        </w:tabs>
        <w:rPr>
          <w:i/>
          <w:sz w:val="18"/>
          <w:szCs w:val="18"/>
        </w:rPr>
      </w:pPr>
      <w:r>
        <w:rPr>
          <w:sz w:val="24"/>
          <w:szCs w:val="24"/>
        </w:rPr>
        <w:t>__________________________________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</w:t>
      </w:r>
      <w:r>
        <w:rPr>
          <w:sz w:val="18"/>
          <w:szCs w:val="18"/>
        </w:rPr>
        <w:tab/>
      </w:r>
      <w:r>
        <w:rPr>
          <w:i/>
          <w:sz w:val="18"/>
          <w:szCs w:val="18"/>
        </w:rPr>
        <w:t>(подпись, расшифровка подписи)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(подпись, расшифровка подписи)</w:t>
      </w:r>
    </w:p>
    <w:p w:rsidR="00A45527" w:rsidRDefault="00A45527" w:rsidP="00A45527">
      <w:pPr>
        <w:ind w:left="5670"/>
        <w:rPr>
          <w:sz w:val="18"/>
          <w:szCs w:val="18"/>
        </w:rPr>
      </w:pPr>
    </w:p>
    <w:p w:rsidR="00A45527" w:rsidRDefault="00A45527" w:rsidP="00A45527">
      <w:pPr>
        <w:ind w:left="5670"/>
        <w:rPr>
          <w:sz w:val="18"/>
          <w:szCs w:val="18"/>
        </w:rPr>
      </w:pPr>
    </w:p>
    <w:p w:rsidR="00A45527" w:rsidRDefault="00A45527" w:rsidP="00A45527">
      <w:pPr>
        <w:ind w:left="5670"/>
        <w:rPr>
          <w:sz w:val="18"/>
          <w:szCs w:val="18"/>
        </w:rPr>
      </w:pPr>
    </w:p>
    <w:p w:rsidR="00A45527" w:rsidRDefault="00A45527" w:rsidP="00A45527">
      <w:pPr>
        <w:ind w:left="5670"/>
        <w:rPr>
          <w:sz w:val="18"/>
          <w:szCs w:val="18"/>
        </w:rPr>
      </w:pPr>
    </w:p>
    <w:p w:rsidR="00A45527" w:rsidRDefault="00A45527" w:rsidP="00A45527">
      <w:pPr>
        <w:ind w:left="5670"/>
        <w:rPr>
          <w:sz w:val="18"/>
          <w:szCs w:val="18"/>
        </w:rPr>
      </w:pPr>
    </w:p>
    <w:p w:rsidR="00A45527" w:rsidRDefault="00A45527" w:rsidP="00A45527">
      <w:pPr>
        <w:ind w:left="5670"/>
        <w:rPr>
          <w:sz w:val="18"/>
          <w:szCs w:val="18"/>
        </w:rPr>
      </w:pPr>
    </w:p>
    <w:p w:rsidR="00A45527" w:rsidRDefault="00A45527" w:rsidP="00A45527">
      <w:pPr>
        <w:ind w:left="5670"/>
        <w:rPr>
          <w:sz w:val="18"/>
          <w:szCs w:val="18"/>
        </w:rPr>
      </w:pPr>
    </w:p>
    <w:p w:rsidR="00A45527" w:rsidRDefault="00A45527" w:rsidP="00A45527">
      <w:pPr>
        <w:ind w:left="5670"/>
        <w:rPr>
          <w:sz w:val="18"/>
          <w:szCs w:val="18"/>
        </w:rPr>
      </w:pPr>
    </w:p>
    <w:p w:rsidR="00A45527" w:rsidRDefault="00A45527" w:rsidP="00A45527"/>
    <w:p w:rsidR="004A6A32" w:rsidRDefault="004A6A32" w:rsidP="00133306">
      <w:pPr>
        <w:pStyle w:val="12"/>
        <w:spacing w:line="270" w:lineRule="exact"/>
        <w:jc w:val="right"/>
        <w:outlineLvl w:val="0"/>
      </w:pPr>
    </w:p>
    <w:sectPr w:rsidR="004A6A32" w:rsidSect="0009103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A5C" w:rsidRDefault="001F1A5C" w:rsidP="0001403B">
      <w:r>
        <w:separator/>
      </w:r>
    </w:p>
  </w:endnote>
  <w:endnote w:type="continuationSeparator" w:id="0">
    <w:p w:rsidR="001F1A5C" w:rsidRDefault="001F1A5C" w:rsidP="00014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A5C" w:rsidRDefault="001F1A5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F1A5C" w:rsidRDefault="001F1A5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A5C" w:rsidRDefault="001F1A5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1F1A5C" w:rsidRDefault="001F1A5C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A5C" w:rsidRDefault="001F1A5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F1A5C" w:rsidRDefault="001F1A5C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A5C" w:rsidRDefault="001F1A5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155D6">
      <w:rPr>
        <w:rStyle w:val="a9"/>
        <w:noProof/>
      </w:rPr>
      <w:t>15</w:t>
    </w:r>
    <w:r>
      <w:rPr>
        <w:rStyle w:val="a9"/>
      </w:rPr>
      <w:fldChar w:fldCharType="end"/>
    </w:r>
  </w:p>
  <w:p w:rsidR="001F1A5C" w:rsidRDefault="001F1A5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A5C" w:rsidRDefault="001F1A5C" w:rsidP="0001403B">
      <w:r>
        <w:separator/>
      </w:r>
    </w:p>
  </w:footnote>
  <w:footnote w:type="continuationSeparator" w:id="0">
    <w:p w:rsidR="001F1A5C" w:rsidRDefault="001F1A5C" w:rsidP="000140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A5C" w:rsidRDefault="001F1A5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97_"/>
      </v:shape>
    </w:pict>
  </w:numPicBullet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Wingdings" w:hAnsi="Wingding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701F1EE4"/>
    <w:multiLevelType w:val="hybridMultilevel"/>
    <w:tmpl w:val="DC00AEE8"/>
    <w:lvl w:ilvl="0" w:tplc="876E202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4B6708"/>
    <w:multiLevelType w:val="multilevel"/>
    <w:tmpl w:val="ED3244B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7"/>
  </w:num>
  <w:num w:numId="5">
    <w:abstractNumId w:val="3"/>
  </w:num>
  <w:num w:numId="6">
    <w:abstractNumId w:val="5"/>
  </w:num>
  <w:num w:numId="7">
    <w:abstractNumId w:val="8"/>
  </w:num>
  <w:num w:numId="8">
    <w:abstractNumId w:val="6"/>
  </w:num>
  <w:num w:numId="9">
    <w:abstractNumId w:val="2"/>
  </w:num>
  <w:num w:numId="10">
    <w:abstractNumId w:val="11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2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03B"/>
    <w:rsid w:val="0001403B"/>
    <w:rsid w:val="0009103A"/>
    <w:rsid w:val="000D6843"/>
    <w:rsid w:val="000F63AA"/>
    <w:rsid w:val="00133306"/>
    <w:rsid w:val="001650DF"/>
    <w:rsid w:val="0018048A"/>
    <w:rsid w:val="001F1A5C"/>
    <w:rsid w:val="002228F4"/>
    <w:rsid w:val="002355A9"/>
    <w:rsid w:val="00355D98"/>
    <w:rsid w:val="003817C0"/>
    <w:rsid w:val="00437FF2"/>
    <w:rsid w:val="004500E0"/>
    <w:rsid w:val="00485B88"/>
    <w:rsid w:val="004A6A32"/>
    <w:rsid w:val="004E15E3"/>
    <w:rsid w:val="005D6121"/>
    <w:rsid w:val="005D7D4C"/>
    <w:rsid w:val="005E545B"/>
    <w:rsid w:val="006043A7"/>
    <w:rsid w:val="00674C28"/>
    <w:rsid w:val="006801C8"/>
    <w:rsid w:val="007155D6"/>
    <w:rsid w:val="00721090"/>
    <w:rsid w:val="0073327E"/>
    <w:rsid w:val="00750255"/>
    <w:rsid w:val="00765A8D"/>
    <w:rsid w:val="00827A15"/>
    <w:rsid w:val="00920E20"/>
    <w:rsid w:val="00934471"/>
    <w:rsid w:val="00970CB4"/>
    <w:rsid w:val="009972A8"/>
    <w:rsid w:val="009E6F60"/>
    <w:rsid w:val="00A2560D"/>
    <w:rsid w:val="00A45527"/>
    <w:rsid w:val="00A66E73"/>
    <w:rsid w:val="00A734E7"/>
    <w:rsid w:val="00A92E00"/>
    <w:rsid w:val="00AC2B6B"/>
    <w:rsid w:val="00B0075A"/>
    <w:rsid w:val="00B866DA"/>
    <w:rsid w:val="00B9141A"/>
    <w:rsid w:val="00C121E7"/>
    <w:rsid w:val="00C234CB"/>
    <w:rsid w:val="00C92B19"/>
    <w:rsid w:val="00CC5C90"/>
    <w:rsid w:val="00CE15AF"/>
    <w:rsid w:val="00D274AB"/>
    <w:rsid w:val="00DF1F3F"/>
    <w:rsid w:val="00E2167E"/>
    <w:rsid w:val="00E35E73"/>
    <w:rsid w:val="00E41CBE"/>
    <w:rsid w:val="00E93AF2"/>
    <w:rsid w:val="00F475DC"/>
    <w:rsid w:val="00F94233"/>
    <w:rsid w:val="00FA0F56"/>
    <w:rsid w:val="00FB59B5"/>
    <w:rsid w:val="00FE1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A455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semiHidden/>
    <w:unhideWhenUsed/>
    <w:qFormat/>
    <w:rsid w:val="00133306"/>
    <w:pPr>
      <w:keepNext/>
      <w:tabs>
        <w:tab w:val="left" w:pos="510"/>
        <w:tab w:val="num" w:pos="1836"/>
      </w:tabs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1403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014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01403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140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01403B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2"/>
    <w:rsid w:val="0001403B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rsid w:val="0001403B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customStyle="1" w:styleId="ConsNonformat">
    <w:name w:val="ConsNonformat"/>
    <w:rsid w:val="000140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rsid w:val="000140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1403B"/>
  </w:style>
  <w:style w:type="paragraph" w:styleId="aa">
    <w:name w:val="header"/>
    <w:basedOn w:val="a"/>
    <w:link w:val="ab"/>
    <w:rsid w:val="000140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1403B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01403B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0140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01403B"/>
  </w:style>
  <w:style w:type="character" w:customStyle="1" w:styleId="ad">
    <w:name w:val="Текст сноски Знак"/>
    <w:basedOn w:val="a0"/>
    <w:link w:val="ac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01403B"/>
    <w:rPr>
      <w:vertAlign w:val="superscript"/>
    </w:rPr>
  </w:style>
  <w:style w:type="paragraph" w:styleId="22">
    <w:name w:val="List Number 2"/>
    <w:basedOn w:val="a"/>
    <w:uiPriority w:val="99"/>
    <w:semiHidden/>
    <w:unhideWhenUsed/>
    <w:rsid w:val="0001403B"/>
    <w:pPr>
      <w:tabs>
        <w:tab w:val="num" w:pos="1248"/>
      </w:tabs>
      <w:ind w:left="1248" w:hanging="360"/>
      <w:contextualSpacing/>
    </w:pPr>
  </w:style>
  <w:style w:type="paragraph" w:styleId="23">
    <w:name w:val="Body Text Indent 2"/>
    <w:basedOn w:val="a"/>
    <w:link w:val="24"/>
    <w:uiPriority w:val="99"/>
    <w:semiHidden/>
    <w:unhideWhenUsed/>
    <w:rsid w:val="0001403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18048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750255"/>
    <w:pPr>
      <w:spacing w:after="0" w:line="240" w:lineRule="auto"/>
    </w:pPr>
    <w:rPr>
      <w:rFonts w:eastAsiaTheme="minorEastAsia"/>
      <w:lang w:eastAsia="ru-RU"/>
    </w:rPr>
  </w:style>
  <w:style w:type="table" w:styleId="af0">
    <w:name w:val="Table Grid"/>
    <w:basedOn w:val="a1"/>
    <w:uiPriority w:val="59"/>
    <w:rsid w:val="007502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0"/>
    <w:link w:val="20"/>
    <w:semiHidden/>
    <w:rsid w:val="0013330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f1">
    <w:name w:val="Normal (Web)"/>
    <w:basedOn w:val="a"/>
    <w:uiPriority w:val="99"/>
    <w:semiHidden/>
    <w:unhideWhenUsed/>
    <w:rsid w:val="00133306"/>
    <w:pPr>
      <w:suppressAutoHyphens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ar-SA"/>
    </w:rPr>
  </w:style>
  <w:style w:type="paragraph" w:styleId="af2">
    <w:name w:val="List Paragraph"/>
    <w:basedOn w:val="a"/>
    <w:uiPriority w:val="99"/>
    <w:qFormat/>
    <w:rsid w:val="00133306"/>
    <w:pPr>
      <w:suppressAutoHyphens/>
      <w:ind w:left="720"/>
    </w:pPr>
    <w:rPr>
      <w:lang w:eastAsia="ar-SA"/>
    </w:rPr>
  </w:style>
  <w:style w:type="paragraph" w:customStyle="1" w:styleId="210">
    <w:name w:val="Основной текст 21"/>
    <w:basedOn w:val="a"/>
    <w:uiPriority w:val="99"/>
    <w:rsid w:val="00133306"/>
    <w:pPr>
      <w:suppressAutoHyphens/>
      <w:jc w:val="both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FR3">
    <w:name w:val="FR3"/>
    <w:uiPriority w:val="99"/>
    <w:rsid w:val="00133306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133306"/>
    <w:pPr>
      <w:suppressAutoHyphens/>
      <w:jc w:val="right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133306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13">
    <w:name w:val="Заголовок 1 Знак"/>
    <w:basedOn w:val="a0"/>
    <w:uiPriority w:val="9"/>
    <w:rsid w:val="00133306"/>
    <w:rPr>
      <w:rFonts w:ascii="Cambria" w:eastAsia="Times New Roman" w:hAnsi="Cambria" w:hint="default"/>
      <w:b/>
      <w:bCs/>
      <w:color w:val="365F91"/>
      <w:sz w:val="28"/>
      <w:szCs w:val="28"/>
    </w:rPr>
  </w:style>
  <w:style w:type="paragraph" w:styleId="af3">
    <w:name w:val="Revision"/>
    <w:hidden/>
    <w:uiPriority w:val="99"/>
    <w:semiHidden/>
    <w:rsid w:val="00133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4">
    <w:name w:val="Balloon Text"/>
    <w:basedOn w:val="a"/>
    <w:link w:val="af5"/>
    <w:uiPriority w:val="99"/>
    <w:semiHidden/>
    <w:unhideWhenUsed/>
    <w:rsid w:val="00133306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0"/>
    <w:link w:val="af4"/>
    <w:uiPriority w:val="99"/>
    <w:semiHidden/>
    <w:rsid w:val="00133306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1">
    <w:name w:val="Заголовок 1 Знак1"/>
    <w:basedOn w:val="a0"/>
    <w:link w:val="10"/>
    <w:uiPriority w:val="9"/>
    <w:rsid w:val="00A455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19EA9-59A8-4A77-B6E3-6966A055F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32</Pages>
  <Words>11723</Words>
  <Characters>66827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2011-03-15T08:57:00Z</cp:lastPrinted>
  <dcterms:created xsi:type="dcterms:W3CDTF">2011-02-01T06:22:00Z</dcterms:created>
  <dcterms:modified xsi:type="dcterms:W3CDTF">2011-08-26T05:31:00Z</dcterms:modified>
</cp:coreProperties>
</file>