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25pt;margin-top:-18pt;width:243pt;height:153pt;z-index:251658240;visibility:visible" stroked="f">
            <v:textbox>
              <w:txbxContent>
                <w:p w:rsidR="00524774" w:rsidRPr="006E023E" w:rsidRDefault="00524774" w:rsidP="00E25F9E">
                  <w:pPr>
                    <w:rPr>
                      <w:b/>
                      <w:sz w:val="28"/>
                      <w:szCs w:val="28"/>
                    </w:rPr>
                  </w:pPr>
                  <w:r w:rsidRPr="006E023E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524774" w:rsidRDefault="00524774" w:rsidP="00E25F9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врач</w:t>
                  </w:r>
                  <w:r w:rsidRPr="006E023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МУЗ «ГКБ №3»</w:t>
                  </w:r>
                </w:p>
                <w:p w:rsidR="00524774" w:rsidRPr="006E023E" w:rsidRDefault="00524774" w:rsidP="00E25F9E">
                  <w:pPr>
                    <w:rPr>
                      <w:sz w:val="28"/>
                      <w:szCs w:val="28"/>
                    </w:rPr>
                  </w:pPr>
                </w:p>
                <w:p w:rsidR="00524774" w:rsidRPr="00E3070C" w:rsidRDefault="00524774" w:rsidP="00E25F9E">
                  <w:pPr>
                    <w:rPr>
                      <w:sz w:val="20"/>
                      <w:szCs w:val="20"/>
                    </w:rPr>
                  </w:pPr>
                </w:p>
                <w:p w:rsidR="00524774" w:rsidRDefault="00524774" w:rsidP="00E25F9E">
                  <w:pPr>
                    <w:rPr>
                      <w:sz w:val="28"/>
                      <w:szCs w:val="28"/>
                    </w:rPr>
                  </w:pPr>
                  <w:r w:rsidRPr="006E023E">
                    <w:rPr>
                      <w:sz w:val="28"/>
                      <w:szCs w:val="28"/>
                    </w:rPr>
                    <w:t xml:space="preserve">_______________ </w:t>
                  </w:r>
                  <w:r>
                    <w:rPr>
                      <w:sz w:val="28"/>
                      <w:szCs w:val="28"/>
                    </w:rPr>
                    <w:t>А.С.Буторин</w:t>
                  </w:r>
                </w:p>
                <w:p w:rsidR="00524774" w:rsidRDefault="00524774" w:rsidP="00E25F9E">
                  <w:pPr>
                    <w:rPr>
                      <w:sz w:val="28"/>
                      <w:szCs w:val="28"/>
                    </w:rPr>
                  </w:pPr>
                </w:p>
                <w:p w:rsidR="00524774" w:rsidRDefault="00524774" w:rsidP="00E25F9E">
                  <w:pPr>
                    <w:rPr>
                      <w:sz w:val="28"/>
                      <w:szCs w:val="28"/>
                    </w:rPr>
                  </w:pPr>
                </w:p>
                <w:p w:rsidR="00524774" w:rsidRPr="006E023E" w:rsidRDefault="00524774" w:rsidP="00E25F9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«17» августа 201</w:t>
                  </w:r>
                  <w:r w:rsidRPr="00E25F9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 года</w:t>
                  </w:r>
                </w:p>
              </w:txbxContent>
            </v:textbox>
          </v:shape>
        </w:pict>
      </w:r>
    </w:p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</w:p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</w:p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</w:p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</w:p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</w:p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</w:p>
    <w:p w:rsidR="00524774" w:rsidRDefault="00524774" w:rsidP="00E25F9E">
      <w:pPr>
        <w:pStyle w:val="BodyText"/>
        <w:jc w:val="center"/>
        <w:rPr>
          <w:b/>
          <w:sz w:val="32"/>
          <w:szCs w:val="32"/>
        </w:rPr>
      </w:pPr>
    </w:p>
    <w:p w:rsidR="00524774" w:rsidRPr="00E3070C" w:rsidRDefault="00524774" w:rsidP="00E25F9E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</w:t>
      </w:r>
      <w:r w:rsidRPr="00E3070C">
        <w:rPr>
          <w:b/>
          <w:sz w:val="32"/>
          <w:szCs w:val="32"/>
        </w:rPr>
        <w:t>зменени</w:t>
      </w:r>
      <w:r>
        <w:rPr>
          <w:b/>
          <w:sz w:val="32"/>
          <w:szCs w:val="32"/>
        </w:rPr>
        <w:t xml:space="preserve">я </w:t>
      </w:r>
      <w:r w:rsidRPr="00E3070C">
        <w:rPr>
          <w:b/>
          <w:sz w:val="32"/>
          <w:szCs w:val="32"/>
        </w:rPr>
        <w:t>в</w:t>
      </w:r>
    </w:p>
    <w:p w:rsidR="00524774" w:rsidRPr="00E3070C" w:rsidRDefault="00524774" w:rsidP="00E25F9E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ИЗВЕЩЕНИЕ и </w:t>
      </w:r>
      <w:r w:rsidRPr="00E3070C">
        <w:rPr>
          <w:b/>
          <w:sz w:val="28"/>
          <w:szCs w:val="28"/>
        </w:rPr>
        <w:t>ДОКУМЕНТАЦИЮ</w:t>
      </w:r>
      <w:r>
        <w:rPr>
          <w:b/>
          <w:sz w:val="28"/>
          <w:szCs w:val="28"/>
        </w:rPr>
        <w:t xml:space="preserve"> ОБ ОТКРЫТОМ АУКЦИОНЕ В ЭЛЕКТРОННОЙ ФОРМЕ</w:t>
      </w:r>
    </w:p>
    <w:p w:rsidR="00524774" w:rsidRPr="006A5620" w:rsidRDefault="00524774" w:rsidP="00E25F9E">
      <w:pPr>
        <w:jc w:val="center"/>
        <w:rPr>
          <w:b/>
          <w:color w:val="000000"/>
          <w:sz w:val="28"/>
          <w:szCs w:val="28"/>
        </w:rPr>
      </w:pPr>
      <w:r w:rsidRPr="006A5620">
        <w:rPr>
          <w:b/>
          <w:color w:val="000000"/>
          <w:sz w:val="28"/>
          <w:szCs w:val="28"/>
        </w:rPr>
        <w:t>на право заключ</w:t>
      </w:r>
      <w:bookmarkStart w:id="0" w:name="_GoBack"/>
      <w:bookmarkEnd w:id="0"/>
      <w:r w:rsidRPr="006A5620">
        <w:rPr>
          <w:b/>
          <w:color w:val="000000"/>
          <w:sz w:val="28"/>
          <w:szCs w:val="28"/>
        </w:rPr>
        <w:t>ить договор</w:t>
      </w:r>
    </w:p>
    <w:p w:rsidR="00524774" w:rsidRPr="00A97568" w:rsidRDefault="00524774" w:rsidP="00E25F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7568">
        <w:rPr>
          <w:b/>
          <w:sz w:val="28"/>
          <w:szCs w:val="28"/>
        </w:rPr>
        <w:t xml:space="preserve">на выполнение работ по капитальному ремонту </w:t>
      </w:r>
    </w:p>
    <w:p w:rsidR="00524774" w:rsidRPr="00E3070C" w:rsidRDefault="00524774" w:rsidP="00E25F9E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неврологического отделения (7 этаж 9-ти этажного здания стационара)</w:t>
      </w:r>
    </w:p>
    <w:p w:rsidR="00524774" w:rsidRPr="00416ABF" w:rsidRDefault="00524774" w:rsidP="00E25F9E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/>
          <w:sz w:val="2"/>
          <w:szCs w:val="2"/>
        </w:rPr>
      </w:pPr>
    </w:p>
    <w:p w:rsidR="00524774" w:rsidRDefault="00524774" w:rsidP="00E25F9E">
      <w:pPr>
        <w:jc w:val="both"/>
        <w:rPr>
          <w:b/>
        </w:rPr>
      </w:pPr>
      <w:r w:rsidRPr="00B57097">
        <w:rPr>
          <w:b/>
        </w:rPr>
        <w:t>Внести следующие изменения в документацию об открытом аукционе в электронной форме:</w:t>
      </w:r>
    </w:p>
    <w:p w:rsidR="00524774" w:rsidRPr="00A90DC4" w:rsidRDefault="00524774" w:rsidP="00E25F9E">
      <w:pPr>
        <w:jc w:val="both"/>
        <w:rPr>
          <w:sz w:val="22"/>
          <w:szCs w:val="22"/>
        </w:rPr>
      </w:pPr>
    </w:p>
    <w:p w:rsidR="00524774" w:rsidRDefault="00524774" w:rsidP="00E25F9E">
      <w:pPr>
        <w:numPr>
          <w:ilvl w:val="0"/>
          <w:numId w:val="1"/>
        </w:numPr>
        <w:jc w:val="both"/>
        <w:rPr>
          <w:sz w:val="22"/>
          <w:szCs w:val="22"/>
        </w:rPr>
      </w:pPr>
      <w:r w:rsidRPr="00A90DC4">
        <w:rPr>
          <w:sz w:val="22"/>
          <w:szCs w:val="22"/>
        </w:rPr>
        <w:t xml:space="preserve">Изложить раздел </w:t>
      </w:r>
      <w:r>
        <w:rPr>
          <w:sz w:val="22"/>
          <w:szCs w:val="22"/>
          <w:lang w:val="en-US"/>
        </w:rPr>
        <w:t>II</w:t>
      </w:r>
      <w:r w:rsidRPr="001351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 w:rsidRPr="00A90DC4">
        <w:rPr>
          <w:sz w:val="22"/>
          <w:szCs w:val="22"/>
          <w:lang w:val="en-US"/>
        </w:rPr>
        <w:t>VI</w:t>
      </w:r>
      <w:r w:rsidRPr="00A90DC4">
        <w:rPr>
          <w:sz w:val="22"/>
          <w:szCs w:val="22"/>
        </w:rPr>
        <w:t xml:space="preserve"> в новой редакции:</w:t>
      </w:r>
    </w:p>
    <w:p w:rsidR="00524774" w:rsidRDefault="00524774" w:rsidP="00E25F9E">
      <w:pPr>
        <w:jc w:val="both"/>
        <w:rPr>
          <w:sz w:val="22"/>
          <w:szCs w:val="22"/>
        </w:rPr>
      </w:pPr>
    </w:p>
    <w:tbl>
      <w:tblPr>
        <w:tblW w:w="10769" w:type="dxa"/>
        <w:tblCellSpacing w:w="20" w:type="dxa"/>
        <w:tblInd w:w="-44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2877"/>
        <w:gridCol w:w="7892"/>
      </w:tblGrid>
      <w:tr w:rsidR="00524774" w:rsidRPr="00A90DC4" w:rsidTr="00C94336">
        <w:trPr>
          <w:tblCellSpacing w:w="20" w:type="dxa"/>
        </w:trPr>
        <w:tc>
          <w:tcPr>
            <w:tcW w:w="10689" w:type="dxa"/>
            <w:gridSpan w:val="2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524774" w:rsidRPr="00C94336" w:rsidRDefault="00524774" w:rsidP="008E374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94336">
              <w:rPr>
                <w:b/>
                <w:sz w:val="22"/>
                <w:szCs w:val="22"/>
                <w:lang w:val="en-US"/>
              </w:rPr>
              <w:t>II</w:t>
            </w:r>
            <w:r w:rsidRPr="00C94336">
              <w:rPr>
                <w:b/>
                <w:sz w:val="22"/>
                <w:szCs w:val="22"/>
              </w:rPr>
              <w:t>. Сведения о предмете открытого аукциона в электронной форме</w:t>
            </w:r>
          </w:p>
        </w:tc>
      </w:tr>
      <w:tr w:rsidR="00524774" w:rsidRPr="00A90DC4" w:rsidTr="00C94336">
        <w:trPr>
          <w:trHeight w:val="1097"/>
          <w:tblCellSpacing w:w="20" w:type="dxa"/>
        </w:trPr>
        <w:tc>
          <w:tcPr>
            <w:tcW w:w="2817" w:type="dxa"/>
            <w:shd w:val="clear" w:color="auto" w:fill="FFFFFF"/>
          </w:tcPr>
          <w:p w:rsidR="00524774" w:rsidRPr="00C94336" w:rsidRDefault="00524774" w:rsidP="008E374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Начальная (максимальная) цена договора</w:t>
            </w:r>
          </w:p>
        </w:tc>
        <w:tc>
          <w:tcPr>
            <w:tcW w:w="7832" w:type="dxa"/>
            <w:shd w:val="clear" w:color="auto" w:fill="FFFFFF"/>
          </w:tcPr>
          <w:p w:rsidR="00524774" w:rsidRDefault="00524774" w:rsidP="008E3740">
            <w:pPr>
              <w:ind w:firstLine="249"/>
              <w:jc w:val="both"/>
            </w:pPr>
          </w:p>
          <w:p w:rsidR="00524774" w:rsidRPr="00C94336" w:rsidRDefault="00524774" w:rsidP="001351DB">
            <w:pPr>
              <w:jc w:val="both"/>
            </w:pPr>
            <w:r w:rsidRPr="00347175">
              <w:rPr>
                <w:sz w:val="22"/>
                <w:szCs w:val="22"/>
              </w:rPr>
              <w:t>7 905 611 (Семь миллионов девятьсот пять тысяч шестьсот одиннадцать) рублей 87 копеек</w:t>
            </w:r>
            <w:r>
              <w:rPr>
                <w:sz w:val="22"/>
                <w:szCs w:val="22"/>
              </w:rPr>
              <w:t>.</w:t>
            </w:r>
          </w:p>
        </w:tc>
      </w:tr>
      <w:tr w:rsidR="00524774" w:rsidRPr="00A90DC4" w:rsidTr="00C94336">
        <w:trPr>
          <w:trHeight w:val="490"/>
          <w:tblCellSpacing w:w="20" w:type="dxa"/>
        </w:trPr>
        <w:tc>
          <w:tcPr>
            <w:tcW w:w="10689" w:type="dxa"/>
            <w:gridSpan w:val="2"/>
            <w:shd w:val="clear" w:color="auto" w:fill="00FFFF"/>
          </w:tcPr>
          <w:p w:rsidR="00524774" w:rsidRPr="00405DBE" w:rsidRDefault="00524774" w:rsidP="008E3740">
            <w:pPr>
              <w:ind w:firstLine="249"/>
              <w:jc w:val="both"/>
              <w:rPr>
                <w:highlight w:val="yellow"/>
              </w:rPr>
            </w:pPr>
            <w:r w:rsidRPr="00A90DC4">
              <w:rPr>
                <w:b/>
                <w:sz w:val="22"/>
                <w:szCs w:val="22"/>
                <w:highlight w:val="cyan"/>
                <w:lang w:val="en-US"/>
              </w:rPr>
              <w:t>VI</w:t>
            </w:r>
            <w:r>
              <w:rPr>
                <w:b/>
                <w:sz w:val="22"/>
                <w:szCs w:val="22"/>
                <w:highlight w:val="cyan"/>
              </w:rPr>
              <w:t>. Сроки</w:t>
            </w:r>
            <w:r w:rsidRPr="00A90DC4">
              <w:rPr>
                <w:b/>
                <w:sz w:val="22"/>
                <w:szCs w:val="22"/>
                <w:highlight w:val="cyan"/>
              </w:rPr>
              <w:t xml:space="preserve"> подачи заявок на участие в открытом аукционе в электронной форме, сроки рассмотрения таких заявок. Дата проведения открытого аукциона  в электронной форме</w:t>
            </w:r>
            <w:r w:rsidRPr="00A90DC4">
              <w:rPr>
                <w:b/>
                <w:sz w:val="22"/>
                <w:szCs w:val="22"/>
              </w:rPr>
              <w:t>:</w:t>
            </w:r>
          </w:p>
        </w:tc>
      </w:tr>
      <w:tr w:rsidR="00524774" w:rsidRPr="00A90DC4" w:rsidTr="008E3740">
        <w:trPr>
          <w:trHeight w:val="1249"/>
          <w:tblCellSpacing w:w="20" w:type="dxa"/>
        </w:trPr>
        <w:tc>
          <w:tcPr>
            <w:tcW w:w="2817" w:type="dxa"/>
            <w:shd w:val="clear" w:color="auto" w:fill="FFFFFF"/>
          </w:tcPr>
          <w:p w:rsidR="00524774" w:rsidRPr="00A90DC4" w:rsidRDefault="00524774" w:rsidP="008E3740">
            <w:pPr>
              <w:autoSpaceDE w:val="0"/>
              <w:autoSpaceDN w:val="0"/>
              <w:adjustRightInd w:val="0"/>
            </w:pPr>
            <w:r w:rsidRPr="00A90DC4"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832" w:type="dxa"/>
            <w:shd w:val="clear" w:color="auto" w:fill="FFFFFF"/>
          </w:tcPr>
          <w:p w:rsidR="00524774" w:rsidRDefault="00524774" w:rsidP="00613FA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524774" w:rsidRPr="0092249F" w:rsidRDefault="00524774" w:rsidP="00613FA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«02</w:t>
            </w:r>
            <w:r w:rsidRPr="0092249F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сентября</w:t>
            </w:r>
            <w:r w:rsidRPr="0092249F">
              <w:rPr>
                <w:rFonts w:ascii="Times New Roman" w:hAnsi="Times New Roman"/>
              </w:rPr>
              <w:t xml:space="preserve"> 2011 года</w:t>
            </w:r>
          </w:p>
          <w:p w:rsidR="00524774" w:rsidRPr="0092249F" w:rsidRDefault="00524774" w:rsidP="00613FA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09-0</w:t>
            </w:r>
            <w:r w:rsidRPr="0092249F">
              <w:rPr>
                <w:rFonts w:ascii="Times New Roman" w:hAnsi="Times New Roman"/>
              </w:rPr>
              <w:t>0</w:t>
            </w:r>
            <w:r w:rsidRPr="0092249F">
              <w:rPr>
                <w:rFonts w:ascii="Times New Roman" w:hAnsi="Times New Roman"/>
                <w:lang w:val="en-US"/>
              </w:rPr>
              <w:t xml:space="preserve"> </w:t>
            </w:r>
            <w:r w:rsidRPr="0092249F">
              <w:rPr>
                <w:rFonts w:ascii="Times New Roman" w:hAnsi="Times New Roman"/>
              </w:rPr>
              <w:t>(время местное)</w:t>
            </w:r>
          </w:p>
        </w:tc>
      </w:tr>
      <w:tr w:rsidR="00524774" w:rsidRPr="00A90DC4" w:rsidTr="008E3740">
        <w:trPr>
          <w:trHeight w:val="970"/>
          <w:tblCellSpacing w:w="20" w:type="dxa"/>
        </w:trPr>
        <w:tc>
          <w:tcPr>
            <w:tcW w:w="2817" w:type="dxa"/>
            <w:shd w:val="clear" w:color="auto" w:fill="FFFFFF"/>
          </w:tcPr>
          <w:p w:rsidR="00524774" w:rsidRPr="00A90DC4" w:rsidRDefault="00524774" w:rsidP="008E3740">
            <w:pPr>
              <w:autoSpaceDE w:val="0"/>
              <w:autoSpaceDN w:val="0"/>
              <w:adjustRightInd w:val="0"/>
            </w:pPr>
            <w:r w:rsidRPr="00A90DC4">
              <w:rPr>
                <w:sz w:val="22"/>
                <w:szCs w:val="22"/>
              </w:rPr>
              <w:t>Дата окончания срока рассмотрения первых частей  заявок</w:t>
            </w:r>
          </w:p>
          <w:p w:rsidR="00524774" w:rsidRPr="00A90DC4" w:rsidRDefault="00524774" w:rsidP="008E3740">
            <w:pPr>
              <w:autoSpaceDE w:val="0"/>
              <w:autoSpaceDN w:val="0"/>
              <w:adjustRightInd w:val="0"/>
            </w:pPr>
            <w:r w:rsidRPr="00A90DC4">
              <w:rPr>
                <w:sz w:val="22"/>
                <w:szCs w:val="22"/>
              </w:rPr>
              <w:t>на участие в открытом аукционе в электронной форме</w:t>
            </w:r>
          </w:p>
        </w:tc>
        <w:tc>
          <w:tcPr>
            <w:tcW w:w="7832" w:type="dxa"/>
            <w:shd w:val="clear" w:color="auto" w:fill="FFFFFF"/>
          </w:tcPr>
          <w:p w:rsidR="00524774" w:rsidRDefault="00524774" w:rsidP="00613FA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524774" w:rsidRPr="0092249F" w:rsidRDefault="00524774" w:rsidP="00613FA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92249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07</w:t>
            </w:r>
            <w:r w:rsidRPr="0092249F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сентября</w:t>
            </w:r>
            <w:r w:rsidRPr="0092249F">
              <w:rPr>
                <w:rFonts w:ascii="Times New Roman" w:hAnsi="Times New Roman"/>
              </w:rPr>
              <w:t xml:space="preserve"> 2011 года</w:t>
            </w:r>
          </w:p>
        </w:tc>
      </w:tr>
      <w:tr w:rsidR="00524774" w:rsidRPr="00A90DC4" w:rsidTr="007E0E71">
        <w:trPr>
          <w:tblCellSpacing w:w="20" w:type="dxa"/>
        </w:trPr>
        <w:tc>
          <w:tcPr>
            <w:tcW w:w="2817" w:type="dxa"/>
            <w:shd w:val="clear" w:color="auto" w:fill="FFFFFF"/>
          </w:tcPr>
          <w:p w:rsidR="00524774" w:rsidRPr="00A90DC4" w:rsidRDefault="00524774" w:rsidP="008E3740">
            <w:pPr>
              <w:autoSpaceDE w:val="0"/>
              <w:autoSpaceDN w:val="0"/>
              <w:adjustRightInd w:val="0"/>
            </w:pPr>
            <w:r w:rsidRPr="00A90DC4"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832" w:type="dxa"/>
            <w:shd w:val="clear" w:color="auto" w:fill="FFFFFF"/>
          </w:tcPr>
          <w:p w:rsidR="00524774" w:rsidRDefault="00524774" w:rsidP="00613FA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524774" w:rsidRPr="0092249F" w:rsidRDefault="00524774" w:rsidP="00613FA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«12</w:t>
            </w:r>
            <w:r w:rsidRPr="0092249F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сентября</w:t>
            </w:r>
            <w:r w:rsidRPr="0092249F">
              <w:rPr>
                <w:rFonts w:ascii="Times New Roman" w:hAnsi="Times New Roman"/>
              </w:rPr>
              <w:t xml:space="preserve"> 2011 года</w:t>
            </w:r>
          </w:p>
        </w:tc>
      </w:tr>
    </w:tbl>
    <w:p w:rsidR="00524774" w:rsidRDefault="00524774" w:rsidP="00E25F9E">
      <w:pPr>
        <w:jc w:val="both"/>
      </w:pPr>
    </w:p>
    <w:p w:rsidR="00524774" w:rsidRPr="00F1022D" w:rsidRDefault="00524774" w:rsidP="00F1022D">
      <w:pPr>
        <w:numPr>
          <w:ilvl w:val="0"/>
          <w:numId w:val="1"/>
        </w:numPr>
        <w:jc w:val="both"/>
        <w:rPr>
          <w:sz w:val="22"/>
          <w:szCs w:val="22"/>
        </w:rPr>
      </w:pPr>
      <w:r w:rsidRPr="00F1022D">
        <w:rPr>
          <w:sz w:val="22"/>
          <w:szCs w:val="22"/>
        </w:rPr>
        <w:t>Изложить Приложения №4 аукционной документации в новой редакции, в соответствии с прикрепленными файлами</w:t>
      </w:r>
      <w:r>
        <w:rPr>
          <w:sz w:val="22"/>
          <w:szCs w:val="22"/>
        </w:rPr>
        <w:t>.</w:t>
      </w:r>
    </w:p>
    <w:sectPr w:rsidR="00524774" w:rsidRPr="00F1022D" w:rsidSect="006F0870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05719"/>
    <w:multiLevelType w:val="hybridMultilevel"/>
    <w:tmpl w:val="6B1EE798"/>
    <w:lvl w:ilvl="0" w:tplc="A524FC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F9E"/>
    <w:rsid w:val="001345C2"/>
    <w:rsid w:val="001351DB"/>
    <w:rsid w:val="0029239C"/>
    <w:rsid w:val="00347175"/>
    <w:rsid w:val="003A303F"/>
    <w:rsid w:val="00405DBE"/>
    <w:rsid w:val="00416ABF"/>
    <w:rsid w:val="00426481"/>
    <w:rsid w:val="00446E3A"/>
    <w:rsid w:val="004E6FC6"/>
    <w:rsid w:val="00513017"/>
    <w:rsid w:val="00524774"/>
    <w:rsid w:val="00613FA9"/>
    <w:rsid w:val="006A5620"/>
    <w:rsid w:val="006D3EDC"/>
    <w:rsid w:val="006E023E"/>
    <w:rsid w:val="006F0870"/>
    <w:rsid w:val="007308D9"/>
    <w:rsid w:val="00752EE2"/>
    <w:rsid w:val="00757ABF"/>
    <w:rsid w:val="0079701D"/>
    <w:rsid w:val="007E0E71"/>
    <w:rsid w:val="0080661B"/>
    <w:rsid w:val="008E3740"/>
    <w:rsid w:val="0092249F"/>
    <w:rsid w:val="00A54CFC"/>
    <w:rsid w:val="00A90DC4"/>
    <w:rsid w:val="00A97568"/>
    <w:rsid w:val="00B57097"/>
    <w:rsid w:val="00B623CC"/>
    <w:rsid w:val="00C0798E"/>
    <w:rsid w:val="00C94336"/>
    <w:rsid w:val="00DC2903"/>
    <w:rsid w:val="00E25F9E"/>
    <w:rsid w:val="00E3070C"/>
    <w:rsid w:val="00F101EB"/>
    <w:rsid w:val="00F1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F9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Список 1,Знак1 Знак,Знак1 Знак Знак"/>
    <w:basedOn w:val="Normal"/>
    <w:link w:val="BodyTextChar"/>
    <w:uiPriority w:val="99"/>
    <w:rsid w:val="00E25F9E"/>
    <w:pPr>
      <w:jc w:val="both"/>
    </w:pPr>
    <w:rPr>
      <w:szCs w:val="20"/>
    </w:rPr>
  </w:style>
  <w:style w:type="character" w:customStyle="1" w:styleId="BodyTextChar">
    <w:name w:val="Body Text Char"/>
    <w:aliases w:val="Список 1 Char,Знак1 Знак Char,Знак1 Знак Знак Char"/>
    <w:basedOn w:val="DefaultParagraphFont"/>
    <w:link w:val="BodyText"/>
    <w:uiPriority w:val="99"/>
    <w:locked/>
    <w:rsid w:val="00E25F9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25F9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25F9E"/>
    <w:rPr>
      <w:rFonts w:ascii="Arial" w:hAnsi="Arial"/>
      <w:sz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351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79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175</Words>
  <Characters>1003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User</cp:lastModifiedBy>
  <cp:revision>7</cp:revision>
  <cp:lastPrinted>2011-08-19T07:54:00Z</cp:lastPrinted>
  <dcterms:created xsi:type="dcterms:W3CDTF">2011-08-08T04:39:00Z</dcterms:created>
  <dcterms:modified xsi:type="dcterms:W3CDTF">2011-08-19T07:56:00Z</dcterms:modified>
</cp:coreProperties>
</file>