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1FF" w:rsidRPr="003871FF" w:rsidRDefault="003871FF" w:rsidP="003871FF">
      <w:pPr>
        <w:jc w:val="right"/>
        <w:rPr>
          <w:rFonts w:cs="Times New Roman"/>
          <w:sz w:val="20"/>
          <w:szCs w:val="20"/>
        </w:rPr>
      </w:pPr>
      <w:r w:rsidRPr="003871FF">
        <w:rPr>
          <w:rFonts w:cs="Times New Roman"/>
          <w:sz w:val="20"/>
          <w:szCs w:val="20"/>
        </w:rPr>
        <w:t>Приложение №3</w:t>
      </w:r>
    </w:p>
    <w:p w:rsidR="003871FF" w:rsidRPr="003871FF" w:rsidRDefault="003871FF" w:rsidP="003871FF">
      <w:pPr>
        <w:jc w:val="right"/>
        <w:rPr>
          <w:rFonts w:cs="Times New Roman"/>
          <w:sz w:val="20"/>
          <w:szCs w:val="20"/>
        </w:rPr>
      </w:pPr>
      <w:r w:rsidRPr="003871FF">
        <w:rPr>
          <w:rFonts w:cs="Times New Roman"/>
          <w:sz w:val="20"/>
          <w:szCs w:val="20"/>
        </w:rPr>
        <w:t xml:space="preserve">к Извещению о проведении запроса котировок </w:t>
      </w:r>
    </w:p>
    <w:p w:rsidR="003871FF" w:rsidRPr="003871FF" w:rsidRDefault="003871FF" w:rsidP="003871FF">
      <w:pPr>
        <w:jc w:val="right"/>
        <w:rPr>
          <w:rFonts w:cs="Times New Roman"/>
          <w:sz w:val="20"/>
          <w:szCs w:val="20"/>
        </w:rPr>
      </w:pPr>
      <w:r w:rsidRPr="003871FF">
        <w:rPr>
          <w:rFonts w:cs="Times New Roman"/>
          <w:sz w:val="20"/>
          <w:szCs w:val="20"/>
        </w:rPr>
        <w:t>№ 83 от «___» __________ 2011 г.</w:t>
      </w:r>
    </w:p>
    <w:p w:rsidR="003871FF" w:rsidRDefault="003871FF" w:rsidP="003871FF">
      <w:pPr>
        <w:jc w:val="right"/>
        <w:rPr>
          <w:rFonts w:cs="Times New Roman"/>
          <w:b/>
          <w:szCs w:val="24"/>
        </w:rPr>
      </w:pPr>
    </w:p>
    <w:p w:rsidR="003871FF" w:rsidRDefault="003871FF" w:rsidP="003871FF">
      <w:pPr>
        <w:rPr>
          <w:rFonts w:cs="Times New Roman"/>
          <w:b/>
          <w:szCs w:val="24"/>
        </w:rPr>
      </w:pPr>
      <w:r>
        <w:rPr>
          <w:rFonts w:cs="Times New Roman"/>
          <w:b/>
          <w:szCs w:val="24"/>
        </w:rPr>
        <w:t>ПРОЕКТ</w:t>
      </w:r>
    </w:p>
    <w:p w:rsidR="00122402" w:rsidRPr="00471C85" w:rsidRDefault="00122402" w:rsidP="00471C85">
      <w:pPr>
        <w:rPr>
          <w:rFonts w:cs="Times New Roman"/>
          <w:b/>
          <w:szCs w:val="24"/>
        </w:rPr>
      </w:pPr>
      <w:r w:rsidRPr="00471C85">
        <w:rPr>
          <w:rFonts w:cs="Times New Roman"/>
          <w:b/>
          <w:szCs w:val="24"/>
        </w:rPr>
        <w:t>Договор № _____</w:t>
      </w:r>
    </w:p>
    <w:p w:rsidR="0036225D" w:rsidRPr="00471C85" w:rsidRDefault="0036225D" w:rsidP="00471C85">
      <w:pPr>
        <w:rPr>
          <w:rFonts w:cs="Times New Roman"/>
          <w:b/>
          <w:szCs w:val="24"/>
        </w:rPr>
      </w:pPr>
      <w:r w:rsidRPr="00471C85">
        <w:rPr>
          <w:rFonts w:cs="Times New Roman"/>
          <w:b/>
          <w:szCs w:val="24"/>
        </w:rPr>
        <w:t xml:space="preserve">на оказание услуг по осуществлению лабораторных исследований </w:t>
      </w:r>
    </w:p>
    <w:p w:rsidR="00122402" w:rsidRPr="00471C85" w:rsidRDefault="0036225D" w:rsidP="00471C85">
      <w:pPr>
        <w:rPr>
          <w:rFonts w:cs="Times New Roman"/>
          <w:b/>
          <w:szCs w:val="24"/>
        </w:rPr>
      </w:pPr>
      <w:r w:rsidRPr="00471C85">
        <w:rPr>
          <w:rFonts w:cs="Times New Roman"/>
          <w:b/>
          <w:szCs w:val="24"/>
        </w:rPr>
        <w:t>для МУЗ «ГКП № 4»</w:t>
      </w:r>
    </w:p>
    <w:p w:rsidR="0036225D" w:rsidRPr="00471C85" w:rsidRDefault="0036225D" w:rsidP="00471C85">
      <w:pPr>
        <w:rPr>
          <w:rFonts w:cs="Times New Roman"/>
          <w:szCs w:val="24"/>
        </w:rPr>
      </w:pPr>
    </w:p>
    <w:p w:rsidR="00122402" w:rsidRPr="00471C85" w:rsidRDefault="0036225D" w:rsidP="00471C85">
      <w:pPr>
        <w:jc w:val="left"/>
        <w:rPr>
          <w:rFonts w:cs="Times New Roman"/>
          <w:szCs w:val="24"/>
        </w:rPr>
      </w:pPr>
      <w:r w:rsidRPr="00471C85">
        <w:rPr>
          <w:rFonts w:cs="Times New Roman"/>
          <w:szCs w:val="24"/>
        </w:rPr>
        <w:t>г</w:t>
      </w:r>
      <w:r w:rsidR="00122402" w:rsidRPr="00471C85">
        <w:rPr>
          <w:rFonts w:cs="Times New Roman"/>
          <w:szCs w:val="24"/>
        </w:rPr>
        <w:t xml:space="preserve">. Пермь  </w:t>
      </w:r>
      <w:r w:rsidRPr="00471C85">
        <w:rPr>
          <w:rFonts w:cs="Times New Roman"/>
          <w:szCs w:val="24"/>
        </w:rPr>
        <w:t xml:space="preserve">                                                                                    </w:t>
      </w:r>
      <w:r w:rsidR="00122402" w:rsidRPr="00471C85">
        <w:rPr>
          <w:rFonts w:cs="Times New Roman"/>
          <w:szCs w:val="24"/>
        </w:rPr>
        <w:t xml:space="preserve"> «___» __________ 2011 г.</w:t>
      </w:r>
    </w:p>
    <w:p w:rsidR="00122402" w:rsidRPr="00471C85" w:rsidRDefault="00122402" w:rsidP="00471C85">
      <w:pPr>
        <w:rPr>
          <w:rFonts w:cs="Times New Roman"/>
          <w:szCs w:val="24"/>
        </w:rPr>
      </w:pPr>
    </w:p>
    <w:p w:rsidR="00122402" w:rsidRPr="00471C85" w:rsidRDefault="00122402" w:rsidP="00471C85">
      <w:pPr>
        <w:jc w:val="both"/>
        <w:rPr>
          <w:rFonts w:cs="Times New Roman"/>
          <w:szCs w:val="24"/>
        </w:rPr>
      </w:pPr>
      <w:r w:rsidRPr="00471C85">
        <w:rPr>
          <w:rFonts w:cs="Times New Roman"/>
          <w:b/>
          <w:szCs w:val="24"/>
        </w:rPr>
        <w:t>МУЗ «Городская клиническая поликлиника №4»</w:t>
      </w:r>
      <w:r w:rsidRPr="00471C85">
        <w:rPr>
          <w:rFonts w:cs="Times New Roman"/>
          <w:szCs w:val="24"/>
        </w:rPr>
        <w:t xml:space="preserve"> в лице Главного врача Зуевой Надежды Максимовны, действующего на основании Устава, именуемое в дальнейшем «Заказчик», с одной стороны, и </w:t>
      </w:r>
    </w:p>
    <w:p w:rsidR="00122402" w:rsidRPr="00471C85" w:rsidRDefault="00122402" w:rsidP="00471C85">
      <w:pPr>
        <w:jc w:val="both"/>
        <w:rPr>
          <w:rFonts w:cs="Times New Roman"/>
          <w:szCs w:val="24"/>
        </w:rPr>
      </w:pPr>
      <w:proofErr w:type="gramStart"/>
      <w:r w:rsidRPr="00471C85">
        <w:rPr>
          <w:rFonts w:cs="Times New Roman"/>
          <w:szCs w:val="24"/>
        </w:rPr>
        <w:t xml:space="preserve">____________________________________________ в лице ______________________, действующего на основании _____________________________, именуемое в дальнейшем «Исполнитель», с другой стороны, </w:t>
      </w:r>
      <w:proofErr w:type="gramEnd"/>
    </w:p>
    <w:p w:rsidR="00122402" w:rsidRPr="00471C85" w:rsidRDefault="00122402" w:rsidP="00471C85">
      <w:pPr>
        <w:jc w:val="both"/>
        <w:rPr>
          <w:rFonts w:cs="Times New Roman"/>
          <w:szCs w:val="24"/>
        </w:rPr>
      </w:pPr>
      <w:r w:rsidRPr="00471C85">
        <w:rPr>
          <w:rFonts w:cs="Times New Roman"/>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Котировочной комиссии (протокол № ___ от «___» __________ 2011 г.) заключили настоящий Договор о нижеследующем:</w:t>
      </w:r>
    </w:p>
    <w:p w:rsidR="00122402" w:rsidRPr="00471C85" w:rsidRDefault="00122402" w:rsidP="00471C85">
      <w:pPr>
        <w:jc w:val="both"/>
        <w:rPr>
          <w:rFonts w:cs="Times New Roman"/>
          <w:szCs w:val="24"/>
        </w:rPr>
      </w:pPr>
    </w:p>
    <w:p w:rsidR="00122402" w:rsidRPr="00471C85" w:rsidRDefault="00AF17A8" w:rsidP="00471C85">
      <w:pPr>
        <w:rPr>
          <w:rFonts w:cs="Times New Roman"/>
          <w:b/>
          <w:szCs w:val="24"/>
        </w:rPr>
      </w:pPr>
      <w:r w:rsidRPr="00471C85">
        <w:rPr>
          <w:rFonts w:cs="Times New Roman"/>
          <w:b/>
          <w:szCs w:val="24"/>
        </w:rPr>
        <w:t>1. ПРЕДМЕТ ДОГОВОРА</w:t>
      </w:r>
    </w:p>
    <w:p w:rsidR="00122402" w:rsidRPr="00471C85" w:rsidRDefault="00122402" w:rsidP="00471C85">
      <w:pPr>
        <w:jc w:val="both"/>
        <w:rPr>
          <w:rFonts w:cs="Times New Roman"/>
          <w:szCs w:val="24"/>
        </w:rPr>
      </w:pPr>
      <w:r w:rsidRPr="00471C85">
        <w:rPr>
          <w:rFonts w:cs="Times New Roman"/>
          <w:szCs w:val="24"/>
        </w:rPr>
        <w:t xml:space="preserve">1.1. Исполнитель обязуется по заданию Заказчика оказать </w:t>
      </w:r>
      <w:r w:rsidR="0036225D" w:rsidRPr="00471C85">
        <w:rPr>
          <w:rFonts w:cs="Times New Roman"/>
          <w:szCs w:val="24"/>
        </w:rPr>
        <w:t xml:space="preserve">услуги по осуществлению лабораторных исследований для МУЗ «ГКП №4» в предусмотренном </w:t>
      </w:r>
      <w:r w:rsidR="00AF17A8" w:rsidRPr="00471C85">
        <w:rPr>
          <w:rFonts w:cs="Times New Roman"/>
          <w:szCs w:val="24"/>
        </w:rPr>
        <w:t>объе</w:t>
      </w:r>
      <w:r w:rsidRPr="00471C85">
        <w:rPr>
          <w:rFonts w:cs="Times New Roman"/>
          <w:szCs w:val="24"/>
        </w:rPr>
        <w:t xml:space="preserve">ме, а Заказчик обязуется оплатить эти услуги. </w:t>
      </w:r>
    </w:p>
    <w:p w:rsidR="0036225D" w:rsidRPr="00471C85" w:rsidRDefault="0036225D" w:rsidP="00471C85">
      <w:pPr>
        <w:jc w:val="both"/>
        <w:rPr>
          <w:rFonts w:cs="Times New Roman"/>
          <w:szCs w:val="24"/>
        </w:rPr>
      </w:pPr>
      <w:r w:rsidRPr="00471C85">
        <w:rPr>
          <w:rFonts w:cs="Times New Roman"/>
          <w:szCs w:val="24"/>
        </w:rPr>
        <w:t>1.2. Виды и стоимость осуществляемых лабораторных исследований указываются в Приложении №1, которое является неотъемлемой частью настоящего Договора.</w:t>
      </w:r>
    </w:p>
    <w:p w:rsidR="0036225D" w:rsidRPr="00471C85" w:rsidRDefault="0036225D" w:rsidP="00471C85">
      <w:pPr>
        <w:jc w:val="both"/>
        <w:rPr>
          <w:rFonts w:cs="Times New Roman"/>
          <w:szCs w:val="24"/>
        </w:rPr>
      </w:pPr>
      <w:r w:rsidRPr="00471C85">
        <w:rPr>
          <w:rFonts w:cs="Times New Roman"/>
          <w:szCs w:val="24"/>
        </w:rPr>
        <w:t>1.3. Услуги оказываются при предоставлении пациентом направления. Результаты выдаются Заказчику.</w:t>
      </w:r>
    </w:p>
    <w:p w:rsidR="0036225D" w:rsidRPr="00471C85" w:rsidRDefault="0036225D" w:rsidP="00471C85">
      <w:pPr>
        <w:jc w:val="both"/>
        <w:rPr>
          <w:rFonts w:cs="Times New Roman"/>
          <w:szCs w:val="24"/>
        </w:rPr>
      </w:pPr>
      <w:r w:rsidRPr="00471C85">
        <w:rPr>
          <w:rFonts w:cs="Times New Roman"/>
          <w:szCs w:val="24"/>
        </w:rPr>
        <w:t>1.4. Медицинские услуги считаются оказанными в полном объеме и надлежащим образом после подписания акта об оказанных медицинских услугах уполномоченными представителями сторон по настоящему Договору.</w:t>
      </w:r>
    </w:p>
    <w:p w:rsidR="0036225D" w:rsidRPr="00471C85" w:rsidRDefault="0036225D" w:rsidP="00471C85">
      <w:pPr>
        <w:jc w:val="both"/>
        <w:rPr>
          <w:rFonts w:cs="Times New Roman"/>
          <w:szCs w:val="24"/>
        </w:rPr>
      </w:pPr>
    </w:p>
    <w:p w:rsidR="0036225D" w:rsidRPr="00471C85" w:rsidRDefault="0077568E" w:rsidP="00471C85">
      <w:pPr>
        <w:rPr>
          <w:rFonts w:cs="Times New Roman"/>
          <w:b/>
          <w:szCs w:val="24"/>
        </w:rPr>
      </w:pPr>
      <w:r w:rsidRPr="00471C85">
        <w:rPr>
          <w:rFonts w:cs="Times New Roman"/>
          <w:b/>
          <w:szCs w:val="24"/>
        </w:rPr>
        <w:t>2. ОБЯЗАННОСТИ СТОРОН</w:t>
      </w:r>
    </w:p>
    <w:p w:rsidR="0036225D" w:rsidRPr="00471C85" w:rsidRDefault="0036225D" w:rsidP="00471C85">
      <w:pPr>
        <w:jc w:val="both"/>
        <w:rPr>
          <w:rFonts w:cs="Times New Roman"/>
          <w:szCs w:val="24"/>
        </w:rPr>
      </w:pPr>
      <w:r w:rsidRPr="00471C85">
        <w:rPr>
          <w:rFonts w:cs="Times New Roman"/>
          <w:szCs w:val="24"/>
        </w:rPr>
        <w:t>2.1. Исполнитель обязан:</w:t>
      </w:r>
    </w:p>
    <w:p w:rsidR="0036225D" w:rsidRPr="00471C85" w:rsidRDefault="0036225D" w:rsidP="00471C85">
      <w:pPr>
        <w:jc w:val="both"/>
        <w:rPr>
          <w:rFonts w:cs="Times New Roman"/>
          <w:szCs w:val="24"/>
        </w:rPr>
      </w:pPr>
      <w:r w:rsidRPr="00471C85">
        <w:rPr>
          <w:rFonts w:cs="Times New Roman"/>
          <w:szCs w:val="24"/>
        </w:rPr>
        <w:t>2.1.1. О</w:t>
      </w:r>
      <w:r w:rsidR="002A3F37" w:rsidRPr="00471C85">
        <w:rPr>
          <w:rFonts w:cs="Times New Roman"/>
          <w:szCs w:val="24"/>
        </w:rPr>
        <w:t>существ</w:t>
      </w:r>
      <w:r w:rsidR="0077568E" w:rsidRPr="00471C85">
        <w:rPr>
          <w:rFonts w:cs="Times New Roman"/>
          <w:szCs w:val="24"/>
        </w:rPr>
        <w:t>лять</w:t>
      </w:r>
      <w:r w:rsidRPr="00471C85">
        <w:rPr>
          <w:rFonts w:cs="Times New Roman"/>
          <w:szCs w:val="24"/>
        </w:rPr>
        <w:t xml:space="preserve"> пациент</w:t>
      </w:r>
      <w:r w:rsidR="002A3F37" w:rsidRPr="00471C85">
        <w:rPr>
          <w:rFonts w:cs="Times New Roman"/>
          <w:szCs w:val="24"/>
        </w:rPr>
        <w:t>ам</w:t>
      </w:r>
      <w:r w:rsidRPr="00471C85">
        <w:rPr>
          <w:rFonts w:cs="Times New Roman"/>
          <w:szCs w:val="24"/>
        </w:rPr>
        <w:t xml:space="preserve"> Заказчика </w:t>
      </w:r>
      <w:r w:rsidR="002A3F37" w:rsidRPr="00471C85">
        <w:rPr>
          <w:rFonts w:cs="Times New Roman"/>
          <w:szCs w:val="24"/>
        </w:rPr>
        <w:t>лабораторные исследования, в соответствии с Приложением №1.</w:t>
      </w:r>
    </w:p>
    <w:p w:rsidR="002A3F37" w:rsidRPr="00471C85" w:rsidRDefault="002A3F37" w:rsidP="00471C85">
      <w:pPr>
        <w:jc w:val="both"/>
        <w:rPr>
          <w:rFonts w:cs="Times New Roman"/>
          <w:szCs w:val="24"/>
        </w:rPr>
      </w:pPr>
      <w:r w:rsidRPr="00471C85">
        <w:rPr>
          <w:rFonts w:cs="Times New Roman"/>
          <w:szCs w:val="24"/>
        </w:rPr>
        <w:t xml:space="preserve">2.1.2. Обеспечить соответствие </w:t>
      </w:r>
      <w:r w:rsidR="0077568E" w:rsidRPr="00471C85">
        <w:rPr>
          <w:rFonts w:cs="Times New Roman"/>
          <w:szCs w:val="24"/>
        </w:rPr>
        <w:t>осуществляемых</w:t>
      </w:r>
      <w:r w:rsidRPr="00471C85">
        <w:rPr>
          <w:rFonts w:cs="Times New Roman"/>
          <w:szCs w:val="24"/>
        </w:rPr>
        <w:t xml:space="preserve"> </w:t>
      </w:r>
      <w:r w:rsidR="0077568E" w:rsidRPr="00471C85">
        <w:rPr>
          <w:rFonts w:cs="Times New Roman"/>
          <w:szCs w:val="24"/>
        </w:rPr>
        <w:t>лабораторных исследований</w:t>
      </w:r>
      <w:r w:rsidRPr="00471C85">
        <w:rPr>
          <w:rFonts w:cs="Times New Roman"/>
          <w:szCs w:val="24"/>
        </w:rPr>
        <w:t xml:space="preserve"> потребителю Заказчика требованиям, предъявляемым к методам диагностики, профилактики и лечения, разрешенных на территории Российской Федерации.</w:t>
      </w:r>
    </w:p>
    <w:p w:rsidR="002A3F37" w:rsidRPr="00471C85" w:rsidRDefault="002A3F37" w:rsidP="00471C85">
      <w:pPr>
        <w:jc w:val="both"/>
        <w:rPr>
          <w:rFonts w:cs="Times New Roman"/>
          <w:szCs w:val="24"/>
        </w:rPr>
      </w:pPr>
      <w:r w:rsidRPr="00471C85">
        <w:rPr>
          <w:rFonts w:cs="Times New Roman"/>
          <w:szCs w:val="24"/>
        </w:rPr>
        <w:t xml:space="preserve">2.1.3. Результат исследования заверять подписью врача, проводившего исследование. </w:t>
      </w:r>
    </w:p>
    <w:p w:rsidR="002A3F37" w:rsidRPr="00471C85" w:rsidRDefault="002A3F37" w:rsidP="00471C85">
      <w:pPr>
        <w:jc w:val="both"/>
        <w:rPr>
          <w:rFonts w:cs="Times New Roman"/>
          <w:szCs w:val="24"/>
        </w:rPr>
      </w:pPr>
      <w:r w:rsidRPr="00471C85">
        <w:rPr>
          <w:rFonts w:cs="Times New Roman"/>
          <w:szCs w:val="24"/>
        </w:rPr>
        <w:t xml:space="preserve">2.1.4. </w:t>
      </w:r>
      <w:r w:rsidR="0077568E" w:rsidRPr="00471C85">
        <w:rPr>
          <w:rFonts w:cs="Times New Roman"/>
          <w:szCs w:val="24"/>
        </w:rPr>
        <w:t>Предоставлять Заказчику</w:t>
      </w:r>
      <w:r w:rsidR="001A6273">
        <w:rPr>
          <w:rFonts w:cs="Times New Roman"/>
          <w:szCs w:val="24"/>
        </w:rPr>
        <w:t xml:space="preserve"> реестр выполненных работ с указанием</w:t>
      </w:r>
      <w:r w:rsidR="0077568E" w:rsidRPr="00471C85">
        <w:rPr>
          <w:rFonts w:cs="Times New Roman"/>
          <w:szCs w:val="24"/>
        </w:rPr>
        <w:t xml:space="preserve">: ФИО обследуемого, отделение, фамилию врача, направившего на исследования, наименование проведенного исследования, дату исследования. </w:t>
      </w:r>
      <w:r w:rsidRPr="00471C85">
        <w:rPr>
          <w:rFonts w:cs="Times New Roman"/>
          <w:szCs w:val="24"/>
        </w:rPr>
        <w:t>Результат исследования выдавать Заказчику.</w:t>
      </w:r>
    </w:p>
    <w:p w:rsidR="002A3F37" w:rsidRPr="00471C85" w:rsidRDefault="002A3F37" w:rsidP="00471C85">
      <w:pPr>
        <w:jc w:val="both"/>
        <w:rPr>
          <w:rFonts w:cs="Times New Roman"/>
          <w:szCs w:val="24"/>
        </w:rPr>
      </w:pPr>
      <w:r w:rsidRPr="00471C85">
        <w:rPr>
          <w:rFonts w:cs="Times New Roman"/>
          <w:szCs w:val="24"/>
        </w:rPr>
        <w:t>2.1.5. Незамедлительно информировать Заказчика о невозможности провести исследование с занесением в журнал.</w:t>
      </w:r>
    </w:p>
    <w:p w:rsidR="002A3F37" w:rsidRPr="00471C85" w:rsidRDefault="002A3F37" w:rsidP="00471C85">
      <w:pPr>
        <w:jc w:val="both"/>
        <w:rPr>
          <w:rFonts w:cs="Times New Roman"/>
          <w:szCs w:val="24"/>
        </w:rPr>
      </w:pPr>
      <w:r w:rsidRPr="00471C85">
        <w:rPr>
          <w:rFonts w:cs="Times New Roman"/>
          <w:szCs w:val="24"/>
        </w:rPr>
        <w:t>2.2. Заказчик обязан:</w:t>
      </w:r>
    </w:p>
    <w:p w:rsidR="002A3F37" w:rsidRPr="00471C85" w:rsidRDefault="002A3F37" w:rsidP="00471C85">
      <w:pPr>
        <w:jc w:val="both"/>
        <w:rPr>
          <w:rFonts w:cs="Times New Roman"/>
          <w:szCs w:val="24"/>
        </w:rPr>
      </w:pPr>
      <w:r w:rsidRPr="00471C85">
        <w:rPr>
          <w:rFonts w:cs="Times New Roman"/>
          <w:szCs w:val="24"/>
        </w:rPr>
        <w:t xml:space="preserve">2.2.1. оплатить Исполнителю </w:t>
      </w:r>
      <w:r w:rsidR="0077568E" w:rsidRPr="00471C85">
        <w:rPr>
          <w:rFonts w:cs="Times New Roman"/>
          <w:szCs w:val="24"/>
        </w:rPr>
        <w:t>осуществленные лабораторные исследования</w:t>
      </w:r>
      <w:r w:rsidRPr="00471C85">
        <w:rPr>
          <w:rFonts w:cs="Times New Roman"/>
          <w:szCs w:val="24"/>
        </w:rPr>
        <w:t xml:space="preserve"> в форме и размере, указанном в пункте 3.2. настоящего Договора.</w:t>
      </w:r>
    </w:p>
    <w:p w:rsidR="002A3F37" w:rsidRPr="00471C85" w:rsidRDefault="002A3F37" w:rsidP="00471C85">
      <w:pPr>
        <w:jc w:val="both"/>
        <w:rPr>
          <w:rFonts w:cs="Times New Roman"/>
          <w:szCs w:val="24"/>
        </w:rPr>
      </w:pPr>
      <w:r w:rsidRPr="00471C85">
        <w:rPr>
          <w:rFonts w:cs="Times New Roman"/>
          <w:szCs w:val="24"/>
        </w:rPr>
        <w:lastRenderedPageBreak/>
        <w:t xml:space="preserve">2.2.2. Своевременно забирать результаты исследований </w:t>
      </w:r>
    </w:p>
    <w:p w:rsidR="001A6273" w:rsidRDefault="001A6273" w:rsidP="00471C85">
      <w:pPr>
        <w:rPr>
          <w:rFonts w:cs="Times New Roman"/>
          <w:b/>
          <w:szCs w:val="24"/>
        </w:rPr>
      </w:pPr>
    </w:p>
    <w:p w:rsidR="002A3F37" w:rsidRPr="00471C85" w:rsidRDefault="0077568E" w:rsidP="00471C85">
      <w:pPr>
        <w:rPr>
          <w:rFonts w:cs="Times New Roman"/>
          <w:b/>
          <w:szCs w:val="24"/>
        </w:rPr>
      </w:pPr>
      <w:r w:rsidRPr="00471C85">
        <w:rPr>
          <w:rFonts w:cs="Times New Roman"/>
          <w:b/>
          <w:szCs w:val="24"/>
        </w:rPr>
        <w:t>3. СУММА ДОГОВОРА И ПОРЯДОК РАСЧЕТОВ</w:t>
      </w:r>
    </w:p>
    <w:p w:rsidR="00F038E8" w:rsidRPr="00471C85" w:rsidRDefault="00F038E8" w:rsidP="00471C85">
      <w:pPr>
        <w:jc w:val="both"/>
        <w:rPr>
          <w:rFonts w:cs="Times New Roman"/>
          <w:szCs w:val="24"/>
        </w:rPr>
      </w:pPr>
      <w:r w:rsidRPr="00471C85">
        <w:rPr>
          <w:rFonts w:cs="Times New Roman"/>
          <w:szCs w:val="24"/>
        </w:rPr>
        <w:t xml:space="preserve">3.1. </w:t>
      </w:r>
      <w:r w:rsidR="0077568E" w:rsidRPr="00471C85">
        <w:rPr>
          <w:rFonts w:cs="Times New Roman"/>
          <w:szCs w:val="24"/>
        </w:rPr>
        <w:t>Лабораторные исследования осуществляются</w:t>
      </w:r>
      <w:r w:rsidRPr="00471C85">
        <w:rPr>
          <w:rFonts w:cs="Times New Roman"/>
          <w:szCs w:val="24"/>
        </w:rPr>
        <w:t xml:space="preserve"> Исполнителем за счет средств Заказчика.</w:t>
      </w:r>
    </w:p>
    <w:p w:rsidR="0035256B" w:rsidRDefault="00F038E8" w:rsidP="00471C85">
      <w:pPr>
        <w:jc w:val="both"/>
      </w:pPr>
      <w:r w:rsidRPr="00471C85">
        <w:rPr>
          <w:rFonts w:cs="Times New Roman"/>
          <w:szCs w:val="24"/>
        </w:rPr>
        <w:t xml:space="preserve">3.2. </w:t>
      </w:r>
      <w:r w:rsidR="0035256B">
        <w:t>Оплата Услуги производится до «31» марта 2012 года на основании</w:t>
      </w:r>
      <w:r w:rsidR="0035256B" w:rsidRPr="00E90FE7">
        <w:t xml:space="preserve"> </w:t>
      </w:r>
      <w:r w:rsidR="0035256B">
        <w:t>предоставленных Исполнителем</w:t>
      </w:r>
      <w:r w:rsidR="0035256B" w:rsidRPr="00E90FE7">
        <w:t xml:space="preserve"> </w:t>
      </w:r>
      <w:r w:rsidR="0035256B">
        <w:t xml:space="preserve">счета, </w:t>
      </w:r>
      <w:proofErr w:type="spellStart"/>
      <w:proofErr w:type="gramStart"/>
      <w:r w:rsidR="0035256B">
        <w:t>счет-фактуры</w:t>
      </w:r>
      <w:proofErr w:type="spellEnd"/>
      <w:proofErr w:type="gramEnd"/>
      <w:r w:rsidR="0035256B">
        <w:t xml:space="preserve">, </w:t>
      </w:r>
      <w:r w:rsidR="0035256B" w:rsidRPr="0088607A">
        <w:t>Акт</w:t>
      </w:r>
      <w:r w:rsidR="0035256B">
        <w:t>а</w:t>
      </w:r>
      <w:r w:rsidR="0035256B" w:rsidRPr="0088607A">
        <w:t xml:space="preserve"> </w:t>
      </w:r>
      <w:r w:rsidR="0035256B">
        <w:t>оказанных услуг, реестра к счету, оформленных и подписанных в установленном порядке</w:t>
      </w:r>
      <w:r w:rsidR="0035256B" w:rsidRPr="00E90FE7">
        <w:t>.</w:t>
      </w:r>
    </w:p>
    <w:p w:rsidR="00F038E8" w:rsidRPr="00471C85" w:rsidRDefault="00F038E8" w:rsidP="00471C85">
      <w:pPr>
        <w:jc w:val="both"/>
        <w:rPr>
          <w:rFonts w:cs="Times New Roman"/>
          <w:szCs w:val="24"/>
        </w:rPr>
      </w:pPr>
      <w:r w:rsidRPr="00471C85">
        <w:rPr>
          <w:rFonts w:cs="Times New Roman"/>
          <w:szCs w:val="24"/>
        </w:rPr>
        <w:t>3.3. Цена по Договору составляет __________________ (сумма прописью) рублей ___ копеек.</w:t>
      </w:r>
    </w:p>
    <w:p w:rsidR="00F038E8" w:rsidRPr="00471C85" w:rsidRDefault="00ED2B42" w:rsidP="00471C85">
      <w:pPr>
        <w:jc w:val="both"/>
        <w:rPr>
          <w:rFonts w:cs="Times New Roman"/>
          <w:szCs w:val="24"/>
        </w:rPr>
      </w:pPr>
      <w:r w:rsidRPr="00471C85">
        <w:rPr>
          <w:rFonts w:cs="Times New Roman"/>
          <w:szCs w:val="24"/>
        </w:rPr>
        <w:t xml:space="preserve">3.4. Исполнитель предоставляет </w:t>
      </w:r>
      <w:r w:rsidR="0077568E" w:rsidRPr="00471C85">
        <w:rPr>
          <w:rFonts w:cs="Times New Roman"/>
          <w:szCs w:val="24"/>
        </w:rPr>
        <w:t xml:space="preserve">счет, </w:t>
      </w:r>
      <w:r w:rsidRPr="00471C85">
        <w:rPr>
          <w:rFonts w:cs="Times New Roman"/>
          <w:szCs w:val="24"/>
        </w:rPr>
        <w:t>счет-фактуру</w:t>
      </w:r>
      <w:r w:rsidR="0077568E" w:rsidRPr="00471C85">
        <w:rPr>
          <w:rFonts w:cs="Times New Roman"/>
          <w:szCs w:val="24"/>
        </w:rPr>
        <w:t>, реестр к счету</w:t>
      </w:r>
      <w:r w:rsidRPr="00471C85">
        <w:rPr>
          <w:rFonts w:cs="Times New Roman"/>
          <w:szCs w:val="24"/>
        </w:rPr>
        <w:t xml:space="preserve"> и акт </w:t>
      </w:r>
      <w:r w:rsidR="0077568E" w:rsidRPr="00471C85">
        <w:rPr>
          <w:rFonts w:cs="Times New Roman"/>
          <w:szCs w:val="24"/>
        </w:rPr>
        <w:t xml:space="preserve">о проведенных лабораторных исследованиях </w:t>
      </w:r>
      <w:r w:rsidRPr="00471C85">
        <w:rPr>
          <w:rFonts w:cs="Times New Roman"/>
          <w:szCs w:val="24"/>
        </w:rPr>
        <w:t xml:space="preserve">через 10 дней, после </w:t>
      </w:r>
      <w:r w:rsidR="0077568E" w:rsidRPr="00471C85">
        <w:rPr>
          <w:rFonts w:cs="Times New Roman"/>
          <w:szCs w:val="24"/>
        </w:rPr>
        <w:t>оказания услуг</w:t>
      </w:r>
      <w:r w:rsidRPr="00471C85">
        <w:rPr>
          <w:rFonts w:cs="Times New Roman"/>
          <w:szCs w:val="24"/>
        </w:rPr>
        <w:t>.</w:t>
      </w:r>
    </w:p>
    <w:p w:rsidR="00ED2B42" w:rsidRPr="00471C85" w:rsidRDefault="00ED2B42" w:rsidP="00471C85">
      <w:pPr>
        <w:jc w:val="both"/>
        <w:rPr>
          <w:rFonts w:cs="Times New Roman"/>
          <w:szCs w:val="24"/>
        </w:rPr>
      </w:pPr>
      <w:r w:rsidRPr="00471C85">
        <w:rPr>
          <w:rFonts w:cs="Times New Roman"/>
          <w:szCs w:val="24"/>
        </w:rPr>
        <w:t xml:space="preserve">3.5. Указанные документы составляются на основании ежедневного списка, который ведется врачом, </w:t>
      </w:r>
      <w:r w:rsidR="0077568E" w:rsidRPr="00471C85">
        <w:rPr>
          <w:rFonts w:cs="Times New Roman"/>
          <w:szCs w:val="24"/>
        </w:rPr>
        <w:t xml:space="preserve">осуществляющего </w:t>
      </w:r>
      <w:r w:rsidRPr="00471C85">
        <w:rPr>
          <w:rFonts w:cs="Times New Roman"/>
          <w:szCs w:val="24"/>
        </w:rPr>
        <w:t xml:space="preserve"> и является первичным учетным документом Исполнителя. </w:t>
      </w:r>
    </w:p>
    <w:p w:rsidR="00ED2B42" w:rsidRDefault="00ED2B42" w:rsidP="00471C85">
      <w:pPr>
        <w:jc w:val="both"/>
        <w:rPr>
          <w:rFonts w:cs="Times New Roman"/>
          <w:szCs w:val="24"/>
        </w:rPr>
      </w:pPr>
      <w:r w:rsidRPr="00471C85">
        <w:rPr>
          <w:rFonts w:cs="Times New Roman"/>
          <w:szCs w:val="24"/>
        </w:rPr>
        <w:t xml:space="preserve">3.6. Условие о порядке оплаты </w:t>
      </w:r>
      <w:r w:rsidR="00471C85" w:rsidRPr="00471C85">
        <w:rPr>
          <w:rFonts w:cs="Times New Roman"/>
          <w:szCs w:val="24"/>
        </w:rPr>
        <w:t>проведенных лабораторных исследований</w:t>
      </w:r>
      <w:r w:rsidRPr="00471C85">
        <w:rPr>
          <w:rFonts w:cs="Times New Roman"/>
          <w:szCs w:val="24"/>
        </w:rPr>
        <w:t xml:space="preserve"> является существенным условием настоящего Договора.</w:t>
      </w:r>
    </w:p>
    <w:p w:rsidR="0035256B" w:rsidRDefault="0035256B" w:rsidP="0035256B">
      <w:pPr>
        <w:tabs>
          <w:tab w:val="left" w:pos="8415"/>
        </w:tabs>
        <w:jc w:val="both"/>
      </w:pPr>
      <w:r>
        <w:rPr>
          <w:rFonts w:cs="Times New Roman"/>
          <w:szCs w:val="24"/>
        </w:rPr>
        <w:t xml:space="preserve">3.7. </w:t>
      </w:r>
      <w:r>
        <w:t xml:space="preserve">Период оказания услуги: </w:t>
      </w:r>
      <w:proofErr w:type="gramStart"/>
      <w:r>
        <w:t>с даты заключения</w:t>
      </w:r>
      <w:proofErr w:type="gramEnd"/>
      <w:r>
        <w:t xml:space="preserve"> договора по 31.01.2012 года</w:t>
      </w:r>
      <w:r>
        <w:tab/>
      </w:r>
    </w:p>
    <w:p w:rsidR="0035256B" w:rsidRPr="00471C85" w:rsidRDefault="0035256B" w:rsidP="00471C85">
      <w:pPr>
        <w:jc w:val="both"/>
        <w:rPr>
          <w:rFonts w:cs="Times New Roman"/>
          <w:szCs w:val="24"/>
        </w:rPr>
      </w:pPr>
    </w:p>
    <w:p w:rsidR="00ED2B42" w:rsidRPr="00471C85" w:rsidRDefault="00ED2B42" w:rsidP="00471C85">
      <w:pPr>
        <w:jc w:val="both"/>
        <w:rPr>
          <w:rFonts w:cs="Times New Roman"/>
          <w:szCs w:val="24"/>
        </w:rPr>
      </w:pPr>
    </w:p>
    <w:p w:rsidR="00ED2B42" w:rsidRPr="00471C85" w:rsidRDefault="00471C85" w:rsidP="00471C85">
      <w:pPr>
        <w:rPr>
          <w:rFonts w:cs="Times New Roman"/>
          <w:b/>
          <w:szCs w:val="24"/>
        </w:rPr>
      </w:pPr>
      <w:r w:rsidRPr="00471C85">
        <w:rPr>
          <w:rFonts w:cs="Times New Roman"/>
          <w:b/>
          <w:szCs w:val="24"/>
        </w:rPr>
        <w:t>4. СРОК ДЕЙСТВИЯ ДОГОВОРА</w:t>
      </w:r>
    </w:p>
    <w:p w:rsidR="00ED2B42" w:rsidRPr="0035256B" w:rsidRDefault="00ED2B42" w:rsidP="0035256B">
      <w:pPr>
        <w:jc w:val="both"/>
      </w:pPr>
      <w:r w:rsidRPr="00471C85">
        <w:rPr>
          <w:rFonts w:cs="Times New Roman"/>
          <w:szCs w:val="24"/>
        </w:rPr>
        <w:t xml:space="preserve">4.1. </w:t>
      </w:r>
      <w:r w:rsidR="0035256B">
        <w:t xml:space="preserve">Договор, вступает </w:t>
      </w:r>
      <w:r w:rsidR="0035256B" w:rsidRPr="00562B0D">
        <w:t xml:space="preserve"> </w:t>
      </w:r>
      <w:r w:rsidR="0035256B">
        <w:t xml:space="preserve">в силу </w:t>
      </w:r>
      <w:r w:rsidR="0035256B" w:rsidRPr="00995F33">
        <w:t xml:space="preserve">с момента </w:t>
      </w:r>
      <w:r w:rsidR="0035256B">
        <w:t>его подписания и действует до полного исполнения сторонами всех обязательств</w:t>
      </w:r>
      <w:r w:rsidR="0035256B" w:rsidRPr="00995F33">
        <w:t>.</w:t>
      </w:r>
    </w:p>
    <w:p w:rsidR="00ED2B42" w:rsidRPr="00471C85" w:rsidRDefault="00ED2B42" w:rsidP="00471C85">
      <w:pPr>
        <w:pStyle w:val="21"/>
        <w:spacing w:after="0" w:line="240" w:lineRule="auto"/>
        <w:ind w:left="0" w:right="-1" w:firstLine="567"/>
        <w:jc w:val="both"/>
        <w:rPr>
          <w:rFonts w:cs="Times New Roman"/>
          <w:lang w:val="ru-RU"/>
        </w:rPr>
      </w:pPr>
      <w:r w:rsidRPr="00471C85">
        <w:rPr>
          <w:rFonts w:cs="Times New Roman"/>
          <w:lang w:val="ru-RU"/>
        </w:rPr>
        <w:t>4.2. Досрочное расторжение договора допускается только по соглашению сторон или решению суда по основаниям, предусмотренным гражданским законодательством.</w:t>
      </w:r>
    </w:p>
    <w:p w:rsidR="00471C85" w:rsidRDefault="00471C85" w:rsidP="00471C85">
      <w:pPr>
        <w:widowControl w:val="0"/>
        <w:tabs>
          <w:tab w:val="left" w:pos="0"/>
        </w:tabs>
        <w:suppressAutoHyphens/>
        <w:ind w:right="-365"/>
        <w:rPr>
          <w:rFonts w:cs="Times New Roman"/>
          <w:b/>
          <w:szCs w:val="24"/>
        </w:rPr>
      </w:pPr>
    </w:p>
    <w:p w:rsidR="00AF17A8" w:rsidRPr="00471C85" w:rsidRDefault="00471C85" w:rsidP="00471C85">
      <w:pPr>
        <w:widowControl w:val="0"/>
        <w:tabs>
          <w:tab w:val="left" w:pos="0"/>
        </w:tabs>
        <w:suppressAutoHyphens/>
        <w:ind w:right="-365"/>
        <w:rPr>
          <w:rFonts w:cs="Times New Roman"/>
          <w:b/>
          <w:szCs w:val="24"/>
        </w:rPr>
      </w:pPr>
      <w:r w:rsidRPr="00471C85">
        <w:rPr>
          <w:rFonts w:cs="Times New Roman"/>
          <w:b/>
          <w:szCs w:val="24"/>
        </w:rPr>
        <w:t>5. ПОРЯДОК РАЗРЕШЕНИЯ СПОРОВ</w:t>
      </w:r>
    </w:p>
    <w:p w:rsidR="00AF17A8" w:rsidRPr="00471C85" w:rsidRDefault="00AF17A8" w:rsidP="00471C85">
      <w:pPr>
        <w:pStyle w:val="31"/>
        <w:ind w:right="-1" w:firstLine="567"/>
        <w:jc w:val="both"/>
        <w:rPr>
          <w:rFonts w:cs="Times New Roman"/>
          <w:sz w:val="24"/>
          <w:szCs w:val="24"/>
          <w:lang w:val="ru-RU"/>
        </w:rPr>
      </w:pPr>
      <w:r w:rsidRPr="00471C85">
        <w:rPr>
          <w:rFonts w:cs="Times New Roman"/>
          <w:sz w:val="24"/>
          <w:szCs w:val="24"/>
          <w:lang w:val="ru-RU"/>
        </w:rPr>
        <w:t xml:space="preserve">5.1. Споры, возникающие между сторонами в связи с исполнением настоящего договора, разрешаются в претензионном порядке. Сторона, получившая письменную претензию по настоящему договору, обязана рассмотреть ее и направить письменный ответ на претензию второй стороне в течение пяти рабочих дней </w:t>
      </w:r>
      <w:proofErr w:type="gramStart"/>
      <w:r w:rsidRPr="00471C85">
        <w:rPr>
          <w:rFonts w:cs="Times New Roman"/>
          <w:sz w:val="24"/>
          <w:szCs w:val="24"/>
          <w:lang w:val="ru-RU"/>
        </w:rPr>
        <w:t>с даты получения</w:t>
      </w:r>
      <w:proofErr w:type="gramEnd"/>
      <w:r w:rsidRPr="00471C85">
        <w:rPr>
          <w:rFonts w:cs="Times New Roman"/>
          <w:sz w:val="24"/>
          <w:szCs w:val="24"/>
          <w:lang w:val="ru-RU"/>
        </w:rPr>
        <w:t xml:space="preserve"> претензии.</w:t>
      </w:r>
    </w:p>
    <w:p w:rsidR="00AF17A8" w:rsidRPr="00471C85" w:rsidRDefault="00AF17A8" w:rsidP="00471C85">
      <w:pPr>
        <w:ind w:right="-1"/>
        <w:jc w:val="both"/>
        <w:rPr>
          <w:rFonts w:cs="Times New Roman"/>
          <w:szCs w:val="24"/>
        </w:rPr>
      </w:pPr>
      <w:r w:rsidRPr="00471C85">
        <w:rPr>
          <w:rFonts w:cs="Times New Roman"/>
          <w:szCs w:val="24"/>
        </w:rPr>
        <w:t>5.2. В случае невозможности решения спора сторон по настоящему договору  в претензионном порядке, заинтересованная сторона вправе передать спор на рассмотрение в Арбитражный суд Пермского края.</w:t>
      </w:r>
    </w:p>
    <w:p w:rsidR="00AF17A8" w:rsidRPr="00471C85" w:rsidRDefault="00AF17A8" w:rsidP="00471C85">
      <w:pPr>
        <w:ind w:right="-1"/>
        <w:jc w:val="both"/>
        <w:rPr>
          <w:rFonts w:cs="Times New Roman"/>
          <w:szCs w:val="24"/>
        </w:rPr>
      </w:pPr>
    </w:p>
    <w:p w:rsidR="00AF17A8" w:rsidRPr="00471C85" w:rsidRDefault="00471C85" w:rsidP="00471C85">
      <w:pPr>
        <w:ind w:right="-1"/>
        <w:rPr>
          <w:rFonts w:cs="Times New Roman"/>
          <w:b/>
          <w:szCs w:val="24"/>
        </w:rPr>
      </w:pPr>
      <w:r w:rsidRPr="00471C85">
        <w:rPr>
          <w:rFonts w:cs="Times New Roman"/>
          <w:b/>
          <w:szCs w:val="24"/>
        </w:rPr>
        <w:t>6. ОТВЕТСТВЕННОСТЬ СТОРОН</w:t>
      </w:r>
    </w:p>
    <w:p w:rsidR="00AF17A8" w:rsidRPr="00471C85" w:rsidRDefault="00AF17A8" w:rsidP="00471C85">
      <w:pPr>
        <w:pStyle w:val="21"/>
        <w:spacing w:after="0" w:line="240" w:lineRule="auto"/>
        <w:ind w:left="0" w:right="-1" w:firstLine="567"/>
        <w:jc w:val="both"/>
        <w:rPr>
          <w:rFonts w:cs="Times New Roman"/>
          <w:lang w:val="ru-RU"/>
        </w:rPr>
      </w:pPr>
      <w:r w:rsidRPr="00471C85">
        <w:rPr>
          <w:rFonts w:cs="Times New Roman"/>
          <w:lang w:val="ru-RU"/>
        </w:rPr>
        <w:t>6.1. В случае просрочки исполнения Заказчиком своих обязательств по настоящему  договору, Исполнитель вправе потребовать уплату неустойки. Неустойка начисляется за каждый день просрочки исполнения обязательств, начиная со дня, следующего после дня истечения срока исполнения обязательства.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суммы Договора. Заказчик освобождается от уплаты неустойки, если докажет, что просрочка исполнения обязательства произошла вследствие непреодолимой силы или по вине Исполнителя.</w:t>
      </w:r>
    </w:p>
    <w:p w:rsidR="00AF17A8" w:rsidRPr="00471C85" w:rsidRDefault="00AF17A8" w:rsidP="00471C85">
      <w:pPr>
        <w:ind w:right="-1"/>
        <w:jc w:val="both"/>
        <w:rPr>
          <w:rFonts w:cs="Times New Roman"/>
          <w:szCs w:val="24"/>
        </w:rPr>
      </w:pPr>
      <w:r w:rsidRPr="00471C85">
        <w:rPr>
          <w:rFonts w:cs="Times New Roman"/>
          <w:szCs w:val="24"/>
        </w:rPr>
        <w:t xml:space="preserve">6.2. В случае просрочки исполнения Исполнителем обязательств, предусмотренных настоящим договором, не исполнения либо ненадлежащего исполнения обязательств, Заказчик вправе потребовать уплату неустойки. Неустойка начисляется за каждый день просрочки исполнения обязательства, начиная со дня, следующего после дня истечения срока исполнения обязательства в размере одного процента от суммы Договора. Исполнитель освобождается от уплаты неустойки, если докажет, что просрочка </w:t>
      </w:r>
      <w:r w:rsidRPr="00471C85">
        <w:rPr>
          <w:rFonts w:cs="Times New Roman"/>
          <w:szCs w:val="24"/>
        </w:rPr>
        <w:lastRenderedPageBreak/>
        <w:t xml:space="preserve">исполнения обязательств, произошла вследствие непреодолимой силы или по вине Заказчика </w:t>
      </w:r>
    </w:p>
    <w:p w:rsidR="00ED2B42" w:rsidRPr="00471C85" w:rsidRDefault="00ED2B42" w:rsidP="00471C85">
      <w:pPr>
        <w:ind w:right="-1"/>
        <w:jc w:val="both"/>
        <w:rPr>
          <w:rFonts w:cs="Times New Roman"/>
          <w:szCs w:val="24"/>
        </w:rPr>
      </w:pPr>
    </w:p>
    <w:p w:rsidR="00AF17A8" w:rsidRPr="00471C85" w:rsidRDefault="00471C85" w:rsidP="00471C85">
      <w:pPr>
        <w:ind w:right="-1"/>
        <w:rPr>
          <w:rFonts w:cs="Times New Roman"/>
          <w:b/>
          <w:szCs w:val="24"/>
        </w:rPr>
      </w:pPr>
      <w:r w:rsidRPr="00471C85">
        <w:rPr>
          <w:rFonts w:cs="Times New Roman"/>
          <w:b/>
          <w:szCs w:val="24"/>
        </w:rPr>
        <w:t>7. ИНЫЕ УСЛОВИЯ ДОГОВОРА</w:t>
      </w:r>
    </w:p>
    <w:p w:rsidR="00AF17A8" w:rsidRPr="00471C85" w:rsidRDefault="00AF17A8" w:rsidP="00471C85">
      <w:pPr>
        <w:pStyle w:val="31"/>
        <w:ind w:right="-1" w:firstLine="567"/>
        <w:jc w:val="both"/>
        <w:rPr>
          <w:rFonts w:cs="Times New Roman"/>
          <w:sz w:val="24"/>
          <w:szCs w:val="24"/>
          <w:lang w:val="ru-RU"/>
        </w:rPr>
      </w:pPr>
      <w:r w:rsidRPr="00471C85">
        <w:rPr>
          <w:rFonts w:cs="Times New Roman"/>
          <w:sz w:val="24"/>
          <w:szCs w:val="24"/>
          <w:lang w:val="ru-RU"/>
        </w:rPr>
        <w:t xml:space="preserve">7.1. Споры, возникающие между сторонами в связи с исполнением настоящего договора, разрешаются в претензионном порядке. Сторона, получившая письменную претензию по настоящему договору, обязана рассмотреть ее и направить письменный ответ на претензию второй стороне в течение пяти рабочих дней </w:t>
      </w:r>
      <w:proofErr w:type="gramStart"/>
      <w:r w:rsidRPr="00471C85">
        <w:rPr>
          <w:rFonts w:cs="Times New Roman"/>
          <w:sz w:val="24"/>
          <w:szCs w:val="24"/>
          <w:lang w:val="ru-RU"/>
        </w:rPr>
        <w:t>с даты получения</w:t>
      </w:r>
      <w:proofErr w:type="gramEnd"/>
      <w:r w:rsidRPr="00471C85">
        <w:rPr>
          <w:rFonts w:cs="Times New Roman"/>
          <w:sz w:val="24"/>
          <w:szCs w:val="24"/>
          <w:lang w:val="ru-RU"/>
        </w:rPr>
        <w:t xml:space="preserve"> претензии.</w:t>
      </w:r>
    </w:p>
    <w:p w:rsidR="00AF17A8" w:rsidRPr="00471C85" w:rsidRDefault="00471C85" w:rsidP="00471C85">
      <w:pPr>
        <w:ind w:right="-1"/>
        <w:jc w:val="both"/>
        <w:rPr>
          <w:rFonts w:cs="Times New Roman"/>
          <w:szCs w:val="24"/>
        </w:rPr>
      </w:pPr>
      <w:r>
        <w:rPr>
          <w:rFonts w:cs="Times New Roman"/>
          <w:szCs w:val="24"/>
        </w:rPr>
        <w:t>7</w:t>
      </w:r>
      <w:r w:rsidR="00AF17A8" w:rsidRPr="00471C85">
        <w:rPr>
          <w:rFonts w:cs="Times New Roman"/>
          <w:szCs w:val="24"/>
        </w:rPr>
        <w:t>.2. В случае невозможности решения спора сторон по настоящему договору  в претензионном порядке, заинтересованная сторона вправе передать спор на рассмотрение в Арбитражный суд Пермского края.</w:t>
      </w:r>
    </w:p>
    <w:p w:rsidR="00AF17A8" w:rsidRPr="00471C85" w:rsidRDefault="00471C85" w:rsidP="00471C85">
      <w:pPr>
        <w:ind w:right="-365"/>
        <w:jc w:val="both"/>
        <w:rPr>
          <w:rFonts w:cs="Times New Roman"/>
          <w:szCs w:val="24"/>
        </w:rPr>
      </w:pPr>
      <w:r>
        <w:rPr>
          <w:rFonts w:cs="Times New Roman"/>
          <w:szCs w:val="24"/>
        </w:rPr>
        <w:t xml:space="preserve">7.3. </w:t>
      </w:r>
      <w:r w:rsidR="00AF17A8" w:rsidRPr="00471C85">
        <w:rPr>
          <w:rFonts w:cs="Times New Roman"/>
          <w:szCs w:val="24"/>
        </w:rPr>
        <w:t xml:space="preserve">Настоящий договор составлен в трех экземплярах, имеющих равную юридическую силу, два  экземпляра заказчику, один экземпляр - исполнителю. </w:t>
      </w:r>
    </w:p>
    <w:p w:rsidR="00AF17A8" w:rsidRPr="00471C85" w:rsidRDefault="00471C85" w:rsidP="00471C85">
      <w:pPr>
        <w:pStyle w:val="a3"/>
        <w:widowControl w:val="0"/>
        <w:tabs>
          <w:tab w:val="left" w:pos="-360"/>
        </w:tabs>
        <w:suppressAutoHyphens/>
        <w:ind w:left="0" w:right="-365"/>
        <w:jc w:val="both"/>
        <w:rPr>
          <w:rFonts w:cs="Times New Roman"/>
          <w:szCs w:val="24"/>
        </w:rPr>
      </w:pPr>
      <w:r>
        <w:rPr>
          <w:rFonts w:cs="Times New Roman"/>
          <w:szCs w:val="24"/>
        </w:rPr>
        <w:t xml:space="preserve">7.4. </w:t>
      </w:r>
      <w:r w:rsidR="00AF17A8" w:rsidRPr="00471C85">
        <w:rPr>
          <w:rFonts w:cs="Times New Roman"/>
          <w:szCs w:val="24"/>
        </w:rPr>
        <w:t>Стороны обязаны в возможно короткий срок уведомлять друг друга об изменении адресов, банковских и других реквизитов, указанных в настоящем договоре.</w:t>
      </w:r>
    </w:p>
    <w:p w:rsidR="00AF17A8" w:rsidRDefault="00AF17A8" w:rsidP="00471C85">
      <w:pPr>
        <w:jc w:val="both"/>
        <w:rPr>
          <w:rFonts w:cs="Times New Roman"/>
          <w:szCs w:val="24"/>
        </w:rPr>
      </w:pPr>
    </w:p>
    <w:p w:rsidR="00471C85" w:rsidRPr="00120B66" w:rsidRDefault="00471C85" w:rsidP="00471C85">
      <w:pPr>
        <w:pStyle w:val="3"/>
        <w:tabs>
          <w:tab w:val="clear" w:pos="360"/>
          <w:tab w:val="left" w:pos="-720"/>
        </w:tabs>
        <w:ind w:left="0" w:right="0" w:firstLine="567"/>
        <w:rPr>
          <w:lang w:val="ru-RU"/>
        </w:rPr>
      </w:pPr>
      <w:r>
        <w:rPr>
          <w:lang w:val="ru-RU"/>
        </w:rPr>
        <w:t xml:space="preserve">8. </w:t>
      </w:r>
      <w:r w:rsidRPr="00120B66">
        <w:rPr>
          <w:lang w:val="ru-RU"/>
        </w:rPr>
        <w:t>АДРЕСА И РЕКВИЗИТЫ СТОРОН</w:t>
      </w:r>
    </w:p>
    <w:p w:rsidR="00471C85" w:rsidRPr="00120B66" w:rsidRDefault="00471C85" w:rsidP="00471C85"/>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28"/>
        <w:gridCol w:w="4819"/>
      </w:tblGrid>
      <w:tr w:rsidR="00471C85" w:rsidRPr="008B3D1F" w:rsidTr="00471C85">
        <w:tc>
          <w:tcPr>
            <w:tcW w:w="4928" w:type="dxa"/>
          </w:tcPr>
          <w:p w:rsidR="00471C85" w:rsidRPr="008B3D1F" w:rsidRDefault="00471C85" w:rsidP="00471C85">
            <w:pPr>
              <w:ind w:right="21"/>
              <w:jc w:val="center"/>
              <w:rPr>
                <w:sz w:val="22"/>
                <w:szCs w:val="22"/>
              </w:rPr>
            </w:pPr>
            <w:r w:rsidRPr="008B3D1F">
              <w:rPr>
                <w:b/>
                <w:sz w:val="22"/>
                <w:szCs w:val="22"/>
              </w:rPr>
              <w:t>«ЗАКАЗЧИК»</w:t>
            </w:r>
          </w:p>
        </w:tc>
        <w:tc>
          <w:tcPr>
            <w:tcW w:w="4819" w:type="dxa"/>
          </w:tcPr>
          <w:p w:rsidR="00471C85" w:rsidRPr="008B3D1F" w:rsidRDefault="00471C85" w:rsidP="00471C85">
            <w:pPr>
              <w:ind w:right="21"/>
              <w:jc w:val="center"/>
              <w:rPr>
                <w:sz w:val="22"/>
                <w:szCs w:val="22"/>
              </w:rPr>
            </w:pPr>
            <w:r w:rsidRPr="008B3D1F">
              <w:rPr>
                <w:b/>
                <w:sz w:val="22"/>
                <w:szCs w:val="22"/>
              </w:rPr>
              <w:t>«ИСПОЛНИТЕЛЬ»</w:t>
            </w:r>
          </w:p>
        </w:tc>
      </w:tr>
      <w:tr w:rsidR="00471C85" w:rsidRPr="00E0595A" w:rsidTr="00471C85">
        <w:tc>
          <w:tcPr>
            <w:tcW w:w="4928" w:type="dxa"/>
          </w:tcPr>
          <w:p w:rsidR="00471C85" w:rsidRPr="008B3D1F" w:rsidRDefault="00471C85" w:rsidP="00471C85">
            <w:pPr>
              <w:ind w:right="21"/>
              <w:jc w:val="center"/>
              <w:rPr>
                <w:b/>
                <w:sz w:val="22"/>
                <w:szCs w:val="22"/>
              </w:rPr>
            </w:pPr>
            <w:r w:rsidRPr="008B3D1F">
              <w:rPr>
                <w:b/>
                <w:sz w:val="22"/>
                <w:szCs w:val="22"/>
              </w:rPr>
              <w:t>МУЗ «</w:t>
            </w:r>
            <w:proofErr w:type="gramStart"/>
            <w:r w:rsidRPr="008B3D1F">
              <w:rPr>
                <w:b/>
                <w:sz w:val="22"/>
                <w:szCs w:val="22"/>
              </w:rPr>
              <w:t>Городская</w:t>
            </w:r>
            <w:proofErr w:type="gramEnd"/>
            <w:r w:rsidRPr="008B3D1F">
              <w:rPr>
                <w:b/>
                <w:sz w:val="22"/>
                <w:szCs w:val="22"/>
              </w:rPr>
              <w:t xml:space="preserve"> клиническая</w:t>
            </w:r>
          </w:p>
          <w:p w:rsidR="00471C85" w:rsidRPr="008B3D1F" w:rsidRDefault="00471C85" w:rsidP="00471C85">
            <w:pPr>
              <w:ind w:right="21"/>
              <w:jc w:val="center"/>
              <w:rPr>
                <w:b/>
                <w:sz w:val="22"/>
                <w:szCs w:val="22"/>
              </w:rPr>
            </w:pPr>
            <w:r w:rsidRPr="008B3D1F">
              <w:rPr>
                <w:b/>
                <w:sz w:val="22"/>
                <w:szCs w:val="22"/>
              </w:rPr>
              <w:t>поликлиника №4»</w:t>
            </w:r>
          </w:p>
          <w:p w:rsidR="00471C85" w:rsidRPr="008B3D1F" w:rsidRDefault="00471C85" w:rsidP="00471C85">
            <w:pPr>
              <w:ind w:right="21"/>
              <w:rPr>
                <w:b/>
                <w:sz w:val="22"/>
                <w:szCs w:val="22"/>
              </w:rPr>
            </w:pPr>
          </w:p>
          <w:p w:rsidR="00471C85" w:rsidRPr="008B3D1F" w:rsidRDefault="00471C85" w:rsidP="00471C85">
            <w:pPr>
              <w:rPr>
                <w:sz w:val="22"/>
                <w:szCs w:val="22"/>
              </w:rPr>
            </w:pPr>
            <w:r>
              <w:rPr>
                <w:sz w:val="22"/>
                <w:szCs w:val="22"/>
              </w:rPr>
              <w:t>Адрес</w:t>
            </w:r>
            <w:r w:rsidRPr="008B3D1F">
              <w:rPr>
                <w:sz w:val="22"/>
                <w:szCs w:val="22"/>
              </w:rPr>
              <w:t xml:space="preserve">: </w:t>
            </w:r>
            <w:smartTag w:uri="urn:schemas-microsoft-com:office:smarttags" w:element="metricconverter">
              <w:smartTagPr>
                <w:attr w:name="ProductID" w:val="614087, г"/>
              </w:smartTagPr>
              <w:r w:rsidRPr="008B3D1F">
                <w:rPr>
                  <w:sz w:val="22"/>
                  <w:szCs w:val="22"/>
                </w:rPr>
                <w:t>614087, г</w:t>
              </w:r>
            </w:smartTag>
            <w:r w:rsidRPr="008B3D1F">
              <w:rPr>
                <w:sz w:val="22"/>
                <w:szCs w:val="22"/>
              </w:rPr>
              <w:t>. Пермь, ул. Академика Вавилова, д.4</w:t>
            </w:r>
          </w:p>
          <w:p w:rsidR="00471C85" w:rsidRPr="008B3D1F" w:rsidRDefault="00471C85" w:rsidP="00471C85">
            <w:pPr>
              <w:rPr>
                <w:sz w:val="22"/>
                <w:szCs w:val="22"/>
              </w:rPr>
            </w:pPr>
            <w:r w:rsidRPr="008B3D1F">
              <w:rPr>
                <w:sz w:val="22"/>
                <w:szCs w:val="22"/>
              </w:rPr>
              <w:t>тел./факс: 238-09-38</w:t>
            </w:r>
          </w:p>
          <w:p w:rsidR="00471C85" w:rsidRPr="008B3D1F" w:rsidRDefault="00471C85" w:rsidP="00471C85">
            <w:pPr>
              <w:rPr>
                <w:sz w:val="22"/>
                <w:szCs w:val="22"/>
              </w:rPr>
            </w:pPr>
            <w:r w:rsidRPr="008B3D1F">
              <w:rPr>
                <w:sz w:val="22"/>
                <w:szCs w:val="22"/>
              </w:rPr>
              <w:t xml:space="preserve">УФК по Пермскому краю (ДФ г. Перми, л/с </w:t>
            </w:r>
            <w:r>
              <w:rPr>
                <w:sz w:val="22"/>
                <w:szCs w:val="22"/>
              </w:rPr>
              <w:t>02563000380</w:t>
            </w:r>
            <w:r w:rsidRPr="008B3D1F">
              <w:rPr>
                <w:sz w:val="22"/>
                <w:szCs w:val="22"/>
              </w:rPr>
              <w:t>, МУЗ «ГКП №4»)</w:t>
            </w:r>
          </w:p>
          <w:p w:rsidR="00471C85" w:rsidRPr="008B3D1F" w:rsidRDefault="00471C85" w:rsidP="00471C85">
            <w:pPr>
              <w:rPr>
                <w:sz w:val="22"/>
                <w:szCs w:val="22"/>
              </w:rPr>
            </w:pPr>
            <w:r w:rsidRPr="008B3D1F">
              <w:rPr>
                <w:sz w:val="22"/>
                <w:szCs w:val="22"/>
              </w:rPr>
              <w:t>ИНН 5903072767</w:t>
            </w:r>
          </w:p>
          <w:p w:rsidR="00471C85" w:rsidRPr="008B3D1F" w:rsidRDefault="00471C85" w:rsidP="00471C85">
            <w:pPr>
              <w:rPr>
                <w:sz w:val="22"/>
                <w:szCs w:val="22"/>
              </w:rPr>
            </w:pPr>
            <w:r w:rsidRPr="008B3D1F">
              <w:rPr>
                <w:sz w:val="22"/>
                <w:szCs w:val="22"/>
              </w:rPr>
              <w:t>КПП 590301001</w:t>
            </w:r>
          </w:p>
          <w:p w:rsidR="00471C85" w:rsidRPr="008B3D1F" w:rsidRDefault="00471C85" w:rsidP="00471C85">
            <w:pPr>
              <w:rPr>
                <w:sz w:val="22"/>
                <w:szCs w:val="22"/>
              </w:rPr>
            </w:pPr>
            <w:proofErr w:type="spellStart"/>
            <w:proofErr w:type="gramStart"/>
            <w:r w:rsidRPr="008B3D1F">
              <w:rPr>
                <w:sz w:val="22"/>
                <w:szCs w:val="22"/>
              </w:rPr>
              <w:t>р</w:t>
            </w:r>
            <w:proofErr w:type="spellEnd"/>
            <w:proofErr w:type="gramEnd"/>
            <w:r w:rsidRPr="008B3D1F">
              <w:rPr>
                <w:sz w:val="22"/>
                <w:szCs w:val="22"/>
              </w:rPr>
              <w:t xml:space="preserve">/с </w:t>
            </w:r>
            <w:r>
              <w:rPr>
                <w:sz w:val="22"/>
                <w:szCs w:val="22"/>
              </w:rPr>
              <w:t>40703810300001000001</w:t>
            </w:r>
            <w:r w:rsidRPr="008B3D1F">
              <w:rPr>
                <w:sz w:val="22"/>
                <w:szCs w:val="22"/>
              </w:rPr>
              <w:t xml:space="preserve"> в</w:t>
            </w:r>
          </w:p>
          <w:p w:rsidR="00471C85" w:rsidRPr="008B3D1F" w:rsidRDefault="00471C85" w:rsidP="00471C85">
            <w:pPr>
              <w:rPr>
                <w:sz w:val="22"/>
                <w:szCs w:val="22"/>
              </w:rPr>
            </w:pPr>
            <w:r w:rsidRPr="008B3D1F">
              <w:rPr>
                <w:sz w:val="22"/>
                <w:szCs w:val="22"/>
              </w:rPr>
              <w:t xml:space="preserve">ГРКЦУ Банка России по Пермскому краю </w:t>
            </w:r>
          </w:p>
          <w:p w:rsidR="00471C85" w:rsidRPr="008B3D1F" w:rsidRDefault="00471C85" w:rsidP="00471C85">
            <w:pPr>
              <w:rPr>
                <w:sz w:val="22"/>
                <w:szCs w:val="22"/>
              </w:rPr>
            </w:pPr>
            <w:r w:rsidRPr="008B3D1F">
              <w:rPr>
                <w:sz w:val="22"/>
                <w:szCs w:val="22"/>
              </w:rPr>
              <w:t>г. Перми</w:t>
            </w:r>
          </w:p>
          <w:p w:rsidR="00471C85" w:rsidRPr="008B3D1F" w:rsidRDefault="00471C85" w:rsidP="00471C85">
            <w:pPr>
              <w:rPr>
                <w:sz w:val="22"/>
                <w:szCs w:val="22"/>
              </w:rPr>
            </w:pPr>
            <w:r w:rsidRPr="008B3D1F">
              <w:rPr>
                <w:sz w:val="22"/>
                <w:szCs w:val="22"/>
              </w:rPr>
              <w:t>БИК 045773001</w:t>
            </w:r>
          </w:p>
          <w:p w:rsidR="00471C85" w:rsidRPr="008B3D1F" w:rsidRDefault="00471C85" w:rsidP="00471C85">
            <w:pPr>
              <w:ind w:right="21"/>
              <w:rPr>
                <w:sz w:val="22"/>
                <w:szCs w:val="22"/>
              </w:rPr>
            </w:pPr>
          </w:p>
        </w:tc>
        <w:tc>
          <w:tcPr>
            <w:tcW w:w="4819" w:type="dxa"/>
          </w:tcPr>
          <w:p w:rsidR="00471C85" w:rsidRDefault="00471C85" w:rsidP="00471C85">
            <w:pPr>
              <w:ind w:right="21"/>
              <w:jc w:val="center"/>
              <w:rPr>
                <w:b/>
                <w:sz w:val="22"/>
                <w:szCs w:val="22"/>
              </w:rPr>
            </w:pPr>
            <w:r>
              <w:rPr>
                <w:b/>
                <w:sz w:val="22"/>
                <w:szCs w:val="22"/>
              </w:rPr>
              <w:t>_______________________</w:t>
            </w:r>
          </w:p>
          <w:p w:rsidR="00471C85" w:rsidRPr="008B3D1F" w:rsidRDefault="00471C85" w:rsidP="00471C85">
            <w:pPr>
              <w:ind w:right="21"/>
              <w:jc w:val="center"/>
              <w:rPr>
                <w:b/>
                <w:sz w:val="22"/>
                <w:szCs w:val="22"/>
              </w:rPr>
            </w:pPr>
            <w:r>
              <w:rPr>
                <w:b/>
                <w:sz w:val="22"/>
                <w:szCs w:val="22"/>
              </w:rPr>
              <w:t>___________________________________</w:t>
            </w:r>
          </w:p>
          <w:p w:rsidR="00471C85" w:rsidRPr="008B3D1F" w:rsidRDefault="00471C85" w:rsidP="00471C85">
            <w:pPr>
              <w:ind w:right="21"/>
              <w:rPr>
                <w:b/>
                <w:sz w:val="22"/>
                <w:szCs w:val="22"/>
              </w:rPr>
            </w:pPr>
          </w:p>
          <w:p w:rsidR="00471C85" w:rsidRDefault="00471C85" w:rsidP="00471C85">
            <w:pPr>
              <w:ind w:right="21"/>
              <w:rPr>
                <w:sz w:val="22"/>
                <w:szCs w:val="22"/>
              </w:rPr>
            </w:pPr>
            <w:r w:rsidRPr="008B3D1F">
              <w:rPr>
                <w:sz w:val="22"/>
                <w:szCs w:val="22"/>
              </w:rPr>
              <w:t xml:space="preserve">Адрес: </w:t>
            </w:r>
          </w:p>
          <w:p w:rsidR="00471C85" w:rsidRDefault="00471C85" w:rsidP="00471C85">
            <w:pPr>
              <w:ind w:right="21"/>
              <w:rPr>
                <w:sz w:val="22"/>
                <w:szCs w:val="22"/>
              </w:rPr>
            </w:pPr>
            <w:r w:rsidRPr="008B3D1F">
              <w:rPr>
                <w:sz w:val="22"/>
                <w:szCs w:val="22"/>
              </w:rPr>
              <w:t>Тел.</w:t>
            </w:r>
            <w:r>
              <w:rPr>
                <w:sz w:val="22"/>
                <w:szCs w:val="22"/>
              </w:rPr>
              <w:t xml:space="preserve"> </w:t>
            </w:r>
          </w:p>
          <w:p w:rsidR="00471C85" w:rsidRPr="008B3D1F" w:rsidRDefault="00471C85" w:rsidP="00471C85">
            <w:pPr>
              <w:ind w:right="21"/>
              <w:rPr>
                <w:sz w:val="22"/>
                <w:szCs w:val="22"/>
              </w:rPr>
            </w:pPr>
            <w:r>
              <w:rPr>
                <w:sz w:val="22"/>
                <w:szCs w:val="22"/>
              </w:rPr>
              <w:t xml:space="preserve">ИНН </w:t>
            </w:r>
          </w:p>
          <w:p w:rsidR="00471C85" w:rsidRPr="008B3D1F" w:rsidRDefault="00471C85" w:rsidP="00471C85">
            <w:pPr>
              <w:ind w:right="21"/>
              <w:rPr>
                <w:sz w:val="22"/>
                <w:szCs w:val="22"/>
              </w:rPr>
            </w:pPr>
            <w:r w:rsidRPr="008B3D1F">
              <w:rPr>
                <w:sz w:val="22"/>
                <w:szCs w:val="22"/>
              </w:rPr>
              <w:t xml:space="preserve">КПП </w:t>
            </w:r>
          </w:p>
          <w:p w:rsidR="00471C85" w:rsidRPr="00E0595A" w:rsidRDefault="00471C85" w:rsidP="00471C85">
            <w:pPr>
              <w:ind w:right="21"/>
              <w:rPr>
                <w:sz w:val="22"/>
                <w:szCs w:val="22"/>
              </w:rPr>
            </w:pPr>
            <w:r>
              <w:rPr>
                <w:sz w:val="22"/>
                <w:szCs w:val="22"/>
              </w:rPr>
              <w:t>Банковские реквизиты:</w:t>
            </w:r>
          </w:p>
        </w:tc>
      </w:tr>
    </w:tbl>
    <w:p w:rsidR="00471C85" w:rsidRDefault="00471C85" w:rsidP="00471C85">
      <w:pPr>
        <w:ind w:right="21"/>
        <w:rPr>
          <w:rFonts w:eastAsia="Times New Roman" w:cs="Times New Roman"/>
          <w:b/>
        </w:rPr>
      </w:pPr>
    </w:p>
    <w:p w:rsidR="00471C85" w:rsidRPr="008B3D1F" w:rsidRDefault="00471C85" w:rsidP="00471C85">
      <w:pPr>
        <w:rPr>
          <w:rFonts w:eastAsia="Times New Roman" w:cs="Times New Roman"/>
          <w:b/>
        </w:rPr>
      </w:pPr>
      <w:r w:rsidRPr="008B3D1F">
        <w:rPr>
          <w:rFonts w:eastAsia="Times New Roman" w:cs="Times New Roman"/>
          <w:b/>
        </w:rPr>
        <w:t>Подписи сторон:</w:t>
      </w:r>
    </w:p>
    <w:p w:rsidR="00471C85" w:rsidRPr="008B3D1F" w:rsidRDefault="00471C85" w:rsidP="00471C85">
      <w:pPr>
        <w:rPr>
          <w:rFonts w:eastAsia="Times New Roman" w:cs="Times New Roman"/>
          <w:b/>
        </w:rPr>
      </w:pPr>
    </w:p>
    <w:p w:rsidR="00471C85" w:rsidRPr="008B3D1F" w:rsidRDefault="00471C85" w:rsidP="00471C85">
      <w:pPr>
        <w:ind w:firstLine="0"/>
        <w:jc w:val="left"/>
        <w:rPr>
          <w:rFonts w:eastAsia="Times New Roman" w:cs="Times New Roman"/>
          <w:b/>
        </w:rPr>
      </w:pPr>
      <w:r w:rsidRPr="008B3D1F">
        <w:rPr>
          <w:rFonts w:eastAsia="Times New Roman" w:cs="Times New Roman"/>
          <w:b/>
        </w:rPr>
        <w:t xml:space="preserve">«ЗАКАЗЧИК»                                                          </w:t>
      </w:r>
      <w:r w:rsidRPr="008B3D1F">
        <w:rPr>
          <w:rFonts w:eastAsia="Times New Roman" w:cs="Times New Roman"/>
          <w:b/>
        </w:rPr>
        <w:tab/>
        <w:t xml:space="preserve"> </w:t>
      </w:r>
      <w:r w:rsidRPr="008B3D1F">
        <w:rPr>
          <w:rFonts w:eastAsia="Times New Roman" w:cs="Times New Roman"/>
          <w:b/>
        </w:rPr>
        <w:tab/>
        <w:t>«</w:t>
      </w:r>
      <w:r>
        <w:rPr>
          <w:rFonts w:eastAsia="Times New Roman" w:cs="Times New Roman"/>
          <w:b/>
        </w:rPr>
        <w:t>ИСПОЛНИТЕЛЬ</w:t>
      </w:r>
      <w:r w:rsidRPr="008B3D1F">
        <w:rPr>
          <w:rFonts w:eastAsia="Times New Roman" w:cs="Times New Roman"/>
          <w:b/>
        </w:rPr>
        <w:t>»</w:t>
      </w:r>
    </w:p>
    <w:p w:rsidR="00471C85" w:rsidRPr="008B3D1F" w:rsidRDefault="00471C85" w:rsidP="00471C85">
      <w:pPr>
        <w:ind w:firstLine="0"/>
        <w:jc w:val="left"/>
        <w:rPr>
          <w:rFonts w:eastAsia="Times New Roman" w:cs="Times New Roman"/>
        </w:rPr>
      </w:pPr>
      <w:r w:rsidRPr="008B3D1F">
        <w:rPr>
          <w:rFonts w:eastAsia="Times New Roman" w:cs="Times New Roman"/>
          <w:b/>
        </w:rPr>
        <w:t>Главный врач  МУЗ «ГКП №4»</w:t>
      </w:r>
      <w:r w:rsidRPr="008B3D1F">
        <w:rPr>
          <w:rFonts w:eastAsia="Times New Roman" w:cs="Times New Roman"/>
        </w:rPr>
        <w:t xml:space="preserve">     </w:t>
      </w:r>
      <w:r w:rsidRPr="008B3D1F">
        <w:rPr>
          <w:rFonts w:eastAsia="Times New Roman" w:cs="Times New Roman"/>
        </w:rPr>
        <w:tab/>
      </w:r>
      <w:r w:rsidRPr="008B3D1F">
        <w:rPr>
          <w:rFonts w:eastAsia="Times New Roman" w:cs="Times New Roman"/>
        </w:rPr>
        <w:tab/>
      </w:r>
      <w:r w:rsidRPr="008B3D1F">
        <w:rPr>
          <w:rFonts w:eastAsia="Times New Roman" w:cs="Times New Roman"/>
        </w:rPr>
        <w:tab/>
      </w:r>
      <w:r>
        <w:rPr>
          <w:rFonts w:eastAsia="Times New Roman" w:cs="Times New Roman"/>
          <w:b/>
        </w:rPr>
        <w:t>_________________________</w:t>
      </w:r>
    </w:p>
    <w:p w:rsidR="00471C85" w:rsidRPr="008B3D1F" w:rsidRDefault="00471C85" w:rsidP="00471C85">
      <w:pPr>
        <w:ind w:firstLine="0"/>
        <w:jc w:val="left"/>
        <w:rPr>
          <w:rFonts w:eastAsia="Times New Roman" w:cs="Times New Roman"/>
        </w:rPr>
      </w:pPr>
      <w:r w:rsidRPr="008B3D1F">
        <w:rPr>
          <w:rFonts w:eastAsia="Times New Roman" w:cs="Times New Roman"/>
        </w:rPr>
        <w:tab/>
      </w:r>
      <w:r w:rsidRPr="008B3D1F">
        <w:rPr>
          <w:rFonts w:eastAsia="Times New Roman" w:cs="Times New Roman"/>
        </w:rPr>
        <w:tab/>
      </w:r>
      <w:r w:rsidRPr="008B3D1F">
        <w:rPr>
          <w:rFonts w:eastAsia="Times New Roman" w:cs="Times New Roman"/>
        </w:rPr>
        <w:tab/>
      </w:r>
      <w:r w:rsidRPr="008B3D1F">
        <w:rPr>
          <w:rFonts w:eastAsia="Times New Roman" w:cs="Times New Roman"/>
        </w:rPr>
        <w:tab/>
      </w:r>
      <w:r w:rsidRPr="008B3D1F">
        <w:rPr>
          <w:rFonts w:eastAsia="Times New Roman" w:cs="Times New Roman"/>
        </w:rPr>
        <w:tab/>
      </w:r>
    </w:p>
    <w:p w:rsidR="00471C85" w:rsidRPr="008B3D1F" w:rsidRDefault="00471C85" w:rsidP="00471C85">
      <w:pPr>
        <w:ind w:firstLine="0"/>
        <w:jc w:val="left"/>
        <w:rPr>
          <w:rFonts w:eastAsia="Times New Roman" w:cs="Times New Roman"/>
        </w:rPr>
      </w:pPr>
      <w:r w:rsidRPr="008B3D1F">
        <w:rPr>
          <w:rFonts w:eastAsia="Times New Roman" w:cs="Times New Roman"/>
        </w:rPr>
        <w:tab/>
      </w:r>
    </w:p>
    <w:p w:rsidR="00471C85" w:rsidRPr="008B3D1F" w:rsidRDefault="00471C85" w:rsidP="00471C85">
      <w:pPr>
        <w:ind w:firstLine="0"/>
        <w:jc w:val="left"/>
        <w:rPr>
          <w:rFonts w:eastAsia="Times New Roman" w:cs="Times New Roman"/>
        </w:rPr>
      </w:pPr>
      <w:r w:rsidRPr="008B3D1F">
        <w:rPr>
          <w:rFonts w:eastAsia="Times New Roman" w:cs="Times New Roman"/>
        </w:rPr>
        <w:t xml:space="preserve">_______________ / Н.М.Зуева/                                        </w:t>
      </w:r>
      <w:r w:rsidRPr="008B3D1F">
        <w:rPr>
          <w:rFonts w:eastAsia="Times New Roman" w:cs="Times New Roman"/>
        </w:rPr>
        <w:tab/>
        <w:t>_____________/</w:t>
      </w:r>
      <w:r>
        <w:rPr>
          <w:rFonts w:eastAsia="Times New Roman" w:cs="Times New Roman"/>
        </w:rPr>
        <w:t>Ф.И.О.</w:t>
      </w:r>
      <w:r w:rsidRPr="008B3D1F">
        <w:rPr>
          <w:rFonts w:eastAsia="Times New Roman" w:cs="Times New Roman"/>
        </w:rPr>
        <w:t>/</w:t>
      </w:r>
    </w:p>
    <w:p w:rsidR="00471C85" w:rsidRPr="00E0595A" w:rsidRDefault="00471C85" w:rsidP="00471C85">
      <w:pPr>
        <w:ind w:firstLine="0"/>
        <w:jc w:val="left"/>
        <w:rPr>
          <w:rFonts w:eastAsia="Times New Roman" w:cs="Times New Roman"/>
        </w:rPr>
      </w:pPr>
      <w:r w:rsidRPr="00E0595A">
        <w:rPr>
          <w:rFonts w:eastAsia="Times New Roman" w:cs="Times New Roman"/>
        </w:rPr>
        <w:t>М.П.</w:t>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t>М.П.</w:t>
      </w:r>
    </w:p>
    <w:p w:rsidR="00471C85" w:rsidRPr="00E0595A" w:rsidRDefault="00471C85" w:rsidP="00471C85">
      <w:pPr>
        <w:ind w:firstLine="0"/>
        <w:jc w:val="left"/>
        <w:rPr>
          <w:rFonts w:eastAsia="Times New Roman" w:cs="Times New Roman"/>
          <w:b/>
        </w:rPr>
      </w:pPr>
    </w:p>
    <w:p w:rsidR="00471C85" w:rsidRPr="00E0595A" w:rsidRDefault="00471C85" w:rsidP="00471C85">
      <w:pPr>
        <w:ind w:firstLine="0"/>
        <w:jc w:val="left"/>
        <w:rPr>
          <w:rFonts w:cs="Times New Roman"/>
        </w:rPr>
      </w:pPr>
    </w:p>
    <w:p w:rsidR="00471C85" w:rsidRDefault="00471C85" w:rsidP="00471C85">
      <w:pPr>
        <w:pStyle w:val="3"/>
        <w:tabs>
          <w:tab w:val="clear" w:pos="360"/>
          <w:tab w:val="left" w:pos="-720"/>
        </w:tabs>
        <w:ind w:left="0" w:firstLine="0"/>
        <w:rPr>
          <w:rFonts w:cs="Times New Roman"/>
          <w:lang w:val="ru-RU"/>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Default="00471C85" w:rsidP="00471C85">
      <w:pPr>
        <w:rPr>
          <w:lang w:eastAsia="en-US" w:bidi="en-US"/>
        </w:rPr>
      </w:pPr>
    </w:p>
    <w:p w:rsidR="00471C85" w:rsidRPr="00471C85" w:rsidRDefault="00471C85" w:rsidP="00471C85">
      <w:pPr>
        <w:jc w:val="right"/>
        <w:rPr>
          <w:sz w:val="20"/>
          <w:szCs w:val="20"/>
          <w:lang w:eastAsia="en-US" w:bidi="en-US"/>
        </w:rPr>
      </w:pPr>
      <w:r w:rsidRPr="00471C85">
        <w:rPr>
          <w:sz w:val="20"/>
          <w:szCs w:val="20"/>
          <w:lang w:eastAsia="en-US" w:bidi="en-US"/>
        </w:rPr>
        <w:t xml:space="preserve">Приложение №1 к договору </w:t>
      </w:r>
    </w:p>
    <w:p w:rsidR="00471C85" w:rsidRPr="00471C85" w:rsidRDefault="00471C85" w:rsidP="00471C85">
      <w:pPr>
        <w:jc w:val="right"/>
        <w:rPr>
          <w:sz w:val="20"/>
          <w:szCs w:val="20"/>
          <w:lang w:eastAsia="en-US" w:bidi="en-US"/>
        </w:rPr>
      </w:pPr>
      <w:r w:rsidRPr="00471C85">
        <w:rPr>
          <w:sz w:val="20"/>
          <w:szCs w:val="20"/>
          <w:lang w:eastAsia="en-US" w:bidi="en-US"/>
        </w:rPr>
        <w:t>№ __________ от «___» ___________________ 2011 г.</w:t>
      </w:r>
    </w:p>
    <w:p w:rsidR="00471C85" w:rsidRDefault="00471C85" w:rsidP="00471C85">
      <w:pPr>
        <w:rPr>
          <w:lang w:eastAsia="en-US" w:bidi="en-US"/>
        </w:rPr>
      </w:pPr>
    </w:p>
    <w:p w:rsidR="00471C85" w:rsidRPr="00731965" w:rsidRDefault="00471C85" w:rsidP="00471C85">
      <w:pPr>
        <w:rPr>
          <w:b/>
          <w:lang w:eastAsia="en-US" w:bidi="en-US"/>
        </w:rPr>
      </w:pPr>
    </w:p>
    <w:p w:rsidR="00471C85" w:rsidRPr="00731965" w:rsidRDefault="00731965" w:rsidP="00471C85">
      <w:pPr>
        <w:rPr>
          <w:b/>
          <w:lang w:eastAsia="en-US" w:bidi="en-US"/>
        </w:rPr>
      </w:pPr>
      <w:r w:rsidRPr="00731965">
        <w:rPr>
          <w:b/>
          <w:lang w:eastAsia="en-US" w:bidi="en-US"/>
        </w:rPr>
        <w:t>СПЕЦИФИКАЦИЯ №</w:t>
      </w:r>
      <w:r>
        <w:rPr>
          <w:b/>
          <w:lang w:eastAsia="en-US" w:bidi="en-US"/>
        </w:rPr>
        <w:t xml:space="preserve"> </w:t>
      </w:r>
      <w:r w:rsidRPr="00731965">
        <w:rPr>
          <w:b/>
          <w:lang w:eastAsia="en-US" w:bidi="en-US"/>
        </w:rPr>
        <w:t xml:space="preserve">___ </w:t>
      </w:r>
    </w:p>
    <w:p w:rsidR="00471C85" w:rsidRPr="00731965" w:rsidRDefault="00471C85" w:rsidP="00471C85">
      <w:pPr>
        <w:rPr>
          <w:b/>
          <w:lang w:eastAsia="en-US" w:bidi="en-US"/>
        </w:rPr>
      </w:pPr>
    </w:p>
    <w:tbl>
      <w:tblPr>
        <w:tblStyle w:val="a4"/>
        <w:tblW w:w="0" w:type="auto"/>
        <w:tblLook w:val="04A0"/>
      </w:tblPr>
      <w:tblGrid>
        <w:gridCol w:w="655"/>
        <w:gridCol w:w="4105"/>
        <w:gridCol w:w="1276"/>
        <w:gridCol w:w="1843"/>
        <w:gridCol w:w="1692"/>
      </w:tblGrid>
      <w:tr w:rsidR="00731965" w:rsidRPr="00731965" w:rsidTr="00731965">
        <w:tc>
          <w:tcPr>
            <w:tcW w:w="0" w:type="auto"/>
            <w:vAlign w:val="center"/>
          </w:tcPr>
          <w:p w:rsidR="00731965" w:rsidRPr="00731965" w:rsidRDefault="00731965" w:rsidP="00731965">
            <w:pPr>
              <w:jc w:val="center"/>
              <w:rPr>
                <w:sz w:val="24"/>
                <w:szCs w:val="24"/>
                <w:lang w:eastAsia="en-US" w:bidi="en-US"/>
              </w:rPr>
            </w:pPr>
            <w:r w:rsidRPr="00731965">
              <w:rPr>
                <w:sz w:val="24"/>
                <w:szCs w:val="24"/>
                <w:lang w:eastAsia="en-US" w:bidi="en-US"/>
              </w:rPr>
              <w:t xml:space="preserve">№ </w:t>
            </w:r>
            <w:proofErr w:type="spellStart"/>
            <w:proofErr w:type="gramStart"/>
            <w:r w:rsidRPr="00731965">
              <w:rPr>
                <w:sz w:val="24"/>
                <w:szCs w:val="24"/>
                <w:lang w:eastAsia="en-US" w:bidi="en-US"/>
              </w:rPr>
              <w:t>п</w:t>
            </w:r>
            <w:proofErr w:type="spellEnd"/>
            <w:proofErr w:type="gramEnd"/>
            <w:r w:rsidRPr="00731965">
              <w:rPr>
                <w:sz w:val="24"/>
                <w:szCs w:val="24"/>
                <w:lang w:eastAsia="en-US" w:bidi="en-US"/>
              </w:rPr>
              <w:t>/</w:t>
            </w:r>
            <w:proofErr w:type="spellStart"/>
            <w:r w:rsidRPr="00731965">
              <w:rPr>
                <w:sz w:val="24"/>
                <w:szCs w:val="24"/>
                <w:lang w:eastAsia="en-US" w:bidi="en-US"/>
              </w:rPr>
              <w:t>п</w:t>
            </w:r>
            <w:proofErr w:type="spellEnd"/>
          </w:p>
        </w:tc>
        <w:tc>
          <w:tcPr>
            <w:tcW w:w="4105" w:type="dxa"/>
            <w:vAlign w:val="center"/>
          </w:tcPr>
          <w:p w:rsidR="00731965" w:rsidRPr="00731965" w:rsidRDefault="00731965" w:rsidP="00731965">
            <w:pPr>
              <w:jc w:val="center"/>
              <w:rPr>
                <w:sz w:val="24"/>
                <w:szCs w:val="24"/>
                <w:lang w:eastAsia="en-US" w:bidi="en-US"/>
              </w:rPr>
            </w:pPr>
            <w:r w:rsidRPr="00731965">
              <w:rPr>
                <w:sz w:val="24"/>
                <w:szCs w:val="24"/>
                <w:lang w:eastAsia="en-US" w:bidi="en-US"/>
              </w:rPr>
              <w:t>Вид лабораторных исследований</w:t>
            </w:r>
          </w:p>
        </w:tc>
        <w:tc>
          <w:tcPr>
            <w:tcW w:w="1276" w:type="dxa"/>
            <w:vAlign w:val="center"/>
          </w:tcPr>
          <w:p w:rsidR="00731965" w:rsidRPr="00731965" w:rsidRDefault="00731965" w:rsidP="00731965">
            <w:pPr>
              <w:jc w:val="center"/>
              <w:rPr>
                <w:sz w:val="24"/>
                <w:szCs w:val="24"/>
                <w:lang w:eastAsia="en-US" w:bidi="en-US"/>
              </w:rPr>
            </w:pPr>
            <w:r w:rsidRPr="00731965">
              <w:rPr>
                <w:sz w:val="24"/>
                <w:szCs w:val="24"/>
                <w:lang w:eastAsia="en-US" w:bidi="en-US"/>
              </w:rPr>
              <w:t>Цена, руб.</w:t>
            </w:r>
          </w:p>
        </w:tc>
        <w:tc>
          <w:tcPr>
            <w:tcW w:w="1843" w:type="dxa"/>
            <w:vAlign w:val="center"/>
          </w:tcPr>
          <w:p w:rsidR="00731965" w:rsidRPr="00731965" w:rsidRDefault="00731965" w:rsidP="00731965">
            <w:pPr>
              <w:jc w:val="center"/>
              <w:rPr>
                <w:sz w:val="24"/>
                <w:szCs w:val="24"/>
                <w:lang w:eastAsia="en-US" w:bidi="en-US"/>
              </w:rPr>
            </w:pPr>
            <w:r w:rsidRPr="00731965">
              <w:rPr>
                <w:sz w:val="24"/>
                <w:szCs w:val="24"/>
                <w:lang w:eastAsia="en-US" w:bidi="en-US"/>
              </w:rPr>
              <w:t>Количество исследований, шт.</w:t>
            </w:r>
          </w:p>
        </w:tc>
        <w:tc>
          <w:tcPr>
            <w:tcW w:w="1692" w:type="dxa"/>
            <w:vAlign w:val="center"/>
          </w:tcPr>
          <w:p w:rsidR="00731965" w:rsidRPr="00731965" w:rsidRDefault="00731965" w:rsidP="00731965">
            <w:pPr>
              <w:jc w:val="center"/>
              <w:rPr>
                <w:sz w:val="24"/>
                <w:szCs w:val="24"/>
                <w:lang w:eastAsia="en-US" w:bidi="en-US"/>
              </w:rPr>
            </w:pPr>
            <w:r w:rsidRPr="00731965">
              <w:rPr>
                <w:sz w:val="24"/>
                <w:szCs w:val="24"/>
                <w:lang w:eastAsia="en-US" w:bidi="en-US"/>
              </w:rPr>
              <w:t>Стоимость исследований, руб.</w:t>
            </w:r>
          </w:p>
        </w:tc>
      </w:tr>
      <w:tr w:rsidR="00731965" w:rsidRPr="00731965" w:rsidTr="00731965">
        <w:tc>
          <w:tcPr>
            <w:tcW w:w="0" w:type="auto"/>
            <w:vAlign w:val="center"/>
          </w:tcPr>
          <w:p w:rsidR="00731965" w:rsidRPr="00731965" w:rsidRDefault="00731965" w:rsidP="00731965">
            <w:pPr>
              <w:jc w:val="center"/>
              <w:rPr>
                <w:sz w:val="24"/>
                <w:szCs w:val="24"/>
                <w:lang w:eastAsia="en-US" w:bidi="en-US"/>
              </w:rPr>
            </w:pPr>
            <w:r>
              <w:rPr>
                <w:sz w:val="24"/>
                <w:szCs w:val="24"/>
                <w:lang w:eastAsia="en-US" w:bidi="en-US"/>
              </w:rPr>
              <w:t>1</w:t>
            </w:r>
          </w:p>
        </w:tc>
        <w:tc>
          <w:tcPr>
            <w:tcW w:w="4105" w:type="dxa"/>
            <w:vAlign w:val="center"/>
          </w:tcPr>
          <w:p w:rsidR="00731965" w:rsidRPr="00731965" w:rsidRDefault="00731965" w:rsidP="00731965">
            <w:pPr>
              <w:rPr>
                <w:sz w:val="24"/>
                <w:szCs w:val="24"/>
                <w:lang w:eastAsia="en-US" w:bidi="en-US"/>
              </w:rPr>
            </w:pPr>
            <w:r>
              <w:rPr>
                <w:sz w:val="24"/>
                <w:szCs w:val="24"/>
                <w:lang w:eastAsia="en-US" w:bidi="en-US"/>
              </w:rPr>
              <w:t>Исследование кала на яйца глист и простейшие</w:t>
            </w:r>
          </w:p>
        </w:tc>
        <w:tc>
          <w:tcPr>
            <w:tcW w:w="1276" w:type="dxa"/>
            <w:vAlign w:val="center"/>
          </w:tcPr>
          <w:p w:rsidR="00731965" w:rsidRPr="00731965" w:rsidRDefault="00731965" w:rsidP="00731965">
            <w:pPr>
              <w:jc w:val="center"/>
              <w:rPr>
                <w:sz w:val="24"/>
                <w:szCs w:val="24"/>
                <w:lang w:eastAsia="en-US" w:bidi="en-US"/>
              </w:rPr>
            </w:pPr>
          </w:p>
        </w:tc>
        <w:tc>
          <w:tcPr>
            <w:tcW w:w="1843" w:type="dxa"/>
            <w:vAlign w:val="center"/>
          </w:tcPr>
          <w:p w:rsidR="00731965" w:rsidRPr="00731965" w:rsidRDefault="00731965" w:rsidP="00731965">
            <w:pPr>
              <w:jc w:val="center"/>
              <w:rPr>
                <w:sz w:val="24"/>
                <w:szCs w:val="24"/>
                <w:lang w:eastAsia="en-US" w:bidi="en-US"/>
              </w:rPr>
            </w:pPr>
            <w:r>
              <w:rPr>
                <w:sz w:val="24"/>
                <w:szCs w:val="24"/>
                <w:lang w:eastAsia="en-US" w:bidi="en-US"/>
              </w:rPr>
              <w:t>1800</w:t>
            </w:r>
          </w:p>
        </w:tc>
        <w:tc>
          <w:tcPr>
            <w:tcW w:w="1692" w:type="dxa"/>
            <w:vAlign w:val="center"/>
          </w:tcPr>
          <w:p w:rsidR="00731965" w:rsidRPr="00731965" w:rsidRDefault="00731965" w:rsidP="00731965">
            <w:pPr>
              <w:jc w:val="center"/>
              <w:rPr>
                <w:sz w:val="24"/>
                <w:szCs w:val="24"/>
                <w:lang w:eastAsia="en-US" w:bidi="en-US"/>
              </w:rPr>
            </w:pPr>
          </w:p>
        </w:tc>
      </w:tr>
      <w:tr w:rsidR="00731965" w:rsidRPr="00731965" w:rsidTr="00731965">
        <w:tc>
          <w:tcPr>
            <w:tcW w:w="0" w:type="auto"/>
            <w:vAlign w:val="center"/>
          </w:tcPr>
          <w:p w:rsidR="00731965" w:rsidRPr="00731965" w:rsidRDefault="00731965" w:rsidP="00731965">
            <w:pPr>
              <w:jc w:val="center"/>
              <w:rPr>
                <w:sz w:val="24"/>
                <w:szCs w:val="24"/>
                <w:lang w:eastAsia="en-US" w:bidi="en-US"/>
              </w:rPr>
            </w:pPr>
            <w:r>
              <w:rPr>
                <w:sz w:val="24"/>
                <w:szCs w:val="24"/>
                <w:lang w:eastAsia="en-US" w:bidi="en-US"/>
              </w:rPr>
              <w:t>2</w:t>
            </w:r>
          </w:p>
        </w:tc>
        <w:tc>
          <w:tcPr>
            <w:tcW w:w="4105" w:type="dxa"/>
            <w:vAlign w:val="center"/>
          </w:tcPr>
          <w:p w:rsidR="00731965" w:rsidRPr="00731965" w:rsidRDefault="00731965" w:rsidP="00731965">
            <w:pPr>
              <w:rPr>
                <w:sz w:val="24"/>
                <w:szCs w:val="24"/>
                <w:lang w:eastAsia="en-US" w:bidi="en-US"/>
              </w:rPr>
            </w:pPr>
            <w:r>
              <w:rPr>
                <w:sz w:val="24"/>
                <w:szCs w:val="24"/>
                <w:lang w:eastAsia="en-US" w:bidi="en-US"/>
              </w:rPr>
              <w:t>Соскоб на энтеробиоз</w:t>
            </w:r>
          </w:p>
        </w:tc>
        <w:tc>
          <w:tcPr>
            <w:tcW w:w="1276" w:type="dxa"/>
            <w:vAlign w:val="center"/>
          </w:tcPr>
          <w:p w:rsidR="00731965" w:rsidRPr="00731965" w:rsidRDefault="00731965" w:rsidP="00731965">
            <w:pPr>
              <w:jc w:val="center"/>
              <w:rPr>
                <w:sz w:val="24"/>
                <w:szCs w:val="24"/>
                <w:lang w:eastAsia="en-US" w:bidi="en-US"/>
              </w:rPr>
            </w:pPr>
          </w:p>
        </w:tc>
        <w:tc>
          <w:tcPr>
            <w:tcW w:w="1843" w:type="dxa"/>
            <w:vAlign w:val="center"/>
          </w:tcPr>
          <w:p w:rsidR="00731965" w:rsidRPr="00731965" w:rsidRDefault="00731965" w:rsidP="00731965">
            <w:pPr>
              <w:jc w:val="center"/>
              <w:rPr>
                <w:sz w:val="24"/>
                <w:szCs w:val="24"/>
                <w:lang w:eastAsia="en-US" w:bidi="en-US"/>
              </w:rPr>
            </w:pPr>
            <w:r>
              <w:rPr>
                <w:sz w:val="24"/>
                <w:szCs w:val="24"/>
                <w:lang w:eastAsia="en-US" w:bidi="en-US"/>
              </w:rPr>
              <w:t>300</w:t>
            </w:r>
          </w:p>
        </w:tc>
        <w:tc>
          <w:tcPr>
            <w:tcW w:w="1692" w:type="dxa"/>
            <w:vAlign w:val="center"/>
          </w:tcPr>
          <w:p w:rsidR="00731965" w:rsidRPr="00731965" w:rsidRDefault="00731965" w:rsidP="00731965">
            <w:pPr>
              <w:jc w:val="center"/>
              <w:rPr>
                <w:sz w:val="24"/>
                <w:szCs w:val="24"/>
                <w:lang w:eastAsia="en-US" w:bidi="en-US"/>
              </w:rPr>
            </w:pPr>
          </w:p>
        </w:tc>
      </w:tr>
      <w:tr w:rsidR="00731965" w:rsidRPr="00731965" w:rsidTr="00731965">
        <w:tc>
          <w:tcPr>
            <w:tcW w:w="0" w:type="auto"/>
            <w:vAlign w:val="center"/>
          </w:tcPr>
          <w:p w:rsidR="00731965" w:rsidRPr="00731965" w:rsidRDefault="00731965" w:rsidP="00731965">
            <w:pPr>
              <w:jc w:val="center"/>
              <w:rPr>
                <w:sz w:val="24"/>
                <w:szCs w:val="24"/>
                <w:lang w:eastAsia="en-US" w:bidi="en-US"/>
              </w:rPr>
            </w:pPr>
            <w:r>
              <w:rPr>
                <w:sz w:val="24"/>
                <w:szCs w:val="24"/>
                <w:lang w:eastAsia="en-US" w:bidi="en-US"/>
              </w:rPr>
              <w:t>3</w:t>
            </w:r>
          </w:p>
        </w:tc>
        <w:tc>
          <w:tcPr>
            <w:tcW w:w="4105" w:type="dxa"/>
            <w:vAlign w:val="center"/>
          </w:tcPr>
          <w:p w:rsidR="00731965" w:rsidRPr="00731965" w:rsidRDefault="00731965" w:rsidP="00731965">
            <w:pPr>
              <w:rPr>
                <w:sz w:val="24"/>
                <w:szCs w:val="24"/>
                <w:lang w:eastAsia="en-US" w:bidi="en-US"/>
              </w:rPr>
            </w:pPr>
            <w:r>
              <w:rPr>
                <w:sz w:val="24"/>
                <w:szCs w:val="24"/>
                <w:lang w:eastAsia="en-US" w:bidi="en-US"/>
              </w:rPr>
              <w:t>Исследование кала на скрытую кровь</w:t>
            </w:r>
          </w:p>
        </w:tc>
        <w:tc>
          <w:tcPr>
            <w:tcW w:w="1276" w:type="dxa"/>
            <w:vAlign w:val="center"/>
          </w:tcPr>
          <w:p w:rsidR="00731965" w:rsidRPr="00731965" w:rsidRDefault="00731965" w:rsidP="00731965">
            <w:pPr>
              <w:jc w:val="center"/>
              <w:rPr>
                <w:sz w:val="24"/>
                <w:szCs w:val="24"/>
                <w:lang w:eastAsia="en-US" w:bidi="en-US"/>
              </w:rPr>
            </w:pPr>
          </w:p>
        </w:tc>
        <w:tc>
          <w:tcPr>
            <w:tcW w:w="1843" w:type="dxa"/>
            <w:vAlign w:val="center"/>
          </w:tcPr>
          <w:p w:rsidR="00731965" w:rsidRPr="00731965" w:rsidRDefault="00731965" w:rsidP="00731965">
            <w:pPr>
              <w:jc w:val="center"/>
              <w:rPr>
                <w:sz w:val="24"/>
                <w:szCs w:val="24"/>
                <w:lang w:eastAsia="en-US" w:bidi="en-US"/>
              </w:rPr>
            </w:pPr>
            <w:r>
              <w:rPr>
                <w:sz w:val="24"/>
                <w:szCs w:val="24"/>
                <w:lang w:eastAsia="en-US" w:bidi="en-US"/>
              </w:rPr>
              <w:t>170</w:t>
            </w:r>
          </w:p>
        </w:tc>
        <w:tc>
          <w:tcPr>
            <w:tcW w:w="1692" w:type="dxa"/>
            <w:vAlign w:val="center"/>
          </w:tcPr>
          <w:p w:rsidR="00731965" w:rsidRPr="00731965" w:rsidRDefault="00731965" w:rsidP="00731965">
            <w:pPr>
              <w:jc w:val="center"/>
              <w:rPr>
                <w:sz w:val="24"/>
                <w:szCs w:val="24"/>
                <w:lang w:eastAsia="en-US" w:bidi="en-US"/>
              </w:rPr>
            </w:pPr>
          </w:p>
        </w:tc>
      </w:tr>
      <w:tr w:rsidR="00731965" w:rsidRPr="00731965" w:rsidTr="00731965">
        <w:tc>
          <w:tcPr>
            <w:tcW w:w="0" w:type="auto"/>
            <w:vAlign w:val="center"/>
          </w:tcPr>
          <w:p w:rsidR="00731965" w:rsidRPr="00731965" w:rsidRDefault="00731965" w:rsidP="00731965">
            <w:pPr>
              <w:jc w:val="center"/>
              <w:rPr>
                <w:sz w:val="24"/>
                <w:szCs w:val="24"/>
                <w:lang w:eastAsia="en-US" w:bidi="en-US"/>
              </w:rPr>
            </w:pPr>
            <w:r>
              <w:rPr>
                <w:sz w:val="24"/>
                <w:szCs w:val="24"/>
                <w:lang w:eastAsia="en-US" w:bidi="en-US"/>
              </w:rPr>
              <w:t>4</w:t>
            </w:r>
          </w:p>
        </w:tc>
        <w:tc>
          <w:tcPr>
            <w:tcW w:w="4105" w:type="dxa"/>
            <w:vAlign w:val="center"/>
          </w:tcPr>
          <w:p w:rsidR="00731965" w:rsidRPr="00731965" w:rsidRDefault="00731965" w:rsidP="00731965">
            <w:pPr>
              <w:rPr>
                <w:sz w:val="24"/>
                <w:szCs w:val="24"/>
                <w:lang w:eastAsia="en-US" w:bidi="en-US"/>
              </w:rPr>
            </w:pPr>
            <w:proofErr w:type="spellStart"/>
            <w:r>
              <w:rPr>
                <w:sz w:val="24"/>
                <w:szCs w:val="24"/>
                <w:lang w:eastAsia="en-US" w:bidi="en-US"/>
              </w:rPr>
              <w:t>Копрологическое</w:t>
            </w:r>
            <w:proofErr w:type="spellEnd"/>
            <w:r>
              <w:rPr>
                <w:sz w:val="24"/>
                <w:szCs w:val="24"/>
                <w:lang w:eastAsia="en-US" w:bidi="en-US"/>
              </w:rPr>
              <w:t xml:space="preserve"> исследование кала</w:t>
            </w:r>
          </w:p>
        </w:tc>
        <w:tc>
          <w:tcPr>
            <w:tcW w:w="1276" w:type="dxa"/>
            <w:vAlign w:val="center"/>
          </w:tcPr>
          <w:p w:rsidR="00731965" w:rsidRPr="00731965" w:rsidRDefault="00731965" w:rsidP="00731965">
            <w:pPr>
              <w:jc w:val="center"/>
              <w:rPr>
                <w:sz w:val="24"/>
                <w:szCs w:val="24"/>
                <w:lang w:eastAsia="en-US" w:bidi="en-US"/>
              </w:rPr>
            </w:pPr>
          </w:p>
        </w:tc>
        <w:tc>
          <w:tcPr>
            <w:tcW w:w="1843" w:type="dxa"/>
            <w:vAlign w:val="center"/>
          </w:tcPr>
          <w:p w:rsidR="00731965" w:rsidRPr="00731965" w:rsidRDefault="00731965" w:rsidP="00731965">
            <w:pPr>
              <w:jc w:val="center"/>
              <w:rPr>
                <w:sz w:val="24"/>
                <w:szCs w:val="24"/>
                <w:lang w:eastAsia="en-US" w:bidi="en-US"/>
              </w:rPr>
            </w:pPr>
            <w:r>
              <w:rPr>
                <w:sz w:val="24"/>
                <w:szCs w:val="24"/>
                <w:lang w:eastAsia="en-US" w:bidi="en-US"/>
              </w:rPr>
              <w:t>150</w:t>
            </w:r>
          </w:p>
        </w:tc>
        <w:tc>
          <w:tcPr>
            <w:tcW w:w="1692" w:type="dxa"/>
            <w:vAlign w:val="center"/>
          </w:tcPr>
          <w:p w:rsidR="00731965" w:rsidRPr="00731965" w:rsidRDefault="00731965" w:rsidP="00731965">
            <w:pPr>
              <w:jc w:val="center"/>
              <w:rPr>
                <w:sz w:val="24"/>
                <w:szCs w:val="24"/>
                <w:lang w:eastAsia="en-US" w:bidi="en-US"/>
              </w:rPr>
            </w:pPr>
          </w:p>
        </w:tc>
      </w:tr>
      <w:tr w:rsidR="00731965" w:rsidRPr="00731965" w:rsidTr="003F5529">
        <w:tc>
          <w:tcPr>
            <w:tcW w:w="6036" w:type="dxa"/>
            <w:gridSpan w:val="3"/>
            <w:vAlign w:val="center"/>
          </w:tcPr>
          <w:p w:rsidR="00731965" w:rsidRPr="00731965" w:rsidRDefault="00731965" w:rsidP="00731965">
            <w:pPr>
              <w:jc w:val="center"/>
              <w:rPr>
                <w:sz w:val="24"/>
                <w:szCs w:val="24"/>
                <w:lang w:eastAsia="en-US" w:bidi="en-US"/>
              </w:rPr>
            </w:pPr>
            <w:r>
              <w:rPr>
                <w:sz w:val="24"/>
                <w:szCs w:val="24"/>
                <w:lang w:eastAsia="en-US" w:bidi="en-US"/>
              </w:rPr>
              <w:t>ИТОГО</w:t>
            </w:r>
          </w:p>
        </w:tc>
        <w:tc>
          <w:tcPr>
            <w:tcW w:w="1843" w:type="dxa"/>
            <w:vAlign w:val="center"/>
          </w:tcPr>
          <w:p w:rsidR="00731965" w:rsidRPr="00731965" w:rsidRDefault="00731965" w:rsidP="00731965">
            <w:pPr>
              <w:jc w:val="center"/>
              <w:rPr>
                <w:sz w:val="24"/>
                <w:szCs w:val="24"/>
                <w:lang w:eastAsia="en-US" w:bidi="en-US"/>
              </w:rPr>
            </w:pPr>
          </w:p>
        </w:tc>
        <w:tc>
          <w:tcPr>
            <w:tcW w:w="1692" w:type="dxa"/>
            <w:vAlign w:val="center"/>
          </w:tcPr>
          <w:p w:rsidR="00731965" w:rsidRPr="00731965" w:rsidRDefault="00731965" w:rsidP="00731965">
            <w:pPr>
              <w:jc w:val="center"/>
              <w:rPr>
                <w:sz w:val="24"/>
                <w:szCs w:val="24"/>
                <w:lang w:eastAsia="en-US" w:bidi="en-US"/>
              </w:rPr>
            </w:pPr>
          </w:p>
        </w:tc>
      </w:tr>
    </w:tbl>
    <w:p w:rsidR="00471C85" w:rsidRDefault="00471C85" w:rsidP="00471C85">
      <w:pPr>
        <w:rPr>
          <w:lang w:eastAsia="en-US" w:bidi="en-US"/>
        </w:rPr>
      </w:pPr>
    </w:p>
    <w:p w:rsidR="00731965" w:rsidRDefault="00731965" w:rsidP="00471C85">
      <w:pPr>
        <w:rPr>
          <w:lang w:eastAsia="en-US" w:bidi="en-US"/>
        </w:rPr>
      </w:pPr>
    </w:p>
    <w:p w:rsidR="00731965" w:rsidRPr="008B3D1F" w:rsidRDefault="00731965" w:rsidP="00731965">
      <w:pPr>
        <w:rPr>
          <w:rFonts w:eastAsia="Times New Roman" w:cs="Times New Roman"/>
          <w:b/>
        </w:rPr>
      </w:pPr>
      <w:r w:rsidRPr="008B3D1F">
        <w:rPr>
          <w:rFonts w:eastAsia="Times New Roman" w:cs="Times New Roman"/>
          <w:b/>
        </w:rPr>
        <w:t>Подписи сторон:</w:t>
      </w:r>
    </w:p>
    <w:p w:rsidR="00731965" w:rsidRPr="008B3D1F" w:rsidRDefault="00731965" w:rsidP="00731965">
      <w:pPr>
        <w:rPr>
          <w:rFonts w:eastAsia="Times New Roman" w:cs="Times New Roman"/>
          <w:b/>
        </w:rPr>
      </w:pPr>
    </w:p>
    <w:p w:rsidR="00731965" w:rsidRPr="008B3D1F" w:rsidRDefault="00731965" w:rsidP="00731965">
      <w:pPr>
        <w:ind w:firstLine="0"/>
        <w:jc w:val="left"/>
        <w:rPr>
          <w:rFonts w:eastAsia="Times New Roman" w:cs="Times New Roman"/>
          <w:b/>
        </w:rPr>
      </w:pPr>
      <w:r w:rsidRPr="008B3D1F">
        <w:rPr>
          <w:rFonts w:eastAsia="Times New Roman" w:cs="Times New Roman"/>
          <w:b/>
        </w:rPr>
        <w:t xml:space="preserve">«ЗАКАЗЧИК»                                                          </w:t>
      </w:r>
      <w:r w:rsidRPr="008B3D1F">
        <w:rPr>
          <w:rFonts w:eastAsia="Times New Roman" w:cs="Times New Roman"/>
          <w:b/>
        </w:rPr>
        <w:tab/>
        <w:t xml:space="preserve"> </w:t>
      </w:r>
      <w:r w:rsidRPr="008B3D1F">
        <w:rPr>
          <w:rFonts w:eastAsia="Times New Roman" w:cs="Times New Roman"/>
          <w:b/>
        </w:rPr>
        <w:tab/>
        <w:t>«</w:t>
      </w:r>
      <w:r>
        <w:rPr>
          <w:rFonts w:eastAsia="Times New Roman" w:cs="Times New Roman"/>
          <w:b/>
        </w:rPr>
        <w:t>ИСПОЛНИТЕЛЬ</w:t>
      </w:r>
      <w:r w:rsidRPr="008B3D1F">
        <w:rPr>
          <w:rFonts w:eastAsia="Times New Roman" w:cs="Times New Roman"/>
          <w:b/>
        </w:rPr>
        <w:t>»</w:t>
      </w:r>
    </w:p>
    <w:p w:rsidR="00731965" w:rsidRPr="008B3D1F" w:rsidRDefault="00731965" w:rsidP="00731965">
      <w:pPr>
        <w:ind w:firstLine="0"/>
        <w:jc w:val="left"/>
        <w:rPr>
          <w:rFonts w:eastAsia="Times New Roman" w:cs="Times New Roman"/>
        </w:rPr>
      </w:pPr>
      <w:r w:rsidRPr="008B3D1F">
        <w:rPr>
          <w:rFonts w:eastAsia="Times New Roman" w:cs="Times New Roman"/>
          <w:b/>
        </w:rPr>
        <w:t>Главный врач  МУЗ «ГКП №4»</w:t>
      </w:r>
      <w:r w:rsidRPr="008B3D1F">
        <w:rPr>
          <w:rFonts w:eastAsia="Times New Roman" w:cs="Times New Roman"/>
        </w:rPr>
        <w:t xml:space="preserve">     </w:t>
      </w:r>
      <w:r w:rsidRPr="008B3D1F">
        <w:rPr>
          <w:rFonts w:eastAsia="Times New Roman" w:cs="Times New Roman"/>
        </w:rPr>
        <w:tab/>
      </w:r>
      <w:r w:rsidRPr="008B3D1F">
        <w:rPr>
          <w:rFonts w:eastAsia="Times New Roman" w:cs="Times New Roman"/>
        </w:rPr>
        <w:tab/>
      </w:r>
      <w:r w:rsidRPr="008B3D1F">
        <w:rPr>
          <w:rFonts w:eastAsia="Times New Roman" w:cs="Times New Roman"/>
        </w:rPr>
        <w:tab/>
      </w:r>
      <w:r>
        <w:rPr>
          <w:rFonts w:eastAsia="Times New Roman" w:cs="Times New Roman"/>
          <w:b/>
        </w:rPr>
        <w:t>_________________________</w:t>
      </w:r>
    </w:p>
    <w:p w:rsidR="00731965" w:rsidRPr="008B3D1F" w:rsidRDefault="00731965" w:rsidP="00731965">
      <w:pPr>
        <w:ind w:firstLine="0"/>
        <w:jc w:val="left"/>
        <w:rPr>
          <w:rFonts w:eastAsia="Times New Roman" w:cs="Times New Roman"/>
        </w:rPr>
      </w:pPr>
      <w:r w:rsidRPr="008B3D1F">
        <w:rPr>
          <w:rFonts w:eastAsia="Times New Roman" w:cs="Times New Roman"/>
        </w:rPr>
        <w:tab/>
      </w:r>
      <w:r w:rsidRPr="008B3D1F">
        <w:rPr>
          <w:rFonts w:eastAsia="Times New Roman" w:cs="Times New Roman"/>
        </w:rPr>
        <w:tab/>
      </w:r>
      <w:r w:rsidRPr="008B3D1F">
        <w:rPr>
          <w:rFonts w:eastAsia="Times New Roman" w:cs="Times New Roman"/>
        </w:rPr>
        <w:tab/>
      </w:r>
      <w:r w:rsidRPr="008B3D1F">
        <w:rPr>
          <w:rFonts w:eastAsia="Times New Roman" w:cs="Times New Roman"/>
        </w:rPr>
        <w:tab/>
      </w:r>
      <w:r w:rsidRPr="008B3D1F">
        <w:rPr>
          <w:rFonts w:eastAsia="Times New Roman" w:cs="Times New Roman"/>
        </w:rPr>
        <w:tab/>
      </w:r>
    </w:p>
    <w:p w:rsidR="00731965" w:rsidRPr="008B3D1F" w:rsidRDefault="00731965" w:rsidP="00731965">
      <w:pPr>
        <w:ind w:firstLine="0"/>
        <w:jc w:val="left"/>
        <w:rPr>
          <w:rFonts w:eastAsia="Times New Roman" w:cs="Times New Roman"/>
        </w:rPr>
      </w:pPr>
      <w:r w:rsidRPr="008B3D1F">
        <w:rPr>
          <w:rFonts w:eastAsia="Times New Roman" w:cs="Times New Roman"/>
        </w:rPr>
        <w:tab/>
      </w:r>
    </w:p>
    <w:p w:rsidR="00731965" w:rsidRPr="008B3D1F" w:rsidRDefault="00731965" w:rsidP="00731965">
      <w:pPr>
        <w:ind w:firstLine="0"/>
        <w:jc w:val="left"/>
        <w:rPr>
          <w:rFonts w:eastAsia="Times New Roman" w:cs="Times New Roman"/>
        </w:rPr>
      </w:pPr>
      <w:r w:rsidRPr="008B3D1F">
        <w:rPr>
          <w:rFonts w:eastAsia="Times New Roman" w:cs="Times New Roman"/>
        </w:rPr>
        <w:t xml:space="preserve">_______________ / Н.М.Зуева/                                        </w:t>
      </w:r>
      <w:r w:rsidRPr="008B3D1F">
        <w:rPr>
          <w:rFonts w:eastAsia="Times New Roman" w:cs="Times New Roman"/>
        </w:rPr>
        <w:tab/>
        <w:t>_____________/</w:t>
      </w:r>
      <w:r>
        <w:rPr>
          <w:rFonts w:eastAsia="Times New Roman" w:cs="Times New Roman"/>
        </w:rPr>
        <w:t>Ф.И.О.</w:t>
      </w:r>
      <w:r w:rsidRPr="008B3D1F">
        <w:rPr>
          <w:rFonts w:eastAsia="Times New Roman" w:cs="Times New Roman"/>
        </w:rPr>
        <w:t>/</w:t>
      </w:r>
    </w:p>
    <w:p w:rsidR="00731965" w:rsidRPr="00E0595A" w:rsidRDefault="00731965" w:rsidP="00731965">
      <w:pPr>
        <w:ind w:firstLine="0"/>
        <w:jc w:val="left"/>
        <w:rPr>
          <w:rFonts w:eastAsia="Times New Roman" w:cs="Times New Roman"/>
        </w:rPr>
      </w:pPr>
      <w:r w:rsidRPr="00E0595A">
        <w:rPr>
          <w:rFonts w:eastAsia="Times New Roman" w:cs="Times New Roman"/>
        </w:rPr>
        <w:t>М.П.</w:t>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r>
      <w:r w:rsidRPr="00E0595A">
        <w:rPr>
          <w:rFonts w:eastAsia="Times New Roman" w:cs="Times New Roman"/>
        </w:rPr>
        <w:tab/>
        <w:t>М.П.</w:t>
      </w:r>
    </w:p>
    <w:p w:rsidR="00731965" w:rsidRPr="00471C85" w:rsidRDefault="00731965" w:rsidP="00471C85">
      <w:pPr>
        <w:rPr>
          <w:lang w:eastAsia="en-US" w:bidi="en-US"/>
        </w:rPr>
      </w:pPr>
    </w:p>
    <w:sectPr w:rsidR="00731965" w:rsidRPr="00471C85" w:rsidSect="00B404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singleLevel"/>
    <w:tmpl w:val="00000004"/>
    <w:name w:val="WW8Num1"/>
    <w:lvl w:ilvl="0">
      <w:start w:val="8"/>
      <w:numFmt w:val="decimal"/>
      <w:lvlText w:val="%1."/>
      <w:lvlJc w:val="left"/>
      <w:pPr>
        <w:tabs>
          <w:tab w:val="num" w:pos="360"/>
        </w:tabs>
        <w:ind w:left="360" w:hanging="360"/>
      </w:pPr>
    </w:lvl>
  </w:abstractNum>
  <w:abstractNum w:abstractNumId="2">
    <w:nsid w:val="00000005"/>
    <w:multiLevelType w:val="singleLevel"/>
    <w:tmpl w:val="00000005"/>
    <w:name w:val="WW8Num3"/>
    <w:lvl w:ilvl="0">
      <w:start w:val="9"/>
      <w:numFmt w:val="decimal"/>
      <w:lvlText w:val="%1."/>
      <w:lvlJc w:val="left"/>
      <w:pPr>
        <w:tabs>
          <w:tab w:val="num" w:pos="360"/>
        </w:tabs>
        <w:ind w:left="360" w:hanging="360"/>
      </w:pPr>
    </w:lvl>
  </w:abstractNum>
  <w:abstractNum w:abstractNumId="3">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abstractNum w:abstractNumId="4">
    <w:nsid w:val="5AC86135"/>
    <w:multiLevelType w:val="multilevel"/>
    <w:tmpl w:val="F7589B06"/>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22402"/>
    <w:rsid w:val="00122402"/>
    <w:rsid w:val="001A6273"/>
    <w:rsid w:val="002A3F37"/>
    <w:rsid w:val="0035256B"/>
    <w:rsid w:val="0036225D"/>
    <w:rsid w:val="003871FF"/>
    <w:rsid w:val="00471C85"/>
    <w:rsid w:val="00731965"/>
    <w:rsid w:val="0077568E"/>
    <w:rsid w:val="007C7B7C"/>
    <w:rsid w:val="00AF17A8"/>
    <w:rsid w:val="00B404CC"/>
    <w:rsid w:val="00EA1803"/>
    <w:rsid w:val="00ED2B42"/>
    <w:rsid w:val="00F038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ind w:firstLine="567"/>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4CC"/>
  </w:style>
  <w:style w:type="paragraph" w:styleId="3">
    <w:name w:val="heading 3"/>
    <w:basedOn w:val="a"/>
    <w:next w:val="a"/>
    <w:link w:val="30"/>
    <w:qFormat/>
    <w:rsid w:val="00471C85"/>
    <w:pPr>
      <w:keepNext/>
      <w:widowControl w:val="0"/>
      <w:tabs>
        <w:tab w:val="num" w:pos="360"/>
      </w:tabs>
      <w:suppressAutoHyphens/>
      <w:snapToGrid w:val="0"/>
      <w:ind w:left="-720" w:right="-185" w:hanging="360"/>
      <w:outlineLvl w:val="2"/>
    </w:pPr>
    <w:rPr>
      <w:rFonts w:eastAsia="Arial Unicode MS" w:cs="Tahoma"/>
      <w:b/>
      <w:color w:val="000000"/>
      <w:szCs w:val="24"/>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2402"/>
    <w:pPr>
      <w:ind w:left="720"/>
      <w:contextualSpacing/>
    </w:pPr>
  </w:style>
  <w:style w:type="paragraph" w:customStyle="1" w:styleId="21">
    <w:name w:val="Основной текст с отступом 21"/>
    <w:basedOn w:val="a"/>
    <w:rsid w:val="00ED2B42"/>
    <w:pPr>
      <w:widowControl w:val="0"/>
      <w:suppressAutoHyphens/>
      <w:spacing w:after="120" w:line="480" w:lineRule="auto"/>
      <w:ind w:left="283" w:firstLine="0"/>
      <w:jc w:val="left"/>
    </w:pPr>
    <w:rPr>
      <w:rFonts w:eastAsia="Lucida Sans Unicode" w:cs="Tahoma"/>
      <w:color w:val="000000"/>
      <w:szCs w:val="24"/>
      <w:lang w:val="en-US" w:eastAsia="en-US" w:bidi="en-US"/>
    </w:rPr>
  </w:style>
  <w:style w:type="paragraph" w:customStyle="1" w:styleId="31">
    <w:name w:val="Основной текст с отступом 31"/>
    <w:basedOn w:val="a"/>
    <w:rsid w:val="00AF17A8"/>
    <w:pPr>
      <w:widowControl w:val="0"/>
      <w:suppressAutoHyphens/>
      <w:ind w:right="-382" w:firstLine="993"/>
      <w:jc w:val="left"/>
    </w:pPr>
    <w:rPr>
      <w:rFonts w:eastAsia="Lucida Sans Unicode" w:cs="Tahoma"/>
      <w:color w:val="000000"/>
      <w:sz w:val="28"/>
      <w:szCs w:val="20"/>
      <w:lang w:val="en-US" w:eastAsia="en-US" w:bidi="en-US"/>
    </w:rPr>
  </w:style>
  <w:style w:type="character" w:customStyle="1" w:styleId="30">
    <w:name w:val="Заголовок 3 Знак"/>
    <w:basedOn w:val="a0"/>
    <w:link w:val="3"/>
    <w:rsid w:val="00471C85"/>
    <w:rPr>
      <w:rFonts w:eastAsia="Arial Unicode MS" w:cs="Tahoma"/>
      <w:b/>
      <w:color w:val="000000"/>
      <w:szCs w:val="24"/>
      <w:lang w:val="en-US" w:eastAsia="en-US" w:bidi="en-US"/>
    </w:rPr>
  </w:style>
  <w:style w:type="table" w:styleId="a4">
    <w:name w:val="Table Grid"/>
    <w:basedOn w:val="a1"/>
    <w:rsid w:val="00471C85"/>
    <w:pPr>
      <w:ind w:firstLine="0"/>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1192</Words>
  <Characters>6800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6</cp:revision>
  <cp:lastPrinted>2011-09-26T08:48:00Z</cp:lastPrinted>
  <dcterms:created xsi:type="dcterms:W3CDTF">2011-09-26T05:05:00Z</dcterms:created>
  <dcterms:modified xsi:type="dcterms:W3CDTF">2011-09-27T08:14:00Z</dcterms:modified>
</cp:coreProperties>
</file>