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6F4" w:rsidRDefault="00B366F4" w:rsidP="00B366F4">
      <w:pPr>
        <w:tabs>
          <w:tab w:val="left" w:pos="1980"/>
        </w:tabs>
        <w:jc w:val="right"/>
      </w:pPr>
      <w:r>
        <w:t xml:space="preserve">Приложение № 2 </w:t>
      </w:r>
    </w:p>
    <w:p w:rsidR="00B366F4" w:rsidRDefault="00B366F4" w:rsidP="00B366F4">
      <w:pPr>
        <w:ind w:firstLine="567"/>
        <w:jc w:val="right"/>
      </w:pPr>
      <w:r>
        <w:t xml:space="preserve">к документации об </w:t>
      </w:r>
      <w:proofErr w:type="gramStart"/>
      <w:r>
        <w:t>открытом</w:t>
      </w:r>
      <w:proofErr w:type="gramEnd"/>
      <w:r>
        <w:t xml:space="preserve"> </w:t>
      </w:r>
    </w:p>
    <w:p w:rsidR="00B366F4" w:rsidRDefault="00B366F4" w:rsidP="00B366F4">
      <w:pPr>
        <w:jc w:val="right"/>
      </w:pPr>
      <w:proofErr w:type="gramStart"/>
      <w:r>
        <w:t>аукционе</w:t>
      </w:r>
      <w:proofErr w:type="gramEnd"/>
      <w:r>
        <w:t xml:space="preserve"> в электронной форме</w:t>
      </w:r>
    </w:p>
    <w:p w:rsidR="00B366F4" w:rsidRDefault="00B366F4" w:rsidP="00B366F4">
      <w:pPr>
        <w:pStyle w:val="11"/>
        <w:spacing w:line="270" w:lineRule="exact"/>
        <w:jc w:val="right"/>
        <w:outlineLvl w:val="0"/>
        <w:rPr>
          <w:b/>
          <w:bCs/>
          <w:sz w:val="20"/>
          <w:szCs w:val="20"/>
        </w:rPr>
      </w:pPr>
    </w:p>
    <w:p w:rsidR="00B366F4" w:rsidRDefault="00B366F4" w:rsidP="00B366F4">
      <w:pPr>
        <w:pStyle w:val="ConsNonformat"/>
        <w:widowControl/>
        <w:jc w:val="both"/>
        <w:rPr>
          <w:rFonts w:ascii="Times New Roman" w:hAnsi="Times New Roman" w:cs="Times New Roman"/>
        </w:rPr>
      </w:pPr>
    </w:p>
    <w:p w:rsidR="00B366F4" w:rsidRDefault="00B366F4" w:rsidP="00B366F4">
      <w:pPr>
        <w:jc w:val="right"/>
        <w:rPr>
          <w:b/>
          <w:bCs/>
        </w:rPr>
      </w:pPr>
      <w:r>
        <w:rPr>
          <w:b/>
          <w:bCs/>
        </w:rPr>
        <w:t>Проект</w:t>
      </w:r>
    </w:p>
    <w:p w:rsidR="00B366F4" w:rsidRDefault="00B366F4" w:rsidP="00B366F4">
      <w:pPr>
        <w:pStyle w:val="a8"/>
        <w:rPr>
          <w:sz w:val="20"/>
        </w:rPr>
      </w:pPr>
      <w:r>
        <w:rPr>
          <w:sz w:val="20"/>
        </w:rPr>
        <w:t>ГРАЖДАНСКО-ПРАВОВОЙ ДОГОВОР № 11/АЭ</w:t>
      </w:r>
    </w:p>
    <w:p w:rsidR="000E0837" w:rsidRPr="000E0837" w:rsidRDefault="00B366F4" w:rsidP="000E0837">
      <w:pPr>
        <w:jc w:val="center"/>
        <w:rPr>
          <w:rFonts w:eastAsia="Calibri"/>
          <w:b/>
          <w:bCs/>
          <w:iCs/>
          <w:color w:val="000000"/>
          <w:lang w:eastAsia="en-US"/>
        </w:rPr>
      </w:pPr>
      <w:r>
        <w:rPr>
          <w:b/>
        </w:rPr>
        <w:t xml:space="preserve">на </w:t>
      </w:r>
      <w:r>
        <w:rPr>
          <w:b/>
          <w:color w:val="000000"/>
        </w:rPr>
        <w:t xml:space="preserve">поставку </w:t>
      </w:r>
      <w:r>
        <w:rPr>
          <w:rFonts w:eastAsia="Calibri"/>
          <w:b/>
          <w:bCs/>
          <w:iCs/>
          <w:color w:val="000000"/>
          <w:lang w:eastAsia="en-US"/>
        </w:rPr>
        <w:t xml:space="preserve">препаратов </w:t>
      </w:r>
      <w:r w:rsidR="000E0837" w:rsidRPr="000E0837">
        <w:rPr>
          <w:rFonts w:eastAsia="Calibri"/>
          <w:b/>
          <w:bCs/>
          <w:iCs/>
          <w:color w:val="000000"/>
          <w:lang w:eastAsia="en-US"/>
        </w:rPr>
        <w:t xml:space="preserve">неорганических соединений </w:t>
      </w:r>
      <w:proofErr w:type="gramStart"/>
      <w:r w:rsidR="000E0837" w:rsidRPr="000E0837">
        <w:rPr>
          <w:rFonts w:eastAsia="Calibri"/>
          <w:b/>
          <w:bCs/>
          <w:iCs/>
          <w:color w:val="000000"/>
          <w:lang w:eastAsia="en-US"/>
        </w:rPr>
        <w:t>фармакопейного</w:t>
      </w:r>
      <w:proofErr w:type="gramEnd"/>
    </w:p>
    <w:p w:rsidR="00B366F4" w:rsidRDefault="000E0837" w:rsidP="000E0837">
      <w:pPr>
        <w:jc w:val="center"/>
        <w:rPr>
          <w:b/>
        </w:rPr>
      </w:pPr>
      <w:r w:rsidRPr="000E0837">
        <w:rPr>
          <w:rFonts w:eastAsia="Calibri"/>
          <w:b/>
          <w:bCs/>
          <w:iCs/>
          <w:color w:val="000000"/>
          <w:lang w:eastAsia="en-US"/>
        </w:rPr>
        <w:t>качества, используемые для медицинских целей и</w:t>
      </w:r>
      <w:r w:rsidRPr="000E0837">
        <w:rPr>
          <w:b/>
        </w:rPr>
        <w:t xml:space="preserve"> средства, влияющие на процесс обмена, и кровезаменители</w:t>
      </w:r>
      <w:r w:rsidR="00B366F4">
        <w:rPr>
          <w:b/>
        </w:rPr>
        <w:t xml:space="preserve"> для МУЗ «Городская клиническая больница № 1»</w:t>
      </w:r>
    </w:p>
    <w:p w:rsidR="00B366F4" w:rsidRDefault="00B366F4" w:rsidP="00B366F4">
      <w:pPr>
        <w:jc w:val="center"/>
        <w:rPr>
          <w:b/>
        </w:rPr>
      </w:pPr>
    </w:p>
    <w:p w:rsidR="00B366F4" w:rsidRDefault="00B366F4" w:rsidP="00B366F4">
      <w:pPr>
        <w:jc w:val="both"/>
      </w:pPr>
      <w:r>
        <w:t>г. Пермь</w:t>
      </w:r>
      <w:r>
        <w:tab/>
      </w:r>
      <w:r>
        <w:tab/>
      </w:r>
      <w:r>
        <w:tab/>
      </w:r>
      <w:r>
        <w:tab/>
      </w:r>
      <w:r>
        <w:tab/>
      </w:r>
      <w:r>
        <w:tab/>
        <w:t xml:space="preserve">                                  </w:t>
      </w:r>
      <w:r>
        <w:tab/>
      </w:r>
      <w:r>
        <w:tab/>
        <w:t xml:space="preserve"> «____» ______  2011  года</w:t>
      </w:r>
    </w:p>
    <w:p w:rsidR="00B366F4" w:rsidRDefault="00B366F4" w:rsidP="00B366F4">
      <w:pPr>
        <w:jc w:val="both"/>
      </w:pPr>
    </w:p>
    <w:p w:rsidR="00B366F4" w:rsidRDefault="00B366F4" w:rsidP="00B366F4">
      <w:pPr>
        <w:ind w:firstLine="567"/>
        <w:jc w:val="both"/>
      </w:pPr>
      <w:proofErr w:type="gramStart"/>
      <w:r>
        <w:rPr>
          <w:b/>
        </w:rPr>
        <w:t>Муниципальное учреждение здравоохранения</w:t>
      </w:r>
      <w:r>
        <w:t xml:space="preserve"> «</w:t>
      </w:r>
      <w:r>
        <w:rPr>
          <w:b/>
        </w:rPr>
        <w:t>Городская клиническая больница № 1»</w:t>
      </w:r>
      <w:r>
        <w:t xml:space="preserve">, именуемое в дальнейшем Заказчик, в лице главного врача </w:t>
      </w:r>
      <w:r>
        <w:rPr>
          <w:b/>
        </w:rPr>
        <w:t>Антонова Дмитрия Валерьевича</w:t>
      </w:r>
      <w:r>
        <w:t xml:space="preserve">, действующего на основании Устава, с одной стороны, и </w:t>
      </w:r>
      <w:r>
        <w:rPr>
          <w:b/>
        </w:rPr>
        <w:t>____________________,</w:t>
      </w:r>
      <w:r>
        <w:t xml:space="preserve">  именуемое в дальнейшем Поставщик,  в лице _______________, действующего на основании ________,  с другой стороны, по результату открытого аукциона в электронной форме (протокол №  _________ от ________ 2011 года, являющийся неотъемлемой частью настоящего Договора) заключили настоящий Договор о нижеследующем:</w:t>
      </w:r>
      <w:proofErr w:type="gramEnd"/>
    </w:p>
    <w:p w:rsidR="00B366F4" w:rsidRDefault="00B366F4" w:rsidP="00B366F4">
      <w:pPr>
        <w:ind w:firstLine="567"/>
        <w:jc w:val="both"/>
      </w:pPr>
    </w:p>
    <w:p w:rsidR="00B366F4" w:rsidRDefault="00B366F4" w:rsidP="00B366F4">
      <w:pPr>
        <w:numPr>
          <w:ilvl w:val="0"/>
          <w:numId w:val="2"/>
        </w:numPr>
        <w:jc w:val="center"/>
        <w:rPr>
          <w:b/>
        </w:rPr>
      </w:pPr>
      <w:r>
        <w:rPr>
          <w:b/>
        </w:rPr>
        <w:t>Предмет Договора</w:t>
      </w:r>
    </w:p>
    <w:p w:rsidR="00B366F4" w:rsidRDefault="00B366F4" w:rsidP="00B366F4">
      <w:pPr>
        <w:jc w:val="center"/>
        <w:rPr>
          <w:rFonts w:eastAsia="Calibri"/>
          <w:bCs/>
          <w:iCs/>
          <w:color w:val="000000"/>
          <w:lang w:eastAsia="en-US"/>
        </w:rPr>
      </w:pPr>
      <w:r>
        <w:t xml:space="preserve"> Поставщик обязуется поставлять  Заказчику </w:t>
      </w:r>
      <w:r>
        <w:rPr>
          <w:color w:val="000000"/>
        </w:rPr>
        <w:t xml:space="preserve"> </w:t>
      </w:r>
      <w:r>
        <w:rPr>
          <w:b/>
          <w:color w:val="000000"/>
        </w:rPr>
        <w:t xml:space="preserve"> </w:t>
      </w:r>
      <w:r>
        <w:rPr>
          <w:rFonts w:eastAsia="Calibri"/>
          <w:bCs/>
          <w:iCs/>
          <w:color w:val="000000"/>
          <w:lang w:eastAsia="en-US"/>
        </w:rPr>
        <w:t xml:space="preserve">препараты неорганических соединений </w:t>
      </w:r>
      <w:proofErr w:type="gramStart"/>
      <w:r>
        <w:rPr>
          <w:rFonts w:eastAsia="Calibri"/>
          <w:bCs/>
          <w:iCs/>
          <w:color w:val="000000"/>
          <w:lang w:eastAsia="en-US"/>
        </w:rPr>
        <w:t>фармакопейного</w:t>
      </w:r>
      <w:proofErr w:type="gramEnd"/>
    </w:p>
    <w:p w:rsidR="00B366F4" w:rsidRDefault="00B366F4" w:rsidP="00B366F4">
      <w:pPr>
        <w:jc w:val="center"/>
      </w:pPr>
      <w:r>
        <w:rPr>
          <w:rFonts w:eastAsia="Calibri"/>
          <w:bCs/>
          <w:iCs/>
          <w:color w:val="000000"/>
          <w:lang w:eastAsia="en-US"/>
        </w:rPr>
        <w:t>качества, используемые для медицинских целей и</w:t>
      </w:r>
      <w:r>
        <w:t xml:space="preserve"> средства, влияющие на процесс обмена, и кровезаменители</w:t>
      </w:r>
      <w:r>
        <w:rPr>
          <w:b/>
        </w:rPr>
        <w:t xml:space="preserve"> </w:t>
      </w:r>
      <w:r>
        <w:t>(далее –</w:t>
      </w:r>
      <w:r>
        <w:rPr>
          <w:b/>
        </w:rPr>
        <w:t xml:space="preserve"> </w:t>
      </w:r>
      <w:r>
        <w:t>Товар),</w:t>
      </w:r>
    </w:p>
    <w:p w:rsidR="00B366F4" w:rsidRDefault="00B366F4" w:rsidP="00B366F4">
      <w:pPr>
        <w:rPr>
          <w:rFonts w:eastAsia="Calibri"/>
          <w:bCs/>
          <w:iCs/>
          <w:color w:val="000000"/>
          <w:lang w:eastAsia="en-US"/>
        </w:rPr>
      </w:pPr>
      <w:r>
        <w:t>а последний обязуется принять и оплатить этот Товар.</w:t>
      </w:r>
    </w:p>
    <w:p w:rsidR="00B366F4" w:rsidRDefault="00B366F4" w:rsidP="00B366F4">
      <w:pPr>
        <w:pStyle w:val="a4"/>
        <w:numPr>
          <w:ilvl w:val="1"/>
          <w:numId w:val="2"/>
        </w:numPr>
        <w:tabs>
          <w:tab w:val="left" w:pos="0"/>
        </w:tabs>
        <w:ind w:left="0" w:firstLine="540"/>
        <w:rPr>
          <w:sz w:val="20"/>
        </w:rPr>
      </w:pPr>
      <w:r>
        <w:rPr>
          <w:sz w:val="20"/>
        </w:rPr>
        <w:t xml:space="preserve"> Наименование, форма выпуска, единица измерения, количество, цена и стоимость Товара указаны в Спецификации (Приложение № 1) и  </w:t>
      </w:r>
      <w:proofErr w:type="gramStart"/>
      <w:r>
        <w:rPr>
          <w:sz w:val="20"/>
        </w:rPr>
        <w:t>в последствии</w:t>
      </w:r>
      <w:proofErr w:type="gramEnd"/>
      <w:r>
        <w:rPr>
          <w:sz w:val="20"/>
        </w:rPr>
        <w:t xml:space="preserve">  указываются в товарно-транспортных накладных и счетах-фактурах. </w:t>
      </w:r>
      <w:r>
        <w:rPr>
          <w:sz w:val="20"/>
        </w:rPr>
        <w:tab/>
      </w:r>
    </w:p>
    <w:p w:rsidR="00B366F4" w:rsidRDefault="00B366F4" w:rsidP="00B366F4">
      <w:pPr>
        <w:pStyle w:val="a4"/>
        <w:tabs>
          <w:tab w:val="left" w:pos="0"/>
        </w:tabs>
        <w:rPr>
          <w:sz w:val="20"/>
        </w:rPr>
      </w:pPr>
      <w:r>
        <w:rPr>
          <w:sz w:val="20"/>
        </w:rPr>
        <w:tab/>
      </w:r>
    </w:p>
    <w:p w:rsidR="00B366F4" w:rsidRDefault="00B366F4" w:rsidP="00B366F4">
      <w:pPr>
        <w:pStyle w:val="3"/>
        <w:numPr>
          <w:ilvl w:val="0"/>
          <w:numId w:val="2"/>
        </w:numPr>
        <w:spacing w:before="0" w:after="0"/>
        <w:jc w:val="center"/>
        <w:rPr>
          <w:rFonts w:ascii="Times New Roman" w:hAnsi="Times New Roman" w:cs="Times New Roman"/>
          <w:sz w:val="20"/>
          <w:szCs w:val="20"/>
        </w:rPr>
      </w:pPr>
      <w:r>
        <w:rPr>
          <w:rFonts w:ascii="Times New Roman" w:hAnsi="Times New Roman" w:cs="Times New Roman"/>
          <w:sz w:val="20"/>
          <w:szCs w:val="20"/>
        </w:rPr>
        <w:t>СРОК ДЕЙСТВИЯ ДОГОВОРА</w:t>
      </w:r>
    </w:p>
    <w:p w:rsidR="00B366F4" w:rsidRDefault="00B366F4" w:rsidP="00B366F4">
      <w:pPr>
        <w:pStyle w:val="32"/>
        <w:tabs>
          <w:tab w:val="num" w:pos="720"/>
        </w:tabs>
        <w:spacing w:after="0"/>
        <w:ind w:firstLine="720"/>
        <w:jc w:val="both"/>
        <w:rPr>
          <w:color w:val="000000"/>
          <w:sz w:val="20"/>
          <w:szCs w:val="20"/>
        </w:rPr>
      </w:pPr>
      <w:r>
        <w:rPr>
          <w:color w:val="000000"/>
          <w:sz w:val="20"/>
          <w:szCs w:val="20"/>
        </w:rPr>
        <w:t>2.1. Договор действует с момента подписания обеими сторонами до полного исполнения сторонами всех обязательств.</w:t>
      </w:r>
    </w:p>
    <w:p w:rsidR="00B366F4" w:rsidRDefault="00B366F4" w:rsidP="00B366F4">
      <w:pPr>
        <w:pStyle w:val="32"/>
        <w:tabs>
          <w:tab w:val="num" w:pos="720"/>
        </w:tabs>
        <w:spacing w:after="0"/>
        <w:ind w:firstLine="720"/>
        <w:jc w:val="both"/>
        <w:rPr>
          <w:color w:val="000000"/>
          <w:sz w:val="20"/>
          <w:szCs w:val="20"/>
        </w:rPr>
      </w:pPr>
    </w:p>
    <w:p w:rsidR="00B366F4" w:rsidRDefault="00B366F4" w:rsidP="00B366F4">
      <w:pPr>
        <w:pStyle w:val="3"/>
        <w:numPr>
          <w:ilvl w:val="0"/>
          <w:numId w:val="2"/>
        </w:numPr>
        <w:spacing w:before="0" w:after="0"/>
        <w:jc w:val="center"/>
        <w:rPr>
          <w:rFonts w:ascii="Times New Roman" w:hAnsi="Times New Roman" w:cs="Times New Roman"/>
          <w:sz w:val="20"/>
          <w:szCs w:val="20"/>
        </w:rPr>
      </w:pPr>
      <w:r>
        <w:rPr>
          <w:rFonts w:ascii="Times New Roman" w:hAnsi="Times New Roman" w:cs="Times New Roman"/>
          <w:sz w:val="20"/>
          <w:szCs w:val="20"/>
        </w:rPr>
        <w:t>ЦЕНА ДОГОВОРА</w:t>
      </w:r>
    </w:p>
    <w:p w:rsidR="00B366F4" w:rsidRDefault="00B366F4" w:rsidP="00B366F4">
      <w:pPr>
        <w:pStyle w:val="a4"/>
        <w:ind w:firstLine="375"/>
        <w:rPr>
          <w:b/>
          <w:sz w:val="20"/>
        </w:rPr>
      </w:pPr>
      <w:r>
        <w:rPr>
          <w:sz w:val="20"/>
        </w:rPr>
        <w:t xml:space="preserve">3.1. Цена Договора составляет  </w:t>
      </w:r>
      <w:r>
        <w:rPr>
          <w:b/>
          <w:sz w:val="20"/>
        </w:rPr>
        <w:t>_______________________________________________.</w:t>
      </w:r>
    </w:p>
    <w:p w:rsidR="00B366F4" w:rsidRDefault="00B366F4" w:rsidP="00B366F4">
      <w:pPr>
        <w:pStyle w:val="a4"/>
        <w:rPr>
          <w:color w:val="000000"/>
          <w:spacing w:val="-4"/>
          <w:sz w:val="20"/>
        </w:rPr>
      </w:pPr>
      <w:r>
        <w:rPr>
          <w:sz w:val="20"/>
        </w:rPr>
        <w:t xml:space="preserve">            3.2. Цена Договора включает в себя </w:t>
      </w:r>
      <w:r>
        <w:rPr>
          <w:color w:val="000000"/>
          <w:spacing w:val="-2"/>
          <w:sz w:val="20"/>
        </w:rPr>
        <w:t xml:space="preserve">все расходы, связанные с выполнением поставок, транспортные расходы, </w:t>
      </w:r>
      <w:r>
        <w:rPr>
          <w:color w:val="000000"/>
          <w:spacing w:val="-3"/>
          <w:sz w:val="20"/>
        </w:rPr>
        <w:t xml:space="preserve">расходы страхования, расходы, связанные с доставкой и разгрузкой товаров в их </w:t>
      </w:r>
      <w:r>
        <w:rPr>
          <w:color w:val="000000"/>
          <w:spacing w:val="-4"/>
          <w:sz w:val="20"/>
        </w:rPr>
        <w:t xml:space="preserve">конечном пункте назначения, выплаченные или подлежащие выплате налоговые, таможенные </w:t>
      </w:r>
      <w:r>
        <w:rPr>
          <w:color w:val="000000"/>
          <w:spacing w:val="-3"/>
          <w:sz w:val="20"/>
        </w:rPr>
        <w:t>и прочие</w:t>
      </w:r>
      <w:r>
        <w:rPr>
          <w:color w:val="000000"/>
          <w:spacing w:val="-4"/>
          <w:sz w:val="20"/>
        </w:rPr>
        <w:t xml:space="preserve"> платежи.</w:t>
      </w:r>
    </w:p>
    <w:p w:rsidR="00B366F4" w:rsidRDefault="00B366F4" w:rsidP="00B366F4">
      <w:pPr>
        <w:autoSpaceDE w:val="0"/>
        <w:autoSpaceDN w:val="0"/>
        <w:adjustRightInd w:val="0"/>
        <w:ind w:firstLine="720"/>
        <w:jc w:val="both"/>
      </w:pPr>
      <w:r>
        <w:rPr>
          <w:color w:val="000000"/>
          <w:spacing w:val="-4"/>
        </w:rPr>
        <w:t xml:space="preserve">3.3. </w:t>
      </w:r>
      <w: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366F4" w:rsidRDefault="00B366F4" w:rsidP="00B366F4">
      <w:pPr>
        <w:pStyle w:val="a4"/>
        <w:ind w:firstLine="720"/>
        <w:rPr>
          <w:sz w:val="20"/>
        </w:rPr>
      </w:pPr>
      <w:r>
        <w:rPr>
          <w:color w:val="000000"/>
          <w:spacing w:val="-4"/>
          <w:sz w:val="20"/>
        </w:rPr>
        <w:t xml:space="preserve">3.4. </w:t>
      </w:r>
      <w:r>
        <w:rPr>
          <w:sz w:val="20"/>
        </w:rPr>
        <w:t>Заказчик по согласованию с Поставщиком при исполнении Договора вправе изменить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w:t>
      </w:r>
      <w:proofErr w:type="gramStart"/>
      <w:r>
        <w:rPr>
          <w:sz w:val="20"/>
        </w:rPr>
        <w:t>,</w:t>
      </w:r>
      <w:proofErr w:type="gramEnd"/>
      <w:r>
        <w:rPr>
          <w:sz w:val="20"/>
        </w:rPr>
        <w:t xml:space="preserve">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B366F4" w:rsidRDefault="00B366F4" w:rsidP="00B366F4">
      <w:pPr>
        <w:pStyle w:val="a4"/>
        <w:ind w:firstLine="720"/>
        <w:rPr>
          <w:sz w:val="20"/>
        </w:rPr>
      </w:pPr>
      <w:r>
        <w:rPr>
          <w:sz w:val="20"/>
        </w:rPr>
        <w:t>3.5. Оплата поставленных товаров, не предусмотренных Договором, не производится.</w:t>
      </w:r>
    </w:p>
    <w:p w:rsidR="00B366F4" w:rsidRDefault="00B366F4" w:rsidP="00B366F4">
      <w:pPr>
        <w:pStyle w:val="a4"/>
        <w:ind w:firstLine="720"/>
        <w:rPr>
          <w:sz w:val="20"/>
        </w:rPr>
      </w:pPr>
    </w:p>
    <w:p w:rsidR="00B366F4" w:rsidRDefault="00B366F4" w:rsidP="00B366F4">
      <w:pPr>
        <w:pStyle w:val="3"/>
        <w:numPr>
          <w:ilvl w:val="0"/>
          <w:numId w:val="2"/>
        </w:numPr>
        <w:spacing w:before="0" w:after="0"/>
        <w:ind w:left="0" w:firstLine="720"/>
        <w:jc w:val="center"/>
        <w:rPr>
          <w:rFonts w:ascii="Times New Roman" w:hAnsi="Times New Roman" w:cs="Times New Roman"/>
          <w:sz w:val="20"/>
          <w:szCs w:val="20"/>
        </w:rPr>
      </w:pPr>
      <w:r>
        <w:rPr>
          <w:rFonts w:ascii="Times New Roman" w:hAnsi="Times New Roman" w:cs="Times New Roman"/>
          <w:sz w:val="20"/>
          <w:szCs w:val="20"/>
        </w:rPr>
        <w:t>СРОКИ И УСЛОВИЯ ПОСТАВКИ</w:t>
      </w:r>
    </w:p>
    <w:p w:rsidR="00B366F4" w:rsidRDefault="00B366F4" w:rsidP="00B366F4">
      <w:pPr>
        <w:pStyle w:val="ConsPlusNormal"/>
        <w:widowControl/>
        <w:ind w:firstLine="200"/>
        <w:jc w:val="both"/>
        <w:rPr>
          <w:rFonts w:ascii="Times New Roman" w:hAnsi="Times New Roman" w:cs="Times New Roman"/>
        </w:rPr>
      </w:pPr>
      <w:r>
        <w:rPr>
          <w:rFonts w:ascii="Times New Roman" w:hAnsi="Times New Roman" w:cs="Times New Roman"/>
          <w:bCs/>
        </w:rPr>
        <w:t xml:space="preserve">4.1. </w:t>
      </w:r>
      <w:r>
        <w:rPr>
          <w:rFonts w:ascii="Times New Roman" w:hAnsi="Times New Roman" w:cs="Times New Roman"/>
        </w:rPr>
        <w:t>Товар поставляется Заказчику партиями. Поставка первой партии товара в объеме 50 % по каждой позиции технического задания, не позднее 3 рабочих дней с момента заключения договора, поставка следующих партий осуществляется в  соответствии с заявкой Заказчика. Поставщик имеет право на досрочную поставку партии товара с предварительного уведомления и согласия Заказчика.</w:t>
      </w:r>
    </w:p>
    <w:p w:rsidR="00B366F4" w:rsidRDefault="00B366F4" w:rsidP="00B366F4">
      <w:pPr>
        <w:pStyle w:val="ConsPlusNormal"/>
        <w:widowControl/>
        <w:ind w:firstLine="200"/>
        <w:jc w:val="both"/>
        <w:rPr>
          <w:rFonts w:ascii="Times New Roman" w:hAnsi="Times New Roman" w:cs="Times New Roman"/>
        </w:rPr>
      </w:pPr>
      <w:r>
        <w:rPr>
          <w:rFonts w:ascii="Times New Roman" w:hAnsi="Times New Roman" w:cs="Times New Roman"/>
          <w:bCs/>
        </w:rPr>
        <w:t>Д</w:t>
      </w:r>
      <w:r>
        <w:rPr>
          <w:rFonts w:ascii="Times New Roman" w:hAnsi="Times New Roman" w:cs="Times New Roman"/>
        </w:rPr>
        <w:t>ата и время поставки каждой партии (кроме первой) согласуются с Заказчиком. Окончание поставок – до 15 ноября 2011 года.</w:t>
      </w:r>
      <w:r>
        <w:rPr>
          <w:rFonts w:ascii="Times New Roman" w:hAnsi="Times New Roman" w:cs="Times New Roman"/>
          <w:bCs/>
        </w:rPr>
        <w:t xml:space="preserve"> </w:t>
      </w:r>
      <w:r>
        <w:rPr>
          <w:rFonts w:ascii="Times New Roman" w:hAnsi="Times New Roman" w:cs="Times New Roman"/>
        </w:rPr>
        <w:t>Поставщик имеет право на досрочную поставку партии товара с предварительного уведомления и согласия Заказчика.</w:t>
      </w:r>
    </w:p>
    <w:p w:rsidR="00B366F4" w:rsidRDefault="00B366F4" w:rsidP="00B366F4">
      <w:pPr>
        <w:pStyle w:val="ConsPlusNormal"/>
        <w:widowControl/>
        <w:ind w:left="200" w:firstLine="508"/>
        <w:jc w:val="both"/>
      </w:pPr>
      <w:r>
        <w:rPr>
          <w:bCs/>
        </w:rPr>
        <w:t xml:space="preserve">4.1.1. </w:t>
      </w:r>
      <w:r>
        <w:rPr>
          <w:rFonts w:ascii="Times New Roman" w:hAnsi="Times New Roman" w:cs="Times New Roman"/>
        </w:rPr>
        <w:t>Место поставки – Пермский край, город Пермь, ул</w:t>
      </w:r>
      <w:proofErr w:type="gramStart"/>
      <w:r>
        <w:rPr>
          <w:rFonts w:ascii="Times New Roman" w:hAnsi="Times New Roman" w:cs="Times New Roman"/>
        </w:rPr>
        <w:t>.Н</w:t>
      </w:r>
      <w:proofErr w:type="gramEnd"/>
      <w:r>
        <w:rPr>
          <w:rFonts w:ascii="Times New Roman" w:hAnsi="Times New Roman" w:cs="Times New Roman"/>
        </w:rPr>
        <w:t>икулина,10 (Аптека).</w:t>
      </w:r>
    </w:p>
    <w:p w:rsidR="00B366F4" w:rsidRDefault="00B366F4" w:rsidP="00B366F4">
      <w:pPr>
        <w:pStyle w:val="a4"/>
        <w:numPr>
          <w:ilvl w:val="2"/>
          <w:numId w:val="8"/>
        </w:numPr>
        <w:tabs>
          <w:tab w:val="left" w:pos="1260"/>
        </w:tabs>
        <w:ind w:left="0" w:firstLine="720"/>
        <w:rPr>
          <w:sz w:val="20"/>
        </w:rPr>
      </w:pPr>
      <w:r>
        <w:rPr>
          <w:sz w:val="20"/>
        </w:rPr>
        <w:t xml:space="preserve"> Объем поставки указан в приложении к настоящему Договору.</w:t>
      </w:r>
    </w:p>
    <w:p w:rsidR="00B366F4" w:rsidRDefault="00B366F4" w:rsidP="00B366F4">
      <w:pPr>
        <w:pStyle w:val="a4"/>
        <w:numPr>
          <w:ilvl w:val="2"/>
          <w:numId w:val="8"/>
        </w:numPr>
        <w:tabs>
          <w:tab w:val="left" w:pos="1260"/>
        </w:tabs>
        <w:ind w:left="0" w:firstLine="720"/>
        <w:rPr>
          <w:bCs/>
          <w:sz w:val="20"/>
        </w:rPr>
      </w:pPr>
      <w:r>
        <w:rPr>
          <w:sz w:val="20"/>
        </w:rPr>
        <w:t xml:space="preserve"> </w:t>
      </w:r>
      <w:r>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B366F4" w:rsidRDefault="00B366F4" w:rsidP="00B366F4">
      <w:pPr>
        <w:pStyle w:val="a4"/>
        <w:ind w:firstLine="720"/>
        <w:rPr>
          <w:sz w:val="20"/>
        </w:rPr>
      </w:pPr>
      <w:r>
        <w:rPr>
          <w:sz w:val="20"/>
        </w:rPr>
        <w:t>4.2 Заказчик вправе сделать заявку на досрочную поставку товара по согласованию с Поставщиком.</w:t>
      </w:r>
    </w:p>
    <w:p w:rsidR="00B366F4" w:rsidRDefault="00B366F4" w:rsidP="00B366F4">
      <w:pPr>
        <w:pStyle w:val="a4"/>
        <w:tabs>
          <w:tab w:val="left" w:pos="1260"/>
        </w:tabs>
        <w:ind w:firstLine="720"/>
        <w:rPr>
          <w:bCs/>
          <w:sz w:val="20"/>
        </w:rPr>
      </w:pPr>
    </w:p>
    <w:p w:rsidR="00B366F4" w:rsidRDefault="00B366F4" w:rsidP="00B366F4">
      <w:pPr>
        <w:pStyle w:val="3"/>
        <w:numPr>
          <w:ilvl w:val="0"/>
          <w:numId w:val="0"/>
        </w:numPr>
        <w:tabs>
          <w:tab w:val="left" w:pos="708"/>
        </w:tabs>
        <w:jc w:val="center"/>
        <w:rPr>
          <w:rFonts w:ascii="Times New Roman" w:hAnsi="Times New Roman" w:cs="Times New Roman"/>
          <w:sz w:val="20"/>
          <w:szCs w:val="20"/>
        </w:rPr>
      </w:pPr>
      <w:r>
        <w:rPr>
          <w:rFonts w:ascii="Times New Roman" w:hAnsi="Times New Roman" w:cs="Times New Roman"/>
          <w:sz w:val="20"/>
          <w:szCs w:val="20"/>
        </w:rPr>
        <w:lastRenderedPageBreak/>
        <w:t>5. ТРЕБОВАНИЯ ЗАКАЗЧИКА К ПОСТАВЛЯЕМЫМ ТОВАРАМ</w:t>
      </w:r>
    </w:p>
    <w:p w:rsidR="00B366F4" w:rsidRDefault="00B366F4" w:rsidP="00B366F4">
      <w:pPr>
        <w:tabs>
          <w:tab w:val="num" w:pos="851"/>
          <w:tab w:val="left" w:pos="4110"/>
        </w:tabs>
        <w:ind w:firstLine="720"/>
        <w:jc w:val="both"/>
      </w:pPr>
      <w:r>
        <w:t>5.1. Поставляемый товар должен соответствовать требованиям, установленным в спецификации и сопровождаться:  сертификатом соответствия или декларацией о соответствии.</w:t>
      </w:r>
    </w:p>
    <w:p w:rsidR="00B366F4" w:rsidRDefault="00B366F4" w:rsidP="00B366F4">
      <w:pPr>
        <w:pStyle w:val="ConsTitle"/>
        <w:widowControl/>
        <w:ind w:right="0" w:firstLine="720"/>
        <w:jc w:val="both"/>
        <w:rPr>
          <w:rFonts w:ascii="Times New Roman" w:hAnsi="Times New Roman" w:cs="Times New Roman"/>
          <w:b w:val="0"/>
        </w:rPr>
      </w:pPr>
      <w:r>
        <w:rPr>
          <w:rFonts w:ascii="Times New Roman" w:hAnsi="Times New Roman" w:cs="Times New Roman"/>
          <w:b w:val="0"/>
        </w:rPr>
        <w:t>5.2.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B366F4" w:rsidRDefault="00B366F4" w:rsidP="00B366F4">
      <w:pPr>
        <w:pStyle w:val="a4"/>
        <w:ind w:firstLine="720"/>
        <w:rPr>
          <w:bCs/>
          <w:sz w:val="20"/>
        </w:rPr>
      </w:pPr>
      <w:r>
        <w:rPr>
          <w:bCs/>
          <w:sz w:val="20"/>
        </w:rPr>
        <w:t>5.3. Товар, не соответствующий требованиям не принимается и считается  не поставленным.</w:t>
      </w:r>
    </w:p>
    <w:p w:rsidR="00B366F4" w:rsidRDefault="00B366F4" w:rsidP="00B366F4">
      <w:pPr>
        <w:pStyle w:val="a4"/>
        <w:ind w:firstLine="720"/>
        <w:rPr>
          <w:bCs/>
          <w:sz w:val="20"/>
        </w:rPr>
      </w:pPr>
      <w:r>
        <w:rPr>
          <w:bCs/>
          <w:sz w:val="20"/>
        </w:rPr>
        <w:t>5.4. Поставщик гарантирует соблюдение надлежащих условий хранения товара до его передачи Заказчику.</w:t>
      </w:r>
    </w:p>
    <w:p w:rsidR="00B366F4" w:rsidRDefault="00B366F4" w:rsidP="00B366F4">
      <w:pPr>
        <w:pStyle w:val="a4"/>
        <w:ind w:firstLine="720"/>
        <w:rPr>
          <w:bCs/>
          <w:sz w:val="20"/>
        </w:rPr>
      </w:pPr>
    </w:p>
    <w:p w:rsidR="00B366F4" w:rsidRDefault="00B366F4" w:rsidP="00B366F4">
      <w:pPr>
        <w:pStyle w:val="3"/>
        <w:numPr>
          <w:ilvl w:val="0"/>
          <w:numId w:val="0"/>
        </w:numPr>
        <w:tabs>
          <w:tab w:val="left" w:pos="708"/>
        </w:tabs>
        <w:jc w:val="center"/>
        <w:rPr>
          <w:rFonts w:ascii="Times New Roman" w:hAnsi="Times New Roman" w:cs="Times New Roman"/>
          <w:sz w:val="20"/>
          <w:szCs w:val="20"/>
        </w:rPr>
      </w:pPr>
      <w:r>
        <w:rPr>
          <w:rFonts w:ascii="Times New Roman" w:hAnsi="Times New Roman" w:cs="Times New Roman"/>
          <w:sz w:val="20"/>
          <w:szCs w:val="20"/>
        </w:rPr>
        <w:t>6. ПОРЯДОК ПРИЁМКИ ТОВАРА</w:t>
      </w:r>
    </w:p>
    <w:p w:rsidR="00B366F4" w:rsidRDefault="00B366F4" w:rsidP="00B366F4">
      <w:pPr>
        <w:ind w:firstLine="720"/>
        <w:jc w:val="both"/>
      </w:pPr>
      <w:r>
        <w:t>6.1. Поставщик обязан при поставке каждой партии одновременно с передачей товара передать Заказчику следующие документы:  сертификат соответствия или декларацию о соответствии.</w:t>
      </w:r>
    </w:p>
    <w:p w:rsidR="00B366F4" w:rsidRDefault="00B366F4" w:rsidP="00B366F4">
      <w:pPr>
        <w:ind w:firstLine="720"/>
        <w:jc w:val="both"/>
      </w:pPr>
      <w:r>
        <w:t xml:space="preserve"> 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B366F4" w:rsidRDefault="00B366F4" w:rsidP="00B366F4">
      <w:pPr>
        <w:pStyle w:val="a4"/>
        <w:tabs>
          <w:tab w:val="left" w:pos="993"/>
        </w:tabs>
        <w:ind w:firstLine="720"/>
        <w:rPr>
          <w:sz w:val="20"/>
        </w:rPr>
      </w:pPr>
      <w:r>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B366F4" w:rsidRDefault="00B366F4" w:rsidP="00B366F4">
      <w:pPr>
        <w:pStyle w:val="a4"/>
        <w:tabs>
          <w:tab w:val="left" w:pos="540"/>
        </w:tabs>
        <w:ind w:firstLine="720"/>
        <w:rPr>
          <w:sz w:val="20"/>
        </w:rPr>
      </w:pPr>
      <w:r>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B366F4" w:rsidRDefault="00B366F4" w:rsidP="00B366F4">
      <w:pPr>
        <w:pStyle w:val="a4"/>
        <w:tabs>
          <w:tab w:val="left" w:pos="540"/>
        </w:tabs>
        <w:ind w:firstLine="720"/>
        <w:rPr>
          <w:sz w:val="20"/>
        </w:rPr>
      </w:pPr>
      <w:r>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B366F4" w:rsidRDefault="00B366F4" w:rsidP="00B366F4">
      <w:pPr>
        <w:pStyle w:val="a4"/>
        <w:ind w:firstLine="720"/>
        <w:rPr>
          <w:bCs/>
          <w:sz w:val="20"/>
        </w:rPr>
      </w:pPr>
      <w:r>
        <w:rPr>
          <w:bCs/>
          <w:sz w:val="20"/>
        </w:rPr>
        <w:t>6.6. Датой поставки товара считается дата акта-приема передачи товара.</w:t>
      </w:r>
    </w:p>
    <w:p w:rsidR="00B366F4" w:rsidRDefault="00B366F4" w:rsidP="00B366F4">
      <w:pPr>
        <w:pStyle w:val="a4"/>
        <w:ind w:firstLine="720"/>
        <w:rPr>
          <w:bCs/>
          <w:sz w:val="20"/>
        </w:rPr>
      </w:pPr>
      <w:r>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B366F4" w:rsidRDefault="00B366F4" w:rsidP="00B366F4">
      <w:pPr>
        <w:pStyle w:val="a4"/>
        <w:ind w:firstLine="720"/>
        <w:rPr>
          <w:bCs/>
          <w:sz w:val="20"/>
        </w:rPr>
      </w:pPr>
    </w:p>
    <w:p w:rsidR="00B366F4" w:rsidRDefault="00B366F4" w:rsidP="00B366F4">
      <w:pPr>
        <w:pStyle w:val="3"/>
        <w:numPr>
          <w:ilvl w:val="0"/>
          <w:numId w:val="0"/>
        </w:numPr>
        <w:tabs>
          <w:tab w:val="left" w:pos="708"/>
        </w:tabs>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caps/>
          <w:sz w:val="20"/>
          <w:szCs w:val="20"/>
        </w:rPr>
        <w:t>Условия оплаты</w:t>
      </w:r>
    </w:p>
    <w:p w:rsidR="00B366F4" w:rsidRDefault="00B366F4" w:rsidP="00B366F4">
      <w:pPr>
        <w:pStyle w:val="a4"/>
        <w:ind w:firstLine="720"/>
        <w:rPr>
          <w:sz w:val="20"/>
        </w:rPr>
      </w:pPr>
      <w:r>
        <w:rPr>
          <w:color w:val="000000"/>
          <w:spacing w:val="-4"/>
          <w:sz w:val="20"/>
        </w:rPr>
        <w:t xml:space="preserve">7.1. </w:t>
      </w:r>
      <w:r>
        <w:rPr>
          <w:sz w:val="20"/>
        </w:rPr>
        <w:t>Заказчик оплачивает поставленную партию товара путем перечисления денежных средств на расчетный счет Поставщика в течение 20 (двадцати) банковских дней с момента поставки товара и подписания накладных:</w:t>
      </w:r>
    </w:p>
    <w:p w:rsidR="00B366F4" w:rsidRDefault="00B366F4" w:rsidP="00B366F4">
      <w:pPr>
        <w:tabs>
          <w:tab w:val="left" w:pos="709"/>
          <w:tab w:val="left" w:pos="1134"/>
        </w:tabs>
        <w:ind w:firstLine="720"/>
        <w:jc w:val="both"/>
      </w:pPr>
      <w:r>
        <w:t xml:space="preserve">- копии товарно-транспортной накладной </w:t>
      </w:r>
    </w:p>
    <w:p w:rsidR="00B366F4" w:rsidRDefault="00B366F4" w:rsidP="00B366F4">
      <w:pPr>
        <w:tabs>
          <w:tab w:val="left" w:pos="709"/>
          <w:tab w:val="left" w:pos="1134"/>
        </w:tabs>
        <w:ind w:firstLine="720"/>
        <w:jc w:val="both"/>
      </w:pPr>
      <w:r>
        <w:t xml:space="preserve">- счёта-фактуры на поставленную партию товара; </w:t>
      </w:r>
    </w:p>
    <w:p w:rsidR="00B366F4" w:rsidRDefault="00B366F4" w:rsidP="00B366F4">
      <w:pPr>
        <w:numPr>
          <w:ilvl w:val="0"/>
          <w:numId w:val="7"/>
        </w:numPr>
        <w:tabs>
          <w:tab w:val="left" w:pos="709"/>
          <w:tab w:val="num" w:pos="851"/>
          <w:tab w:val="left" w:pos="1134"/>
        </w:tabs>
        <w:ind w:left="0" w:firstLine="720"/>
        <w:jc w:val="both"/>
      </w:pPr>
      <w:r>
        <w:t>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договора;</w:t>
      </w:r>
    </w:p>
    <w:p w:rsidR="00B366F4" w:rsidRDefault="00B366F4" w:rsidP="00B366F4">
      <w:pPr>
        <w:pStyle w:val="a4"/>
        <w:ind w:firstLine="720"/>
        <w:rPr>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Ответственность сторон</w:t>
      </w:r>
    </w:p>
    <w:p w:rsidR="00B366F4" w:rsidRDefault="00B366F4" w:rsidP="00B366F4">
      <w:pPr>
        <w:pStyle w:val="a4"/>
        <w:ind w:firstLine="720"/>
        <w:rPr>
          <w:bCs/>
          <w:sz w:val="20"/>
        </w:rPr>
      </w:pPr>
      <w:r>
        <w:rPr>
          <w:bCs/>
          <w:sz w:val="20"/>
        </w:rPr>
        <w:t>8.1. Стороны несут ответственность за неисполнение либо ненадлежащее исполнение своих обязательств по настоящему Договору.</w:t>
      </w:r>
    </w:p>
    <w:p w:rsidR="00B366F4" w:rsidRDefault="00B366F4" w:rsidP="00B366F4">
      <w:pPr>
        <w:pStyle w:val="a4"/>
        <w:ind w:firstLine="720"/>
        <w:rPr>
          <w:bCs/>
          <w:sz w:val="20"/>
        </w:rPr>
      </w:pPr>
      <w:r>
        <w:rPr>
          <w:bCs/>
          <w:sz w:val="20"/>
        </w:rPr>
        <w:t xml:space="preserve">8.2. Поставщик несет </w:t>
      </w:r>
      <w:r>
        <w:rPr>
          <w:iCs/>
          <w:sz w:val="20"/>
        </w:rPr>
        <w:t>ответственность в виде уплаты неустойки за неисполнение либо ненадлежащее исполнение принятых на себя обязательств по муниципальному договору в части:</w:t>
      </w:r>
    </w:p>
    <w:p w:rsidR="00B366F4" w:rsidRDefault="00B366F4" w:rsidP="00B366F4">
      <w:pPr>
        <w:ind w:firstLine="720"/>
        <w:jc w:val="both"/>
        <w:rPr>
          <w:iCs/>
        </w:rPr>
      </w:pPr>
      <w:r>
        <w:rPr>
          <w:iCs/>
        </w:rPr>
        <w:t>- за нарушение сроков поставок первой и последующих партий</w:t>
      </w:r>
      <w:r>
        <w:rPr>
          <w:bCs/>
        </w:rPr>
        <w:t xml:space="preserve"> товара</w:t>
      </w:r>
      <w:r>
        <w:rPr>
          <w:iCs/>
        </w:rPr>
        <w:t xml:space="preserve"> - </w:t>
      </w:r>
      <w:r>
        <w:rPr>
          <w:bCs/>
        </w:rPr>
        <w:t>уплачивает неустойку в размере 0,1% стоимости партии товара, за каждый день просрочки поставки;</w:t>
      </w:r>
    </w:p>
    <w:p w:rsidR="00B366F4" w:rsidRDefault="00B366F4" w:rsidP="00B366F4">
      <w:pPr>
        <w:pStyle w:val="a4"/>
        <w:ind w:firstLine="720"/>
        <w:rPr>
          <w:bCs/>
          <w:sz w:val="20"/>
        </w:rPr>
      </w:pPr>
      <w:r>
        <w:rPr>
          <w:bCs/>
          <w:sz w:val="20"/>
        </w:rPr>
        <w:t>- за невыполнение поставки (отказ от поставки) товара (партии товара) уплачивает неустойку в размере 10 % стоимости договора;</w:t>
      </w:r>
    </w:p>
    <w:p w:rsidR="00B366F4" w:rsidRDefault="00B366F4" w:rsidP="00B366F4">
      <w:pPr>
        <w:ind w:firstLine="720"/>
        <w:jc w:val="both"/>
        <w:rPr>
          <w:iCs/>
        </w:rPr>
      </w:pPr>
      <w:r>
        <w:rPr>
          <w:iCs/>
        </w:rPr>
        <w:t>-</w:t>
      </w:r>
      <w:r>
        <w:t xml:space="preserve"> за недопоставку в каждой партии, поставку товара ненадлежащего качества </w:t>
      </w:r>
      <w:r>
        <w:rPr>
          <w:bCs/>
        </w:rPr>
        <w:t xml:space="preserve">и </w:t>
      </w:r>
      <w:r>
        <w:rPr>
          <w:iCs/>
        </w:rPr>
        <w:t>невыполнение полного объема поставок</w:t>
      </w:r>
      <w:r>
        <w:rPr>
          <w:bCs/>
        </w:rPr>
        <w:t xml:space="preserve"> предусмотре</w:t>
      </w:r>
      <w:r>
        <w:rPr>
          <w:iCs/>
        </w:rPr>
        <w:t xml:space="preserve">нных договором - </w:t>
      </w:r>
      <w:r>
        <w:rPr>
          <w:bCs/>
        </w:rPr>
        <w:t>уплачивает неустойку в размере 10 % стоимости недопоставленного товара</w:t>
      </w:r>
      <w:r>
        <w:rPr>
          <w:iCs/>
        </w:rPr>
        <w:t>.</w:t>
      </w:r>
    </w:p>
    <w:p w:rsidR="00B366F4" w:rsidRDefault="00B366F4" w:rsidP="00B366F4">
      <w:pPr>
        <w:pStyle w:val="a4"/>
        <w:ind w:firstLine="720"/>
        <w:rPr>
          <w:bCs/>
          <w:sz w:val="20"/>
        </w:rPr>
      </w:pPr>
      <w:r>
        <w:rPr>
          <w:sz w:val="20"/>
        </w:rPr>
        <w:t>Заказчик вправе удержать неустойку с Поставщика из любой суммы, подлежащей уплате последнему.</w:t>
      </w:r>
    </w:p>
    <w:p w:rsidR="00B366F4" w:rsidRDefault="00B366F4" w:rsidP="00B366F4">
      <w:pPr>
        <w:pStyle w:val="a4"/>
        <w:ind w:firstLine="720"/>
        <w:rPr>
          <w:bCs/>
          <w:sz w:val="20"/>
        </w:rPr>
      </w:pPr>
      <w:r>
        <w:rPr>
          <w:bCs/>
          <w:sz w:val="20"/>
        </w:rPr>
        <w:t>8.3.Уплата санкций не освобождает Поставщика от выполнения принятых обязательств по поставкам.</w:t>
      </w:r>
    </w:p>
    <w:p w:rsidR="00B366F4" w:rsidRDefault="00B366F4" w:rsidP="00B366F4">
      <w:pPr>
        <w:pStyle w:val="a4"/>
        <w:ind w:firstLine="720"/>
        <w:rPr>
          <w:bCs/>
          <w:sz w:val="20"/>
        </w:rPr>
      </w:pPr>
      <w:r>
        <w:rPr>
          <w:bCs/>
          <w:sz w:val="20"/>
        </w:rPr>
        <w:t xml:space="preserve">8.4. </w:t>
      </w:r>
      <w:proofErr w:type="gramStart"/>
      <w:r>
        <w:rPr>
          <w:bCs/>
          <w:sz w:val="20"/>
        </w:rPr>
        <w:t>В случае нарушения Поставщиком условий Договора (</w:t>
      </w:r>
      <w:r>
        <w:rPr>
          <w:sz w:val="20"/>
        </w:rPr>
        <w:t>за нарушение сроков поставки товара (партии товара) полностью или его части, за отказ от поставки товара (партии товара) полностью или его части, за поставку товара не надлежащего качества, за не соответствие требованиям, установленным в договоре по наименованию, количеству, комплектности и остаточного срока годности товара)</w:t>
      </w:r>
      <w:r>
        <w:rPr>
          <w:bCs/>
          <w:sz w:val="20"/>
        </w:rPr>
        <w:t xml:space="preserve">,  он теряет право требования возврата суммы обеспечения исполнения договора. </w:t>
      </w:r>
      <w:proofErr w:type="gramEnd"/>
    </w:p>
    <w:p w:rsidR="00B366F4" w:rsidRDefault="00B366F4" w:rsidP="00B366F4">
      <w:pPr>
        <w:pStyle w:val="a4"/>
        <w:ind w:firstLine="720"/>
        <w:rPr>
          <w:bCs/>
          <w:sz w:val="20"/>
        </w:rPr>
      </w:pPr>
      <w:r>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муниципальным договором срока исполнения обязательств. Размер неустойки устанавливается в размере 1/300 (одной трехсотой) </w:t>
      </w:r>
      <w:r>
        <w:rPr>
          <w:sz w:val="20"/>
        </w:rPr>
        <w:t xml:space="preserve">ставки рефинансирования ЦБ РФ </w:t>
      </w:r>
      <w:r>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Обстоятельства непреодолимой силы</w:t>
      </w:r>
    </w:p>
    <w:p w:rsidR="00B366F4" w:rsidRDefault="00B366F4" w:rsidP="00B366F4">
      <w:pPr>
        <w:pStyle w:val="a4"/>
        <w:ind w:firstLine="720"/>
        <w:rPr>
          <w:bCs/>
          <w:sz w:val="20"/>
        </w:rPr>
      </w:pPr>
      <w:r>
        <w:rPr>
          <w:bCs/>
          <w:sz w:val="20"/>
        </w:rPr>
        <w:t xml:space="preserve">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w:t>
      </w:r>
      <w:r>
        <w:rPr>
          <w:bCs/>
          <w:sz w:val="20"/>
        </w:rPr>
        <w:lastRenderedPageBreak/>
        <w:t>своих обязательств отодвигается соразмерно времени, в течение которого будут действовать вышеуказанные обстоятельства.</w:t>
      </w:r>
    </w:p>
    <w:p w:rsidR="00B366F4" w:rsidRDefault="00B366F4" w:rsidP="00B366F4">
      <w:pPr>
        <w:pStyle w:val="a4"/>
        <w:ind w:firstLine="720"/>
        <w:rPr>
          <w:bCs/>
          <w:sz w:val="20"/>
        </w:rPr>
      </w:pPr>
      <w:r>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Особые условия</w:t>
      </w:r>
    </w:p>
    <w:p w:rsidR="00B366F4" w:rsidRDefault="00B366F4" w:rsidP="00B366F4">
      <w:pPr>
        <w:pStyle w:val="a6"/>
        <w:ind w:firstLine="720"/>
        <w:rPr>
          <w:color w:val="000000"/>
        </w:rPr>
      </w:pPr>
      <w:r>
        <w:rPr>
          <w:color w:val="000000"/>
        </w:rPr>
        <w:t xml:space="preserve">10.1.  Риск случайной невозможности исполнения Договора несет Поставщик. </w:t>
      </w:r>
    </w:p>
    <w:p w:rsidR="00B366F4" w:rsidRDefault="00B366F4" w:rsidP="00B366F4">
      <w:pPr>
        <w:pStyle w:val="a6"/>
        <w:ind w:firstLine="720"/>
        <w:rPr>
          <w:color w:val="000000"/>
        </w:rPr>
      </w:pPr>
      <w:r>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Рассмотрение споров</w:t>
      </w:r>
    </w:p>
    <w:p w:rsidR="00B366F4" w:rsidRDefault="00B366F4" w:rsidP="00B366F4">
      <w:pPr>
        <w:pStyle w:val="a4"/>
        <w:ind w:firstLine="720"/>
        <w:rPr>
          <w:bCs/>
          <w:sz w:val="20"/>
        </w:rPr>
      </w:pPr>
      <w:r>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Pr>
          <w:sz w:val="20"/>
        </w:rPr>
        <w:t xml:space="preserve"> в течение 20 дней</w:t>
      </w:r>
      <w:r>
        <w:rPr>
          <w:bCs/>
          <w:sz w:val="20"/>
        </w:rPr>
        <w:t>.</w:t>
      </w:r>
    </w:p>
    <w:p w:rsidR="00B366F4" w:rsidRDefault="00B366F4" w:rsidP="00B366F4">
      <w:pPr>
        <w:pStyle w:val="a4"/>
        <w:ind w:firstLine="720"/>
        <w:rPr>
          <w:bCs/>
          <w:sz w:val="20"/>
        </w:rPr>
      </w:pPr>
      <w:r>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Условия расторжения ДОГОВОРА</w:t>
      </w:r>
    </w:p>
    <w:p w:rsidR="00B366F4" w:rsidRDefault="00B366F4" w:rsidP="00B366F4">
      <w:pPr>
        <w:ind w:firstLine="720"/>
        <w:jc w:val="both"/>
      </w:pPr>
      <w:r>
        <w:t>12.1 Расторжение Договора допускается по соглашению сторон или решению суда по основаниям, предусмотренным гражданским законодательством.</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Заключительные положения</w:t>
      </w:r>
    </w:p>
    <w:p w:rsidR="00B366F4" w:rsidRDefault="00B366F4" w:rsidP="00B366F4">
      <w:pPr>
        <w:pStyle w:val="a4"/>
        <w:ind w:firstLine="720"/>
        <w:rPr>
          <w:bCs/>
          <w:sz w:val="20"/>
        </w:rPr>
      </w:pPr>
      <w:r>
        <w:rPr>
          <w:bCs/>
          <w:sz w:val="20"/>
        </w:rPr>
        <w:t>13.1. Настоящий  Договор составлен в трех экземплярах,  имеющих равную юридическую силу.</w:t>
      </w:r>
    </w:p>
    <w:p w:rsidR="00B366F4" w:rsidRDefault="00B366F4" w:rsidP="00B366F4">
      <w:pPr>
        <w:pStyle w:val="31"/>
        <w:keepNext w:val="0"/>
        <w:tabs>
          <w:tab w:val="left" w:pos="1260"/>
        </w:tabs>
        <w:ind w:firstLine="720"/>
        <w:rPr>
          <w:bCs/>
          <w:sz w:val="20"/>
        </w:rPr>
      </w:pPr>
      <w:r>
        <w:rPr>
          <w:sz w:val="20"/>
        </w:rPr>
        <w:t xml:space="preserve">13.2. </w:t>
      </w:r>
      <w:proofErr w:type="gramStart"/>
      <w:r>
        <w:rPr>
          <w:bCs/>
          <w:sz w:val="20"/>
        </w:rPr>
        <w:t xml:space="preserve">Настоящий Договор вступает в действие с момента подписания и действует до полного исполнение принятых обязательств. </w:t>
      </w:r>
      <w:proofErr w:type="gramEnd"/>
    </w:p>
    <w:p w:rsidR="00B366F4" w:rsidRDefault="00B366F4" w:rsidP="00B366F4">
      <w:pPr>
        <w:pStyle w:val="31"/>
        <w:keepNext w:val="0"/>
        <w:tabs>
          <w:tab w:val="left" w:pos="1260"/>
        </w:tabs>
        <w:ind w:firstLine="720"/>
        <w:rPr>
          <w:sz w:val="20"/>
        </w:rPr>
      </w:pPr>
      <w:r>
        <w:rPr>
          <w:bCs/>
          <w:sz w:val="20"/>
        </w:rPr>
        <w:t xml:space="preserve">13.3. </w:t>
      </w:r>
      <w:r>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B366F4" w:rsidRDefault="00B366F4" w:rsidP="00B366F4">
      <w:pPr>
        <w:pStyle w:val="21"/>
        <w:tabs>
          <w:tab w:val="left" w:pos="1260"/>
        </w:tabs>
        <w:spacing w:after="0" w:line="240" w:lineRule="auto"/>
        <w:ind w:left="0" w:firstLine="720"/>
        <w:jc w:val="both"/>
      </w:pPr>
      <w:r>
        <w:t xml:space="preserve">13.4. Для  решения текущих вопросов по Договору от Поставщика назначается ответственное лицо: ___________________. </w:t>
      </w:r>
    </w:p>
    <w:p w:rsidR="00B366F4" w:rsidRDefault="00B366F4" w:rsidP="00B366F4">
      <w:pPr>
        <w:pStyle w:val="21"/>
        <w:tabs>
          <w:tab w:val="left" w:pos="1260"/>
        </w:tabs>
        <w:spacing w:after="0" w:line="240" w:lineRule="auto"/>
        <w:ind w:left="0"/>
        <w:jc w:val="both"/>
      </w:pPr>
      <w:proofErr w:type="gramStart"/>
      <w:r>
        <w:t>контактный тел.:(342____________.</w:t>
      </w:r>
      <w:proofErr w:type="gramEnd"/>
    </w:p>
    <w:p w:rsidR="00B366F4" w:rsidRDefault="00B366F4" w:rsidP="00B366F4">
      <w:pPr>
        <w:pStyle w:val="Iauiue"/>
        <w:tabs>
          <w:tab w:val="left" w:pos="1260"/>
        </w:tabs>
        <w:ind w:firstLine="720"/>
        <w:jc w:val="both"/>
      </w:pPr>
      <w:r>
        <w:t>13.5. К настоящему Договору прилагается:</w:t>
      </w:r>
    </w:p>
    <w:p w:rsidR="00B366F4" w:rsidRDefault="00B366F4" w:rsidP="00B366F4">
      <w:pPr>
        <w:pStyle w:val="a4"/>
        <w:tabs>
          <w:tab w:val="left" w:pos="1260"/>
        </w:tabs>
        <w:ind w:firstLine="720"/>
        <w:rPr>
          <w:bCs/>
          <w:sz w:val="20"/>
        </w:rPr>
      </w:pPr>
      <w:r>
        <w:rPr>
          <w:bCs/>
          <w:sz w:val="20"/>
        </w:rPr>
        <w:t>- Приложение №1 (спецификация).</w:t>
      </w:r>
    </w:p>
    <w:p w:rsidR="00B366F4" w:rsidRDefault="00B366F4" w:rsidP="00B366F4">
      <w:pPr>
        <w:pStyle w:val="a4"/>
        <w:tabs>
          <w:tab w:val="left" w:pos="1260"/>
        </w:tabs>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АДРЕСА И БАНКОВСКИЕ РЕКВИЗИТЫ СТОРОН</w:t>
      </w:r>
    </w:p>
    <w:p w:rsidR="00B366F4" w:rsidRDefault="00B366F4" w:rsidP="00B366F4">
      <w:pPr>
        <w:shd w:val="clear" w:color="auto" w:fill="FFFFFF"/>
        <w:tabs>
          <w:tab w:val="left" w:pos="0"/>
        </w:tabs>
        <w:ind w:left="360" w:right="-104"/>
        <w:jc w:val="both"/>
        <w:rPr>
          <w:b/>
        </w:rPr>
      </w:pPr>
      <w:r>
        <w:rPr>
          <w:b/>
        </w:rPr>
        <w:t>ЗАКАЗЧИК</w:t>
      </w:r>
      <w:r>
        <w:t xml:space="preserve"> – </w:t>
      </w:r>
      <w:r>
        <w:rPr>
          <w:b/>
        </w:rPr>
        <w:t xml:space="preserve">Муниципальное учреждение здравоохранения «Городская клиническая больница  №1» </w:t>
      </w:r>
    </w:p>
    <w:p w:rsidR="00B366F4" w:rsidRDefault="00B366F4" w:rsidP="00B366F4">
      <w:pPr>
        <w:pStyle w:val="a4"/>
        <w:ind w:left="720" w:right="-104"/>
        <w:rPr>
          <w:sz w:val="20"/>
        </w:rPr>
      </w:pPr>
      <w:r>
        <w:rPr>
          <w:sz w:val="20"/>
        </w:rPr>
        <w:t>ИНН 5904199565 КПП 590401001ОГРН 5085904000749</w:t>
      </w:r>
    </w:p>
    <w:p w:rsidR="00B366F4" w:rsidRDefault="00B366F4" w:rsidP="00B366F4">
      <w:pPr>
        <w:pStyle w:val="a4"/>
        <w:ind w:left="720" w:right="-104"/>
        <w:rPr>
          <w:sz w:val="20"/>
        </w:rPr>
      </w:pPr>
      <w:r>
        <w:rPr>
          <w:sz w:val="20"/>
        </w:rPr>
        <w:t xml:space="preserve">Юридический адрес: </w:t>
      </w:r>
      <w:smartTag w:uri="urn:schemas-microsoft-com:office:smarttags" w:element="metricconverter">
        <w:smartTagPr>
          <w:attr w:name="ProductID" w:val="614090, г"/>
        </w:smartTagPr>
        <w:r>
          <w:rPr>
            <w:sz w:val="20"/>
          </w:rPr>
          <w:t>614090, г</w:t>
        </w:r>
      </w:smartTag>
      <w:proofErr w:type="gramStart"/>
      <w:r>
        <w:rPr>
          <w:sz w:val="20"/>
        </w:rPr>
        <w:t>.П</w:t>
      </w:r>
      <w:proofErr w:type="gramEnd"/>
      <w:r>
        <w:rPr>
          <w:sz w:val="20"/>
        </w:rPr>
        <w:t>ермь, ул. Никулина,10</w:t>
      </w:r>
    </w:p>
    <w:p w:rsidR="00B366F4" w:rsidRDefault="00B366F4" w:rsidP="00B366F4">
      <w:pPr>
        <w:pStyle w:val="a4"/>
        <w:ind w:left="720" w:right="-104"/>
        <w:rPr>
          <w:sz w:val="20"/>
        </w:rPr>
      </w:pPr>
      <w:r>
        <w:rPr>
          <w:sz w:val="20"/>
        </w:rPr>
        <w:t xml:space="preserve">Фактический адрес:  </w:t>
      </w:r>
      <w:smartTag w:uri="urn:schemas-microsoft-com:office:smarttags" w:element="metricconverter">
        <w:smartTagPr>
          <w:attr w:name="ProductID" w:val="614090, г"/>
        </w:smartTagPr>
        <w:r>
          <w:rPr>
            <w:sz w:val="20"/>
          </w:rPr>
          <w:t>614090, г</w:t>
        </w:r>
      </w:smartTag>
      <w:proofErr w:type="gramStart"/>
      <w:r>
        <w:rPr>
          <w:sz w:val="20"/>
        </w:rPr>
        <w:t>.П</w:t>
      </w:r>
      <w:proofErr w:type="gramEnd"/>
      <w:r>
        <w:rPr>
          <w:sz w:val="20"/>
        </w:rPr>
        <w:t>ермь, ул. Никулина,10</w:t>
      </w:r>
    </w:p>
    <w:p w:rsidR="00B366F4" w:rsidRDefault="00B366F4" w:rsidP="00B366F4">
      <w:pPr>
        <w:pStyle w:val="a4"/>
        <w:ind w:left="720" w:right="-104"/>
        <w:rPr>
          <w:sz w:val="20"/>
        </w:rPr>
      </w:pPr>
      <w:r>
        <w:rPr>
          <w:sz w:val="20"/>
        </w:rPr>
        <w:t xml:space="preserve">факс (342) 242-82-33, тел.269-27-87 </w:t>
      </w:r>
    </w:p>
    <w:p w:rsidR="00B366F4" w:rsidRDefault="00B366F4" w:rsidP="00B366F4">
      <w:pPr>
        <w:pStyle w:val="a4"/>
        <w:ind w:left="720" w:right="-104"/>
        <w:rPr>
          <w:sz w:val="20"/>
        </w:rPr>
      </w:pPr>
      <w:r>
        <w:rPr>
          <w:sz w:val="20"/>
        </w:rPr>
        <w:t>получатель: УФК по Пермскому краю(ДФ г</w:t>
      </w:r>
      <w:proofErr w:type="gramStart"/>
      <w:r>
        <w:rPr>
          <w:sz w:val="20"/>
        </w:rPr>
        <w:t>.П</w:t>
      </w:r>
      <w:proofErr w:type="gramEnd"/>
      <w:r>
        <w:rPr>
          <w:sz w:val="20"/>
        </w:rPr>
        <w:t>ерми, МУЗ «ГКБ 1» л/с 02920018494)</w:t>
      </w:r>
    </w:p>
    <w:p w:rsidR="00B366F4" w:rsidRDefault="00B366F4" w:rsidP="00B366F4">
      <w:pPr>
        <w:pStyle w:val="a4"/>
        <w:ind w:left="720" w:right="-104"/>
        <w:rPr>
          <w:sz w:val="20"/>
        </w:rPr>
      </w:pPr>
      <w:r>
        <w:rPr>
          <w:sz w:val="20"/>
        </w:rPr>
        <w:t xml:space="preserve">(бюджет) </w:t>
      </w:r>
    </w:p>
    <w:p w:rsidR="00B366F4" w:rsidRDefault="00B366F4" w:rsidP="00B366F4">
      <w:pPr>
        <w:ind w:left="720" w:right="-104"/>
      </w:pPr>
      <w:proofErr w:type="spellStart"/>
      <w:proofErr w:type="gramStart"/>
      <w:r>
        <w:t>р</w:t>
      </w:r>
      <w:proofErr w:type="spellEnd"/>
      <w:proofErr w:type="gramEnd"/>
      <w:r>
        <w:t xml:space="preserve">/с 40204810300000000006 в ГРКЦ ГУ Банка России по Пермскому краю г. Пермь  </w:t>
      </w:r>
    </w:p>
    <w:p w:rsidR="00B366F4" w:rsidRDefault="00B366F4" w:rsidP="00B366F4">
      <w:pPr>
        <w:shd w:val="clear" w:color="auto" w:fill="FFFFFF"/>
        <w:ind w:left="720" w:right="-104"/>
      </w:pPr>
      <w:r>
        <w:t xml:space="preserve">БИК 045773001 </w:t>
      </w:r>
    </w:p>
    <w:p w:rsidR="00B366F4" w:rsidRDefault="00B366F4" w:rsidP="00B366F4">
      <w:pPr>
        <w:shd w:val="clear" w:color="auto" w:fill="FFFFFF"/>
        <w:ind w:left="720" w:right="-104"/>
      </w:pPr>
      <w:r>
        <w:t>(</w:t>
      </w:r>
      <w:proofErr w:type="spellStart"/>
      <w:r>
        <w:t>внебюджет</w:t>
      </w:r>
      <w:proofErr w:type="spellEnd"/>
      <w:r>
        <w:t>)</w:t>
      </w:r>
    </w:p>
    <w:p w:rsidR="00B366F4" w:rsidRDefault="00B366F4" w:rsidP="00B366F4">
      <w:pPr>
        <w:ind w:left="720" w:right="-104"/>
      </w:pPr>
      <w:proofErr w:type="spellStart"/>
      <w:proofErr w:type="gramStart"/>
      <w:r>
        <w:t>р</w:t>
      </w:r>
      <w:proofErr w:type="spellEnd"/>
      <w:proofErr w:type="gramEnd"/>
      <w:r>
        <w:t xml:space="preserve">/с 40703810300001000001 в ГРКЦ ГУ Банка России по Пермскому краю г. Пермь  </w:t>
      </w:r>
    </w:p>
    <w:p w:rsidR="00B366F4" w:rsidRDefault="00B366F4" w:rsidP="00B366F4">
      <w:pPr>
        <w:shd w:val="clear" w:color="auto" w:fill="FFFFFF"/>
        <w:ind w:left="720" w:right="-104"/>
      </w:pPr>
    </w:p>
    <w:p w:rsidR="00B366F4" w:rsidRDefault="00B366F4" w:rsidP="00B366F4">
      <w:pPr>
        <w:shd w:val="clear" w:color="auto" w:fill="FFFFFF"/>
        <w:tabs>
          <w:tab w:val="left" w:pos="0"/>
        </w:tabs>
        <w:ind w:left="720" w:right="-104"/>
        <w:jc w:val="both"/>
      </w:pPr>
    </w:p>
    <w:p w:rsidR="00B366F4" w:rsidRDefault="00B366F4" w:rsidP="00B366F4">
      <w:pPr>
        <w:tabs>
          <w:tab w:val="left" w:pos="0"/>
        </w:tabs>
        <w:ind w:left="720" w:right="-104"/>
        <w:jc w:val="both"/>
        <w:rPr>
          <w:b/>
        </w:rPr>
      </w:pPr>
      <w:r>
        <w:rPr>
          <w:b/>
        </w:rPr>
        <w:t>ПОСТАВЩИК</w:t>
      </w:r>
      <w:r>
        <w:t xml:space="preserve"> –  </w:t>
      </w:r>
    </w:p>
    <w:p w:rsidR="00B366F4" w:rsidRDefault="00B366F4" w:rsidP="00B366F4">
      <w:pPr>
        <w:tabs>
          <w:tab w:val="left" w:pos="0"/>
        </w:tabs>
        <w:ind w:left="720" w:right="-104"/>
        <w:jc w:val="both"/>
      </w:pPr>
    </w:p>
    <w:p w:rsidR="00B366F4" w:rsidRDefault="00B366F4" w:rsidP="00B366F4">
      <w:pPr>
        <w:shd w:val="clear" w:color="auto" w:fill="FFFFFF"/>
        <w:tabs>
          <w:tab w:val="left" w:pos="0"/>
        </w:tabs>
        <w:ind w:left="720" w:right="-104"/>
        <w:jc w:val="both"/>
      </w:pPr>
    </w:p>
    <w:p w:rsidR="00B366F4" w:rsidRDefault="00B366F4" w:rsidP="00B366F4">
      <w:pPr>
        <w:shd w:val="clear" w:color="auto" w:fill="FFFFFF"/>
        <w:tabs>
          <w:tab w:val="left" w:pos="0"/>
        </w:tabs>
        <w:ind w:left="720" w:right="-104"/>
        <w:rPr>
          <w:b/>
        </w:rPr>
      </w:pPr>
      <w:r>
        <w:rPr>
          <w:b/>
        </w:rPr>
        <w:tab/>
      </w:r>
      <w:r>
        <w:rPr>
          <w:b/>
        </w:rPr>
        <w:tab/>
      </w:r>
      <w:r>
        <w:rPr>
          <w:b/>
        </w:rPr>
        <w:tab/>
      </w:r>
      <w:r>
        <w:rPr>
          <w:b/>
        </w:rPr>
        <w:tab/>
        <w:t>15. ПОДПИСИ СТОРОН</w:t>
      </w:r>
    </w:p>
    <w:p w:rsidR="00B366F4" w:rsidRDefault="00B366F4" w:rsidP="00B366F4">
      <w:pPr>
        <w:shd w:val="clear" w:color="auto" w:fill="FFFFFF"/>
        <w:tabs>
          <w:tab w:val="left" w:pos="0"/>
        </w:tabs>
        <w:ind w:left="720" w:right="-104"/>
        <w:jc w:val="both"/>
        <w:rPr>
          <w:b/>
        </w:rPr>
      </w:pPr>
    </w:p>
    <w:p w:rsidR="00B366F4" w:rsidRDefault="00B366F4" w:rsidP="00B366F4">
      <w:pPr>
        <w:shd w:val="clear" w:color="auto" w:fill="FFFFFF"/>
        <w:tabs>
          <w:tab w:val="left" w:pos="0"/>
        </w:tabs>
        <w:ind w:left="720" w:right="-104"/>
        <w:jc w:val="both"/>
      </w:pPr>
    </w:p>
    <w:p w:rsidR="00B366F4" w:rsidRDefault="00B366F4" w:rsidP="00B366F4">
      <w:pPr>
        <w:tabs>
          <w:tab w:val="left" w:pos="0"/>
        </w:tabs>
        <w:ind w:left="720" w:right="-104"/>
        <w:jc w:val="both"/>
      </w:pPr>
      <w:r>
        <w:rPr>
          <w:b/>
        </w:rPr>
        <w:t>ЗАКАЗЧИК                                                                      ПОСТАВЩИК</w:t>
      </w:r>
    </w:p>
    <w:p w:rsidR="00B366F4" w:rsidRDefault="00B366F4" w:rsidP="00B366F4">
      <w:pPr>
        <w:shd w:val="clear" w:color="auto" w:fill="FFFFFF"/>
        <w:tabs>
          <w:tab w:val="left" w:pos="0"/>
          <w:tab w:val="left" w:pos="1810"/>
        </w:tabs>
        <w:ind w:left="720" w:right="-104"/>
        <w:jc w:val="both"/>
      </w:pPr>
    </w:p>
    <w:p w:rsidR="00B366F4" w:rsidRDefault="00B366F4" w:rsidP="00B366F4">
      <w:pPr>
        <w:shd w:val="clear" w:color="auto" w:fill="FFFFFF"/>
        <w:tabs>
          <w:tab w:val="left" w:pos="0"/>
          <w:tab w:val="left" w:pos="1810"/>
        </w:tabs>
        <w:ind w:left="720" w:right="-104"/>
        <w:jc w:val="both"/>
      </w:pPr>
      <w:r>
        <w:t xml:space="preserve">_________________ Д.В.Антонов                                __________________ </w:t>
      </w:r>
    </w:p>
    <w:p w:rsidR="00B366F4" w:rsidRDefault="00B366F4" w:rsidP="00B366F4">
      <w:pPr>
        <w:pStyle w:val="aa"/>
        <w:tabs>
          <w:tab w:val="left" w:pos="0"/>
        </w:tabs>
        <w:spacing w:line="240" w:lineRule="auto"/>
        <w:ind w:left="720" w:right="-104" w:firstLine="0"/>
        <w:jc w:val="both"/>
        <w:rPr>
          <w:sz w:val="20"/>
        </w:rPr>
      </w:pPr>
    </w:p>
    <w:p w:rsidR="00B366F4" w:rsidRDefault="00B366F4" w:rsidP="00B366F4">
      <w:pPr>
        <w:pStyle w:val="aa"/>
        <w:tabs>
          <w:tab w:val="left" w:pos="0"/>
        </w:tabs>
        <w:spacing w:line="240" w:lineRule="auto"/>
        <w:ind w:left="720" w:right="-104" w:firstLine="0"/>
        <w:jc w:val="both"/>
        <w:rPr>
          <w:sz w:val="20"/>
        </w:rPr>
      </w:pPr>
      <w:r>
        <w:rPr>
          <w:sz w:val="20"/>
        </w:rPr>
        <w:t>«___»______________2011 года                                      «___»______________2011 года</w:t>
      </w:r>
    </w:p>
    <w:p w:rsidR="00B366F4" w:rsidRDefault="00B366F4" w:rsidP="00B366F4">
      <w:pPr>
        <w:ind w:left="720" w:right="-104"/>
      </w:pPr>
    </w:p>
    <w:p w:rsidR="00B366F4" w:rsidRDefault="00B366F4" w:rsidP="00B366F4">
      <w:pPr>
        <w:ind w:left="720" w:right="-104"/>
      </w:pPr>
    </w:p>
    <w:p w:rsidR="00B366F4" w:rsidRDefault="00B366F4" w:rsidP="00B366F4">
      <w:pPr>
        <w:ind w:left="720" w:right="-104"/>
      </w:pPr>
    </w:p>
    <w:p w:rsidR="00B366F4" w:rsidRDefault="00B366F4" w:rsidP="00B366F4">
      <w:pPr>
        <w:ind w:right="-104"/>
      </w:pPr>
    </w:p>
    <w:p w:rsidR="00B366F4" w:rsidRDefault="00B366F4" w:rsidP="00B366F4">
      <w:pPr>
        <w:spacing w:line="280" w:lineRule="exact"/>
        <w:jc w:val="both"/>
        <w:outlineLvl w:val="0"/>
      </w:pPr>
    </w:p>
    <w:p w:rsidR="00B366F4" w:rsidRDefault="00B366F4" w:rsidP="00B366F4">
      <w:pPr>
        <w:spacing w:line="280" w:lineRule="exact"/>
        <w:jc w:val="right"/>
        <w:outlineLvl w:val="0"/>
      </w:pPr>
      <w:r>
        <w:t xml:space="preserve">Приложение №1 к  договору </w:t>
      </w:r>
    </w:p>
    <w:p w:rsidR="00B366F4" w:rsidRDefault="00B366F4" w:rsidP="00B366F4">
      <w:pPr>
        <w:spacing w:line="280" w:lineRule="exact"/>
        <w:jc w:val="right"/>
      </w:pPr>
      <w:r>
        <w:t xml:space="preserve">от «___» ______ 2011г. № _____  </w:t>
      </w:r>
    </w:p>
    <w:p w:rsidR="00B366F4" w:rsidRDefault="00B366F4" w:rsidP="00B366F4">
      <w:pPr>
        <w:spacing w:line="280" w:lineRule="exact"/>
        <w:jc w:val="both"/>
      </w:pPr>
    </w:p>
    <w:p w:rsidR="00B366F4" w:rsidRDefault="00B366F4" w:rsidP="00B366F4">
      <w:pPr>
        <w:pStyle w:val="a4"/>
        <w:spacing w:line="280" w:lineRule="exact"/>
        <w:jc w:val="center"/>
        <w:outlineLvl w:val="0"/>
        <w:rPr>
          <w:b/>
          <w:sz w:val="20"/>
        </w:rPr>
      </w:pPr>
      <w:r>
        <w:rPr>
          <w:b/>
          <w:sz w:val="20"/>
        </w:rPr>
        <w:t>СПЕЦИФИКАЦИЯ</w:t>
      </w:r>
    </w:p>
    <w:p w:rsidR="00B366F4" w:rsidRDefault="00B366F4" w:rsidP="00B366F4">
      <w:pPr>
        <w:jc w:val="center"/>
        <w:rPr>
          <w:rFonts w:eastAsia="Calibri"/>
          <w:b/>
          <w:bCs/>
          <w:iCs/>
          <w:color w:val="000000"/>
          <w:lang w:eastAsia="en-US"/>
        </w:rPr>
      </w:pPr>
      <w:r>
        <w:rPr>
          <w:b/>
        </w:rPr>
        <w:t xml:space="preserve">на </w:t>
      </w:r>
      <w:r>
        <w:rPr>
          <w:b/>
          <w:color w:val="000000"/>
        </w:rPr>
        <w:t xml:space="preserve">поставку </w:t>
      </w:r>
      <w:r>
        <w:rPr>
          <w:rFonts w:eastAsia="Calibri"/>
          <w:b/>
          <w:bCs/>
          <w:iCs/>
          <w:color w:val="000000"/>
          <w:lang w:eastAsia="en-US"/>
        </w:rPr>
        <w:t xml:space="preserve">препаратов неорганических соединений </w:t>
      </w:r>
      <w:proofErr w:type="gramStart"/>
      <w:r>
        <w:rPr>
          <w:rFonts w:eastAsia="Calibri"/>
          <w:b/>
          <w:bCs/>
          <w:iCs/>
          <w:color w:val="000000"/>
          <w:lang w:eastAsia="en-US"/>
        </w:rPr>
        <w:t>фармакопейного</w:t>
      </w:r>
      <w:proofErr w:type="gramEnd"/>
    </w:p>
    <w:p w:rsidR="00B366F4" w:rsidRDefault="00B366F4" w:rsidP="00B366F4">
      <w:pPr>
        <w:jc w:val="center"/>
        <w:rPr>
          <w:b/>
        </w:rPr>
      </w:pPr>
      <w:r>
        <w:rPr>
          <w:rFonts w:eastAsia="Calibri"/>
          <w:b/>
          <w:bCs/>
          <w:iCs/>
          <w:color w:val="000000"/>
          <w:lang w:eastAsia="en-US"/>
        </w:rPr>
        <w:t>качества, используемые для медицинских целей и</w:t>
      </w:r>
      <w:r>
        <w:rPr>
          <w:b/>
        </w:rPr>
        <w:t xml:space="preserve"> средства, влияющие на процесс обмена, и кровезаменители для МУЗ «Городская клиническая больница № 1»</w:t>
      </w:r>
    </w:p>
    <w:p w:rsidR="00B366F4" w:rsidRDefault="00B366F4" w:rsidP="00B366F4">
      <w:pPr>
        <w:pStyle w:val="a4"/>
        <w:spacing w:line="280" w:lineRule="exact"/>
        <w:jc w:val="center"/>
        <w:rPr>
          <w:sz w:val="20"/>
          <w:vertAlign w:val="superscript"/>
        </w:rPr>
      </w:pPr>
    </w:p>
    <w:tbl>
      <w:tblPr>
        <w:tblW w:w="5125" w:type="pct"/>
        <w:jc w:val="center"/>
        <w:tblInd w:w="-1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
        <w:gridCol w:w="1635"/>
        <w:gridCol w:w="1490"/>
        <w:gridCol w:w="1584"/>
        <w:gridCol w:w="2446"/>
        <w:gridCol w:w="574"/>
        <w:gridCol w:w="834"/>
        <w:gridCol w:w="1074"/>
        <w:gridCol w:w="833"/>
      </w:tblGrid>
      <w:tr w:rsidR="00B366F4" w:rsidTr="00B366F4">
        <w:trPr>
          <w:cantSplit/>
          <w:jc w:val="center"/>
        </w:trPr>
        <w:tc>
          <w:tcPr>
            <w:tcW w:w="212"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lang w:eastAsia="en-US"/>
              </w:rPr>
              <w:t xml:space="preserve">№ </w:t>
            </w:r>
            <w:proofErr w:type="spellStart"/>
            <w:proofErr w:type="gramStart"/>
            <w:r>
              <w:rPr>
                <w:b/>
                <w:lang w:eastAsia="en-US"/>
              </w:rPr>
              <w:t>п</w:t>
            </w:r>
            <w:proofErr w:type="spellEnd"/>
            <w:proofErr w:type="gramEnd"/>
            <w:r>
              <w:rPr>
                <w:b/>
                <w:lang w:eastAsia="en-US"/>
              </w:rPr>
              <w:t>/</w:t>
            </w:r>
            <w:proofErr w:type="spellStart"/>
            <w:r>
              <w:rPr>
                <w:b/>
                <w:lang w:eastAsia="en-US"/>
              </w:rPr>
              <w:t>п</w:t>
            </w:r>
            <w:proofErr w:type="spellEnd"/>
          </w:p>
        </w:tc>
        <w:tc>
          <w:tcPr>
            <w:tcW w:w="788"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bCs/>
                <w:iCs/>
                <w:lang w:eastAsia="en-US"/>
              </w:rPr>
              <w:t>МНН</w:t>
            </w:r>
          </w:p>
        </w:tc>
        <w:tc>
          <w:tcPr>
            <w:tcW w:w="658" w:type="pct"/>
            <w:tcBorders>
              <w:top w:val="single" w:sz="4" w:space="0" w:color="auto"/>
              <w:left w:val="single" w:sz="4" w:space="0" w:color="auto"/>
              <w:bottom w:val="single" w:sz="4" w:space="0" w:color="auto"/>
              <w:right w:val="single" w:sz="4" w:space="0" w:color="auto"/>
            </w:tcBorders>
            <w:vAlign w:val="center"/>
          </w:tcPr>
          <w:p w:rsidR="00B366F4" w:rsidRDefault="00B366F4">
            <w:pPr>
              <w:spacing w:line="280" w:lineRule="exact"/>
              <w:ind w:left="-24" w:firstLine="24"/>
              <w:jc w:val="center"/>
              <w:rPr>
                <w:b/>
                <w:lang w:eastAsia="en-US"/>
              </w:rPr>
            </w:pPr>
            <w:r>
              <w:rPr>
                <w:b/>
                <w:lang w:eastAsia="en-US"/>
              </w:rPr>
              <w:t>Торговое наименование</w:t>
            </w:r>
          </w:p>
          <w:p w:rsidR="00B366F4" w:rsidRDefault="00B366F4">
            <w:pPr>
              <w:spacing w:line="280" w:lineRule="exact"/>
              <w:ind w:left="-24" w:firstLine="24"/>
              <w:jc w:val="center"/>
              <w:rPr>
                <w:b/>
                <w:lang w:eastAsia="en-US"/>
              </w:rPr>
            </w:pPr>
          </w:p>
        </w:tc>
        <w:tc>
          <w:tcPr>
            <w:tcW w:w="703"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lang w:eastAsia="en-US"/>
              </w:rPr>
              <w:t>Производитель</w:t>
            </w:r>
          </w:p>
        </w:tc>
        <w:tc>
          <w:tcPr>
            <w:tcW w:w="1158"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bCs/>
                <w:iCs/>
                <w:lang w:eastAsia="en-US"/>
              </w:rPr>
              <w:t>Характеристики, их параметры, потребительские свойства товара</w:t>
            </w:r>
          </w:p>
        </w:tc>
        <w:tc>
          <w:tcPr>
            <w:tcW w:w="256"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lang w:eastAsia="en-US"/>
              </w:rPr>
              <w:t xml:space="preserve">Ед. </w:t>
            </w:r>
          </w:p>
          <w:p w:rsidR="00B366F4" w:rsidRDefault="00B366F4">
            <w:pPr>
              <w:spacing w:line="280" w:lineRule="exact"/>
              <w:ind w:left="-24" w:firstLine="24"/>
              <w:jc w:val="center"/>
              <w:rPr>
                <w:b/>
                <w:lang w:eastAsia="en-US"/>
              </w:rPr>
            </w:pPr>
            <w:proofErr w:type="spellStart"/>
            <w:r>
              <w:rPr>
                <w:b/>
                <w:lang w:eastAsia="en-US"/>
              </w:rPr>
              <w:t>изм</w:t>
            </w:r>
            <w:proofErr w:type="spellEnd"/>
            <w:r>
              <w:rPr>
                <w:b/>
                <w:lang w:eastAsia="en-US"/>
              </w:rPr>
              <w:t>.</w:t>
            </w:r>
          </w:p>
        </w:tc>
        <w:tc>
          <w:tcPr>
            <w:tcW w:w="368"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firstLine="24"/>
              <w:jc w:val="center"/>
              <w:rPr>
                <w:b/>
                <w:lang w:eastAsia="en-US"/>
              </w:rPr>
            </w:pPr>
            <w:r>
              <w:rPr>
                <w:b/>
                <w:lang w:eastAsia="en-US"/>
              </w:rPr>
              <w:t>Кол-во товара</w:t>
            </w:r>
          </w:p>
        </w:tc>
        <w:tc>
          <w:tcPr>
            <w:tcW w:w="474"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firstLine="24"/>
              <w:jc w:val="center"/>
              <w:rPr>
                <w:b/>
                <w:lang w:eastAsia="en-US"/>
              </w:rPr>
            </w:pPr>
            <w:r>
              <w:rPr>
                <w:b/>
                <w:lang w:eastAsia="en-US"/>
              </w:rPr>
              <w:t>Цена 1 ед</w:t>
            </w:r>
            <w:proofErr w:type="gramStart"/>
            <w:r>
              <w:rPr>
                <w:b/>
                <w:lang w:eastAsia="en-US"/>
              </w:rPr>
              <w:t>.т</w:t>
            </w:r>
            <w:proofErr w:type="gramEnd"/>
            <w:r>
              <w:rPr>
                <w:b/>
                <w:lang w:eastAsia="en-US"/>
              </w:rPr>
              <w:t>овара (руб.)</w:t>
            </w:r>
          </w:p>
        </w:tc>
        <w:tc>
          <w:tcPr>
            <w:tcW w:w="382"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firstLine="24"/>
              <w:jc w:val="center"/>
              <w:rPr>
                <w:b/>
                <w:lang w:eastAsia="en-US"/>
              </w:rPr>
            </w:pPr>
            <w:r>
              <w:rPr>
                <w:b/>
                <w:lang w:eastAsia="en-US"/>
              </w:rPr>
              <w:t>Сумма с НДС (руб.)</w:t>
            </w:r>
          </w:p>
        </w:tc>
      </w:tr>
      <w:tr w:rsidR="00B366F4" w:rsidTr="00B366F4">
        <w:trPr>
          <w:cantSplit/>
          <w:trHeight w:val="132"/>
          <w:jc w:val="center"/>
        </w:trPr>
        <w:tc>
          <w:tcPr>
            <w:tcW w:w="212"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788"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658"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703" w:type="pct"/>
            <w:tcBorders>
              <w:top w:val="single" w:sz="4" w:space="0" w:color="auto"/>
              <w:left w:val="single" w:sz="4" w:space="0" w:color="auto"/>
              <w:bottom w:val="single" w:sz="4" w:space="0" w:color="auto"/>
              <w:right w:val="single" w:sz="4" w:space="0" w:color="auto"/>
            </w:tcBorders>
            <w:vAlign w:val="center"/>
          </w:tcPr>
          <w:p w:rsidR="00B366F4" w:rsidRDefault="00B366F4">
            <w:pPr>
              <w:spacing w:line="276" w:lineRule="auto"/>
              <w:jc w:val="center"/>
              <w:rPr>
                <w:lang w:eastAsia="en-US"/>
              </w:rPr>
            </w:pPr>
          </w:p>
        </w:tc>
        <w:tc>
          <w:tcPr>
            <w:tcW w:w="1158"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256"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368"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474" w:type="pct"/>
            <w:tcBorders>
              <w:top w:val="single" w:sz="4" w:space="0" w:color="auto"/>
              <w:left w:val="single" w:sz="4" w:space="0" w:color="auto"/>
              <w:bottom w:val="single" w:sz="4" w:space="0" w:color="auto"/>
              <w:right w:val="single" w:sz="4" w:space="0" w:color="auto"/>
            </w:tcBorders>
            <w:vAlign w:val="center"/>
          </w:tcPr>
          <w:p w:rsidR="00B366F4" w:rsidRDefault="00B366F4">
            <w:pPr>
              <w:spacing w:line="276" w:lineRule="auto"/>
              <w:jc w:val="center"/>
              <w:rPr>
                <w:color w:val="000000"/>
                <w:lang w:eastAsia="en-US"/>
              </w:rPr>
            </w:pPr>
          </w:p>
        </w:tc>
        <w:tc>
          <w:tcPr>
            <w:tcW w:w="382" w:type="pct"/>
            <w:tcBorders>
              <w:top w:val="single" w:sz="4" w:space="0" w:color="auto"/>
              <w:left w:val="single" w:sz="4" w:space="0" w:color="auto"/>
              <w:bottom w:val="single" w:sz="4" w:space="0" w:color="auto"/>
              <w:right w:val="single" w:sz="4" w:space="0" w:color="auto"/>
            </w:tcBorders>
            <w:vAlign w:val="center"/>
          </w:tcPr>
          <w:p w:rsidR="00B366F4" w:rsidRDefault="00B366F4">
            <w:pPr>
              <w:spacing w:line="276" w:lineRule="auto"/>
              <w:jc w:val="center"/>
              <w:rPr>
                <w:color w:val="000000"/>
                <w:lang w:eastAsia="en-US"/>
              </w:rPr>
            </w:pPr>
          </w:p>
        </w:tc>
      </w:tr>
      <w:tr w:rsidR="00B366F4" w:rsidTr="00B366F4">
        <w:trPr>
          <w:cantSplit/>
          <w:jc w:val="center"/>
        </w:trPr>
        <w:tc>
          <w:tcPr>
            <w:tcW w:w="212" w:type="pct"/>
            <w:tcBorders>
              <w:top w:val="single" w:sz="4" w:space="0" w:color="auto"/>
              <w:left w:val="single" w:sz="4" w:space="0" w:color="auto"/>
              <w:bottom w:val="single" w:sz="4" w:space="0" w:color="auto"/>
              <w:right w:val="single" w:sz="4" w:space="0" w:color="auto"/>
            </w:tcBorders>
            <w:vAlign w:val="bottom"/>
          </w:tcPr>
          <w:p w:rsidR="00B366F4" w:rsidRDefault="00B366F4">
            <w:pPr>
              <w:spacing w:line="276" w:lineRule="auto"/>
              <w:jc w:val="right"/>
              <w:rPr>
                <w:color w:val="000000"/>
                <w:lang w:eastAsia="en-US"/>
              </w:rPr>
            </w:pPr>
          </w:p>
        </w:tc>
        <w:tc>
          <w:tcPr>
            <w:tcW w:w="3563" w:type="pct"/>
            <w:gridSpan w:val="5"/>
            <w:tcBorders>
              <w:top w:val="single" w:sz="4" w:space="0" w:color="auto"/>
              <w:left w:val="single" w:sz="4" w:space="0" w:color="auto"/>
              <w:bottom w:val="single" w:sz="4" w:space="0" w:color="auto"/>
              <w:right w:val="single" w:sz="4" w:space="0" w:color="auto"/>
            </w:tcBorders>
            <w:hideMark/>
          </w:tcPr>
          <w:p w:rsidR="00B366F4" w:rsidRDefault="00B366F4">
            <w:pPr>
              <w:pStyle w:val="a4"/>
              <w:spacing w:line="280" w:lineRule="exact"/>
              <w:ind w:firstLine="720"/>
              <w:rPr>
                <w:b/>
                <w:sz w:val="20"/>
                <w:lang w:eastAsia="en-US"/>
              </w:rPr>
            </w:pPr>
            <w:r>
              <w:rPr>
                <w:b/>
                <w:bCs/>
                <w:sz w:val="20"/>
                <w:lang w:eastAsia="en-US"/>
              </w:rPr>
              <w:t>ИТОГО</w:t>
            </w:r>
          </w:p>
        </w:tc>
        <w:tc>
          <w:tcPr>
            <w:tcW w:w="368" w:type="pct"/>
            <w:tcBorders>
              <w:top w:val="single" w:sz="4" w:space="0" w:color="auto"/>
              <w:left w:val="single" w:sz="4" w:space="0" w:color="auto"/>
              <w:bottom w:val="single" w:sz="4" w:space="0" w:color="auto"/>
              <w:right w:val="single" w:sz="4" w:space="0" w:color="auto"/>
            </w:tcBorders>
          </w:tcPr>
          <w:p w:rsidR="00B366F4" w:rsidRDefault="00B366F4">
            <w:pPr>
              <w:pStyle w:val="a4"/>
              <w:spacing w:line="280" w:lineRule="exact"/>
              <w:ind w:firstLine="720"/>
              <w:rPr>
                <w:b/>
                <w:sz w:val="20"/>
                <w:lang w:eastAsia="en-US"/>
              </w:rPr>
            </w:pPr>
          </w:p>
        </w:tc>
        <w:tc>
          <w:tcPr>
            <w:tcW w:w="474" w:type="pct"/>
            <w:tcBorders>
              <w:top w:val="single" w:sz="4" w:space="0" w:color="auto"/>
              <w:left w:val="single" w:sz="4" w:space="0" w:color="auto"/>
              <w:bottom w:val="single" w:sz="4" w:space="0" w:color="auto"/>
              <w:right w:val="single" w:sz="4" w:space="0" w:color="auto"/>
            </w:tcBorders>
          </w:tcPr>
          <w:p w:rsidR="00B366F4" w:rsidRDefault="00B366F4">
            <w:pPr>
              <w:pStyle w:val="a4"/>
              <w:spacing w:line="280" w:lineRule="exact"/>
              <w:ind w:firstLine="720"/>
              <w:rPr>
                <w:b/>
                <w:sz w:val="20"/>
                <w:lang w:eastAsia="en-US"/>
              </w:rPr>
            </w:pPr>
          </w:p>
        </w:tc>
        <w:tc>
          <w:tcPr>
            <w:tcW w:w="382" w:type="pct"/>
            <w:tcBorders>
              <w:top w:val="single" w:sz="4" w:space="0" w:color="auto"/>
              <w:left w:val="single" w:sz="4" w:space="0" w:color="auto"/>
              <w:bottom w:val="single" w:sz="4" w:space="0" w:color="auto"/>
              <w:right w:val="single" w:sz="4" w:space="0" w:color="auto"/>
            </w:tcBorders>
          </w:tcPr>
          <w:p w:rsidR="00B366F4" w:rsidRDefault="00B366F4">
            <w:pPr>
              <w:pStyle w:val="a4"/>
              <w:spacing w:line="280" w:lineRule="exact"/>
              <w:ind w:firstLine="720"/>
              <w:rPr>
                <w:b/>
                <w:sz w:val="20"/>
                <w:lang w:eastAsia="en-US"/>
              </w:rPr>
            </w:pPr>
          </w:p>
        </w:tc>
      </w:tr>
    </w:tbl>
    <w:p w:rsidR="00B366F4" w:rsidRDefault="00B366F4" w:rsidP="00B366F4">
      <w:pPr>
        <w:tabs>
          <w:tab w:val="left" w:pos="3615"/>
        </w:tabs>
      </w:pPr>
      <w:r>
        <w:tab/>
      </w:r>
    </w:p>
    <w:p w:rsidR="00B366F4" w:rsidRDefault="00B366F4" w:rsidP="00B366F4">
      <w:pPr>
        <w:pStyle w:val="a4"/>
        <w:spacing w:line="280" w:lineRule="exact"/>
        <w:ind w:firstLine="720"/>
        <w:rPr>
          <w:b/>
          <w:sz w:val="20"/>
        </w:rPr>
      </w:pPr>
      <w:r>
        <w:rPr>
          <w:b/>
          <w:sz w:val="20"/>
        </w:rPr>
        <w:t xml:space="preserve">Стоимость  составляет: _______  </w:t>
      </w:r>
      <w:r>
        <w:rPr>
          <w:b/>
          <w:bCs/>
          <w:sz w:val="20"/>
        </w:rPr>
        <w:t>руб</w:t>
      </w:r>
      <w:proofErr w:type="gramStart"/>
      <w:r>
        <w:rPr>
          <w:b/>
          <w:bCs/>
          <w:sz w:val="20"/>
        </w:rPr>
        <w:t>. (_______________).</w:t>
      </w:r>
      <w:proofErr w:type="gramEnd"/>
    </w:p>
    <w:p w:rsidR="00B366F4" w:rsidRDefault="00B366F4" w:rsidP="00B366F4">
      <w:pPr>
        <w:pStyle w:val="a4"/>
        <w:spacing w:line="280" w:lineRule="exact"/>
        <w:rPr>
          <w:b/>
          <w:sz w:val="20"/>
        </w:rPr>
      </w:pPr>
    </w:p>
    <w:tbl>
      <w:tblPr>
        <w:tblW w:w="0" w:type="auto"/>
        <w:tblLook w:val="04A0"/>
      </w:tblPr>
      <w:tblGrid>
        <w:gridCol w:w="5210"/>
        <w:gridCol w:w="5211"/>
      </w:tblGrid>
      <w:tr w:rsidR="00B366F4" w:rsidTr="00B366F4">
        <w:tc>
          <w:tcPr>
            <w:tcW w:w="5210" w:type="dxa"/>
          </w:tcPr>
          <w:p w:rsidR="00B366F4" w:rsidRDefault="00B366F4">
            <w:pPr>
              <w:spacing w:line="276" w:lineRule="auto"/>
              <w:jc w:val="both"/>
              <w:rPr>
                <w:b/>
                <w:bCs/>
                <w:lang w:eastAsia="en-US"/>
              </w:rPr>
            </w:pPr>
            <w:r>
              <w:rPr>
                <w:b/>
                <w:bCs/>
                <w:lang w:eastAsia="en-US"/>
              </w:rPr>
              <w:t>ЗАКАЗЧИК</w:t>
            </w:r>
          </w:p>
          <w:p w:rsidR="00B366F4" w:rsidRDefault="00B366F4">
            <w:pPr>
              <w:spacing w:line="276" w:lineRule="auto"/>
              <w:jc w:val="both"/>
              <w:rPr>
                <w:b/>
                <w:bCs/>
                <w:lang w:eastAsia="en-US"/>
              </w:rPr>
            </w:pPr>
          </w:p>
          <w:p w:rsidR="00B366F4" w:rsidRDefault="00B366F4">
            <w:pPr>
              <w:spacing w:line="276" w:lineRule="auto"/>
              <w:jc w:val="both"/>
              <w:rPr>
                <w:lang w:eastAsia="en-US"/>
              </w:rPr>
            </w:pPr>
            <w:r>
              <w:rPr>
                <w:lang w:eastAsia="en-US"/>
              </w:rPr>
              <w:t xml:space="preserve">Главный врач </w:t>
            </w:r>
          </w:p>
          <w:p w:rsidR="00B366F4" w:rsidRDefault="00B366F4">
            <w:pPr>
              <w:spacing w:line="276" w:lineRule="auto"/>
              <w:jc w:val="both"/>
              <w:rPr>
                <w:lang w:eastAsia="en-US"/>
              </w:rPr>
            </w:pPr>
            <w:r>
              <w:rPr>
                <w:lang w:eastAsia="en-US"/>
              </w:rPr>
              <w:t>МУЗ «ГКБ №1»</w:t>
            </w:r>
          </w:p>
          <w:p w:rsidR="00B366F4" w:rsidRDefault="00B366F4">
            <w:pPr>
              <w:spacing w:line="276" w:lineRule="auto"/>
              <w:jc w:val="both"/>
              <w:rPr>
                <w:lang w:eastAsia="en-US"/>
              </w:rPr>
            </w:pPr>
          </w:p>
          <w:p w:rsidR="00B366F4" w:rsidRDefault="00B366F4">
            <w:pPr>
              <w:spacing w:line="276" w:lineRule="auto"/>
              <w:jc w:val="both"/>
              <w:rPr>
                <w:lang w:eastAsia="en-US"/>
              </w:rPr>
            </w:pPr>
            <w:r>
              <w:rPr>
                <w:lang w:eastAsia="en-US"/>
              </w:rPr>
              <w:t>___________________/Антонов Д.В./</w:t>
            </w:r>
          </w:p>
        </w:tc>
        <w:tc>
          <w:tcPr>
            <w:tcW w:w="5211" w:type="dxa"/>
          </w:tcPr>
          <w:p w:rsidR="00B366F4" w:rsidRDefault="00B366F4">
            <w:pPr>
              <w:spacing w:line="276" w:lineRule="auto"/>
              <w:jc w:val="both"/>
              <w:rPr>
                <w:b/>
                <w:bCs/>
                <w:lang w:eastAsia="en-US"/>
              </w:rPr>
            </w:pPr>
            <w:r>
              <w:rPr>
                <w:b/>
                <w:bCs/>
                <w:lang w:eastAsia="en-US"/>
              </w:rPr>
              <w:t>ПОСТАВЩИК</w:t>
            </w:r>
          </w:p>
          <w:p w:rsidR="00B366F4" w:rsidRDefault="00B366F4">
            <w:pPr>
              <w:spacing w:line="276" w:lineRule="auto"/>
              <w:jc w:val="both"/>
              <w:rPr>
                <w:lang w:eastAsia="en-US"/>
              </w:rPr>
            </w:pPr>
          </w:p>
          <w:p w:rsidR="00B366F4" w:rsidRDefault="00B366F4">
            <w:pPr>
              <w:spacing w:line="276" w:lineRule="auto"/>
              <w:jc w:val="both"/>
              <w:rPr>
                <w:lang w:eastAsia="en-US"/>
              </w:rPr>
            </w:pPr>
          </w:p>
          <w:p w:rsidR="00B366F4" w:rsidRDefault="00B366F4">
            <w:pPr>
              <w:spacing w:line="276" w:lineRule="auto"/>
              <w:jc w:val="both"/>
              <w:rPr>
                <w:u w:val="single"/>
                <w:lang w:eastAsia="en-US"/>
              </w:rPr>
            </w:pPr>
            <w:r>
              <w:rPr>
                <w:lang w:eastAsia="en-US"/>
              </w:rPr>
              <w:t>___________________/ /</w:t>
            </w:r>
          </w:p>
          <w:p w:rsidR="00B366F4" w:rsidRDefault="00B366F4">
            <w:pPr>
              <w:spacing w:line="276" w:lineRule="auto"/>
              <w:jc w:val="both"/>
              <w:rPr>
                <w:lang w:eastAsia="en-US"/>
              </w:rPr>
            </w:pPr>
          </w:p>
        </w:tc>
      </w:tr>
    </w:tbl>
    <w:p w:rsidR="00B366F4" w:rsidRDefault="00B366F4" w:rsidP="00B366F4">
      <w:pPr>
        <w:jc w:val="both"/>
      </w:pPr>
    </w:p>
    <w:p w:rsidR="001758CD" w:rsidRPr="00B366F4" w:rsidRDefault="001758CD" w:rsidP="00B366F4"/>
    <w:sectPr w:rsidR="001758CD" w:rsidRPr="00B366F4" w:rsidSect="002B616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pStyle w:val="3"/>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 w:numId="6">
    <w:abstractNumId w:val="4"/>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00"/>
  <w:displayHorizontalDrawingGridEvery w:val="2"/>
  <w:characterSpacingControl w:val="doNotCompress"/>
  <w:compat/>
  <w:rsids>
    <w:rsidRoot w:val="00B438C0"/>
    <w:rsid w:val="00025F1D"/>
    <w:rsid w:val="000568B0"/>
    <w:rsid w:val="000817C4"/>
    <w:rsid w:val="000B4A05"/>
    <w:rsid w:val="000E0837"/>
    <w:rsid w:val="000E1323"/>
    <w:rsid w:val="001758CD"/>
    <w:rsid w:val="001848F3"/>
    <w:rsid w:val="002932EC"/>
    <w:rsid w:val="002B6168"/>
    <w:rsid w:val="00347DC3"/>
    <w:rsid w:val="00384F05"/>
    <w:rsid w:val="003C0EF1"/>
    <w:rsid w:val="00595ABA"/>
    <w:rsid w:val="005972E7"/>
    <w:rsid w:val="006D12A8"/>
    <w:rsid w:val="007536E7"/>
    <w:rsid w:val="00775CFB"/>
    <w:rsid w:val="00791523"/>
    <w:rsid w:val="00855151"/>
    <w:rsid w:val="008676D4"/>
    <w:rsid w:val="00880D60"/>
    <w:rsid w:val="00897621"/>
    <w:rsid w:val="008B5388"/>
    <w:rsid w:val="008F0B7C"/>
    <w:rsid w:val="00931C36"/>
    <w:rsid w:val="0095646F"/>
    <w:rsid w:val="009B1699"/>
    <w:rsid w:val="00A169FA"/>
    <w:rsid w:val="00A72447"/>
    <w:rsid w:val="00AD6C9C"/>
    <w:rsid w:val="00B16E76"/>
    <w:rsid w:val="00B366F4"/>
    <w:rsid w:val="00B438C0"/>
    <w:rsid w:val="00E63406"/>
    <w:rsid w:val="00EF5F1F"/>
    <w:rsid w:val="00F941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38C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B438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B438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B438C0"/>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B438C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438C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B438C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B438C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B438C0"/>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B438C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B438C0"/>
    <w:rPr>
      <w:rFonts w:ascii="Arial" w:eastAsia="Times New Roman" w:hAnsi="Arial" w:cs="Arial"/>
      <w:b/>
      <w:bCs/>
      <w:sz w:val="26"/>
      <w:szCs w:val="26"/>
      <w:lang w:eastAsia="ru-RU"/>
    </w:rPr>
  </w:style>
  <w:style w:type="paragraph" w:styleId="a4">
    <w:name w:val="Body Text"/>
    <w:aliases w:val="Список 1 Знак,Список 1"/>
    <w:basedOn w:val="a0"/>
    <w:link w:val="a5"/>
    <w:rsid w:val="00B438C0"/>
    <w:pPr>
      <w:jc w:val="both"/>
    </w:pPr>
    <w:rPr>
      <w:sz w:val="24"/>
    </w:rPr>
  </w:style>
  <w:style w:type="character" w:customStyle="1" w:styleId="a5">
    <w:name w:val="Основной текст Знак"/>
    <w:aliases w:val="Список 1 Знак Знак,Список 1 Знак1"/>
    <w:basedOn w:val="a1"/>
    <w:link w:val="a4"/>
    <w:rsid w:val="00B438C0"/>
    <w:rPr>
      <w:rFonts w:ascii="Times New Roman" w:eastAsia="Times New Roman" w:hAnsi="Times New Roman" w:cs="Times New Roman"/>
      <w:sz w:val="24"/>
      <w:szCs w:val="20"/>
      <w:lang w:eastAsia="ru-RU"/>
    </w:rPr>
  </w:style>
  <w:style w:type="paragraph" w:styleId="a6">
    <w:name w:val="Body Text Indent"/>
    <w:basedOn w:val="a0"/>
    <w:link w:val="a7"/>
    <w:rsid w:val="00B438C0"/>
    <w:pPr>
      <w:spacing w:after="120"/>
      <w:ind w:left="283"/>
    </w:pPr>
  </w:style>
  <w:style w:type="character" w:customStyle="1" w:styleId="a7">
    <w:name w:val="Основной текст с отступом Знак"/>
    <w:basedOn w:val="a1"/>
    <w:link w:val="a6"/>
    <w:rsid w:val="00B438C0"/>
    <w:rPr>
      <w:rFonts w:ascii="Times New Roman" w:eastAsia="Times New Roman" w:hAnsi="Times New Roman" w:cs="Times New Roman"/>
      <w:sz w:val="20"/>
      <w:szCs w:val="20"/>
      <w:lang w:eastAsia="ru-RU"/>
    </w:rPr>
  </w:style>
  <w:style w:type="paragraph" w:customStyle="1" w:styleId="ConsPlusNormal">
    <w:name w:val="ConsPlusNormal"/>
    <w:rsid w:val="00B43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0"/>
    <w:link w:val="22"/>
    <w:rsid w:val="00B438C0"/>
    <w:pPr>
      <w:spacing w:after="120" w:line="480" w:lineRule="auto"/>
      <w:ind w:left="283"/>
    </w:pPr>
  </w:style>
  <w:style w:type="character" w:customStyle="1" w:styleId="22">
    <w:name w:val="Основной текст с отступом 2 Знак"/>
    <w:basedOn w:val="a1"/>
    <w:link w:val="21"/>
    <w:rsid w:val="00B438C0"/>
    <w:rPr>
      <w:rFonts w:ascii="Times New Roman" w:eastAsia="Times New Roman" w:hAnsi="Times New Roman" w:cs="Times New Roman"/>
      <w:sz w:val="20"/>
      <w:szCs w:val="20"/>
      <w:lang w:eastAsia="ru-RU"/>
    </w:rPr>
  </w:style>
  <w:style w:type="paragraph" w:customStyle="1" w:styleId="Iauiue">
    <w:name w:val="Iau?iue"/>
    <w:rsid w:val="00B438C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ConsTitle">
    <w:name w:val="ConsTitle"/>
    <w:rsid w:val="00B438C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B438C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B438C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B438C0"/>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B438C0"/>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B438C0"/>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B438C0"/>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B438C0"/>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B438C0"/>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B438C0"/>
    <w:pPr>
      <w:numPr>
        <w:numId w:val="6"/>
      </w:numPr>
    </w:pPr>
  </w:style>
  <w:style w:type="paragraph" w:styleId="a8">
    <w:name w:val="Title"/>
    <w:basedOn w:val="a0"/>
    <w:link w:val="a9"/>
    <w:qFormat/>
    <w:rsid w:val="00B438C0"/>
    <w:pPr>
      <w:jc w:val="center"/>
    </w:pPr>
    <w:rPr>
      <w:b/>
      <w:sz w:val="28"/>
    </w:rPr>
  </w:style>
  <w:style w:type="character" w:customStyle="1" w:styleId="a9">
    <w:name w:val="Название Знак"/>
    <w:basedOn w:val="a1"/>
    <w:link w:val="a8"/>
    <w:rsid w:val="00B438C0"/>
    <w:rPr>
      <w:rFonts w:ascii="Times New Roman" w:eastAsia="Times New Roman" w:hAnsi="Times New Roman" w:cs="Times New Roman"/>
      <w:b/>
      <w:sz w:val="28"/>
      <w:szCs w:val="20"/>
    </w:rPr>
  </w:style>
  <w:style w:type="paragraph" w:customStyle="1" w:styleId="31">
    <w:name w:val="аголовок 31"/>
    <w:basedOn w:val="a0"/>
    <w:next w:val="a0"/>
    <w:rsid w:val="00B438C0"/>
    <w:pPr>
      <w:keepNext/>
      <w:snapToGrid w:val="0"/>
      <w:jc w:val="both"/>
    </w:pPr>
    <w:rPr>
      <w:sz w:val="24"/>
    </w:rPr>
  </w:style>
  <w:style w:type="paragraph" w:styleId="32">
    <w:name w:val="Body Text 3"/>
    <w:basedOn w:val="a0"/>
    <w:link w:val="33"/>
    <w:rsid w:val="00B438C0"/>
    <w:pPr>
      <w:spacing w:after="120"/>
    </w:pPr>
    <w:rPr>
      <w:sz w:val="16"/>
      <w:szCs w:val="16"/>
    </w:rPr>
  </w:style>
  <w:style w:type="character" w:customStyle="1" w:styleId="33">
    <w:name w:val="Основной текст 3 Знак"/>
    <w:basedOn w:val="a1"/>
    <w:link w:val="32"/>
    <w:rsid w:val="00B438C0"/>
    <w:rPr>
      <w:rFonts w:ascii="Times New Roman" w:eastAsia="Times New Roman" w:hAnsi="Times New Roman" w:cs="Times New Roman"/>
      <w:sz w:val="16"/>
      <w:szCs w:val="16"/>
      <w:lang w:eastAsia="ru-RU"/>
    </w:rPr>
  </w:style>
  <w:style w:type="paragraph" w:styleId="aa">
    <w:name w:val="Block Text"/>
    <w:basedOn w:val="a0"/>
    <w:rsid w:val="00B438C0"/>
    <w:pPr>
      <w:widowControl w:val="0"/>
      <w:shd w:val="clear" w:color="auto" w:fill="FFFFFF"/>
      <w:tabs>
        <w:tab w:val="left" w:pos="1810"/>
      </w:tabs>
      <w:autoSpaceDE w:val="0"/>
      <w:autoSpaceDN w:val="0"/>
      <w:adjustRightInd w:val="0"/>
      <w:spacing w:line="281" w:lineRule="exact"/>
      <w:ind w:left="670" w:right="29" w:firstLine="725"/>
    </w:pPr>
    <w:rPr>
      <w:sz w:val="24"/>
    </w:rPr>
  </w:style>
  <w:style w:type="paragraph" w:customStyle="1" w:styleId="ConsNonformat">
    <w:name w:val="ConsNonformat"/>
    <w:rsid w:val="00B366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аголовок 1"/>
    <w:basedOn w:val="a0"/>
    <w:next w:val="a0"/>
    <w:rsid w:val="00B366F4"/>
    <w:pPr>
      <w:keepNext/>
      <w:autoSpaceDE w:val="0"/>
      <w:autoSpaceDN w:val="0"/>
    </w:pPr>
    <w:rPr>
      <w:sz w:val="24"/>
      <w:szCs w:val="24"/>
    </w:rPr>
  </w:style>
</w:styles>
</file>

<file path=word/webSettings.xml><?xml version="1.0" encoding="utf-8"?>
<w:webSettings xmlns:r="http://schemas.openxmlformats.org/officeDocument/2006/relationships" xmlns:w="http://schemas.openxmlformats.org/wordprocessingml/2006/main">
  <w:divs>
    <w:div w:id="292946521">
      <w:bodyDiv w:val="1"/>
      <w:marLeft w:val="0"/>
      <w:marRight w:val="0"/>
      <w:marTop w:val="0"/>
      <w:marBottom w:val="0"/>
      <w:divBdr>
        <w:top w:val="none" w:sz="0" w:space="0" w:color="auto"/>
        <w:left w:val="none" w:sz="0" w:space="0" w:color="auto"/>
        <w:bottom w:val="none" w:sz="0" w:space="0" w:color="auto"/>
        <w:right w:val="none" w:sz="0" w:space="0" w:color="auto"/>
      </w:divBdr>
    </w:div>
    <w:div w:id="913588752">
      <w:bodyDiv w:val="1"/>
      <w:marLeft w:val="0"/>
      <w:marRight w:val="0"/>
      <w:marTop w:val="0"/>
      <w:marBottom w:val="0"/>
      <w:divBdr>
        <w:top w:val="none" w:sz="0" w:space="0" w:color="auto"/>
        <w:left w:val="none" w:sz="0" w:space="0" w:color="auto"/>
        <w:bottom w:val="none" w:sz="0" w:space="0" w:color="auto"/>
        <w:right w:val="none" w:sz="0" w:space="0" w:color="auto"/>
      </w:divBdr>
    </w:div>
    <w:div w:id="168161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03EB8-B88D-4CB2-A318-0BF56FA3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1883</Words>
  <Characters>10739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Медиас</Company>
  <LinksUpToDate>false</LinksUpToDate>
  <CharactersWithSpaces>12597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Германовна Смирнова</dc:creator>
  <cp:keywords/>
  <dc:description/>
  <cp:lastModifiedBy>grichina</cp:lastModifiedBy>
  <cp:revision>24</cp:revision>
  <cp:lastPrinted>2011-07-05T09:40:00Z</cp:lastPrinted>
  <dcterms:created xsi:type="dcterms:W3CDTF">2011-05-26T08:03:00Z</dcterms:created>
  <dcterms:modified xsi:type="dcterms:W3CDTF">2011-09-29T04:16:00Z</dcterms:modified>
</cp:coreProperties>
</file>