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45405F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к документации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44E4">
        <w:rPr>
          <w:rFonts w:ascii="Times New Roman" w:hAnsi="Times New Roman" w:cs="Times New Roman"/>
          <w:i/>
          <w:sz w:val="20"/>
          <w:szCs w:val="20"/>
        </w:rPr>
        <w:t>об</w:t>
      </w:r>
    </w:p>
    <w:p w:rsidR="00740E2D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открытом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аукционе</w:t>
      </w:r>
      <w:proofErr w:type="gramEnd"/>
    </w:p>
    <w:p w:rsidR="00DE5F13" w:rsidRPr="00830A73" w:rsidRDefault="00740E2D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30A73">
        <w:rPr>
          <w:rFonts w:ascii="Times New Roman" w:hAnsi="Times New Roman" w:cs="Times New Roman"/>
          <w:i/>
          <w:sz w:val="20"/>
          <w:szCs w:val="20"/>
        </w:rPr>
        <w:t>в электронной форме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, именуемая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740E2D">
        <w:rPr>
          <w:rFonts w:ascii="Times New Roman" w:hAnsi="Times New Roman" w:cs="Times New Roman"/>
          <w:sz w:val="24"/>
          <w:szCs w:val="24"/>
        </w:rPr>
        <w:t xml:space="preserve">тем проведения открытого аукциона в электронной форме </w:t>
      </w:r>
      <w:r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воспитанников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</w:t>
      </w:r>
      <w:r w:rsidR="00830A73">
        <w:rPr>
          <w:rFonts w:ascii="Times New Roman" w:hAnsi="Times New Roman" w:cs="Times New Roman"/>
          <w:sz w:val="24"/>
          <w:szCs w:val="24"/>
        </w:rPr>
        <w:t>о</w:t>
      </w:r>
      <w:r w:rsidR="00830A73">
        <w:rPr>
          <w:rFonts w:ascii="Times New Roman" w:hAnsi="Times New Roman" w:cs="Times New Roman"/>
          <w:sz w:val="24"/>
          <w:szCs w:val="24"/>
        </w:rPr>
        <w:t>т</w:t>
      </w:r>
      <w:r w:rsidR="00830A73">
        <w:rPr>
          <w:rFonts w:ascii="Times New Roman" w:hAnsi="Times New Roman" w:cs="Times New Roman"/>
          <w:sz w:val="24"/>
          <w:szCs w:val="24"/>
        </w:rPr>
        <w:t>крытого аукциона в электронной форме</w:t>
      </w:r>
      <w:r w:rsidR="0045405F">
        <w:rPr>
          <w:rFonts w:ascii="Times New Roman" w:hAnsi="Times New Roman" w:cs="Times New Roman"/>
          <w:sz w:val="24"/>
          <w:szCs w:val="24"/>
        </w:rPr>
        <w:t xml:space="preserve">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0E2D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 w:rsidR="00740E2D">
        <w:rPr>
          <w:rFonts w:ascii="Times New Roman" w:hAnsi="Times New Roman" w:cs="Times New Roman"/>
          <w:sz w:val="24"/>
          <w:szCs w:val="24"/>
        </w:rPr>
        <w:t>определена на основан</w:t>
      </w:r>
      <w:proofErr w:type="gramStart"/>
      <w:r w:rsidR="00740E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40E2D">
        <w:rPr>
          <w:rFonts w:ascii="Times New Roman" w:hAnsi="Times New Roman" w:cs="Times New Roman"/>
          <w:sz w:val="24"/>
          <w:szCs w:val="24"/>
        </w:rPr>
        <w:t>кционной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 xml:space="preserve">оставщика и </w:t>
      </w:r>
      <w:r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 w:rsidR="00740E2D">
        <w:rPr>
          <w:rFonts w:ascii="Times New Roman" w:hAnsi="Times New Roman" w:cs="Times New Roman"/>
          <w:sz w:val="24"/>
          <w:szCs w:val="24"/>
        </w:rPr>
        <w:t xml:space="preserve">Цена контракта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возникнуть при исполнении контракта. 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740E2D">
        <w:rPr>
          <w:rFonts w:ascii="Times New Roman" w:hAnsi="Times New Roman" w:cs="Times New Roman"/>
          <w:sz w:val="24"/>
          <w:szCs w:val="24"/>
        </w:rPr>
        <w:t>нее 23.12.</w:t>
      </w:r>
      <w:r>
        <w:rPr>
          <w:rFonts w:ascii="Times New Roman" w:hAnsi="Times New Roman" w:cs="Times New Roman"/>
          <w:sz w:val="24"/>
          <w:szCs w:val="24"/>
        </w:rPr>
        <w:t>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</w:t>
      </w:r>
      <w:r w:rsidR="00300A3C">
        <w:rPr>
          <w:rFonts w:ascii="Times New Roman" w:hAnsi="Times New Roman" w:cs="Times New Roman"/>
          <w:sz w:val="24"/>
          <w:szCs w:val="24"/>
        </w:rPr>
        <w:t>я (приложение № 1 к  контракту);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 xml:space="preserve">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 соблюдения сроков приготовл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использования готовой  пищи, температурного режима подачи 1-х, 2-х, и 3-х  блюд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ветствии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срока определяется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 xml:space="preserve">утилизацию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 w:rsidR="00300A3C">
        <w:rPr>
          <w:rFonts w:ascii="Times New Roman" w:hAnsi="Times New Roman" w:cs="Times New Roman"/>
        </w:rPr>
        <w:t>ГОСТ Р</w:t>
      </w:r>
      <w:proofErr w:type="gramStart"/>
      <w:r w:rsidR="00300A3C">
        <w:rPr>
          <w:rFonts w:ascii="Times New Roman" w:hAnsi="Times New Roman" w:cs="Times New Roman"/>
        </w:rPr>
        <w:t>,Р</w:t>
      </w:r>
      <w:proofErr w:type="gramEnd"/>
      <w:r w:rsidR="00300A3C">
        <w:rPr>
          <w:rFonts w:ascii="Times New Roman" w:hAnsi="Times New Roman" w:cs="Times New Roman"/>
        </w:rPr>
        <w:t>СТ РФ, рекомендаций</w:t>
      </w:r>
      <w:r>
        <w:rPr>
          <w:rFonts w:ascii="Times New Roman" w:hAnsi="Times New Roman" w:cs="Times New Roman"/>
        </w:rPr>
        <w:t xml:space="preserve"> и т.д.)</w:t>
      </w:r>
      <w:r w:rsidR="00300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Pr="00300A3C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</w:t>
      </w:r>
      <w:r w:rsidR="006B180B">
        <w:rPr>
          <w:rFonts w:ascii="Times New Roman" w:hAnsi="Times New Roman" w:cs="Times New Roman"/>
          <w:sz w:val="24"/>
          <w:szCs w:val="24"/>
        </w:rPr>
        <w:t xml:space="preserve"> по контракту, но не позднее  28</w:t>
      </w:r>
      <w:r>
        <w:rPr>
          <w:rFonts w:ascii="Times New Roman" w:hAnsi="Times New Roman" w:cs="Times New Roman"/>
          <w:sz w:val="24"/>
          <w:szCs w:val="24"/>
        </w:rPr>
        <w:t>.12.2011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</w:t>
      </w:r>
      <w:r w:rsidR="006B180B">
        <w:rPr>
          <w:rFonts w:ascii="Times New Roman" w:hAnsi="Times New Roman" w:cs="Times New Roman"/>
          <w:sz w:val="24"/>
          <w:szCs w:val="24"/>
        </w:rPr>
        <w:t>адание (приложение № 1)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6B180B"/>
    <w:rsid w:val="00706325"/>
    <w:rsid w:val="00740E2D"/>
    <w:rsid w:val="00780ECE"/>
    <w:rsid w:val="007B25F4"/>
    <w:rsid w:val="00830A73"/>
    <w:rsid w:val="00924828"/>
    <w:rsid w:val="00950938"/>
    <w:rsid w:val="00995907"/>
    <w:rsid w:val="00A25CBC"/>
    <w:rsid w:val="00A666DC"/>
    <w:rsid w:val="00A91901"/>
    <w:rsid w:val="00AB037A"/>
    <w:rsid w:val="00C60B9F"/>
    <w:rsid w:val="00C745CB"/>
    <w:rsid w:val="00DE5F13"/>
    <w:rsid w:val="00E42DE2"/>
    <w:rsid w:val="00EA03C4"/>
    <w:rsid w:val="00EB3D1C"/>
    <w:rsid w:val="00EC3DE1"/>
    <w:rsid w:val="00ED44E4"/>
    <w:rsid w:val="00F16C3F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10</cp:revision>
  <cp:lastPrinted>2011-09-09T05:58:00Z</cp:lastPrinted>
  <dcterms:created xsi:type="dcterms:W3CDTF">2011-08-02T16:23:00Z</dcterms:created>
  <dcterms:modified xsi:type="dcterms:W3CDTF">2011-10-06T07:47:00Z</dcterms:modified>
</cp:coreProperties>
</file>