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226" w:rsidRDefault="00F43226" w:rsidP="00F4322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4A254D">
        <w:rPr>
          <w:rFonts w:ascii="Times New Roman" w:hAnsi="Times New Roman" w:cs="Times New Roman"/>
          <w:sz w:val="22"/>
          <w:szCs w:val="22"/>
        </w:rPr>
        <w:t>1</w:t>
      </w:r>
    </w:p>
    <w:p w:rsidR="00F43226" w:rsidRDefault="00F43226" w:rsidP="00F4322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F43226" w:rsidRPr="003F24C3" w:rsidRDefault="00F43226" w:rsidP="003F24C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 </w:t>
      </w:r>
      <w:r w:rsidR="004A254D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 xml:space="preserve"> октября  2011 года  № </w:t>
      </w:r>
    </w:p>
    <w:p w:rsidR="00E06FB3" w:rsidRPr="00D21C7F" w:rsidRDefault="00E06FB3" w:rsidP="00F43226">
      <w:pPr>
        <w:jc w:val="center"/>
        <w:rPr>
          <w:b/>
          <w:i/>
        </w:rPr>
      </w:pPr>
      <w:r w:rsidRPr="00D21C7F">
        <w:rPr>
          <w:b/>
          <w:i/>
        </w:rPr>
        <w:t>Т</w:t>
      </w:r>
      <w:r w:rsidR="008B6F71" w:rsidRPr="00D21C7F">
        <w:rPr>
          <w:b/>
          <w:i/>
        </w:rPr>
        <w:t>ехническо</w:t>
      </w:r>
      <w:r w:rsidRPr="00D21C7F">
        <w:rPr>
          <w:b/>
          <w:i/>
        </w:rPr>
        <w:t>е</w:t>
      </w:r>
      <w:r w:rsidR="008B6F71" w:rsidRPr="00D21C7F">
        <w:rPr>
          <w:b/>
          <w:i/>
        </w:rPr>
        <w:t xml:space="preserve"> задани</w:t>
      </w:r>
      <w:r w:rsidRPr="00D21C7F">
        <w:rPr>
          <w:b/>
          <w:i/>
        </w:rPr>
        <w:t>е</w:t>
      </w:r>
    </w:p>
    <w:p w:rsidR="008B6F71" w:rsidRPr="003F24C3" w:rsidRDefault="008B6F71" w:rsidP="003F24C3">
      <w:pPr>
        <w:jc w:val="center"/>
        <w:rPr>
          <w:b/>
          <w:i/>
        </w:rPr>
      </w:pPr>
      <w:r w:rsidRPr="00D21C7F">
        <w:rPr>
          <w:b/>
          <w:i/>
        </w:rPr>
        <w:t xml:space="preserve"> на </w:t>
      </w:r>
      <w:r w:rsidR="00E06FB3" w:rsidRPr="00D21C7F">
        <w:rPr>
          <w:b/>
          <w:i/>
        </w:rPr>
        <w:t xml:space="preserve">выполнение работ </w:t>
      </w:r>
      <w:r w:rsidR="00B635AD" w:rsidRPr="00D21C7F">
        <w:rPr>
          <w:b/>
          <w:i/>
        </w:rPr>
        <w:t>п</w:t>
      </w:r>
      <w:r w:rsidRPr="00D21C7F">
        <w:rPr>
          <w:b/>
          <w:i/>
        </w:rPr>
        <w:t xml:space="preserve">о технической инвентаризации бесхозяйных </w:t>
      </w:r>
      <w:r w:rsidR="00B635AD" w:rsidRPr="00D21C7F">
        <w:rPr>
          <w:b/>
          <w:i/>
        </w:rPr>
        <w:t>объектов инженерной инфраструктуры, расположенных на территории</w:t>
      </w:r>
      <w:r w:rsidRPr="00D21C7F">
        <w:rPr>
          <w:b/>
          <w:i/>
        </w:rPr>
        <w:t xml:space="preserve"> Индустриально</w:t>
      </w:r>
      <w:r w:rsidR="00B635AD" w:rsidRPr="00D21C7F">
        <w:rPr>
          <w:b/>
          <w:i/>
        </w:rPr>
        <w:t>го</w:t>
      </w:r>
      <w:r w:rsidRPr="00D21C7F">
        <w:rPr>
          <w:b/>
          <w:i/>
        </w:rPr>
        <w:t xml:space="preserve"> район</w:t>
      </w:r>
      <w:r w:rsidR="00B635AD" w:rsidRPr="00D21C7F">
        <w:rPr>
          <w:b/>
          <w:i/>
        </w:rPr>
        <w:t>а</w:t>
      </w:r>
      <w:r w:rsidRPr="00D21C7F">
        <w:rPr>
          <w:b/>
          <w:i/>
        </w:rPr>
        <w:t xml:space="preserve"> </w:t>
      </w:r>
      <w:proofErr w:type="gramStart"/>
      <w:r w:rsidRPr="00D21C7F">
        <w:rPr>
          <w:b/>
          <w:i/>
        </w:rPr>
        <w:t>г</w:t>
      </w:r>
      <w:proofErr w:type="gramEnd"/>
      <w:r w:rsidRPr="00D21C7F">
        <w:rPr>
          <w:b/>
          <w:i/>
        </w:rPr>
        <w:t>. Перми</w:t>
      </w:r>
      <w:r w:rsidR="00697A96" w:rsidRPr="00D21C7F">
        <w:rPr>
          <w:b/>
          <w:i/>
        </w:rPr>
        <w:t xml:space="preserve"> </w:t>
      </w:r>
    </w:p>
    <w:tbl>
      <w:tblPr>
        <w:tblStyle w:val="a3"/>
        <w:tblW w:w="10440" w:type="dxa"/>
        <w:tblInd w:w="-792" w:type="dxa"/>
        <w:tblLook w:val="01E0"/>
      </w:tblPr>
      <w:tblGrid>
        <w:gridCol w:w="3780"/>
        <w:gridCol w:w="6660"/>
      </w:tblGrid>
      <w:tr w:rsidR="008B6F71" w:rsidRPr="008B6F71" w:rsidTr="003F24C3">
        <w:trPr>
          <w:trHeight w:val="962"/>
        </w:trPr>
        <w:tc>
          <w:tcPr>
            <w:tcW w:w="3780" w:type="dxa"/>
          </w:tcPr>
          <w:p w:rsidR="008B6F71" w:rsidRPr="008B6F71" w:rsidRDefault="008B6F71" w:rsidP="00B635AD">
            <w:pPr>
              <w:rPr>
                <w:sz w:val="26"/>
                <w:szCs w:val="26"/>
              </w:rPr>
            </w:pPr>
            <w:r w:rsidRPr="008B6F71">
              <w:rPr>
                <w:sz w:val="26"/>
                <w:szCs w:val="26"/>
              </w:rPr>
              <w:t xml:space="preserve">1. Предмет </w:t>
            </w:r>
            <w:r w:rsidR="00B635AD">
              <w:rPr>
                <w:sz w:val="26"/>
                <w:szCs w:val="26"/>
              </w:rPr>
              <w:t>контракта</w:t>
            </w:r>
          </w:p>
        </w:tc>
        <w:tc>
          <w:tcPr>
            <w:tcW w:w="6660" w:type="dxa"/>
          </w:tcPr>
          <w:p w:rsidR="008B6F71" w:rsidRPr="008B6F71" w:rsidRDefault="00B635AD" w:rsidP="008B6F7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="008B6F71" w:rsidRPr="008B6F71">
              <w:rPr>
                <w:sz w:val="26"/>
                <w:szCs w:val="26"/>
              </w:rPr>
              <w:t>ехническ</w:t>
            </w:r>
            <w:r>
              <w:rPr>
                <w:sz w:val="26"/>
                <w:szCs w:val="26"/>
              </w:rPr>
              <w:t>ая</w:t>
            </w:r>
            <w:r w:rsidR="008B6F71" w:rsidRPr="008B6F71">
              <w:rPr>
                <w:sz w:val="26"/>
                <w:szCs w:val="26"/>
              </w:rPr>
              <w:t xml:space="preserve"> инвентаризаци</w:t>
            </w:r>
            <w:r>
              <w:rPr>
                <w:sz w:val="26"/>
                <w:szCs w:val="26"/>
              </w:rPr>
              <w:t>я</w:t>
            </w:r>
            <w:r w:rsidR="008B6F71" w:rsidRPr="008B6F71">
              <w:rPr>
                <w:sz w:val="26"/>
                <w:szCs w:val="26"/>
              </w:rPr>
              <w:t xml:space="preserve"> бесхозяйных </w:t>
            </w:r>
            <w:r>
              <w:rPr>
                <w:sz w:val="26"/>
                <w:szCs w:val="26"/>
              </w:rPr>
              <w:t>объектов инженерной инфраструктуры, расположенных на территории</w:t>
            </w:r>
            <w:r w:rsidR="008B6F71" w:rsidRPr="008B6F71">
              <w:rPr>
                <w:sz w:val="26"/>
                <w:szCs w:val="26"/>
              </w:rPr>
              <w:t xml:space="preserve"> Индустриально</w:t>
            </w:r>
            <w:r>
              <w:rPr>
                <w:sz w:val="26"/>
                <w:szCs w:val="26"/>
              </w:rPr>
              <w:t>го</w:t>
            </w:r>
            <w:r w:rsidR="008B6F71" w:rsidRPr="008B6F71">
              <w:rPr>
                <w:sz w:val="26"/>
                <w:szCs w:val="26"/>
              </w:rPr>
              <w:t xml:space="preserve"> район</w:t>
            </w:r>
            <w:r>
              <w:rPr>
                <w:sz w:val="26"/>
                <w:szCs w:val="26"/>
              </w:rPr>
              <w:t>а</w:t>
            </w:r>
            <w:r w:rsidR="008B6F71" w:rsidRPr="008B6F71">
              <w:rPr>
                <w:sz w:val="26"/>
                <w:szCs w:val="26"/>
              </w:rPr>
              <w:t xml:space="preserve"> </w:t>
            </w:r>
            <w:proofErr w:type="gramStart"/>
            <w:r w:rsidR="008B6F71" w:rsidRPr="008B6F71">
              <w:rPr>
                <w:sz w:val="26"/>
                <w:szCs w:val="26"/>
              </w:rPr>
              <w:t>г</w:t>
            </w:r>
            <w:proofErr w:type="gramEnd"/>
            <w:r w:rsidR="008B6F71" w:rsidRPr="008B6F71">
              <w:rPr>
                <w:sz w:val="26"/>
                <w:szCs w:val="26"/>
              </w:rPr>
              <w:t>. Перми</w:t>
            </w:r>
          </w:p>
        </w:tc>
      </w:tr>
      <w:tr w:rsidR="008B6F71" w:rsidRPr="008B6F71">
        <w:tc>
          <w:tcPr>
            <w:tcW w:w="3780" w:type="dxa"/>
          </w:tcPr>
          <w:p w:rsidR="008B6F71" w:rsidRPr="008B6F71" w:rsidRDefault="008B6F71" w:rsidP="00B63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6322B7">
              <w:rPr>
                <w:sz w:val="26"/>
                <w:szCs w:val="26"/>
              </w:rPr>
              <w:t xml:space="preserve">Адреса </w:t>
            </w:r>
            <w:r w:rsidR="00B635AD" w:rsidRPr="008B6F71">
              <w:rPr>
                <w:sz w:val="26"/>
                <w:szCs w:val="26"/>
              </w:rPr>
              <w:t xml:space="preserve">бесхозяйных </w:t>
            </w:r>
            <w:r w:rsidR="00B635AD">
              <w:rPr>
                <w:sz w:val="26"/>
                <w:szCs w:val="26"/>
              </w:rPr>
              <w:t xml:space="preserve">объектов инженерной инфраструктуры </w:t>
            </w:r>
            <w:r w:rsidR="006322B7">
              <w:rPr>
                <w:sz w:val="26"/>
                <w:szCs w:val="26"/>
              </w:rPr>
              <w:t>для производства технической инвентаризации</w:t>
            </w:r>
          </w:p>
        </w:tc>
        <w:tc>
          <w:tcPr>
            <w:tcW w:w="6660" w:type="dxa"/>
          </w:tcPr>
          <w:p w:rsidR="008B6F71" w:rsidRPr="008B6F71" w:rsidRDefault="00B635AD" w:rsidP="00B635A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Адреса</w:t>
            </w:r>
            <w:r w:rsidRPr="008B6F71">
              <w:rPr>
                <w:sz w:val="26"/>
                <w:szCs w:val="26"/>
              </w:rPr>
              <w:t xml:space="preserve"> бесхозяйных </w:t>
            </w:r>
            <w:r>
              <w:rPr>
                <w:sz w:val="26"/>
                <w:szCs w:val="26"/>
              </w:rPr>
              <w:t xml:space="preserve">объектов инженерной инфраструктуры </w:t>
            </w:r>
            <w:r w:rsidR="006322B7">
              <w:rPr>
                <w:sz w:val="26"/>
                <w:szCs w:val="26"/>
              </w:rPr>
              <w:t xml:space="preserve">указаны </w:t>
            </w:r>
            <w:r>
              <w:rPr>
                <w:sz w:val="26"/>
                <w:szCs w:val="26"/>
              </w:rPr>
              <w:t>ниже в прилагаемом перечне</w:t>
            </w:r>
            <w:r w:rsidR="00F836FE">
              <w:rPr>
                <w:sz w:val="26"/>
                <w:szCs w:val="26"/>
              </w:rPr>
              <w:t>.</w:t>
            </w:r>
          </w:p>
        </w:tc>
      </w:tr>
      <w:tr w:rsidR="008B6F71" w:rsidRPr="008B6F71">
        <w:tc>
          <w:tcPr>
            <w:tcW w:w="3780" w:type="dxa"/>
          </w:tcPr>
          <w:p w:rsidR="008B6F71" w:rsidRPr="008B6F71" w:rsidRDefault="00F836FE" w:rsidP="008B6F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="005F5D2E">
              <w:rPr>
                <w:sz w:val="26"/>
                <w:szCs w:val="26"/>
              </w:rPr>
              <w:t>Основания для производства работ</w:t>
            </w:r>
          </w:p>
        </w:tc>
        <w:tc>
          <w:tcPr>
            <w:tcW w:w="6660" w:type="dxa"/>
          </w:tcPr>
          <w:p w:rsidR="008B6F71" w:rsidRPr="0035211C" w:rsidRDefault="005F5D2E" w:rsidP="0035211C">
            <w:pPr>
              <w:pStyle w:val="a5"/>
              <w:numPr>
                <w:ilvl w:val="0"/>
                <w:numId w:val="4"/>
              </w:numPr>
              <w:ind w:left="131" w:firstLine="229"/>
              <w:jc w:val="both"/>
              <w:rPr>
                <w:sz w:val="26"/>
                <w:szCs w:val="26"/>
              </w:rPr>
            </w:pPr>
            <w:r w:rsidRPr="0035211C">
              <w:rPr>
                <w:sz w:val="26"/>
                <w:szCs w:val="26"/>
              </w:rPr>
              <w:t>Постановление администрации г</w:t>
            </w:r>
            <w:proofErr w:type="gramStart"/>
            <w:r w:rsidRPr="0035211C">
              <w:rPr>
                <w:sz w:val="26"/>
                <w:szCs w:val="26"/>
              </w:rPr>
              <w:t>.П</w:t>
            </w:r>
            <w:proofErr w:type="gramEnd"/>
            <w:r w:rsidRPr="0035211C">
              <w:rPr>
                <w:sz w:val="26"/>
                <w:szCs w:val="26"/>
              </w:rPr>
              <w:t xml:space="preserve">ерми </w:t>
            </w:r>
            <w:r w:rsidR="0035211C" w:rsidRPr="0035211C">
              <w:rPr>
                <w:sz w:val="26"/>
                <w:szCs w:val="26"/>
              </w:rPr>
              <w:t xml:space="preserve">№379 </w:t>
            </w:r>
            <w:r w:rsidRPr="0035211C">
              <w:rPr>
                <w:sz w:val="26"/>
                <w:szCs w:val="26"/>
              </w:rPr>
              <w:t>от 13.09.2007 «О постоянно действующей комиссии по координации приема имущества в муниципальную собс</w:t>
            </w:r>
            <w:r w:rsidR="0035211C" w:rsidRPr="0035211C">
              <w:rPr>
                <w:sz w:val="26"/>
                <w:szCs w:val="26"/>
              </w:rPr>
              <w:t>твенность г.Перми» (в ред. от 24.12.2010</w:t>
            </w:r>
            <w:r w:rsidRPr="0035211C">
              <w:rPr>
                <w:sz w:val="26"/>
                <w:szCs w:val="26"/>
              </w:rPr>
              <w:t>);</w:t>
            </w:r>
          </w:p>
          <w:p w:rsidR="005F5D2E" w:rsidRPr="0035211C" w:rsidRDefault="005F5D2E" w:rsidP="0035211C">
            <w:pPr>
              <w:pStyle w:val="a5"/>
              <w:numPr>
                <w:ilvl w:val="0"/>
                <w:numId w:val="4"/>
              </w:numPr>
              <w:ind w:left="131" w:firstLine="229"/>
              <w:jc w:val="both"/>
              <w:rPr>
                <w:sz w:val="26"/>
                <w:szCs w:val="26"/>
              </w:rPr>
            </w:pPr>
            <w:r w:rsidRPr="0035211C">
              <w:rPr>
                <w:sz w:val="26"/>
                <w:szCs w:val="26"/>
              </w:rPr>
              <w:t>Постановление администрации г</w:t>
            </w:r>
            <w:proofErr w:type="gramStart"/>
            <w:r w:rsidRPr="0035211C">
              <w:rPr>
                <w:sz w:val="26"/>
                <w:szCs w:val="26"/>
              </w:rPr>
              <w:t>.П</w:t>
            </w:r>
            <w:proofErr w:type="gramEnd"/>
            <w:r w:rsidRPr="0035211C">
              <w:rPr>
                <w:sz w:val="26"/>
                <w:szCs w:val="26"/>
              </w:rPr>
              <w:t xml:space="preserve">ерми </w:t>
            </w:r>
            <w:r w:rsidR="0035211C">
              <w:rPr>
                <w:sz w:val="26"/>
                <w:szCs w:val="26"/>
              </w:rPr>
              <w:t xml:space="preserve">№130 </w:t>
            </w:r>
            <w:r w:rsidRPr="0035211C">
              <w:rPr>
                <w:sz w:val="26"/>
                <w:szCs w:val="26"/>
              </w:rPr>
              <w:t>от 22.02.2008 «Об утверждении регламента приема бесхозяйного недвижимого имущества в муниципальную собственность».</w:t>
            </w:r>
          </w:p>
        </w:tc>
      </w:tr>
      <w:tr w:rsidR="00E53EFD" w:rsidRPr="008B6F71">
        <w:tc>
          <w:tcPr>
            <w:tcW w:w="3780" w:type="dxa"/>
          </w:tcPr>
          <w:p w:rsidR="00E53EFD" w:rsidRPr="008B6F71" w:rsidRDefault="00E53EFD" w:rsidP="008B6F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Основная задача технической инвентаризации</w:t>
            </w:r>
          </w:p>
        </w:tc>
        <w:tc>
          <w:tcPr>
            <w:tcW w:w="6660" w:type="dxa"/>
          </w:tcPr>
          <w:p w:rsidR="00E53EFD" w:rsidRPr="00E53EFD" w:rsidRDefault="00E53EFD" w:rsidP="00D47CCB">
            <w:pPr>
              <w:jc w:val="both"/>
              <w:rPr>
                <w:sz w:val="26"/>
                <w:szCs w:val="26"/>
              </w:rPr>
            </w:pPr>
            <w:r w:rsidRPr="00E53EFD">
              <w:rPr>
                <w:sz w:val="26"/>
                <w:szCs w:val="26"/>
              </w:rPr>
              <w:t xml:space="preserve">Обследование бесхозяйных объектов инженерной инфраструктуры с их измерением  и указанием следующих характеристик: </w:t>
            </w:r>
          </w:p>
          <w:p w:rsidR="00E53EFD" w:rsidRPr="00E53EFD" w:rsidRDefault="00E53EFD" w:rsidP="00E53EFD">
            <w:pPr>
              <w:numPr>
                <w:ilvl w:val="0"/>
                <w:numId w:val="5"/>
              </w:numPr>
              <w:jc w:val="both"/>
              <w:rPr>
                <w:sz w:val="26"/>
                <w:szCs w:val="26"/>
              </w:rPr>
            </w:pPr>
            <w:r w:rsidRPr="00E53EFD">
              <w:rPr>
                <w:sz w:val="26"/>
                <w:szCs w:val="26"/>
              </w:rPr>
              <w:t>год ввода в эксплуатацию инженерной сети;</w:t>
            </w:r>
          </w:p>
          <w:p w:rsidR="00E53EFD" w:rsidRPr="00E53EFD" w:rsidRDefault="00E53EFD" w:rsidP="00E53EFD">
            <w:pPr>
              <w:numPr>
                <w:ilvl w:val="0"/>
                <w:numId w:val="5"/>
              </w:numPr>
              <w:jc w:val="both"/>
              <w:rPr>
                <w:sz w:val="26"/>
                <w:szCs w:val="26"/>
              </w:rPr>
            </w:pPr>
            <w:r w:rsidRPr="00E53EFD">
              <w:rPr>
                <w:sz w:val="26"/>
                <w:szCs w:val="26"/>
              </w:rPr>
              <w:t>год последнего (капитального) ремонта сети;</w:t>
            </w:r>
          </w:p>
          <w:p w:rsidR="00E53EFD" w:rsidRPr="00E53EFD" w:rsidRDefault="00E53EFD" w:rsidP="00E53EFD">
            <w:pPr>
              <w:numPr>
                <w:ilvl w:val="0"/>
                <w:numId w:val="5"/>
              </w:numPr>
              <w:jc w:val="both"/>
              <w:rPr>
                <w:sz w:val="26"/>
                <w:szCs w:val="26"/>
              </w:rPr>
            </w:pPr>
            <w:r w:rsidRPr="00E53EFD">
              <w:rPr>
                <w:sz w:val="26"/>
                <w:szCs w:val="26"/>
              </w:rPr>
              <w:t>физический износ сети;</w:t>
            </w:r>
          </w:p>
          <w:p w:rsidR="00E53EFD" w:rsidRPr="00E53EFD" w:rsidRDefault="00E53EFD" w:rsidP="00E53EFD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6"/>
                <w:szCs w:val="26"/>
              </w:rPr>
            </w:pPr>
            <w:r w:rsidRPr="00E53EFD">
              <w:rPr>
                <w:sz w:val="26"/>
                <w:szCs w:val="26"/>
              </w:rPr>
              <w:t xml:space="preserve">протяженность, диаметры труб указывать вдоль трубопроводов, с указанием размеров на каждом характерном участке (между углами поворота трассы, между подъемом и </w:t>
            </w:r>
            <w:proofErr w:type="spellStart"/>
            <w:r w:rsidRPr="00E53EFD">
              <w:rPr>
                <w:sz w:val="26"/>
                <w:szCs w:val="26"/>
              </w:rPr>
              <w:t>опуском</w:t>
            </w:r>
            <w:proofErr w:type="spellEnd"/>
            <w:r w:rsidRPr="00E53EFD">
              <w:rPr>
                <w:sz w:val="26"/>
                <w:szCs w:val="26"/>
              </w:rPr>
              <w:t>, размеры компенсаторов);</w:t>
            </w:r>
          </w:p>
          <w:p w:rsidR="00E53EFD" w:rsidRPr="00E53EFD" w:rsidRDefault="00E53EFD" w:rsidP="00E53EFD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6"/>
                <w:szCs w:val="26"/>
              </w:rPr>
            </w:pPr>
            <w:r w:rsidRPr="00E53EFD">
              <w:rPr>
                <w:sz w:val="26"/>
                <w:szCs w:val="26"/>
              </w:rPr>
              <w:t>указать глубину заложения сети, колодца, тепловой камеры, дна лотка, высоту опоры для труб;</w:t>
            </w:r>
          </w:p>
          <w:p w:rsidR="00E53EFD" w:rsidRPr="00E53EFD" w:rsidRDefault="00E53EFD" w:rsidP="00E53EFD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6"/>
                <w:szCs w:val="26"/>
              </w:rPr>
            </w:pPr>
            <w:r w:rsidRPr="00E53EFD">
              <w:rPr>
                <w:sz w:val="26"/>
                <w:szCs w:val="26"/>
              </w:rPr>
              <w:t xml:space="preserve">номера колодцев и тепловых камер обозначать в соответствии с </w:t>
            </w:r>
            <w:r w:rsidR="00E9241E">
              <w:rPr>
                <w:sz w:val="26"/>
                <w:szCs w:val="26"/>
              </w:rPr>
              <w:t xml:space="preserve">информационной системой </w:t>
            </w:r>
            <w:r w:rsidRPr="00E53EFD">
              <w:rPr>
                <w:sz w:val="26"/>
                <w:szCs w:val="26"/>
              </w:rPr>
              <w:t>«Вег</w:t>
            </w:r>
            <w:r w:rsidR="00E9241E">
              <w:rPr>
                <w:sz w:val="26"/>
                <w:szCs w:val="26"/>
              </w:rPr>
              <w:t>а</w:t>
            </w:r>
            <w:r w:rsidRPr="00E53EFD">
              <w:rPr>
                <w:sz w:val="26"/>
                <w:szCs w:val="26"/>
              </w:rPr>
              <w:t>», указывать количество трасс, пересекающихся в данном сооружении по направлениям;</w:t>
            </w:r>
          </w:p>
          <w:p w:rsidR="00E53EFD" w:rsidRPr="00E53EFD" w:rsidRDefault="00E53EFD" w:rsidP="00E53EFD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6"/>
                <w:szCs w:val="26"/>
              </w:rPr>
            </w:pPr>
            <w:r w:rsidRPr="00E53EFD">
              <w:rPr>
                <w:sz w:val="26"/>
                <w:szCs w:val="26"/>
              </w:rPr>
              <w:t>указать материал труб, конструкций, марку  электрического кабеля.</w:t>
            </w:r>
          </w:p>
          <w:p w:rsidR="00E53EFD" w:rsidRPr="00E53EFD" w:rsidRDefault="00E53EFD" w:rsidP="00E53EFD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E53EFD">
              <w:rPr>
                <w:sz w:val="26"/>
                <w:szCs w:val="26"/>
              </w:rPr>
              <w:t>ля тепловых камер и колодцев указывать  материал конструкций и их  размер (диаметр).</w:t>
            </w:r>
          </w:p>
          <w:p w:rsidR="00E53EFD" w:rsidRPr="00E53EFD" w:rsidRDefault="00E53EFD" w:rsidP="00E53EFD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53EFD">
              <w:rPr>
                <w:sz w:val="26"/>
                <w:szCs w:val="26"/>
              </w:rPr>
              <w:t>ри наличии в колодцах (тепловых камерах) задвижек, пожарных гидрантов и т.п. указывать их количество и размер (диаметр).</w:t>
            </w:r>
          </w:p>
          <w:p w:rsidR="00E53EFD" w:rsidRPr="00E53EFD" w:rsidRDefault="00E53EFD" w:rsidP="00E53EFD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53EFD">
              <w:rPr>
                <w:sz w:val="26"/>
                <w:szCs w:val="26"/>
              </w:rPr>
              <w:t>для трасс</w:t>
            </w:r>
            <w:r>
              <w:rPr>
                <w:sz w:val="26"/>
                <w:szCs w:val="26"/>
              </w:rPr>
              <w:t>,</w:t>
            </w:r>
            <w:r w:rsidRPr="00E53EFD">
              <w:rPr>
                <w:sz w:val="26"/>
                <w:szCs w:val="26"/>
              </w:rPr>
              <w:t xml:space="preserve"> проложенных надземно по опорам</w:t>
            </w:r>
            <w:r>
              <w:rPr>
                <w:sz w:val="26"/>
                <w:szCs w:val="26"/>
              </w:rPr>
              <w:t>,</w:t>
            </w:r>
            <w:r w:rsidRPr="00E53EFD">
              <w:rPr>
                <w:sz w:val="26"/>
                <w:szCs w:val="26"/>
              </w:rPr>
              <w:t xml:space="preserve"> указывать материал и высоту опор.</w:t>
            </w:r>
          </w:p>
          <w:p w:rsidR="00E53EFD" w:rsidRPr="00E53EFD" w:rsidRDefault="00E53EFD" w:rsidP="00D47CCB">
            <w:pPr>
              <w:jc w:val="both"/>
              <w:rPr>
                <w:sz w:val="26"/>
                <w:szCs w:val="26"/>
              </w:rPr>
            </w:pPr>
            <w:r w:rsidRPr="00E53EFD">
              <w:rPr>
                <w:sz w:val="26"/>
                <w:szCs w:val="26"/>
              </w:rPr>
              <w:t xml:space="preserve">      Схемы в технических паспортах выполнять в масштабе 1:500 с привязкой к соседним зданиям и сооружениям, с нанесением границ тротуаров, газонов.</w:t>
            </w:r>
          </w:p>
          <w:p w:rsidR="00E53EFD" w:rsidRPr="00E53EFD" w:rsidRDefault="00E53EFD" w:rsidP="00E53EFD">
            <w:pPr>
              <w:jc w:val="both"/>
              <w:rPr>
                <w:sz w:val="26"/>
                <w:szCs w:val="26"/>
              </w:rPr>
            </w:pPr>
            <w:r w:rsidRPr="00E53EFD">
              <w:rPr>
                <w:sz w:val="26"/>
                <w:szCs w:val="26"/>
              </w:rPr>
              <w:lastRenderedPageBreak/>
              <w:t xml:space="preserve">      При наличии примыкающих транзитных сетей (трубопроводов), </w:t>
            </w:r>
            <w:r w:rsidR="001E2933">
              <w:rPr>
                <w:sz w:val="26"/>
                <w:szCs w:val="26"/>
              </w:rPr>
              <w:t xml:space="preserve"> </w:t>
            </w:r>
            <w:r w:rsidRPr="00E53EFD">
              <w:rPr>
                <w:sz w:val="26"/>
                <w:szCs w:val="26"/>
              </w:rPr>
              <w:t xml:space="preserve">проходящих  под зданием, трубопровод внешней сети должен учитываться совместно с примыкающим транзитом как единая  инвентарная единица. </w:t>
            </w:r>
          </w:p>
        </w:tc>
      </w:tr>
      <w:tr w:rsidR="00E53EFD" w:rsidRPr="008B6F71">
        <w:tc>
          <w:tcPr>
            <w:tcW w:w="3780" w:type="dxa"/>
          </w:tcPr>
          <w:p w:rsidR="00E53EFD" w:rsidRDefault="00E53EFD" w:rsidP="008B6F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 Результат выполненных работ</w:t>
            </w:r>
          </w:p>
        </w:tc>
        <w:tc>
          <w:tcPr>
            <w:tcW w:w="6660" w:type="dxa"/>
          </w:tcPr>
          <w:p w:rsidR="00E53EFD" w:rsidRDefault="00E53EFD" w:rsidP="008B6F7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соответствующей реальному положению и состоянию информации по</w:t>
            </w:r>
            <w:r w:rsidR="00B93F8B">
              <w:rPr>
                <w:sz w:val="26"/>
                <w:szCs w:val="26"/>
              </w:rPr>
              <w:t xml:space="preserve"> бесхозяйным объектам инженерной инфраструктуры</w:t>
            </w:r>
            <w:r>
              <w:rPr>
                <w:sz w:val="26"/>
                <w:szCs w:val="26"/>
              </w:rPr>
              <w:t xml:space="preserve">, предназначенной для выполнения мероприятий по государственной регистрации права собственности на бесхозяйные </w:t>
            </w:r>
            <w:r w:rsidR="00B93F8B">
              <w:rPr>
                <w:sz w:val="26"/>
                <w:szCs w:val="26"/>
              </w:rPr>
              <w:t>объекты инженерной инфраструктуры</w:t>
            </w:r>
            <w:r>
              <w:rPr>
                <w:sz w:val="26"/>
                <w:szCs w:val="26"/>
              </w:rPr>
              <w:t xml:space="preserve"> Муниципального образования «Город Пермь»:</w:t>
            </w:r>
          </w:p>
          <w:p w:rsidR="00B93F8B" w:rsidRPr="00B93F8B" w:rsidRDefault="00B93F8B" w:rsidP="00B93F8B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6"/>
                <w:szCs w:val="26"/>
              </w:rPr>
            </w:pPr>
            <w:r w:rsidRPr="00B93F8B">
              <w:rPr>
                <w:sz w:val="26"/>
                <w:szCs w:val="26"/>
              </w:rPr>
              <w:t>Техническая инвентаризация объектов с изготовлением соответствующей нормативным требованиям документации:</w:t>
            </w:r>
          </w:p>
          <w:p w:rsidR="00B93F8B" w:rsidRPr="00B93F8B" w:rsidRDefault="00B93F8B" w:rsidP="00B93F8B">
            <w:pPr>
              <w:pStyle w:val="a5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  <w:r w:rsidRPr="00B93F8B">
              <w:rPr>
                <w:sz w:val="26"/>
                <w:szCs w:val="26"/>
              </w:rPr>
              <w:t xml:space="preserve">Технический паспорт, </w:t>
            </w:r>
          </w:p>
          <w:p w:rsidR="00B93F8B" w:rsidRPr="00B93F8B" w:rsidRDefault="00B93F8B" w:rsidP="00B93F8B">
            <w:pPr>
              <w:pStyle w:val="a5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  <w:r w:rsidRPr="00B93F8B">
              <w:rPr>
                <w:sz w:val="26"/>
                <w:szCs w:val="26"/>
              </w:rPr>
              <w:t xml:space="preserve">Кадастровый паспорт,   </w:t>
            </w:r>
          </w:p>
          <w:p w:rsidR="00B93F8B" w:rsidRPr="00B93F8B" w:rsidRDefault="00B93F8B" w:rsidP="00B93F8B">
            <w:pPr>
              <w:pStyle w:val="a5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  <w:r w:rsidRPr="00B93F8B">
              <w:rPr>
                <w:sz w:val="26"/>
                <w:szCs w:val="26"/>
              </w:rPr>
              <w:t xml:space="preserve">Исполненная съемка в масштабе 1:500,  в цвете, на бумажном носителе и в электронном виде с описанием состояния инженерной сети           </w:t>
            </w:r>
          </w:p>
          <w:p w:rsidR="00B93F8B" w:rsidRPr="00B93F8B" w:rsidRDefault="00B93F8B" w:rsidP="00B93F8B">
            <w:pPr>
              <w:pStyle w:val="a5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B93F8B">
              <w:rPr>
                <w:sz w:val="26"/>
                <w:szCs w:val="26"/>
              </w:rPr>
              <w:t>нформация из технического паспорта о ранее зарегистрированных правах, ограничениях, обременениях;</w:t>
            </w:r>
          </w:p>
          <w:p w:rsidR="00B93F8B" w:rsidRPr="00B93F8B" w:rsidRDefault="00B93F8B" w:rsidP="00B93F8B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6"/>
                <w:szCs w:val="26"/>
              </w:rPr>
            </w:pPr>
            <w:r w:rsidRPr="00B93F8B">
              <w:rPr>
                <w:sz w:val="26"/>
                <w:szCs w:val="26"/>
              </w:rPr>
              <w:t>Постановка объектов на государственный технический учет на основании результатов проведенной технической инвентаризации;</w:t>
            </w:r>
          </w:p>
          <w:p w:rsidR="00B93F8B" w:rsidRPr="00B93F8B" w:rsidRDefault="00B93F8B" w:rsidP="00B93F8B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6"/>
                <w:szCs w:val="26"/>
              </w:rPr>
            </w:pPr>
            <w:r w:rsidRPr="00B93F8B">
              <w:rPr>
                <w:sz w:val="26"/>
                <w:szCs w:val="26"/>
              </w:rPr>
              <w:t xml:space="preserve">Оформление технической документации в 3 (трех) экземплярах. </w:t>
            </w:r>
          </w:p>
          <w:p w:rsidR="00E53EFD" w:rsidRDefault="00B93F8B" w:rsidP="00B93F8B">
            <w:pPr>
              <w:ind w:left="-11" w:firstLine="425"/>
              <w:jc w:val="both"/>
              <w:rPr>
                <w:sz w:val="26"/>
                <w:szCs w:val="26"/>
              </w:rPr>
            </w:pPr>
            <w:r w:rsidRPr="00B93F8B">
              <w:rPr>
                <w:sz w:val="26"/>
                <w:szCs w:val="26"/>
              </w:rPr>
              <w:t>Техническая документация должна соответствовать «Нормам времени на выполнение работ по государственному техническому учету и технической инвентаризации объектов градостроительной деятельности», утвержденным приказом Государственного комитета РФ по строительству и жилищно-коммунальному комплексу от 15.05.2002 №79.</w:t>
            </w:r>
          </w:p>
        </w:tc>
      </w:tr>
      <w:tr w:rsidR="00E53EFD" w:rsidRPr="008B6F71">
        <w:tc>
          <w:tcPr>
            <w:tcW w:w="3780" w:type="dxa"/>
          </w:tcPr>
          <w:p w:rsidR="00E53EFD" w:rsidRPr="008B6F71" w:rsidRDefault="00E53EFD" w:rsidP="008B6F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Источник финансирования</w:t>
            </w:r>
          </w:p>
        </w:tc>
        <w:tc>
          <w:tcPr>
            <w:tcW w:w="6660" w:type="dxa"/>
          </w:tcPr>
          <w:p w:rsidR="00E53EFD" w:rsidRPr="008B6F71" w:rsidRDefault="00E53EFD" w:rsidP="008B6F7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города Перми</w:t>
            </w:r>
          </w:p>
        </w:tc>
      </w:tr>
      <w:tr w:rsidR="00E53EFD" w:rsidRPr="008B6F71">
        <w:tc>
          <w:tcPr>
            <w:tcW w:w="3780" w:type="dxa"/>
          </w:tcPr>
          <w:p w:rsidR="00E53EFD" w:rsidRPr="008B6F71" w:rsidRDefault="00E53EFD" w:rsidP="00054D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="00054DE4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рок выполнения работ</w:t>
            </w:r>
          </w:p>
        </w:tc>
        <w:tc>
          <w:tcPr>
            <w:tcW w:w="6660" w:type="dxa"/>
          </w:tcPr>
          <w:p w:rsidR="00E53EFD" w:rsidRPr="008B6F71" w:rsidRDefault="00E53EFD" w:rsidP="002D07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выполнения работ </w:t>
            </w:r>
            <w:r w:rsidR="00054DE4">
              <w:rPr>
                <w:sz w:val="26"/>
                <w:szCs w:val="26"/>
              </w:rPr>
              <w:t xml:space="preserve">с </w:t>
            </w:r>
            <w:r w:rsidR="002D0790">
              <w:rPr>
                <w:sz w:val="26"/>
                <w:szCs w:val="26"/>
              </w:rPr>
              <w:t xml:space="preserve">момента заключения муниципального контракта </w:t>
            </w:r>
            <w:r w:rsidR="00054DE4">
              <w:rPr>
                <w:sz w:val="26"/>
                <w:szCs w:val="26"/>
              </w:rPr>
              <w:t xml:space="preserve"> по </w:t>
            </w:r>
            <w:r w:rsidR="002D0790">
              <w:rPr>
                <w:sz w:val="26"/>
                <w:szCs w:val="26"/>
              </w:rPr>
              <w:t xml:space="preserve">25 ноября </w:t>
            </w:r>
            <w:r w:rsidR="00054DE4">
              <w:rPr>
                <w:sz w:val="26"/>
                <w:szCs w:val="26"/>
              </w:rPr>
              <w:t xml:space="preserve"> 2011 г.</w:t>
            </w:r>
          </w:p>
        </w:tc>
      </w:tr>
      <w:tr w:rsidR="00E53EFD" w:rsidRPr="008B6F71">
        <w:tc>
          <w:tcPr>
            <w:tcW w:w="3780" w:type="dxa"/>
          </w:tcPr>
          <w:p w:rsidR="00E53EFD" w:rsidRPr="008B6F71" w:rsidRDefault="00E53EFD" w:rsidP="008B6F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Начальная (максимальная) цена  контракта</w:t>
            </w:r>
          </w:p>
        </w:tc>
        <w:tc>
          <w:tcPr>
            <w:tcW w:w="6660" w:type="dxa"/>
          </w:tcPr>
          <w:p w:rsidR="00E53EFD" w:rsidRPr="008B6F71" w:rsidRDefault="00054DE4" w:rsidP="00D21C7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D21C7F">
              <w:rPr>
                <w:sz w:val="26"/>
                <w:szCs w:val="26"/>
              </w:rPr>
              <w:t>70082</w:t>
            </w:r>
            <w:r>
              <w:rPr>
                <w:sz w:val="26"/>
                <w:szCs w:val="26"/>
              </w:rPr>
              <w:t xml:space="preserve"> </w:t>
            </w:r>
            <w:r w:rsidR="00E53EFD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 xml:space="preserve">триста </w:t>
            </w:r>
            <w:r w:rsidR="00D21C7F">
              <w:rPr>
                <w:sz w:val="26"/>
                <w:szCs w:val="26"/>
              </w:rPr>
              <w:t>семьдесят</w:t>
            </w:r>
            <w:r>
              <w:rPr>
                <w:sz w:val="26"/>
                <w:szCs w:val="26"/>
              </w:rPr>
              <w:t xml:space="preserve"> </w:t>
            </w:r>
            <w:r w:rsidR="00E53EFD">
              <w:rPr>
                <w:sz w:val="26"/>
                <w:szCs w:val="26"/>
              </w:rPr>
              <w:t>тысяч</w:t>
            </w:r>
            <w:r w:rsidR="00D21C7F">
              <w:rPr>
                <w:sz w:val="26"/>
                <w:szCs w:val="26"/>
              </w:rPr>
              <w:t xml:space="preserve"> восемьдесят два</w:t>
            </w:r>
            <w:r w:rsidR="00E53EFD">
              <w:rPr>
                <w:sz w:val="26"/>
                <w:szCs w:val="26"/>
              </w:rPr>
              <w:t>) рубл</w:t>
            </w:r>
            <w:r w:rsidR="00D21C7F">
              <w:rPr>
                <w:sz w:val="26"/>
                <w:szCs w:val="26"/>
              </w:rPr>
              <w:t>я 50 копеек</w:t>
            </w:r>
            <w:r w:rsidR="00E53EFD">
              <w:rPr>
                <w:sz w:val="26"/>
                <w:szCs w:val="26"/>
              </w:rPr>
              <w:t xml:space="preserve">. </w:t>
            </w:r>
          </w:p>
        </w:tc>
      </w:tr>
      <w:tr w:rsidR="00E53EFD" w:rsidRPr="008B6F71">
        <w:tc>
          <w:tcPr>
            <w:tcW w:w="3780" w:type="dxa"/>
          </w:tcPr>
          <w:p w:rsidR="00E53EFD" w:rsidRPr="008B6F71" w:rsidRDefault="00E461B4" w:rsidP="008B6F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E53EFD">
              <w:rPr>
                <w:sz w:val="26"/>
                <w:szCs w:val="26"/>
              </w:rPr>
              <w:t>. Порядок контроля, оценки и приемки выполненных работ</w:t>
            </w:r>
          </w:p>
        </w:tc>
        <w:tc>
          <w:tcPr>
            <w:tcW w:w="6660" w:type="dxa"/>
          </w:tcPr>
          <w:p w:rsidR="00E53EFD" w:rsidRPr="008B6F71" w:rsidRDefault="00E53EFD" w:rsidP="00E461B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и приемка выполненных работ производится в полевых условиях путем выборочного сопоставления выполненных материалов с фактическим положением и параметрами сетей в натуре.</w:t>
            </w:r>
          </w:p>
        </w:tc>
      </w:tr>
      <w:tr w:rsidR="00E53EFD" w:rsidRPr="008B6F71">
        <w:tc>
          <w:tcPr>
            <w:tcW w:w="3780" w:type="dxa"/>
          </w:tcPr>
          <w:p w:rsidR="00E53EFD" w:rsidRPr="008B6F71" w:rsidRDefault="00E53EFD" w:rsidP="00E461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461B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 Гарантия качества работ</w:t>
            </w:r>
          </w:p>
        </w:tc>
        <w:tc>
          <w:tcPr>
            <w:tcW w:w="6660" w:type="dxa"/>
          </w:tcPr>
          <w:p w:rsidR="00E53EFD" w:rsidRDefault="00E53EFD" w:rsidP="008B6F7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Гарантия качества выполненных работ регламентируется действующим законодательством РФ и обеспечивается исполнителем.</w:t>
            </w:r>
          </w:p>
          <w:p w:rsidR="00E461B4" w:rsidRPr="008B6F71" w:rsidRDefault="00E461B4" w:rsidP="008B6F7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Основной критерий качества работ – соответствие реальной картине и достоверность информации технической документации.</w:t>
            </w:r>
          </w:p>
        </w:tc>
      </w:tr>
    </w:tbl>
    <w:tbl>
      <w:tblPr>
        <w:tblW w:w="10349" w:type="dxa"/>
        <w:tblInd w:w="-743" w:type="dxa"/>
        <w:tblLook w:val="04A0"/>
      </w:tblPr>
      <w:tblGrid>
        <w:gridCol w:w="1590"/>
        <w:gridCol w:w="8759"/>
      </w:tblGrid>
      <w:tr w:rsidR="007250CB" w:rsidRPr="007250CB" w:rsidTr="007250CB">
        <w:trPr>
          <w:trHeight w:val="255"/>
        </w:trPr>
        <w:tc>
          <w:tcPr>
            <w:tcW w:w="10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24C" w:rsidRDefault="0061124C" w:rsidP="0061124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E19F8" w:rsidRDefault="00DE19F8" w:rsidP="0061124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50CB" w:rsidRPr="007250CB" w:rsidRDefault="007250CB" w:rsidP="00DE19F8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250C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Перечень объектов, подлежащих инвентаризации </w:t>
            </w:r>
          </w:p>
        </w:tc>
      </w:tr>
      <w:tr w:rsidR="007250CB" w:rsidRPr="007250CB" w:rsidTr="007250CB">
        <w:trPr>
          <w:trHeight w:val="270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0CB" w:rsidRPr="007250CB" w:rsidRDefault="007250CB" w:rsidP="007250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7250CB" w:rsidRDefault="007250CB" w:rsidP="007250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7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Вид, адрес объекта</w:t>
            </w:r>
          </w:p>
        </w:tc>
      </w:tr>
      <w:tr w:rsidR="007250CB" w:rsidRPr="007250CB" w:rsidTr="007250CB">
        <w:trPr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7250C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Теплоснабжение и ГВС</w:t>
            </w:r>
          </w:p>
        </w:tc>
      </w:tr>
      <w:tr w:rsidR="007250CB" w:rsidRPr="007250CB" w:rsidTr="003F24C3">
        <w:trPr>
          <w:trHeight w:val="70"/>
        </w:trPr>
        <w:tc>
          <w:tcPr>
            <w:tcW w:w="159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88339B" w:rsidRDefault="007250CB" w:rsidP="0088339B">
            <w:pPr>
              <w:pStyle w:val="a5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Сети теплоснабжения, </w:t>
            </w:r>
          </w:p>
        </w:tc>
      </w:tr>
      <w:tr w:rsidR="007250CB" w:rsidRPr="007250CB" w:rsidTr="007250CB">
        <w:trPr>
          <w:trHeight w:val="450"/>
        </w:trPr>
        <w:tc>
          <w:tcPr>
            <w:tcW w:w="159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горячего водоснабжения  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к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по ул. 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Промышленная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>, 110,111,113 и</w:t>
            </w: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здание бойлерной по ул. 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Промышленная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>, 113/1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7250C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Электроснабжение</w:t>
            </w:r>
          </w:p>
        </w:tc>
      </w:tr>
      <w:tr w:rsidR="007250CB" w:rsidRPr="007250CB" w:rsidTr="007250CB">
        <w:trPr>
          <w:trHeight w:val="67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Кабельная линия, 6 кВ от ТП 7235 по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 xml:space="preserve">Л.Толстого, 10 до ТП-7357 по 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ул. Самолетная, 52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От РП-73 до 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4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От ТП-7092 до ул. Беляева, 43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От ТП-7034 до ул. Качалова, 47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От ТП-7022 до ул. Ш.Космонавтов, 175а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РП-73 по 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6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Транзитный 47 6 кВ от ПС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Балатовская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до РП-73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Транзитный 46 6 кВ от ПС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Балатовская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до РП 73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ТП-7213 по ул. Промышленная, 46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67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Кабельная линия 6 кВ от ТП- 7109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 xml:space="preserve">по ул. Рязанская, 19 до ТП- 7433 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по ул. Рязанская, 19а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7250C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Водоснабжение</w:t>
            </w:r>
          </w:p>
        </w:tc>
      </w:tr>
      <w:tr w:rsidR="007250CB" w:rsidRPr="007250CB" w:rsidTr="007250CB">
        <w:trPr>
          <w:trHeight w:val="45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Сеть ХВС по ул. Левченко от ул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.К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>арпинского, 10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 xml:space="preserve"> до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по ул. Бабушкина,1а (Левченко, 2)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9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Водопровод по ул. Мира от ВК -1 на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пересечении ул. Мира и ул. 9 Мая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до ВК 2 на пересечении ул. Мира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и ул. С.Армии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Ввод водопровода по ул. Карпинского, 120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Сети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Мулянского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водозабора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Сети ХВС от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ул</w:t>
            </w:r>
            <w:proofErr w:type="spellEnd"/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 xml:space="preserve"> .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 xml:space="preserve"> Леонова, 66 до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по 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34,</w:t>
            </w: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от ж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38 до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40/1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Сети ХВС  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от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 xml:space="preserve">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42 до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44,</w:t>
            </w: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от ж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46/1 до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48,</w:t>
            </w: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от ж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46/2 до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 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Свиязева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, 46/3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Сеть ХВС по ул. Карпинского, 17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18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Сеть ХВС d=100 мм от врезки в ВК сущ.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D=200 п.м. управления водоснабжения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и канализации ООО "ЛУКОЙ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Л-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Пермнефтеоргсинтез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>" до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по адресу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ул. Промышленная, 110,113,111,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здания бойлерной по ул. Промышленная, 113/1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 xml:space="preserve">и до административного здания 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по ул. Промышленная, 113 "И"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250CB" w:rsidRPr="007250CB" w:rsidRDefault="007250CB" w:rsidP="007250CB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7250C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Водо</w:t>
            </w:r>
            <w:r w:rsidR="005536D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о</w:t>
            </w:r>
            <w:r w:rsidRPr="007250C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тведение</w:t>
            </w:r>
          </w:p>
        </w:tc>
      </w:tr>
      <w:tr w:rsidR="007250CB" w:rsidRPr="007250CB" w:rsidTr="007250CB">
        <w:trPr>
          <w:trHeight w:val="67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По ул. Левченко от ул. Карпинского, 10 до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врезки в сущ. сеть на пересечении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 xml:space="preserve">ул.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Нытвенская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и ул. Бабушкина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9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88339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Сеть канализации до врезки в сущ. сеть 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между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br/>
              <w:t>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№1 и №5 по ул. Стахановская с переходом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ул. Стахановская до врезки в сущ. сеть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по ул. Самолетная</w:t>
            </w:r>
          </w:p>
          <w:p w:rsidR="0088339B" w:rsidRPr="007250CB" w:rsidRDefault="0088339B" w:rsidP="008833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18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Сеть канализации от врезки в сущ. сеть по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ул. Карпинского на пересечении ул. Мира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и ул. Карпинского (КК-14) с переходом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ул. Стахановская через КК-12 до врезки в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сущ. сеть по четной стороне ул. Стахановская (КК-13)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и от КК12 до врезки в сущ. сеть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по нечетной стороне ул. Стахановская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 xml:space="preserve">По ул. Мира 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от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 xml:space="preserve">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№6а до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№10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07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Канализационный коллектор по ул. Власова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от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по ул. Нефтяников, 62а с 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преходом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ул. Мира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до врезки в канализационный коллектор по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ул. Ш.Космонавтов и от административного здания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по ул. Мира, 115б через дворовую сеть по ул. Мира, 113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до врезки в коллектор по ул. Власова;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 xml:space="preserve"> канализационный коллектор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по ул. Власова от ул. Мира, 111 до врезки в коллектор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по ул. Ш.Космонавтов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ind w:left="-169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Дв</w:t>
            </w:r>
            <w:proofErr w:type="spellEnd"/>
            <w:r w:rsidR="00C36CC7">
              <w:rPr>
                <w:rFonts w:ascii="Arial" w:hAnsi="Arial" w:cs="Arial"/>
                <w:sz w:val="22"/>
                <w:szCs w:val="22"/>
              </w:rPr>
              <w:t xml:space="preserve">                       Дв</w:t>
            </w:r>
            <w:r w:rsidRPr="007250CB">
              <w:rPr>
                <w:rFonts w:ascii="Arial" w:hAnsi="Arial" w:cs="Arial"/>
                <w:sz w:val="22"/>
                <w:szCs w:val="22"/>
              </w:rPr>
              <w:t>оровая сеть канализации по ул. Карпинского, 120</w:t>
            </w:r>
          </w:p>
          <w:p w:rsidR="0088339B" w:rsidRPr="007250CB" w:rsidRDefault="0088339B" w:rsidP="007250CB">
            <w:pPr>
              <w:ind w:left="-169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Дворовая сеть канализации по ул. Семченко, 10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25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Сеть канализации по ул. Карпинского, 17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50CB" w:rsidRPr="007250CB" w:rsidTr="007250CB">
        <w:trPr>
          <w:trHeight w:val="915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0CB" w:rsidRPr="001712CB" w:rsidRDefault="007250CB" w:rsidP="001712CB">
            <w:pPr>
              <w:pStyle w:val="a5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50CB" w:rsidRDefault="007250CB" w:rsidP="007250CB">
            <w:pPr>
              <w:rPr>
                <w:rFonts w:ascii="Arial" w:hAnsi="Arial" w:cs="Arial"/>
                <w:sz w:val="22"/>
                <w:szCs w:val="22"/>
              </w:rPr>
            </w:pPr>
            <w:r w:rsidRPr="007250CB">
              <w:rPr>
                <w:rFonts w:ascii="Arial" w:hAnsi="Arial" w:cs="Arial"/>
                <w:sz w:val="22"/>
                <w:szCs w:val="22"/>
              </w:rPr>
              <w:t>Сеть канализации от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t xml:space="preserve"> по ул. Промышленная,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>110,113,111 и от здания бойлерной по ул.</w:t>
            </w:r>
            <w:r w:rsidRPr="007250CB">
              <w:rPr>
                <w:rFonts w:ascii="Arial" w:hAnsi="Arial" w:cs="Arial"/>
                <w:sz w:val="22"/>
                <w:szCs w:val="22"/>
              </w:rPr>
              <w:br/>
              <w:t xml:space="preserve">Промышленная, 113/1 до выгребной ямы </w:t>
            </w:r>
            <w:proofErr w:type="gramStart"/>
            <w:r w:rsidRPr="007250CB">
              <w:rPr>
                <w:rFonts w:ascii="Arial" w:hAnsi="Arial" w:cs="Arial"/>
                <w:sz w:val="22"/>
                <w:szCs w:val="22"/>
              </w:rPr>
              <w:t>у</w:t>
            </w:r>
            <w:proofErr w:type="gramEnd"/>
            <w:r w:rsidRPr="007250CB">
              <w:rPr>
                <w:rFonts w:ascii="Arial" w:hAnsi="Arial" w:cs="Arial"/>
                <w:sz w:val="22"/>
                <w:szCs w:val="22"/>
              </w:rPr>
              <w:t xml:space="preserve"> ж/</w:t>
            </w:r>
            <w:proofErr w:type="spellStart"/>
            <w:r w:rsidRPr="007250CB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Pr="007250CB">
              <w:rPr>
                <w:rFonts w:ascii="Arial" w:hAnsi="Arial" w:cs="Arial"/>
                <w:sz w:val="22"/>
                <w:szCs w:val="22"/>
              </w:rPr>
              <w:br/>
              <w:t>по ул. Промышленная, 111</w:t>
            </w:r>
          </w:p>
          <w:p w:rsidR="0088339B" w:rsidRPr="007250CB" w:rsidRDefault="0088339B" w:rsidP="00725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250CB" w:rsidRPr="007250CB" w:rsidRDefault="007250CB" w:rsidP="00D5063C">
      <w:pPr>
        <w:pStyle w:val="a4"/>
        <w:rPr>
          <w:sz w:val="22"/>
          <w:szCs w:val="22"/>
        </w:rPr>
      </w:pPr>
    </w:p>
    <w:p w:rsidR="007250CB" w:rsidRPr="007250CB" w:rsidRDefault="007250CB">
      <w:pPr>
        <w:pStyle w:val="a4"/>
        <w:rPr>
          <w:sz w:val="22"/>
          <w:szCs w:val="22"/>
        </w:rPr>
      </w:pPr>
    </w:p>
    <w:sectPr w:rsidR="007250CB" w:rsidRPr="007250CB" w:rsidSect="0088339B">
      <w:pgSz w:w="11906" w:h="16838"/>
      <w:pgMar w:top="539" w:right="851" w:bottom="902" w:left="1701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04EF"/>
    <w:multiLevelType w:val="hybridMultilevel"/>
    <w:tmpl w:val="7B2A7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6471B"/>
    <w:multiLevelType w:val="hybridMultilevel"/>
    <w:tmpl w:val="C5366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D7108"/>
    <w:multiLevelType w:val="hybridMultilevel"/>
    <w:tmpl w:val="088887A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1FBF07C1"/>
    <w:multiLevelType w:val="hybridMultilevel"/>
    <w:tmpl w:val="497EE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3847F4"/>
    <w:multiLevelType w:val="hybridMultilevel"/>
    <w:tmpl w:val="4F84F9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7D04D5"/>
    <w:multiLevelType w:val="multilevel"/>
    <w:tmpl w:val="B0986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2" w:hanging="1800"/>
      </w:pPr>
      <w:rPr>
        <w:rFonts w:hint="default"/>
      </w:rPr>
    </w:lvl>
  </w:abstractNum>
  <w:abstractNum w:abstractNumId="6">
    <w:nsid w:val="4D2D6B73"/>
    <w:multiLevelType w:val="hybridMultilevel"/>
    <w:tmpl w:val="15CA6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46138B"/>
    <w:multiLevelType w:val="hybridMultilevel"/>
    <w:tmpl w:val="3D66D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5721FA"/>
    <w:multiLevelType w:val="hybridMultilevel"/>
    <w:tmpl w:val="1390C142"/>
    <w:lvl w:ilvl="0" w:tplc="25A6DF6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>
    <w:nsid w:val="673B124E"/>
    <w:multiLevelType w:val="hybridMultilevel"/>
    <w:tmpl w:val="2350F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B86746"/>
    <w:multiLevelType w:val="hybridMultilevel"/>
    <w:tmpl w:val="5EDEC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232E3B"/>
    <w:multiLevelType w:val="hybridMultilevel"/>
    <w:tmpl w:val="8D626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776D0"/>
    <w:multiLevelType w:val="hybridMultilevel"/>
    <w:tmpl w:val="D3BC4D8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0"/>
  </w:num>
  <w:num w:numId="5">
    <w:abstractNumId w:val="0"/>
  </w:num>
  <w:num w:numId="6">
    <w:abstractNumId w:val="5"/>
  </w:num>
  <w:num w:numId="7">
    <w:abstractNumId w:val="2"/>
  </w:num>
  <w:num w:numId="8">
    <w:abstractNumId w:val="9"/>
  </w:num>
  <w:num w:numId="9">
    <w:abstractNumId w:val="11"/>
  </w:num>
  <w:num w:numId="10">
    <w:abstractNumId w:val="3"/>
  </w:num>
  <w:num w:numId="11">
    <w:abstractNumId w:val="7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B6F71"/>
    <w:rsid w:val="00022346"/>
    <w:rsid w:val="00054DE4"/>
    <w:rsid w:val="000732D9"/>
    <w:rsid w:val="000734BF"/>
    <w:rsid w:val="00125FEF"/>
    <w:rsid w:val="001712CB"/>
    <w:rsid w:val="001E2933"/>
    <w:rsid w:val="002A3D05"/>
    <w:rsid w:val="002D0790"/>
    <w:rsid w:val="003235A6"/>
    <w:rsid w:val="0035211C"/>
    <w:rsid w:val="003B2F1A"/>
    <w:rsid w:val="003C3883"/>
    <w:rsid w:val="003F24C3"/>
    <w:rsid w:val="004A254D"/>
    <w:rsid w:val="004A74B7"/>
    <w:rsid w:val="00547B45"/>
    <w:rsid w:val="005513F8"/>
    <w:rsid w:val="005536D4"/>
    <w:rsid w:val="005D3796"/>
    <w:rsid w:val="005F5D2E"/>
    <w:rsid w:val="005F7D1D"/>
    <w:rsid w:val="0061124C"/>
    <w:rsid w:val="006322B7"/>
    <w:rsid w:val="006339F2"/>
    <w:rsid w:val="0069611F"/>
    <w:rsid w:val="00697A96"/>
    <w:rsid w:val="006C64D3"/>
    <w:rsid w:val="007250CB"/>
    <w:rsid w:val="00735479"/>
    <w:rsid w:val="00761E0C"/>
    <w:rsid w:val="007B55FA"/>
    <w:rsid w:val="007E3FFD"/>
    <w:rsid w:val="007E4DC7"/>
    <w:rsid w:val="0088339B"/>
    <w:rsid w:val="008A4B2A"/>
    <w:rsid w:val="008B6F71"/>
    <w:rsid w:val="008C1E1C"/>
    <w:rsid w:val="009A747B"/>
    <w:rsid w:val="009F3C9A"/>
    <w:rsid w:val="00B630C7"/>
    <w:rsid w:val="00B635AD"/>
    <w:rsid w:val="00B93F8B"/>
    <w:rsid w:val="00BC0C85"/>
    <w:rsid w:val="00C075D1"/>
    <w:rsid w:val="00C36CC7"/>
    <w:rsid w:val="00CB7171"/>
    <w:rsid w:val="00D21C7F"/>
    <w:rsid w:val="00D5063C"/>
    <w:rsid w:val="00D53610"/>
    <w:rsid w:val="00D76C22"/>
    <w:rsid w:val="00DE19F8"/>
    <w:rsid w:val="00DE7F33"/>
    <w:rsid w:val="00E06FB3"/>
    <w:rsid w:val="00E07B8F"/>
    <w:rsid w:val="00E42355"/>
    <w:rsid w:val="00E461B4"/>
    <w:rsid w:val="00E53EFD"/>
    <w:rsid w:val="00E9241E"/>
    <w:rsid w:val="00F43226"/>
    <w:rsid w:val="00F836FE"/>
    <w:rsid w:val="00FC5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3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6F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D5063C"/>
    <w:pPr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35211C"/>
    <w:pPr>
      <w:ind w:left="720"/>
      <w:contextualSpacing/>
    </w:pPr>
  </w:style>
  <w:style w:type="paragraph" w:customStyle="1" w:styleId="a6">
    <w:name w:val="Знак"/>
    <w:basedOn w:val="a"/>
    <w:rsid w:val="00E53EF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43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FC057-08D9-43A6-B6FF-F595DE3C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АИР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gulyaevaoa</dc:creator>
  <cp:lastModifiedBy>feogimz</cp:lastModifiedBy>
  <cp:revision>19</cp:revision>
  <cp:lastPrinted>2011-10-07T10:51:00Z</cp:lastPrinted>
  <dcterms:created xsi:type="dcterms:W3CDTF">2011-10-01T09:17:00Z</dcterms:created>
  <dcterms:modified xsi:type="dcterms:W3CDTF">2011-10-07T10:51:00Z</dcterms:modified>
</cp:coreProperties>
</file>