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8C0" w:rsidRPr="003845AF" w:rsidRDefault="00D728C0" w:rsidP="00D728C0">
      <w:pPr>
        <w:pStyle w:val="a9"/>
        <w:jc w:val="right"/>
        <w:rPr>
          <w:rFonts w:ascii="Times New Roman" w:hAnsi="Times New Roman"/>
          <w:sz w:val="24"/>
          <w:szCs w:val="24"/>
        </w:rPr>
      </w:pPr>
      <w:bookmarkStart w:id="0" w:name="Constr"/>
      <w:bookmarkEnd w:id="0"/>
      <w:r w:rsidRPr="00022A71">
        <w:rPr>
          <w:rFonts w:ascii="Times New Roman" w:hAnsi="Times New Roman"/>
          <w:sz w:val="24"/>
          <w:szCs w:val="24"/>
        </w:rPr>
        <w:t xml:space="preserve">Приложение № </w:t>
      </w:r>
      <w:r w:rsidRPr="003845AF">
        <w:rPr>
          <w:rFonts w:ascii="Times New Roman" w:hAnsi="Times New Roman"/>
          <w:sz w:val="24"/>
          <w:szCs w:val="24"/>
        </w:rPr>
        <w:t>5</w:t>
      </w:r>
    </w:p>
    <w:p w:rsidR="00D728C0" w:rsidRPr="00022A71" w:rsidRDefault="00D728C0" w:rsidP="00D728C0">
      <w:pPr>
        <w:pStyle w:val="a9"/>
        <w:jc w:val="right"/>
        <w:rPr>
          <w:rFonts w:ascii="Times New Roman" w:hAnsi="Times New Roman"/>
          <w:sz w:val="24"/>
          <w:szCs w:val="24"/>
        </w:rPr>
      </w:pPr>
      <w:r w:rsidRPr="00022A71">
        <w:rPr>
          <w:rFonts w:ascii="Times New Roman" w:hAnsi="Times New Roman"/>
          <w:sz w:val="24"/>
          <w:szCs w:val="24"/>
        </w:rPr>
        <w:t>к Извещению о проведении запроса котировок</w:t>
      </w:r>
    </w:p>
    <w:p w:rsidR="00D728C0" w:rsidRDefault="00D728C0" w:rsidP="00D728C0">
      <w:pPr>
        <w:pBdr>
          <w:bottom w:val="single" w:sz="4" w:space="1" w:color="auto"/>
        </w:pBdr>
        <w:ind w:left="2700" w:right="2700"/>
        <w:jc w:val="center"/>
      </w:pPr>
    </w:p>
    <w:p w:rsidR="00613D24" w:rsidRPr="003845AF" w:rsidRDefault="00613D24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СМЕТНЫЙ РАСЧЕТ №</w:t>
      </w:r>
      <w:r w:rsidR="00617439">
        <w:rPr>
          <w:sz w:val="24"/>
        </w:rPr>
        <w:t xml:space="preserve"> 2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680B8C">
        <w:t>выполнение работ по восстановлению газонов на откосах по ул</w:t>
      </w:r>
      <w:proofErr w:type="gramStart"/>
      <w:r w:rsidR="00680B8C">
        <w:t>.П</w:t>
      </w:r>
      <w:proofErr w:type="gramEnd"/>
      <w:r w:rsidR="00680B8C">
        <w:t xml:space="preserve">етропавловской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3A275B" w:rsidRDefault="00613D24">
      <w:pPr>
        <w:ind w:left="2880"/>
      </w:pPr>
      <w:r w:rsidRPr="008D3747">
        <w:t xml:space="preserve">Сметная стоимость </w:t>
      </w:r>
      <w:bookmarkStart w:id="2" w:name="SmPr"/>
      <w:bookmarkEnd w:id="2"/>
      <w:r w:rsidR="00680B8C">
        <w:t>46300,19 руб.</w:t>
      </w:r>
    </w:p>
    <w:p w:rsidR="00613D24" w:rsidRPr="003A275B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3" w:name="FOT"/>
      <w:bookmarkEnd w:id="3"/>
      <w:r w:rsidR="00680B8C">
        <w:t>7249,71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_______ </w:t>
      </w:r>
      <w:r w:rsidR="00EE1793" w:rsidRPr="00FC70F0">
        <w:t>200</w:t>
      </w:r>
      <w:r w:rsidR="00803535" w:rsidRPr="00803535">
        <w:t>1</w:t>
      </w:r>
      <w:r w:rsidRPr="008D3747">
        <w:t xml:space="preserve"> г.</w:t>
      </w:r>
    </w:p>
    <w:p w:rsidR="00613D24" w:rsidRPr="00FC70F0" w:rsidRDefault="00613D24">
      <w:pPr>
        <w:ind w:left="2124" w:firstLine="708"/>
      </w:pPr>
    </w:p>
    <w:p w:rsidR="006A5729" w:rsidRPr="00FC70F0" w:rsidRDefault="006A5729">
      <w:pPr>
        <w:ind w:left="2124" w:firstLine="708"/>
      </w:pPr>
    </w:p>
    <w:tbl>
      <w:tblPr>
        <w:tblW w:w="4334" w:type="pct"/>
        <w:jc w:val="center"/>
        <w:tblInd w:w="-1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9"/>
        <w:gridCol w:w="1611"/>
        <w:gridCol w:w="3611"/>
        <w:gridCol w:w="631"/>
        <w:gridCol w:w="587"/>
        <w:gridCol w:w="1007"/>
        <w:gridCol w:w="942"/>
        <w:gridCol w:w="1080"/>
        <w:gridCol w:w="903"/>
        <w:gridCol w:w="903"/>
        <w:gridCol w:w="1077"/>
      </w:tblGrid>
      <w:tr w:rsidR="00680B8C" w:rsidTr="00680B8C">
        <w:trPr>
          <w:cantSplit/>
          <w:trHeight w:val="278"/>
          <w:tblHeader/>
          <w:jc w:val="center"/>
        </w:trPr>
        <w:tc>
          <w:tcPr>
            <w:tcW w:w="242" w:type="pct"/>
            <w:vMerge w:val="restart"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620" w:type="pct"/>
            <w:vMerge w:val="restart"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1391" w:type="pct"/>
            <w:vMerge w:val="restart"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43" w:type="pct"/>
            <w:vMerge w:val="restart"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Ед. </w:t>
            </w:r>
            <w:proofErr w:type="spellStart"/>
            <w:r>
              <w:rPr>
                <w:sz w:val="18"/>
              </w:rPr>
              <w:t>изм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226" w:type="pct"/>
            <w:vMerge w:val="restart"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167" w:type="pct"/>
            <w:gridSpan w:val="3"/>
            <w:vAlign w:val="center"/>
          </w:tcPr>
          <w:p w:rsidR="00680B8C" w:rsidRPr="00744ADD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Pr="00744ADD">
              <w:rPr>
                <w:sz w:val="18"/>
              </w:rPr>
              <w:t>, руб.</w:t>
            </w:r>
          </w:p>
        </w:tc>
        <w:tc>
          <w:tcPr>
            <w:tcW w:w="1112" w:type="pct"/>
            <w:gridSpan w:val="3"/>
            <w:vAlign w:val="center"/>
          </w:tcPr>
          <w:p w:rsidR="00680B8C" w:rsidRPr="00744ADD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Pr="00744ADD">
              <w:rPr>
                <w:sz w:val="18"/>
              </w:rPr>
              <w:t>, руб.</w:t>
            </w:r>
          </w:p>
        </w:tc>
      </w:tr>
      <w:tr w:rsidR="00680B8C" w:rsidTr="00680B8C">
        <w:trPr>
          <w:cantSplit/>
          <w:trHeight w:val="278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 w:val="restart"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79" w:type="pct"/>
            <w:gridSpan w:val="2"/>
            <w:tcBorders>
              <w:bottom w:val="single" w:sz="4" w:space="0" w:color="auto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48" w:type="pct"/>
            <w:vMerge w:val="restart"/>
            <w:vAlign w:val="center"/>
          </w:tcPr>
          <w:p w:rsidR="00680B8C" w:rsidRDefault="00680B8C" w:rsidP="00F14D36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764" w:type="pct"/>
            <w:gridSpan w:val="2"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</w:tr>
      <w:tr w:rsidR="00680B8C" w:rsidTr="00680B8C">
        <w:trPr>
          <w:cantSplit/>
          <w:trHeight w:val="277"/>
          <w:tblHeader/>
          <w:jc w:val="center"/>
        </w:trPr>
        <w:tc>
          <w:tcPr>
            <w:tcW w:w="242" w:type="pct"/>
            <w:vMerge/>
            <w:tcBorders>
              <w:bottom w:val="nil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620" w:type="pct"/>
            <w:vMerge/>
            <w:tcBorders>
              <w:bottom w:val="nil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1391" w:type="pct"/>
            <w:vMerge/>
            <w:tcBorders>
              <w:bottom w:val="nil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243" w:type="pct"/>
            <w:vMerge/>
            <w:tcBorders>
              <w:bottom w:val="nil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226" w:type="pct"/>
            <w:vMerge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388" w:type="pct"/>
            <w:vMerge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</w:p>
        </w:tc>
        <w:tc>
          <w:tcPr>
            <w:tcW w:w="363" w:type="pct"/>
            <w:tcBorders>
              <w:bottom w:val="nil"/>
            </w:tcBorders>
            <w:vAlign w:val="center"/>
          </w:tcPr>
          <w:p w:rsidR="00680B8C" w:rsidRDefault="00680B8C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680B8C" w:rsidRPr="00297DF7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48" w:type="pct"/>
            <w:vMerge/>
            <w:tcBorders>
              <w:bottom w:val="nil"/>
            </w:tcBorders>
            <w:vAlign w:val="center"/>
          </w:tcPr>
          <w:p w:rsidR="00680B8C" w:rsidRDefault="00680B8C" w:rsidP="004B6396">
            <w:pPr>
              <w:jc w:val="center"/>
              <w:rPr>
                <w:sz w:val="18"/>
              </w:rPr>
            </w:pPr>
          </w:p>
        </w:tc>
        <w:tc>
          <w:tcPr>
            <w:tcW w:w="348" w:type="pct"/>
            <w:tcBorders>
              <w:bottom w:val="nil"/>
            </w:tcBorders>
            <w:vAlign w:val="center"/>
          </w:tcPr>
          <w:p w:rsidR="00680B8C" w:rsidRDefault="00680B8C" w:rsidP="004B6396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</w:t>
            </w:r>
            <w:proofErr w:type="gramStart"/>
            <w:r>
              <w:rPr>
                <w:sz w:val="18"/>
              </w:rPr>
              <w:t>.З</w:t>
            </w:r>
            <w:proofErr w:type="spellEnd"/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</w:t>
            </w:r>
            <w:proofErr w:type="spellEnd"/>
          </w:p>
        </w:tc>
        <w:tc>
          <w:tcPr>
            <w:tcW w:w="416" w:type="pct"/>
            <w:tcBorders>
              <w:bottom w:val="nil"/>
            </w:tcBorders>
            <w:vAlign w:val="center"/>
          </w:tcPr>
          <w:p w:rsidR="00680B8C" w:rsidRPr="00297DF7" w:rsidRDefault="00680B8C" w:rsidP="004B6396">
            <w:pPr>
              <w:jc w:val="center"/>
              <w:rPr>
                <w:sz w:val="18"/>
              </w:rPr>
            </w:pPr>
            <w:r>
              <w:rPr>
                <w:sz w:val="18"/>
              </w:rPr>
              <w:t>Эк</w:t>
            </w:r>
            <w:proofErr w:type="gramStart"/>
            <w:r>
              <w:rPr>
                <w:sz w:val="18"/>
              </w:rPr>
              <w:t>.М</w:t>
            </w:r>
            <w:proofErr w:type="gramEnd"/>
            <w:r>
              <w:rPr>
                <w:sz w:val="18"/>
              </w:rPr>
              <w:t>аш.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З</w:t>
            </w:r>
            <w:proofErr w:type="gram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4334" w:type="pct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629"/>
        <w:gridCol w:w="1625"/>
        <w:gridCol w:w="3596"/>
        <w:gridCol w:w="626"/>
        <w:gridCol w:w="602"/>
        <w:gridCol w:w="1010"/>
        <w:gridCol w:w="937"/>
        <w:gridCol w:w="1080"/>
        <w:gridCol w:w="903"/>
        <w:gridCol w:w="896"/>
        <w:gridCol w:w="1077"/>
      </w:tblGrid>
      <w:tr w:rsidR="00680B8C" w:rsidTr="00680B8C">
        <w:trPr>
          <w:cantSplit/>
          <w:tblHeader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  <w:bookmarkStart w:id="4" w:name="Tab"/>
            <w:bookmarkEnd w:id="4"/>
            <w:r>
              <w:rPr>
                <w:sz w:val="18"/>
              </w:rPr>
              <w:t>1.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297DF7" w:rsidRDefault="00680B8C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proofErr w:type="spellStart"/>
            <w:r>
              <w:rPr>
                <w:sz w:val="18"/>
                <w:lang w:val="en-US"/>
              </w:rPr>
              <w:t>1</w:t>
            </w:r>
            <w:proofErr w:type="spellEnd"/>
            <w:r>
              <w:rPr>
                <w:sz w:val="18"/>
              </w:rPr>
              <w:t>.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rPr>
                <w:sz w:val="18"/>
              </w:rPr>
            </w:pPr>
            <w:r>
              <w:rPr>
                <w:sz w:val="18"/>
              </w:rPr>
              <w:t>ФЕР47-01-001-01</w:t>
            </w:r>
          </w:p>
          <w:p w:rsidR="00680B8C" w:rsidRDefault="00680B8C">
            <w:pPr>
              <w:rPr>
                <w:sz w:val="18"/>
              </w:rPr>
            </w:pPr>
          </w:p>
          <w:p w:rsidR="00680B8C" w:rsidRPr="00680B8C" w:rsidRDefault="00680B8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rPr>
                <w:sz w:val="18"/>
              </w:rPr>
            </w:pPr>
            <w:r>
              <w:rPr>
                <w:sz w:val="18"/>
              </w:rPr>
              <w:t>Планировка участка: (срезка)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1,95</w:t>
            </w:r>
          </w:p>
          <w:p w:rsidR="00680B8C" w:rsidRPr="00680B8C" w:rsidRDefault="00680B8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17,19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3,78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33,52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33,52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7,37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rPr>
                <w:sz w:val="18"/>
              </w:rPr>
            </w:pPr>
            <w:r>
              <w:rPr>
                <w:sz w:val="18"/>
              </w:rPr>
              <w:t>ФСЦП311-01-150-1</w:t>
            </w:r>
          </w:p>
          <w:p w:rsidR="00680B8C" w:rsidRPr="00680B8C" w:rsidRDefault="00680B8C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rPr>
                <w:sz w:val="18"/>
              </w:rPr>
            </w:pPr>
            <w:r>
              <w:rPr>
                <w:sz w:val="18"/>
              </w:rPr>
              <w:t>Прочие материалы, детали (с использов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нием погрузчика): погрузка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564E86">
            <w:pPr>
              <w:rPr>
                <w:sz w:val="18"/>
              </w:rPr>
            </w:pPr>
            <w:r>
              <w:rPr>
                <w:sz w:val="18"/>
              </w:rPr>
              <w:t>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23,64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12,51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10,26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53,19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242,55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27,19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rPr>
                <w:sz w:val="18"/>
              </w:rPr>
            </w:pPr>
            <w:r>
              <w:rPr>
                <w:sz w:val="18"/>
              </w:rPr>
              <w:t>ФСЦП310-3025-4</w:t>
            </w:r>
          </w:p>
          <w:p w:rsidR="00680B8C" w:rsidRPr="00680B8C" w:rsidRDefault="00680B8C">
            <w:pPr>
              <w:rPr>
                <w:sz w:val="18"/>
              </w:rPr>
            </w:pP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rPr>
                <w:sz w:val="18"/>
              </w:rPr>
            </w:pPr>
            <w:r>
              <w:rPr>
                <w:sz w:val="18"/>
              </w:rPr>
              <w:t>Перевозка грузов автомобилями-самосвалами грузоподъемностью 10 т р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ботающих вне карьера: расстояние пер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возки 25 км; нормативное время пробега 1,696 час; класс груза 4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564E86">
            <w:pPr>
              <w:rPr>
                <w:sz w:val="18"/>
              </w:rPr>
            </w:pPr>
            <w:r>
              <w:rPr>
                <w:sz w:val="18"/>
              </w:rPr>
              <w:t>1 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на</w:t>
            </w:r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23,64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37,29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37,29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881,54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24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rPr>
                <w:sz w:val="18"/>
              </w:rPr>
            </w:pPr>
            <w:r>
              <w:rPr>
                <w:sz w:val="18"/>
              </w:rPr>
              <w:t>ФЕР47-01-046-04</w:t>
            </w:r>
          </w:p>
          <w:p w:rsidR="00680B8C" w:rsidRDefault="00680B8C">
            <w:pPr>
              <w:rPr>
                <w:sz w:val="18"/>
              </w:rPr>
            </w:pPr>
          </w:p>
          <w:p w:rsidR="00680B8C" w:rsidRPr="00680B8C" w:rsidRDefault="00680B8C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Минрегиона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1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rPr>
                <w:sz w:val="18"/>
              </w:rPr>
            </w:pPr>
            <w:r>
              <w:rPr>
                <w:sz w:val="18"/>
              </w:rPr>
              <w:t>Подготовка почвы для устройства парте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ного и обыкновенного газона с внесением растительной земли слоем 15 см: вручную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  <w:proofErr w:type="gramStart"/>
            <w:r>
              <w:rPr>
                <w:sz w:val="18"/>
              </w:rPr>
              <w:t>2</w:t>
            </w:r>
            <w:proofErr w:type="gramEnd"/>
          </w:p>
        </w:tc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1,95</w:t>
            </w:r>
          </w:p>
          <w:p w:rsidR="00680B8C" w:rsidRPr="00680B8C" w:rsidRDefault="00680B8C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195/100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2296,10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317,60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4477,40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b/>
                <w:sz w:val="14"/>
                <w:szCs w:val="14"/>
              </w:rPr>
            </w:pPr>
            <w:r w:rsidRPr="00680B8C">
              <w:rPr>
                <w:b/>
                <w:sz w:val="14"/>
                <w:szCs w:val="14"/>
              </w:rPr>
              <w:t xml:space="preserve">  Итого по разделу 1 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39237,45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jc w:val="center"/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>ИТОГИ ПО СМЕТЕ: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5688,20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672,51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1157,61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34,56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Итого прямые затраты по смете с учетом коэффициентов к итогам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28435,70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7138,21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1342,29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111,50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6375,54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4426,21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b/>
                <w:sz w:val="14"/>
                <w:szCs w:val="14"/>
              </w:rPr>
            </w:pPr>
            <w:r w:rsidRPr="00680B8C">
              <w:rPr>
                <w:b/>
                <w:sz w:val="14"/>
                <w:szCs w:val="14"/>
              </w:rPr>
              <w:t>Итоги по смете: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Озеленение. Защитные лесонасаждения (МДС81-33.2004</w:t>
            </w:r>
            <w:proofErr w:type="gramStart"/>
            <w:r>
              <w:rPr>
                <w:sz w:val="14"/>
                <w:szCs w:val="14"/>
              </w:rPr>
              <w:t xml:space="preserve"> П</w:t>
            </w:r>
            <w:proofErr w:type="gramEnd"/>
            <w:r>
              <w:rPr>
                <w:sz w:val="14"/>
                <w:szCs w:val="14"/>
              </w:rPr>
              <w:t>рил.4 п.40, Прим.п.1; Письмо №АП-5536/06 Прил.1 п.40, Прим.п.1):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1, 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4510,92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619,32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33,52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7,37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"перевод в цены 3 кв.2011г. ОЗП=11,44; ЭМ-ЗПМ=5,12; ЗПМ=11,44; МАТ=3,79"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21925,34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7085,02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218,20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84,31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115%*0.9 * 0,85 ФОТ (от 7 169,33)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6307,22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90%*0.85 * 0,8 ФОТ (от 7 169,33)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4387,63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32620,19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Погрузо-разгрузочные работы при автомобильных перевозках (Письмо №СК-763/02 от 07.03.06):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295,74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53,19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242,55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27,19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1635,44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53,19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242,55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27,19</w:t>
            </w: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Накладные расходы 100%*0,85 ФОТ (от 80,38)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68,32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Сметная прибыль 60%*0,8 ФОТ (от 80,38)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38,58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</w:t>
            </w:r>
            <w:proofErr w:type="spellStart"/>
            <w:r>
              <w:rPr>
                <w:sz w:val="14"/>
                <w:szCs w:val="14"/>
              </w:rPr>
              <w:t>c</w:t>
            </w:r>
            <w:proofErr w:type="spellEnd"/>
            <w:r>
              <w:rPr>
                <w:sz w:val="14"/>
                <w:szCs w:val="14"/>
              </w:rPr>
              <w:t xml:space="preserve"> накладными и </w:t>
            </w:r>
            <w:proofErr w:type="gramStart"/>
            <w:r>
              <w:rPr>
                <w:sz w:val="14"/>
                <w:szCs w:val="14"/>
              </w:rPr>
              <w:t>см</w:t>
            </w:r>
            <w:proofErr w:type="gramEnd"/>
            <w:r>
              <w:rPr>
                <w:sz w:val="14"/>
                <w:szCs w:val="14"/>
              </w:rPr>
              <w:t>. прибылью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1742,34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Перевозка грузов автомобильным транспортом: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Итого Поз. 3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881,54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881,54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Всего с учетом "перевозка ПЗ=5,53"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4874,92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881,54</w:t>
            </w: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39237,45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7062,74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sz w:val="14"/>
                <w:szCs w:val="14"/>
              </w:rPr>
            </w:pPr>
          </w:p>
        </w:tc>
      </w:tr>
      <w:tr w:rsidR="00680B8C" w:rsidRPr="00680B8C" w:rsidTr="00680B8C">
        <w:trPr>
          <w:cantSplit/>
          <w:jc w:val="center"/>
        </w:trPr>
        <w:tc>
          <w:tcPr>
            <w:tcW w:w="3892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 w:rsidP="00680B8C">
            <w:pPr>
              <w:rPr>
                <w:b/>
                <w:sz w:val="14"/>
                <w:szCs w:val="14"/>
              </w:rPr>
            </w:pPr>
            <w:r w:rsidRPr="00680B8C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46300,19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P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  <w:p w:rsidR="00680B8C" w:rsidRPr="00680B8C" w:rsidRDefault="00680B8C">
            <w:pPr>
              <w:jc w:val="right"/>
              <w:rPr>
                <w:b/>
                <w:sz w:val="14"/>
                <w:szCs w:val="14"/>
              </w:rPr>
            </w:pP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5" w:name="Sost"/>
      <w:bookmarkEnd w:id="5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6" w:name="Prov"/>
      <w:bookmarkEnd w:id="6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</w:t>
      </w:r>
      <w:proofErr w:type="gramStart"/>
      <w:r>
        <w:rPr>
          <w:i/>
          <w:sz w:val="22"/>
        </w:rPr>
        <w:t>ь(</w:t>
      </w:r>
      <w:proofErr w:type="gramEnd"/>
      <w:r>
        <w:rPr>
          <w:i/>
          <w:sz w:val="22"/>
        </w:rPr>
        <w:t xml:space="preserve">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 w:rsidSect="006558AB">
      <w:headerReference w:type="default" r:id="rId6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EE0" w:rsidRDefault="006A0EE0" w:rsidP="00680B8C">
      <w:r>
        <w:separator/>
      </w:r>
    </w:p>
  </w:endnote>
  <w:endnote w:type="continuationSeparator" w:id="0">
    <w:p w:rsidR="006A0EE0" w:rsidRDefault="006A0EE0" w:rsidP="00680B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EE0" w:rsidRDefault="006A0EE0" w:rsidP="00680B8C">
      <w:r>
        <w:separator/>
      </w:r>
    </w:p>
  </w:footnote>
  <w:footnote w:type="continuationSeparator" w:id="0">
    <w:p w:rsidR="006A0EE0" w:rsidRDefault="006A0EE0" w:rsidP="00680B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B8C" w:rsidRDefault="00680B8C">
    <w:pPr>
      <w:pStyle w:val="a3"/>
    </w:pPr>
    <w:r>
      <w:t>Гранд-СМЕТА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0B8C"/>
    <w:rsid w:val="00015F25"/>
    <w:rsid w:val="001D575C"/>
    <w:rsid w:val="00221225"/>
    <w:rsid w:val="00297DF7"/>
    <w:rsid w:val="002A045B"/>
    <w:rsid w:val="0032615B"/>
    <w:rsid w:val="003845AF"/>
    <w:rsid w:val="003A275B"/>
    <w:rsid w:val="00466DF5"/>
    <w:rsid w:val="004B6396"/>
    <w:rsid w:val="00564E86"/>
    <w:rsid w:val="00574C77"/>
    <w:rsid w:val="00613D24"/>
    <w:rsid w:val="00617439"/>
    <w:rsid w:val="006558AB"/>
    <w:rsid w:val="0066180A"/>
    <w:rsid w:val="00680A8F"/>
    <w:rsid w:val="00680B8C"/>
    <w:rsid w:val="006A0EE0"/>
    <w:rsid w:val="006A5729"/>
    <w:rsid w:val="0070786C"/>
    <w:rsid w:val="00744ADD"/>
    <w:rsid w:val="0076396E"/>
    <w:rsid w:val="007720BF"/>
    <w:rsid w:val="007E1EFF"/>
    <w:rsid w:val="007E3C07"/>
    <w:rsid w:val="00803535"/>
    <w:rsid w:val="008D3747"/>
    <w:rsid w:val="00911E78"/>
    <w:rsid w:val="00946AC0"/>
    <w:rsid w:val="009C1737"/>
    <w:rsid w:val="009E5064"/>
    <w:rsid w:val="00A4568A"/>
    <w:rsid w:val="00BD37C6"/>
    <w:rsid w:val="00C06F55"/>
    <w:rsid w:val="00C92004"/>
    <w:rsid w:val="00D728C0"/>
    <w:rsid w:val="00DE2AF4"/>
    <w:rsid w:val="00E634C1"/>
    <w:rsid w:val="00EE1793"/>
    <w:rsid w:val="00F14D36"/>
    <w:rsid w:val="00F9424D"/>
    <w:rsid w:val="00FC7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558AB"/>
    <w:rPr>
      <w:sz w:val="24"/>
      <w:szCs w:val="24"/>
    </w:rPr>
  </w:style>
  <w:style w:type="paragraph" w:styleId="1">
    <w:name w:val="heading 1"/>
    <w:basedOn w:val="a"/>
    <w:next w:val="a"/>
    <w:qFormat/>
    <w:rsid w:val="006558AB"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6558AB"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rsid w:val="006558AB"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80B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80B8C"/>
    <w:rPr>
      <w:sz w:val="24"/>
      <w:szCs w:val="24"/>
    </w:rPr>
  </w:style>
  <w:style w:type="paragraph" w:styleId="a5">
    <w:name w:val="footer"/>
    <w:basedOn w:val="a"/>
    <w:link w:val="a6"/>
    <w:rsid w:val="00680B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80B8C"/>
    <w:rPr>
      <w:sz w:val="24"/>
      <w:szCs w:val="24"/>
    </w:rPr>
  </w:style>
  <w:style w:type="paragraph" w:styleId="a7">
    <w:name w:val="Balloon Text"/>
    <w:basedOn w:val="a"/>
    <w:link w:val="a8"/>
    <w:rsid w:val="00680B8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80B8C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D728C0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l%20Users\Application%20Data\Grand\GrandSmeta%205\Client\Templates\SmLocMatFre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SmLocMatFree</Template>
  <TotalTime>1</TotalTime>
  <Pages>2</Pages>
  <Words>386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 </vt:lpstr>
    </vt:vector>
  </TitlesOfParts>
  <Company>Grand Ltd.</Company>
  <LinksUpToDate>false</LinksUpToDate>
  <CharactersWithSpaces>2888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 </dc:title>
  <dc:subject/>
  <dc:creator>USER</dc:creator>
  <cp:keywords/>
  <dc:description/>
  <cp:lastModifiedBy>Опер2</cp:lastModifiedBy>
  <cp:revision>9</cp:revision>
  <cp:lastPrinted>2011-10-11T03:57:00Z</cp:lastPrinted>
  <dcterms:created xsi:type="dcterms:W3CDTF">2011-10-11T03:56:00Z</dcterms:created>
  <dcterms:modified xsi:type="dcterms:W3CDTF">2011-10-13T05:12:00Z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