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13" w:rsidRPr="00F00F46" w:rsidRDefault="007E5F13" w:rsidP="007E5F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7E5F13" w:rsidRPr="00A8561D" w:rsidRDefault="007E5F13" w:rsidP="007E5F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</w:t>
      </w:r>
      <w:r w:rsidRPr="00A8561D">
        <w:rPr>
          <w:rFonts w:ascii="Times New Roman" w:hAnsi="Times New Roman" w:cs="Times New Roman"/>
        </w:rPr>
        <w:t>звещению о проведении запроса котировок</w:t>
      </w:r>
    </w:p>
    <w:p w:rsidR="007E5F13" w:rsidRDefault="007E5F13" w:rsidP="007E5F13">
      <w:pPr>
        <w:jc w:val="center"/>
        <w:rPr>
          <w:b/>
          <w:sz w:val="28"/>
          <w:szCs w:val="28"/>
        </w:rPr>
      </w:pPr>
    </w:p>
    <w:p w:rsidR="00005A65" w:rsidRDefault="00005A65" w:rsidP="007E5F1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E5F13" w:rsidRDefault="007E5F13" w:rsidP="007E5F13">
      <w:pPr>
        <w:jc w:val="center"/>
        <w:rPr>
          <w:b/>
          <w:sz w:val="28"/>
          <w:szCs w:val="28"/>
        </w:rPr>
      </w:pPr>
      <w:r w:rsidRPr="00627C28">
        <w:rPr>
          <w:b/>
          <w:sz w:val="28"/>
          <w:szCs w:val="28"/>
        </w:rPr>
        <w:t>Техническое задание</w:t>
      </w:r>
    </w:p>
    <w:p w:rsidR="007E5F13" w:rsidRPr="00F424D0" w:rsidRDefault="007E5F13" w:rsidP="007E5F13">
      <w:pPr>
        <w:pStyle w:val="a3"/>
        <w:jc w:val="center"/>
        <w:rPr>
          <w:b/>
          <w:szCs w:val="24"/>
        </w:rPr>
      </w:pPr>
      <w:r w:rsidRPr="004C59DA">
        <w:rPr>
          <w:b/>
        </w:rPr>
        <w:t>на</w:t>
      </w:r>
      <w:r>
        <w:t xml:space="preserve"> </w:t>
      </w:r>
      <w:r w:rsidRPr="00F424D0">
        <w:rPr>
          <w:b/>
          <w:bCs/>
          <w:color w:val="000000"/>
          <w:spacing w:val="-2"/>
          <w:sz w:val="22"/>
          <w:szCs w:val="22"/>
        </w:rPr>
        <w:t xml:space="preserve">оказание услуг администратора в здании, </w:t>
      </w:r>
      <w:r w:rsidRPr="00F424D0">
        <w:rPr>
          <w:b/>
          <w:color w:val="000000"/>
          <w:spacing w:val="-4"/>
          <w:szCs w:val="24"/>
        </w:rPr>
        <w:t xml:space="preserve">расположенном по адресу: </w:t>
      </w:r>
      <w:proofErr w:type="spellStart"/>
      <w:r w:rsidRPr="00F424D0">
        <w:rPr>
          <w:b/>
          <w:color w:val="000000"/>
          <w:spacing w:val="-4"/>
          <w:szCs w:val="24"/>
        </w:rPr>
        <w:t>г</w:t>
      </w:r>
      <w:proofErr w:type="gramStart"/>
      <w:r w:rsidRPr="00F424D0">
        <w:rPr>
          <w:b/>
          <w:color w:val="000000"/>
          <w:spacing w:val="-4"/>
          <w:szCs w:val="24"/>
        </w:rPr>
        <w:t>.П</w:t>
      </w:r>
      <w:proofErr w:type="gramEnd"/>
      <w:r w:rsidRPr="00F424D0">
        <w:rPr>
          <w:b/>
          <w:color w:val="000000"/>
          <w:spacing w:val="-4"/>
          <w:szCs w:val="24"/>
        </w:rPr>
        <w:t>ермь</w:t>
      </w:r>
      <w:proofErr w:type="spellEnd"/>
      <w:r w:rsidRPr="00F424D0">
        <w:rPr>
          <w:b/>
          <w:color w:val="000000"/>
          <w:spacing w:val="-4"/>
          <w:szCs w:val="24"/>
        </w:rPr>
        <w:t>, ул. Ленина, 34</w:t>
      </w:r>
    </w:p>
    <w:tbl>
      <w:tblPr>
        <w:tblW w:w="9181" w:type="dxa"/>
        <w:tblInd w:w="93" w:type="dxa"/>
        <w:tblLook w:val="0000" w:firstRow="0" w:lastRow="0" w:firstColumn="0" w:lastColumn="0" w:noHBand="0" w:noVBand="0"/>
      </w:tblPr>
      <w:tblGrid>
        <w:gridCol w:w="9181"/>
      </w:tblGrid>
      <w:tr w:rsidR="007E5F13" w:rsidRPr="007A6ABF" w:rsidTr="005A1AB0">
        <w:trPr>
          <w:trHeight w:val="4431"/>
        </w:trPr>
        <w:tc>
          <w:tcPr>
            <w:tcW w:w="9181" w:type="dxa"/>
            <w:tcBorders>
              <w:top w:val="nil"/>
              <w:bottom w:val="nil"/>
            </w:tcBorders>
            <w:shd w:val="clear" w:color="auto" w:fill="auto"/>
          </w:tcPr>
          <w:p w:rsidR="007E5F13" w:rsidRDefault="007E5F13" w:rsidP="005A1AB0">
            <w:pPr>
              <w:rPr>
                <w:b/>
                <w:sz w:val="24"/>
                <w:szCs w:val="24"/>
              </w:rPr>
            </w:pPr>
          </w:p>
          <w:p w:rsidR="007E5F13" w:rsidRDefault="007E5F13" w:rsidP="005A1AB0">
            <w:pPr>
              <w:rPr>
                <w:b/>
                <w:sz w:val="24"/>
                <w:szCs w:val="24"/>
              </w:rPr>
            </w:pPr>
            <w:r w:rsidRPr="00C22B19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sz w:val="24"/>
                <w:szCs w:val="24"/>
              </w:rPr>
              <w:t>Р</w:t>
            </w:r>
            <w:r w:rsidRPr="00C22B19">
              <w:rPr>
                <w:b/>
                <w:sz w:val="24"/>
                <w:szCs w:val="24"/>
              </w:rPr>
              <w:t>ежим работы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B19">
              <w:rPr>
                <w:b/>
                <w:sz w:val="24"/>
                <w:szCs w:val="24"/>
              </w:rPr>
              <w:t>объект</w:t>
            </w:r>
            <w:r>
              <w:rPr>
                <w:b/>
                <w:sz w:val="24"/>
                <w:szCs w:val="24"/>
              </w:rPr>
              <w:t>а.</w:t>
            </w:r>
          </w:p>
          <w:p w:rsidR="007E5F13" w:rsidRPr="00C22B19" w:rsidRDefault="007E5F13" w:rsidP="005A1AB0">
            <w:pPr>
              <w:rPr>
                <w:b/>
                <w:sz w:val="24"/>
                <w:szCs w:val="24"/>
              </w:rPr>
            </w:pPr>
          </w:p>
          <w:tbl>
            <w:tblPr>
              <w:tblW w:w="8822" w:type="dxa"/>
              <w:tblInd w:w="113" w:type="dxa"/>
              <w:tblLook w:val="0000" w:firstRow="0" w:lastRow="0" w:firstColumn="0" w:lastColumn="0" w:noHBand="0" w:noVBand="0"/>
            </w:tblPr>
            <w:tblGrid>
              <w:gridCol w:w="2579"/>
              <w:gridCol w:w="2428"/>
              <w:gridCol w:w="1265"/>
              <w:gridCol w:w="1281"/>
              <w:gridCol w:w="1269"/>
            </w:tblGrid>
            <w:tr w:rsidR="007E5F13" w:rsidRPr="00C22B19" w:rsidTr="005A1AB0">
              <w:trPr>
                <w:trHeight w:val="1021"/>
              </w:trPr>
              <w:tc>
                <w:tcPr>
                  <w:tcW w:w="25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Адрес объекта</w:t>
                  </w:r>
                </w:p>
              </w:tc>
              <w:tc>
                <w:tcPr>
                  <w:tcW w:w="24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Время работы администратора</w:t>
                  </w:r>
                </w:p>
              </w:tc>
              <w:tc>
                <w:tcPr>
                  <w:tcW w:w="12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Кол-во рабочих часов в сутках</w:t>
                  </w:r>
                </w:p>
              </w:tc>
              <w:tc>
                <w:tcPr>
                  <w:tcW w:w="128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Кол-во рабочих дней</w:t>
                  </w:r>
                </w:p>
              </w:tc>
              <w:tc>
                <w:tcPr>
                  <w:tcW w:w="12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Общее кол-во часов</w:t>
                  </w:r>
                </w:p>
              </w:tc>
            </w:tr>
            <w:tr w:rsidR="00991893" w:rsidRPr="00C22B19" w:rsidTr="00991893">
              <w:trPr>
                <w:trHeight w:val="287"/>
              </w:trPr>
              <w:tc>
                <w:tcPr>
                  <w:tcW w:w="2579" w:type="dxa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91893" w:rsidRPr="00C22B19" w:rsidRDefault="00991893" w:rsidP="00991893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sz w:val="24"/>
                      <w:szCs w:val="24"/>
                    </w:rPr>
                    <w:t>.П</w:t>
                  </w:r>
                  <w:proofErr w:type="gramEnd"/>
                  <w:r>
                    <w:rPr>
                      <w:sz w:val="24"/>
                      <w:szCs w:val="24"/>
                    </w:rPr>
                    <w:t>ермь</w:t>
                  </w:r>
                  <w:proofErr w:type="spellEnd"/>
                  <w:r>
                    <w:rPr>
                      <w:sz w:val="24"/>
                      <w:szCs w:val="24"/>
                    </w:rPr>
                    <w:t>, Ленина,34</w:t>
                  </w:r>
                </w:p>
              </w:tc>
              <w:tc>
                <w:tcPr>
                  <w:tcW w:w="2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 xml:space="preserve">.00 – </w:t>
                  </w: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</w:t>
                  </w:r>
                </w:p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2B4ABF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576</w:t>
                  </w:r>
                </w:p>
              </w:tc>
            </w:tr>
            <w:tr w:rsidR="00991893" w:rsidRPr="00C22B19" w:rsidTr="00B50158">
              <w:trPr>
                <w:trHeight w:val="308"/>
              </w:trPr>
              <w:tc>
                <w:tcPr>
                  <w:tcW w:w="2579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 xml:space="preserve">.00 – </w:t>
                  </w: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 декабрь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2B4ABF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744</w:t>
                  </w:r>
                </w:p>
              </w:tc>
            </w:tr>
            <w:tr w:rsidR="00991893" w:rsidRPr="00C22B19" w:rsidTr="00B50158">
              <w:trPr>
                <w:trHeight w:val="308"/>
              </w:trPr>
              <w:tc>
                <w:tcPr>
                  <w:tcW w:w="257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 xml:space="preserve">.00 – </w:t>
                  </w:r>
                  <w:r w:rsidRPr="00C22B19">
                    <w:rPr>
                      <w:sz w:val="24"/>
                      <w:szCs w:val="24"/>
                      <w:lang w:val="en-US"/>
                    </w:rPr>
                    <w:t>8</w:t>
                  </w:r>
                  <w:r w:rsidRPr="00C22B19">
                    <w:rPr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Pr="00C22B19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 январь 2012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91893" w:rsidRDefault="0099189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360</w:t>
                  </w:r>
                </w:p>
              </w:tc>
            </w:tr>
            <w:tr w:rsidR="007E5F13" w:rsidRPr="00C22B19" w:rsidTr="005A1AB0">
              <w:trPr>
                <w:trHeight w:val="290"/>
              </w:trPr>
              <w:tc>
                <w:tcPr>
                  <w:tcW w:w="25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sz w:val="24"/>
                      <w:szCs w:val="24"/>
                    </w:rPr>
                  </w:pPr>
                  <w:r w:rsidRPr="00C22B1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E5F13" w:rsidRPr="00C22B19" w:rsidRDefault="007E5F13" w:rsidP="005A1AB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1680</w:t>
                  </w:r>
                </w:p>
              </w:tc>
            </w:tr>
          </w:tbl>
          <w:p w:rsidR="007E5F13" w:rsidRPr="00C22B19" w:rsidRDefault="007E5F13" w:rsidP="005A1AB0">
            <w:pPr>
              <w:rPr>
                <w:b/>
                <w:sz w:val="24"/>
                <w:szCs w:val="24"/>
              </w:rPr>
            </w:pPr>
          </w:p>
        </w:tc>
      </w:tr>
    </w:tbl>
    <w:p w:rsidR="007E5F13" w:rsidRPr="00CC63C8" w:rsidRDefault="007E5F13" w:rsidP="007E5F13">
      <w:pPr>
        <w:spacing w:line="240" w:lineRule="exact"/>
        <w:rPr>
          <w:b/>
          <w:sz w:val="24"/>
          <w:szCs w:val="24"/>
        </w:rPr>
      </w:pPr>
      <w:r w:rsidRPr="00CC63C8">
        <w:rPr>
          <w:b/>
          <w:sz w:val="24"/>
          <w:szCs w:val="24"/>
        </w:rPr>
        <w:t xml:space="preserve">Максимальное количество часов  </w:t>
      </w:r>
      <w:r>
        <w:rPr>
          <w:b/>
          <w:bCs/>
          <w:sz w:val="24"/>
          <w:szCs w:val="24"/>
        </w:rPr>
        <w:t>1680</w:t>
      </w:r>
    </w:p>
    <w:p w:rsidR="007E5F13" w:rsidRPr="00CC63C8" w:rsidRDefault="007E5F13" w:rsidP="007E5F13">
      <w:pPr>
        <w:rPr>
          <w:b/>
          <w:sz w:val="24"/>
          <w:szCs w:val="24"/>
        </w:rPr>
      </w:pPr>
    </w:p>
    <w:p w:rsidR="007E5F13" w:rsidRPr="00CC63C8" w:rsidRDefault="007E5F13" w:rsidP="007E5F13">
      <w:pPr>
        <w:shd w:val="clear" w:color="auto" w:fill="FFFFFF"/>
        <w:tabs>
          <w:tab w:val="left" w:pos="499"/>
        </w:tabs>
        <w:ind w:firstLine="567"/>
        <w:rPr>
          <w:b/>
          <w:color w:val="000000"/>
          <w:spacing w:val="-12"/>
          <w:sz w:val="24"/>
          <w:szCs w:val="24"/>
        </w:rPr>
      </w:pPr>
      <w:r w:rsidRPr="00CC63C8">
        <w:rPr>
          <w:b/>
          <w:color w:val="000000"/>
          <w:spacing w:val="-12"/>
          <w:sz w:val="24"/>
          <w:szCs w:val="24"/>
        </w:rPr>
        <w:t xml:space="preserve">Раздел 2. Обязанности </w:t>
      </w:r>
      <w:r>
        <w:rPr>
          <w:b/>
          <w:color w:val="000000"/>
          <w:spacing w:val="-12"/>
          <w:sz w:val="24"/>
          <w:szCs w:val="24"/>
        </w:rPr>
        <w:t>Исполнителя: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 xml:space="preserve">Осуществлять работу по эффективному и культурному обслуживанию посетителей, уточнять цель посещения администрации города. 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Быть опрятно одетым.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Консультировать посетителей по вопросам, касающимся  расположения кабинетов и размещения сотрудников в здании.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Предотвращать конфликтные ситуации.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 xml:space="preserve">Выдавать ключи от служебных помещений сотрудникам </w:t>
      </w:r>
      <w:r w:rsidRPr="00CC63C8">
        <w:rPr>
          <w:sz w:val="24"/>
          <w:szCs w:val="24"/>
        </w:rPr>
        <w:t xml:space="preserve">соответствующих подразделений. 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Снимать объект с охранной сигнализации перед началом рабочего дня, а также при срабатывании охранной сигнализации в ночное время.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sz w:val="24"/>
          <w:szCs w:val="24"/>
        </w:rPr>
        <w:t>Ставить объект на охранную сигнализацию после завершения рабочего дня и выхода всех сотрудников из здания.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 xml:space="preserve">Осуществлять </w:t>
      </w:r>
      <w:proofErr w:type="gramStart"/>
      <w:r w:rsidRPr="00CC63C8">
        <w:rPr>
          <w:color w:val="000000"/>
          <w:spacing w:val="-13"/>
          <w:sz w:val="24"/>
          <w:szCs w:val="24"/>
        </w:rPr>
        <w:t>контроль за</w:t>
      </w:r>
      <w:proofErr w:type="gramEnd"/>
      <w:r w:rsidRPr="00CC63C8">
        <w:rPr>
          <w:color w:val="000000"/>
          <w:spacing w:val="-13"/>
          <w:sz w:val="24"/>
          <w:szCs w:val="24"/>
        </w:rPr>
        <w:t xml:space="preserve"> выносом из здания товарно-материальных ценностей.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 xml:space="preserve">Осуществлять </w:t>
      </w:r>
      <w:proofErr w:type="gramStart"/>
      <w:r w:rsidRPr="00CC63C8">
        <w:rPr>
          <w:color w:val="000000"/>
          <w:spacing w:val="-13"/>
          <w:sz w:val="24"/>
          <w:szCs w:val="24"/>
        </w:rPr>
        <w:t>контроль за</w:t>
      </w:r>
      <w:proofErr w:type="gramEnd"/>
      <w:r w:rsidRPr="00CC63C8">
        <w:rPr>
          <w:color w:val="000000"/>
          <w:spacing w:val="-13"/>
          <w:sz w:val="24"/>
          <w:szCs w:val="24"/>
        </w:rPr>
        <w:t xml:space="preserve"> соблюдением общественного порядка, в том числе с применением кнопки тревожной сигнализации, установленной на объекте.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Вести журнал учета посетителей с указанием времени входа.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Следить за техническим состоянием  внутренних инженерных систем и коммуникаций, а при обнаружении неисправностей вносить соответствующие записи в журнал учета замечаний по техническому  обслуживанию здания, а также незамедлительно сообщать об обнаруженных неисправностях в обслуживающую организацию.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В ночное время суток каждые два часа осуществлять визуальный осмотр внутренних водопроводных, электрических и тепловых сетей на предмет  неисправности.</w:t>
      </w:r>
    </w:p>
    <w:p w:rsidR="007E5F13" w:rsidRPr="00CC63C8" w:rsidRDefault="007E5F13" w:rsidP="007E5F13">
      <w:pPr>
        <w:widowControl w:val="0"/>
        <w:numPr>
          <w:ilvl w:val="0"/>
          <w:numId w:val="1"/>
        </w:numPr>
        <w:shd w:val="clear" w:color="auto" w:fill="FFFFFF"/>
        <w:tabs>
          <w:tab w:val="clear" w:pos="1287"/>
          <w:tab w:val="num" w:pos="540"/>
        </w:tabs>
        <w:autoSpaceDE w:val="0"/>
        <w:autoSpaceDN w:val="0"/>
        <w:adjustRightInd w:val="0"/>
        <w:spacing w:line="240" w:lineRule="exact"/>
        <w:ind w:left="0" w:firstLine="0"/>
        <w:jc w:val="both"/>
        <w:rPr>
          <w:color w:val="000000"/>
          <w:spacing w:val="-13"/>
          <w:sz w:val="24"/>
          <w:szCs w:val="24"/>
        </w:rPr>
      </w:pPr>
      <w:r w:rsidRPr="00CC63C8">
        <w:rPr>
          <w:color w:val="000000"/>
          <w:spacing w:val="-13"/>
          <w:sz w:val="24"/>
          <w:szCs w:val="24"/>
        </w:rPr>
        <w:t>При обнаружении аварии либо угрозы аварии,  немедленно сообщать информацию представителю заказчика.</w:t>
      </w:r>
    </w:p>
    <w:p w:rsidR="001660EB" w:rsidRDefault="001660EB"/>
    <w:sectPr w:rsidR="0016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41920"/>
    <w:multiLevelType w:val="hybridMultilevel"/>
    <w:tmpl w:val="48568BF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3"/>
    <w:rsid w:val="00005A65"/>
    <w:rsid w:val="001660EB"/>
    <w:rsid w:val="00241A63"/>
    <w:rsid w:val="007E5F13"/>
    <w:rsid w:val="009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5F1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E5F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E5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5F1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E5F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E5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ДПиР &amp; Пермархбюро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2011-10-19T11:53:00Z</dcterms:created>
  <dcterms:modified xsi:type="dcterms:W3CDTF">2011-10-20T03:30:00Z</dcterms:modified>
</cp:coreProperties>
</file>