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353" w:rsidRPr="00850351" w:rsidRDefault="00095353" w:rsidP="00095353">
      <w:pPr>
        <w:spacing w:after="0" w:line="240" w:lineRule="auto"/>
        <w:jc w:val="right"/>
        <w:outlineLvl w:val="0"/>
        <w:rPr>
          <w:rFonts w:ascii="Times New Roman" w:hAnsi="Times New Roman" w:cs="Times New Roman"/>
          <w:sz w:val="28"/>
          <w:szCs w:val="28"/>
          <w:lang w:val="en-US"/>
        </w:rPr>
      </w:pPr>
    </w:p>
    <w:p w:rsidR="00095353" w:rsidRPr="00850351" w:rsidRDefault="006E0171" w:rsidP="00095353">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8" type="#_x0000_t202" style="position:absolute;left:0;text-align:left;margin-left:234pt;margin-top:-18pt;width:252pt;height:272.25pt;z-index:251660288" filled="f" stroked="f">
            <v:textbox style="mso-next-textbox:#_x0000_s1028">
              <w:txbxContent>
                <w:p w:rsidR="00095353" w:rsidRPr="009412EB" w:rsidRDefault="00095353" w:rsidP="00095353">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095353" w:rsidRPr="009412EB" w:rsidRDefault="00095353" w:rsidP="00095353">
                  <w:pPr>
                    <w:rPr>
                      <w:rFonts w:ascii="Times New Roman" w:hAnsi="Times New Roman" w:cs="Times New Roman"/>
                      <w:sz w:val="28"/>
                      <w:szCs w:val="28"/>
                    </w:rPr>
                  </w:pPr>
                  <w:r w:rsidRPr="009412EB">
                    <w:rPr>
                      <w:rFonts w:ascii="Times New Roman" w:hAnsi="Times New Roman" w:cs="Times New Roman"/>
                      <w:sz w:val="28"/>
                      <w:szCs w:val="28"/>
                    </w:rPr>
                    <w:t>Заказчик</w:t>
                  </w:r>
                </w:p>
                <w:p w:rsidR="00095353" w:rsidRPr="009412EB" w:rsidRDefault="00095353" w:rsidP="00095353">
                  <w:pPr>
                    <w:rPr>
                      <w:rFonts w:ascii="Times New Roman" w:hAnsi="Times New Roman" w:cs="Times New Roman"/>
                      <w:sz w:val="28"/>
                      <w:szCs w:val="28"/>
                    </w:rPr>
                  </w:pPr>
                  <w:r w:rsidRPr="009412EB">
                    <w:rPr>
                      <w:rFonts w:ascii="Times New Roman" w:hAnsi="Times New Roman" w:cs="Times New Roman"/>
                      <w:sz w:val="28"/>
                      <w:szCs w:val="28"/>
                    </w:rPr>
                    <w:t>И.о. главы администрации Свердловского района города Перми</w:t>
                  </w:r>
                </w:p>
                <w:p w:rsidR="00095353" w:rsidRPr="009412EB" w:rsidRDefault="00095353" w:rsidP="00095353">
                  <w:pPr>
                    <w:rPr>
                      <w:rFonts w:ascii="Times New Roman" w:hAnsi="Times New Roman" w:cs="Times New Roman"/>
                      <w:sz w:val="28"/>
                      <w:szCs w:val="28"/>
                    </w:rPr>
                  </w:pPr>
                </w:p>
                <w:p w:rsidR="00095353" w:rsidRPr="009412EB" w:rsidRDefault="00095353" w:rsidP="00095353">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И.В. Новоселова </w:t>
                  </w:r>
                </w:p>
                <w:p w:rsidR="00095353" w:rsidRPr="009412EB" w:rsidRDefault="00095353" w:rsidP="00095353">
                  <w:pPr>
                    <w:rPr>
                      <w:rFonts w:ascii="Times New Roman" w:hAnsi="Times New Roman" w:cs="Times New Roman"/>
                      <w:sz w:val="28"/>
                      <w:szCs w:val="28"/>
                    </w:rPr>
                  </w:pPr>
                </w:p>
                <w:p w:rsidR="00095353" w:rsidRPr="009412EB" w:rsidRDefault="00095353" w:rsidP="00095353">
                  <w:pPr>
                    <w:rPr>
                      <w:rFonts w:ascii="Times New Roman" w:hAnsi="Times New Roman" w:cs="Times New Roman"/>
                      <w:sz w:val="28"/>
                      <w:szCs w:val="28"/>
                    </w:rPr>
                  </w:pPr>
                </w:p>
                <w:p w:rsidR="00095353" w:rsidRDefault="00095353" w:rsidP="00095353">
                  <w:pPr>
                    <w:rPr>
                      <w:sz w:val="28"/>
                      <w:szCs w:val="28"/>
                    </w:rPr>
                  </w:pPr>
                  <w:r w:rsidRPr="009412EB">
                    <w:rPr>
                      <w:rFonts w:ascii="Times New Roman" w:hAnsi="Times New Roman" w:cs="Times New Roman"/>
                      <w:sz w:val="28"/>
                      <w:szCs w:val="28"/>
                    </w:rPr>
                    <w:t>«___»  ________________  2011 г</w:t>
                  </w:r>
                  <w:r>
                    <w:rPr>
                      <w:sz w:val="28"/>
                      <w:szCs w:val="28"/>
                    </w:rPr>
                    <w:t>.</w:t>
                  </w:r>
                </w:p>
                <w:p w:rsidR="00095353" w:rsidRDefault="00095353" w:rsidP="00095353">
                  <w:pPr>
                    <w:rPr>
                      <w:sz w:val="28"/>
                      <w:szCs w:val="28"/>
                    </w:rPr>
                  </w:pPr>
                </w:p>
                <w:p w:rsidR="00095353" w:rsidRDefault="00095353" w:rsidP="00095353">
                  <w:pPr>
                    <w:rPr>
                      <w:color w:val="FF0000"/>
                      <w:sz w:val="28"/>
                      <w:szCs w:val="28"/>
                    </w:rPr>
                  </w:pPr>
                </w:p>
                <w:p w:rsidR="00095353" w:rsidRPr="00ED1830" w:rsidRDefault="00095353" w:rsidP="00095353">
                  <w:pPr>
                    <w:rPr>
                      <w:color w:val="FF0000"/>
                      <w:sz w:val="28"/>
                      <w:szCs w:val="28"/>
                    </w:rPr>
                  </w:pPr>
                </w:p>
              </w:txbxContent>
            </v:textbox>
          </v:shape>
        </w:pict>
      </w: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tabs>
          <w:tab w:val="left" w:pos="5790"/>
        </w:tabs>
        <w:spacing w:after="0" w:line="240" w:lineRule="auto"/>
        <w:outlineLvl w:val="0"/>
        <w:rPr>
          <w:rFonts w:ascii="Times New Roman" w:hAnsi="Times New Roman" w:cs="Times New Roman"/>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95353" w:rsidRPr="00850351" w:rsidRDefault="00095353" w:rsidP="00095353">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9412EB" w:rsidRDefault="00095353" w:rsidP="00095353">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95353" w:rsidRPr="009412EB" w:rsidRDefault="00095353" w:rsidP="00095353">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на оказание услуг по устройству новогоднего комплекса в местах массового отдыха</w:t>
      </w: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b/>
          <w:sz w:val="28"/>
          <w:szCs w:val="28"/>
        </w:rPr>
      </w:pPr>
    </w:p>
    <w:p w:rsidR="00095353" w:rsidRPr="00850351" w:rsidRDefault="00095353" w:rsidP="009412EB">
      <w:pPr>
        <w:spacing w:after="0" w:line="240" w:lineRule="auto"/>
        <w:outlineLvl w:val="0"/>
        <w:rPr>
          <w:rFonts w:ascii="Times New Roman" w:hAnsi="Times New Roman" w:cs="Times New Roman"/>
          <w:b/>
          <w:sz w:val="28"/>
          <w:szCs w:val="28"/>
        </w:rPr>
      </w:pPr>
    </w:p>
    <w:p w:rsidR="00095353" w:rsidRPr="00850351" w:rsidRDefault="00095353" w:rsidP="00095353">
      <w:pPr>
        <w:spacing w:after="0" w:line="240" w:lineRule="auto"/>
        <w:jc w:val="center"/>
        <w:outlineLvl w:val="0"/>
        <w:rPr>
          <w:rFonts w:ascii="Times New Roman" w:hAnsi="Times New Roman" w:cs="Times New Roman"/>
          <w:sz w:val="28"/>
          <w:szCs w:val="28"/>
        </w:rPr>
      </w:pPr>
      <w:r w:rsidRPr="00850351">
        <w:rPr>
          <w:rFonts w:ascii="Times New Roman" w:hAnsi="Times New Roman" w:cs="Times New Roman"/>
          <w:sz w:val="28"/>
          <w:szCs w:val="28"/>
        </w:rPr>
        <w:t>г. Пермь, 2011 год</w:t>
      </w:r>
    </w:p>
    <w:p w:rsidR="00095353" w:rsidRPr="00850351" w:rsidRDefault="00095353" w:rsidP="00095353">
      <w:pPr>
        <w:pStyle w:val="a3"/>
        <w:jc w:val="center"/>
        <w:rPr>
          <w:sz w:val="28"/>
          <w:szCs w:val="28"/>
        </w:rPr>
        <w:sectPr w:rsidR="00095353" w:rsidRPr="00850351" w:rsidSect="0097250F">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11"/>
        <w:gridCol w:w="2501"/>
        <w:gridCol w:w="7134"/>
      </w:tblGrid>
      <w:tr w:rsidR="00095353" w:rsidRPr="00850351" w:rsidTr="00F10792">
        <w:trPr>
          <w:tblCellSpacing w:w="20" w:type="dxa"/>
        </w:trPr>
        <w:tc>
          <w:tcPr>
            <w:tcW w:w="10666" w:type="dxa"/>
            <w:gridSpan w:val="3"/>
            <w:shd w:val="clear" w:color="auto" w:fill="00FFFF"/>
          </w:tcPr>
          <w:p w:rsidR="00095353" w:rsidRPr="00850351" w:rsidRDefault="00095353" w:rsidP="00095353">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95353" w:rsidRPr="00850351" w:rsidTr="00F10792">
        <w:trPr>
          <w:tblCellSpacing w:w="20" w:type="dxa"/>
        </w:trPr>
        <w:tc>
          <w:tcPr>
            <w:tcW w:w="10666" w:type="dxa"/>
            <w:gridSpan w:val="3"/>
            <w:shd w:val="clear" w:color="auto" w:fill="FFFFFF"/>
          </w:tcPr>
          <w:p w:rsidR="00095353" w:rsidRPr="00850351" w:rsidRDefault="00095353" w:rsidP="00095353">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95353" w:rsidRPr="00850351" w:rsidRDefault="00095353" w:rsidP="00095353">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95353" w:rsidRPr="00850351" w:rsidRDefault="00095353" w:rsidP="00095353">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95353" w:rsidRPr="00850351" w:rsidRDefault="00095353" w:rsidP="00095353">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95353" w:rsidRPr="00850351" w:rsidTr="00F10792">
        <w:trPr>
          <w:tblCellSpacing w:w="20" w:type="dxa"/>
        </w:trPr>
        <w:tc>
          <w:tcPr>
            <w:tcW w:w="10666" w:type="dxa"/>
            <w:gridSpan w:val="3"/>
            <w:shd w:val="clear" w:color="auto" w:fill="00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95353" w:rsidRPr="00850351" w:rsidRDefault="00095353" w:rsidP="00F10792">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95353" w:rsidRPr="00850351" w:rsidRDefault="00095353" w:rsidP="00F1079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95353" w:rsidRPr="00850351" w:rsidRDefault="006E0171" w:rsidP="00F10792">
            <w:pPr>
              <w:pStyle w:val="ConsPlusNormal"/>
              <w:widowControl/>
              <w:ind w:firstLine="0"/>
              <w:jc w:val="both"/>
              <w:rPr>
                <w:rFonts w:ascii="Times New Roman" w:hAnsi="Times New Roman" w:cs="Times New Roman"/>
                <w:i/>
                <w:sz w:val="28"/>
                <w:szCs w:val="28"/>
              </w:rPr>
            </w:pPr>
            <w:hyperlink r:id="rId10" w:history="1">
              <w:r w:rsidR="00095353" w:rsidRPr="00850351">
                <w:rPr>
                  <w:rStyle w:val="af"/>
                  <w:rFonts w:ascii="Times New Roman" w:hAnsi="Times New Roman" w:cs="Times New Roman"/>
                  <w:i/>
                  <w:sz w:val="28"/>
                  <w:szCs w:val="28"/>
                </w:rPr>
                <w:t>osrsverd@permregion.ru</w:t>
              </w:r>
            </w:hyperlink>
          </w:p>
          <w:p w:rsidR="00095353" w:rsidRPr="00850351" w:rsidRDefault="00095353" w:rsidP="00F10792">
            <w:pPr>
              <w:pStyle w:val="ConsPlusNormal"/>
              <w:widowControl/>
              <w:ind w:firstLine="0"/>
              <w:jc w:val="both"/>
              <w:rPr>
                <w:rFonts w:ascii="Times New Roman" w:hAnsi="Times New Roman" w:cs="Times New Roman"/>
                <w:sz w:val="28"/>
                <w:szCs w:val="28"/>
              </w:rPr>
            </w:pP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95353" w:rsidRPr="00850351" w:rsidRDefault="00095353" w:rsidP="00F1079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95353" w:rsidRPr="00850351" w:rsidRDefault="00095353" w:rsidP="00F1079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95353" w:rsidRPr="00850351" w:rsidTr="00F10792">
        <w:trPr>
          <w:tblCellSpacing w:w="20" w:type="dxa"/>
        </w:trPr>
        <w:tc>
          <w:tcPr>
            <w:tcW w:w="10666" w:type="dxa"/>
            <w:gridSpan w:val="3"/>
            <w:shd w:val="clear" w:color="auto" w:fill="00FFFF"/>
          </w:tcPr>
          <w:p w:rsidR="00095353" w:rsidRPr="00850351" w:rsidRDefault="00095353" w:rsidP="00095353">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95353" w:rsidRPr="00850351" w:rsidRDefault="00095353" w:rsidP="00095353">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Оказание услуг по устройству новогоднего комплекса в местах массового отдыха</w:t>
            </w:r>
          </w:p>
          <w:p w:rsidR="00095353" w:rsidRPr="00850351" w:rsidRDefault="00095353" w:rsidP="00095353">
            <w:pPr>
              <w:pStyle w:val="ConsPlusNormal"/>
              <w:widowControl/>
              <w:ind w:firstLine="0"/>
              <w:jc w:val="both"/>
              <w:rPr>
                <w:rFonts w:ascii="Times New Roman" w:hAnsi="Times New Roman" w:cs="Times New Roman"/>
                <w:i/>
                <w:sz w:val="28"/>
                <w:szCs w:val="28"/>
              </w:rPr>
            </w:pP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651 000,00 (Шестьсот пятьдесят одна тысяча) рублей 00 копеек</w:t>
            </w:r>
          </w:p>
        </w:tc>
      </w:tr>
      <w:tr w:rsidR="00095353" w:rsidRPr="00850351" w:rsidTr="000D77B2">
        <w:trPr>
          <w:tblCellSpacing w:w="20" w:type="dxa"/>
        </w:trPr>
        <w:tc>
          <w:tcPr>
            <w:tcW w:w="3552" w:type="dxa"/>
            <w:gridSpan w:val="2"/>
            <w:shd w:val="clear" w:color="auto" w:fill="FFFFFF"/>
          </w:tcPr>
          <w:p w:rsidR="00095353" w:rsidRPr="00850351" w:rsidRDefault="00095353" w:rsidP="00F10792">
            <w:pPr>
              <w:pStyle w:val="ConsPlusNormal"/>
              <w:widowControl/>
              <w:ind w:firstLine="0"/>
              <w:rPr>
                <w:rFonts w:ascii="Times New Roman" w:hAnsi="Times New Roman" w:cs="Times New Roman"/>
                <w:sz w:val="28"/>
                <w:szCs w:val="28"/>
              </w:rPr>
            </w:pPr>
            <w:r w:rsidRPr="00E70414">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95353" w:rsidRPr="00850351" w:rsidRDefault="00E70414" w:rsidP="00031A9A">
            <w:pPr>
              <w:pStyle w:val="ConsPlusNormal"/>
              <w:widowControl/>
              <w:ind w:firstLine="0"/>
              <w:jc w:val="both"/>
              <w:rPr>
                <w:rFonts w:ascii="Times New Roman" w:hAnsi="Times New Roman" w:cs="Times New Roman"/>
                <w:sz w:val="28"/>
                <w:szCs w:val="28"/>
              </w:rPr>
            </w:pPr>
            <w:r w:rsidRPr="00E70414">
              <w:rPr>
                <w:rFonts w:ascii="Times New Roman" w:hAnsi="Times New Roman" w:cs="Times New Roman"/>
                <w:sz w:val="28"/>
                <w:szCs w:val="28"/>
              </w:rPr>
              <w:t>цена складывается в соответствии с бюджетным заданием</w:t>
            </w:r>
            <w:r w:rsidR="00031A9A">
              <w:rPr>
                <w:rFonts w:ascii="Times New Roman" w:hAnsi="Times New Roman" w:cs="Times New Roman"/>
                <w:sz w:val="28"/>
                <w:szCs w:val="28"/>
              </w:rPr>
              <w:t xml:space="preserve"> Комитета по культуре </w:t>
            </w:r>
            <w:r w:rsidRPr="00E70414">
              <w:rPr>
                <w:rFonts w:ascii="Times New Roman" w:hAnsi="Times New Roman" w:cs="Times New Roman"/>
                <w:sz w:val="28"/>
                <w:szCs w:val="28"/>
              </w:rPr>
              <w:t>для Администрации Свердловского района города Перми на 2011 год, с учетом сложившихся среднерыночных цен на данные услуги в 2008-2010 гг.</w:t>
            </w:r>
          </w:p>
        </w:tc>
      </w:tr>
      <w:tr w:rsidR="00095353" w:rsidRPr="00850351" w:rsidTr="000D77B2">
        <w:trPr>
          <w:tblCellSpacing w:w="20" w:type="dxa"/>
        </w:trPr>
        <w:tc>
          <w:tcPr>
            <w:tcW w:w="3552" w:type="dxa"/>
            <w:gridSpan w:val="2"/>
            <w:shd w:val="clear" w:color="auto" w:fill="FFFFFF"/>
          </w:tcPr>
          <w:p w:rsidR="00095353" w:rsidRPr="00850351" w:rsidRDefault="00095353" w:rsidP="00E70414">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95353" w:rsidRPr="00850351" w:rsidRDefault="00095353" w:rsidP="00DB3DF0">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BD004B">
              <w:rPr>
                <w:rFonts w:ascii="Times New Roman" w:hAnsi="Times New Roman" w:cs="Times New Roman"/>
                <w:sz w:val="28"/>
                <w:szCs w:val="28"/>
              </w:rPr>
              <w:t xml:space="preserve">на оказание услуг по устройству новогоднего комплекса в местах массового отдыха </w:t>
            </w:r>
            <w:r w:rsidRPr="00850351">
              <w:rPr>
                <w:rFonts w:ascii="Times New Roman" w:hAnsi="Times New Roman" w:cs="Times New Roman"/>
                <w:sz w:val="28"/>
                <w:szCs w:val="28"/>
              </w:rPr>
              <w:t xml:space="preserve">(Приложение № 1 к </w:t>
            </w:r>
            <w:r w:rsidR="00DB3DF0">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95353" w:rsidRPr="00850351" w:rsidTr="000D77B2">
        <w:trPr>
          <w:tblCellSpacing w:w="20" w:type="dxa"/>
        </w:trPr>
        <w:tc>
          <w:tcPr>
            <w:tcW w:w="3552" w:type="dxa"/>
            <w:gridSpan w:val="2"/>
            <w:shd w:val="clear" w:color="auto" w:fill="FFFFFF"/>
          </w:tcPr>
          <w:p w:rsidR="00095353" w:rsidRPr="00850351" w:rsidRDefault="00095353" w:rsidP="00E70414">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Требования к оказываемым услугам</w:t>
            </w:r>
          </w:p>
        </w:tc>
        <w:tc>
          <w:tcPr>
            <w:tcW w:w="7074" w:type="dxa"/>
            <w:shd w:val="clear" w:color="auto" w:fill="FFFFFF"/>
          </w:tcPr>
          <w:p w:rsidR="00095353" w:rsidRPr="00850351" w:rsidRDefault="00095353" w:rsidP="00095353">
            <w:pPr>
              <w:pStyle w:val="ConsPlusNormal"/>
              <w:widowControl/>
              <w:ind w:firstLine="258"/>
              <w:jc w:val="both"/>
              <w:rPr>
                <w:rFonts w:ascii="Times New Roman" w:hAnsi="Times New Roman" w:cs="Times New Roman"/>
                <w:sz w:val="28"/>
                <w:szCs w:val="28"/>
              </w:rPr>
            </w:pPr>
            <w:r w:rsidRPr="0085035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50351">
              <w:rPr>
                <w:rFonts w:ascii="Times New Roman" w:hAnsi="Times New Roman" w:cs="Times New Roman"/>
                <w:color w:val="000000"/>
                <w:sz w:val="28"/>
                <w:szCs w:val="28"/>
              </w:rPr>
              <w:t>в том числе</w:t>
            </w:r>
            <w:r w:rsidRPr="00850351">
              <w:rPr>
                <w:rFonts w:ascii="Times New Roman" w:hAnsi="Times New Roman" w:cs="Times New Roman"/>
                <w:color w:val="FF0000"/>
                <w:sz w:val="28"/>
                <w:szCs w:val="28"/>
              </w:rPr>
              <w:t xml:space="preserve"> </w:t>
            </w:r>
            <w:r w:rsidRPr="00850351">
              <w:rPr>
                <w:rFonts w:ascii="Times New Roman" w:hAnsi="Times New Roman" w:cs="Times New Roman"/>
                <w:sz w:val="28"/>
                <w:szCs w:val="28"/>
              </w:rPr>
              <w:t>техническим заданием</w:t>
            </w:r>
            <w:r w:rsidR="00BD004B">
              <w:rPr>
                <w:rFonts w:ascii="Times New Roman" w:hAnsi="Times New Roman" w:cs="Times New Roman"/>
                <w:sz w:val="28"/>
                <w:szCs w:val="28"/>
              </w:rPr>
              <w:t xml:space="preserve"> на оказание услуг по устройству новогоднего комплекса в местах массового отдыха</w:t>
            </w:r>
            <w:r w:rsidRPr="00850351">
              <w:rPr>
                <w:rFonts w:ascii="Times New Roman" w:hAnsi="Times New Roman" w:cs="Times New Roman"/>
                <w:sz w:val="28"/>
                <w:szCs w:val="28"/>
              </w:rPr>
              <w:t>) и условиями</w:t>
            </w:r>
            <w:r w:rsidR="00BD004B">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95353" w:rsidRPr="00850351" w:rsidTr="000D77B2">
        <w:trPr>
          <w:tblCellSpacing w:w="20" w:type="dxa"/>
        </w:trPr>
        <w:tc>
          <w:tcPr>
            <w:tcW w:w="3552" w:type="dxa"/>
            <w:gridSpan w:val="2"/>
            <w:shd w:val="clear" w:color="auto" w:fill="FFFFFF"/>
          </w:tcPr>
          <w:p w:rsidR="00095353" w:rsidRPr="00850351" w:rsidRDefault="00095353" w:rsidP="004275AF">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95353" w:rsidRPr="00850351" w:rsidRDefault="0004563E" w:rsidP="000D77B2">
            <w:pPr>
              <w:pStyle w:val="a3"/>
              <w:ind w:firstLine="200"/>
              <w:rPr>
                <w:i/>
                <w:color w:val="000000"/>
                <w:sz w:val="28"/>
                <w:szCs w:val="28"/>
              </w:rPr>
            </w:pPr>
            <w:r>
              <w:rPr>
                <w:color w:val="000000"/>
                <w:sz w:val="28"/>
                <w:szCs w:val="28"/>
              </w:rPr>
              <w:t>г</w:t>
            </w:r>
            <w:r w:rsidR="00095353" w:rsidRPr="00850351">
              <w:rPr>
                <w:color w:val="000000"/>
                <w:sz w:val="28"/>
                <w:szCs w:val="28"/>
              </w:rPr>
              <w:t xml:space="preserve">ород Пермь, </w:t>
            </w:r>
            <w:r w:rsidR="000D77B2" w:rsidRPr="00850351">
              <w:rPr>
                <w:color w:val="000000"/>
                <w:sz w:val="28"/>
                <w:szCs w:val="28"/>
              </w:rPr>
              <w:t>Свердловский район</w:t>
            </w:r>
            <w:r w:rsidR="00095353" w:rsidRPr="00850351">
              <w:rPr>
                <w:color w:val="000000"/>
                <w:sz w:val="28"/>
                <w:szCs w:val="28"/>
              </w:rPr>
              <w:t xml:space="preserve">: площадь </w:t>
            </w:r>
            <w:r w:rsidR="000D77B2" w:rsidRPr="00850351">
              <w:rPr>
                <w:color w:val="000000"/>
                <w:sz w:val="28"/>
                <w:szCs w:val="28"/>
              </w:rPr>
              <w:t>у МАУК «ПГДК им. А.Г. Солдатова» (Комсомольский проспект, 79) и площадь у ФГУ «Дом офицеров Пермского гарнизона» (ул. Сибирская, 59)</w:t>
            </w:r>
          </w:p>
        </w:tc>
      </w:tr>
      <w:tr w:rsidR="00095353" w:rsidRPr="00850351" w:rsidTr="000D77B2">
        <w:trPr>
          <w:tblCellSpacing w:w="20" w:type="dxa"/>
        </w:trPr>
        <w:tc>
          <w:tcPr>
            <w:tcW w:w="3552" w:type="dxa"/>
            <w:gridSpan w:val="2"/>
            <w:shd w:val="clear" w:color="auto" w:fill="FFFFFF"/>
          </w:tcPr>
          <w:p w:rsidR="00095353" w:rsidRPr="00850351" w:rsidRDefault="00095353" w:rsidP="004275AF">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95353" w:rsidRPr="00850351" w:rsidRDefault="000D77B2" w:rsidP="0004563E">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С момента заключения муниципального контракта по 22 декабря 2011 года</w:t>
            </w:r>
          </w:p>
        </w:tc>
      </w:tr>
      <w:tr w:rsidR="00095353" w:rsidRPr="00850351" w:rsidTr="000D77B2">
        <w:trPr>
          <w:tblCellSpacing w:w="20" w:type="dxa"/>
        </w:trPr>
        <w:tc>
          <w:tcPr>
            <w:tcW w:w="3552" w:type="dxa"/>
            <w:gridSpan w:val="2"/>
            <w:shd w:val="clear" w:color="auto" w:fill="FFFFFF"/>
          </w:tcPr>
          <w:p w:rsidR="00E70414" w:rsidRPr="00850351" w:rsidRDefault="00095353" w:rsidP="00E70414">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Срок предоставления гарантий качества услуг</w:t>
            </w:r>
          </w:p>
          <w:p w:rsidR="00095353" w:rsidRPr="00850351" w:rsidRDefault="00095353" w:rsidP="00095353">
            <w:pPr>
              <w:pStyle w:val="ConsPlusNormal"/>
              <w:widowControl/>
              <w:ind w:firstLine="0"/>
              <w:rPr>
                <w:rFonts w:ascii="Times New Roman" w:hAnsi="Times New Roman" w:cs="Times New Roman"/>
                <w:b/>
                <w:sz w:val="28"/>
                <w:szCs w:val="28"/>
              </w:rPr>
            </w:pPr>
          </w:p>
        </w:tc>
        <w:tc>
          <w:tcPr>
            <w:tcW w:w="7074" w:type="dxa"/>
            <w:shd w:val="clear" w:color="auto" w:fill="FFFFFF"/>
          </w:tcPr>
          <w:p w:rsidR="00095353" w:rsidRPr="00850351" w:rsidRDefault="000D77B2" w:rsidP="0004563E">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Гарантийный срок на оказанные услуги 2 месяца с момента приемки услуг</w:t>
            </w:r>
          </w:p>
        </w:tc>
      </w:tr>
      <w:tr w:rsidR="00095353" w:rsidRPr="00850351" w:rsidTr="000D77B2">
        <w:trPr>
          <w:tblCellSpacing w:w="20" w:type="dxa"/>
        </w:trPr>
        <w:tc>
          <w:tcPr>
            <w:tcW w:w="3552" w:type="dxa"/>
            <w:gridSpan w:val="2"/>
            <w:shd w:val="clear" w:color="auto" w:fill="FFFFFF"/>
          </w:tcPr>
          <w:p w:rsidR="00095353" w:rsidRPr="00F65D7F" w:rsidRDefault="00095353" w:rsidP="00F65D7F">
            <w:pPr>
              <w:pStyle w:val="ConsPlusNormal"/>
              <w:widowControl/>
              <w:ind w:firstLine="0"/>
              <w:rPr>
                <w:rFonts w:ascii="Times New Roman" w:hAnsi="Times New Roman" w:cs="Times New Roman"/>
                <w:sz w:val="28"/>
                <w:szCs w:val="28"/>
              </w:rPr>
            </w:pPr>
            <w:r w:rsidRPr="00F65D7F">
              <w:rPr>
                <w:rFonts w:ascii="Times New Roman" w:hAnsi="Times New Roman" w:cs="Times New Roman"/>
                <w:sz w:val="28"/>
                <w:szCs w:val="28"/>
              </w:rPr>
              <w:t xml:space="preserve">Форма, сроки и порядок </w:t>
            </w:r>
            <w:r w:rsidR="00F65D7F">
              <w:rPr>
                <w:rFonts w:ascii="Times New Roman" w:hAnsi="Times New Roman" w:cs="Times New Roman"/>
                <w:sz w:val="28"/>
                <w:szCs w:val="28"/>
              </w:rPr>
              <w:t>о</w:t>
            </w:r>
            <w:r w:rsidRPr="00F65D7F">
              <w:rPr>
                <w:rFonts w:ascii="Times New Roman" w:hAnsi="Times New Roman" w:cs="Times New Roman"/>
                <w:sz w:val="28"/>
                <w:szCs w:val="28"/>
              </w:rPr>
              <w:t>платы услуг</w:t>
            </w:r>
          </w:p>
        </w:tc>
        <w:tc>
          <w:tcPr>
            <w:tcW w:w="7074" w:type="dxa"/>
            <w:shd w:val="clear" w:color="auto" w:fill="FFFFFF"/>
          </w:tcPr>
          <w:p w:rsidR="00F65D7F" w:rsidRPr="00C641D1" w:rsidRDefault="00F65D7F" w:rsidP="00F65D7F">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 xml:space="preserve">Форма оплаты: безналичное перечисление денежных средств на расчетный счет ИСПОЛНИТЕЛЯ. </w:t>
            </w:r>
          </w:p>
          <w:p w:rsidR="00F65D7F" w:rsidRPr="00C641D1" w:rsidRDefault="00F65D7F" w:rsidP="00F65D7F">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 xml:space="preserve">Приемка ЗАКАЗЧИКОМ результатов оказанных услуг осуществляется по акту  сдачи-приемки оказанных услуг после выполнения ИСПОЛНИТЕЛЕМ всех своих обязательств, предусмотренных </w:t>
            </w:r>
            <w:r>
              <w:rPr>
                <w:rFonts w:ascii="Times New Roman" w:hAnsi="Times New Roman" w:cs="Times New Roman"/>
                <w:sz w:val="28"/>
                <w:szCs w:val="28"/>
              </w:rPr>
              <w:t xml:space="preserve"> муниципальным </w:t>
            </w:r>
            <w:r w:rsidRPr="00C641D1">
              <w:rPr>
                <w:rFonts w:ascii="Times New Roman" w:hAnsi="Times New Roman" w:cs="Times New Roman"/>
                <w:sz w:val="28"/>
                <w:szCs w:val="28"/>
              </w:rPr>
              <w:t xml:space="preserve">контрактом. </w:t>
            </w:r>
          </w:p>
          <w:p w:rsidR="00F65D7F" w:rsidRPr="00C641D1" w:rsidRDefault="00F65D7F" w:rsidP="00F65D7F">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ЗАКАЗЧИК производит приемку оказанных услуг  на соответствие сроков, объема и качества услуг- требованиям, установленным </w:t>
            </w:r>
            <w:r>
              <w:rPr>
                <w:rFonts w:ascii="Times New Roman" w:hAnsi="Times New Roman" w:cs="Times New Roman"/>
                <w:sz w:val="28"/>
                <w:szCs w:val="28"/>
              </w:rPr>
              <w:t>муниципальным</w:t>
            </w:r>
            <w:r w:rsidRPr="00C641D1">
              <w:rPr>
                <w:rFonts w:ascii="Times New Roman" w:hAnsi="Times New Roman" w:cs="Times New Roman"/>
                <w:sz w:val="28"/>
                <w:szCs w:val="28"/>
              </w:rPr>
              <w:t xml:space="preserve"> контрактом.</w:t>
            </w:r>
          </w:p>
          <w:p w:rsidR="00095353" w:rsidRPr="00F65D7F" w:rsidRDefault="00F65D7F" w:rsidP="00F65D7F">
            <w:pPr>
              <w:tabs>
                <w:tab w:val="num" w:pos="0"/>
              </w:tabs>
              <w:spacing w:after="0" w:line="240" w:lineRule="auto"/>
              <w:jc w:val="both"/>
              <w:rPr>
                <w:rFonts w:ascii="Times New Roman" w:hAnsi="Times New Roman" w:cs="Times New Roman"/>
                <w:sz w:val="28"/>
                <w:szCs w:val="28"/>
              </w:rPr>
            </w:pPr>
            <w:r w:rsidRPr="00C641D1">
              <w:rPr>
                <w:rFonts w:ascii="Times New Roman" w:hAnsi="Times New Roman" w:cs="Times New Roman"/>
                <w:color w:val="000000"/>
                <w:sz w:val="28"/>
                <w:szCs w:val="28"/>
              </w:rPr>
              <w:t xml:space="preserve">Оказанные услуги </w:t>
            </w:r>
            <w:r w:rsidRPr="00C641D1">
              <w:rPr>
                <w:rFonts w:ascii="Times New Roman" w:hAnsi="Times New Roman" w:cs="Times New Roman"/>
                <w:sz w:val="28"/>
                <w:szCs w:val="28"/>
              </w:rPr>
              <w:t xml:space="preserve">по </w:t>
            </w:r>
            <w:r>
              <w:rPr>
                <w:rFonts w:ascii="Times New Roman" w:hAnsi="Times New Roman" w:cs="Times New Roman"/>
                <w:sz w:val="28"/>
                <w:szCs w:val="28"/>
              </w:rPr>
              <w:t>муниципальному</w:t>
            </w:r>
            <w:r w:rsidRPr="00C641D1">
              <w:rPr>
                <w:rFonts w:ascii="Times New Roman" w:hAnsi="Times New Roman" w:cs="Times New Roman"/>
                <w:sz w:val="28"/>
                <w:szCs w:val="28"/>
              </w:rPr>
              <w:t xml:space="preserve"> контракту </w:t>
            </w:r>
            <w:r w:rsidRPr="00C641D1">
              <w:rPr>
                <w:rFonts w:ascii="Times New Roman" w:hAnsi="Times New Roman" w:cs="Times New Roman"/>
                <w:sz w:val="28"/>
                <w:szCs w:val="28"/>
              </w:rPr>
              <w:lastRenderedPageBreak/>
              <w:t>оплачиваются ЗАКАЗЧИКОМ в течение 10 дней с момента подписания сторонами акта сдачи-приемки оказанных услуг, предъявления ИСПОЛНИТЕЛЕМ счета, счета-фактуры, фотоотчета.</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95353" w:rsidRPr="00850351" w:rsidRDefault="00095353" w:rsidP="00095353">
            <w:pPr>
              <w:pStyle w:val="a3"/>
              <w:rPr>
                <w:sz w:val="28"/>
                <w:szCs w:val="28"/>
              </w:rPr>
            </w:pPr>
            <w:r w:rsidRPr="00850351">
              <w:rPr>
                <w:sz w:val="28"/>
                <w:szCs w:val="28"/>
              </w:rPr>
              <w:t xml:space="preserve">Бюджет города Перми. </w:t>
            </w:r>
          </w:p>
          <w:p w:rsidR="00095353" w:rsidRPr="00850351" w:rsidRDefault="00095353" w:rsidP="00095353">
            <w:pPr>
              <w:pStyle w:val="a3"/>
              <w:rPr>
                <w:sz w:val="28"/>
                <w:szCs w:val="28"/>
              </w:rPr>
            </w:pP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A55F59" w:rsidRDefault="00A55F59" w:rsidP="000D77B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095353" w:rsidRPr="00850351" w:rsidRDefault="00095353" w:rsidP="000D77B2">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должна включать расходы на перевозку, страхование, уплату таможенных пошлин, налогов</w:t>
            </w:r>
            <w:r w:rsidR="00BD004B">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95353" w:rsidRPr="00850351" w:rsidRDefault="00095353" w:rsidP="000D77B2">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95353" w:rsidRPr="00850351" w:rsidRDefault="00095353" w:rsidP="000D77B2">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поставляемых товаров, выполняемых работ, оказываемых услуг осуществляется по цене, установленной контрактом.</w:t>
            </w:r>
          </w:p>
          <w:p w:rsidR="00095353" w:rsidRPr="00850351" w:rsidRDefault="00095353" w:rsidP="00BD004B">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000D77B2" w:rsidRPr="00850351">
              <w:rPr>
                <w:rFonts w:ascii="Times New Roman" w:hAnsi="Times New Roman" w:cs="Times New Roman"/>
                <w:sz w:val="28"/>
                <w:szCs w:val="28"/>
              </w:rPr>
              <w:t>.</w:t>
            </w:r>
            <w:r w:rsidRPr="00850351">
              <w:rPr>
                <w:rFonts w:ascii="Times New Roman" w:hAnsi="Times New Roman" w:cs="Times New Roman"/>
                <w:i/>
                <w:sz w:val="28"/>
                <w:szCs w:val="28"/>
              </w:rPr>
              <w:t xml:space="preserve"> </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sidRPr="00850351">
              <w:rPr>
                <w:rFonts w:ascii="Times New Roman" w:hAnsi="Times New Roman" w:cs="Times New Roman"/>
                <w:sz w:val="28"/>
                <w:szCs w:val="28"/>
              </w:rPr>
              <w:lastRenderedPageBreak/>
              <w:t>при оплате заключенного контракта</w:t>
            </w:r>
          </w:p>
        </w:tc>
        <w:tc>
          <w:tcPr>
            <w:tcW w:w="7074" w:type="dxa"/>
            <w:shd w:val="clear" w:color="auto" w:fill="FFFFFF"/>
          </w:tcPr>
          <w:p w:rsidR="00095353" w:rsidRPr="00850351" w:rsidRDefault="000D77B2"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95353" w:rsidRPr="00850351" w:rsidTr="00F10792">
        <w:trPr>
          <w:tblCellSpacing w:w="20" w:type="dxa"/>
        </w:trPr>
        <w:tc>
          <w:tcPr>
            <w:tcW w:w="10666" w:type="dxa"/>
            <w:gridSpan w:val="3"/>
            <w:shd w:val="clear" w:color="auto" w:fill="00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095353" w:rsidRPr="00850351" w:rsidTr="00F10792">
        <w:trPr>
          <w:trHeight w:val="325"/>
          <w:tblCellSpacing w:w="20" w:type="dxa"/>
        </w:trPr>
        <w:tc>
          <w:tcPr>
            <w:tcW w:w="10666" w:type="dxa"/>
            <w:gridSpan w:val="3"/>
            <w:tcBorders>
              <w:bottom w:val="inset" w:sz="6" w:space="0" w:color="auto"/>
            </w:tcBorders>
            <w:shd w:val="clear" w:color="auto" w:fill="FFFFFF"/>
          </w:tcPr>
          <w:p w:rsidR="0004563E" w:rsidRPr="00850351" w:rsidRDefault="0004563E" w:rsidP="0004563E">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b/>
                <w:sz w:val="28"/>
                <w:szCs w:val="28"/>
              </w:rPr>
              <w:t>Участниками размещения заказа могут являться только субъекты малого предпринимательства</w:t>
            </w:r>
            <w:r w:rsidRPr="00850351">
              <w:rPr>
                <w:rFonts w:ascii="Times New Roman" w:hAnsi="Times New Roman" w:cs="Times New Roman"/>
                <w:sz w:val="28"/>
                <w:szCs w:val="28"/>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4563E" w:rsidRPr="00850351" w:rsidRDefault="0004563E" w:rsidP="0004563E">
            <w:pPr>
              <w:numPr>
                <w:ilvl w:val="1"/>
                <w:numId w:val="4"/>
              </w:numPr>
              <w:tabs>
                <w:tab w:val="clear" w:pos="1440"/>
                <w:tab w:val="num" w:pos="400"/>
              </w:tabs>
              <w:autoSpaceDE w:val="0"/>
              <w:autoSpaceDN w:val="0"/>
              <w:adjustRightInd w:val="0"/>
              <w:spacing w:after="0" w:line="240" w:lineRule="auto"/>
              <w:ind w:left="0" w:hanging="180"/>
              <w:jc w:val="both"/>
              <w:rPr>
                <w:rFonts w:ascii="Times New Roman" w:hAnsi="Times New Roman" w:cs="Times New Roman"/>
                <w:sz w:val="28"/>
                <w:szCs w:val="28"/>
              </w:rPr>
            </w:pPr>
            <w:r w:rsidRPr="00850351">
              <w:rPr>
                <w:rFonts w:ascii="Times New Roman" w:hAnsi="Times New Roman" w:cs="Times New Roman"/>
                <w:sz w:val="28"/>
                <w:szCs w:val="28"/>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4563E" w:rsidRPr="00850351" w:rsidRDefault="0004563E" w:rsidP="0004563E">
            <w:pPr>
              <w:pStyle w:val="ConsPlusNormal"/>
              <w:widowControl/>
              <w:numPr>
                <w:ilvl w:val="1"/>
                <w:numId w:val="4"/>
              </w:numPr>
              <w:tabs>
                <w:tab w:val="clear" w:pos="1440"/>
                <w:tab w:val="num" w:pos="400"/>
              </w:tabs>
              <w:ind w:left="0" w:hanging="180"/>
              <w:jc w:val="both"/>
              <w:rPr>
                <w:rFonts w:ascii="Times New Roman" w:hAnsi="Times New Roman" w:cs="Times New Roman"/>
                <w:i/>
                <w:sz w:val="28"/>
                <w:szCs w:val="28"/>
              </w:rPr>
            </w:pPr>
            <w:r w:rsidRPr="00850351">
              <w:rPr>
                <w:rFonts w:ascii="Times New Roman" w:hAnsi="Times New Roman" w:cs="Times New Roman"/>
                <w:sz w:val="28"/>
                <w:szCs w:val="28"/>
              </w:rPr>
              <w:t>средняя численность работников за предшествующий календарный год не должна превышать ста человек включительно;</w:t>
            </w:r>
          </w:p>
          <w:p w:rsidR="00250E21" w:rsidRDefault="0004563E" w:rsidP="0004563E">
            <w:pPr>
              <w:autoSpaceDE w:val="0"/>
              <w:autoSpaceDN w:val="0"/>
              <w:adjustRightInd w:val="0"/>
              <w:spacing w:after="0" w:line="240" w:lineRule="auto"/>
              <w:ind w:firstLine="23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w:t>
            </w:r>
          </w:p>
          <w:p w:rsidR="00250E21" w:rsidRDefault="00250E21" w:rsidP="0004563E">
            <w:pPr>
              <w:autoSpaceDE w:val="0"/>
              <w:autoSpaceDN w:val="0"/>
              <w:adjustRightInd w:val="0"/>
              <w:spacing w:after="0" w:line="240" w:lineRule="auto"/>
              <w:ind w:firstLine="235"/>
              <w:jc w:val="both"/>
              <w:outlineLvl w:val="1"/>
              <w:rPr>
                <w:rFonts w:ascii="Times New Roman" w:hAnsi="Times New Roman" w:cs="Times New Roman"/>
                <w:sz w:val="28"/>
                <w:szCs w:val="28"/>
              </w:rPr>
            </w:pPr>
          </w:p>
          <w:p w:rsidR="00250E21" w:rsidRDefault="00250E21" w:rsidP="0004563E">
            <w:pPr>
              <w:autoSpaceDE w:val="0"/>
              <w:autoSpaceDN w:val="0"/>
              <w:adjustRightInd w:val="0"/>
              <w:spacing w:after="0" w:line="240" w:lineRule="auto"/>
              <w:ind w:firstLine="235"/>
              <w:jc w:val="both"/>
              <w:outlineLvl w:val="1"/>
              <w:rPr>
                <w:rFonts w:ascii="Times New Roman" w:hAnsi="Times New Roman" w:cs="Times New Roman"/>
                <w:sz w:val="28"/>
                <w:szCs w:val="28"/>
              </w:rPr>
            </w:pPr>
          </w:p>
          <w:p w:rsidR="00250E21" w:rsidRDefault="00250E21" w:rsidP="0004563E">
            <w:pPr>
              <w:autoSpaceDE w:val="0"/>
              <w:autoSpaceDN w:val="0"/>
              <w:adjustRightInd w:val="0"/>
              <w:spacing w:after="0" w:line="240" w:lineRule="auto"/>
              <w:ind w:firstLine="235"/>
              <w:jc w:val="both"/>
              <w:outlineLvl w:val="1"/>
              <w:rPr>
                <w:rFonts w:ascii="Times New Roman" w:hAnsi="Times New Roman" w:cs="Times New Roman"/>
                <w:sz w:val="28"/>
                <w:szCs w:val="28"/>
              </w:rPr>
            </w:pPr>
          </w:p>
          <w:p w:rsidR="00250E21" w:rsidRDefault="00250E21" w:rsidP="0004563E">
            <w:pPr>
              <w:autoSpaceDE w:val="0"/>
              <w:autoSpaceDN w:val="0"/>
              <w:adjustRightInd w:val="0"/>
              <w:spacing w:after="0" w:line="240" w:lineRule="auto"/>
              <w:ind w:firstLine="235"/>
              <w:jc w:val="both"/>
              <w:outlineLvl w:val="1"/>
              <w:rPr>
                <w:rFonts w:ascii="Times New Roman" w:hAnsi="Times New Roman" w:cs="Times New Roman"/>
                <w:sz w:val="28"/>
                <w:szCs w:val="28"/>
              </w:rPr>
            </w:pPr>
          </w:p>
          <w:p w:rsidR="00095353" w:rsidRDefault="00250E21" w:rsidP="00250E21">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04563E" w:rsidRPr="00850351">
              <w:rPr>
                <w:rFonts w:ascii="Times New Roman" w:hAnsi="Times New Roman" w:cs="Times New Roman"/>
                <w:sz w:val="28"/>
                <w:szCs w:val="28"/>
              </w:rPr>
              <w:t>руб.).</w:t>
            </w:r>
          </w:p>
          <w:p w:rsidR="00833A1C" w:rsidRPr="00833A1C" w:rsidRDefault="00833A1C" w:rsidP="00833A1C">
            <w:pPr>
              <w:autoSpaceDE w:val="0"/>
              <w:autoSpaceDN w:val="0"/>
              <w:adjustRightInd w:val="0"/>
              <w:spacing w:after="0" w:line="240" w:lineRule="auto"/>
              <w:ind w:firstLine="232"/>
              <w:jc w:val="both"/>
              <w:outlineLvl w:val="1"/>
              <w:rPr>
                <w:rFonts w:ascii="Times New Roman" w:hAnsi="Times New Roman" w:cs="Times New Roman"/>
                <w:sz w:val="28"/>
                <w:szCs w:val="28"/>
              </w:rPr>
            </w:pPr>
            <w:r w:rsidRPr="00833A1C">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95353" w:rsidRPr="00850351" w:rsidTr="00F10792">
        <w:trPr>
          <w:trHeight w:val="168"/>
          <w:tblCellSpacing w:w="20" w:type="dxa"/>
        </w:trPr>
        <w:tc>
          <w:tcPr>
            <w:tcW w:w="10666" w:type="dxa"/>
            <w:gridSpan w:val="3"/>
            <w:tcBorders>
              <w:top w:val="inset" w:sz="6" w:space="0" w:color="auto"/>
            </w:tcBorders>
            <w:shd w:val="clear" w:color="auto" w:fill="FFFFFF"/>
          </w:tcPr>
          <w:p w:rsidR="00095353" w:rsidRPr="00850351" w:rsidRDefault="00095353" w:rsidP="00095353">
            <w:pPr>
              <w:pStyle w:val="ConsPlusNormal"/>
              <w:ind w:firstLine="197"/>
              <w:jc w:val="both"/>
              <w:rPr>
                <w:rFonts w:ascii="Times New Roman" w:hAnsi="Times New Roman" w:cs="Times New Roman"/>
                <w:sz w:val="28"/>
                <w:szCs w:val="28"/>
              </w:rPr>
            </w:pPr>
            <w:r w:rsidRPr="00850351">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95353" w:rsidRPr="00850351" w:rsidTr="000D77B2">
        <w:trPr>
          <w:trHeight w:val="768"/>
          <w:tblCellSpacing w:w="20" w:type="dxa"/>
        </w:trPr>
        <w:tc>
          <w:tcPr>
            <w:tcW w:w="1051" w:type="dxa"/>
            <w:tcBorders>
              <w:bottom w:val="inset" w:sz="6" w:space="0" w:color="808080"/>
            </w:tcBorders>
            <w:shd w:val="clear" w:color="auto" w:fill="FFFFFF"/>
          </w:tcPr>
          <w:p w:rsidR="00095353" w:rsidRPr="00850351" w:rsidRDefault="000D77B2" w:rsidP="00095353">
            <w:pPr>
              <w:pStyle w:val="ConsPlusNormal"/>
              <w:widowControl/>
              <w:numPr>
                <w:ilvl w:val="0"/>
                <w:numId w:val="4"/>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tcBorders>
              <w:bottom w:val="inset" w:sz="6" w:space="0" w:color="808080"/>
            </w:tcBorders>
            <w:shd w:val="clear" w:color="auto" w:fill="FFFFFF"/>
          </w:tcPr>
          <w:p w:rsidR="00095353" w:rsidRPr="00850351" w:rsidRDefault="00095353" w:rsidP="00095353">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50351">
              <w:rPr>
                <w:rFonts w:ascii="Times New Roman" w:hAnsi="Times New Roman" w:cs="Times New Roman"/>
                <w:color w:val="000000"/>
                <w:sz w:val="28"/>
                <w:szCs w:val="28"/>
              </w:rPr>
              <w:t>аукциона в электронной форме</w:t>
            </w:r>
            <w:r w:rsidRPr="00850351">
              <w:rPr>
                <w:rFonts w:ascii="Times New Roman" w:hAnsi="Times New Roman" w:cs="Times New Roman"/>
                <w:sz w:val="28"/>
                <w:szCs w:val="28"/>
              </w:rPr>
              <w:t>;</w:t>
            </w:r>
          </w:p>
        </w:tc>
      </w:tr>
      <w:tr w:rsidR="00095353" w:rsidRPr="00850351" w:rsidTr="000D77B2">
        <w:trPr>
          <w:trHeight w:val="816"/>
          <w:tblCellSpacing w:w="20" w:type="dxa"/>
        </w:trPr>
        <w:tc>
          <w:tcPr>
            <w:tcW w:w="1051" w:type="dxa"/>
            <w:tcBorders>
              <w:top w:val="inset" w:sz="6" w:space="0" w:color="808080"/>
              <w:bottom w:val="inset" w:sz="6" w:space="0" w:color="808080"/>
            </w:tcBorders>
            <w:shd w:val="clear" w:color="auto" w:fill="FFFFFF"/>
          </w:tcPr>
          <w:p w:rsidR="00095353" w:rsidRPr="00850351" w:rsidRDefault="000D77B2" w:rsidP="00095353">
            <w:pPr>
              <w:pStyle w:val="ConsPlusNormal"/>
              <w:widowControl/>
              <w:numPr>
                <w:ilvl w:val="0"/>
                <w:numId w:val="4"/>
              </w:numPr>
              <w:ind w:left="0"/>
              <w:rPr>
                <w:rFonts w:ascii="Times New Roman" w:hAnsi="Times New Roman" w:cs="Times New Roman"/>
                <w:sz w:val="28"/>
                <w:szCs w:val="28"/>
              </w:rPr>
            </w:pPr>
            <w:r w:rsidRPr="00850351">
              <w:rPr>
                <w:rFonts w:ascii="Times New Roman" w:hAnsi="Times New Roman" w:cs="Times New Roman"/>
                <w:sz w:val="28"/>
                <w:szCs w:val="28"/>
              </w:rPr>
              <w:t>2</w:t>
            </w:r>
          </w:p>
        </w:tc>
        <w:tc>
          <w:tcPr>
            <w:tcW w:w="9575" w:type="dxa"/>
            <w:gridSpan w:val="2"/>
            <w:tcBorders>
              <w:top w:val="inset" w:sz="6" w:space="0" w:color="808080"/>
              <w:bottom w:val="inset" w:sz="6" w:space="0" w:color="808080"/>
            </w:tcBorders>
            <w:shd w:val="clear" w:color="auto" w:fill="FFFFFF"/>
          </w:tcPr>
          <w:p w:rsidR="00095353" w:rsidRPr="00850351" w:rsidRDefault="00095353" w:rsidP="00095353">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95353" w:rsidRPr="00850351" w:rsidTr="000D77B2">
        <w:trPr>
          <w:trHeight w:val="840"/>
          <w:tblCellSpacing w:w="20" w:type="dxa"/>
        </w:trPr>
        <w:tc>
          <w:tcPr>
            <w:tcW w:w="1051" w:type="dxa"/>
            <w:tcBorders>
              <w:top w:val="inset" w:sz="6" w:space="0" w:color="808080"/>
              <w:bottom w:val="inset" w:sz="6" w:space="0" w:color="808080"/>
            </w:tcBorders>
            <w:shd w:val="clear" w:color="auto" w:fill="FFFFFF"/>
          </w:tcPr>
          <w:p w:rsidR="00095353" w:rsidRPr="00850351" w:rsidRDefault="000D77B2" w:rsidP="00095353">
            <w:pPr>
              <w:pStyle w:val="ConsPlusNormal"/>
              <w:widowControl/>
              <w:numPr>
                <w:ilvl w:val="0"/>
                <w:numId w:val="4"/>
              </w:numPr>
              <w:ind w:left="0"/>
              <w:rPr>
                <w:rFonts w:ascii="Times New Roman" w:hAnsi="Times New Roman" w:cs="Times New Roman"/>
                <w:sz w:val="28"/>
                <w:szCs w:val="28"/>
              </w:rPr>
            </w:pPr>
            <w:r w:rsidRPr="00850351">
              <w:rPr>
                <w:rFonts w:ascii="Times New Roman" w:hAnsi="Times New Roman" w:cs="Times New Roman"/>
                <w:sz w:val="28"/>
                <w:szCs w:val="28"/>
              </w:rPr>
              <w:t>3</w:t>
            </w:r>
          </w:p>
        </w:tc>
        <w:tc>
          <w:tcPr>
            <w:tcW w:w="9575" w:type="dxa"/>
            <w:gridSpan w:val="2"/>
            <w:tcBorders>
              <w:top w:val="inset" w:sz="6" w:space="0" w:color="808080"/>
              <w:bottom w:val="inset" w:sz="6" w:space="0" w:color="808080"/>
            </w:tcBorders>
            <w:shd w:val="clear" w:color="auto" w:fill="FFFFFF"/>
          </w:tcPr>
          <w:p w:rsidR="00095353" w:rsidRPr="00850351" w:rsidRDefault="00095353" w:rsidP="00095353">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95353" w:rsidRPr="00850351" w:rsidTr="000D77B2">
        <w:trPr>
          <w:trHeight w:val="2076"/>
          <w:tblCellSpacing w:w="20" w:type="dxa"/>
        </w:trPr>
        <w:tc>
          <w:tcPr>
            <w:tcW w:w="1051" w:type="dxa"/>
            <w:tcBorders>
              <w:top w:val="inset" w:sz="6" w:space="0" w:color="808080"/>
              <w:bottom w:val="inset" w:sz="6" w:space="0" w:color="808080"/>
            </w:tcBorders>
            <w:shd w:val="clear" w:color="auto" w:fill="FFFFFF"/>
          </w:tcPr>
          <w:p w:rsidR="00095353" w:rsidRPr="00850351" w:rsidRDefault="000D77B2" w:rsidP="00095353">
            <w:pPr>
              <w:pStyle w:val="ConsPlusNormal"/>
              <w:widowControl/>
              <w:numPr>
                <w:ilvl w:val="0"/>
                <w:numId w:val="4"/>
              </w:numPr>
              <w:ind w:left="0"/>
              <w:rPr>
                <w:rFonts w:ascii="Times New Roman" w:hAnsi="Times New Roman" w:cs="Times New Roman"/>
                <w:sz w:val="28"/>
                <w:szCs w:val="28"/>
              </w:rPr>
            </w:pPr>
            <w:r w:rsidRPr="00850351">
              <w:rPr>
                <w:rFonts w:ascii="Times New Roman" w:hAnsi="Times New Roman" w:cs="Times New Roman"/>
                <w:sz w:val="28"/>
                <w:szCs w:val="28"/>
              </w:rPr>
              <w:t>4</w:t>
            </w:r>
          </w:p>
        </w:tc>
        <w:tc>
          <w:tcPr>
            <w:tcW w:w="9575" w:type="dxa"/>
            <w:gridSpan w:val="2"/>
            <w:tcBorders>
              <w:top w:val="inset" w:sz="6" w:space="0" w:color="808080"/>
              <w:bottom w:val="inset" w:sz="6" w:space="0" w:color="808080"/>
            </w:tcBorders>
            <w:shd w:val="clear" w:color="auto" w:fill="FFFFFF"/>
          </w:tcPr>
          <w:p w:rsidR="00095353" w:rsidRPr="00850351" w:rsidRDefault="00095353" w:rsidP="00095353">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95353" w:rsidRPr="00850351" w:rsidTr="000D77B2">
        <w:trPr>
          <w:trHeight w:val="216"/>
          <w:tblCellSpacing w:w="20" w:type="dxa"/>
        </w:trPr>
        <w:tc>
          <w:tcPr>
            <w:tcW w:w="1051" w:type="dxa"/>
            <w:tcBorders>
              <w:top w:val="inset" w:sz="6" w:space="0" w:color="808080"/>
              <w:bottom w:val="inset" w:sz="6" w:space="0" w:color="808080"/>
            </w:tcBorders>
            <w:shd w:val="clear" w:color="auto" w:fill="FFFFFF"/>
          </w:tcPr>
          <w:p w:rsidR="00095353" w:rsidRPr="00850351" w:rsidRDefault="000D77B2" w:rsidP="00095353">
            <w:pPr>
              <w:pStyle w:val="ConsPlusNormal"/>
              <w:widowControl/>
              <w:numPr>
                <w:ilvl w:val="0"/>
                <w:numId w:val="4"/>
              </w:numPr>
              <w:ind w:left="0"/>
              <w:rPr>
                <w:rFonts w:ascii="Times New Roman" w:hAnsi="Times New Roman" w:cs="Times New Roman"/>
                <w:sz w:val="28"/>
                <w:szCs w:val="28"/>
              </w:rPr>
            </w:pPr>
            <w:r w:rsidRPr="00850351">
              <w:rPr>
                <w:rFonts w:ascii="Times New Roman" w:hAnsi="Times New Roman" w:cs="Times New Roman"/>
                <w:sz w:val="28"/>
                <w:szCs w:val="28"/>
              </w:rPr>
              <w:t>5</w:t>
            </w:r>
          </w:p>
        </w:tc>
        <w:tc>
          <w:tcPr>
            <w:tcW w:w="9575" w:type="dxa"/>
            <w:gridSpan w:val="2"/>
            <w:tcBorders>
              <w:top w:val="inset" w:sz="6" w:space="0" w:color="808080"/>
              <w:bottom w:val="inset" w:sz="6" w:space="0" w:color="808080"/>
            </w:tcBorders>
            <w:shd w:val="clear" w:color="auto" w:fill="FFFFFF"/>
          </w:tcPr>
          <w:p w:rsidR="00095353" w:rsidRPr="00850351" w:rsidRDefault="00095353" w:rsidP="00095353">
            <w:pPr>
              <w:pStyle w:val="ConsPlusNormal"/>
              <w:ind w:firstLine="0"/>
              <w:jc w:val="both"/>
              <w:rPr>
                <w:rFonts w:ascii="Times New Roman" w:hAnsi="Times New Roman" w:cs="Times New Roman"/>
                <w:i/>
                <w:sz w:val="28"/>
                <w:szCs w:val="28"/>
              </w:rPr>
            </w:pPr>
            <w:r w:rsidRPr="0085035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095353" w:rsidRPr="00850351" w:rsidTr="00F10792">
        <w:trPr>
          <w:tblCellSpacing w:w="20" w:type="dxa"/>
        </w:trPr>
        <w:tc>
          <w:tcPr>
            <w:tcW w:w="10666" w:type="dxa"/>
            <w:gridSpan w:val="3"/>
            <w:shd w:val="clear" w:color="auto" w:fill="00FFFF"/>
          </w:tcPr>
          <w:p w:rsidR="00095353" w:rsidRPr="00850351" w:rsidRDefault="00095353" w:rsidP="0009535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095353" w:rsidRPr="00850351" w:rsidTr="00F10792">
        <w:trPr>
          <w:tblCellSpacing w:w="20" w:type="dxa"/>
        </w:trPr>
        <w:tc>
          <w:tcPr>
            <w:tcW w:w="10666" w:type="dxa"/>
            <w:gridSpan w:val="3"/>
            <w:shd w:val="clear" w:color="auto" w:fill="FFFFFF"/>
          </w:tcPr>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095353" w:rsidRPr="00850351" w:rsidTr="00F10792">
        <w:trPr>
          <w:tblCellSpacing w:w="20" w:type="dxa"/>
        </w:trPr>
        <w:tc>
          <w:tcPr>
            <w:tcW w:w="10666" w:type="dxa"/>
            <w:gridSpan w:val="3"/>
            <w:shd w:val="clear" w:color="auto" w:fill="FFFFFF"/>
          </w:tcPr>
          <w:p w:rsidR="00095353" w:rsidRPr="00850351" w:rsidRDefault="00095353" w:rsidP="00095353">
            <w:pPr>
              <w:numPr>
                <w:ilvl w:val="0"/>
                <w:numId w:val="7"/>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095353" w:rsidRPr="00850351" w:rsidTr="00F10792">
        <w:trPr>
          <w:tblCellSpacing w:w="20" w:type="dxa"/>
        </w:trPr>
        <w:tc>
          <w:tcPr>
            <w:tcW w:w="10666" w:type="dxa"/>
            <w:gridSpan w:val="3"/>
            <w:shd w:val="clear" w:color="auto" w:fill="FFFFFF"/>
          </w:tcPr>
          <w:p w:rsidR="00095353" w:rsidRPr="00850351" w:rsidRDefault="00095353" w:rsidP="00095353">
            <w:pPr>
              <w:numPr>
                <w:ilvl w:val="0"/>
                <w:numId w:val="5"/>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254B4A">
              <w:rPr>
                <w:rFonts w:ascii="Times New Roman" w:hAnsi="Times New Roman" w:cs="Times New Roman"/>
                <w:sz w:val="28"/>
                <w:szCs w:val="28"/>
              </w:rPr>
              <w:t>.</w:t>
            </w:r>
          </w:p>
        </w:tc>
      </w:tr>
      <w:tr w:rsidR="00095353" w:rsidRPr="00850351" w:rsidTr="00F10792">
        <w:trPr>
          <w:tblCellSpacing w:w="20" w:type="dxa"/>
        </w:trPr>
        <w:tc>
          <w:tcPr>
            <w:tcW w:w="10666" w:type="dxa"/>
            <w:gridSpan w:val="3"/>
            <w:shd w:val="clear" w:color="auto" w:fill="FFFFFF"/>
          </w:tcPr>
          <w:p w:rsidR="00095353" w:rsidRPr="00850351" w:rsidRDefault="00095353" w:rsidP="00095353">
            <w:pPr>
              <w:numPr>
                <w:ilvl w:val="0"/>
                <w:numId w:val="7"/>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095353" w:rsidRPr="00850351" w:rsidTr="000D77B2">
        <w:trPr>
          <w:tblCellSpacing w:w="20" w:type="dxa"/>
        </w:trPr>
        <w:tc>
          <w:tcPr>
            <w:tcW w:w="1051" w:type="dxa"/>
            <w:shd w:val="clear" w:color="auto" w:fill="FFFFFF"/>
          </w:tcPr>
          <w:p w:rsidR="00095353" w:rsidRPr="00850351" w:rsidRDefault="006855F3" w:rsidP="00095353">
            <w:pPr>
              <w:pStyle w:val="ConsPlusNormal"/>
              <w:widowControl/>
              <w:numPr>
                <w:ilvl w:val="0"/>
                <w:numId w:val="8"/>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95353" w:rsidRPr="00850351" w:rsidTr="000D77B2">
        <w:trPr>
          <w:tblCellSpacing w:w="20" w:type="dxa"/>
        </w:trPr>
        <w:tc>
          <w:tcPr>
            <w:tcW w:w="1051" w:type="dxa"/>
            <w:shd w:val="clear" w:color="auto" w:fill="FFFFFF"/>
          </w:tcPr>
          <w:p w:rsidR="00095353" w:rsidRPr="00850351" w:rsidRDefault="0011785E" w:rsidP="00095353">
            <w:pPr>
              <w:pStyle w:val="ConsPlusNormal"/>
              <w:widowControl/>
              <w:numPr>
                <w:ilvl w:val="0"/>
                <w:numId w:val="8"/>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 xml:space="preserve">на участие в открытом аукционе в </w:t>
            </w:r>
            <w:r w:rsidRPr="00850351">
              <w:rPr>
                <w:rFonts w:ascii="Times New Roman" w:hAnsi="Times New Roman" w:cs="Times New Roman"/>
                <w:bCs/>
                <w:iCs/>
                <w:sz w:val="28"/>
                <w:szCs w:val="28"/>
              </w:rPr>
              <w:lastRenderedPageBreak/>
              <w:t>электронной форме</w:t>
            </w:r>
            <w:r w:rsidRPr="00850351">
              <w:rPr>
                <w:rFonts w:ascii="Times New Roman" w:hAnsi="Times New Roman" w:cs="Times New Roman"/>
                <w:sz w:val="28"/>
                <w:szCs w:val="28"/>
              </w:rPr>
              <w:t xml:space="preserve"> необходимо указать товарный знак.</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95353" w:rsidRPr="00850351" w:rsidTr="00F1079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95353" w:rsidRPr="00850351" w:rsidRDefault="00095353" w:rsidP="00095353">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095353" w:rsidRPr="00850351" w:rsidTr="000D77B2">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095353" w:rsidRPr="00BA5417" w:rsidRDefault="00095353" w:rsidP="00095353">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095353" w:rsidRPr="00BA5417" w:rsidRDefault="00095353" w:rsidP="00095353">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6855F3" w:rsidRPr="00BA5417" w:rsidRDefault="00095353" w:rsidP="006855F3">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BA5417" w:rsidRPr="00BA5417">
              <w:rPr>
                <w:rFonts w:ascii="Times New Roman" w:hAnsi="Times New Roman" w:cs="Times New Roman"/>
                <w:bCs/>
                <w:sz w:val="28"/>
                <w:szCs w:val="28"/>
              </w:rPr>
              <w:t>2</w:t>
            </w:r>
            <w:r w:rsidRPr="00BA5417">
              <w:rPr>
                <w:rFonts w:ascii="Times New Roman" w:hAnsi="Times New Roman" w:cs="Times New Roman"/>
                <w:bCs/>
                <w:sz w:val="28"/>
                <w:szCs w:val="28"/>
              </w:rPr>
              <w:t xml:space="preserve">% </w:t>
            </w:r>
            <w:r w:rsidR="00BD004B">
              <w:rPr>
                <w:rFonts w:ascii="Times New Roman" w:hAnsi="Times New Roman" w:cs="Times New Roman"/>
                <w:bCs/>
                <w:sz w:val="28"/>
                <w:szCs w:val="28"/>
              </w:rPr>
              <w:t xml:space="preserve">от </w:t>
            </w:r>
            <w:r w:rsidRPr="00BA5417">
              <w:rPr>
                <w:rFonts w:ascii="Times New Roman" w:hAnsi="Times New Roman" w:cs="Times New Roman"/>
                <w:bCs/>
                <w:sz w:val="28"/>
                <w:szCs w:val="28"/>
              </w:rPr>
              <w:t>начальной (максимальной) цены контракта (цены лота)</w:t>
            </w:r>
            <w:r w:rsidR="006855F3" w:rsidRPr="00BA5417">
              <w:rPr>
                <w:rFonts w:ascii="Times New Roman" w:hAnsi="Times New Roman" w:cs="Times New Roman"/>
                <w:bCs/>
                <w:sz w:val="28"/>
                <w:szCs w:val="28"/>
              </w:rPr>
              <w:t xml:space="preserve">, что составляет </w:t>
            </w:r>
            <w:r w:rsidR="00BA5417" w:rsidRPr="00BA5417">
              <w:rPr>
                <w:rFonts w:ascii="Times New Roman" w:hAnsi="Times New Roman" w:cs="Times New Roman"/>
                <w:bCs/>
                <w:sz w:val="28"/>
                <w:szCs w:val="28"/>
              </w:rPr>
              <w:t>13 020</w:t>
            </w:r>
            <w:r w:rsidR="006855F3" w:rsidRPr="00BA5417">
              <w:rPr>
                <w:rFonts w:ascii="Times New Roman" w:hAnsi="Times New Roman" w:cs="Times New Roman"/>
                <w:bCs/>
                <w:sz w:val="28"/>
                <w:szCs w:val="28"/>
              </w:rPr>
              <w:t xml:space="preserve">  (три</w:t>
            </w:r>
            <w:r w:rsidR="00BA5417" w:rsidRPr="00BA5417">
              <w:rPr>
                <w:rFonts w:ascii="Times New Roman" w:hAnsi="Times New Roman" w:cs="Times New Roman"/>
                <w:bCs/>
                <w:sz w:val="28"/>
                <w:szCs w:val="28"/>
              </w:rPr>
              <w:t>надцать</w:t>
            </w:r>
            <w:r w:rsidR="006855F3" w:rsidRPr="00BA5417">
              <w:rPr>
                <w:rFonts w:ascii="Times New Roman" w:hAnsi="Times New Roman" w:cs="Times New Roman"/>
                <w:bCs/>
                <w:sz w:val="28"/>
                <w:szCs w:val="28"/>
              </w:rPr>
              <w:t xml:space="preserve"> тысяч </w:t>
            </w:r>
            <w:r w:rsidR="00BA5417" w:rsidRPr="00BA5417">
              <w:rPr>
                <w:rFonts w:ascii="Times New Roman" w:hAnsi="Times New Roman" w:cs="Times New Roman"/>
                <w:bCs/>
                <w:sz w:val="28"/>
                <w:szCs w:val="28"/>
              </w:rPr>
              <w:t>двадцать</w:t>
            </w:r>
            <w:r w:rsidR="006855F3" w:rsidRPr="00BA5417">
              <w:rPr>
                <w:rFonts w:ascii="Times New Roman" w:hAnsi="Times New Roman" w:cs="Times New Roman"/>
                <w:bCs/>
                <w:sz w:val="28"/>
                <w:szCs w:val="28"/>
              </w:rPr>
              <w:t xml:space="preserve"> рублей 00 копеек.)</w:t>
            </w:r>
          </w:p>
          <w:p w:rsidR="00095353" w:rsidRPr="00BA5417" w:rsidRDefault="00095353" w:rsidP="00095353">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095353" w:rsidRPr="00850351" w:rsidTr="00F1079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95353" w:rsidRPr="00850351" w:rsidRDefault="00095353" w:rsidP="00095353">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95353" w:rsidRPr="00850351" w:rsidTr="000D77B2">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w:t>
            </w:r>
            <w:r w:rsidRPr="00850351">
              <w:rPr>
                <w:rFonts w:ascii="Times New Roman" w:hAnsi="Times New Roman" w:cs="Times New Roman"/>
                <w:sz w:val="28"/>
                <w:szCs w:val="28"/>
              </w:rPr>
              <w:lastRenderedPageBreak/>
              <w:t>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095353" w:rsidRPr="003A20BB" w:rsidRDefault="001338C4" w:rsidP="00095353">
            <w:pPr>
              <w:pStyle w:val="ConsPlusNormal"/>
              <w:widowControl/>
              <w:ind w:firstLine="0"/>
              <w:jc w:val="both"/>
              <w:rPr>
                <w:rFonts w:ascii="Times New Roman" w:hAnsi="Times New Roman" w:cs="Times New Roman"/>
                <w:sz w:val="28"/>
                <w:szCs w:val="28"/>
              </w:rPr>
            </w:pPr>
            <w:r w:rsidRPr="003A20BB">
              <w:rPr>
                <w:rFonts w:ascii="Times New Roman" w:hAnsi="Times New Roman" w:cs="Times New Roman"/>
                <w:sz w:val="28"/>
                <w:szCs w:val="28"/>
              </w:rPr>
              <w:lastRenderedPageBreak/>
              <w:t>08</w:t>
            </w:r>
            <w:r w:rsidR="003B46BF" w:rsidRPr="003A20BB">
              <w:rPr>
                <w:rFonts w:ascii="Times New Roman" w:hAnsi="Times New Roman" w:cs="Times New Roman"/>
                <w:sz w:val="28"/>
                <w:szCs w:val="28"/>
              </w:rPr>
              <w:t>.11</w:t>
            </w:r>
            <w:r w:rsidR="00095353" w:rsidRPr="003A20BB">
              <w:rPr>
                <w:rFonts w:ascii="Times New Roman" w:hAnsi="Times New Roman" w:cs="Times New Roman"/>
                <w:sz w:val="28"/>
                <w:szCs w:val="28"/>
              </w:rPr>
              <w:t>.2011</w:t>
            </w:r>
          </w:p>
          <w:p w:rsidR="00095353" w:rsidRPr="00850351" w:rsidRDefault="001338C4" w:rsidP="00095353">
            <w:pPr>
              <w:pStyle w:val="ConsPlusNormal"/>
              <w:widowControl/>
              <w:ind w:firstLine="0"/>
              <w:jc w:val="both"/>
              <w:rPr>
                <w:rFonts w:ascii="Times New Roman" w:hAnsi="Times New Roman" w:cs="Times New Roman"/>
                <w:sz w:val="28"/>
                <w:szCs w:val="28"/>
              </w:rPr>
            </w:pPr>
            <w:r w:rsidRPr="003A20BB">
              <w:rPr>
                <w:rFonts w:ascii="Times New Roman" w:hAnsi="Times New Roman" w:cs="Times New Roman"/>
                <w:sz w:val="28"/>
                <w:szCs w:val="28"/>
              </w:rPr>
              <w:t>18</w:t>
            </w:r>
            <w:r w:rsidR="00095353" w:rsidRPr="003A20BB">
              <w:rPr>
                <w:rFonts w:ascii="Times New Roman" w:hAnsi="Times New Roman" w:cs="Times New Roman"/>
                <w:sz w:val="28"/>
                <w:szCs w:val="28"/>
              </w:rPr>
              <w:t>.00 (время местное)</w:t>
            </w:r>
          </w:p>
        </w:tc>
      </w:tr>
      <w:tr w:rsidR="00095353" w:rsidRPr="00850351" w:rsidTr="000D77B2">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095353" w:rsidRPr="001338C4" w:rsidRDefault="00095353" w:rsidP="00095353">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095353" w:rsidRPr="00850351" w:rsidRDefault="00095353" w:rsidP="00095353">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095353" w:rsidRPr="00850351" w:rsidRDefault="003B46BF" w:rsidP="00095353">
            <w:pPr>
              <w:pStyle w:val="ConsPlusNormal"/>
              <w:widowControl/>
              <w:ind w:firstLine="0"/>
              <w:jc w:val="both"/>
              <w:rPr>
                <w:rFonts w:ascii="Times New Roman" w:hAnsi="Times New Roman" w:cs="Times New Roman"/>
                <w:sz w:val="28"/>
                <w:szCs w:val="28"/>
              </w:rPr>
            </w:pPr>
            <w:r w:rsidRPr="003A20BB">
              <w:rPr>
                <w:rFonts w:ascii="Times New Roman" w:hAnsi="Times New Roman" w:cs="Times New Roman"/>
                <w:sz w:val="28"/>
                <w:szCs w:val="28"/>
              </w:rPr>
              <w:t>11.11.2011</w:t>
            </w:r>
          </w:p>
        </w:tc>
      </w:tr>
      <w:tr w:rsidR="00095353" w:rsidRPr="00850351" w:rsidTr="000D77B2">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2859AD" w:rsidRPr="003A20BB" w:rsidRDefault="002859AD" w:rsidP="00095353">
            <w:pPr>
              <w:autoSpaceDE w:val="0"/>
              <w:autoSpaceDN w:val="0"/>
              <w:adjustRightInd w:val="0"/>
              <w:spacing w:after="0" w:line="240" w:lineRule="auto"/>
              <w:ind w:firstLine="180"/>
              <w:jc w:val="both"/>
              <w:outlineLvl w:val="1"/>
              <w:rPr>
                <w:rFonts w:ascii="Times New Roman" w:hAnsi="Times New Roman" w:cs="Times New Roman"/>
                <w:sz w:val="28"/>
                <w:szCs w:val="28"/>
              </w:rPr>
            </w:pPr>
            <w:r w:rsidRPr="003A20BB">
              <w:rPr>
                <w:rFonts w:ascii="Times New Roman" w:hAnsi="Times New Roman" w:cs="Times New Roman"/>
                <w:sz w:val="28"/>
                <w:szCs w:val="28"/>
              </w:rPr>
              <w:t>14.11.2011</w:t>
            </w:r>
          </w:p>
          <w:p w:rsidR="00095353" w:rsidRPr="00850351" w:rsidRDefault="00095353" w:rsidP="001338C4">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095353" w:rsidRPr="00850351" w:rsidTr="00F1079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95353" w:rsidRPr="00850351" w:rsidRDefault="00095353" w:rsidP="00095353">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095353" w:rsidRPr="00850351" w:rsidRDefault="006855F3" w:rsidP="006855F3">
            <w:pPr>
              <w:pStyle w:val="3"/>
              <w:numPr>
                <w:ilvl w:val="0"/>
                <w:numId w:val="0"/>
              </w:numPr>
              <w:rPr>
                <w:sz w:val="28"/>
                <w:szCs w:val="28"/>
              </w:rPr>
            </w:pPr>
            <w:r w:rsidRPr="00850351">
              <w:rPr>
                <w:sz w:val="28"/>
                <w:szCs w:val="28"/>
              </w:rPr>
              <w:t xml:space="preserve">10 </w:t>
            </w:r>
            <w:r w:rsidR="00BD004B">
              <w:rPr>
                <w:sz w:val="28"/>
                <w:szCs w:val="28"/>
              </w:rPr>
              <w:t xml:space="preserve">от </w:t>
            </w:r>
            <w:r w:rsidRPr="00850351">
              <w:rPr>
                <w:sz w:val="28"/>
                <w:szCs w:val="28"/>
              </w:rPr>
              <w:t>% начальной (максимальной) цены контракта, что составляет: 65 100,00 (шестьдесят пять тысяч сто рублей 00 копеек).</w:t>
            </w:r>
            <w:r w:rsidR="00095353" w:rsidRPr="00850351">
              <w:rPr>
                <w:i/>
                <w:sz w:val="28"/>
                <w:szCs w:val="28"/>
              </w:rPr>
              <w:t xml:space="preserve"> </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sidR="00BD004B">
              <w:rPr>
                <w:rFonts w:ascii="Times New Roman" w:hAnsi="Times New Roman" w:cs="Times New Roman"/>
                <w:sz w:val="28"/>
                <w:szCs w:val="28"/>
              </w:rPr>
              <w:t xml:space="preserve">тракта, или протокол разногласий, предусмотренный ч. 4 ст.41.12 Федерального </w:t>
            </w:r>
            <w:r w:rsidR="00BD004B" w:rsidRPr="00850351">
              <w:rPr>
                <w:rFonts w:ascii="Times New Roman" w:hAnsi="Times New Roman" w:cs="Times New Roman"/>
                <w:sz w:val="28"/>
                <w:szCs w:val="28"/>
              </w:rPr>
              <w:t>закона от 21.07.2005 № 94-ФЗ.</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sidR="00BD004B">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095353" w:rsidRPr="00850351" w:rsidRDefault="00095353" w:rsidP="00095353">
            <w:pPr>
              <w:numPr>
                <w:ilvl w:val="0"/>
                <w:numId w:val="9"/>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безотзывной банковской гарантии, выданной банком или иной кредитной организацией, </w:t>
            </w:r>
          </w:p>
          <w:p w:rsidR="00095353" w:rsidRPr="00850351" w:rsidRDefault="00095353" w:rsidP="00095353">
            <w:pPr>
              <w:numPr>
                <w:ilvl w:val="0"/>
                <w:numId w:val="9"/>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095353" w:rsidRPr="00850351" w:rsidRDefault="00095353" w:rsidP="00095353">
            <w:pPr>
              <w:numPr>
                <w:ilvl w:val="0"/>
                <w:numId w:val="9"/>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sidR="00BD004B">
              <w:rPr>
                <w:rFonts w:ascii="Times New Roman" w:hAnsi="Times New Roman" w:cs="Times New Roman"/>
                <w:sz w:val="28"/>
                <w:szCs w:val="28"/>
              </w:rPr>
              <w:t xml:space="preserve">, </w:t>
            </w:r>
          </w:p>
          <w:p w:rsidR="00095353" w:rsidRPr="00850351" w:rsidRDefault="00095353" w:rsidP="00095353">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095353" w:rsidRPr="00850351" w:rsidRDefault="00095353" w:rsidP="00095353">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095353" w:rsidRPr="00850351" w:rsidRDefault="00095353" w:rsidP="00095353">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095353" w:rsidRPr="00850351" w:rsidRDefault="00095353" w:rsidP="003A20BB">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3A20BB">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095353" w:rsidRPr="00850351" w:rsidRDefault="00095353" w:rsidP="00095353">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095353" w:rsidRPr="00850351" w:rsidRDefault="00095353" w:rsidP="00095353">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w:t>
            </w:r>
            <w:r w:rsidRPr="00850351">
              <w:rPr>
                <w:rFonts w:ascii="Times New Roman" w:hAnsi="Times New Roman" w:cs="Times New Roman"/>
                <w:sz w:val="28"/>
                <w:szCs w:val="28"/>
              </w:rPr>
              <w:lastRenderedPageBreak/>
              <w:t>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095353" w:rsidRPr="00850351" w:rsidTr="000D77B2">
        <w:trPr>
          <w:tblCellSpacing w:w="20" w:type="dxa"/>
        </w:trPr>
        <w:tc>
          <w:tcPr>
            <w:tcW w:w="3552" w:type="dxa"/>
            <w:gridSpan w:val="2"/>
            <w:shd w:val="clear" w:color="auto" w:fill="FFFFFF"/>
          </w:tcPr>
          <w:p w:rsidR="00095353" w:rsidRPr="00850351" w:rsidRDefault="00095353" w:rsidP="00095353">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095353" w:rsidRPr="00850351" w:rsidRDefault="00095353" w:rsidP="00095353">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095353" w:rsidRPr="00850351" w:rsidTr="001338C4">
              <w:tc>
                <w:tcPr>
                  <w:tcW w:w="1736" w:type="dxa"/>
                  <w:shd w:val="clear" w:color="auto" w:fill="auto"/>
                </w:tcPr>
                <w:p w:rsidR="00095353" w:rsidRPr="00850351" w:rsidRDefault="00095353" w:rsidP="002859A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095353"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680437" w:rsidRPr="00850351" w:rsidTr="001338C4">
              <w:tc>
                <w:tcPr>
                  <w:tcW w:w="1736" w:type="dxa"/>
                  <w:shd w:val="clear" w:color="auto" w:fill="auto"/>
                </w:tcPr>
                <w:p w:rsidR="00680437" w:rsidRPr="00850351" w:rsidRDefault="00680437" w:rsidP="002859A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680437"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680437" w:rsidRPr="00850351" w:rsidTr="001338C4">
              <w:tc>
                <w:tcPr>
                  <w:tcW w:w="1736" w:type="dxa"/>
                  <w:shd w:val="clear" w:color="auto" w:fill="auto"/>
                </w:tcPr>
                <w:p w:rsidR="00680437" w:rsidRPr="00850351" w:rsidRDefault="00680437" w:rsidP="002859A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680437"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680437" w:rsidRPr="00850351" w:rsidTr="001338C4">
              <w:tc>
                <w:tcPr>
                  <w:tcW w:w="1736" w:type="dxa"/>
                  <w:shd w:val="clear" w:color="auto" w:fill="auto"/>
                </w:tcPr>
                <w:p w:rsidR="00680437" w:rsidRPr="00850351" w:rsidRDefault="00680437" w:rsidP="002859A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680437"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680437" w:rsidRPr="00850351" w:rsidTr="001338C4">
              <w:tc>
                <w:tcPr>
                  <w:tcW w:w="1736" w:type="dxa"/>
                  <w:shd w:val="clear" w:color="auto" w:fill="auto"/>
                </w:tcPr>
                <w:p w:rsidR="00680437" w:rsidRPr="00850351" w:rsidRDefault="00680437" w:rsidP="002859AD">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680437"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680437" w:rsidRPr="00850351" w:rsidTr="001338C4">
              <w:tc>
                <w:tcPr>
                  <w:tcW w:w="1736" w:type="dxa"/>
                  <w:shd w:val="clear" w:color="auto" w:fill="auto"/>
                </w:tcPr>
                <w:p w:rsidR="00680437" w:rsidRPr="00850351" w:rsidRDefault="001338C4" w:rsidP="002859AD">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680437" w:rsidRPr="00850351" w:rsidRDefault="00680437" w:rsidP="002859A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1338C4" w:rsidRPr="00850351" w:rsidTr="001338C4">
              <w:trPr>
                <w:trHeight w:val="1407"/>
              </w:trPr>
              <w:tc>
                <w:tcPr>
                  <w:tcW w:w="1736" w:type="dxa"/>
                  <w:shd w:val="clear" w:color="auto" w:fill="auto"/>
                </w:tcPr>
                <w:p w:rsidR="001338C4" w:rsidRPr="00850351" w:rsidRDefault="001338C4" w:rsidP="00DD2B3D">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1338C4" w:rsidRPr="00DD2B3D" w:rsidRDefault="001338C4" w:rsidP="00DD2B3D">
                  <w:pPr>
                    <w:spacing w:after="0" w:line="240" w:lineRule="auto"/>
                    <w:jc w:val="both"/>
                    <w:rPr>
                      <w:rFonts w:ascii="Times New Roman" w:hAnsi="Times New Roman" w:cs="Times New Roman"/>
                      <w:sz w:val="28"/>
                      <w:szCs w:val="28"/>
                    </w:rPr>
                  </w:pPr>
                </w:p>
              </w:tc>
              <w:tc>
                <w:tcPr>
                  <w:tcW w:w="5092" w:type="dxa"/>
                  <w:shd w:val="clear" w:color="auto" w:fill="auto"/>
                </w:tcPr>
                <w:p w:rsidR="001338C4" w:rsidRPr="00850351" w:rsidRDefault="001338C4" w:rsidP="001338C4">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Pr="00850351">
                    <w:rPr>
                      <w:rFonts w:ascii="Times New Roman" w:hAnsi="Times New Roman" w:cs="Times New Roman"/>
                      <w:sz w:val="28"/>
                      <w:szCs w:val="28"/>
                    </w:rPr>
                    <w:t>.2011</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1338C4" w:rsidRPr="00850351" w:rsidTr="001338C4">
              <w:trPr>
                <w:trHeight w:val="3862"/>
              </w:trPr>
              <w:tc>
                <w:tcPr>
                  <w:tcW w:w="6828" w:type="dxa"/>
                  <w:gridSpan w:val="2"/>
                  <w:tcBorders>
                    <w:bottom w:val="single" w:sz="4" w:space="0" w:color="auto"/>
                  </w:tcBorders>
                  <w:shd w:val="clear" w:color="auto" w:fill="auto"/>
                </w:tcPr>
                <w:p w:rsidR="001338C4" w:rsidRDefault="001338C4" w:rsidP="00DD2B3D">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1338C4" w:rsidRPr="00DD2B3D" w:rsidRDefault="001338C4" w:rsidP="001338C4">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1338C4" w:rsidRPr="00850351" w:rsidRDefault="001338C4" w:rsidP="00DD2B3D">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095353" w:rsidRPr="00850351" w:rsidRDefault="00095353" w:rsidP="00095353">
            <w:pPr>
              <w:pStyle w:val="a3"/>
              <w:rPr>
                <w:color w:val="FFFF00"/>
                <w:sz w:val="28"/>
                <w:szCs w:val="28"/>
                <w:highlight w:val="yellow"/>
              </w:rPr>
            </w:pPr>
          </w:p>
        </w:tc>
      </w:tr>
    </w:tbl>
    <w:p w:rsidR="00095353" w:rsidRPr="00850351" w:rsidRDefault="00095353" w:rsidP="00095353">
      <w:pPr>
        <w:pStyle w:val="a3"/>
        <w:ind w:firstLine="360"/>
        <w:rPr>
          <w:sz w:val="28"/>
          <w:szCs w:val="28"/>
        </w:rPr>
      </w:pPr>
    </w:p>
    <w:p w:rsidR="00DD2B3D" w:rsidRDefault="00DD2B3D" w:rsidP="00DD2B3D">
      <w:pPr>
        <w:spacing w:after="0" w:line="240" w:lineRule="auto"/>
        <w:jc w:val="right"/>
        <w:rPr>
          <w:rFonts w:ascii="Times New Roman" w:hAnsi="Times New Roman" w:cs="Times New Roman"/>
          <w:sz w:val="28"/>
          <w:szCs w:val="28"/>
        </w:rPr>
      </w:pPr>
    </w:p>
    <w:p w:rsidR="00DD2B3D" w:rsidRDefault="00DD2B3D" w:rsidP="00DD2B3D">
      <w:pPr>
        <w:spacing w:after="0" w:line="240" w:lineRule="auto"/>
        <w:jc w:val="right"/>
        <w:rPr>
          <w:rFonts w:ascii="Times New Roman" w:hAnsi="Times New Roman" w:cs="Times New Roman"/>
          <w:sz w:val="28"/>
          <w:szCs w:val="28"/>
        </w:rPr>
      </w:pPr>
    </w:p>
    <w:p w:rsidR="001338C4" w:rsidRDefault="001338C4" w:rsidP="00DD2B3D">
      <w:pPr>
        <w:spacing w:after="0" w:line="240" w:lineRule="auto"/>
        <w:jc w:val="right"/>
        <w:rPr>
          <w:rFonts w:ascii="Times New Roman" w:hAnsi="Times New Roman" w:cs="Times New Roman"/>
          <w:sz w:val="28"/>
          <w:szCs w:val="28"/>
        </w:rPr>
      </w:pPr>
    </w:p>
    <w:p w:rsidR="001338C4" w:rsidRDefault="001338C4" w:rsidP="00DD2B3D">
      <w:pPr>
        <w:spacing w:after="0" w:line="240" w:lineRule="auto"/>
        <w:jc w:val="right"/>
        <w:rPr>
          <w:rFonts w:ascii="Times New Roman" w:hAnsi="Times New Roman" w:cs="Times New Roman"/>
          <w:sz w:val="28"/>
          <w:szCs w:val="28"/>
        </w:rPr>
      </w:pPr>
    </w:p>
    <w:p w:rsidR="00570B79" w:rsidRDefault="00570B79"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3A20BB" w:rsidRDefault="003A20BB"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E70414" w:rsidRDefault="00E70414" w:rsidP="00DD2B3D">
      <w:pPr>
        <w:spacing w:after="0" w:line="240" w:lineRule="auto"/>
        <w:jc w:val="right"/>
        <w:rPr>
          <w:rFonts w:ascii="Times New Roman" w:hAnsi="Times New Roman" w:cs="Times New Roman"/>
          <w:sz w:val="28"/>
          <w:szCs w:val="28"/>
        </w:rPr>
      </w:pPr>
    </w:p>
    <w:p w:rsidR="00C3511D" w:rsidRPr="00850351" w:rsidRDefault="00C3511D" w:rsidP="00DD2B3D">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C3511D" w:rsidRPr="00850351" w:rsidRDefault="00C3511D" w:rsidP="00C3511D">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C3511D" w:rsidRDefault="00C3511D" w:rsidP="00C3511D">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C3511D" w:rsidRDefault="00C3511D" w:rsidP="00C3511D">
      <w:pPr>
        <w:spacing w:after="0" w:line="240" w:lineRule="auto"/>
        <w:ind w:firstLine="567"/>
        <w:jc w:val="right"/>
        <w:rPr>
          <w:rFonts w:ascii="Times New Roman" w:hAnsi="Times New Roman" w:cs="Times New Roman"/>
          <w:sz w:val="28"/>
          <w:szCs w:val="28"/>
        </w:rPr>
      </w:pPr>
    </w:p>
    <w:p w:rsidR="00C3511D" w:rsidRDefault="00C3511D" w:rsidP="00C3511D">
      <w:pPr>
        <w:pStyle w:val="western"/>
        <w:spacing w:line="240" w:lineRule="auto"/>
        <w:jc w:val="center"/>
        <w:rPr>
          <w:b w:val="0"/>
          <w:bCs w:val="0"/>
          <w:color w:val="auto"/>
        </w:rPr>
      </w:pPr>
      <w:r>
        <w:rPr>
          <w:color w:val="auto"/>
        </w:rPr>
        <w:t>ТЕХНИЧЕСКОЕ ЗАДАНИЕ</w:t>
      </w:r>
    </w:p>
    <w:p w:rsidR="00C3511D" w:rsidRPr="001F6DDB" w:rsidRDefault="00C3511D" w:rsidP="00C3511D">
      <w:pPr>
        <w:shd w:val="clear" w:color="auto" w:fill="FFFFFF"/>
        <w:jc w:val="center"/>
        <w:rPr>
          <w:b/>
          <w:sz w:val="28"/>
          <w:szCs w:val="28"/>
        </w:rPr>
      </w:pPr>
      <w:r>
        <w:rPr>
          <w:rFonts w:ascii="Times New Roman" w:hAnsi="Times New Roman" w:cs="Times New Roman"/>
          <w:b/>
          <w:sz w:val="28"/>
          <w:szCs w:val="28"/>
        </w:rPr>
        <w:t>на оказание услуг  по устройству</w:t>
      </w:r>
      <w:r w:rsidRPr="004F03BC">
        <w:rPr>
          <w:rFonts w:ascii="Times New Roman" w:hAnsi="Times New Roman" w:cs="Times New Roman"/>
          <w:b/>
          <w:sz w:val="28"/>
          <w:szCs w:val="28"/>
        </w:rPr>
        <w:t xml:space="preserve"> </w:t>
      </w:r>
      <w:r>
        <w:rPr>
          <w:rFonts w:ascii="Times New Roman" w:hAnsi="Times New Roman" w:cs="Times New Roman"/>
          <w:b/>
          <w:sz w:val="28"/>
          <w:szCs w:val="28"/>
        </w:rPr>
        <w:t xml:space="preserve">новогоднего комплекса в местах массового отдыха. </w:t>
      </w:r>
    </w:p>
    <w:p w:rsidR="00BD4F88" w:rsidRPr="00BD4F88" w:rsidRDefault="00BD4F88" w:rsidP="00BD4F88">
      <w:pPr>
        <w:pStyle w:val="af1"/>
        <w:spacing w:after="0" w:line="240" w:lineRule="auto"/>
        <w:ind w:left="0"/>
        <w:jc w:val="both"/>
        <w:rPr>
          <w:rFonts w:ascii="Times New Roman" w:hAnsi="Times New Roman" w:cs="Times New Roman"/>
          <w:sz w:val="28"/>
          <w:szCs w:val="28"/>
        </w:rPr>
      </w:pPr>
      <w:r w:rsidRPr="00BD4F88">
        <w:rPr>
          <w:rFonts w:ascii="Times New Roman" w:hAnsi="Times New Roman" w:cs="Times New Roman"/>
          <w:sz w:val="28"/>
          <w:szCs w:val="28"/>
        </w:rPr>
        <w:t>1.</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Место  установки и расположения новогоднего комплекса: </w:t>
      </w:r>
      <w:r>
        <w:rPr>
          <w:rFonts w:ascii="Times New Roman" w:hAnsi="Times New Roman" w:cs="Times New Roman"/>
          <w:sz w:val="28"/>
          <w:szCs w:val="28"/>
        </w:rPr>
        <w:t>г. Пермь, Свердловский район, п</w:t>
      </w:r>
      <w:r w:rsidRPr="00BD4F88">
        <w:rPr>
          <w:rFonts w:ascii="Times New Roman" w:hAnsi="Times New Roman" w:cs="Times New Roman"/>
          <w:sz w:val="28"/>
          <w:szCs w:val="28"/>
        </w:rPr>
        <w:t>лощадь у МАУК «ПГДК им. А.Г. Солдатова» (Комсомольский проспект,79) и площадь  у ФГУ «Дом офицеров Пермского гарнизона» Министерства обороны РФ (ул. Сибирская,</w:t>
      </w:r>
      <w:r>
        <w:rPr>
          <w:rFonts w:ascii="Times New Roman" w:hAnsi="Times New Roman" w:cs="Times New Roman"/>
          <w:sz w:val="28"/>
          <w:szCs w:val="28"/>
        </w:rPr>
        <w:t xml:space="preserve"> </w:t>
      </w:r>
      <w:r w:rsidRPr="00BD4F88">
        <w:rPr>
          <w:rFonts w:ascii="Times New Roman" w:hAnsi="Times New Roman" w:cs="Times New Roman"/>
          <w:sz w:val="28"/>
          <w:szCs w:val="28"/>
        </w:rPr>
        <w:t>59)</w:t>
      </w:r>
      <w:r>
        <w:rPr>
          <w:rFonts w:ascii="Times New Roman" w:hAnsi="Times New Roman" w:cs="Times New Roman"/>
          <w:sz w:val="28"/>
          <w:szCs w:val="28"/>
        </w:rPr>
        <w:t>.</w:t>
      </w:r>
    </w:p>
    <w:p w:rsidR="00BD4F88" w:rsidRPr="00BD4F88" w:rsidRDefault="00BD4F88" w:rsidP="00BD4F88">
      <w:pPr>
        <w:pStyle w:val="af1"/>
        <w:spacing w:after="0" w:line="240" w:lineRule="auto"/>
        <w:ind w:left="0"/>
        <w:jc w:val="both"/>
        <w:rPr>
          <w:rFonts w:ascii="Times New Roman" w:hAnsi="Times New Roman" w:cs="Times New Roman"/>
          <w:b/>
          <w:sz w:val="28"/>
          <w:szCs w:val="28"/>
        </w:rPr>
      </w:pPr>
      <w:r w:rsidRPr="00BD4F88">
        <w:rPr>
          <w:rFonts w:ascii="Times New Roman" w:hAnsi="Times New Roman" w:cs="Times New Roman"/>
          <w:sz w:val="28"/>
          <w:szCs w:val="28"/>
        </w:rPr>
        <w:t>2.</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Тема новогоднего комплекса определяется  по согласованию с заказчиком. </w:t>
      </w:r>
    </w:p>
    <w:p w:rsidR="0015568E" w:rsidRDefault="00BD4F88" w:rsidP="00BD4F88">
      <w:pPr>
        <w:pStyle w:val="af1"/>
        <w:spacing w:after="0" w:line="240" w:lineRule="auto"/>
        <w:ind w:left="0"/>
        <w:jc w:val="both"/>
        <w:rPr>
          <w:rFonts w:ascii="Times New Roman" w:hAnsi="Times New Roman" w:cs="Times New Roman"/>
          <w:sz w:val="28"/>
          <w:szCs w:val="28"/>
        </w:rPr>
      </w:pPr>
      <w:r w:rsidRPr="00BD4F88">
        <w:rPr>
          <w:rFonts w:ascii="Times New Roman" w:hAnsi="Times New Roman" w:cs="Times New Roman"/>
          <w:sz w:val="28"/>
          <w:szCs w:val="28"/>
        </w:rPr>
        <w:t>3.</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Разработка </w:t>
      </w:r>
      <w:r w:rsidR="00D154EC">
        <w:rPr>
          <w:rFonts w:ascii="Times New Roman" w:hAnsi="Times New Roman" w:cs="Times New Roman"/>
          <w:sz w:val="28"/>
          <w:szCs w:val="28"/>
        </w:rPr>
        <w:t>Эскиза</w:t>
      </w:r>
      <w:r w:rsidR="00877758">
        <w:rPr>
          <w:rFonts w:ascii="Times New Roman" w:hAnsi="Times New Roman" w:cs="Times New Roman"/>
          <w:sz w:val="28"/>
          <w:szCs w:val="28"/>
        </w:rPr>
        <w:t xml:space="preserve"> </w:t>
      </w:r>
      <w:r w:rsidRPr="00BD4F88">
        <w:rPr>
          <w:rFonts w:ascii="Times New Roman" w:hAnsi="Times New Roman" w:cs="Times New Roman"/>
          <w:sz w:val="28"/>
          <w:szCs w:val="28"/>
        </w:rPr>
        <w:t xml:space="preserve"> новогоднего комплекса должна строиться  в соответствии с темой,</w:t>
      </w:r>
      <w:r w:rsidRPr="00BD4F88">
        <w:rPr>
          <w:rFonts w:ascii="Times New Roman" w:hAnsi="Times New Roman" w:cs="Times New Roman"/>
          <w:b/>
          <w:sz w:val="28"/>
          <w:szCs w:val="28"/>
        </w:rPr>
        <w:t xml:space="preserve"> </w:t>
      </w:r>
      <w:r w:rsidRPr="00BD4F88">
        <w:rPr>
          <w:rFonts w:ascii="Times New Roman" w:hAnsi="Times New Roman" w:cs="Times New Roman"/>
          <w:sz w:val="28"/>
          <w:szCs w:val="28"/>
        </w:rPr>
        <w:t xml:space="preserve">согласованной  с заказчиком, (с учетом размещения световых и ледовых объектов.). Новогодний комплекс должен иметь единое стилевое решение, представлять собой законченный ансамбль, увязанный с окружающим ландшафтом и градостроительной ситуацией площади у МАУК «ПГДК им А.Г. Солдатова». Планировочное решение должно предусматривать зоны игр для детей разного возраста. </w:t>
      </w:r>
    </w:p>
    <w:p w:rsidR="0015568E" w:rsidRPr="00B443FB" w:rsidRDefault="00B443FB" w:rsidP="00B443FB">
      <w:pPr>
        <w:pStyle w:val="af1"/>
        <w:spacing w:after="0" w:line="240" w:lineRule="auto"/>
        <w:ind w:left="0"/>
        <w:rPr>
          <w:rFonts w:ascii="Times New Roman" w:hAnsi="Times New Roman" w:cs="Times New Roman"/>
          <w:sz w:val="28"/>
          <w:szCs w:val="28"/>
        </w:rPr>
      </w:pPr>
      <w:r w:rsidRPr="00B443FB">
        <w:rPr>
          <w:rFonts w:ascii="Times New Roman" w:hAnsi="Times New Roman" w:cs="Times New Roman"/>
          <w:sz w:val="28"/>
          <w:szCs w:val="28"/>
        </w:rPr>
        <w:t xml:space="preserve">3.1. </w:t>
      </w:r>
      <w:r w:rsidR="0015568E" w:rsidRPr="00B443FB">
        <w:rPr>
          <w:rFonts w:ascii="Times New Roman" w:hAnsi="Times New Roman" w:cs="Times New Roman"/>
          <w:sz w:val="28"/>
          <w:szCs w:val="28"/>
        </w:rPr>
        <w:t>Требования к оказываемым услугам (результатам услуг):</w:t>
      </w:r>
    </w:p>
    <w:p w:rsidR="0015568E" w:rsidRPr="00BD4F88" w:rsidRDefault="0015568E" w:rsidP="0015568E">
      <w:pPr>
        <w:pStyle w:val="af1"/>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Эскиз </w:t>
      </w:r>
      <w:r w:rsidRPr="00BD4F88">
        <w:rPr>
          <w:rFonts w:ascii="Times New Roman" w:hAnsi="Times New Roman" w:cs="Times New Roman"/>
          <w:sz w:val="28"/>
          <w:szCs w:val="28"/>
        </w:rPr>
        <w:t xml:space="preserve">должен быть представлен </w:t>
      </w:r>
      <w:r w:rsidR="003A20BB">
        <w:rPr>
          <w:rFonts w:ascii="Times New Roman" w:hAnsi="Times New Roman" w:cs="Times New Roman"/>
          <w:sz w:val="28"/>
          <w:szCs w:val="28"/>
        </w:rPr>
        <w:t xml:space="preserve">на момент заключения муниципального контракта </w:t>
      </w:r>
      <w:r w:rsidRPr="00BD4F88">
        <w:rPr>
          <w:rFonts w:ascii="Times New Roman" w:hAnsi="Times New Roman" w:cs="Times New Roman"/>
          <w:sz w:val="28"/>
          <w:szCs w:val="28"/>
        </w:rPr>
        <w:t xml:space="preserve"> на бумажном носителе в альбоме формата А4.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bCs/>
          <w:sz w:val="28"/>
          <w:szCs w:val="28"/>
        </w:rPr>
        <w:t xml:space="preserve">Состав </w:t>
      </w:r>
      <w:r w:rsidR="00877758">
        <w:rPr>
          <w:rFonts w:ascii="Times New Roman" w:hAnsi="Times New Roman" w:cs="Times New Roman"/>
          <w:bCs/>
          <w:sz w:val="28"/>
          <w:szCs w:val="28"/>
        </w:rPr>
        <w:t xml:space="preserve">эскиза </w:t>
      </w:r>
      <w:r w:rsidRPr="00BD4F88">
        <w:rPr>
          <w:rFonts w:ascii="Times New Roman" w:hAnsi="Times New Roman" w:cs="Times New Roman"/>
          <w:sz w:val="28"/>
          <w:szCs w:val="28"/>
        </w:rPr>
        <w:t>новогоднего комплекса</w:t>
      </w:r>
      <w:r w:rsidRPr="00BD4F88">
        <w:rPr>
          <w:rFonts w:ascii="Times New Roman" w:hAnsi="Times New Roman" w:cs="Times New Roman"/>
          <w:bCs/>
          <w:sz w:val="28"/>
          <w:szCs w:val="28"/>
        </w:rPr>
        <w:t xml:space="preserve"> должен вклю</w:t>
      </w:r>
      <w:r>
        <w:rPr>
          <w:rFonts w:ascii="Times New Roman" w:hAnsi="Times New Roman" w:cs="Times New Roman"/>
          <w:bCs/>
          <w:sz w:val="28"/>
          <w:szCs w:val="28"/>
        </w:rPr>
        <w:t>чать</w:t>
      </w:r>
      <w:r w:rsidRPr="00BD4F88">
        <w:rPr>
          <w:rFonts w:ascii="Times New Roman" w:hAnsi="Times New Roman" w:cs="Times New Roman"/>
          <w:bCs/>
          <w:sz w:val="28"/>
          <w:szCs w:val="28"/>
        </w:rPr>
        <w:t>: общий вид, план-схему размещения всех объектов, трехмерные эскизы каждого ледового объекта с указанием всех размеров, пояснительную записку.</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lastRenderedPageBreak/>
        <w:t>Количество объектов в новогоднем  комплексе  на площади у МАУК «ПГДК им А.Г. Солдатова» (Комсомольский проспект,79) (в т.ч. ледовы</w:t>
      </w:r>
      <w:r w:rsidR="004275AF">
        <w:rPr>
          <w:rFonts w:ascii="Times New Roman" w:hAnsi="Times New Roman" w:cs="Times New Roman"/>
          <w:sz w:val="28"/>
          <w:szCs w:val="28"/>
        </w:rPr>
        <w:t xml:space="preserve">х) должно быть </w:t>
      </w:r>
      <w:r w:rsidR="00023FF7">
        <w:rPr>
          <w:rFonts w:ascii="Times New Roman" w:hAnsi="Times New Roman" w:cs="Times New Roman"/>
          <w:sz w:val="28"/>
          <w:szCs w:val="28"/>
        </w:rPr>
        <w:t xml:space="preserve">- </w:t>
      </w:r>
      <w:r w:rsidR="004275AF" w:rsidRPr="00023FF7">
        <w:rPr>
          <w:rFonts w:ascii="Times New Roman" w:hAnsi="Times New Roman" w:cs="Times New Roman"/>
          <w:b/>
          <w:sz w:val="28"/>
          <w:szCs w:val="28"/>
        </w:rPr>
        <w:t>15 штук</w:t>
      </w:r>
      <w:r w:rsidRPr="00023FF7">
        <w:rPr>
          <w:rFonts w:ascii="Times New Roman" w:hAnsi="Times New Roman" w:cs="Times New Roman"/>
          <w:sz w:val="28"/>
          <w:szCs w:val="28"/>
        </w:rPr>
        <w:t xml:space="preserve">  и  </w:t>
      </w:r>
      <w:r w:rsidRPr="00023FF7">
        <w:rPr>
          <w:rFonts w:ascii="Times New Roman" w:hAnsi="Times New Roman" w:cs="Times New Roman"/>
          <w:b/>
          <w:sz w:val="28"/>
          <w:szCs w:val="28"/>
        </w:rPr>
        <w:t>1 объект</w:t>
      </w:r>
      <w:r w:rsidRPr="00BD4F88">
        <w:rPr>
          <w:rFonts w:ascii="Times New Roman" w:hAnsi="Times New Roman" w:cs="Times New Roman"/>
          <w:sz w:val="28"/>
          <w:szCs w:val="28"/>
        </w:rPr>
        <w:t xml:space="preserve"> на  площади   у ФГУ «Дом офицеров Пермского гарнизона» Министерств</w:t>
      </w:r>
      <w:r w:rsidR="00023FF7">
        <w:rPr>
          <w:rFonts w:ascii="Times New Roman" w:hAnsi="Times New Roman" w:cs="Times New Roman"/>
          <w:sz w:val="28"/>
          <w:szCs w:val="28"/>
        </w:rPr>
        <w:t>а обороны РФ (ул. Сибирская,59), в том числе:</w:t>
      </w:r>
    </w:p>
    <w:p w:rsidR="00BD4F88" w:rsidRPr="00BD4F88" w:rsidRDefault="00BD4F88" w:rsidP="00BD4F88">
      <w:pPr>
        <w:pStyle w:val="western"/>
        <w:spacing w:before="0" w:beforeAutospacing="0" w:line="240" w:lineRule="auto"/>
        <w:rPr>
          <w:b w:val="0"/>
          <w:bCs w:val="0"/>
          <w:color w:val="auto"/>
          <w:sz w:val="28"/>
          <w:szCs w:val="28"/>
        </w:rPr>
      </w:pPr>
      <w:r w:rsidRPr="00BD4F88">
        <w:rPr>
          <w:b w:val="0"/>
          <w:bCs w:val="0"/>
          <w:color w:val="auto"/>
          <w:sz w:val="28"/>
          <w:szCs w:val="28"/>
        </w:rPr>
        <w:t>-</w:t>
      </w:r>
      <w:r w:rsidR="0011785E">
        <w:rPr>
          <w:b w:val="0"/>
          <w:bCs w:val="0"/>
          <w:color w:val="auto"/>
          <w:sz w:val="28"/>
          <w:szCs w:val="28"/>
        </w:rPr>
        <w:t xml:space="preserve"> </w:t>
      </w:r>
      <w:r w:rsidRPr="00BD4F88">
        <w:rPr>
          <w:b w:val="0"/>
          <w:bCs w:val="0"/>
          <w:color w:val="auto"/>
          <w:sz w:val="28"/>
          <w:szCs w:val="28"/>
        </w:rPr>
        <w:t>горки  средние, высотой 1,5 м. –</w:t>
      </w:r>
      <w:r w:rsidR="0011785E">
        <w:rPr>
          <w:b w:val="0"/>
          <w:bCs w:val="0"/>
          <w:color w:val="auto"/>
          <w:sz w:val="28"/>
          <w:szCs w:val="28"/>
        </w:rPr>
        <w:t xml:space="preserve"> </w:t>
      </w:r>
      <w:r w:rsidRPr="00BD4F88">
        <w:rPr>
          <w:b w:val="0"/>
          <w:bCs w:val="0"/>
          <w:color w:val="auto"/>
          <w:sz w:val="28"/>
          <w:szCs w:val="28"/>
        </w:rPr>
        <w:t>4 шт.;</w:t>
      </w:r>
    </w:p>
    <w:p w:rsidR="00BD4F88" w:rsidRPr="00BD4F88" w:rsidRDefault="00BD4F88" w:rsidP="00BD4F88">
      <w:pPr>
        <w:pStyle w:val="western"/>
        <w:spacing w:before="0" w:beforeAutospacing="0" w:line="240" w:lineRule="auto"/>
        <w:rPr>
          <w:b w:val="0"/>
          <w:bCs w:val="0"/>
          <w:color w:val="auto"/>
          <w:sz w:val="28"/>
          <w:szCs w:val="28"/>
        </w:rPr>
      </w:pPr>
      <w:r w:rsidRPr="00BD4F88">
        <w:rPr>
          <w:b w:val="0"/>
          <w:bCs w:val="0"/>
          <w:color w:val="auto"/>
          <w:sz w:val="28"/>
          <w:szCs w:val="28"/>
        </w:rPr>
        <w:t>- интерактивные зоны для детей младшего и среднего возраста - 2 шт.;</w:t>
      </w:r>
    </w:p>
    <w:p w:rsidR="00BD4F88" w:rsidRPr="00BD4F88" w:rsidRDefault="00BD4F88" w:rsidP="00BD4F88">
      <w:pPr>
        <w:pStyle w:val="af0"/>
        <w:spacing w:before="0" w:beforeAutospacing="0" w:line="240" w:lineRule="auto"/>
        <w:rPr>
          <w:color w:val="auto"/>
          <w:sz w:val="28"/>
          <w:szCs w:val="28"/>
        </w:rPr>
      </w:pPr>
      <w:r w:rsidRPr="00BD4F88">
        <w:rPr>
          <w:color w:val="auto"/>
          <w:sz w:val="28"/>
          <w:szCs w:val="28"/>
        </w:rPr>
        <w:t>-</w:t>
      </w:r>
      <w:r w:rsidR="0011785E">
        <w:rPr>
          <w:color w:val="auto"/>
          <w:sz w:val="28"/>
          <w:szCs w:val="28"/>
        </w:rPr>
        <w:t xml:space="preserve"> </w:t>
      </w:r>
      <w:r w:rsidRPr="00BD4F88">
        <w:rPr>
          <w:color w:val="auto"/>
          <w:sz w:val="28"/>
          <w:szCs w:val="28"/>
        </w:rPr>
        <w:t>Дед Мороз, высота 2,5 м, - 1 шт.;</w:t>
      </w:r>
    </w:p>
    <w:p w:rsidR="00BD4F88" w:rsidRPr="00BD4F88" w:rsidRDefault="00BD4F88" w:rsidP="00BD4F88">
      <w:pPr>
        <w:pStyle w:val="af0"/>
        <w:spacing w:before="0" w:beforeAutospacing="0" w:line="240" w:lineRule="auto"/>
        <w:rPr>
          <w:color w:val="auto"/>
          <w:sz w:val="28"/>
          <w:szCs w:val="28"/>
        </w:rPr>
      </w:pPr>
      <w:r w:rsidRPr="00BD4F88">
        <w:rPr>
          <w:color w:val="auto"/>
          <w:sz w:val="28"/>
          <w:szCs w:val="28"/>
        </w:rPr>
        <w:t>-</w:t>
      </w:r>
      <w:r w:rsidR="0011785E">
        <w:rPr>
          <w:color w:val="auto"/>
          <w:sz w:val="28"/>
          <w:szCs w:val="28"/>
        </w:rPr>
        <w:t xml:space="preserve"> </w:t>
      </w:r>
      <w:r w:rsidRPr="00BD4F88">
        <w:rPr>
          <w:color w:val="auto"/>
          <w:sz w:val="28"/>
          <w:szCs w:val="28"/>
        </w:rPr>
        <w:t>Снегурочка, высота 2,5 м, - 1 шт.;</w:t>
      </w:r>
    </w:p>
    <w:p w:rsidR="00BD4F88" w:rsidRPr="00BD4F88" w:rsidRDefault="00BD4F88" w:rsidP="00BD4F88">
      <w:pPr>
        <w:pStyle w:val="af0"/>
        <w:spacing w:before="0" w:beforeAutospacing="0" w:line="240" w:lineRule="auto"/>
        <w:rPr>
          <w:color w:val="auto"/>
          <w:sz w:val="28"/>
          <w:szCs w:val="28"/>
        </w:rPr>
      </w:pPr>
      <w:r w:rsidRPr="00BD4F88">
        <w:rPr>
          <w:color w:val="auto"/>
          <w:sz w:val="28"/>
          <w:szCs w:val="28"/>
        </w:rPr>
        <w:t>-</w:t>
      </w:r>
      <w:r w:rsidR="0011785E">
        <w:rPr>
          <w:color w:val="auto"/>
          <w:sz w:val="28"/>
          <w:szCs w:val="28"/>
        </w:rPr>
        <w:t xml:space="preserve"> </w:t>
      </w:r>
      <w:r w:rsidRPr="00BD4F88">
        <w:rPr>
          <w:color w:val="auto"/>
          <w:sz w:val="28"/>
          <w:szCs w:val="28"/>
        </w:rPr>
        <w:t xml:space="preserve">входные группы у входа на площадку, размеры </w:t>
      </w:r>
      <w:r w:rsidR="0011785E">
        <w:rPr>
          <w:color w:val="auto"/>
          <w:sz w:val="28"/>
          <w:szCs w:val="28"/>
        </w:rPr>
        <w:t>3 м х 4 м</w:t>
      </w:r>
      <w:r w:rsidRPr="00BD4F88">
        <w:rPr>
          <w:color w:val="auto"/>
          <w:sz w:val="28"/>
          <w:szCs w:val="28"/>
        </w:rPr>
        <w:t xml:space="preserve"> </w:t>
      </w:r>
      <w:r w:rsidR="0011785E">
        <w:rPr>
          <w:color w:val="auto"/>
          <w:sz w:val="28"/>
          <w:szCs w:val="28"/>
        </w:rPr>
        <w:t>-</w:t>
      </w:r>
      <w:r w:rsidRPr="00BD4F88">
        <w:rPr>
          <w:color w:val="auto"/>
          <w:sz w:val="28"/>
          <w:szCs w:val="28"/>
        </w:rPr>
        <w:t>3 шт.;</w:t>
      </w:r>
    </w:p>
    <w:p w:rsidR="00BD4F88" w:rsidRPr="00BD4F88" w:rsidRDefault="00BD4F88" w:rsidP="00BD4F88">
      <w:pPr>
        <w:pStyle w:val="af0"/>
        <w:spacing w:before="0" w:beforeAutospacing="0" w:line="240" w:lineRule="auto"/>
        <w:rPr>
          <w:color w:val="auto"/>
          <w:sz w:val="28"/>
          <w:szCs w:val="28"/>
        </w:rPr>
      </w:pPr>
      <w:r w:rsidRPr="00BD4F88">
        <w:rPr>
          <w:color w:val="auto"/>
          <w:sz w:val="28"/>
          <w:szCs w:val="28"/>
        </w:rPr>
        <w:t>-</w:t>
      </w:r>
      <w:r w:rsidR="0011785E">
        <w:rPr>
          <w:color w:val="auto"/>
          <w:sz w:val="28"/>
          <w:szCs w:val="28"/>
        </w:rPr>
        <w:t xml:space="preserve"> </w:t>
      </w:r>
      <w:r w:rsidRPr="00BD4F88">
        <w:rPr>
          <w:color w:val="auto"/>
          <w:sz w:val="28"/>
          <w:szCs w:val="28"/>
        </w:rPr>
        <w:t>ель высотой 16 м. – 1 шт.;</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-ограждение ели по периметру высотой 1,5 м. – 1 шт.;</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-световая  гирлянда-растяжка на входную зону </w:t>
      </w:r>
      <w:r w:rsidRPr="00BD4F88">
        <w:rPr>
          <w:rFonts w:ascii="Times New Roman" w:hAnsi="Times New Roman" w:cs="Times New Roman"/>
          <w:bCs/>
          <w:sz w:val="28"/>
          <w:szCs w:val="28"/>
        </w:rPr>
        <w:t>новогоднего</w:t>
      </w:r>
      <w:r w:rsidRPr="00BD4F88">
        <w:rPr>
          <w:rFonts w:ascii="Times New Roman" w:hAnsi="Times New Roman" w:cs="Times New Roman"/>
          <w:sz w:val="28"/>
          <w:szCs w:val="28"/>
        </w:rPr>
        <w:t xml:space="preserve"> комплекса</w:t>
      </w:r>
      <w:r w:rsidR="00023FF7">
        <w:rPr>
          <w:rFonts w:ascii="Times New Roman" w:hAnsi="Times New Roman" w:cs="Times New Roman"/>
          <w:sz w:val="28"/>
          <w:szCs w:val="28"/>
        </w:rPr>
        <w:t xml:space="preserve"> – 1 шт.</w:t>
      </w:r>
      <w:r w:rsidRPr="00BD4F88">
        <w:rPr>
          <w:rFonts w:ascii="Times New Roman" w:hAnsi="Times New Roman" w:cs="Times New Roman"/>
          <w:sz w:val="28"/>
          <w:szCs w:val="28"/>
        </w:rPr>
        <w:t>;</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-световая  гирлянда на ель (световая гирлянда предоставляется заказчиком);</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-световая  гирлянда по </w:t>
      </w:r>
      <w:r w:rsidR="0011785E">
        <w:rPr>
          <w:rFonts w:ascii="Times New Roman" w:hAnsi="Times New Roman" w:cs="Times New Roman"/>
          <w:sz w:val="28"/>
          <w:szCs w:val="28"/>
        </w:rPr>
        <w:t>периметру площади</w:t>
      </w:r>
      <w:r w:rsidR="00023FF7">
        <w:rPr>
          <w:rFonts w:ascii="Times New Roman" w:hAnsi="Times New Roman" w:cs="Times New Roman"/>
          <w:sz w:val="28"/>
          <w:szCs w:val="28"/>
        </w:rPr>
        <w:t xml:space="preserve"> -1 шт.</w:t>
      </w:r>
      <w:r w:rsidRPr="00BD4F88">
        <w:rPr>
          <w:rFonts w:ascii="Times New Roman" w:hAnsi="Times New Roman" w:cs="Times New Roman"/>
          <w:sz w:val="28"/>
          <w:szCs w:val="28"/>
        </w:rPr>
        <w:t>;</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-детская горка изо льда (на  площади   у ФГУ «Дом офицеров Пермского гарнизона»</w:t>
      </w:r>
      <w:r w:rsidR="0011785E">
        <w:rPr>
          <w:rFonts w:ascii="Times New Roman" w:hAnsi="Times New Roman" w:cs="Times New Roman"/>
          <w:sz w:val="28"/>
          <w:szCs w:val="28"/>
        </w:rPr>
        <w:t xml:space="preserve"> </w:t>
      </w:r>
      <w:r w:rsidR="005E6FB0">
        <w:rPr>
          <w:rFonts w:ascii="Times New Roman" w:hAnsi="Times New Roman" w:cs="Times New Roman"/>
          <w:sz w:val="28"/>
          <w:szCs w:val="28"/>
        </w:rPr>
        <w:t>(ул. Сибирская,59)</w:t>
      </w:r>
      <w:r w:rsidRPr="00BD4F88">
        <w:rPr>
          <w:rFonts w:ascii="Times New Roman" w:hAnsi="Times New Roman" w:cs="Times New Roman"/>
          <w:sz w:val="28"/>
          <w:szCs w:val="28"/>
        </w:rPr>
        <w:t>,</w:t>
      </w:r>
      <w:r w:rsidR="005E6FB0">
        <w:rPr>
          <w:rFonts w:ascii="Times New Roman" w:hAnsi="Times New Roman" w:cs="Times New Roman"/>
          <w:sz w:val="28"/>
          <w:szCs w:val="28"/>
        </w:rPr>
        <w:t xml:space="preserve"> </w:t>
      </w:r>
      <w:r w:rsidRPr="00BD4F88">
        <w:rPr>
          <w:rFonts w:ascii="Times New Roman" w:hAnsi="Times New Roman" w:cs="Times New Roman"/>
          <w:sz w:val="28"/>
          <w:szCs w:val="28"/>
        </w:rPr>
        <w:t xml:space="preserve">высота ската </w:t>
      </w:r>
      <w:r w:rsidR="0011785E">
        <w:rPr>
          <w:rFonts w:ascii="Times New Roman" w:hAnsi="Times New Roman" w:cs="Times New Roman"/>
          <w:sz w:val="28"/>
          <w:szCs w:val="28"/>
        </w:rPr>
        <w:t>- 1 метр</w:t>
      </w:r>
      <w:r w:rsidR="00023FF7">
        <w:rPr>
          <w:rFonts w:ascii="Times New Roman" w:hAnsi="Times New Roman" w:cs="Times New Roman"/>
          <w:sz w:val="28"/>
          <w:szCs w:val="28"/>
        </w:rPr>
        <w:t xml:space="preserve"> – 1 шт</w:t>
      </w:r>
      <w:r w:rsidRPr="00BD4F88">
        <w:rPr>
          <w:rFonts w:ascii="Times New Roman" w:hAnsi="Times New Roman" w:cs="Times New Roman"/>
          <w:sz w:val="28"/>
          <w:szCs w:val="28"/>
        </w:rPr>
        <w:t>.</w:t>
      </w:r>
    </w:p>
    <w:p w:rsidR="00BD4F88" w:rsidRPr="00BD4F88" w:rsidRDefault="00BD4F88" w:rsidP="00BD4F88">
      <w:pPr>
        <w:shd w:val="clear" w:color="auto" w:fill="FFFFFF"/>
        <w:spacing w:after="0" w:line="240" w:lineRule="auto"/>
        <w:jc w:val="both"/>
        <w:rPr>
          <w:rFonts w:ascii="Times New Roman" w:hAnsi="Times New Roman" w:cs="Times New Roman"/>
          <w:sz w:val="28"/>
          <w:szCs w:val="28"/>
        </w:rPr>
      </w:pPr>
      <w:r w:rsidRPr="00BD4F88">
        <w:rPr>
          <w:rFonts w:ascii="Times New Roman" w:hAnsi="Times New Roman" w:cs="Times New Roman"/>
          <w:bCs/>
          <w:sz w:val="28"/>
          <w:szCs w:val="28"/>
        </w:rPr>
        <w:t>Ступени и подъемы на горки должны иметь нескользящее покрытие.</w:t>
      </w:r>
    </w:p>
    <w:p w:rsidR="00BD4F88" w:rsidRPr="00BD4F88" w:rsidRDefault="00BD4F88" w:rsidP="00BD4F88">
      <w:pPr>
        <w:shd w:val="clear" w:color="auto" w:fill="FFFFFF"/>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4.</w:t>
      </w:r>
      <w:r>
        <w:rPr>
          <w:rFonts w:ascii="Times New Roman" w:hAnsi="Times New Roman" w:cs="Times New Roman"/>
          <w:sz w:val="28"/>
          <w:szCs w:val="28"/>
        </w:rPr>
        <w:t xml:space="preserve"> </w:t>
      </w:r>
      <w:r w:rsidRPr="00BD4F88">
        <w:rPr>
          <w:rFonts w:ascii="Times New Roman" w:hAnsi="Times New Roman" w:cs="Times New Roman"/>
          <w:sz w:val="28"/>
          <w:szCs w:val="28"/>
        </w:rPr>
        <w:t>Элементы композиций новогоднего комплекса</w:t>
      </w:r>
      <w:r w:rsidRPr="00BD4F88">
        <w:rPr>
          <w:rFonts w:ascii="Times New Roman" w:hAnsi="Times New Roman" w:cs="Times New Roman"/>
          <w:b/>
          <w:bCs/>
          <w:sz w:val="28"/>
          <w:szCs w:val="28"/>
        </w:rPr>
        <w:t xml:space="preserve"> </w:t>
      </w:r>
      <w:r w:rsidRPr="00BD4F88">
        <w:rPr>
          <w:rFonts w:ascii="Times New Roman" w:hAnsi="Times New Roman" w:cs="Times New Roman"/>
          <w:sz w:val="28"/>
          <w:szCs w:val="28"/>
        </w:rPr>
        <w:t>должны иметь функционально-развлекательное назначение.</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5. В Новогоднем  комплексе  должно быть предусмотрено:</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наличие электрического, светового обеспечения, а также  обеспечение  бесперебойной работы электрогирлянд, украшающих елку на весь период  с применением контроллера с высоким насыщением света.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 -</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размещение и работа цветных световых  электрогирлянд</w:t>
      </w:r>
      <w:r w:rsidRPr="00BD4F88">
        <w:rPr>
          <w:rFonts w:ascii="Times New Roman" w:hAnsi="Times New Roman" w:cs="Times New Roman"/>
          <w:b/>
          <w:sz w:val="28"/>
          <w:szCs w:val="28"/>
        </w:rPr>
        <w:t xml:space="preserve"> </w:t>
      </w:r>
      <w:r w:rsidRPr="00BD4F88">
        <w:rPr>
          <w:rFonts w:ascii="Times New Roman" w:hAnsi="Times New Roman" w:cs="Times New Roman"/>
          <w:sz w:val="28"/>
          <w:szCs w:val="28"/>
        </w:rPr>
        <w:t>(с цветными лампами</w:t>
      </w:r>
      <w:r w:rsidRPr="00BD4F88">
        <w:rPr>
          <w:rFonts w:ascii="Times New Roman" w:hAnsi="Times New Roman" w:cs="Times New Roman"/>
          <w:b/>
          <w:sz w:val="28"/>
          <w:szCs w:val="28"/>
        </w:rPr>
        <w:t xml:space="preserve"> </w:t>
      </w:r>
      <w:r w:rsidRPr="00BD4F88">
        <w:rPr>
          <w:rFonts w:ascii="Times New Roman" w:hAnsi="Times New Roman" w:cs="Times New Roman"/>
          <w:sz w:val="28"/>
          <w:szCs w:val="28"/>
        </w:rPr>
        <w:t xml:space="preserve">зеленого, синего, красного, белого цвета </w:t>
      </w:r>
      <w:r w:rsidR="0011785E">
        <w:rPr>
          <w:rFonts w:ascii="Times New Roman" w:hAnsi="Times New Roman" w:cs="Times New Roman"/>
          <w:sz w:val="28"/>
          <w:szCs w:val="28"/>
        </w:rPr>
        <w:t>-</w:t>
      </w:r>
      <w:r w:rsidRPr="00BD4F88">
        <w:rPr>
          <w:rFonts w:ascii="Times New Roman" w:hAnsi="Times New Roman" w:cs="Times New Roman"/>
          <w:sz w:val="28"/>
          <w:szCs w:val="28"/>
        </w:rPr>
        <w:t xml:space="preserve"> 1000 шт мощностью 10 Вт каждая, на стальном тросе диам. 4 мм  длиной 400 м.) по периметру площади (между световыми опорами) с применением контроллера и  кабеля  КГхл 2,5х1,5;</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оформление главного входа на площадку в виде светодиодной растяжки или  св</w:t>
      </w:r>
      <w:r w:rsidR="0011785E">
        <w:rPr>
          <w:rFonts w:ascii="Times New Roman" w:hAnsi="Times New Roman" w:cs="Times New Roman"/>
          <w:sz w:val="28"/>
          <w:szCs w:val="28"/>
        </w:rPr>
        <w:t>етового  декоративного  панно «</w:t>
      </w:r>
      <w:r w:rsidRPr="00BD4F88">
        <w:rPr>
          <w:rFonts w:ascii="Times New Roman" w:hAnsi="Times New Roman" w:cs="Times New Roman"/>
          <w:sz w:val="28"/>
          <w:szCs w:val="28"/>
        </w:rPr>
        <w:t>С Новым годом!» размером 4,5м х 0,8</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м на двух металлических опорах:</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световое оборудование для подсветки ледовых фигур</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светильники зеленого, синего, красного, белого цвета 16w/840 –30 шт).</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lastRenderedPageBreak/>
        <w:t>6.</w:t>
      </w:r>
      <w:r>
        <w:rPr>
          <w:rFonts w:ascii="Times New Roman" w:hAnsi="Times New Roman" w:cs="Times New Roman"/>
          <w:sz w:val="28"/>
          <w:szCs w:val="28"/>
        </w:rPr>
        <w:t xml:space="preserve"> </w:t>
      </w:r>
      <w:r w:rsidRPr="00BD4F88">
        <w:rPr>
          <w:rFonts w:ascii="Times New Roman" w:hAnsi="Times New Roman" w:cs="Times New Roman"/>
          <w:sz w:val="28"/>
          <w:szCs w:val="28"/>
        </w:rPr>
        <w:t>Сборка и монтаж светового оборудования на площади у</w:t>
      </w:r>
      <w:r>
        <w:rPr>
          <w:rFonts w:ascii="Times New Roman" w:hAnsi="Times New Roman" w:cs="Times New Roman"/>
          <w:sz w:val="28"/>
          <w:szCs w:val="28"/>
        </w:rPr>
        <w:t xml:space="preserve"> МАУК «ПГДК им. А.Г.</w:t>
      </w:r>
      <w:r w:rsidRPr="00BD4F88">
        <w:rPr>
          <w:rFonts w:ascii="Times New Roman" w:hAnsi="Times New Roman" w:cs="Times New Roman"/>
          <w:sz w:val="28"/>
          <w:szCs w:val="28"/>
        </w:rPr>
        <w:t>Солдатова», расположенного по адресу: 614010, г. Пермь, Комсомольский проспект, 79. должны быть произведены в срок до 18 декабря 2011год</w:t>
      </w:r>
      <w:r>
        <w:rPr>
          <w:rFonts w:ascii="Times New Roman" w:hAnsi="Times New Roman" w:cs="Times New Roman"/>
          <w:sz w:val="28"/>
          <w:szCs w:val="28"/>
        </w:rPr>
        <w:t>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7. Подготовка площадки для изготовления и монтажа ледовых объектов новогоднего комплекса должна включать  в себя: </w:t>
      </w:r>
    </w:p>
    <w:p w:rsidR="00BD4F88" w:rsidRPr="00BD4F88" w:rsidRDefault="00BD4F88" w:rsidP="00BD4F88">
      <w:pPr>
        <w:spacing w:after="0" w:line="240" w:lineRule="auto"/>
        <w:jc w:val="both"/>
        <w:rPr>
          <w:rFonts w:ascii="Times New Roman" w:hAnsi="Times New Roman" w:cs="Times New Roman"/>
          <w:bCs/>
          <w:sz w:val="28"/>
          <w:szCs w:val="28"/>
        </w:rPr>
      </w:pPr>
      <w:r w:rsidRPr="00BD4F88">
        <w:rPr>
          <w:rFonts w:ascii="Times New Roman" w:hAnsi="Times New Roman" w:cs="Times New Roman"/>
          <w:bCs/>
          <w:sz w:val="28"/>
          <w:szCs w:val="28"/>
        </w:rPr>
        <w:t>-</w:t>
      </w:r>
      <w:r w:rsidR="0011785E">
        <w:rPr>
          <w:rFonts w:ascii="Times New Roman" w:hAnsi="Times New Roman" w:cs="Times New Roman"/>
          <w:bCs/>
          <w:sz w:val="28"/>
          <w:szCs w:val="28"/>
        </w:rPr>
        <w:t xml:space="preserve"> </w:t>
      </w:r>
      <w:r w:rsidRPr="00BD4F88">
        <w:rPr>
          <w:rFonts w:ascii="Times New Roman" w:hAnsi="Times New Roman" w:cs="Times New Roman"/>
          <w:bCs/>
          <w:sz w:val="28"/>
          <w:szCs w:val="28"/>
        </w:rPr>
        <w:t>уборку снега перед началом монтажа ледовых фигур,</w:t>
      </w:r>
    </w:p>
    <w:p w:rsidR="00BD4F88" w:rsidRPr="00BD4F88" w:rsidRDefault="00BD4F88" w:rsidP="00BD4F88">
      <w:pPr>
        <w:spacing w:after="0" w:line="240" w:lineRule="auto"/>
        <w:jc w:val="both"/>
        <w:rPr>
          <w:rFonts w:ascii="Times New Roman" w:hAnsi="Times New Roman" w:cs="Times New Roman"/>
          <w:bCs/>
          <w:sz w:val="28"/>
          <w:szCs w:val="28"/>
        </w:rPr>
      </w:pPr>
      <w:r w:rsidRPr="00BD4F88">
        <w:rPr>
          <w:rFonts w:ascii="Times New Roman" w:hAnsi="Times New Roman" w:cs="Times New Roman"/>
          <w:bCs/>
          <w:sz w:val="28"/>
          <w:szCs w:val="28"/>
        </w:rPr>
        <w:t xml:space="preserve"> -</w:t>
      </w:r>
      <w:r w:rsidR="0011785E">
        <w:rPr>
          <w:rFonts w:ascii="Times New Roman" w:hAnsi="Times New Roman" w:cs="Times New Roman"/>
          <w:bCs/>
          <w:sz w:val="28"/>
          <w:szCs w:val="28"/>
        </w:rPr>
        <w:t xml:space="preserve"> </w:t>
      </w:r>
      <w:r w:rsidRPr="00BD4F88">
        <w:rPr>
          <w:rFonts w:ascii="Times New Roman" w:hAnsi="Times New Roman" w:cs="Times New Roman"/>
          <w:bCs/>
          <w:sz w:val="28"/>
          <w:szCs w:val="28"/>
        </w:rPr>
        <w:t>решение всех организационных вопросов в период подготовки, изготовления и монтаж</w:t>
      </w:r>
      <w:r w:rsidR="00A55F59">
        <w:rPr>
          <w:rFonts w:ascii="Times New Roman" w:hAnsi="Times New Roman" w:cs="Times New Roman"/>
          <w:bCs/>
          <w:sz w:val="28"/>
          <w:szCs w:val="28"/>
        </w:rPr>
        <w:t>а ледовых объектов, в том числе</w:t>
      </w:r>
      <w:r w:rsidRPr="00BD4F88">
        <w:rPr>
          <w:rFonts w:ascii="Times New Roman" w:hAnsi="Times New Roman" w:cs="Times New Roman"/>
          <w:bCs/>
          <w:sz w:val="28"/>
          <w:szCs w:val="28"/>
        </w:rPr>
        <w:t>:</w:t>
      </w:r>
      <w:r w:rsidR="00A55F59">
        <w:rPr>
          <w:rFonts w:ascii="Times New Roman" w:hAnsi="Times New Roman" w:cs="Times New Roman"/>
          <w:bCs/>
          <w:sz w:val="28"/>
          <w:szCs w:val="28"/>
        </w:rPr>
        <w:t xml:space="preserve"> </w:t>
      </w:r>
      <w:r w:rsidRPr="00BD4F88">
        <w:rPr>
          <w:rFonts w:ascii="Times New Roman" w:hAnsi="Times New Roman" w:cs="Times New Roman"/>
          <w:bCs/>
          <w:sz w:val="28"/>
          <w:szCs w:val="28"/>
        </w:rPr>
        <w:t>по размещению, питанию, проживанию специалистов, изготавливающих ледовые объекты, по обеспечению строительной</w:t>
      </w:r>
      <w:r w:rsidR="0011785E">
        <w:rPr>
          <w:rFonts w:ascii="Times New Roman" w:hAnsi="Times New Roman" w:cs="Times New Roman"/>
          <w:bCs/>
          <w:sz w:val="28"/>
          <w:szCs w:val="28"/>
        </w:rPr>
        <w:t xml:space="preserve"> площадки электричеством, водой</w:t>
      </w:r>
      <w:r w:rsidRPr="00BD4F88">
        <w:rPr>
          <w:rFonts w:ascii="Times New Roman" w:hAnsi="Times New Roman" w:cs="Times New Roman"/>
          <w:bCs/>
          <w:sz w:val="28"/>
          <w:szCs w:val="28"/>
        </w:rPr>
        <w:t>,</w:t>
      </w:r>
      <w:r w:rsidR="0011785E">
        <w:rPr>
          <w:rFonts w:ascii="Times New Roman" w:hAnsi="Times New Roman" w:cs="Times New Roman"/>
          <w:bCs/>
          <w:sz w:val="28"/>
          <w:szCs w:val="28"/>
        </w:rPr>
        <w:t xml:space="preserve"> </w:t>
      </w:r>
      <w:r w:rsidRPr="00BD4F88">
        <w:rPr>
          <w:rFonts w:ascii="Times New Roman" w:hAnsi="Times New Roman" w:cs="Times New Roman"/>
          <w:bCs/>
          <w:sz w:val="28"/>
          <w:szCs w:val="28"/>
        </w:rPr>
        <w:t xml:space="preserve">по обеспечению специалистов, изготавливающих ледовые объекты, необходимым оборудованием, инвентарем, материалами, по согласованию работ и получению необходимых разрешений на ведение работ, связанных с электропитанием и  водопроводом, по обеспечению охраны и содержания строительной площадки, ледовых объектов новогоднего комплекса </w:t>
      </w:r>
      <w:r w:rsidRPr="00BD4F88">
        <w:rPr>
          <w:rFonts w:ascii="Times New Roman" w:hAnsi="Times New Roman" w:cs="Times New Roman"/>
          <w:bCs/>
          <w:sz w:val="28"/>
          <w:szCs w:val="28"/>
          <w:u w:val="single"/>
        </w:rPr>
        <w:t xml:space="preserve">во время </w:t>
      </w:r>
      <w:r w:rsidR="00877758">
        <w:rPr>
          <w:rFonts w:ascii="Times New Roman" w:hAnsi="Times New Roman" w:cs="Times New Roman"/>
          <w:bCs/>
          <w:sz w:val="28"/>
          <w:szCs w:val="28"/>
          <w:u w:val="single"/>
        </w:rPr>
        <w:t>их изготовления</w:t>
      </w:r>
      <w:r w:rsidRPr="00BD4F88">
        <w:rPr>
          <w:rFonts w:ascii="Times New Roman" w:hAnsi="Times New Roman" w:cs="Times New Roman"/>
          <w:bCs/>
          <w:sz w:val="28"/>
          <w:szCs w:val="28"/>
          <w:u w:val="single"/>
        </w:rPr>
        <w:t xml:space="preserve"> и монтаж</w:t>
      </w:r>
      <w:r w:rsidR="00877758">
        <w:rPr>
          <w:rFonts w:ascii="Times New Roman" w:hAnsi="Times New Roman" w:cs="Times New Roman"/>
          <w:bCs/>
          <w:sz w:val="28"/>
          <w:szCs w:val="28"/>
          <w:u w:val="single"/>
        </w:rPr>
        <w:t>а</w:t>
      </w:r>
      <w:r w:rsidRPr="00BD4F88">
        <w:rPr>
          <w:rFonts w:ascii="Times New Roman" w:hAnsi="Times New Roman" w:cs="Times New Roman"/>
          <w:bCs/>
          <w:sz w:val="28"/>
          <w:szCs w:val="28"/>
        </w:rPr>
        <w:t>,</w:t>
      </w:r>
    </w:p>
    <w:p w:rsidR="00BD4F88" w:rsidRPr="00BD4F88" w:rsidRDefault="00BD4F88" w:rsidP="00BD4F88">
      <w:pPr>
        <w:spacing w:after="0" w:line="240" w:lineRule="auto"/>
        <w:jc w:val="both"/>
        <w:rPr>
          <w:rFonts w:ascii="Times New Roman" w:hAnsi="Times New Roman" w:cs="Times New Roman"/>
          <w:bCs/>
          <w:sz w:val="28"/>
          <w:szCs w:val="28"/>
        </w:rPr>
      </w:pPr>
      <w:r w:rsidRPr="00BD4F88">
        <w:rPr>
          <w:rFonts w:ascii="Times New Roman" w:hAnsi="Times New Roman" w:cs="Times New Roman"/>
          <w:bCs/>
          <w:sz w:val="28"/>
          <w:szCs w:val="28"/>
        </w:rPr>
        <w:t>- обеспечение недоступности для населения строящихся ледовых объектов;</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bCs/>
          <w:sz w:val="28"/>
          <w:szCs w:val="28"/>
        </w:rPr>
        <w:t>-</w:t>
      </w:r>
      <w:r w:rsidR="00A55F59">
        <w:rPr>
          <w:rFonts w:ascii="Times New Roman" w:hAnsi="Times New Roman" w:cs="Times New Roman"/>
          <w:bCs/>
          <w:sz w:val="28"/>
          <w:szCs w:val="28"/>
        </w:rPr>
        <w:t xml:space="preserve"> созданные ледовые конструкции должны быть безопасны</w:t>
      </w:r>
      <w:r w:rsidRPr="00BD4F88">
        <w:rPr>
          <w:rFonts w:ascii="Times New Roman" w:hAnsi="Times New Roman" w:cs="Times New Roman"/>
          <w:bCs/>
          <w:sz w:val="28"/>
          <w:szCs w:val="28"/>
        </w:rPr>
        <w:t xml:space="preserve"> для населения</w:t>
      </w:r>
      <w:r w:rsidR="00A55F59">
        <w:rPr>
          <w:rFonts w:ascii="Times New Roman" w:hAnsi="Times New Roman" w:cs="Times New Roman"/>
          <w:bCs/>
          <w:sz w:val="28"/>
          <w:szCs w:val="28"/>
        </w:rPr>
        <w:t>.</w:t>
      </w:r>
      <w:r w:rsidRPr="00BD4F88">
        <w:rPr>
          <w:rFonts w:ascii="Times New Roman" w:hAnsi="Times New Roman" w:cs="Times New Roman"/>
          <w:bCs/>
          <w:sz w:val="28"/>
          <w:szCs w:val="28"/>
        </w:rPr>
        <w:t xml:space="preserve">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-подготовка площадки для заготовки льда на водоемах г.</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Перми.</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 В монтаже ледовых скульптур  новогоднего комплекса должен использоваться  лед прозрачный, однородный, без внутренних трещин,  общей площадью 95 куб. метров.</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8. Ведение журнала учета </w:t>
      </w:r>
      <w:r w:rsidR="00877758">
        <w:rPr>
          <w:rFonts w:ascii="Times New Roman" w:hAnsi="Times New Roman" w:cs="Times New Roman"/>
          <w:sz w:val="28"/>
          <w:szCs w:val="28"/>
        </w:rPr>
        <w:t>оказанных услуг</w:t>
      </w:r>
      <w:r w:rsidRPr="00BD4F88">
        <w:rPr>
          <w:rFonts w:ascii="Times New Roman" w:hAnsi="Times New Roman" w:cs="Times New Roman"/>
          <w:sz w:val="28"/>
          <w:szCs w:val="28"/>
        </w:rPr>
        <w:t xml:space="preserve"> и состояния ледовых объектов, с ежедневным обследованием и занесением результатов обследования в данный журнал.</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9.</w:t>
      </w:r>
      <w:r>
        <w:rPr>
          <w:rFonts w:ascii="Times New Roman" w:hAnsi="Times New Roman" w:cs="Times New Roman"/>
          <w:sz w:val="28"/>
          <w:szCs w:val="28"/>
        </w:rPr>
        <w:t xml:space="preserve"> </w:t>
      </w:r>
      <w:r w:rsidR="00877758">
        <w:rPr>
          <w:rFonts w:ascii="Times New Roman" w:hAnsi="Times New Roman" w:cs="Times New Roman"/>
          <w:sz w:val="28"/>
          <w:szCs w:val="28"/>
        </w:rPr>
        <w:t>Восстановление ледовых объектов</w:t>
      </w:r>
      <w:r w:rsidRPr="00BD4F88">
        <w:rPr>
          <w:rFonts w:ascii="Times New Roman" w:hAnsi="Times New Roman" w:cs="Times New Roman"/>
          <w:sz w:val="28"/>
          <w:szCs w:val="28"/>
        </w:rPr>
        <w:t xml:space="preserve"> </w:t>
      </w:r>
      <w:r w:rsidR="00A55F59">
        <w:rPr>
          <w:rFonts w:ascii="Times New Roman" w:hAnsi="Times New Roman" w:cs="Times New Roman"/>
          <w:sz w:val="28"/>
          <w:szCs w:val="28"/>
        </w:rPr>
        <w:t xml:space="preserve">новогоднего </w:t>
      </w:r>
      <w:r w:rsidRPr="00BD4F88">
        <w:rPr>
          <w:rFonts w:ascii="Times New Roman" w:hAnsi="Times New Roman" w:cs="Times New Roman"/>
          <w:sz w:val="28"/>
          <w:szCs w:val="28"/>
        </w:rPr>
        <w:t>комплекса  в течение всего срока его экс</w:t>
      </w:r>
      <w:r w:rsidR="0011785E">
        <w:rPr>
          <w:rFonts w:ascii="Times New Roman" w:hAnsi="Times New Roman" w:cs="Times New Roman"/>
          <w:sz w:val="28"/>
          <w:szCs w:val="28"/>
        </w:rPr>
        <w:t>плуатации</w:t>
      </w:r>
      <w:r w:rsidR="003A20BB">
        <w:rPr>
          <w:rFonts w:ascii="Times New Roman" w:hAnsi="Times New Roman" w:cs="Times New Roman"/>
          <w:sz w:val="28"/>
          <w:szCs w:val="28"/>
        </w:rPr>
        <w:t xml:space="preserve"> за счет исполнителя  (в течение 2 месяцев с момента </w:t>
      </w:r>
      <w:r w:rsidR="009A55A3">
        <w:rPr>
          <w:rFonts w:ascii="Times New Roman" w:hAnsi="Times New Roman" w:cs="Times New Roman"/>
          <w:sz w:val="28"/>
          <w:szCs w:val="28"/>
        </w:rPr>
        <w:t>приемки услуг</w:t>
      </w:r>
      <w:r w:rsidR="003A20BB">
        <w:rPr>
          <w:rFonts w:ascii="Times New Roman" w:hAnsi="Times New Roman" w:cs="Times New Roman"/>
          <w:sz w:val="28"/>
          <w:szCs w:val="28"/>
        </w:rPr>
        <w:t>)</w:t>
      </w:r>
    </w:p>
    <w:p w:rsidR="00BD4F88" w:rsidRPr="00BD4F88" w:rsidRDefault="00BD4F88" w:rsidP="00BD4F88">
      <w:pPr>
        <w:spacing w:after="0" w:line="240" w:lineRule="auto"/>
        <w:jc w:val="both"/>
        <w:rPr>
          <w:rFonts w:ascii="Times New Roman" w:hAnsi="Times New Roman" w:cs="Times New Roman"/>
          <w:sz w:val="28"/>
          <w:szCs w:val="28"/>
        </w:rPr>
      </w:pPr>
      <w:r w:rsidRPr="009A55A3">
        <w:rPr>
          <w:rFonts w:ascii="Times New Roman" w:hAnsi="Times New Roman" w:cs="Times New Roman"/>
          <w:sz w:val="28"/>
          <w:szCs w:val="28"/>
        </w:rPr>
        <w:t>10. Ежедневное обследование и восстановление (при необходимости) всех ледовых объектов, с предоставлением информации о необходимости проведения восстанов</w:t>
      </w:r>
      <w:r w:rsidR="00877758" w:rsidRPr="009A55A3">
        <w:rPr>
          <w:rFonts w:ascii="Times New Roman" w:hAnsi="Times New Roman" w:cs="Times New Roman"/>
          <w:sz w:val="28"/>
          <w:szCs w:val="28"/>
        </w:rPr>
        <w:t>ления объектов</w:t>
      </w:r>
      <w:r w:rsidRPr="009A55A3">
        <w:rPr>
          <w:rFonts w:ascii="Times New Roman" w:hAnsi="Times New Roman" w:cs="Times New Roman"/>
          <w:sz w:val="28"/>
          <w:szCs w:val="28"/>
        </w:rPr>
        <w:t xml:space="preserve"> ответственному представителю Заказчика немедленно после обнаружения такой необходимости.</w:t>
      </w:r>
      <w:r w:rsidRPr="00BD4F88">
        <w:rPr>
          <w:rFonts w:ascii="Times New Roman" w:hAnsi="Times New Roman" w:cs="Times New Roman"/>
          <w:sz w:val="28"/>
          <w:szCs w:val="28"/>
        </w:rPr>
        <w:t xml:space="preserve">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11.</w:t>
      </w:r>
      <w:r>
        <w:rPr>
          <w:rFonts w:ascii="Times New Roman" w:hAnsi="Times New Roman" w:cs="Times New Roman"/>
          <w:sz w:val="28"/>
          <w:szCs w:val="28"/>
        </w:rPr>
        <w:t xml:space="preserve"> </w:t>
      </w:r>
      <w:r w:rsidRPr="00BD4F88">
        <w:rPr>
          <w:rFonts w:ascii="Times New Roman" w:hAnsi="Times New Roman" w:cs="Times New Roman"/>
          <w:sz w:val="28"/>
          <w:szCs w:val="28"/>
        </w:rPr>
        <w:t>Восстановление ледовых объектов по требованию Заказчика в течение 24 часов</w:t>
      </w:r>
      <w:r w:rsidR="009A55A3">
        <w:rPr>
          <w:rFonts w:ascii="Times New Roman" w:hAnsi="Times New Roman" w:cs="Times New Roman"/>
          <w:sz w:val="28"/>
          <w:szCs w:val="28"/>
        </w:rPr>
        <w:t>, с момента обнаружения необходимости восстановления.</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lastRenderedPageBreak/>
        <w:t>12.</w:t>
      </w:r>
      <w:r>
        <w:rPr>
          <w:rFonts w:ascii="Times New Roman" w:hAnsi="Times New Roman" w:cs="Times New Roman"/>
          <w:sz w:val="28"/>
          <w:szCs w:val="28"/>
        </w:rPr>
        <w:t xml:space="preserve"> </w:t>
      </w:r>
      <w:r w:rsidRPr="00BD4F88">
        <w:rPr>
          <w:rFonts w:ascii="Times New Roman" w:hAnsi="Times New Roman" w:cs="Times New Roman"/>
          <w:sz w:val="28"/>
          <w:szCs w:val="28"/>
        </w:rPr>
        <w:t>Уборка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13.</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Ответственность за безопасность жизни и здоровья посетителей всех ледовых объектов несет Подрядчик.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14.</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Ответственность за соблюдение правил Техники безопасности при </w:t>
      </w:r>
      <w:r w:rsidR="00877758">
        <w:rPr>
          <w:rFonts w:ascii="Times New Roman" w:hAnsi="Times New Roman" w:cs="Times New Roman"/>
          <w:sz w:val="28"/>
          <w:szCs w:val="28"/>
        </w:rPr>
        <w:t>изготовлении и монтаже</w:t>
      </w:r>
      <w:r w:rsidRPr="00BD4F88">
        <w:rPr>
          <w:rFonts w:ascii="Times New Roman" w:hAnsi="Times New Roman" w:cs="Times New Roman"/>
          <w:sz w:val="28"/>
          <w:szCs w:val="28"/>
        </w:rPr>
        <w:t xml:space="preserve"> ледовых объектов, за жизнь и здоровье специалистов, выполняющих </w:t>
      </w:r>
      <w:r w:rsidR="00877758">
        <w:rPr>
          <w:rFonts w:ascii="Times New Roman" w:hAnsi="Times New Roman" w:cs="Times New Roman"/>
          <w:sz w:val="28"/>
          <w:szCs w:val="28"/>
        </w:rPr>
        <w:t>услуги</w:t>
      </w:r>
      <w:r w:rsidRPr="00BD4F88">
        <w:rPr>
          <w:rFonts w:ascii="Times New Roman" w:hAnsi="Times New Roman" w:cs="Times New Roman"/>
          <w:sz w:val="28"/>
          <w:szCs w:val="28"/>
        </w:rPr>
        <w:t xml:space="preserve"> по изготовлению, монтажу и  эксплуатации  несет Подрядчик.</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15.</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Для </w:t>
      </w:r>
      <w:r w:rsidR="00877758">
        <w:rPr>
          <w:rFonts w:ascii="Times New Roman" w:hAnsi="Times New Roman" w:cs="Times New Roman"/>
          <w:sz w:val="28"/>
          <w:szCs w:val="28"/>
        </w:rPr>
        <w:t>изготовления</w:t>
      </w:r>
      <w:r w:rsidRPr="00BD4F88">
        <w:rPr>
          <w:rFonts w:ascii="Times New Roman" w:hAnsi="Times New Roman" w:cs="Times New Roman"/>
          <w:sz w:val="28"/>
          <w:szCs w:val="28"/>
        </w:rPr>
        <w:t xml:space="preserve"> ледовых объектов должен использоваться чистый высококачественный лед, соответствующий установленным требованиям по качеству и безопасности, ледовые бруски (панели) должны быть оптимальных размеров (сообразно строящемуся элементу).</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16.</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Элементы комплекса должны соответствовать нормам технической безопасности, не создавать аварийных ситуаций, провоцирующих травматизм.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17.</w:t>
      </w:r>
      <w:r>
        <w:rPr>
          <w:rFonts w:ascii="Times New Roman" w:hAnsi="Times New Roman" w:cs="Times New Roman"/>
          <w:sz w:val="28"/>
          <w:szCs w:val="28"/>
        </w:rPr>
        <w:t xml:space="preserve"> </w:t>
      </w:r>
      <w:r w:rsidRPr="00BD4F88">
        <w:rPr>
          <w:rFonts w:ascii="Times New Roman" w:hAnsi="Times New Roman" w:cs="Times New Roman"/>
          <w:sz w:val="28"/>
          <w:szCs w:val="28"/>
        </w:rPr>
        <w:t>Поверхности фигур и конструкций должны быть сглаженных форм, без острых краев, с ограждениями и бордюрами, лазы должны быть достаточных размеров во избежание  застреваний.</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18.</w:t>
      </w:r>
      <w:r>
        <w:rPr>
          <w:rFonts w:ascii="Times New Roman" w:hAnsi="Times New Roman" w:cs="Times New Roman"/>
          <w:sz w:val="28"/>
          <w:szCs w:val="28"/>
        </w:rPr>
        <w:t xml:space="preserve"> </w:t>
      </w:r>
      <w:r w:rsidRPr="00BD4F88">
        <w:rPr>
          <w:rFonts w:ascii="Times New Roman" w:hAnsi="Times New Roman" w:cs="Times New Roman"/>
          <w:sz w:val="28"/>
          <w:szCs w:val="28"/>
        </w:rPr>
        <w:t>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19.</w:t>
      </w:r>
      <w:r>
        <w:rPr>
          <w:rFonts w:ascii="Times New Roman" w:hAnsi="Times New Roman" w:cs="Times New Roman"/>
          <w:sz w:val="28"/>
          <w:szCs w:val="28"/>
        </w:rPr>
        <w:t xml:space="preserve"> </w:t>
      </w:r>
      <w:r w:rsidRPr="00BD4F88">
        <w:rPr>
          <w:rFonts w:ascii="Times New Roman" w:hAnsi="Times New Roman" w:cs="Times New Roman"/>
          <w:sz w:val="28"/>
          <w:szCs w:val="28"/>
        </w:rPr>
        <w:t>Не рекомендуется использование красящих веществ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20.</w:t>
      </w:r>
      <w:r w:rsidRPr="00BD4F88">
        <w:rPr>
          <w:rFonts w:ascii="Times New Roman" w:hAnsi="Times New Roman" w:cs="Times New Roman"/>
          <w:bCs/>
          <w:sz w:val="28"/>
          <w:szCs w:val="28"/>
        </w:rPr>
        <w:t xml:space="preserve"> Срок  сдачи </w:t>
      </w:r>
      <w:r w:rsidRPr="00BD4F88">
        <w:rPr>
          <w:rFonts w:ascii="Times New Roman" w:hAnsi="Times New Roman" w:cs="Times New Roman"/>
          <w:sz w:val="28"/>
          <w:szCs w:val="28"/>
        </w:rPr>
        <w:t xml:space="preserve">новогоднего комплекса не позднее 22 декабря 2011 г: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Начало  эксплуатации  с 23.12.2011; окончание  по согласованию с заказчиком.</w:t>
      </w:r>
    </w:p>
    <w:p w:rsidR="00BD4F88" w:rsidRPr="00BD4F88" w:rsidRDefault="00BD4F88" w:rsidP="00BD4F88">
      <w:pPr>
        <w:shd w:val="clear" w:color="auto" w:fill="FFFFFF"/>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21. В новогоднем комплексе  предусмотрена установка живой ели по  адресу: площадь у  МАУК «Пермский городской Дворец культуры им. А.Г.Солдатова» (Комсомольский проспект , 79). Ель должна иметь праздничное освещение и гармонично вписываться в планировку новогоднего комплекса.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22. Ель должна быть  высотой 16 метров.</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23.</w:t>
      </w:r>
      <w:r>
        <w:rPr>
          <w:rFonts w:ascii="Times New Roman" w:hAnsi="Times New Roman" w:cs="Times New Roman"/>
          <w:sz w:val="28"/>
          <w:szCs w:val="28"/>
        </w:rPr>
        <w:t xml:space="preserve"> </w:t>
      </w:r>
      <w:r w:rsidRPr="00BD4F88">
        <w:rPr>
          <w:rFonts w:ascii="Times New Roman" w:hAnsi="Times New Roman" w:cs="Times New Roman"/>
          <w:sz w:val="28"/>
          <w:szCs w:val="28"/>
        </w:rPr>
        <w:t>Доставка   новогодней ели транспортом исполнителя.</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24.</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Доставка и установка  новогодней ели в период  до 17.12.2011г.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lastRenderedPageBreak/>
        <w:t>25.</w:t>
      </w:r>
      <w:r>
        <w:rPr>
          <w:rFonts w:ascii="Times New Roman" w:hAnsi="Times New Roman" w:cs="Times New Roman"/>
          <w:sz w:val="28"/>
          <w:szCs w:val="28"/>
        </w:rPr>
        <w:t xml:space="preserve"> </w:t>
      </w:r>
      <w:r w:rsidRPr="00BD4F88">
        <w:rPr>
          <w:rFonts w:ascii="Times New Roman" w:hAnsi="Times New Roman" w:cs="Times New Roman"/>
          <w:sz w:val="28"/>
          <w:szCs w:val="28"/>
        </w:rPr>
        <w:t>Ель должна иметь прямой ствол, равномерное  густое опушение  ветками. На ели должно быть предусмотрено (по согласованию с заказчиком) украшение в виде крупных декоративных объектов.</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26. Сборка, монтаж  и подключение светового оборудования  на ель к электросети должны  быть произведены не позднее</w:t>
      </w:r>
      <w:r w:rsidR="0011785E">
        <w:rPr>
          <w:rFonts w:ascii="Times New Roman" w:hAnsi="Times New Roman" w:cs="Times New Roman"/>
          <w:sz w:val="28"/>
          <w:szCs w:val="28"/>
        </w:rPr>
        <w:t xml:space="preserve"> </w:t>
      </w:r>
      <w:r w:rsidRPr="00BD4F88">
        <w:rPr>
          <w:rFonts w:ascii="Times New Roman" w:hAnsi="Times New Roman" w:cs="Times New Roman"/>
          <w:sz w:val="28"/>
          <w:szCs w:val="28"/>
        </w:rPr>
        <w:t>18 декабря 2011 года.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27. Ежедневный внешний осмотр технического состояния светового оборудования елки   </w:t>
      </w:r>
      <w:r w:rsidRPr="00BD4F88">
        <w:rPr>
          <w:rFonts w:ascii="Times New Roman" w:hAnsi="Times New Roman" w:cs="Times New Roman"/>
          <w:sz w:val="28"/>
          <w:szCs w:val="28"/>
        </w:rPr>
        <w:tab/>
        <w:t>в течение всего  времени эксплуатации.</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28. Устранение обнаруженных  неисправностей за счет  исполнителя в течение всего </w:t>
      </w:r>
      <w:r w:rsidRPr="00BD4F88">
        <w:rPr>
          <w:rFonts w:ascii="Times New Roman" w:hAnsi="Times New Roman" w:cs="Times New Roman"/>
          <w:sz w:val="28"/>
          <w:szCs w:val="28"/>
        </w:rPr>
        <w:tab/>
        <w:t>времени эксплуатации.</w:t>
      </w:r>
    </w:p>
    <w:p w:rsidR="00BD4F88" w:rsidRPr="00BD4F88" w:rsidRDefault="00BD4F88" w:rsidP="00BD4F88">
      <w:pPr>
        <w:spacing w:after="0" w:line="240" w:lineRule="auto"/>
        <w:jc w:val="both"/>
        <w:rPr>
          <w:rFonts w:ascii="Times New Roman" w:hAnsi="Times New Roman" w:cs="Times New Roman"/>
          <w:bCs/>
          <w:sz w:val="28"/>
          <w:szCs w:val="28"/>
        </w:rPr>
      </w:pPr>
      <w:r w:rsidRPr="00BD4F88">
        <w:rPr>
          <w:rFonts w:ascii="Times New Roman" w:hAnsi="Times New Roman" w:cs="Times New Roman"/>
          <w:bCs/>
          <w:sz w:val="28"/>
          <w:szCs w:val="28"/>
        </w:rPr>
        <w:t>Посещение объектов городка в течение всего срока эксплуатации: бесплатно.</w:t>
      </w:r>
    </w:p>
    <w:p w:rsidR="00BD4F88" w:rsidRPr="00023FF7" w:rsidRDefault="00BD4F88" w:rsidP="00BD4F88">
      <w:pPr>
        <w:spacing w:after="0" w:line="240" w:lineRule="auto"/>
        <w:jc w:val="both"/>
        <w:rPr>
          <w:rFonts w:ascii="Times New Roman" w:hAnsi="Times New Roman" w:cs="Times New Roman"/>
          <w:b/>
          <w:bCs/>
          <w:sz w:val="28"/>
          <w:szCs w:val="28"/>
        </w:rPr>
      </w:pPr>
      <w:r w:rsidRPr="00BD4F88">
        <w:rPr>
          <w:rFonts w:ascii="Times New Roman" w:hAnsi="Times New Roman" w:cs="Times New Roman"/>
          <w:sz w:val="28"/>
          <w:szCs w:val="28"/>
        </w:rPr>
        <w:t>29.</w:t>
      </w:r>
      <w:r>
        <w:rPr>
          <w:rFonts w:ascii="Times New Roman" w:hAnsi="Times New Roman" w:cs="Times New Roman"/>
          <w:sz w:val="28"/>
          <w:szCs w:val="28"/>
        </w:rPr>
        <w:t xml:space="preserve"> </w:t>
      </w:r>
      <w:r w:rsidRPr="00023FF7">
        <w:rPr>
          <w:rFonts w:ascii="Times New Roman" w:hAnsi="Times New Roman" w:cs="Times New Roman"/>
          <w:b/>
          <w:sz w:val="28"/>
          <w:szCs w:val="28"/>
        </w:rPr>
        <w:t>В случае форс - мажорных  погодных обстоятельств</w:t>
      </w:r>
      <w:r w:rsidRPr="00023FF7">
        <w:rPr>
          <w:rFonts w:ascii="Times New Roman" w:hAnsi="Times New Roman" w:cs="Times New Roman"/>
          <w:b/>
          <w:bCs/>
          <w:sz w:val="28"/>
          <w:szCs w:val="28"/>
        </w:rPr>
        <w:t xml:space="preserve"> разработка эскизного проекта новогоднего</w:t>
      </w:r>
      <w:r w:rsidRPr="00023FF7">
        <w:rPr>
          <w:rFonts w:ascii="Times New Roman" w:hAnsi="Times New Roman" w:cs="Times New Roman"/>
          <w:b/>
          <w:sz w:val="28"/>
          <w:szCs w:val="28"/>
        </w:rPr>
        <w:t xml:space="preserve"> комплекса должна строиться </w:t>
      </w:r>
      <w:r w:rsidRPr="00023FF7">
        <w:rPr>
          <w:rFonts w:ascii="Times New Roman" w:hAnsi="Times New Roman" w:cs="Times New Roman"/>
          <w:b/>
          <w:bCs/>
          <w:sz w:val="28"/>
          <w:szCs w:val="28"/>
        </w:rPr>
        <w:t xml:space="preserve"> в соответствии с темой,  по согласованию с заказчиком из альтернат</w:t>
      </w:r>
      <w:r w:rsidR="00023FF7">
        <w:rPr>
          <w:rFonts w:ascii="Times New Roman" w:hAnsi="Times New Roman" w:cs="Times New Roman"/>
          <w:b/>
          <w:bCs/>
          <w:sz w:val="28"/>
          <w:szCs w:val="28"/>
        </w:rPr>
        <w:t>ивных материалов.</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Количество объектов в новогоднем  комплексе  на площади у МАУК </w:t>
      </w:r>
      <w:r w:rsidRPr="00BD4F88">
        <w:rPr>
          <w:rFonts w:ascii="Times New Roman" w:hAnsi="Times New Roman" w:cs="Times New Roman"/>
          <w:sz w:val="28"/>
          <w:szCs w:val="28"/>
        </w:rPr>
        <w:tab/>
        <w:t>«ПГДК им А.Г. Солдатова» (Комсомольский проспект,79) должно быть</w:t>
      </w:r>
      <w:r w:rsidR="00023FF7">
        <w:rPr>
          <w:rFonts w:ascii="Times New Roman" w:hAnsi="Times New Roman" w:cs="Times New Roman"/>
          <w:sz w:val="28"/>
          <w:szCs w:val="28"/>
        </w:rPr>
        <w:t xml:space="preserve"> </w:t>
      </w:r>
      <w:r w:rsidR="00023FF7" w:rsidRPr="00023FF7">
        <w:rPr>
          <w:rFonts w:ascii="Times New Roman" w:hAnsi="Times New Roman" w:cs="Times New Roman"/>
          <w:b/>
          <w:sz w:val="28"/>
          <w:szCs w:val="28"/>
        </w:rPr>
        <w:t>15</w:t>
      </w:r>
      <w:r w:rsidRPr="00023FF7">
        <w:rPr>
          <w:rFonts w:ascii="Times New Roman" w:hAnsi="Times New Roman" w:cs="Times New Roman"/>
          <w:b/>
          <w:sz w:val="28"/>
          <w:szCs w:val="28"/>
        </w:rPr>
        <w:t xml:space="preserve"> штук</w:t>
      </w:r>
      <w:r w:rsidRPr="00BD4F88">
        <w:rPr>
          <w:rFonts w:ascii="Times New Roman" w:hAnsi="Times New Roman" w:cs="Times New Roman"/>
          <w:sz w:val="28"/>
          <w:szCs w:val="28"/>
        </w:rPr>
        <w:t xml:space="preserve">:  и  </w:t>
      </w:r>
      <w:r w:rsidRPr="00023FF7">
        <w:rPr>
          <w:rFonts w:ascii="Times New Roman" w:hAnsi="Times New Roman" w:cs="Times New Roman"/>
          <w:b/>
          <w:sz w:val="28"/>
          <w:szCs w:val="28"/>
        </w:rPr>
        <w:t xml:space="preserve">1 объект </w:t>
      </w:r>
      <w:r w:rsidRPr="00BD4F88">
        <w:rPr>
          <w:rFonts w:ascii="Times New Roman" w:hAnsi="Times New Roman" w:cs="Times New Roman"/>
          <w:sz w:val="28"/>
          <w:szCs w:val="28"/>
        </w:rPr>
        <w:t>на  площади   у ФГУ «Дом офицеров Пермского гарнизона» (ул. Сибирская,59)</w:t>
      </w:r>
      <w:r w:rsidR="00023FF7">
        <w:rPr>
          <w:rFonts w:ascii="Times New Roman" w:hAnsi="Times New Roman" w:cs="Times New Roman"/>
          <w:sz w:val="28"/>
          <w:szCs w:val="28"/>
        </w:rPr>
        <w:t>.</w:t>
      </w:r>
    </w:p>
    <w:p w:rsidR="00BD4F88" w:rsidRPr="00023FF7" w:rsidRDefault="00BD4F88" w:rsidP="00BD4F88">
      <w:pPr>
        <w:spacing w:after="0" w:line="240" w:lineRule="auto"/>
        <w:jc w:val="both"/>
        <w:rPr>
          <w:rFonts w:ascii="Times New Roman" w:hAnsi="Times New Roman" w:cs="Times New Roman"/>
          <w:sz w:val="28"/>
          <w:szCs w:val="28"/>
        </w:rPr>
      </w:pPr>
      <w:r w:rsidRPr="00023FF7">
        <w:rPr>
          <w:rFonts w:ascii="Times New Roman" w:hAnsi="Times New Roman" w:cs="Times New Roman"/>
          <w:sz w:val="28"/>
          <w:szCs w:val="28"/>
        </w:rPr>
        <w:t xml:space="preserve">Планировочное решение </w:t>
      </w:r>
      <w:r w:rsidR="00023FF7">
        <w:rPr>
          <w:rFonts w:ascii="Times New Roman" w:hAnsi="Times New Roman" w:cs="Times New Roman"/>
          <w:sz w:val="28"/>
          <w:szCs w:val="28"/>
        </w:rPr>
        <w:t xml:space="preserve">новогоднего  комплекса  на площади у МАУК </w:t>
      </w:r>
      <w:r w:rsidR="00023FF7" w:rsidRPr="00BD4F88">
        <w:rPr>
          <w:rFonts w:ascii="Times New Roman" w:hAnsi="Times New Roman" w:cs="Times New Roman"/>
          <w:sz w:val="28"/>
          <w:szCs w:val="28"/>
        </w:rPr>
        <w:t>«ПГДК им А.Г. Солдатова» (Комсомольский проспект,79</w:t>
      </w:r>
      <w:r w:rsidR="00023FF7">
        <w:rPr>
          <w:rFonts w:ascii="Times New Roman" w:hAnsi="Times New Roman" w:cs="Times New Roman"/>
          <w:sz w:val="28"/>
          <w:szCs w:val="28"/>
        </w:rPr>
        <w:t xml:space="preserve">) </w:t>
      </w:r>
      <w:r w:rsidRPr="00023FF7">
        <w:rPr>
          <w:rFonts w:ascii="Times New Roman" w:hAnsi="Times New Roman" w:cs="Times New Roman"/>
          <w:sz w:val="28"/>
          <w:szCs w:val="28"/>
        </w:rPr>
        <w:t>должно предусматривать:</w:t>
      </w:r>
    </w:p>
    <w:p w:rsidR="005E6FB0" w:rsidRDefault="00BD4F88" w:rsidP="00BD4F88">
      <w:pPr>
        <w:spacing w:after="0" w:line="240" w:lineRule="auto"/>
        <w:jc w:val="both"/>
        <w:rPr>
          <w:rFonts w:ascii="Times New Roman" w:hAnsi="Times New Roman" w:cs="Times New Roman"/>
          <w:sz w:val="28"/>
          <w:szCs w:val="28"/>
        </w:rPr>
      </w:pPr>
      <w:r w:rsidRPr="00023FF7">
        <w:rPr>
          <w:rFonts w:ascii="Times New Roman" w:hAnsi="Times New Roman" w:cs="Times New Roman"/>
          <w:bCs/>
          <w:sz w:val="28"/>
          <w:szCs w:val="28"/>
        </w:rPr>
        <w:t xml:space="preserve">- интерактивные зоны для детей </w:t>
      </w:r>
      <w:r w:rsidR="00023FF7">
        <w:rPr>
          <w:rFonts w:ascii="Times New Roman" w:hAnsi="Times New Roman" w:cs="Times New Roman"/>
          <w:bCs/>
          <w:sz w:val="28"/>
          <w:szCs w:val="28"/>
        </w:rPr>
        <w:t>младшего и среднего возраста - 7</w:t>
      </w:r>
      <w:r w:rsidRPr="00023FF7">
        <w:rPr>
          <w:rFonts w:ascii="Times New Roman" w:hAnsi="Times New Roman" w:cs="Times New Roman"/>
          <w:bCs/>
          <w:sz w:val="28"/>
          <w:szCs w:val="28"/>
        </w:rPr>
        <w:t xml:space="preserve"> шт,</w:t>
      </w:r>
      <w:r w:rsidR="0011785E" w:rsidRPr="00023FF7">
        <w:rPr>
          <w:rFonts w:ascii="Times New Roman" w:hAnsi="Times New Roman" w:cs="Times New Roman"/>
          <w:sz w:val="28"/>
          <w:szCs w:val="28"/>
        </w:rPr>
        <w:t xml:space="preserve"> </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785E" w:rsidRPr="00023FF7">
        <w:rPr>
          <w:rFonts w:ascii="Times New Roman" w:hAnsi="Times New Roman" w:cs="Times New Roman"/>
          <w:sz w:val="28"/>
          <w:szCs w:val="28"/>
        </w:rPr>
        <w:t xml:space="preserve">горки </w:t>
      </w:r>
      <w:r w:rsidR="00023FF7">
        <w:rPr>
          <w:rFonts w:ascii="Times New Roman" w:hAnsi="Times New Roman" w:cs="Times New Roman"/>
          <w:sz w:val="28"/>
          <w:szCs w:val="28"/>
        </w:rPr>
        <w:t>–</w:t>
      </w:r>
      <w:r w:rsidR="0011785E" w:rsidRPr="00023FF7">
        <w:rPr>
          <w:rFonts w:ascii="Times New Roman" w:hAnsi="Times New Roman" w:cs="Times New Roman"/>
          <w:sz w:val="28"/>
          <w:szCs w:val="28"/>
        </w:rPr>
        <w:t xml:space="preserve"> </w:t>
      </w:r>
      <w:r w:rsidR="00BD4F88" w:rsidRPr="00023FF7">
        <w:rPr>
          <w:rFonts w:ascii="Times New Roman" w:hAnsi="Times New Roman" w:cs="Times New Roman"/>
          <w:sz w:val="28"/>
          <w:szCs w:val="28"/>
        </w:rPr>
        <w:t>2</w:t>
      </w:r>
      <w:r w:rsidR="00023FF7">
        <w:rPr>
          <w:rFonts w:ascii="Times New Roman" w:hAnsi="Times New Roman" w:cs="Times New Roman"/>
          <w:sz w:val="28"/>
          <w:szCs w:val="28"/>
        </w:rPr>
        <w:t xml:space="preserve"> </w:t>
      </w:r>
      <w:r w:rsidR="00BD4F88" w:rsidRPr="00023FF7">
        <w:rPr>
          <w:rFonts w:ascii="Times New Roman" w:hAnsi="Times New Roman" w:cs="Times New Roman"/>
          <w:sz w:val="28"/>
          <w:szCs w:val="28"/>
        </w:rPr>
        <w:t xml:space="preserve">шт.; </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023FF7">
        <w:rPr>
          <w:rFonts w:ascii="Times New Roman" w:hAnsi="Times New Roman" w:cs="Times New Roman"/>
          <w:sz w:val="28"/>
          <w:szCs w:val="28"/>
        </w:rPr>
        <w:t>фигуры сказочных персонажей</w:t>
      </w:r>
      <w:r w:rsidR="004275AF" w:rsidRPr="00023FF7">
        <w:rPr>
          <w:rFonts w:ascii="Times New Roman" w:hAnsi="Times New Roman" w:cs="Times New Roman"/>
          <w:sz w:val="28"/>
          <w:szCs w:val="28"/>
        </w:rPr>
        <w:t xml:space="preserve"> </w:t>
      </w:r>
      <w:r w:rsidR="00023FF7">
        <w:rPr>
          <w:rFonts w:ascii="Times New Roman" w:hAnsi="Times New Roman" w:cs="Times New Roman"/>
          <w:sz w:val="28"/>
          <w:szCs w:val="28"/>
        </w:rPr>
        <w:t>–</w:t>
      </w:r>
      <w:r w:rsidR="00BD4F88" w:rsidRPr="00023FF7">
        <w:rPr>
          <w:rFonts w:ascii="Times New Roman" w:hAnsi="Times New Roman" w:cs="Times New Roman"/>
          <w:sz w:val="28"/>
          <w:szCs w:val="28"/>
        </w:rPr>
        <w:t xml:space="preserve"> 2</w:t>
      </w:r>
      <w:r w:rsidR="00023FF7">
        <w:rPr>
          <w:rFonts w:ascii="Times New Roman" w:hAnsi="Times New Roman" w:cs="Times New Roman"/>
          <w:sz w:val="28"/>
          <w:szCs w:val="28"/>
        </w:rPr>
        <w:t xml:space="preserve"> </w:t>
      </w:r>
      <w:r w:rsidR="00BD4F88" w:rsidRPr="00023FF7">
        <w:rPr>
          <w:rFonts w:ascii="Times New Roman" w:hAnsi="Times New Roman" w:cs="Times New Roman"/>
          <w:sz w:val="28"/>
          <w:szCs w:val="28"/>
        </w:rPr>
        <w:t>шт,</w:t>
      </w:r>
      <w:r w:rsidR="00023FF7">
        <w:rPr>
          <w:rFonts w:ascii="Times New Roman" w:hAnsi="Times New Roman" w:cs="Times New Roman"/>
          <w:sz w:val="28"/>
          <w:szCs w:val="28"/>
        </w:rPr>
        <w:t xml:space="preserve"> </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023FF7">
        <w:rPr>
          <w:rFonts w:ascii="Times New Roman" w:hAnsi="Times New Roman" w:cs="Times New Roman"/>
          <w:sz w:val="28"/>
          <w:szCs w:val="28"/>
        </w:rPr>
        <w:t xml:space="preserve">ель высотой 16 м. – 1 шт.; </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023FF7">
        <w:rPr>
          <w:rFonts w:ascii="Times New Roman" w:hAnsi="Times New Roman" w:cs="Times New Roman"/>
          <w:sz w:val="28"/>
          <w:szCs w:val="28"/>
        </w:rPr>
        <w:t>ограждение ели по периметру высотой не менее 1,5 м.</w:t>
      </w:r>
      <w:r w:rsidR="0011785E" w:rsidRPr="00023FF7">
        <w:rPr>
          <w:rFonts w:ascii="Times New Roman" w:hAnsi="Times New Roman" w:cs="Times New Roman"/>
          <w:sz w:val="28"/>
          <w:szCs w:val="28"/>
        </w:rPr>
        <w:t xml:space="preserve"> </w:t>
      </w:r>
      <w:r w:rsidR="00BD4F88" w:rsidRPr="00023FF7">
        <w:rPr>
          <w:rFonts w:ascii="Times New Roman" w:hAnsi="Times New Roman" w:cs="Times New Roman"/>
          <w:sz w:val="28"/>
          <w:szCs w:val="28"/>
        </w:rPr>
        <w:t>-  1 шт.;</w:t>
      </w:r>
      <w:r w:rsidR="00BD4F88" w:rsidRPr="00BD4F88">
        <w:rPr>
          <w:rFonts w:ascii="Times New Roman" w:hAnsi="Times New Roman" w:cs="Times New Roman"/>
          <w:sz w:val="28"/>
          <w:szCs w:val="28"/>
        </w:rPr>
        <w:t xml:space="preserve"> </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BD4F88">
        <w:rPr>
          <w:rFonts w:ascii="Times New Roman" w:hAnsi="Times New Roman" w:cs="Times New Roman"/>
          <w:sz w:val="28"/>
          <w:szCs w:val="28"/>
        </w:rPr>
        <w:t xml:space="preserve">световая  гирлянда-растяжка на входную зону </w:t>
      </w:r>
      <w:r w:rsidR="00BD4F88" w:rsidRPr="00BD4F88">
        <w:rPr>
          <w:rFonts w:ascii="Times New Roman" w:hAnsi="Times New Roman" w:cs="Times New Roman"/>
          <w:bCs/>
          <w:sz w:val="28"/>
          <w:szCs w:val="28"/>
        </w:rPr>
        <w:t>новогоднего</w:t>
      </w:r>
      <w:r w:rsidR="00BD4F88" w:rsidRPr="00BD4F88">
        <w:rPr>
          <w:rFonts w:ascii="Times New Roman" w:hAnsi="Times New Roman" w:cs="Times New Roman"/>
          <w:sz w:val="28"/>
          <w:szCs w:val="28"/>
        </w:rPr>
        <w:t xml:space="preserve"> комплекса</w:t>
      </w:r>
      <w:r w:rsidR="00023FF7">
        <w:rPr>
          <w:rFonts w:ascii="Times New Roman" w:hAnsi="Times New Roman" w:cs="Times New Roman"/>
          <w:sz w:val="28"/>
          <w:szCs w:val="28"/>
        </w:rPr>
        <w:t xml:space="preserve"> - 1 шт</w:t>
      </w:r>
      <w:r w:rsidR="00BD4F88" w:rsidRPr="00BD4F88">
        <w:rPr>
          <w:rFonts w:ascii="Times New Roman" w:hAnsi="Times New Roman" w:cs="Times New Roman"/>
          <w:sz w:val="28"/>
          <w:szCs w:val="28"/>
        </w:rPr>
        <w:t xml:space="preserve">; </w:t>
      </w:r>
      <w:r>
        <w:rPr>
          <w:rFonts w:ascii="Times New Roman" w:hAnsi="Times New Roman" w:cs="Times New Roman"/>
          <w:sz w:val="28"/>
          <w:szCs w:val="28"/>
        </w:rPr>
        <w:t xml:space="preserve">- - </w:t>
      </w:r>
      <w:r w:rsidR="00BD4F88" w:rsidRPr="00BD4F88">
        <w:rPr>
          <w:rFonts w:ascii="Times New Roman" w:hAnsi="Times New Roman" w:cs="Times New Roman"/>
          <w:sz w:val="28"/>
          <w:szCs w:val="28"/>
        </w:rPr>
        <w:t>световая  гирлянда на ель (световая гирлянд</w:t>
      </w:r>
      <w:r>
        <w:rPr>
          <w:rFonts w:ascii="Times New Roman" w:hAnsi="Times New Roman" w:cs="Times New Roman"/>
          <w:sz w:val="28"/>
          <w:szCs w:val="28"/>
        </w:rPr>
        <w:t>а предоставляется заказчиком);</w:t>
      </w:r>
    </w:p>
    <w:p w:rsidR="005E6FB0" w:rsidRDefault="005E6FB0" w:rsidP="00BD4F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BD4F88">
        <w:rPr>
          <w:rFonts w:ascii="Times New Roman" w:hAnsi="Times New Roman" w:cs="Times New Roman"/>
          <w:sz w:val="28"/>
          <w:szCs w:val="28"/>
        </w:rPr>
        <w:t>наличие электрического, светового обеспечения по периметру площади</w:t>
      </w:r>
      <w:r w:rsidR="00023FF7">
        <w:rPr>
          <w:rFonts w:ascii="Times New Roman" w:hAnsi="Times New Roman" w:cs="Times New Roman"/>
          <w:sz w:val="28"/>
          <w:szCs w:val="28"/>
        </w:rPr>
        <w:t xml:space="preserve"> – 1 шт</w:t>
      </w:r>
      <w:r w:rsidR="00BD4F88" w:rsidRPr="00BD4F88">
        <w:rPr>
          <w:rFonts w:ascii="Times New Roman" w:hAnsi="Times New Roman" w:cs="Times New Roman"/>
          <w:sz w:val="28"/>
          <w:szCs w:val="28"/>
        </w:rPr>
        <w:t>.</w:t>
      </w:r>
    </w:p>
    <w:p w:rsidR="00BD4F88" w:rsidRPr="00023FF7"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Горки  могут  быть выполнены из деревянного каркаса и оформлены </w:t>
      </w:r>
      <w:r>
        <w:rPr>
          <w:rFonts w:ascii="Times New Roman" w:hAnsi="Times New Roman" w:cs="Times New Roman"/>
          <w:sz w:val="28"/>
          <w:szCs w:val="28"/>
        </w:rPr>
        <w:t>«</w:t>
      </w:r>
      <w:r w:rsidRPr="00BD4F88">
        <w:rPr>
          <w:rFonts w:ascii="Times New Roman" w:hAnsi="Times New Roman" w:cs="Times New Roman"/>
          <w:sz w:val="28"/>
          <w:szCs w:val="28"/>
        </w:rPr>
        <w:t>банерной</w:t>
      </w:r>
      <w:r>
        <w:rPr>
          <w:rFonts w:ascii="Times New Roman" w:hAnsi="Times New Roman" w:cs="Times New Roman"/>
          <w:sz w:val="28"/>
          <w:szCs w:val="28"/>
        </w:rPr>
        <w:t>»</w:t>
      </w:r>
      <w:r w:rsidRPr="00BD4F88">
        <w:rPr>
          <w:rFonts w:ascii="Times New Roman" w:hAnsi="Times New Roman" w:cs="Times New Roman"/>
          <w:sz w:val="28"/>
          <w:szCs w:val="28"/>
        </w:rPr>
        <w:t xml:space="preserve"> тканью с нанесением цветного изображения новогодней тематики; раскрывающей основную тему комплекса.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30. На момент заключения контракта победитель аукциона предоставляет график </w:t>
      </w:r>
      <w:r w:rsidR="005E6FB0">
        <w:rPr>
          <w:rFonts w:ascii="Times New Roman" w:hAnsi="Times New Roman" w:cs="Times New Roman"/>
          <w:sz w:val="28"/>
          <w:szCs w:val="28"/>
        </w:rPr>
        <w:t xml:space="preserve"> оказания услуг по устройству новогоднего комплекса в местах массового отдыха, </w:t>
      </w:r>
      <w:r w:rsidR="009A55A3">
        <w:rPr>
          <w:rFonts w:ascii="Times New Roman" w:hAnsi="Times New Roman" w:cs="Times New Roman"/>
          <w:sz w:val="28"/>
          <w:szCs w:val="28"/>
        </w:rPr>
        <w:t>смету</w:t>
      </w:r>
      <w:r w:rsidRPr="00BD4F88">
        <w:rPr>
          <w:rFonts w:ascii="Times New Roman" w:hAnsi="Times New Roman" w:cs="Times New Roman"/>
          <w:sz w:val="28"/>
          <w:szCs w:val="28"/>
        </w:rPr>
        <w:t xml:space="preserve"> на </w:t>
      </w:r>
      <w:r w:rsidR="005E6FB0">
        <w:rPr>
          <w:rFonts w:ascii="Times New Roman" w:hAnsi="Times New Roman" w:cs="Times New Roman"/>
          <w:sz w:val="28"/>
          <w:szCs w:val="28"/>
        </w:rPr>
        <w:t xml:space="preserve">оказание услуг по устройству новогоднего </w:t>
      </w:r>
      <w:r w:rsidR="005E6FB0">
        <w:rPr>
          <w:rFonts w:ascii="Times New Roman" w:hAnsi="Times New Roman" w:cs="Times New Roman"/>
          <w:sz w:val="28"/>
          <w:szCs w:val="28"/>
        </w:rPr>
        <w:lastRenderedPageBreak/>
        <w:t>комплекса в местах массового отдыха, эскиз по устройству новогоднего комплекса в местах массового отдыха.</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31.</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Ответственность за технические  повреждения элементов плиточного и мраморного  покрытия  площади  у МАУК «ПГДК им.А.Г. Солдатова»  при установке  новогоднего комплекса несет исполнитель и сдает  работы  по акту </w:t>
      </w:r>
      <w:r w:rsidR="00877758">
        <w:rPr>
          <w:rFonts w:ascii="Times New Roman" w:hAnsi="Times New Roman" w:cs="Times New Roman"/>
          <w:sz w:val="28"/>
          <w:szCs w:val="28"/>
        </w:rPr>
        <w:t>сдачи-приемки оказанных услуг</w:t>
      </w:r>
      <w:r w:rsidRPr="00BD4F88">
        <w:rPr>
          <w:rFonts w:ascii="Times New Roman" w:hAnsi="Times New Roman" w:cs="Times New Roman"/>
          <w:sz w:val="28"/>
          <w:szCs w:val="28"/>
        </w:rPr>
        <w:t xml:space="preserve"> представителям комиссии. </w:t>
      </w:r>
    </w:p>
    <w:p w:rsidR="009A55A3" w:rsidRPr="00C641D1" w:rsidRDefault="009A55A3" w:rsidP="009A55A3">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 xml:space="preserve">        </w:t>
      </w:r>
      <w:r w:rsidR="00BD4F88" w:rsidRPr="00BD4F88">
        <w:rPr>
          <w:rFonts w:ascii="Times New Roman" w:hAnsi="Times New Roman" w:cs="Times New Roman"/>
          <w:sz w:val="28"/>
          <w:szCs w:val="28"/>
        </w:rPr>
        <w:t>32.</w:t>
      </w:r>
      <w:r w:rsidR="00BD4F88">
        <w:rPr>
          <w:rFonts w:ascii="Times New Roman" w:hAnsi="Times New Roman" w:cs="Times New Roman"/>
          <w:sz w:val="28"/>
          <w:szCs w:val="28"/>
        </w:rPr>
        <w:t xml:space="preserve"> </w:t>
      </w:r>
      <w:r w:rsidRPr="00C641D1">
        <w:rPr>
          <w:rFonts w:ascii="Times New Roman" w:hAnsi="Times New Roman" w:cs="Times New Roman"/>
          <w:sz w:val="28"/>
          <w:szCs w:val="28"/>
        </w:rPr>
        <w:t xml:space="preserve">ИСПОЛНИТЕЛЬ обязан предоставить промежуточный отчет об исполнении муниципального контракта по установке  елки и монтажу светового оборудования  - не позднее 18.12.2011.  </w:t>
      </w:r>
    </w:p>
    <w:p w:rsidR="009A55A3" w:rsidRPr="00C641D1" w:rsidRDefault="009A55A3" w:rsidP="009A55A3">
      <w:pPr>
        <w:tabs>
          <w:tab w:val="num" w:pos="360"/>
        </w:tabs>
        <w:spacing w:after="0" w:line="240" w:lineRule="auto"/>
        <w:ind w:hanging="540"/>
        <w:jc w:val="both"/>
        <w:rPr>
          <w:rFonts w:ascii="Times New Roman" w:hAnsi="Times New Roman" w:cs="Times New Roman"/>
          <w:sz w:val="28"/>
          <w:szCs w:val="28"/>
        </w:rPr>
      </w:pPr>
    </w:p>
    <w:p w:rsidR="009A55A3" w:rsidRPr="00C641D1" w:rsidRDefault="009A55A3" w:rsidP="009A55A3">
      <w:pPr>
        <w:tabs>
          <w:tab w:val="num" w:pos="360"/>
        </w:tabs>
        <w:spacing w:after="0" w:line="240" w:lineRule="auto"/>
        <w:ind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C641D1">
        <w:rPr>
          <w:rFonts w:ascii="Times New Roman" w:hAnsi="Times New Roman" w:cs="Times New Roman"/>
          <w:color w:val="000000"/>
          <w:sz w:val="28"/>
          <w:szCs w:val="28"/>
        </w:rPr>
        <w:t xml:space="preserve">ИСПОЛНИТЕЛЬ после оказания услуг, предусмотренных настоящим контрактом, </w:t>
      </w:r>
      <w:r w:rsidRPr="00C641D1">
        <w:rPr>
          <w:rFonts w:ascii="Times New Roman" w:hAnsi="Times New Roman" w:cs="Times New Roman"/>
          <w:b/>
          <w:color w:val="000000"/>
          <w:sz w:val="28"/>
          <w:szCs w:val="28"/>
        </w:rPr>
        <w:t xml:space="preserve">в срок не позднее 23 декабря 2011 года   </w:t>
      </w:r>
      <w:r w:rsidRPr="00C641D1">
        <w:rPr>
          <w:rFonts w:ascii="Times New Roman" w:hAnsi="Times New Roman" w:cs="Times New Roman"/>
          <w:color w:val="000000"/>
          <w:sz w:val="28"/>
          <w:szCs w:val="28"/>
        </w:rPr>
        <w:t>обязан представить ЗАКАЗЧИКУ следующие документы:</w:t>
      </w:r>
    </w:p>
    <w:p w:rsidR="009A55A3" w:rsidRPr="00C641D1" w:rsidRDefault="009A55A3" w:rsidP="009A55A3">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color w:val="000000"/>
          <w:sz w:val="28"/>
          <w:szCs w:val="28"/>
        </w:rPr>
        <w:tab/>
      </w:r>
      <w:r w:rsidRPr="00C641D1">
        <w:rPr>
          <w:rFonts w:ascii="Times New Roman" w:hAnsi="Times New Roman" w:cs="Times New Roman"/>
          <w:color w:val="000000"/>
          <w:sz w:val="28"/>
          <w:szCs w:val="28"/>
        </w:rPr>
        <w:t>-</w:t>
      </w:r>
      <w:r w:rsidRPr="00C641D1">
        <w:rPr>
          <w:rFonts w:ascii="Times New Roman" w:hAnsi="Times New Roman" w:cs="Times New Roman"/>
          <w:sz w:val="28"/>
          <w:szCs w:val="28"/>
        </w:rPr>
        <w:t xml:space="preserve"> акт сдачи-приемки оказанных услуг;</w:t>
      </w:r>
    </w:p>
    <w:p w:rsidR="009A55A3" w:rsidRPr="00C641D1" w:rsidRDefault="009A55A3" w:rsidP="009A55A3">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-счет;</w:t>
      </w:r>
    </w:p>
    <w:p w:rsidR="009A55A3" w:rsidRPr="00C641D1" w:rsidRDefault="009A55A3" w:rsidP="009A55A3">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-счет-фактура;</w:t>
      </w:r>
    </w:p>
    <w:p w:rsidR="009A55A3" w:rsidRDefault="009A55A3" w:rsidP="009A55A3">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-фотоотчет.</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33. Оценочные показатели качества услуг:</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представление и  согласование эскизов оформления  в новогоднем  комплексе  на площади у МАУК «ПГДК им А.Г. Солдатова» (Комсомольский проспект,79) и 1 объекта  на  площади   у ФГУ «Дом офицеров Пермского гарнизона» Министерства обороны РФ (ул. Сибирская,59) администрацией района в срок, установленный в техническом задании.</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Соблюдение единой концепции  в эскиз</w:t>
      </w:r>
      <w:r w:rsidR="00877758">
        <w:rPr>
          <w:rFonts w:ascii="Times New Roman" w:hAnsi="Times New Roman" w:cs="Times New Roman"/>
          <w:sz w:val="28"/>
          <w:szCs w:val="28"/>
        </w:rPr>
        <w:t xml:space="preserve">е, </w:t>
      </w:r>
      <w:r w:rsidRPr="00BD4F88">
        <w:rPr>
          <w:rFonts w:ascii="Times New Roman" w:hAnsi="Times New Roman" w:cs="Times New Roman"/>
          <w:sz w:val="28"/>
          <w:szCs w:val="28"/>
        </w:rPr>
        <w:t xml:space="preserve">соответствие количества объектов и  характеристик объектов новогоднего комплекса техническому заданию;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 xml:space="preserve">- выполнение работ по всем пунктам в сроки, указанные  в техническом задании; </w:t>
      </w:r>
    </w:p>
    <w:p w:rsidR="00BD4F88" w:rsidRPr="00BD4F88" w:rsidRDefault="00BD4F88" w:rsidP="00BD4F88">
      <w:pPr>
        <w:spacing w:after="0" w:line="240" w:lineRule="auto"/>
        <w:jc w:val="both"/>
        <w:rPr>
          <w:rFonts w:ascii="Times New Roman" w:hAnsi="Times New Roman" w:cs="Times New Roman"/>
          <w:sz w:val="28"/>
          <w:szCs w:val="28"/>
        </w:rPr>
      </w:pPr>
      <w:r w:rsidRPr="00BD4F88">
        <w:rPr>
          <w:rFonts w:ascii="Times New Roman" w:hAnsi="Times New Roman" w:cs="Times New Roman"/>
          <w:sz w:val="28"/>
          <w:szCs w:val="28"/>
        </w:rPr>
        <w:t>-</w:t>
      </w:r>
      <w:r>
        <w:rPr>
          <w:rFonts w:ascii="Times New Roman" w:hAnsi="Times New Roman" w:cs="Times New Roman"/>
          <w:sz w:val="28"/>
          <w:szCs w:val="28"/>
        </w:rPr>
        <w:t xml:space="preserve"> </w:t>
      </w:r>
      <w:r w:rsidRPr="00BD4F88">
        <w:rPr>
          <w:rFonts w:ascii="Times New Roman" w:hAnsi="Times New Roman" w:cs="Times New Roman"/>
          <w:sz w:val="28"/>
          <w:szCs w:val="28"/>
        </w:rPr>
        <w:t xml:space="preserve">использование ледовых блоков без сколов, трещин, равномерно прозрачных, без лишних примесей. </w:t>
      </w:r>
    </w:p>
    <w:p w:rsidR="00BD4F88" w:rsidRPr="00BD4F88" w:rsidRDefault="0011785E" w:rsidP="00BD4F88">
      <w:pPr>
        <w:spacing w:after="0" w:line="240" w:lineRule="auto"/>
        <w:jc w:val="both"/>
        <w:rPr>
          <w:rStyle w:val="FontStyle14"/>
          <w:sz w:val="28"/>
          <w:szCs w:val="28"/>
        </w:rPr>
      </w:pPr>
      <w:r>
        <w:rPr>
          <w:rFonts w:ascii="Times New Roman" w:hAnsi="Times New Roman" w:cs="Times New Roman"/>
          <w:sz w:val="28"/>
          <w:szCs w:val="28"/>
        </w:rPr>
        <w:t xml:space="preserve">34. </w:t>
      </w:r>
      <w:r w:rsidR="00BD4F88" w:rsidRPr="00BD4F88">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D4F88" w:rsidRPr="00BD4F88" w:rsidRDefault="00BD4F88" w:rsidP="00BD4F88">
      <w:pPr>
        <w:spacing w:after="0" w:line="240" w:lineRule="auto"/>
        <w:rPr>
          <w:rFonts w:ascii="Times New Roman" w:hAnsi="Times New Roman" w:cs="Times New Roman"/>
          <w:sz w:val="28"/>
          <w:szCs w:val="28"/>
        </w:rPr>
      </w:pPr>
    </w:p>
    <w:p w:rsidR="00C3511D" w:rsidRPr="00BD4F88" w:rsidRDefault="00C3511D" w:rsidP="00BD4F88">
      <w:pPr>
        <w:spacing w:after="0" w:line="240" w:lineRule="auto"/>
        <w:rPr>
          <w:rFonts w:ascii="Times New Roman" w:hAnsi="Times New Roman" w:cs="Times New Roman"/>
          <w:sz w:val="28"/>
          <w:szCs w:val="28"/>
        </w:rPr>
      </w:pPr>
    </w:p>
    <w:p w:rsidR="00095353" w:rsidRPr="00BD4F88" w:rsidRDefault="00095353" w:rsidP="00BD4F88">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br w:type="page"/>
      </w:r>
      <w:r w:rsidRPr="00BD4F88">
        <w:rPr>
          <w:rFonts w:ascii="Times New Roman" w:hAnsi="Times New Roman" w:cs="Times New Roman"/>
          <w:sz w:val="28"/>
          <w:szCs w:val="28"/>
        </w:rPr>
        <w:lastRenderedPageBreak/>
        <w:t xml:space="preserve">Приложение № 2 </w:t>
      </w:r>
    </w:p>
    <w:p w:rsidR="00095353" w:rsidRPr="00BD4F88" w:rsidRDefault="00095353" w:rsidP="00BD4F88">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95353" w:rsidRPr="00BD4F88" w:rsidRDefault="00095353" w:rsidP="00BD4F88">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95353" w:rsidRPr="00BD4F88" w:rsidRDefault="00095353" w:rsidP="00BD4F88">
      <w:pPr>
        <w:pStyle w:val="10"/>
        <w:jc w:val="right"/>
        <w:outlineLvl w:val="0"/>
        <w:rPr>
          <w:b/>
          <w:bCs/>
          <w:sz w:val="28"/>
          <w:szCs w:val="28"/>
        </w:rPr>
      </w:pPr>
    </w:p>
    <w:p w:rsidR="00095353" w:rsidRPr="00BD4F88" w:rsidRDefault="00095353" w:rsidP="00BD4F88">
      <w:pPr>
        <w:pStyle w:val="10"/>
        <w:jc w:val="right"/>
        <w:outlineLvl w:val="0"/>
        <w:rPr>
          <w:b/>
          <w:bCs/>
          <w:sz w:val="28"/>
          <w:szCs w:val="28"/>
        </w:rPr>
      </w:pPr>
      <w:r w:rsidRPr="00BD4F88">
        <w:rPr>
          <w:b/>
          <w:bCs/>
          <w:sz w:val="28"/>
          <w:szCs w:val="28"/>
        </w:rPr>
        <w:t xml:space="preserve">ПРОЕКТ </w:t>
      </w:r>
    </w:p>
    <w:p w:rsidR="00C641D1" w:rsidRPr="00C641D1" w:rsidRDefault="00C641D1" w:rsidP="00C641D1">
      <w:pPr>
        <w:spacing w:after="0" w:line="240" w:lineRule="auto"/>
        <w:jc w:val="center"/>
        <w:rPr>
          <w:rFonts w:ascii="Times New Roman" w:hAnsi="Times New Roman" w:cs="Times New Roman"/>
          <w:b/>
          <w:sz w:val="28"/>
          <w:szCs w:val="28"/>
        </w:rPr>
      </w:pPr>
      <w:r w:rsidRPr="00C641D1">
        <w:rPr>
          <w:rFonts w:ascii="Times New Roman" w:hAnsi="Times New Roman" w:cs="Times New Roman"/>
          <w:b/>
          <w:sz w:val="28"/>
          <w:szCs w:val="28"/>
        </w:rPr>
        <w:t xml:space="preserve">Муниципальный контракт № </w:t>
      </w:r>
    </w:p>
    <w:p w:rsidR="00C641D1" w:rsidRPr="00C641D1" w:rsidRDefault="00C641D1" w:rsidP="00C641D1">
      <w:pPr>
        <w:pStyle w:val="a3"/>
        <w:jc w:val="center"/>
        <w:rPr>
          <w:b/>
          <w:bCs/>
          <w:iCs/>
          <w:sz w:val="28"/>
          <w:szCs w:val="28"/>
        </w:rPr>
      </w:pPr>
      <w:r w:rsidRPr="00C641D1">
        <w:rPr>
          <w:b/>
          <w:bCs/>
          <w:iCs/>
          <w:sz w:val="28"/>
          <w:szCs w:val="28"/>
        </w:rPr>
        <w:t>на оказание услуг по устройству новогоднего комплекса в местах массового отдыха</w:t>
      </w:r>
    </w:p>
    <w:p w:rsidR="00C641D1" w:rsidRPr="00C641D1" w:rsidRDefault="00C641D1" w:rsidP="00C641D1">
      <w:pPr>
        <w:pStyle w:val="a3"/>
        <w:jc w:val="center"/>
        <w:rPr>
          <w:b/>
          <w:bCs/>
          <w:iCs/>
          <w:sz w:val="28"/>
          <w:szCs w:val="28"/>
        </w:rPr>
      </w:pPr>
    </w:p>
    <w:p w:rsidR="00C641D1" w:rsidRPr="00C641D1" w:rsidRDefault="00C641D1" w:rsidP="00C641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641D1">
        <w:rPr>
          <w:rFonts w:ascii="Times New Roman" w:hAnsi="Times New Roman" w:cs="Times New Roman"/>
          <w:sz w:val="28"/>
          <w:szCs w:val="28"/>
        </w:rPr>
        <w:t xml:space="preserve">«___» ______________ </w:t>
      </w:r>
      <w:smartTag w:uri="urn:schemas-microsoft-com:office:smarttags" w:element="metricconverter">
        <w:smartTagPr>
          <w:attr w:name="ProductID" w:val="2011 г"/>
        </w:smartTagPr>
        <w:r w:rsidRPr="00C641D1">
          <w:rPr>
            <w:rFonts w:ascii="Times New Roman" w:hAnsi="Times New Roman" w:cs="Times New Roman"/>
            <w:sz w:val="28"/>
            <w:szCs w:val="28"/>
          </w:rPr>
          <w:t>2011 г</w:t>
        </w:r>
      </w:smartTag>
      <w:r w:rsidRPr="00C641D1">
        <w:rPr>
          <w:rFonts w:ascii="Times New Roman" w:hAnsi="Times New Roman" w:cs="Times New Roman"/>
          <w:sz w:val="28"/>
          <w:szCs w:val="28"/>
        </w:rPr>
        <w:t>.</w:t>
      </w:r>
    </w:p>
    <w:p w:rsidR="00C641D1" w:rsidRPr="00C641D1" w:rsidRDefault="00C641D1" w:rsidP="00C641D1">
      <w:pPr>
        <w:spacing w:after="0" w:line="240" w:lineRule="auto"/>
        <w:jc w:val="both"/>
        <w:rPr>
          <w:rFonts w:ascii="Times New Roman" w:hAnsi="Times New Roman" w:cs="Times New Roman"/>
          <w:sz w:val="28"/>
          <w:szCs w:val="28"/>
        </w:rPr>
      </w:pPr>
    </w:p>
    <w:p w:rsidR="00C641D1" w:rsidRPr="00C641D1" w:rsidRDefault="00C641D1" w:rsidP="00C641D1">
      <w:pPr>
        <w:spacing w:after="0" w:line="240" w:lineRule="auto"/>
        <w:ind w:firstLine="567"/>
        <w:jc w:val="both"/>
        <w:rPr>
          <w:rFonts w:ascii="Times New Roman" w:hAnsi="Times New Roman" w:cs="Times New Roman"/>
          <w:sz w:val="28"/>
          <w:szCs w:val="28"/>
        </w:rPr>
      </w:pPr>
      <w:r w:rsidRPr="00C641D1">
        <w:rPr>
          <w:rFonts w:ascii="Times New Roman" w:hAnsi="Times New Roman" w:cs="Times New Roman"/>
          <w:b/>
          <w:sz w:val="28"/>
          <w:szCs w:val="28"/>
        </w:rPr>
        <w:t>Администрация Свердловского района города Перми</w:t>
      </w:r>
      <w:r w:rsidRPr="00C641D1">
        <w:rPr>
          <w:rFonts w:ascii="Times New Roman" w:hAnsi="Times New Roman" w:cs="Times New Roman"/>
          <w:sz w:val="28"/>
          <w:szCs w:val="28"/>
        </w:rPr>
        <w:t xml:space="preserve">, именуемая в дальнейшем "ЗАКАЗЧИК", </w:t>
      </w:r>
      <w:r w:rsidRPr="00C641D1">
        <w:rPr>
          <w:rFonts w:ascii="Times New Roman" w:hAnsi="Times New Roman" w:cs="Times New Roman"/>
          <w:b/>
          <w:sz w:val="28"/>
          <w:szCs w:val="28"/>
        </w:rPr>
        <w:t>в лице главы администрации Петенко Владислава Игорьевича</w:t>
      </w:r>
      <w:r w:rsidRPr="00C641D1">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C641D1">
        <w:rPr>
          <w:rFonts w:ascii="Times New Roman" w:hAnsi="Times New Roman" w:cs="Times New Roman"/>
          <w:b/>
          <w:sz w:val="28"/>
          <w:szCs w:val="28"/>
        </w:rPr>
        <w:t>_________________</w:t>
      </w:r>
      <w:r w:rsidRPr="00C641D1">
        <w:rPr>
          <w:rFonts w:ascii="Times New Roman" w:hAnsi="Times New Roman" w:cs="Times New Roman"/>
          <w:sz w:val="28"/>
          <w:szCs w:val="28"/>
        </w:rPr>
        <w:t>,  именуемый в дальнейшем "ИСПОЛНИТЕЛЬ", в лице __________________, с другой стороны, заключили настоящий муниципальный контракт (далее контракт) о нижеследующем:</w:t>
      </w:r>
    </w:p>
    <w:p w:rsidR="00C641D1" w:rsidRPr="00C641D1" w:rsidRDefault="00C641D1" w:rsidP="00C641D1">
      <w:pPr>
        <w:spacing w:after="0" w:line="240" w:lineRule="auto"/>
        <w:ind w:firstLine="567"/>
        <w:jc w:val="both"/>
        <w:rPr>
          <w:rFonts w:ascii="Times New Roman" w:hAnsi="Times New Roman" w:cs="Times New Roman"/>
          <w:b/>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1. Предмет контракта.</w:t>
      </w:r>
    </w:p>
    <w:p w:rsidR="00C641D1" w:rsidRPr="00C641D1" w:rsidRDefault="00C641D1" w:rsidP="009A55A3">
      <w:pPr>
        <w:pStyle w:val="a3"/>
        <w:rPr>
          <w:sz w:val="28"/>
          <w:szCs w:val="28"/>
        </w:rPr>
      </w:pPr>
      <w:r w:rsidRPr="00C641D1">
        <w:rPr>
          <w:color w:val="000000"/>
          <w:sz w:val="28"/>
          <w:szCs w:val="28"/>
        </w:rPr>
        <w:t xml:space="preserve">1.1. Настоящий муниципальный контракт </w:t>
      </w:r>
      <w:r w:rsidRPr="00C641D1">
        <w:rPr>
          <w:sz w:val="28"/>
          <w:szCs w:val="28"/>
        </w:rPr>
        <w:t xml:space="preserve">заключен в соответствии с решением Пермской городской Думы от 30.11.2010 г.  №  200 «О бюджете города Перми на 2011 год  и плановый период 2012 и 2013годов», во исполнение распоряжения Главы администрации Свердловского района г. Перми от 10.09.2010 N СЭД-01-07-138 "Об утверждении ведомственной целевой программы "Развитие Свердловского района города Перми" (п.__________),  </w:t>
      </w:r>
      <w:r w:rsidRPr="00C641D1">
        <w:rPr>
          <w:color w:val="000000"/>
          <w:sz w:val="28"/>
          <w:szCs w:val="28"/>
        </w:rPr>
        <w:t>в соответствии</w:t>
      </w:r>
      <w:r w:rsidRPr="00C641D1">
        <w:rPr>
          <w:sz w:val="28"/>
          <w:szCs w:val="28"/>
        </w:rPr>
        <w:t xml:space="preserve"> с приказом главы администрации Свердловского района города Перми от _______ №_________ </w:t>
      </w:r>
      <w:r w:rsidRPr="00C641D1">
        <w:rPr>
          <w:b/>
          <w:sz w:val="28"/>
          <w:szCs w:val="28"/>
        </w:rPr>
        <w:t>«О размещении муниципального заказа</w:t>
      </w:r>
      <w:r w:rsidRPr="00C641D1">
        <w:rPr>
          <w:b/>
          <w:bCs/>
          <w:iCs/>
          <w:sz w:val="28"/>
          <w:szCs w:val="28"/>
        </w:rPr>
        <w:t xml:space="preserve">», </w:t>
      </w:r>
      <w:r w:rsidRPr="00C641D1">
        <w:rPr>
          <w:sz w:val="28"/>
          <w:szCs w:val="28"/>
        </w:rPr>
        <w:t>решением конкурсной (аукционной)  комиссии (протокол от _________ №____).</w:t>
      </w:r>
    </w:p>
    <w:p w:rsidR="00C641D1" w:rsidRPr="00C641D1" w:rsidRDefault="00C641D1" w:rsidP="00C641D1">
      <w:pPr>
        <w:pStyle w:val="a3"/>
        <w:rPr>
          <w:sz w:val="28"/>
          <w:szCs w:val="28"/>
        </w:rPr>
      </w:pPr>
      <w:r w:rsidRPr="00C641D1">
        <w:rPr>
          <w:sz w:val="28"/>
          <w:szCs w:val="28"/>
        </w:rPr>
        <w:t xml:space="preserve">1.2. По настоящему контракту по поручению ЗАКАЗЧИКА, а ИСПОЛНИТЕЛЬ принимает на себя обязательство оказать ЗАКАЗЧИКУ услуги </w:t>
      </w:r>
      <w:r w:rsidRPr="00C641D1">
        <w:rPr>
          <w:b/>
          <w:bCs/>
          <w:iCs/>
          <w:sz w:val="28"/>
          <w:szCs w:val="28"/>
        </w:rPr>
        <w:t>по устройству новогоднего комплекса в местах массового отдыха (далее-Объект)</w:t>
      </w:r>
      <w:r w:rsidRPr="00C641D1">
        <w:rPr>
          <w:bCs/>
          <w:iCs/>
          <w:sz w:val="28"/>
          <w:szCs w:val="28"/>
        </w:rPr>
        <w:t xml:space="preserve">, </w:t>
      </w:r>
      <w:r w:rsidRPr="00C641D1">
        <w:rPr>
          <w:sz w:val="28"/>
          <w:szCs w:val="28"/>
        </w:rPr>
        <w:t xml:space="preserve">представить ЗАКАЗЧИКУ результаты оказанных услуг, а ЗАКАЗЧИК </w:t>
      </w:r>
      <w:r w:rsidRPr="00C641D1">
        <w:rPr>
          <w:sz w:val="28"/>
          <w:szCs w:val="28"/>
        </w:rPr>
        <w:lastRenderedPageBreak/>
        <w:t>обязуется принять оказанные услуги и своевременно оплатить их согласно настоящему контракту.</w:t>
      </w:r>
    </w:p>
    <w:p w:rsidR="00C641D1" w:rsidRPr="00C641D1" w:rsidRDefault="00C641D1" w:rsidP="00C641D1">
      <w:pPr>
        <w:pStyle w:val="a3"/>
        <w:rPr>
          <w:sz w:val="28"/>
          <w:szCs w:val="28"/>
        </w:rPr>
      </w:pPr>
      <w:r w:rsidRPr="00C641D1">
        <w:rPr>
          <w:color w:val="000000"/>
          <w:sz w:val="28"/>
          <w:szCs w:val="28"/>
        </w:rPr>
        <w:t xml:space="preserve">          </w:t>
      </w:r>
      <w:r w:rsidRPr="00C641D1">
        <w:rPr>
          <w:sz w:val="28"/>
          <w:szCs w:val="28"/>
        </w:rPr>
        <w:t>ИСПОЛНИТЕЛЬ обязуется обеспечить оказание услуг, перечень которых указан в  Приложении № 1 к настоящему контракту (</w:t>
      </w:r>
      <w:r w:rsidRPr="00C641D1">
        <w:rPr>
          <w:b/>
          <w:sz w:val="28"/>
          <w:szCs w:val="28"/>
        </w:rPr>
        <w:t xml:space="preserve">Техническое задание </w:t>
      </w:r>
      <w:r w:rsidRPr="00C641D1">
        <w:rPr>
          <w:b/>
          <w:bCs/>
          <w:iCs/>
          <w:sz w:val="28"/>
          <w:szCs w:val="28"/>
        </w:rPr>
        <w:t>на оказание услуг по устройству новогоднего комплекса в местах массового отдыха</w:t>
      </w:r>
      <w:r w:rsidRPr="00C641D1">
        <w:rPr>
          <w:sz w:val="28"/>
          <w:szCs w:val="28"/>
        </w:rPr>
        <w:t>), в Приложении № 2 к настоящему контракту (</w:t>
      </w:r>
      <w:r w:rsidRPr="00C641D1">
        <w:rPr>
          <w:b/>
          <w:sz w:val="28"/>
          <w:szCs w:val="28"/>
        </w:rPr>
        <w:t>Смета</w:t>
      </w:r>
      <w:r w:rsidRPr="00C641D1">
        <w:rPr>
          <w:sz w:val="28"/>
          <w:szCs w:val="28"/>
        </w:rPr>
        <w:t>), в Приложении №3 (</w:t>
      </w:r>
      <w:r w:rsidRPr="00C641D1">
        <w:rPr>
          <w:b/>
          <w:sz w:val="28"/>
          <w:szCs w:val="28"/>
        </w:rPr>
        <w:t>Эскизы</w:t>
      </w:r>
      <w:r w:rsidRPr="00C641D1">
        <w:rPr>
          <w:sz w:val="28"/>
          <w:szCs w:val="28"/>
        </w:rPr>
        <w:t>), Приложение №4 (</w:t>
      </w:r>
      <w:r w:rsidRPr="00C641D1">
        <w:rPr>
          <w:b/>
          <w:sz w:val="28"/>
          <w:szCs w:val="28"/>
        </w:rPr>
        <w:t>График оказания услуг</w:t>
      </w:r>
      <w:r w:rsidRPr="00C641D1">
        <w:rPr>
          <w:sz w:val="28"/>
          <w:szCs w:val="28"/>
        </w:rPr>
        <w:t>) являющихся неотъемлемой частью настоящего контракта, в соответствии с требованиями действующего законодательства.</w:t>
      </w:r>
    </w:p>
    <w:p w:rsidR="00C641D1" w:rsidRPr="00C641D1" w:rsidRDefault="00C641D1" w:rsidP="00C641D1">
      <w:pPr>
        <w:pStyle w:val="a3"/>
        <w:ind w:firstLine="540"/>
        <w:rPr>
          <w:sz w:val="28"/>
          <w:szCs w:val="28"/>
        </w:rPr>
      </w:pPr>
      <w:r w:rsidRPr="00C641D1">
        <w:rPr>
          <w:b/>
          <w:sz w:val="28"/>
          <w:szCs w:val="28"/>
        </w:rPr>
        <w:t>Смета, Эскизы</w:t>
      </w:r>
      <w:r w:rsidRPr="00C641D1">
        <w:rPr>
          <w:sz w:val="28"/>
          <w:szCs w:val="28"/>
        </w:rPr>
        <w:t xml:space="preserve"> </w:t>
      </w:r>
      <w:r w:rsidRPr="00C641D1">
        <w:rPr>
          <w:b/>
          <w:sz w:val="28"/>
          <w:szCs w:val="28"/>
        </w:rPr>
        <w:t>и График оказания услуг</w:t>
      </w:r>
      <w:r w:rsidRPr="00C641D1">
        <w:rPr>
          <w:sz w:val="28"/>
          <w:szCs w:val="28"/>
        </w:rPr>
        <w:t xml:space="preserve"> (Приложения № 2,3,4 к настоящему контракту) разрабатываются Исполнителем (по предварительному согласованию с Заказчиком) и предоставляются Заказчику на момент заключения настоящего контракта. </w:t>
      </w:r>
    </w:p>
    <w:p w:rsidR="00C641D1" w:rsidRPr="00C641D1" w:rsidRDefault="00C641D1" w:rsidP="00C641D1">
      <w:pPr>
        <w:pStyle w:val="a3"/>
        <w:rPr>
          <w:sz w:val="28"/>
          <w:szCs w:val="28"/>
        </w:rPr>
      </w:pPr>
    </w:p>
    <w:p w:rsidR="00C641D1" w:rsidRPr="00C641D1" w:rsidRDefault="00C641D1" w:rsidP="00C641D1">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C641D1" w:rsidRPr="00C641D1" w:rsidRDefault="00C641D1" w:rsidP="00C641D1">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p>
    <w:p w:rsidR="00C641D1" w:rsidRPr="00C641D1" w:rsidRDefault="00C641D1" w:rsidP="00C641D1">
      <w:pPr>
        <w:spacing w:after="0" w:line="240" w:lineRule="auto"/>
        <w:jc w:val="center"/>
        <w:rPr>
          <w:rFonts w:ascii="Times New Roman" w:hAnsi="Times New Roman" w:cs="Times New Roman"/>
          <w:b/>
          <w:sz w:val="28"/>
          <w:szCs w:val="28"/>
        </w:rPr>
      </w:pPr>
      <w:r w:rsidRPr="00C641D1">
        <w:rPr>
          <w:rFonts w:ascii="Times New Roman" w:hAnsi="Times New Roman" w:cs="Times New Roman"/>
          <w:b/>
          <w:sz w:val="28"/>
          <w:szCs w:val="28"/>
        </w:rPr>
        <w:t>2. Сроки исполнения обязательств.</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2.1. Срок оказания услуг:  </w:t>
      </w:r>
      <w:r w:rsidRPr="00C641D1">
        <w:rPr>
          <w:rFonts w:ascii="Times New Roman" w:hAnsi="Times New Roman" w:cs="Times New Roman"/>
          <w:b/>
          <w:sz w:val="28"/>
          <w:szCs w:val="28"/>
        </w:rPr>
        <w:t>с момента заключения муниципального контракта по 22 декабря 2011г.</w:t>
      </w:r>
      <w:r w:rsidRPr="00C641D1">
        <w:rPr>
          <w:rFonts w:ascii="Times New Roman" w:hAnsi="Times New Roman" w:cs="Times New Roman"/>
          <w:sz w:val="28"/>
          <w:szCs w:val="28"/>
        </w:rPr>
        <w:t xml:space="preserve"> </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2.2. Место оказания услуг: </w:t>
      </w:r>
      <w:r w:rsidRPr="00C641D1">
        <w:rPr>
          <w:rFonts w:ascii="Times New Roman" w:hAnsi="Times New Roman" w:cs="Times New Roman"/>
          <w:b/>
          <w:sz w:val="28"/>
          <w:szCs w:val="28"/>
        </w:rPr>
        <w:t>в соответствии с приложением №1 к настоящему контракту</w:t>
      </w:r>
    </w:p>
    <w:p w:rsidR="00C641D1" w:rsidRPr="00C641D1" w:rsidRDefault="00C641D1" w:rsidP="00C641D1">
      <w:pPr>
        <w:spacing w:after="0" w:line="240" w:lineRule="auto"/>
        <w:jc w:val="both"/>
        <w:rPr>
          <w:rFonts w:ascii="Times New Roman" w:hAnsi="Times New Roman" w:cs="Times New Roman"/>
          <w:color w:val="000000"/>
          <w:sz w:val="28"/>
          <w:szCs w:val="28"/>
        </w:rPr>
      </w:pPr>
      <w:r w:rsidRPr="00C641D1">
        <w:rPr>
          <w:rFonts w:ascii="Times New Roman" w:hAnsi="Times New Roman" w:cs="Times New Roman"/>
          <w:sz w:val="28"/>
          <w:szCs w:val="28"/>
        </w:rPr>
        <w:t>2.3. </w:t>
      </w:r>
      <w:r w:rsidRPr="00C641D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C641D1" w:rsidRPr="00C641D1" w:rsidRDefault="00C641D1" w:rsidP="00C641D1">
      <w:pPr>
        <w:shd w:val="clear" w:color="auto" w:fill="FFFFFF"/>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3. Стоимость услуг, порядок приемки и оплаты.</w:t>
      </w:r>
    </w:p>
    <w:p w:rsidR="00C641D1" w:rsidRPr="00C641D1" w:rsidRDefault="00C641D1" w:rsidP="00C641D1">
      <w:pPr>
        <w:shd w:val="clear" w:color="auto" w:fill="FFFFFF"/>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 xml:space="preserve">3.1.Цена муниципального контракта составляет  ___________ (_________________) рублей ____ копеек, </w:t>
      </w:r>
      <w:r w:rsidRPr="00C641D1">
        <w:rPr>
          <w:rFonts w:ascii="Times New Roman" w:hAnsi="Times New Roman" w:cs="Times New Roman"/>
          <w:bCs/>
          <w:sz w:val="28"/>
          <w:szCs w:val="28"/>
        </w:rPr>
        <w:t>включая  расходы на перевозку, страхование, уплату таможенных пошлин, налогов, сборов и других обязательных платежей, которые могут возникнуть при исполнении контракта.</w:t>
      </w:r>
      <w:r w:rsidRPr="00C641D1">
        <w:rPr>
          <w:rFonts w:ascii="Times New Roman" w:hAnsi="Times New Roman" w:cs="Times New Roman"/>
          <w:color w:val="000000"/>
          <w:sz w:val="28"/>
          <w:szCs w:val="28"/>
        </w:rPr>
        <w:t xml:space="preserve"> </w:t>
      </w:r>
    </w:p>
    <w:p w:rsidR="00C641D1" w:rsidRPr="00C641D1" w:rsidRDefault="00C641D1" w:rsidP="00C641D1">
      <w:pPr>
        <w:shd w:val="clear" w:color="auto" w:fill="FFFFFF"/>
        <w:spacing w:after="0" w:line="240" w:lineRule="auto"/>
        <w:ind w:firstLine="708"/>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C641D1" w:rsidRPr="00C641D1" w:rsidRDefault="00C641D1" w:rsidP="00C641D1">
      <w:pPr>
        <w:pStyle w:val="20"/>
        <w:jc w:val="both"/>
        <w:rPr>
          <w:bCs/>
          <w:sz w:val="28"/>
          <w:szCs w:val="28"/>
        </w:rPr>
      </w:pPr>
    </w:p>
    <w:p w:rsidR="00C641D1" w:rsidRPr="00C641D1" w:rsidRDefault="00C641D1" w:rsidP="00C641D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 xml:space="preserve">3.2.Форма оплаты: безналичное перечисление денежных средств на расчетный </w:t>
      </w:r>
      <w:r w:rsidRPr="00C641D1">
        <w:rPr>
          <w:rFonts w:ascii="Times New Roman" w:hAnsi="Times New Roman" w:cs="Times New Roman"/>
          <w:color w:val="000000"/>
          <w:sz w:val="28"/>
          <w:szCs w:val="28"/>
        </w:rPr>
        <w:lastRenderedPageBreak/>
        <w:t xml:space="preserve">счет ИСПОЛНИТЕЛЯ. </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 xml:space="preserve">3.3. ИСПОЛНИТЕЛЬ обязан предоставить промежуточный отчет об исполнении муниципального контракта по установке  елки и монтажу светового оборудования  - не позднее 18.12.2011.  </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p>
    <w:p w:rsidR="00C641D1" w:rsidRPr="00C641D1" w:rsidRDefault="00C641D1" w:rsidP="00C641D1">
      <w:pPr>
        <w:tabs>
          <w:tab w:val="num" w:pos="360"/>
        </w:tabs>
        <w:spacing w:after="0" w:line="240" w:lineRule="auto"/>
        <w:ind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C641D1">
        <w:rPr>
          <w:rFonts w:ascii="Times New Roman" w:hAnsi="Times New Roman" w:cs="Times New Roman"/>
          <w:color w:val="000000"/>
          <w:sz w:val="28"/>
          <w:szCs w:val="28"/>
        </w:rPr>
        <w:t xml:space="preserve">ИСПОЛНИТЕЛЬ после оказания услуг, предусмотренных настоящим контрактом, </w:t>
      </w:r>
      <w:r w:rsidRPr="00C641D1">
        <w:rPr>
          <w:rFonts w:ascii="Times New Roman" w:hAnsi="Times New Roman" w:cs="Times New Roman"/>
          <w:b/>
          <w:color w:val="000000"/>
          <w:sz w:val="28"/>
          <w:szCs w:val="28"/>
        </w:rPr>
        <w:t xml:space="preserve">в срок не позднее 23 декабря 2011 года   </w:t>
      </w:r>
      <w:r w:rsidRPr="00C641D1">
        <w:rPr>
          <w:rFonts w:ascii="Times New Roman" w:hAnsi="Times New Roman" w:cs="Times New Roman"/>
          <w:color w:val="000000"/>
          <w:sz w:val="28"/>
          <w:szCs w:val="28"/>
        </w:rPr>
        <w:t>обязан представить ЗАКАЗЧИКУ следующие документы:</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color w:val="000000"/>
          <w:sz w:val="28"/>
          <w:szCs w:val="28"/>
        </w:rPr>
        <w:tab/>
      </w:r>
      <w:r w:rsidRPr="00C641D1">
        <w:rPr>
          <w:rFonts w:ascii="Times New Roman" w:hAnsi="Times New Roman" w:cs="Times New Roman"/>
          <w:color w:val="000000"/>
          <w:sz w:val="28"/>
          <w:szCs w:val="28"/>
        </w:rPr>
        <w:t>-</w:t>
      </w:r>
      <w:r w:rsidRPr="00C641D1">
        <w:rPr>
          <w:rFonts w:ascii="Times New Roman" w:hAnsi="Times New Roman" w:cs="Times New Roman"/>
          <w:sz w:val="28"/>
          <w:szCs w:val="28"/>
        </w:rPr>
        <w:t xml:space="preserve"> акт сдачи-приемки оказанных услуг;</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-счет;</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-счет-фактура;</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r>
        <w:rPr>
          <w:rFonts w:ascii="Times New Roman" w:hAnsi="Times New Roman" w:cs="Times New Roman"/>
          <w:sz w:val="28"/>
          <w:szCs w:val="28"/>
        </w:rPr>
        <w:tab/>
      </w:r>
      <w:r w:rsidRPr="00C641D1">
        <w:rPr>
          <w:rFonts w:ascii="Times New Roman" w:hAnsi="Times New Roman" w:cs="Times New Roman"/>
          <w:sz w:val="28"/>
          <w:szCs w:val="28"/>
        </w:rPr>
        <w:t>-фотоотчет.</w:t>
      </w:r>
    </w:p>
    <w:p w:rsidR="00C641D1" w:rsidRPr="00C641D1" w:rsidRDefault="00C641D1" w:rsidP="00C641D1">
      <w:pPr>
        <w:tabs>
          <w:tab w:val="num" w:pos="360"/>
        </w:tabs>
        <w:spacing w:after="0" w:line="240" w:lineRule="auto"/>
        <w:ind w:hanging="540"/>
        <w:jc w:val="both"/>
        <w:rPr>
          <w:rFonts w:ascii="Times New Roman" w:hAnsi="Times New Roman" w:cs="Times New Roman"/>
          <w:sz w:val="28"/>
          <w:szCs w:val="28"/>
        </w:rPr>
      </w:pPr>
    </w:p>
    <w:p w:rsidR="00C641D1" w:rsidRPr="00C641D1" w:rsidRDefault="00C641D1" w:rsidP="00C641D1">
      <w:pPr>
        <w:spacing w:after="0" w:line="240" w:lineRule="auto"/>
        <w:ind w:firstLine="357"/>
        <w:jc w:val="both"/>
        <w:rPr>
          <w:rFonts w:ascii="Times New Roman" w:hAnsi="Times New Roman" w:cs="Times New Roman"/>
          <w:b/>
          <w:sz w:val="28"/>
          <w:szCs w:val="28"/>
        </w:rPr>
      </w:pPr>
      <w:r w:rsidRPr="00C641D1">
        <w:rPr>
          <w:rFonts w:ascii="Times New Roman" w:hAnsi="Times New Roman" w:cs="Times New Roman"/>
          <w:b/>
          <w:sz w:val="28"/>
          <w:szCs w:val="28"/>
        </w:rPr>
        <w:t>Акт сдачи-приемки оказанных  услуг составляется  с использованием оценочных показателей качества услуг, указанных в п.33  Приложения №1 к контракту, с учетом  применения понижающего коэффициента в размере 10%  от суммы настоящего контракта по каждому оценочному показателю в случае снижения качества услуг.</w:t>
      </w:r>
    </w:p>
    <w:p w:rsidR="00C641D1" w:rsidRPr="00C641D1" w:rsidRDefault="00C641D1" w:rsidP="00C641D1">
      <w:pPr>
        <w:tabs>
          <w:tab w:val="num" w:pos="360"/>
        </w:tabs>
        <w:spacing w:after="0" w:line="240" w:lineRule="auto"/>
        <w:ind w:hanging="540"/>
        <w:jc w:val="both"/>
        <w:rPr>
          <w:rFonts w:ascii="Times New Roman" w:hAnsi="Times New Roman" w:cs="Times New Roman"/>
          <w:color w:val="000000"/>
          <w:sz w:val="28"/>
          <w:szCs w:val="28"/>
        </w:rPr>
      </w:pPr>
    </w:p>
    <w:p w:rsidR="00C641D1" w:rsidRPr="00C641D1" w:rsidRDefault="00C641D1" w:rsidP="00C641D1">
      <w:pPr>
        <w:pStyle w:val="25"/>
        <w:tabs>
          <w:tab w:val="left" w:pos="284"/>
        </w:tabs>
        <w:spacing w:after="0" w:line="240" w:lineRule="auto"/>
        <w:ind w:firstLine="357"/>
        <w:jc w:val="both"/>
        <w:rPr>
          <w:sz w:val="28"/>
          <w:szCs w:val="28"/>
        </w:rPr>
      </w:pPr>
      <w:r w:rsidRPr="00C641D1">
        <w:rPr>
          <w:sz w:val="28"/>
          <w:szCs w:val="28"/>
        </w:rPr>
        <w:t xml:space="preserve">ЗАКАЗЧИК обязан в течение 5 рабочих дней с момента получения от </w:t>
      </w:r>
      <w:r w:rsidRPr="00C641D1">
        <w:rPr>
          <w:color w:val="000000"/>
          <w:sz w:val="28"/>
          <w:szCs w:val="28"/>
        </w:rPr>
        <w:t>ИСПОЛНИТЕЛЯ</w:t>
      </w:r>
      <w:r w:rsidRPr="00C641D1">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C641D1">
        <w:rPr>
          <w:rFonts w:ascii="Times New Roman" w:hAnsi="Times New Roman" w:cs="Times New Roman"/>
          <w:color w:val="000000"/>
          <w:sz w:val="28"/>
          <w:szCs w:val="28"/>
        </w:rPr>
        <w:t>ИСПОЛНИТЕЛЕМ</w:t>
      </w:r>
      <w:r w:rsidRPr="00C641D1">
        <w:rPr>
          <w:rFonts w:ascii="Times New Roman" w:hAnsi="Times New Roman" w:cs="Times New Roman"/>
          <w:sz w:val="28"/>
          <w:szCs w:val="28"/>
        </w:rPr>
        <w:t xml:space="preserve"> за свой счет.</w:t>
      </w:r>
    </w:p>
    <w:p w:rsidR="00C641D1" w:rsidRPr="00C641D1" w:rsidRDefault="00C641D1" w:rsidP="00C641D1">
      <w:pPr>
        <w:spacing w:after="0" w:line="240" w:lineRule="auto"/>
        <w:jc w:val="both"/>
        <w:rPr>
          <w:rFonts w:ascii="Times New Roman" w:hAnsi="Times New Roman" w:cs="Times New Roman"/>
          <w:sz w:val="28"/>
          <w:szCs w:val="28"/>
        </w:rPr>
      </w:pP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после выполнения ИСПОЛНИТЕЛЕМ всех своих обязательств, предусмотренных настоящим контрактом. </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ЗАКАЗЧИК производит приемку оказанных услуг  на соответствие сроков, объема и качества услуг- требованиям, установленным настоящим контрактом.</w:t>
      </w:r>
    </w:p>
    <w:p w:rsidR="00C641D1" w:rsidRPr="00C641D1" w:rsidRDefault="00C641D1" w:rsidP="00C641D1">
      <w:pPr>
        <w:spacing w:after="0" w:line="240" w:lineRule="auto"/>
        <w:jc w:val="both"/>
        <w:rPr>
          <w:rFonts w:ascii="Times New Roman" w:hAnsi="Times New Roman" w:cs="Times New Roman"/>
          <w:sz w:val="28"/>
          <w:szCs w:val="28"/>
        </w:rPr>
      </w:pPr>
    </w:p>
    <w:p w:rsidR="00C641D1" w:rsidRPr="00C641D1" w:rsidRDefault="00C641D1" w:rsidP="00C641D1">
      <w:pPr>
        <w:tabs>
          <w:tab w:val="num" w:pos="0"/>
        </w:tabs>
        <w:spacing w:after="0" w:line="240" w:lineRule="auto"/>
        <w:jc w:val="both"/>
        <w:rPr>
          <w:rFonts w:ascii="Times New Roman" w:hAnsi="Times New Roman" w:cs="Times New Roman"/>
          <w:sz w:val="28"/>
          <w:szCs w:val="28"/>
        </w:rPr>
      </w:pPr>
      <w:r w:rsidRPr="00C641D1">
        <w:rPr>
          <w:rFonts w:ascii="Times New Roman" w:hAnsi="Times New Roman" w:cs="Times New Roman"/>
          <w:color w:val="000000"/>
          <w:sz w:val="28"/>
          <w:szCs w:val="28"/>
        </w:rPr>
        <w:t xml:space="preserve">3.5.Оказанные услуги </w:t>
      </w:r>
      <w:r w:rsidRPr="00C641D1">
        <w:rPr>
          <w:rFonts w:ascii="Times New Roman" w:hAnsi="Times New Roman" w:cs="Times New Roman"/>
          <w:sz w:val="28"/>
          <w:szCs w:val="28"/>
        </w:rPr>
        <w:t xml:space="preserve">по настоящему контракту оплачиваются ЗАКАЗЧИКОМ в течение 10 дней с момента подписания сторонами акта сдачи-приемки </w:t>
      </w:r>
      <w:r w:rsidRPr="00C641D1">
        <w:rPr>
          <w:rFonts w:ascii="Times New Roman" w:hAnsi="Times New Roman" w:cs="Times New Roman"/>
          <w:sz w:val="28"/>
          <w:szCs w:val="28"/>
        </w:rPr>
        <w:lastRenderedPageBreak/>
        <w:t>оказанных услуг, предъявления ИСПОЛНИТЕЛЕМ счета, счета-фактуры, фотоотчета.</w:t>
      </w:r>
    </w:p>
    <w:p w:rsidR="00C641D1" w:rsidRPr="00C641D1" w:rsidRDefault="00C641D1" w:rsidP="00C641D1">
      <w:pPr>
        <w:spacing w:after="0" w:line="240" w:lineRule="auto"/>
        <w:jc w:val="both"/>
        <w:rPr>
          <w:rFonts w:ascii="Times New Roman" w:hAnsi="Times New Roman" w:cs="Times New Roman"/>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color w:val="000000"/>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4.Права и обязанности сторон.</w:t>
      </w:r>
    </w:p>
    <w:p w:rsidR="00C641D1" w:rsidRPr="00C641D1" w:rsidRDefault="00C641D1" w:rsidP="00C641D1">
      <w:pPr>
        <w:pStyle w:val="ConsNormal"/>
        <w:tabs>
          <w:tab w:val="num" w:pos="720"/>
        </w:tabs>
        <w:ind w:firstLine="0"/>
        <w:jc w:val="both"/>
        <w:rPr>
          <w:rFonts w:ascii="Times New Roman" w:hAnsi="Times New Roman"/>
          <w:sz w:val="28"/>
          <w:szCs w:val="28"/>
        </w:rPr>
      </w:pP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                           </w:t>
      </w:r>
    </w:p>
    <w:p w:rsidR="00C641D1" w:rsidRPr="00C641D1" w:rsidRDefault="00C641D1" w:rsidP="00C641D1">
      <w:pPr>
        <w:pStyle w:val="ConsNormal"/>
        <w:tabs>
          <w:tab w:val="num" w:pos="720"/>
        </w:tabs>
        <w:ind w:firstLine="0"/>
        <w:jc w:val="both"/>
        <w:rPr>
          <w:rFonts w:ascii="Times New Roman" w:hAnsi="Times New Roman"/>
          <w:color w:val="000000"/>
          <w:sz w:val="28"/>
          <w:szCs w:val="28"/>
        </w:rPr>
      </w:pPr>
      <w:r w:rsidRPr="00C641D1">
        <w:rPr>
          <w:rFonts w:ascii="Times New Roman" w:hAnsi="Times New Roman"/>
          <w:sz w:val="28"/>
          <w:szCs w:val="28"/>
        </w:rPr>
        <w:t>4.2. ИСПОЛНИТЕЛЬ обязуется в соответствии с приложениями №1,2,3,4 к настоящему оказать услуги, предусмотренные настоящим муниципальным контрактом, представить ЗАКАЗЧИКУ результаты оказанных услуг по акту сдачи-приемки оказанных услуг.</w:t>
      </w:r>
    </w:p>
    <w:p w:rsidR="00C641D1" w:rsidRPr="00C641D1" w:rsidRDefault="00C641D1" w:rsidP="00C641D1">
      <w:pPr>
        <w:pStyle w:val="a5"/>
        <w:spacing w:after="0"/>
        <w:ind w:left="0"/>
        <w:jc w:val="both"/>
        <w:rPr>
          <w:sz w:val="28"/>
          <w:szCs w:val="28"/>
        </w:rPr>
      </w:pPr>
      <w:r w:rsidRPr="00C641D1">
        <w:rPr>
          <w:sz w:val="28"/>
          <w:szCs w:val="28"/>
        </w:rPr>
        <w:t xml:space="preserve">4.3. ЗАКАЗЧИК имеет право осуществлять контроль качества оказанных ИСПОЛНИТЕЛЕМ услуг посредством  проверок. </w:t>
      </w:r>
    </w:p>
    <w:p w:rsidR="00C641D1" w:rsidRPr="00C641D1" w:rsidRDefault="00C641D1" w:rsidP="00C641D1">
      <w:pPr>
        <w:spacing w:after="0" w:line="240" w:lineRule="auto"/>
        <w:jc w:val="both"/>
        <w:rPr>
          <w:rFonts w:ascii="Times New Roman" w:hAnsi="Times New Roman" w:cs="Times New Roman"/>
          <w:b/>
          <w:color w:val="000000"/>
          <w:sz w:val="28"/>
          <w:szCs w:val="28"/>
        </w:rPr>
      </w:pPr>
      <w:r w:rsidRPr="00C641D1">
        <w:rPr>
          <w:rFonts w:ascii="Times New Roman" w:hAnsi="Times New Roman" w:cs="Times New Roman"/>
          <w:color w:val="000000"/>
          <w:sz w:val="28"/>
          <w:szCs w:val="28"/>
        </w:rPr>
        <w:t>4.4.</w:t>
      </w:r>
      <w:r w:rsidRPr="00C641D1">
        <w:rPr>
          <w:rFonts w:ascii="Times New Roman" w:hAnsi="Times New Roman" w:cs="Times New Roman"/>
          <w:b/>
          <w:color w:val="000000"/>
          <w:sz w:val="28"/>
          <w:szCs w:val="28"/>
        </w:rPr>
        <w:t xml:space="preserve"> </w:t>
      </w:r>
      <w:r w:rsidRPr="00C641D1">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C641D1" w:rsidRPr="00C641D1" w:rsidRDefault="00C641D1" w:rsidP="00C641D1">
      <w:pPr>
        <w:shd w:val="clear" w:color="auto" w:fill="FFFFFF"/>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5. Качество услуг</w:t>
      </w:r>
    </w:p>
    <w:p w:rsidR="00C641D1" w:rsidRPr="00C641D1" w:rsidRDefault="00C641D1" w:rsidP="00C641D1">
      <w:pPr>
        <w:shd w:val="clear" w:color="auto" w:fill="FFFFFF"/>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C641D1" w:rsidRPr="00C641D1" w:rsidRDefault="00C641D1" w:rsidP="00C641D1">
      <w:pPr>
        <w:shd w:val="clear" w:color="auto" w:fill="FFFFFF"/>
        <w:spacing w:after="0" w:line="240" w:lineRule="auto"/>
        <w:jc w:val="both"/>
        <w:rPr>
          <w:rFonts w:ascii="Times New Roman" w:hAnsi="Times New Roman" w:cs="Times New Roman"/>
          <w:color w:val="000000"/>
          <w:sz w:val="28"/>
          <w:szCs w:val="28"/>
        </w:rPr>
      </w:pPr>
      <w:r w:rsidRPr="00C641D1">
        <w:rPr>
          <w:rFonts w:ascii="Times New Roman" w:hAnsi="Times New Roman" w:cs="Times New Roman"/>
          <w:b/>
          <w:color w:val="000000"/>
          <w:sz w:val="28"/>
          <w:szCs w:val="28"/>
        </w:rPr>
        <w:t>На оказанные услуги устанавливается гарантийный срок- 2 месяца с момента приемки услуг Заказчиком</w:t>
      </w:r>
      <w:r w:rsidRPr="00C641D1">
        <w:rPr>
          <w:rFonts w:ascii="Times New Roman" w:hAnsi="Times New Roman" w:cs="Times New Roman"/>
          <w:color w:val="000000"/>
          <w:sz w:val="28"/>
          <w:szCs w:val="28"/>
        </w:rPr>
        <w:t>.</w:t>
      </w:r>
    </w:p>
    <w:p w:rsidR="00C641D1" w:rsidRPr="00C641D1" w:rsidRDefault="00C641D1" w:rsidP="00C641D1">
      <w:pPr>
        <w:spacing w:after="0" w:line="240" w:lineRule="auto"/>
        <w:ind w:firstLine="708"/>
        <w:jc w:val="both"/>
        <w:rPr>
          <w:rFonts w:ascii="Times New Roman" w:hAnsi="Times New Roman" w:cs="Times New Roman"/>
          <w:sz w:val="28"/>
          <w:szCs w:val="28"/>
        </w:rPr>
      </w:pPr>
      <w:r w:rsidRPr="00C641D1">
        <w:rPr>
          <w:rFonts w:ascii="Times New Roman" w:hAnsi="Times New Roman" w:cs="Times New Roman"/>
          <w:sz w:val="28"/>
          <w:szCs w:val="28"/>
        </w:rPr>
        <w:t xml:space="preserve">Гарантия заключается в безвозмездном восстановлении Исполнителем Объекта, указанного в пункте 1.2. настоящего контракта (или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(СНиП, ГОСТ). </w:t>
      </w:r>
    </w:p>
    <w:p w:rsidR="00C641D1" w:rsidRPr="00C641D1" w:rsidRDefault="00C641D1" w:rsidP="00C641D1">
      <w:pPr>
        <w:spacing w:after="0" w:line="240" w:lineRule="auto"/>
        <w:jc w:val="both"/>
        <w:rPr>
          <w:rFonts w:ascii="Times New Roman" w:hAnsi="Times New Roman" w:cs="Times New Roman"/>
          <w:b/>
          <w:sz w:val="28"/>
          <w:szCs w:val="28"/>
        </w:rPr>
      </w:pPr>
      <w:r w:rsidRPr="00C641D1">
        <w:rPr>
          <w:rFonts w:ascii="Times New Roman" w:hAnsi="Times New Roman" w:cs="Times New Roman"/>
          <w:sz w:val="28"/>
          <w:szCs w:val="28"/>
        </w:rPr>
        <w:lastRenderedPageBreak/>
        <w:t>5</w:t>
      </w:r>
      <w:r w:rsidRPr="00C641D1">
        <w:rPr>
          <w:rFonts w:ascii="Times New Roman" w:hAnsi="Times New Roman" w:cs="Times New Roman"/>
          <w:b/>
          <w:sz w:val="28"/>
          <w:szCs w:val="28"/>
        </w:rPr>
        <w:t>.2. ИСПОЛНИТЕЛЬ  гарантирует, что качество применяемых материалов и оборудования будет соответствовать государственным стандартам, техническим условиям, условиям настоящего контракта,  и иметь соответствующие сертификаты, технические паспорта или другие документы, удостоверяющие их качество.</w:t>
      </w:r>
    </w:p>
    <w:p w:rsidR="00C641D1" w:rsidRPr="00C641D1" w:rsidRDefault="00C641D1" w:rsidP="00C641D1">
      <w:pPr>
        <w:shd w:val="clear" w:color="auto" w:fill="FFFFFF"/>
        <w:spacing w:after="0" w:line="240" w:lineRule="auto"/>
        <w:jc w:val="center"/>
        <w:rPr>
          <w:rFonts w:ascii="Times New Roman" w:hAnsi="Times New Roman" w:cs="Times New Roman"/>
          <w:color w:val="000000"/>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 xml:space="preserve">6. Ответственность сторон </w:t>
      </w:r>
    </w:p>
    <w:p w:rsidR="00C641D1" w:rsidRPr="00C641D1" w:rsidRDefault="00C641D1" w:rsidP="00C641D1">
      <w:pPr>
        <w:shd w:val="clear" w:color="auto" w:fill="FFFFFF"/>
        <w:tabs>
          <w:tab w:val="left" w:pos="1032"/>
        </w:tabs>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C641D1" w:rsidRPr="00C641D1" w:rsidRDefault="00C641D1" w:rsidP="00C641D1">
      <w:pPr>
        <w:spacing w:after="0" w:line="240" w:lineRule="auto"/>
        <w:jc w:val="both"/>
        <w:rPr>
          <w:rFonts w:ascii="Times New Roman" w:hAnsi="Times New Roman" w:cs="Times New Roman"/>
          <w:b/>
          <w:sz w:val="28"/>
          <w:szCs w:val="28"/>
        </w:rPr>
      </w:pPr>
      <w:r w:rsidRPr="00C641D1">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C641D1">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услуг, указанной в пункте  3.1. настоящего контракта.</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641D1" w:rsidRPr="00C641D1" w:rsidRDefault="00C641D1" w:rsidP="00C641D1">
      <w:pPr>
        <w:spacing w:after="0" w:line="240" w:lineRule="auto"/>
        <w:jc w:val="both"/>
        <w:rPr>
          <w:rFonts w:ascii="Times New Roman" w:hAnsi="Times New Roman" w:cs="Times New Roman"/>
          <w:b/>
          <w:sz w:val="28"/>
          <w:szCs w:val="28"/>
        </w:rPr>
      </w:pPr>
      <w:r w:rsidRPr="00C641D1">
        <w:rPr>
          <w:rFonts w:ascii="Times New Roman" w:hAnsi="Times New Roman" w:cs="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sidRPr="00C641D1">
        <w:rPr>
          <w:rFonts w:ascii="Times New Roman" w:hAnsi="Times New Roman" w:cs="Times New Roman"/>
          <w:b/>
          <w:sz w:val="28"/>
          <w:szCs w:val="28"/>
        </w:rPr>
        <w:t>Размер такой неустойки (штрафа, пеней) устанавливается в размере 1% от стоимости услуг, указанной в пункте  3.1. настоящего контракта.</w:t>
      </w:r>
    </w:p>
    <w:p w:rsidR="00C641D1" w:rsidRPr="00C641D1" w:rsidRDefault="00C641D1" w:rsidP="00C641D1">
      <w:pPr>
        <w:spacing w:after="0" w:line="240" w:lineRule="auto"/>
        <w:ind w:firstLine="426"/>
        <w:jc w:val="both"/>
        <w:rPr>
          <w:rFonts w:ascii="Times New Roman" w:hAnsi="Times New Roman" w:cs="Times New Roman"/>
          <w:sz w:val="28"/>
          <w:szCs w:val="28"/>
        </w:rPr>
      </w:pPr>
      <w:r w:rsidRPr="00C641D1">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641D1" w:rsidRPr="00C641D1" w:rsidRDefault="00C641D1" w:rsidP="00C641D1">
      <w:pPr>
        <w:shd w:val="clear" w:color="auto" w:fill="FFFFFF"/>
        <w:tabs>
          <w:tab w:val="left" w:pos="1018"/>
        </w:tabs>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lastRenderedPageBreak/>
        <w:t xml:space="preserve">6.4.Уплата неустойки </w:t>
      </w:r>
      <w:r w:rsidRPr="00C641D1">
        <w:rPr>
          <w:rFonts w:ascii="Times New Roman" w:hAnsi="Times New Roman" w:cs="Times New Roman"/>
          <w:sz w:val="28"/>
          <w:szCs w:val="28"/>
        </w:rPr>
        <w:t xml:space="preserve">(штрафа, пеней) </w:t>
      </w:r>
      <w:r w:rsidRPr="00C641D1">
        <w:rPr>
          <w:rFonts w:ascii="Times New Roman" w:hAnsi="Times New Roman" w:cs="Times New Roman"/>
          <w:color w:val="000000"/>
          <w:sz w:val="28"/>
          <w:szCs w:val="28"/>
        </w:rPr>
        <w:t xml:space="preserve"> не освобождает стороны от выполнения принятых обязательств.</w:t>
      </w:r>
    </w:p>
    <w:p w:rsidR="00C641D1" w:rsidRPr="00C641D1" w:rsidRDefault="00C641D1" w:rsidP="00C641D1">
      <w:pPr>
        <w:shd w:val="clear" w:color="auto" w:fill="FFFFFF"/>
        <w:tabs>
          <w:tab w:val="left" w:pos="1018"/>
        </w:tabs>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7. Действие и прекращение действия контракта.</w:t>
      </w:r>
    </w:p>
    <w:p w:rsidR="00C641D1" w:rsidRPr="00C641D1" w:rsidRDefault="00C641D1" w:rsidP="00C641D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C641D1" w:rsidRPr="00C641D1" w:rsidRDefault="00C641D1" w:rsidP="00C641D1">
      <w:pPr>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C641D1" w:rsidRPr="00C641D1" w:rsidRDefault="00C641D1" w:rsidP="00C641D1">
      <w:pPr>
        <w:spacing w:after="0" w:line="240" w:lineRule="auto"/>
        <w:jc w:val="both"/>
        <w:rPr>
          <w:rFonts w:ascii="Times New Roman" w:hAnsi="Times New Roman" w:cs="Times New Roman"/>
          <w:sz w:val="28"/>
          <w:szCs w:val="28"/>
        </w:rPr>
      </w:pPr>
    </w:p>
    <w:p w:rsidR="00C641D1" w:rsidRPr="00C641D1" w:rsidRDefault="00C641D1" w:rsidP="00C641D1">
      <w:pPr>
        <w:shd w:val="clear" w:color="auto" w:fill="FFFFFF"/>
        <w:tabs>
          <w:tab w:val="left" w:pos="3221"/>
        </w:tabs>
        <w:spacing w:after="0" w:line="240" w:lineRule="auto"/>
        <w:jc w:val="center"/>
        <w:rPr>
          <w:rFonts w:ascii="Times New Roman" w:hAnsi="Times New Roman" w:cs="Times New Roman"/>
          <w:color w:val="000000"/>
          <w:sz w:val="28"/>
          <w:szCs w:val="28"/>
        </w:rPr>
      </w:pPr>
    </w:p>
    <w:p w:rsidR="00C641D1" w:rsidRPr="00C641D1" w:rsidRDefault="00C641D1" w:rsidP="00C641D1">
      <w:pPr>
        <w:shd w:val="clear" w:color="auto" w:fill="FFFFFF"/>
        <w:tabs>
          <w:tab w:val="left" w:pos="3221"/>
        </w:tabs>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8. Разрешение споров между сторонами.</w:t>
      </w:r>
    </w:p>
    <w:p w:rsidR="00C641D1" w:rsidRPr="00C641D1" w:rsidRDefault="00C641D1" w:rsidP="00C641D1">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C641D1">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C641D1" w:rsidRPr="00C641D1" w:rsidRDefault="00C641D1" w:rsidP="00C641D1">
      <w:pPr>
        <w:shd w:val="clear" w:color="auto" w:fill="FFFFFF"/>
        <w:tabs>
          <w:tab w:val="left" w:pos="418"/>
        </w:tabs>
        <w:spacing w:after="0" w:line="240" w:lineRule="auto"/>
        <w:jc w:val="both"/>
        <w:rPr>
          <w:rFonts w:ascii="Times New Roman" w:hAnsi="Times New Roman" w:cs="Times New Roman"/>
          <w:color w:val="000000"/>
          <w:sz w:val="28"/>
          <w:szCs w:val="28"/>
        </w:rPr>
      </w:pPr>
      <w:r w:rsidRPr="00C641D1">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641D1" w:rsidRPr="00C641D1" w:rsidRDefault="00C641D1" w:rsidP="00C641D1">
      <w:pPr>
        <w:shd w:val="clear" w:color="auto" w:fill="FFFFFF"/>
        <w:tabs>
          <w:tab w:val="left" w:pos="418"/>
        </w:tabs>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tabs>
          <w:tab w:val="left" w:pos="418"/>
        </w:tabs>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tabs>
          <w:tab w:val="left" w:pos="418"/>
        </w:tabs>
        <w:spacing w:after="0" w:line="240" w:lineRule="auto"/>
        <w:jc w:val="both"/>
        <w:rPr>
          <w:rFonts w:ascii="Times New Roman" w:hAnsi="Times New Roman" w:cs="Times New Roman"/>
          <w:color w:val="000000"/>
          <w:sz w:val="28"/>
          <w:szCs w:val="28"/>
        </w:rPr>
      </w:pPr>
    </w:p>
    <w:p w:rsidR="00C641D1" w:rsidRPr="00C641D1" w:rsidRDefault="00C641D1" w:rsidP="00C641D1">
      <w:pPr>
        <w:shd w:val="clear" w:color="auto" w:fill="FFFFFF"/>
        <w:tabs>
          <w:tab w:val="left" w:pos="3221"/>
        </w:tabs>
        <w:spacing w:after="0" w:line="240" w:lineRule="auto"/>
        <w:jc w:val="center"/>
        <w:rPr>
          <w:rFonts w:ascii="Times New Roman" w:hAnsi="Times New Roman" w:cs="Times New Roman"/>
          <w:b/>
          <w:color w:val="000000"/>
          <w:sz w:val="28"/>
          <w:szCs w:val="28"/>
        </w:rPr>
      </w:pPr>
      <w:r w:rsidRPr="00C641D1">
        <w:rPr>
          <w:rFonts w:ascii="Times New Roman" w:hAnsi="Times New Roman" w:cs="Times New Roman"/>
          <w:b/>
          <w:color w:val="000000"/>
          <w:sz w:val="28"/>
          <w:szCs w:val="28"/>
        </w:rPr>
        <w:t>9. Обстоятельства непреодолимой силы.</w:t>
      </w:r>
    </w:p>
    <w:p w:rsidR="00C641D1" w:rsidRPr="00C641D1" w:rsidRDefault="00C641D1" w:rsidP="00C641D1">
      <w:pPr>
        <w:shd w:val="clear" w:color="auto" w:fill="FFFFFF"/>
        <w:tabs>
          <w:tab w:val="left" w:pos="437"/>
        </w:tabs>
        <w:spacing w:after="0" w:line="240" w:lineRule="auto"/>
        <w:jc w:val="both"/>
        <w:rPr>
          <w:rFonts w:ascii="Times New Roman" w:hAnsi="Times New Roman" w:cs="Times New Roman"/>
          <w:sz w:val="28"/>
          <w:szCs w:val="28"/>
        </w:rPr>
      </w:pPr>
      <w:r w:rsidRPr="00C641D1">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641D1" w:rsidRPr="00C641D1" w:rsidRDefault="00C641D1" w:rsidP="00C641D1">
      <w:pPr>
        <w:shd w:val="clear" w:color="auto" w:fill="FFFFFF"/>
        <w:tabs>
          <w:tab w:val="left" w:pos="499"/>
        </w:tabs>
        <w:spacing w:after="0" w:line="240" w:lineRule="auto"/>
        <w:jc w:val="both"/>
        <w:rPr>
          <w:rFonts w:ascii="Times New Roman" w:hAnsi="Times New Roman" w:cs="Times New Roman"/>
          <w:sz w:val="28"/>
          <w:szCs w:val="28"/>
        </w:rPr>
      </w:pPr>
      <w:r w:rsidRPr="00C641D1">
        <w:rPr>
          <w:rFonts w:ascii="Times New Roman" w:hAnsi="Times New Roman" w:cs="Times New Roman"/>
          <w:color w:val="000000"/>
          <w:sz w:val="28"/>
          <w:szCs w:val="28"/>
        </w:rPr>
        <w:t>9.2.</w:t>
      </w:r>
      <w:r w:rsidRPr="00C641D1">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w:t>
      </w:r>
      <w:r w:rsidRPr="00C641D1">
        <w:rPr>
          <w:rFonts w:ascii="Times New Roman" w:hAnsi="Times New Roman" w:cs="Times New Roman"/>
          <w:color w:val="000000"/>
          <w:sz w:val="28"/>
          <w:szCs w:val="28"/>
        </w:rPr>
        <w:lastRenderedPageBreak/>
        <w:t>обязана оповестить другую сторону не позднее 5 (Пяти) дней с момента возникновения таких обстоятельств, при этом срок</w:t>
      </w:r>
      <w:r w:rsidRPr="00C641D1">
        <w:rPr>
          <w:rFonts w:ascii="Times New Roman" w:hAnsi="Times New Roman" w:cs="Times New Roman"/>
          <w:sz w:val="28"/>
          <w:szCs w:val="28"/>
        </w:rPr>
        <w:t xml:space="preserve"> </w:t>
      </w:r>
      <w:r w:rsidRPr="00C641D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C641D1" w:rsidRPr="00C641D1" w:rsidRDefault="00C641D1" w:rsidP="00C641D1">
      <w:pPr>
        <w:shd w:val="clear" w:color="auto" w:fill="FFFFFF"/>
        <w:spacing w:after="0" w:line="240" w:lineRule="auto"/>
        <w:jc w:val="center"/>
        <w:rPr>
          <w:rFonts w:ascii="Times New Roman" w:hAnsi="Times New Roman" w:cs="Times New Roman"/>
          <w:color w:val="000000"/>
          <w:sz w:val="28"/>
          <w:szCs w:val="28"/>
        </w:rPr>
      </w:pPr>
    </w:p>
    <w:p w:rsidR="00C641D1" w:rsidRPr="00C641D1" w:rsidRDefault="00C641D1" w:rsidP="00C641D1">
      <w:pPr>
        <w:pBdr>
          <w:bar w:val="single" w:sz="4" w:color="auto"/>
        </w:pBdr>
        <w:shd w:val="clear" w:color="auto" w:fill="FFFFFF"/>
        <w:spacing w:after="0" w:line="240" w:lineRule="auto"/>
        <w:jc w:val="center"/>
        <w:rPr>
          <w:rFonts w:ascii="Times New Roman" w:hAnsi="Times New Roman" w:cs="Times New Roman"/>
          <w:b/>
          <w:sz w:val="28"/>
          <w:szCs w:val="28"/>
        </w:rPr>
      </w:pPr>
      <w:r w:rsidRPr="00C641D1">
        <w:rPr>
          <w:rFonts w:ascii="Times New Roman" w:hAnsi="Times New Roman" w:cs="Times New Roman"/>
          <w:b/>
          <w:sz w:val="28"/>
          <w:szCs w:val="28"/>
        </w:rPr>
        <w:t>10. Обеспечение исполнения муниципального контракта.</w:t>
      </w:r>
    </w:p>
    <w:p w:rsidR="00C641D1" w:rsidRPr="00C641D1" w:rsidRDefault="00C641D1" w:rsidP="00C641D1">
      <w:pPr>
        <w:pBdr>
          <w:bar w:val="single" w:sz="4" w:color="auto"/>
        </w:pBdr>
        <w:shd w:val="clear" w:color="auto" w:fill="FFFFFF"/>
        <w:spacing w:after="0" w:line="240" w:lineRule="auto"/>
        <w:jc w:val="center"/>
        <w:rPr>
          <w:rFonts w:ascii="Times New Roman" w:hAnsi="Times New Roman" w:cs="Times New Roman"/>
          <w:b/>
          <w:sz w:val="28"/>
          <w:szCs w:val="28"/>
        </w:rPr>
      </w:pPr>
    </w:p>
    <w:p w:rsidR="00C641D1" w:rsidRPr="00C641D1" w:rsidRDefault="00C641D1" w:rsidP="00C641D1">
      <w:pPr>
        <w:pBdr>
          <w:bar w:val="single" w:sz="4" w:color="auto"/>
        </w:pBdr>
        <w:shd w:val="clear" w:color="auto" w:fill="FFFFFF"/>
        <w:spacing w:after="0" w:line="240" w:lineRule="auto"/>
        <w:ind w:firstLine="708"/>
        <w:jc w:val="both"/>
        <w:rPr>
          <w:rFonts w:ascii="Times New Roman" w:hAnsi="Times New Roman" w:cs="Times New Roman"/>
          <w:sz w:val="28"/>
          <w:szCs w:val="28"/>
        </w:rPr>
      </w:pPr>
      <w:r w:rsidRPr="00C641D1">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C641D1" w:rsidRPr="00C641D1" w:rsidRDefault="00C641D1" w:rsidP="00C641D1">
      <w:pPr>
        <w:pBdr>
          <w:bar w:val="single" w:sz="4" w:color="auto"/>
        </w:pBdr>
        <w:shd w:val="clear" w:color="auto" w:fill="FFFFFF"/>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-безотзывная банковская гарантия, выданная банком или иной кредитной организацией;</w:t>
      </w:r>
    </w:p>
    <w:p w:rsidR="00C641D1" w:rsidRPr="00C641D1" w:rsidRDefault="00C641D1" w:rsidP="00C641D1">
      <w:pPr>
        <w:pBdr>
          <w:bar w:val="single" w:sz="4" w:color="auto"/>
        </w:pBdr>
        <w:shd w:val="clear" w:color="auto" w:fill="FFFFFF"/>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-договор поручительства;</w:t>
      </w:r>
    </w:p>
    <w:p w:rsidR="00C641D1" w:rsidRPr="00C641D1" w:rsidRDefault="00C641D1" w:rsidP="00C641D1">
      <w:pPr>
        <w:pBdr>
          <w:bar w:val="single" w:sz="4" w:color="auto"/>
        </w:pBdr>
        <w:shd w:val="clear" w:color="auto" w:fill="FFFFFF"/>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-передача ЗАКАЗЧИКУ в залог денежных средств, в том числе в форме вклада (депозита) в размере обеспечения исполнения контракта.</w:t>
      </w:r>
    </w:p>
    <w:p w:rsidR="00C641D1" w:rsidRPr="00C641D1" w:rsidRDefault="00C641D1" w:rsidP="00C641D1">
      <w:pPr>
        <w:pBdr>
          <w:bar w:val="single" w:sz="4" w:color="auto"/>
        </w:pBdr>
        <w:shd w:val="clear" w:color="auto" w:fill="FFFFFF"/>
        <w:spacing w:after="0" w:line="240" w:lineRule="auto"/>
        <w:jc w:val="both"/>
        <w:rPr>
          <w:rFonts w:ascii="Times New Roman" w:hAnsi="Times New Roman" w:cs="Times New Roman"/>
          <w:sz w:val="28"/>
          <w:szCs w:val="28"/>
        </w:rPr>
      </w:pPr>
      <w:r w:rsidRPr="00C641D1">
        <w:rPr>
          <w:rFonts w:ascii="Times New Roman" w:hAnsi="Times New Roman" w:cs="Times New Roman"/>
          <w:sz w:val="28"/>
          <w:szCs w:val="28"/>
        </w:rPr>
        <w:t>Способ обеспечения исполнения настоящего контракта определяется ИСПОЛНИТЕЛЕМ  самостоятельно.</w:t>
      </w:r>
    </w:p>
    <w:p w:rsidR="00C641D1" w:rsidRPr="00C641D1" w:rsidRDefault="00C641D1" w:rsidP="00C641D1">
      <w:pPr>
        <w:pBdr>
          <w:bar w:val="single" w:sz="4" w:color="auto"/>
        </w:pBdr>
        <w:shd w:val="clear" w:color="auto" w:fill="FFFFFF"/>
        <w:spacing w:after="0" w:line="240" w:lineRule="auto"/>
        <w:ind w:firstLine="708"/>
        <w:jc w:val="both"/>
        <w:rPr>
          <w:rFonts w:ascii="Times New Roman" w:hAnsi="Times New Roman" w:cs="Times New Roman"/>
          <w:sz w:val="28"/>
          <w:szCs w:val="28"/>
        </w:rPr>
      </w:pPr>
      <w:r w:rsidRPr="00C641D1">
        <w:rPr>
          <w:rFonts w:ascii="Times New Roman" w:hAnsi="Times New Roman" w:cs="Times New Roman"/>
          <w:sz w:val="28"/>
          <w:szCs w:val="28"/>
        </w:rPr>
        <w:t>10.2. Размер обеспечения исполнения контракта -10% от начальной (максимальной) цены контракта. При расторжении настоящего контракта по решению суда по вине ИСПОЛНИТЕЛЯ, обеспечение исполнения контракта в виде залога денежных средств ИСПОЛНИТЕЛЮ не возвращается.</w:t>
      </w:r>
    </w:p>
    <w:p w:rsidR="00C641D1" w:rsidRPr="00C641D1" w:rsidRDefault="00C641D1" w:rsidP="00C641D1">
      <w:pPr>
        <w:pStyle w:val="ConsPlusNormal"/>
        <w:widowControl/>
        <w:ind w:firstLine="0"/>
        <w:jc w:val="center"/>
        <w:rPr>
          <w:rFonts w:ascii="Times New Roman" w:hAnsi="Times New Roman" w:cs="Times New Roman"/>
          <w:b/>
          <w:sz w:val="28"/>
          <w:szCs w:val="28"/>
        </w:rPr>
      </w:pPr>
      <w:r w:rsidRPr="00C641D1">
        <w:rPr>
          <w:rFonts w:ascii="Times New Roman" w:hAnsi="Times New Roman" w:cs="Times New Roman"/>
          <w:b/>
          <w:sz w:val="28"/>
          <w:szCs w:val="28"/>
        </w:rPr>
        <w:t>11. АДРЕСА, БАНКОВСКИЕ РЕКВИЗИТЫ И ПОДПИСИ СТОРОН</w:t>
      </w:r>
    </w:p>
    <w:p w:rsidR="00C641D1" w:rsidRPr="00C641D1" w:rsidRDefault="00C641D1" w:rsidP="00C641D1">
      <w:pPr>
        <w:pStyle w:val="ConsPlusNormal"/>
        <w:widowControl/>
        <w:ind w:firstLine="540"/>
        <w:jc w:val="both"/>
        <w:rPr>
          <w:rFonts w:ascii="Times New Roman" w:hAnsi="Times New Roman" w:cs="Times New Roman"/>
          <w:sz w:val="28"/>
          <w:szCs w:val="28"/>
        </w:rPr>
      </w:pPr>
    </w:p>
    <w:tbl>
      <w:tblPr>
        <w:tblW w:w="0" w:type="auto"/>
        <w:tblLook w:val="0000"/>
      </w:tblPr>
      <w:tblGrid>
        <w:gridCol w:w="4931"/>
        <w:gridCol w:w="4922"/>
      </w:tblGrid>
      <w:tr w:rsidR="00C641D1" w:rsidRPr="00C641D1" w:rsidTr="0043718E">
        <w:tc>
          <w:tcPr>
            <w:tcW w:w="5068" w:type="dxa"/>
            <w:tcBorders>
              <w:top w:val="nil"/>
              <w:left w:val="nil"/>
              <w:bottom w:val="nil"/>
              <w:right w:val="nil"/>
            </w:tcBorders>
          </w:tcPr>
          <w:p w:rsidR="00C641D1" w:rsidRPr="00C641D1" w:rsidRDefault="00C641D1" w:rsidP="00C641D1">
            <w:pPr>
              <w:pStyle w:val="ConsNormal"/>
              <w:ind w:firstLine="540"/>
              <w:jc w:val="both"/>
              <w:rPr>
                <w:rFonts w:ascii="Times New Roman" w:hAnsi="Times New Roman"/>
                <w:b/>
                <w:bCs/>
                <w:sz w:val="28"/>
                <w:szCs w:val="28"/>
              </w:rPr>
            </w:pPr>
            <w:r w:rsidRPr="00C641D1">
              <w:rPr>
                <w:rFonts w:ascii="Times New Roman" w:hAnsi="Times New Roman"/>
                <w:b/>
                <w:bCs/>
                <w:sz w:val="28"/>
                <w:szCs w:val="28"/>
              </w:rPr>
              <w:t>Заказчик:</w:t>
            </w:r>
          </w:p>
          <w:p w:rsidR="00C641D1" w:rsidRPr="00C641D1" w:rsidRDefault="00C641D1" w:rsidP="00C641D1">
            <w:pPr>
              <w:pStyle w:val="a3"/>
              <w:tabs>
                <w:tab w:val="left" w:pos="284"/>
              </w:tabs>
              <w:rPr>
                <w:b/>
                <w:sz w:val="28"/>
                <w:szCs w:val="28"/>
              </w:rPr>
            </w:pPr>
            <w:r w:rsidRPr="00C641D1">
              <w:rPr>
                <w:b/>
                <w:sz w:val="28"/>
                <w:szCs w:val="28"/>
              </w:rPr>
              <w:t>Администрация Свердловского района города Перми</w:t>
            </w:r>
          </w:p>
          <w:p w:rsidR="00C641D1" w:rsidRPr="00C641D1" w:rsidRDefault="00C641D1" w:rsidP="00C641D1">
            <w:pPr>
              <w:pStyle w:val="a3"/>
              <w:tabs>
                <w:tab w:val="left" w:pos="284"/>
              </w:tabs>
              <w:rPr>
                <w:sz w:val="28"/>
                <w:szCs w:val="28"/>
              </w:rPr>
            </w:pPr>
            <w:r w:rsidRPr="00C641D1">
              <w:rPr>
                <w:sz w:val="28"/>
                <w:szCs w:val="28"/>
              </w:rPr>
              <w:t>Юридический, почтовый адрес:</w:t>
            </w:r>
          </w:p>
          <w:p w:rsidR="00C641D1" w:rsidRPr="00C641D1" w:rsidRDefault="00C641D1" w:rsidP="00C641D1">
            <w:pPr>
              <w:pStyle w:val="a3"/>
              <w:tabs>
                <w:tab w:val="left" w:pos="284"/>
              </w:tabs>
              <w:rPr>
                <w:sz w:val="28"/>
                <w:szCs w:val="28"/>
              </w:rPr>
            </w:pPr>
            <w:smartTag w:uri="urn:schemas-microsoft-com:office:smarttags" w:element="metricconverter">
              <w:smartTagPr>
                <w:attr w:name="ProductID" w:val="614990, г"/>
              </w:smartTagPr>
              <w:r w:rsidRPr="00C641D1">
                <w:rPr>
                  <w:sz w:val="28"/>
                  <w:szCs w:val="28"/>
                </w:rPr>
                <w:t>614990, г</w:t>
              </w:r>
            </w:smartTag>
            <w:r w:rsidRPr="00C641D1">
              <w:rPr>
                <w:sz w:val="28"/>
                <w:szCs w:val="28"/>
              </w:rPr>
              <w:t>. Пермь, Сибирская, 58</w:t>
            </w:r>
          </w:p>
          <w:p w:rsidR="00C641D1" w:rsidRPr="00C641D1" w:rsidRDefault="00C641D1" w:rsidP="00C641D1">
            <w:pPr>
              <w:pStyle w:val="a3"/>
              <w:tabs>
                <w:tab w:val="left" w:pos="284"/>
              </w:tabs>
              <w:rPr>
                <w:sz w:val="28"/>
                <w:szCs w:val="28"/>
              </w:rPr>
            </w:pPr>
            <w:r w:rsidRPr="00C641D1">
              <w:rPr>
                <w:b/>
                <w:sz w:val="28"/>
                <w:szCs w:val="28"/>
              </w:rPr>
              <w:t>ИНН 5904080513, КПП 590401001</w:t>
            </w:r>
            <w:r w:rsidRPr="00C641D1">
              <w:rPr>
                <w:sz w:val="28"/>
                <w:szCs w:val="28"/>
              </w:rPr>
              <w:t>,</w:t>
            </w:r>
          </w:p>
          <w:p w:rsidR="00C641D1" w:rsidRPr="00C641D1" w:rsidRDefault="00C641D1" w:rsidP="00C641D1">
            <w:pPr>
              <w:pStyle w:val="a3"/>
              <w:tabs>
                <w:tab w:val="left" w:pos="284"/>
              </w:tabs>
              <w:rPr>
                <w:sz w:val="28"/>
                <w:szCs w:val="28"/>
              </w:rPr>
            </w:pPr>
            <w:r w:rsidRPr="00C641D1">
              <w:rPr>
                <w:sz w:val="28"/>
                <w:szCs w:val="28"/>
              </w:rPr>
              <w:t xml:space="preserve">УФК по Пермскому краю </w:t>
            </w:r>
          </w:p>
          <w:p w:rsidR="00C641D1" w:rsidRPr="00C641D1" w:rsidRDefault="00C641D1" w:rsidP="00C641D1">
            <w:pPr>
              <w:pStyle w:val="a3"/>
              <w:tabs>
                <w:tab w:val="left" w:pos="284"/>
              </w:tabs>
              <w:rPr>
                <w:sz w:val="28"/>
                <w:szCs w:val="28"/>
              </w:rPr>
            </w:pPr>
            <w:r w:rsidRPr="00C641D1">
              <w:rPr>
                <w:sz w:val="28"/>
                <w:szCs w:val="28"/>
              </w:rPr>
              <w:t xml:space="preserve">(ДФ г. Перми, Администрация Свердловского района,    л\сч № 02932011554), </w:t>
            </w:r>
          </w:p>
          <w:p w:rsidR="00C641D1" w:rsidRPr="00C641D1" w:rsidRDefault="00C641D1" w:rsidP="00C641D1">
            <w:pPr>
              <w:pStyle w:val="a3"/>
              <w:tabs>
                <w:tab w:val="left" w:pos="284"/>
              </w:tabs>
              <w:rPr>
                <w:sz w:val="28"/>
                <w:szCs w:val="28"/>
              </w:rPr>
            </w:pPr>
            <w:r w:rsidRPr="00C641D1">
              <w:rPr>
                <w:sz w:val="28"/>
                <w:szCs w:val="28"/>
              </w:rPr>
              <w:t>р\сч № 40204810300000000006 в ГРКЦ  ГУ Банка России по  Пермскому краю г. Пермь</w:t>
            </w:r>
          </w:p>
          <w:p w:rsidR="00C641D1" w:rsidRPr="00C641D1" w:rsidRDefault="00C641D1" w:rsidP="00C641D1">
            <w:pPr>
              <w:pStyle w:val="a3"/>
              <w:tabs>
                <w:tab w:val="left" w:pos="284"/>
              </w:tabs>
              <w:rPr>
                <w:sz w:val="28"/>
                <w:szCs w:val="28"/>
              </w:rPr>
            </w:pPr>
            <w:r w:rsidRPr="00C641D1">
              <w:rPr>
                <w:sz w:val="28"/>
                <w:szCs w:val="28"/>
              </w:rPr>
              <w:lastRenderedPageBreak/>
              <w:t>БИК 045773001</w:t>
            </w:r>
          </w:p>
          <w:p w:rsidR="00C641D1" w:rsidRPr="00C641D1" w:rsidRDefault="00C641D1" w:rsidP="00C641D1">
            <w:pPr>
              <w:pStyle w:val="a3"/>
              <w:tabs>
                <w:tab w:val="left" w:pos="284"/>
              </w:tabs>
              <w:rPr>
                <w:sz w:val="28"/>
                <w:szCs w:val="28"/>
              </w:rPr>
            </w:pPr>
            <w:r w:rsidRPr="00C641D1">
              <w:rPr>
                <w:sz w:val="28"/>
                <w:szCs w:val="28"/>
              </w:rPr>
              <w:t>ОГРН 1025900918251</w:t>
            </w:r>
          </w:p>
          <w:p w:rsidR="00C641D1" w:rsidRPr="00C641D1" w:rsidRDefault="00C641D1" w:rsidP="00C641D1">
            <w:pPr>
              <w:pStyle w:val="a3"/>
              <w:rPr>
                <w:sz w:val="28"/>
                <w:szCs w:val="28"/>
              </w:rPr>
            </w:pPr>
            <w:r w:rsidRPr="00C641D1">
              <w:rPr>
                <w:sz w:val="28"/>
                <w:szCs w:val="28"/>
              </w:rPr>
              <w:t>тел./факс (342) 244-06-58 факс 249-48-73.</w:t>
            </w: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r w:rsidRPr="00C641D1">
              <w:rPr>
                <w:rFonts w:ascii="Times New Roman" w:hAnsi="Times New Roman" w:cs="Times New Roman"/>
                <w:sz w:val="28"/>
                <w:szCs w:val="28"/>
              </w:rPr>
              <w:t>Глава администрации Свердловского района города Перми</w:t>
            </w: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r w:rsidRPr="00C641D1">
              <w:rPr>
                <w:rFonts w:ascii="Times New Roman" w:hAnsi="Times New Roman" w:cs="Times New Roman"/>
                <w:sz w:val="28"/>
                <w:szCs w:val="28"/>
              </w:rPr>
              <w:t>____________________ В.И. Петенко</w:t>
            </w:r>
          </w:p>
          <w:p w:rsidR="00C641D1" w:rsidRPr="00C641D1" w:rsidRDefault="00C641D1" w:rsidP="00C641D1">
            <w:pPr>
              <w:pStyle w:val="ConsPlusNonformat"/>
              <w:widowControl/>
              <w:rPr>
                <w:rFonts w:ascii="Times New Roman" w:hAnsi="Times New Roman" w:cs="Times New Roman"/>
                <w:sz w:val="28"/>
                <w:szCs w:val="28"/>
              </w:rPr>
            </w:pPr>
            <w:r w:rsidRPr="00C641D1">
              <w:rPr>
                <w:rFonts w:ascii="Times New Roman" w:hAnsi="Times New Roman" w:cs="Times New Roman"/>
                <w:sz w:val="28"/>
                <w:szCs w:val="28"/>
              </w:rPr>
              <w:t>М.П.</w:t>
            </w:r>
          </w:p>
        </w:tc>
        <w:tc>
          <w:tcPr>
            <w:tcW w:w="5069" w:type="dxa"/>
            <w:tcBorders>
              <w:top w:val="nil"/>
              <w:left w:val="nil"/>
              <w:bottom w:val="nil"/>
              <w:right w:val="nil"/>
            </w:tcBorders>
          </w:tcPr>
          <w:p w:rsidR="00C641D1" w:rsidRPr="00C641D1" w:rsidRDefault="00C641D1" w:rsidP="00C641D1">
            <w:pPr>
              <w:pStyle w:val="ConsNonformat"/>
              <w:widowControl/>
              <w:rPr>
                <w:rFonts w:ascii="Times New Roman" w:hAnsi="Times New Roman" w:cs="Times New Roman"/>
                <w:b/>
                <w:bCs/>
                <w:sz w:val="28"/>
                <w:szCs w:val="28"/>
              </w:rPr>
            </w:pPr>
            <w:r w:rsidRPr="00C641D1">
              <w:rPr>
                <w:rFonts w:ascii="Times New Roman" w:hAnsi="Times New Roman" w:cs="Times New Roman"/>
                <w:b/>
                <w:bCs/>
                <w:sz w:val="28"/>
                <w:szCs w:val="28"/>
              </w:rPr>
              <w:lastRenderedPageBreak/>
              <w:t>Исполнитель:</w:t>
            </w: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p>
          <w:p w:rsidR="00C641D1" w:rsidRPr="00C641D1" w:rsidRDefault="00C641D1" w:rsidP="00C641D1">
            <w:pPr>
              <w:pStyle w:val="ConsNonformat"/>
              <w:widowControl/>
              <w:rPr>
                <w:rFonts w:ascii="Times New Roman" w:hAnsi="Times New Roman" w:cs="Times New Roman"/>
                <w:sz w:val="28"/>
                <w:szCs w:val="28"/>
              </w:rPr>
            </w:pPr>
            <w:r w:rsidRPr="00C641D1">
              <w:rPr>
                <w:rFonts w:ascii="Times New Roman" w:hAnsi="Times New Roman" w:cs="Times New Roman"/>
                <w:sz w:val="28"/>
                <w:szCs w:val="28"/>
              </w:rPr>
              <w:t>___________________  М.П.</w:t>
            </w:r>
          </w:p>
          <w:p w:rsidR="00C641D1" w:rsidRPr="00C641D1" w:rsidRDefault="00C641D1" w:rsidP="00C641D1">
            <w:pPr>
              <w:pStyle w:val="ConsNormal"/>
              <w:ind w:firstLine="0"/>
              <w:jc w:val="both"/>
              <w:rPr>
                <w:rFonts w:ascii="Times New Roman" w:hAnsi="Times New Roman"/>
                <w:sz w:val="28"/>
                <w:szCs w:val="28"/>
              </w:rPr>
            </w:pPr>
          </w:p>
        </w:tc>
      </w:tr>
    </w:tbl>
    <w:p w:rsidR="00C641D1" w:rsidRPr="00C641D1" w:rsidRDefault="00C641D1" w:rsidP="00C641D1">
      <w:pPr>
        <w:spacing w:after="0" w:line="240" w:lineRule="auto"/>
        <w:jc w:val="both"/>
        <w:rPr>
          <w:rFonts w:ascii="Times New Roman" w:hAnsi="Times New Roman" w:cs="Times New Roman"/>
          <w:sz w:val="28"/>
          <w:szCs w:val="28"/>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C641D1" w:rsidRPr="00190120" w:rsidRDefault="00C641D1" w:rsidP="00C641D1">
      <w:pPr>
        <w:jc w:val="both"/>
        <w:rPr>
          <w:sz w:val="24"/>
          <w:szCs w:val="24"/>
        </w:rPr>
      </w:pPr>
    </w:p>
    <w:p w:rsidR="00095353" w:rsidRPr="00BD4F88" w:rsidRDefault="00095353" w:rsidP="00BD4F88">
      <w:pPr>
        <w:pStyle w:val="ConsNonformat"/>
        <w:widowControl/>
        <w:jc w:val="both"/>
        <w:rPr>
          <w:rFonts w:ascii="Times New Roman" w:hAnsi="Times New Roman" w:cs="Times New Roman"/>
          <w:sz w:val="28"/>
          <w:szCs w:val="28"/>
        </w:rPr>
      </w:pPr>
    </w:p>
    <w:p w:rsidR="00095353" w:rsidRPr="00BD4F88" w:rsidRDefault="00095353" w:rsidP="00BD4F88">
      <w:pPr>
        <w:spacing w:after="0" w:line="240" w:lineRule="auto"/>
        <w:ind w:firstLine="540"/>
        <w:jc w:val="both"/>
        <w:rPr>
          <w:rFonts w:ascii="Times New Roman" w:hAnsi="Times New Roman" w:cs="Times New Roman"/>
          <w:i/>
          <w:sz w:val="28"/>
          <w:szCs w:val="28"/>
        </w:rPr>
      </w:pPr>
    </w:p>
    <w:p w:rsidR="00E83E38" w:rsidRDefault="00E83E38" w:rsidP="00BD4F88">
      <w:pPr>
        <w:spacing w:after="0" w:line="240" w:lineRule="auto"/>
        <w:rPr>
          <w:rFonts w:ascii="Times New Roman" w:hAnsi="Times New Roman" w:cs="Times New Roman"/>
          <w:sz w:val="28"/>
          <w:szCs w:val="28"/>
        </w:rPr>
      </w:pPr>
    </w:p>
    <w:p w:rsidR="00833A1C" w:rsidRDefault="00833A1C" w:rsidP="00BD4F88">
      <w:pPr>
        <w:spacing w:after="0" w:line="240" w:lineRule="auto"/>
        <w:rPr>
          <w:rFonts w:ascii="Times New Roman" w:hAnsi="Times New Roman" w:cs="Times New Roman"/>
          <w:sz w:val="28"/>
          <w:szCs w:val="28"/>
        </w:rPr>
      </w:pPr>
    </w:p>
    <w:p w:rsidR="00833A1C" w:rsidRDefault="00833A1C" w:rsidP="00BD4F88">
      <w:pPr>
        <w:spacing w:after="0" w:line="240" w:lineRule="auto"/>
        <w:rPr>
          <w:rFonts w:ascii="Times New Roman" w:hAnsi="Times New Roman" w:cs="Times New Roman"/>
          <w:sz w:val="28"/>
          <w:szCs w:val="28"/>
        </w:rPr>
      </w:pPr>
    </w:p>
    <w:p w:rsidR="00833A1C" w:rsidRDefault="00833A1C" w:rsidP="00BD4F88">
      <w:pPr>
        <w:spacing w:after="0" w:line="240" w:lineRule="auto"/>
        <w:rPr>
          <w:rFonts w:ascii="Times New Roman" w:hAnsi="Times New Roman" w:cs="Times New Roman"/>
          <w:sz w:val="28"/>
          <w:szCs w:val="28"/>
        </w:rPr>
      </w:pPr>
    </w:p>
    <w:p w:rsidR="00833A1C" w:rsidRDefault="00833A1C" w:rsidP="00833A1C">
      <w:pPr>
        <w:jc w:val="right"/>
        <w:rPr>
          <w:sz w:val="24"/>
          <w:szCs w:val="24"/>
        </w:rPr>
      </w:pPr>
      <w:bookmarkStart w:id="0" w:name="Приложение_5"/>
    </w:p>
    <w:p w:rsidR="00833A1C" w:rsidRDefault="00833A1C" w:rsidP="00833A1C">
      <w:pPr>
        <w:jc w:val="right"/>
        <w:rPr>
          <w:sz w:val="24"/>
          <w:szCs w:val="24"/>
        </w:rPr>
      </w:pPr>
    </w:p>
    <w:p w:rsidR="00833A1C" w:rsidRDefault="00833A1C" w:rsidP="00833A1C">
      <w:pPr>
        <w:jc w:val="right"/>
        <w:rPr>
          <w:sz w:val="24"/>
          <w:szCs w:val="24"/>
        </w:rPr>
      </w:pPr>
    </w:p>
    <w:p w:rsidR="00833A1C" w:rsidRPr="00833A1C" w:rsidRDefault="00833A1C" w:rsidP="00833A1C">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0"/>
      <w:r w:rsidRPr="00833A1C">
        <w:rPr>
          <w:rFonts w:ascii="Times New Roman" w:hAnsi="Times New Roman" w:cs="Times New Roman"/>
          <w:sz w:val="28"/>
          <w:szCs w:val="28"/>
        </w:rPr>
        <w:t xml:space="preserve">3 </w:t>
      </w:r>
    </w:p>
    <w:p w:rsidR="00833A1C" w:rsidRPr="00833A1C" w:rsidRDefault="00833A1C" w:rsidP="00833A1C">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833A1C" w:rsidRPr="00833A1C" w:rsidRDefault="00833A1C" w:rsidP="00833A1C">
      <w:pPr>
        <w:spacing w:after="0" w:line="240" w:lineRule="auto"/>
        <w:jc w:val="right"/>
        <w:rPr>
          <w:rFonts w:ascii="Times New Roman" w:hAnsi="Times New Roman" w:cs="Times New Roman"/>
          <w:sz w:val="28"/>
          <w:szCs w:val="28"/>
        </w:rPr>
      </w:pPr>
    </w:p>
    <w:p w:rsidR="00833A1C" w:rsidRPr="00833A1C" w:rsidRDefault="00833A1C" w:rsidP="00833A1C">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833A1C" w:rsidRPr="00833A1C" w:rsidRDefault="00833A1C" w:rsidP="00833A1C">
      <w:pPr>
        <w:spacing w:after="0" w:line="240" w:lineRule="auto"/>
        <w:jc w:val="center"/>
        <w:rPr>
          <w:rFonts w:ascii="Times New Roman" w:hAnsi="Times New Roman" w:cs="Times New Roman"/>
          <w:b/>
          <w:sz w:val="28"/>
          <w:szCs w:val="28"/>
        </w:rPr>
      </w:pPr>
    </w:p>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833A1C" w:rsidRPr="00833A1C" w:rsidRDefault="00833A1C" w:rsidP="00833A1C">
      <w:pPr>
        <w:spacing w:after="0" w:line="240" w:lineRule="auto"/>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833A1C" w:rsidRPr="00833A1C" w:rsidRDefault="00833A1C" w:rsidP="00833A1C">
      <w:pPr>
        <w:spacing w:after="0" w:line="240" w:lineRule="auto"/>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833A1C" w:rsidRPr="00833A1C" w:rsidRDefault="00833A1C" w:rsidP="00833A1C">
      <w:pPr>
        <w:autoSpaceDE w:val="0"/>
        <w:autoSpaceDN w:val="0"/>
        <w:adjustRightInd w:val="0"/>
        <w:spacing w:after="0" w:line="240" w:lineRule="auto"/>
        <w:jc w:val="center"/>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833A1C" w:rsidRPr="00833A1C" w:rsidTr="00B073F9">
        <w:tc>
          <w:tcPr>
            <w:tcW w:w="1302" w:type="dxa"/>
          </w:tcPr>
          <w:p w:rsidR="00833A1C" w:rsidRPr="00833A1C" w:rsidRDefault="00833A1C" w:rsidP="00833A1C">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833A1C" w:rsidRPr="00833A1C" w:rsidRDefault="00833A1C" w:rsidP="00833A1C">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 а также распространяется на гарантийные обязательства, предусмотренные муниципальным контрактом.</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sidR="009A55A3">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w:t>
      </w:r>
      <w:r w:rsidR="00903A8B">
        <w:rPr>
          <w:rFonts w:ascii="Times New Roman" w:hAnsi="Times New Roman" w:cs="Times New Roman"/>
          <w:sz w:val="28"/>
          <w:szCs w:val="28"/>
        </w:rPr>
        <w:t xml:space="preserve">включая гарантийные обязательства, </w:t>
      </w:r>
      <w:r w:rsidRPr="00833A1C">
        <w:rPr>
          <w:rFonts w:ascii="Times New Roman" w:hAnsi="Times New Roman" w:cs="Times New Roman"/>
          <w:sz w:val="28"/>
          <w:szCs w:val="28"/>
        </w:rPr>
        <w:t>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sidR="009A55A3">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sidR="009A55A3">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903A8B">
        <w:rPr>
          <w:rFonts w:ascii="Times New Roman" w:hAnsi="Times New Roman" w:cs="Times New Roman"/>
          <w:sz w:val="28"/>
          <w:szCs w:val="28"/>
        </w:rPr>
        <w:t xml:space="preserve"> контракту </w:t>
      </w:r>
      <w:r w:rsidRPr="00833A1C">
        <w:rPr>
          <w:rFonts w:ascii="Times New Roman" w:hAnsi="Times New Roman" w:cs="Times New Roman"/>
          <w:sz w:val="28"/>
          <w:szCs w:val="28"/>
        </w:rPr>
        <w:t xml:space="preserve">переходят в собственность Заказчика в размере, указанном в </w:t>
      </w:r>
      <w:r w:rsidR="00903A8B">
        <w:rPr>
          <w:rFonts w:ascii="Times New Roman" w:hAnsi="Times New Roman" w:cs="Times New Roman"/>
          <w:sz w:val="28"/>
          <w:szCs w:val="28"/>
        </w:rPr>
        <w:t>п.</w:t>
      </w:r>
      <w:r w:rsidR="009A55A3">
        <w:rPr>
          <w:rFonts w:ascii="Times New Roman" w:hAnsi="Times New Roman" w:cs="Times New Roman"/>
          <w:sz w:val="28"/>
          <w:szCs w:val="28"/>
        </w:rPr>
        <w:t>2.1.</w:t>
      </w:r>
      <w:r w:rsidR="00903A8B">
        <w:rPr>
          <w:rFonts w:ascii="Times New Roman" w:hAnsi="Times New Roman" w:cs="Times New Roman"/>
          <w:sz w:val="28"/>
          <w:szCs w:val="28"/>
        </w:rPr>
        <w:t xml:space="preserve"> </w:t>
      </w:r>
      <w:r w:rsidR="009A55A3">
        <w:rPr>
          <w:rFonts w:ascii="Times New Roman" w:hAnsi="Times New Roman" w:cs="Times New Roman"/>
          <w:sz w:val="28"/>
          <w:szCs w:val="28"/>
        </w:rPr>
        <w:t>настоящего договора.</w:t>
      </w:r>
    </w:p>
    <w:p w:rsidR="008701D6" w:rsidRPr="00833A1C" w:rsidRDefault="008701D6" w:rsidP="00833A1C">
      <w:pPr>
        <w:autoSpaceDE w:val="0"/>
        <w:autoSpaceDN w:val="0"/>
        <w:adjustRightInd w:val="0"/>
        <w:spacing w:after="0" w:line="240" w:lineRule="auto"/>
        <w:ind w:firstLine="540"/>
        <w:jc w:val="both"/>
        <w:rPr>
          <w:rFonts w:ascii="Times New Roman" w:hAnsi="Times New Roman" w:cs="Times New Roman"/>
          <w:sz w:val="28"/>
          <w:szCs w:val="28"/>
        </w:rPr>
      </w:pPr>
    </w:p>
    <w:p w:rsidR="008701D6" w:rsidRDefault="00833A1C" w:rsidP="008701D6">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833A1C" w:rsidRPr="008701D6" w:rsidRDefault="00833A1C" w:rsidP="008701D6">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r w:rsidRPr="005950BF">
        <w:t>.</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33A1C" w:rsidRPr="00833A1C" w:rsidRDefault="00833A1C" w:rsidP="00833A1C">
      <w:pPr>
        <w:autoSpaceDE w:val="0"/>
        <w:autoSpaceDN w:val="0"/>
        <w:adjustRightInd w:val="0"/>
        <w:spacing w:after="0" w:line="240" w:lineRule="auto"/>
        <w:ind w:firstLine="540"/>
        <w:jc w:val="both"/>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194"/>
        <w:gridCol w:w="4659"/>
      </w:tblGrid>
      <w:tr w:rsidR="00833A1C" w:rsidRPr="00833A1C" w:rsidTr="00B073F9">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p>
        </w:tc>
      </w:tr>
      <w:tr w:rsidR="00833A1C" w:rsidRPr="00833A1C" w:rsidTr="00B073F9">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833A1C" w:rsidRPr="00833A1C" w:rsidRDefault="00833A1C" w:rsidP="00833A1C">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833A1C" w:rsidRPr="00833A1C" w:rsidTr="00B073F9">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p>
          <w:p w:rsidR="00833A1C" w:rsidRPr="00833A1C" w:rsidRDefault="00833A1C" w:rsidP="00833A1C">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 М.П.</w:t>
            </w:r>
          </w:p>
        </w:tc>
      </w:tr>
    </w:tbl>
    <w:p w:rsidR="00833A1C" w:rsidRPr="00833A1C" w:rsidRDefault="00833A1C" w:rsidP="008701D6">
      <w:pPr>
        <w:spacing w:after="0" w:line="240" w:lineRule="auto"/>
        <w:rPr>
          <w:rFonts w:ascii="Times New Roman" w:hAnsi="Times New Roman" w:cs="Times New Roman"/>
          <w:sz w:val="28"/>
          <w:szCs w:val="28"/>
        </w:rPr>
      </w:pPr>
    </w:p>
    <w:sectPr w:rsidR="00833A1C" w:rsidRPr="00833A1C" w:rsidSect="00C3511D">
      <w:headerReference w:type="default" r:id="rId11"/>
      <w:footerReference w:type="even" r:id="rId12"/>
      <w:footerReference w:type="default" r:id="rId13"/>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3E4" w:rsidRDefault="00C343E4" w:rsidP="00095353">
      <w:pPr>
        <w:spacing w:after="0" w:line="240" w:lineRule="auto"/>
      </w:pPr>
      <w:r>
        <w:separator/>
      </w:r>
    </w:p>
  </w:endnote>
  <w:endnote w:type="continuationSeparator" w:id="1">
    <w:p w:rsidR="00C343E4" w:rsidRDefault="00C343E4" w:rsidP="00095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353" w:rsidRDefault="006E0171">
    <w:pPr>
      <w:pStyle w:val="a7"/>
      <w:framePr w:wrap="around" w:vAnchor="text" w:hAnchor="margin" w:xAlign="center" w:y="1"/>
      <w:rPr>
        <w:rStyle w:val="a9"/>
      </w:rPr>
    </w:pPr>
    <w:r>
      <w:rPr>
        <w:rStyle w:val="a9"/>
      </w:rPr>
      <w:fldChar w:fldCharType="begin"/>
    </w:r>
    <w:r w:rsidR="00095353">
      <w:rPr>
        <w:rStyle w:val="a9"/>
      </w:rPr>
      <w:instrText xml:space="preserve">PAGE  </w:instrText>
    </w:r>
    <w:r>
      <w:rPr>
        <w:rStyle w:val="a9"/>
      </w:rPr>
      <w:fldChar w:fldCharType="end"/>
    </w:r>
  </w:p>
  <w:p w:rsidR="00095353" w:rsidRDefault="0009535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353" w:rsidRDefault="006E0171">
    <w:pPr>
      <w:pStyle w:val="a7"/>
      <w:framePr w:wrap="around" w:vAnchor="text" w:hAnchor="margin" w:xAlign="center" w:y="1"/>
      <w:rPr>
        <w:rStyle w:val="a9"/>
      </w:rPr>
    </w:pPr>
    <w:r>
      <w:rPr>
        <w:rStyle w:val="a9"/>
      </w:rPr>
      <w:fldChar w:fldCharType="begin"/>
    </w:r>
    <w:r w:rsidR="00095353">
      <w:rPr>
        <w:rStyle w:val="a9"/>
      </w:rPr>
      <w:instrText xml:space="preserve">PAGE  </w:instrText>
    </w:r>
    <w:r>
      <w:rPr>
        <w:rStyle w:val="a9"/>
      </w:rPr>
      <w:fldChar w:fldCharType="separate"/>
    </w:r>
    <w:r w:rsidR="009412EB">
      <w:rPr>
        <w:rStyle w:val="a9"/>
        <w:noProof/>
      </w:rPr>
      <w:t>2</w:t>
    </w:r>
    <w:r>
      <w:rPr>
        <w:rStyle w:val="a9"/>
      </w:rPr>
      <w:fldChar w:fldCharType="end"/>
    </w:r>
  </w:p>
  <w:p w:rsidR="00095353" w:rsidRDefault="0009535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E0171">
    <w:pPr>
      <w:pStyle w:val="a7"/>
      <w:framePr w:wrap="around" w:vAnchor="text" w:hAnchor="margin" w:xAlign="center" w:y="1"/>
      <w:rPr>
        <w:rStyle w:val="a9"/>
      </w:rPr>
    </w:pPr>
    <w:r>
      <w:rPr>
        <w:rStyle w:val="a9"/>
      </w:rPr>
      <w:fldChar w:fldCharType="begin"/>
    </w:r>
    <w:r w:rsidR="00E83E38">
      <w:rPr>
        <w:rStyle w:val="a9"/>
      </w:rPr>
      <w:instrText xml:space="preserve">PAGE  </w:instrText>
    </w:r>
    <w:r>
      <w:rPr>
        <w:rStyle w:val="a9"/>
      </w:rPr>
      <w:fldChar w:fldCharType="end"/>
    </w:r>
  </w:p>
  <w:p w:rsidR="00D36655" w:rsidRDefault="00C343E4">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6E0171">
    <w:pPr>
      <w:pStyle w:val="a7"/>
      <w:framePr w:wrap="around" w:vAnchor="text" w:hAnchor="margin" w:xAlign="center" w:y="1"/>
      <w:rPr>
        <w:rStyle w:val="a9"/>
      </w:rPr>
    </w:pPr>
    <w:r>
      <w:rPr>
        <w:rStyle w:val="a9"/>
      </w:rPr>
      <w:fldChar w:fldCharType="begin"/>
    </w:r>
    <w:r w:rsidR="00E83E38">
      <w:rPr>
        <w:rStyle w:val="a9"/>
      </w:rPr>
      <w:instrText xml:space="preserve">PAGE  </w:instrText>
    </w:r>
    <w:r>
      <w:rPr>
        <w:rStyle w:val="a9"/>
      </w:rPr>
      <w:fldChar w:fldCharType="separate"/>
    </w:r>
    <w:r w:rsidR="00031A9A">
      <w:rPr>
        <w:rStyle w:val="a9"/>
        <w:noProof/>
      </w:rPr>
      <w:t>3</w:t>
    </w:r>
    <w:r>
      <w:rPr>
        <w:rStyle w:val="a9"/>
      </w:rPr>
      <w:fldChar w:fldCharType="end"/>
    </w:r>
  </w:p>
  <w:p w:rsidR="00D36655" w:rsidRDefault="00C343E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3E4" w:rsidRDefault="00C343E4" w:rsidP="00095353">
      <w:pPr>
        <w:spacing w:after="0" w:line="240" w:lineRule="auto"/>
      </w:pPr>
      <w:r>
        <w:separator/>
      </w:r>
    </w:p>
  </w:footnote>
  <w:footnote w:type="continuationSeparator" w:id="1">
    <w:p w:rsidR="00C343E4" w:rsidRDefault="00C343E4" w:rsidP="00095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343E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5"/>
  </w:num>
  <w:num w:numId="5">
    <w:abstractNumId w:val="1"/>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95353"/>
    <w:rsid w:val="00023FF7"/>
    <w:rsid w:val="00031A9A"/>
    <w:rsid w:val="0004563E"/>
    <w:rsid w:val="00057D74"/>
    <w:rsid w:val="00095353"/>
    <w:rsid w:val="000D77B2"/>
    <w:rsid w:val="0011785E"/>
    <w:rsid w:val="001338C4"/>
    <w:rsid w:val="0015568E"/>
    <w:rsid w:val="00250E21"/>
    <w:rsid w:val="00254B4A"/>
    <w:rsid w:val="00261D55"/>
    <w:rsid w:val="00267226"/>
    <w:rsid w:val="002859AD"/>
    <w:rsid w:val="00383BB4"/>
    <w:rsid w:val="003A20BB"/>
    <w:rsid w:val="003A36A7"/>
    <w:rsid w:val="003B46BF"/>
    <w:rsid w:val="0042512D"/>
    <w:rsid w:val="004275AF"/>
    <w:rsid w:val="00570B79"/>
    <w:rsid w:val="005E6FB0"/>
    <w:rsid w:val="00680437"/>
    <w:rsid w:val="006855F3"/>
    <w:rsid w:val="006E0171"/>
    <w:rsid w:val="007A00D6"/>
    <w:rsid w:val="00833A1C"/>
    <w:rsid w:val="00850351"/>
    <w:rsid w:val="008701D6"/>
    <w:rsid w:val="00877758"/>
    <w:rsid w:val="008E005F"/>
    <w:rsid w:val="00903A8B"/>
    <w:rsid w:val="009412EB"/>
    <w:rsid w:val="009A55A3"/>
    <w:rsid w:val="009E0326"/>
    <w:rsid w:val="00A032E0"/>
    <w:rsid w:val="00A55F59"/>
    <w:rsid w:val="00A80E18"/>
    <w:rsid w:val="00AB184C"/>
    <w:rsid w:val="00B109D5"/>
    <w:rsid w:val="00B443FB"/>
    <w:rsid w:val="00BA5417"/>
    <w:rsid w:val="00BD004B"/>
    <w:rsid w:val="00BD4F88"/>
    <w:rsid w:val="00C04EC8"/>
    <w:rsid w:val="00C343E4"/>
    <w:rsid w:val="00C3511D"/>
    <w:rsid w:val="00C641D1"/>
    <w:rsid w:val="00D154EC"/>
    <w:rsid w:val="00DB3DF0"/>
    <w:rsid w:val="00DD2B3D"/>
    <w:rsid w:val="00E70414"/>
    <w:rsid w:val="00E83E38"/>
    <w:rsid w:val="00EF3C5D"/>
    <w:rsid w:val="00F25D19"/>
    <w:rsid w:val="00F50B03"/>
    <w:rsid w:val="00F65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6A7"/>
  </w:style>
  <w:style w:type="paragraph" w:styleId="20">
    <w:name w:val="heading 2"/>
    <w:basedOn w:val="a"/>
    <w:next w:val="a"/>
    <w:link w:val="21"/>
    <w:qFormat/>
    <w:rsid w:val="00C641D1"/>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95353"/>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95353"/>
    <w:rPr>
      <w:rFonts w:ascii="Times New Roman" w:eastAsia="Times New Roman" w:hAnsi="Times New Roman" w:cs="Times New Roman"/>
      <w:sz w:val="24"/>
      <w:szCs w:val="20"/>
    </w:rPr>
  </w:style>
  <w:style w:type="paragraph" w:styleId="a5">
    <w:name w:val="Body Text Indent"/>
    <w:basedOn w:val="a"/>
    <w:link w:val="a6"/>
    <w:rsid w:val="00095353"/>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95353"/>
    <w:rPr>
      <w:rFonts w:ascii="Times New Roman" w:eastAsia="Times New Roman" w:hAnsi="Times New Roman" w:cs="Times New Roman"/>
      <w:sz w:val="20"/>
      <w:szCs w:val="20"/>
    </w:rPr>
  </w:style>
  <w:style w:type="paragraph" w:customStyle="1" w:styleId="ConsPlusNormal">
    <w:name w:val="ConsPlusNormal"/>
    <w:link w:val="ConsPlusNormal0"/>
    <w:rsid w:val="0009535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95353"/>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95353"/>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95353"/>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95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9535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95353"/>
    <w:rPr>
      <w:rFonts w:ascii="Times New Roman" w:eastAsia="Times New Roman" w:hAnsi="Times New Roman" w:cs="Times New Roman"/>
      <w:sz w:val="20"/>
      <w:szCs w:val="20"/>
    </w:rPr>
  </w:style>
  <w:style w:type="character" w:styleId="a9">
    <w:name w:val="page number"/>
    <w:basedOn w:val="a0"/>
    <w:rsid w:val="00095353"/>
  </w:style>
  <w:style w:type="paragraph" w:styleId="aa">
    <w:name w:val="header"/>
    <w:basedOn w:val="a"/>
    <w:link w:val="ab"/>
    <w:rsid w:val="0009535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95353"/>
    <w:rPr>
      <w:rFonts w:ascii="Times New Roman" w:eastAsia="Times New Roman" w:hAnsi="Times New Roman" w:cs="Times New Roman"/>
      <w:sz w:val="20"/>
      <w:szCs w:val="20"/>
    </w:rPr>
  </w:style>
  <w:style w:type="paragraph" w:customStyle="1" w:styleId="ConsNormal">
    <w:name w:val="ConsNormal"/>
    <w:rsid w:val="00095353"/>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95353"/>
    <w:pPr>
      <w:keepNext/>
      <w:autoSpaceDE w:val="0"/>
      <w:autoSpaceDN w:val="0"/>
      <w:spacing w:after="0" w:line="240" w:lineRule="auto"/>
    </w:pPr>
    <w:rPr>
      <w:rFonts w:ascii="Times New Roman" w:eastAsia="Times New Roman" w:hAnsi="Times New Roman" w:cs="Times New Roman"/>
      <w:sz w:val="24"/>
      <w:szCs w:val="24"/>
    </w:rPr>
  </w:style>
  <w:style w:type="paragraph" w:customStyle="1" w:styleId="ConsTitle">
    <w:name w:val="ConsTitle"/>
    <w:rsid w:val="00095353"/>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styleId="ac">
    <w:name w:val="footnote text"/>
    <w:basedOn w:val="a"/>
    <w:link w:val="ad"/>
    <w:semiHidden/>
    <w:rsid w:val="00095353"/>
    <w:pPr>
      <w:spacing w:after="0" w:line="240" w:lineRule="auto"/>
    </w:pPr>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095353"/>
    <w:rPr>
      <w:rFonts w:ascii="Times New Roman" w:eastAsia="Times New Roman" w:hAnsi="Times New Roman" w:cs="Times New Roman"/>
      <w:sz w:val="20"/>
      <w:szCs w:val="20"/>
    </w:rPr>
  </w:style>
  <w:style w:type="character" w:styleId="ae">
    <w:name w:val="footnote reference"/>
    <w:semiHidden/>
    <w:rsid w:val="00095353"/>
    <w:rPr>
      <w:vertAlign w:val="superscript"/>
    </w:rPr>
  </w:style>
  <w:style w:type="paragraph" w:styleId="22">
    <w:name w:val="List Number 2"/>
    <w:basedOn w:val="a"/>
    <w:uiPriority w:val="99"/>
    <w:semiHidden/>
    <w:unhideWhenUsed/>
    <w:rsid w:val="00095353"/>
    <w:pPr>
      <w:tabs>
        <w:tab w:val="num" w:pos="1248"/>
      </w:tabs>
      <w:ind w:left="1248" w:hanging="360"/>
      <w:contextualSpacing/>
    </w:pPr>
  </w:style>
  <w:style w:type="paragraph" w:styleId="23">
    <w:name w:val="Body Text Indent 2"/>
    <w:basedOn w:val="a"/>
    <w:link w:val="24"/>
    <w:uiPriority w:val="99"/>
    <w:semiHidden/>
    <w:unhideWhenUsed/>
    <w:rsid w:val="00095353"/>
    <w:pPr>
      <w:spacing w:after="120" w:line="480" w:lineRule="auto"/>
      <w:ind w:left="283"/>
    </w:pPr>
  </w:style>
  <w:style w:type="character" w:customStyle="1" w:styleId="24">
    <w:name w:val="Основной текст с отступом 2 Знак"/>
    <w:basedOn w:val="a0"/>
    <w:link w:val="23"/>
    <w:uiPriority w:val="99"/>
    <w:semiHidden/>
    <w:rsid w:val="00095353"/>
  </w:style>
  <w:style w:type="character" w:styleId="af">
    <w:name w:val="Hyperlink"/>
    <w:basedOn w:val="a0"/>
    <w:rsid w:val="00095353"/>
    <w:rPr>
      <w:color w:val="0000FF"/>
      <w:u w:val="single"/>
    </w:rPr>
  </w:style>
  <w:style w:type="character" w:customStyle="1" w:styleId="ConsPlusNormal0">
    <w:name w:val="ConsPlusNormal Знак"/>
    <w:link w:val="ConsPlusNormal"/>
    <w:rsid w:val="00095353"/>
    <w:rPr>
      <w:rFonts w:ascii="Arial" w:eastAsia="Times New Roman" w:hAnsi="Arial" w:cs="Arial"/>
      <w:sz w:val="20"/>
      <w:szCs w:val="20"/>
    </w:rPr>
  </w:style>
  <w:style w:type="paragraph" w:styleId="af0">
    <w:name w:val="Normal (Web)"/>
    <w:basedOn w:val="a"/>
    <w:uiPriority w:val="99"/>
    <w:semiHidden/>
    <w:unhideWhenUsed/>
    <w:rsid w:val="00C3511D"/>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C3511D"/>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f1">
    <w:name w:val="List Paragraph"/>
    <w:basedOn w:val="a"/>
    <w:uiPriority w:val="34"/>
    <w:qFormat/>
    <w:rsid w:val="00C3511D"/>
    <w:pPr>
      <w:ind w:left="720"/>
      <w:contextualSpacing/>
    </w:pPr>
  </w:style>
  <w:style w:type="character" w:customStyle="1" w:styleId="FontStyle14">
    <w:name w:val="Font Style14"/>
    <w:basedOn w:val="a0"/>
    <w:rsid w:val="00C3511D"/>
    <w:rPr>
      <w:rFonts w:ascii="Times New Roman" w:hAnsi="Times New Roman" w:cs="Times New Roman" w:hint="default"/>
      <w:sz w:val="18"/>
      <w:szCs w:val="18"/>
    </w:rPr>
  </w:style>
  <w:style w:type="paragraph" w:styleId="af2">
    <w:name w:val="Balloon Text"/>
    <w:basedOn w:val="a"/>
    <w:link w:val="af3"/>
    <w:uiPriority w:val="99"/>
    <w:semiHidden/>
    <w:unhideWhenUsed/>
    <w:rsid w:val="0011785E"/>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1785E"/>
    <w:rPr>
      <w:rFonts w:ascii="Tahoma" w:hAnsi="Tahoma" w:cs="Tahoma"/>
      <w:sz w:val="16"/>
      <w:szCs w:val="16"/>
    </w:rPr>
  </w:style>
  <w:style w:type="character" w:customStyle="1" w:styleId="21">
    <w:name w:val="Заголовок 2 Знак"/>
    <w:basedOn w:val="a0"/>
    <w:link w:val="20"/>
    <w:rsid w:val="00C641D1"/>
    <w:rPr>
      <w:rFonts w:ascii="Times New Roman" w:eastAsia="Times New Roman" w:hAnsi="Times New Roman" w:cs="Times New Roman"/>
      <w:sz w:val="24"/>
      <w:szCs w:val="24"/>
    </w:rPr>
  </w:style>
  <w:style w:type="paragraph" w:customStyle="1" w:styleId="ConsPlusNonformat">
    <w:name w:val="ConsPlusNonformat"/>
    <w:rsid w:val="00C641D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5">
    <w:name w:val="Body Text 2"/>
    <w:basedOn w:val="a"/>
    <w:link w:val="26"/>
    <w:rsid w:val="00C641D1"/>
    <w:pPr>
      <w:suppressAutoHyphens/>
      <w:spacing w:after="120" w:line="480" w:lineRule="auto"/>
    </w:pPr>
    <w:rPr>
      <w:rFonts w:ascii="Times New Roman" w:eastAsia="Times New Roman" w:hAnsi="Times New Roman" w:cs="Times New Roman"/>
      <w:sz w:val="20"/>
      <w:szCs w:val="20"/>
      <w:lang w:eastAsia="ar-SA"/>
    </w:rPr>
  </w:style>
  <w:style w:type="character" w:customStyle="1" w:styleId="26">
    <w:name w:val="Основной текст 2 Знак"/>
    <w:basedOn w:val="a0"/>
    <w:link w:val="25"/>
    <w:rsid w:val="00C641D1"/>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srsverd@permregion.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AE13-9CEC-46A9-BD9C-F6D1B1B3E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31</Pages>
  <Words>7224</Words>
  <Characters>41183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36</cp:revision>
  <cp:lastPrinted>2011-10-28T04:57:00Z</cp:lastPrinted>
  <dcterms:created xsi:type="dcterms:W3CDTF">2011-10-25T06:16:00Z</dcterms:created>
  <dcterms:modified xsi:type="dcterms:W3CDTF">2011-10-28T04:59:00Z</dcterms:modified>
</cp:coreProperties>
</file>