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FA1" w:rsidRPr="00A61458" w:rsidRDefault="00920FA1" w:rsidP="00A61458">
      <w:pPr>
        <w:jc w:val="right"/>
      </w:pPr>
      <w:r w:rsidRPr="00A61458">
        <w:t>Приложение №1</w:t>
      </w:r>
    </w:p>
    <w:p w:rsidR="00A61458" w:rsidRDefault="00A61458" w:rsidP="00A61458">
      <w:pPr>
        <w:jc w:val="right"/>
      </w:pPr>
      <w:r>
        <w:t>к</w:t>
      </w:r>
      <w:r w:rsidR="00920FA1" w:rsidRPr="00A61458">
        <w:t xml:space="preserve"> извещению о проведении запроса котировок </w:t>
      </w:r>
    </w:p>
    <w:p w:rsidR="00920FA1" w:rsidRPr="00A61458" w:rsidRDefault="00920FA1" w:rsidP="00A61458">
      <w:pPr>
        <w:jc w:val="right"/>
      </w:pPr>
      <w:r w:rsidRPr="00A61458">
        <w:t>№</w:t>
      </w:r>
      <w:r w:rsidR="00A61458">
        <w:t xml:space="preserve"> 89 о</w:t>
      </w:r>
      <w:r w:rsidRPr="00A61458">
        <w:t>т «</w:t>
      </w:r>
      <w:r w:rsidR="00A61458">
        <w:t>0</w:t>
      </w:r>
      <w:r w:rsidR="00462457">
        <w:t>8</w:t>
      </w:r>
      <w:r w:rsidRPr="00A61458">
        <w:t>»</w:t>
      </w:r>
      <w:r w:rsidR="00A61458">
        <w:t xml:space="preserve"> ноября</w:t>
      </w:r>
      <w:r w:rsidRPr="00A61458">
        <w:t xml:space="preserve">  2011г.</w:t>
      </w:r>
    </w:p>
    <w:p w:rsidR="00920FA1" w:rsidRPr="00A61458" w:rsidRDefault="00920FA1" w:rsidP="004754EB">
      <w:pPr>
        <w:jc w:val="center"/>
        <w:rPr>
          <w:b/>
          <w:bCs/>
        </w:rPr>
      </w:pPr>
    </w:p>
    <w:p w:rsidR="00920FA1" w:rsidRPr="00A61458" w:rsidRDefault="00920FA1" w:rsidP="004754EB">
      <w:pPr>
        <w:jc w:val="center"/>
        <w:rPr>
          <w:b/>
          <w:bCs/>
        </w:rPr>
      </w:pPr>
      <w:r w:rsidRPr="00A61458">
        <w:rPr>
          <w:b/>
          <w:bCs/>
        </w:rPr>
        <w:t xml:space="preserve">ТЕХНИЧЕСКОЕ ЗАДАНИЕ </w:t>
      </w:r>
    </w:p>
    <w:p w:rsidR="00920FA1" w:rsidRPr="00A61458" w:rsidRDefault="00920FA1" w:rsidP="004754EB">
      <w:pPr>
        <w:jc w:val="center"/>
      </w:pPr>
      <w:r w:rsidRPr="00A61458">
        <w:rPr>
          <w:b/>
          <w:bCs/>
        </w:rPr>
        <w:t xml:space="preserve">на </w:t>
      </w:r>
      <w:r w:rsidR="00A61458">
        <w:rPr>
          <w:b/>
          <w:bCs/>
        </w:rPr>
        <w:t xml:space="preserve">выполнение работ по </w:t>
      </w:r>
      <w:r w:rsidR="000B658A" w:rsidRPr="00A61458">
        <w:rPr>
          <w:b/>
          <w:bCs/>
        </w:rPr>
        <w:t>измерени</w:t>
      </w:r>
      <w:r w:rsidR="00A61458">
        <w:rPr>
          <w:b/>
          <w:bCs/>
        </w:rPr>
        <w:t>ю</w:t>
      </w:r>
      <w:r w:rsidR="00826B8A" w:rsidRPr="00A61458">
        <w:rPr>
          <w:b/>
          <w:bCs/>
        </w:rPr>
        <w:t xml:space="preserve"> сопротивления изоляции и защитного заземления электрооборудования в</w:t>
      </w:r>
      <w:r w:rsidR="00DC30A4" w:rsidRPr="00A61458">
        <w:rPr>
          <w:b/>
          <w:bCs/>
        </w:rPr>
        <w:t xml:space="preserve"> МУЗ «ГКП №4» </w:t>
      </w:r>
      <w:r w:rsidR="00850732" w:rsidRPr="00A61458">
        <w:rPr>
          <w:b/>
          <w:bCs/>
        </w:rPr>
        <w:t xml:space="preserve">                                                                                                    </w:t>
      </w:r>
    </w:p>
    <w:p w:rsidR="00826B8A" w:rsidRPr="00A61458" w:rsidRDefault="00826B8A" w:rsidP="004754EB">
      <w:pPr>
        <w:ind w:firstLine="720"/>
        <w:jc w:val="both"/>
        <w:outlineLvl w:val="0"/>
        <w:rPr>
          <w:b/>
          <w:bCs/>
        </w:rPr>
      </w:pPr>
    </w:p>
    <w:p w:rsidR="00920FA1" w:rsidRPr="00A61458" w:rsidRDefault="00920FA1" w:rsidP="004754EB">
      <w:pPr>
        <w:ind w:firstLine="720"/>
        <w:jc w:val="both"/>
        <w:outlineLvl w:val="0"/>
        <w:rPr>
          <w:b/>
          <w:bCs/>
        </w:rPr>
      </w:pPr>
      <w:r w:rsidRPr="00A61458">
        <w:rPr>
          <w:b/>
          <w:bCs/>
        </w:rPr>
        <w:t xml:space="preserve">1. Заказчик: </w:t>
      </w:r>
      <w:r w:rsidRPr="00A61458">
        <w:rPr>
          <w:bCs/>
        </w:rPr>
        <w:t>МУЗ «Г</w:t>
      </w:r>
      <w:r w:rsidR="00A61458">
        <w:rPr>
          <w:bCs/>
        </w:rPr>
        <w:t xml:space="preserve">ородская клиническая поликлиника </w:t>
      </w:r>
      <w:r w:rsidRPr="00A61458">
        <w:rPr>
          <w:bCs/>
        </w:rPr>
        <w:t>№4»</w:t>
      </w:r>
      <w:r w:rsidR="00A61458">
        <w:rPr>
          <w:bCs/>
        </w:rPr>
        <w:t xml:space="preserve">, расположенная по адресу: </w:t>
      </w:r>
      <w:proofErr w:type="gramStart"/>
      <w:r w:rsidRPr="00A61458">
        <w:rPr>
          <w:bCs/>
        </w:rPr>
        <w:t>г</w:t>
      </w:r>
      <w:proofErr w:type="gramEnd"/>
      <w:r w:rsidRPr="00A61458">
        <w:rPr>
          <w:bCs/>
        </w:rPr>
        <w:t xml:space="preserve">. Пермь ул. Академика Вавилова, </w:t>
      </w:r>
      <w:r w:rsidR="00A61458">
        <w:rPr>
          <w:bCs/>
        </w:rPr>
        <w:t xml:space="preserve">д. </w:t>
      </w:r>
      <w:r w:rsidRPr="00A61458">
        <w:rPr>
          <w:bCs/>
        </w:rPr>
        <w:t>4.</w:t>
      </w:r>
    </w:p>
    <w:p w:rsidR="00920FA1" w:rsidRPr="00A61458" w:rsidRDefault="00920FA1" w:rsidP="004754EB">
      <w:pPr>
        <w:pStyle w:val="20"/>
        <w:tabs>
          <w:tab w:val="left" w:pos="720"/>
        </w:tabs>
        <w:spacing w:after="0" w:line="240" w:lineRule="auto"/>
        <w:ind w:left="0"/>
        <w:rPr>
          <w:rFonts w:ascii="Times New Roman" w:hAnsi="Times New Roman" w:cs="Times New Roman"/>
        </w:rPr>
      </w:pPr>
    </w:p>
    <w:p w:rsidR="00920FA1" w:rsidRPr="00A61458" w:rsidRDefault="00920FA1" w:rsidP="004754EB">
      <w:pPr>
        <w:shd w:val="clear" w:color="auto" w:fill="FFFFFF"/>
        <w:tabs>
          <w:tab w:val="left" w:pos="720"/>
        </w:tabs>
        <w:jc w:val="both"/>
      </w:pPr>
      <w:r w:rsidRPr="00A61458">
        <w:rPr>
          <w:b/>
          <w:bCs/>
          <w:color w:val="000000"/>
          <w:spacing w:val="-1"/>
        </w:rPr>
        <w:tab/>
        <w:t xml:space="preserve">2. </w:t>
      </w:r>
      <w:r w:rsidRPr="00A61458">
        <w:rPr>
          <w:b/>
          <w:bCs/>
        </w:rPr>
        <w:t xml:space="preserve">Требования к выполняемой работе: </w:t>
      </w:r>
      <w:r w:rsidRPr="00A61458">
        <w:t xml:space="preserve">работы по </w:t>
      </w:r>
      <w:r w:rsidR="00826B8A" w:rsidRPr="00A61458">
        <w:t>измерению сопротивления изоляции</w:t>
      </w:r>
      <w:r w:rsidR="00883035" w:rsidRPr="00A61458">
        <w:t xml:space="preserve"> и защитного заземления эл</w:t>
      </w:r>
      <w:r w:rsidR="00A61458">
        <w:t>ектро</w:t>
      </w:r>
      <w:r w:rsidR="00883035" w:rsidRPr="00A61458">
        <w:t>оборудования</w:t>
      </w:r>
      <w:r w:rsidRPr="00A61458">
        <w:t xml:space="preserve"> </w:t>
      </w:r>
      <w:r w:rsidR="00883035" w:rsidRPr="00A61458">
        <w:t>в</w:t>
      </w:r>
      <w:r w:rsidRPr="00A61458">
        <w:t xml:space="preserve"> МУЗ «ГКП №4» должны выполняться в соответствии с действующими стандартами, строительными и санитарными  нормами и правилами: СНиП </w:t>
      </w:r>
      <w:r w:rsidR="0059799F" w:rsidRPr="00A61458">
        <w:t xml:space="preserve">12-03-99 </w:t>
      </w:r>
      <w:r w:rsidRPr="00A61458">
        <w:t>«</w:t>
      </w:r>
      <w:r w:rsidR="0059799F" w:rsidRPr="00A61458">
        <w:t>Электромонтажные работы</w:t>
      </w:r>
      <w:r w:rsidRPr="00A61458">
        <w:t xml:space="preserve">» и </w:t>
      </w:r>
      <w:hyperlink r:id="rId5" w:anchor="sub_1000" w:history="1">
        <w:r w:rsidRPr="00A61458">
          <w:rPr>
            <w:rStyle w:val="a5"/>
            <w:color w:val="auto"/>
            <w:u w:val="none"/>
          </w:rPr>
          <w:t>СНиП 12-04-2002</w:t>
        </w:r>
      </w:hyperlink>
      <w:r w:rsidRPr="00A61458">
        <w:t xml:space="preserve"> "Безопасность труда в строительстве. Часть 2. Ст</w:t>
      </w:r>
      <w:r w:rsidR="00A61458">
        <w:t>роительное производство", а так</w:t>
      </w:r>
      <w:r w:rsidRPr="00A61458">
        <w:t xml:space="preserve">же иным </w:t>
      </w:r>
      <w:proofErr w:type="spellStart"/>
      <w:r w:rsidRPr="00A61458">
        <w:t>ГОСТам</w:t>
      </w:r>
      <w:proofErr w:type="spellEnd"/>
      <w:r w:rsidRPr="00A61458">
        <w:t xml:space="preserve">, </w:t>
      </w:r>
      <w:proofErr w:type="spellStart"/>
      <w:r w:rsidRPr="00A61458">
        <w:t>СНиПам</w:t>
      </w:r>
      <w:proofErr w:type="spellEnd"/>
      <w:r w:rsidRPr="00A61458">
        <w:t xml:space="preserve"> и правилам безопасности, регламентирующи</w:t>
      </w:r>
      <w:r w:rsidR="00A61458">
        <w:t>м</w:t>
      </w:r>
      <w:r w:rsidRPr="00A61458">
        <w:t xml:space="preserve"> </w:t>
      </w:r>
      <w:r w:rsidR="00883035" w:rsidRPr="00A61458">
        <w:t>электрические работы</w:t>
      </w:r>
      <w:r w:rsidRPr="00A61458">
        <w:t xml:space="preserve">. </w:t>
      </w:r>
      <w:proofErr w:type="spellStart"/>
      <w:r w:rsidRPr="00A61458">
        <w:t>СанПиН</w:t>
      </w:r>
      <w:proofErr w:type="spellEnd"/>
      <w:r w:rsidRPr="00A61458">
        <w:t xml:space="preserve"> 21.3.2630-10 «Санитарно-эп</w:t>
      </w:r>
      <w:r w:rsidR="00A61458">
        <w:t>идемио</w:t>
      </w:r>
      <w:r w:rsidRPr="00A61458">
        <w:t>логические требования к организациям, осуществляющим медицинскую деятельность»</w:t>
      </w:r>
      <w:r w:rsidR="00A61458">
        <w:t xml:space="preserve">. </w:t>
      </w:r>
    </w:p>
    <w:p w:rsidR="00920FA1" w:rsidRPr="00A61458" w:rsidRDefault="00920FA1" w:rsidP="004754EB">
      <w:pPr>
        <w:tabs>
          <w:tab w:val="left" w:pos="1080"/>
        </w:tabs>
        <w:jc w:val="both"/>
      </w:pPr>
    </w:p>
    <w:p w:rsidR="00A61458" w:rsidRPr="00A61458" w:rsidRDefault="00920FA1" w:rsidP="00EA3B40">
      <w:pPr>
        <w:numPr>
          <w:ilvl w:val="0"/>
          <w:numId w:val="1"/>
        </w:numPr>
        <w:tabs>
          <w:tab w:val="num" w:pos="0"/>
          <w:tab w:val="left" w:pos="720"/>
          <w:tab w:val="left" w:pos="1080"/>
        </w:tabs>
        <w:ind w:left="0" w:firstLine="720"/>
        <w:rPr>
          <w:b/>
          <w:bCs/>
          <w:color w:val="000000"/>
          <w:spacing w:val="-1"/>
        </w:rPr>
      </w:pPr>
      <w:r w:rsidRPr="00A61458">
        <w:rPr>
          <w:b/>
          <w:bCs/>
          <w:color w:val="000000"/>
        </w:rPr>
        <w:t xml:space="preserve">Место выполнения работ: </w:t>
      </w:r>
    </w:p>
    <w:p w:rsidR="00A61458" w:rsidRDefault="00A61458" w:rsidP="00A61458">
      <w:pPr>
        <w:tabs>
          <w:tab w:val="left" w:pos="0"/>
        </w:tabs>
        <w:ind w:firstLine="567"/>
      </w:pPr>
      <w:r>
        <w:rPr>
          <w:b/>
          <w:bCs/>
          <w:color w:val="000000"/>
        </w:rPr>
        <w:t xml:space="preserve">- </w:t>
      </w:r>
      <w:r w:rsidR="005E2646" w:rsidRPr="00A61458">
        <w:rPr>
          <w:color w:val="000000"/>
        </w:rPr>
        <w:t>п</w:t>
      </w:r>
      <w:r w:rsidR="00920FA1" w:rsidRPr="00A61458">
        <w:rPr>
          <w:color w:val="000000"/>
        </w:rPr>
        <w:t>оликлиника №</w:t>
      </w:r>
      <w:r w:rsidR="00ED0718" w:rsidRPr="00A61458">
        <w:rPr>
          <w:color w:val="000000"/>
        </w:rPr>
        <w:t>1</w:t>
      </w:r>
      <w:r w:rsidR="00EA3B40" w:rsidRPr="00A61458">
        <w:t xml:space="preserve"> </w:t>
      </w:r>
      <w:r>
        <w:t xml:space="preserve">МУЗ «ГКП №4» по адресу: </w:t>
      </w:r>
      <w:proofErr w:type="gramStart"/>
      <w:r>
        <w:t>г</w:t>
      </w:r>
      <w:proofErr w:type="gramEnd"/>
      <w:r>
        <w:t>. Пермь, Ш</w:t>
      </w:r>
      <w:r w:rsidR="00ED0718" w:rsidRPr="00A61458">
        <w:t xml:space="preserve">оссе Космонавтов, </w:t>
      </w:r>
      <w:r>
        <w:t xml:space="preserve">д. </w:t>
      </w:r>
      <w:r w:rsidR="00ED0718" w:rsidRPr="00A61458">
        <w:t>108;</w:t>
      </w:r>
      <w:r w:rsidR="005E2646" w:rsidRPr="00A61458">
        <w:t xml:space="preserve"> </w:t>
      </w:r>
    </w:p>
    <w:p w:rsidR="00A61458" w:rsidRDefault="00A61458" w:rsidP="00A61458">
      <w:pPr>
        <w:tabs>
          <w:tab w:val="left" w:pos="0"/>
        </w:tabs>
        <w:ind w:firstLine="567"/>
      </w:pPr>
      <w:r>
        <w:t xml:space="preserve">- </w:t>
      </w:r>
      <w:r w:rsidRPr="00A61458">
        <w:rPr>
          <w:color w:val="000000"/>
        </w:rPr>
        <w:t>поликлиника №</w:t>
      </w:r>
      <w:r>
        <w:rPr>
          <w:color w:val="000000"/>
        </w:rPr>
        <w:t>2</w:t>
      </w:r>
      <w:r w:rsidRPr="00A61458">
        <w:t xml:space="preserve"> </w:t>
      </w:r>
      <w:r>
        <w:t xml:space="preserve">МУЗ «ГКП №4» по адресу: </w:t>
      </w:r>
      <w:proofErr w:type="gramStart"/>
      <w:r>
        <w:t>г</w:t>
      </w:r>
      <w:proofErr w:type="gramEnd"/>
      <w:r>
        <w:t>. Пермь,</w:t>
      </w:r>
      <w:r w:rsidR="00ED0718" w:rsidRPr="00A61458">
        <w:t xml:space="preserve">  ул. Транспортная, </w:t>
      </w:r>
      <w:r>
        <w:t xml:space="preserve">д. </w:t>
      </w:r>
      <w:r w:rsidR="00ED0718" w:rsidRPr="00A61458">
        <w:t>27</w:t>
      </w:r>
      <w:r w:rsidR="00EA3B40" w:rsidRPr="00A61458">
        <w:t xml:space="preserve">; </w:t>
      </w:r>
    </w:p>
    <w:p w:rsidR="00A61458" w:rsidRDefault="00A61458" w:rsidP="00A61458">
      <w:pPr>
        <w:tabs>
          <w:tab w:val="left" w:pos="0"/>
        </w:tabs>
        <w:ind w:firstLine="567"/>
      </w:pPr>
      <w:r>
        <w:t xml:space="preserve">- </w:t>
      </w:r>
      <w:r w:rsidRPr="00A61458">
        <w:rPr>
          <w:color w:val="000000"/>
        </w:rPr>
        <w:t>поликлиника №</w:t>
      </w:r>
      <w:r>
        <w:rPr>
          <w:color w:val="000000"/>
        </w:rPr>
        <w:t>3</w:t>
      </w:r>
      <w:r w:rsidRPr="00A61458">
        <w:t xml:space="preserve"> </w:t>
      </w:r>
      <w:r>
        <w:t xml:space="preserve">МУЗ «ГКП №4» по адресу: </w:t>
      </w:r>
      <w:proofErr w:type="gramStart"/>
      <w:r>
        <w:t>г</w:t>
      </w:r>
      <w:proofErr w:type="gramEnd"/>
      <w:r>
        <w:t>. Пермь,</w:t>
      </w:r>
      <w:r w:rsidR="00EA3B40" w:rsidRPr="00A61458">
        <w:t xml:space="preserve"> ул. </w:t>
      </w:r>
      <w:proofErr w:type="spellStart"/>
      <w:r w:rsidR="00EA3B40" w:rsidRPr="00A61458">
        <w:t>Куфонина</w:t>
      </w:r>
      <w:proofErr w:type="spellEnd"/>
      <w:r>
        <w:t xml:space="preserve">, д. </w:t>
      </w:r>
      <w:r w:rsidR="00EA3B40" w:rsidRPr="00A61458">
        <w:t xml:space="preserve">12; </w:t>
      </w:r>
    </w:p>
    <w:p w:rsidR="00A61458" w:rsidRDefault="00A61458" w:rsidP="00A61458">
      <w:pPr>
        <w:tabs>
          <w:tab w:val="left" w:pos="0"/>
        </w:tabs>
        <w:ind w:firstLine="567"/>
      </w:pPr>
      <w:r>
        <w:t xml:space="preserve">- </w:t>
      </w:r>
      <w:r w:rsidRPr="00A61458">
        <w:rPr>
          <w:color w:val="000000"/>
        </w:rPr>
        <w:t>поликлиника №</w:t>
      </w:r>
      <w:r>
        <w:rPr>
          <w:color w:val="000000"/>
        </w:rPr>
        <w:t>4</w:t>
      </w:r>
      <w:r w:rsidRPr="00A61458">
        <w:t xml:space="preserve"> </w:t>
      </w:r>
      <w:r>
        <w:t xml:space="preserve">МУЗ «ГКП №4» по адресу: </w:t>
      </w:r>
      <w:proofErr w:type="gramStart"/>
      <w:r>
        <w:t>г</w:t>
      </w:r>
      <w:proofErr w:type="gramEnd"/>
      <w:r>
        <w:t>. Пермь,</w:t>
      </w:r>
      <w:r w:rsidR="00EA3B40" w:rsidRPr="00A61458">
        <w:t xml:space="preserve"> ул. Орджоникидзе, 159;  </w:t>
      </w:r>
    </w:p>
    <w:p w:rsidR="00A61458" w:rsidRDefault="00A61458" w:rsidP="00A61458">
      <w:pPr>
        <w:tabs>
          <w:tab w:val="left" w:pos="0"/>
        </w:tabs>
        <w:ind w:firstLine="567"/>
      </w:pPr>
      <w:r>
        <w:t xml:space="preserve">- </w:t>
      </w:r>
      <w:r w:rsidRPr="00A61458">
        <w:rPr>
          <w:color w:val="000000"/>
        </w:rPr>
        <w:t>поликлиника №</w:t>
      </w:r>
      <w:r>
        <w:rPr>
          <w:color w:val="000000"/>
        </w:rPr>
        <w:t>5</w:t>
      </w:r>
      <w:r w:rsidRPr="00A61458">
        <w:t xml:space="preserve"> </w:t>
      </w:r>
      <w:r>
        <w:t xml:space="preserve">МУЗ «ГКП №4» по адресу: </w:t>
      </w:r>
      <w:proofErr w:type="gramStart"/>
      <w:r>
        <w:t>г</w:t>
      </w:r>
      <w:proofErr w:type="gramEnd"/>
      <w:r>
        <w:t>. Пермь,</w:t>
      </w:r>
      <w:r w:rsidR="00EA3B40" w:rsidRPr="00A61458">
        <w:t xml:space="preserve"> ул. Екатерининская,224; </w:t>
      </w:r>
    </w:p>
    <w:p w:rsidR="006023A2" w:rsidRDefault="006023A2" w:rsidP="00A61458">
      <w:pPr>
        <w:tabs>
          <w:tab w:val="left" w:pos="0"/>
        </w:tabs>
        <w:ind w:firstLine="567"/>
      </w:pPr>
      <w:r>
        <w:t xml:space="preserve">- администрация МУЗ «ГКП №4» по адресу: </w:t>
      </w:r>
      <w:proofErr w:type="gramStart"/>
      <w:r>
        <w:t>г</w:t>
      </w:r>
      <w:proofErr w:type="gramEnd"/>
      <w:r>
        <w:t>. Пермь, ул. Академика Вавилова, д. 4;</w:t>
      </w:r>
    </w:p>
    <w:p w:rsidR="00920FA1" w:rsidRPr="00A61458" w:rsidRDefault="00A61458" w:rsidP="00A61458">
      <w:pPr>
        <w:tabs>
          <w:tab w:val="left" w:pos="0"/>
        </w:tabs>
        <w:ind w:firstLine="567"/>
        <w:rPr>
          <w:b/>
          <w:bCs/>
          <w:color w:val="000000"/>
          <w:spacing w:val="-1"/>
        </w:rPr>
      </w:pPr>
      <w:r>
        <w:t xml:space="preserve">- </w:t>
      </w:r>
      <w:r w:rsidR="00EA3B40" w:rsidRPr="00A61458">
        <w:t xml:space="preserve">медпункт </w:t>
      </w:r>
      <w:r>
        <w:t xml:space="preserve">МУЗ «ГКП №4» по адресу: </w:t>
      </w:r>
      <w:proofErr w:type="gramStart"/>
      <w:r>
        <w:t>г</w:t>
      </w:r>
      <w:proofErr w:type="gramEnd"/>
      <w:r>
        <w:t xml:space="preserve">. Пермь, </w:t>
      </w:r>
      <w:r w:rsidR="00EA3B40" w:rsidRPr="00A61458">
        <w:t>ул</w:t>
      </w:r>
      <w:r w:rsidR="00F503C6" w:rsidRPr="00A61458">
        <w:t>.</w:t>
      </w:r>
      <w:r w:rsidR="00EA3B40" w:rsidRPr="00A61458">
        <w:t xml:space="preserve"> </w:t>
      </w:r>
      <w:proofErr w:type="spellStart"/>
      <w:r w:rsidR="00EA3B40" w:rsidRPr="00A61458">
        <w:t>Новоколхозная</w:t>
      </w:r>
      <w:proofErr w:type="spellEnd"/>
      <w:r w:rsidR="00EA3B40" w:rsidRPr="00A61458">
        <w:t>,</w:t>
      </w:r>
      <w:r>
        <w:t xml:space="preserve"> д.</w:t>
      </w:r>
      <w:r w:rsidR="00EA3B40" w:rsidRPr="00A61458">
        <w:t>2</w:t>
      </w:r>
      <w:r>
        <w:t xml:space="preserve">. </w:t>
      </w:r>
    </w:p>
    <w:p w:rsidR="00920FA1" w:rsidRPr="00A61458" w:rsidRDefault="00920FA1" w:rsidP="00EA3B40">
      <w:pPr>
        <w:tabs>
          <w:tab w:val="left" w:pos="1080"/>
        </w:tabs>
      </w:pPr>
    </w:p>
    <w:p w:rsidR="00920FA1" w:rsidRDefault="00920FA1" w:rsidP="004754EB">
      <w:pPr>
        <w:numPr>
          <w:ilvl w:val="0"/>
          <w:numId w:val="1"/>
        </w:numPr>
        <w:tabs>
          <w:tab w:val="num" w:pos="1080"/>
        </w:tabs>
        <w:ind w:left="0" w:firstLine="720"/>
      </w:pPr>
      <w:r w:rsidRPr="00A61458">
        <w:rPr>
          <w:b/>
          <w:bCs/>
        </w:rPr>
        <w:t>Состав работ</w:t>
      </w:r>
      <w:r w:rsidRPr="00A61458">
        <w:t xml:space="preserve">: </w:t>
      </w:r>
    </w:p>
    <w:p w:rsidR="00A61458" w:rsidRPr="00A61458" w:rsidRDefault="00A61458" w:rsidP="00A61458">
      <w:pPr>
        <w:tabs>
          <w:tab w:val="num" w:pos="1080"/>
        </w:tabs>
        <w:ind w:left="72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0"/>
        <w:gridCol w:w="5246"/>
        <w:gridCol w:w="1933"/>
        <w:gridCol w:w="1984"/>
      </w:tblGrid>
      <w:tr w:rsidR="00A54185" w:rsidRPr="00A61458" w:rsidTr="00A61458">
        <w:tc>
          <w:tcPr>
            <w:tcW w:w="350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 xml:space="preserve">№ </w:t>
            </w:r>
            <w:proofErr w:type="spellStart"/>
            <w:proofErr w:type="gramStart"/>
            <w:r w:rsidRPr="00A61458">
              <w:t>п</w:t>
            </w:r>
            <w:proofErr w:type="spellEnd"/>
            <w:proofErr w:type="gramEnd"/>
            <w:r w:rsidR="00A61458">
              <w:t>/</w:t>
            </w:r>
            <w:proofErr w:type="spellStart"/>
            <w:r w:rsidRPr="00A61458">
              <w:t>п</w:t>
            </w:r>
            <w:proofErr w:type="spellEnd"/>
          </w:p>
        </w:tc>
        <w:tc>
          <w:tcPr>
            <w:tcW w:w="2662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Наименование работ</w:t>
            </w:r>
          </w:p>
        </w:tc>
        <w:tc>
          <w:tcPr>
            <w:tcW w:w="981" w:type="pct"/>
            <w:vAlign w:val="center"/>
          </w:tcPr>
          <w:p w:rsidR="00A54185" w:rsidRPr="00A61458" w:rsidRDefault="00A61458" w:rsidP="00A61458">
            <w:pPr>
              <w:jc w:val="center"/>
            </w:pPr>
            <w:r>
              <w:t>Единица измерения</w:t>
            </w:r>
          </w:p>
        </w:tc>
        <w:tc>
          <w:tcPr>
            <w:tcW w:w="1008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Кол-во</w:t>
            </w:r>
          </w:p>
        </w:tc>
      </w:tr>
      <w:tr w:rsidR="00A54185" w:rsidRPr="00A61458" w:rsidTr="00A61458">
        <w:tc>
          <w:tcPr>
            <w:tcW w:w="5000" w:type="pct"/>
            <w:gridSpan w:val="4"/>
            <w:vAlign w:val="center"/>
          </w:tcPr>
          <w:p w:rsidR="00A54185" w:rsidRPr="00A61458" w:rsidRDefault="00A54185" w:rsidP="00A61458">
            <w:pPr>
              <w:jc w:val="center"/>
              <w:rPr>
                <w:b/>
                <w:bCs/>
              </w:rPr>
            </w:pPr>
          </w:p>
        </w:tc>
      </w:tr>
      <w:tr w:rsidR="00A54185" w:rsidRPr="00A61458" w:rsidTr="00A61458">
        <w:tc>
          <w:tcPr>
            <w:tcW w:w="350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1</w:t>
            </w:r>
          </w:p>
        </w:tc>
        <w:tc>
          <w:tcPr>
            <w:tcW w:w="2662" w:type="pct"/>
            <w:vAlign w:val="center"/>
          </w:tcPr>
          <w:p w:rsidR="00A54185" w:rsidRPr="00A61458" w:rsidRDefault="00A54185" w:rsidP="00A61458">
            <w:r w:rsidRPr="00A61458">
              <w:t>Измерение сопротивления изоляции мегомметром</w:t>
            </w:r>
          </w:p>
        </w:tc>
        <w:tc>
          <w:tcPr>
            <w:tcW w:w="981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1 линия</w:t>
            </w:r>
          </w:p>
        </w:tc>
        <w:tc>
          <w:tcPr>
            <w:tcW w:w="1008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420</w:t>
            </w:r>
          </w:p>
        </w:tc>
      </w:tr>
      <w:tr w:rsidR="00A54185" w:rsidRPr="00A61458" w:rsidTr="00A61458">
        <w:tc>
          <w:tcPr>
            <w:tcW w:w="350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2</w:t>
            </w:r>
          </w:p>
        </w:tc>
        <w:tc>
          <w:tcPr>
            <w:tcW w:w="2662" w:type="pct"/>
            <w:vAlign w:val="center"/>
          </w:tcPr>
          <w:p w:rsidR="00A54185" w:rsidRPr="00A61458" w:rsidRDefault="00A54185" w:rsidP="00A61458">
            <w:r w:rsidRPr="00A61458">
              <w:t>Проверка наличия цепи между заземлителями и заземленными элементами</w:t>
            </w:r>
          </w:p>
        </w:tc>
        <w:tc>
          <w:tcPr>
            <w:tcW w:w="981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100 точек</w:t>
            </w:r>
          </w:p>
        </w:tc>
        <w:tc>
          <w:tcPr>
            <w:tcW w:w="1008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4,5</w:t>
            </w:r>
          </w:p>
        </w:tc>
      </w:tr>
      <w:tr w:rsidR="00A54185" w:rsidRPr="00A61458" w:rsidTr="00A61458">
        <w:tc>
          <w:tcPr>
            <w:tcW w:w="350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3</w:t>
            </w:r>
          </w:p>
        </w:tc>
        <w:tc>
          <w:tcPr>
            <w:tcW w:w="2662" w:type="pct"/>
            <w:vAlign w:val="center"/>
          </w:tcPr>
          <w:p w:rsidR="00A54185" w:rsidRPr="00A61458" w:rsidRDefault="00A54185" w:rsidP="00A61458">
            <w:r w:rsidRPr="00A61458">
              <w:t>Определение удельного сопротивления грунта</w:t>
            </w:r>
          </w:p>
        </w:tc>
        <w:tc>
          <w:tcPr>
            <w:tcW w:w="981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1 измерение</w:t>
            </w:r>
          </w:p>
        </w:tc>
        <w:tc>
          <w:tcPr>
            <w:tcW w:w="1008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5</w:t>
            </w:r>
          </w:p>
        </w:tc>
      </w:tr>
      <w:tr w:rsidR="00A54185" w:rsidRPr="00A61458" w:rsidTr="00A61458">
        <w:tc>
          <w:tcPr>
            <w:tcW w:w="350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4</w:t>
            </w:r>
          </w:p>
        </w:tc>
        <w:tc>
          <w:tcPr>
            <w:tcW w:w="2662" w:type="pct"/>
            <w:vAlign w:val="center"/>
          </w:tcPr>
          <w:p w:rsidR="00A54185" w:rsidRPr="00A61458" w:rsidRDefault="00A54185" w:rsidP="00A61458">
            <w:r w:rsidRPr="00A61458">
              <w:t>Измерение сопротивления растеканию ток</w:t>
            </w:r>
          </w:p>
        </w:tc>
        <w:tc>
          <w:tcPr>
            <w:tcW w:w="981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1 измерение</w:t>
            </w:r>
          </w:p>
        </w:tc>
        <w:tc>
          <w:tcPr>
            <w:tcW w:w="1008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5</w:t>
            </w:r>
          </w:p>
        </w:tc>
      </w:tr>
      <w:tr w:rsidR="00A54185" w:rsidRPr="00A61458" w:rsidTr="00A61458">
        <w:tc>
          <w:tcPr>
            <w:tcW w:w="350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5</w:t>
            </w:r>
          </w:p>
        </w:tc>
        <w:tc>
          <w:tcPr>
            <w:tcW w:w="2662" w:type="pct"/>
            <w:vAlign w:val="center"/>
          </w:tcPr>
          <w:p w:rsidR="00A54185" w:rsidRPr="00A61458" w:rsidRDefault="00A54185" w:rsidP="00A61458">
            <w:r w:rsidRPr="00A61458">
              <w:t>Замер полного сопротивления цепи «фаза-ноль»</w:t>
            </w:r>
          </w:p>
        </w:tc>
        <w:tc>
          <w:tcPr>
            <w:tcW w:w="981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1 токоприемник</w:t>
            </w:r>
          </w:p>
        </w:tc>
        <w:tc>
          <w:tcPr>
            <w:tcW w:w="1008" w:type="pct"/>
            <w:vAlign w:val="center"/>
          </w:tcPr>
          <w:p w:rsidR="00A54185" w:rsidRPr="00A61458" w:rsidRDefault="00A54185" w:rsidP="00A61458">
            <w:pPr>
              <w:jc w:val="center"/>
            </w:pPr>
            <w:r w:rsidRPr="00A61458">
              <w:t>85</w:t>
            </w:r>
          </w:p>
        </w:tc>
      </w:tr>
    </w:tbl>
    <w:p w:rsidR="00920FA1" w:rsidRPr="00A61458" w:rsidRDefault="00920FA1" w:rsidP="004754EB">
      <w:pPr>
        <w:jc w:val="both"/>
      </w:pPr>
    </w:p>
    <w:p w:rsidR="00920FA1" w:rsidRPr="00A61458" w:rsidRDefault="00A61458" w:rsidP="00A61458">
      <w:pPr>
        <w:tabs>
          <w:tab w:val="left" w:pos="1080"/>
        </w:tabs>
        <w:ind w:firstLine="709"/>
        <w:jc w:val="both"/>
      </w:pPr>
      <w:r>
        <w:rPr>
          <w:b/>
          <w:bCs/>
        </w:rPr>
        <w:t>5</w:t>
      </w:r>
      <w:r w:rsidR="00920FA1" w:rsidRPr="00A61458">
        <w:rPr>
          <w:b/>
          <w:bCs/>
        </w:rPr>
        <w:t>.  Срок выполнения работ</w:t>
      </w:r>
      <w:r w:rsidR="00920FA1" w:rsidRPr="00A61458">
        <w:t xml:space="preserve">: </w:t>
      </w:r>
      <w:r w:rsidR="00A54185" w:rsidRPr="00A61458">
        <w:t xml:space="preserve">10 </w:t>
      </w:r>
      <w:r w:rsidR="00920FA1" w:rsidRPr="00A61458">
        <w:t xml:space="preserve">календарных дней с момента заключения договора.  </w:t>
      </w:r>
    </w:p>
    <w:p w:rsidR="00920FA1" w:rsidRPr="00A61458" w:rsidRDefault="00920FA1" w:rsidP="004754EB">
      <w:pPr>
        <w:tabs>
          <w:tab w:val="left" w:pos="1080"/>
        </w:tabs>
        <w:jc w:val="both"/>
      </w:pPr>
    </w:p>
    <w:p w:rsidR="00920FA1" w:rsidRPr="00A61458" w:rsidRDefault="00A61458" w:rsidP="00A61458">
      <w:pPr>
        <w:tabs>
          <w:tab w:val="left" w:pos="900"/>
        </w:tabs>
        <w:ind w:firstLine="709"/>
        <w:jc w:val="both"/>
        <w:rPr>
          <w:b/>
          <w:bCs/>
          <w:color w:val="000000"/>
        </w:rPr>
      </w:pPr>
      <w:r>
        <w:rPr>
          <w:b/>
          <w:bCs/>
        </w:rPr>
        <w:t>6</w:t>
      </w:r>
      <w:r w:rsidR="00920FA1" w:rsidRPr="00A61458">
        <w:rPr>
          <w:b/>
          <w:bCs/>
        </w:rPr>
        <w:t>. Гарантийный срок на</w:t>
      </w:r>
      <w:r w:rsidR="00920FA1" w:rsidRPr="00A61458">
        <w:t xml:space="preserve"> </w:t>
      </w:r>
      <w:r w:rsidR="00920FA1" w:rsidRPr="00A61458">
        <w:rPr>
          <w:b/>
          <w:bCs/>
        </w:rPr>
        <w:t>результат выполненных работ:</w:t>
      </w:r>
      <w:r w:rsidR="00920FA1" w:rsidRPr="00A61458">
        <w:t xml:space="preserve"> не менее 3 лет с момента подписания Заказчиком акта о приемке выполненных работ.</w:t>
      </w:r>
      <w:r w:rsidR="00920FA1" w:rsidRPr="00A61458">
        <w:rPr>
          <w:b/>
          <w:bCs/>
          <w:color w:val="000000"/>
        </w:rPr>
        <w:t xml:space="preserve"> </w:t>
      </w:r>
    </w:p>
    <w:p w:rsidR="00A61458" w:rsidRDefault="00A61458" w:rsidP="00A61458">
      <w:pPr>
        <w:tabs>
          <w:tab w:val="left" w:pos="900"/>
        </w:tabs>
        <w:ind w:left="568" w:firstLine="709"/>
        <w:jc w:val="both"/>
        <w:rPr>
          <w:b/>
          <w:bCs/>
        </w:rPr>
      </w:pPr>
    </w:p>
    <w:p w:rsidR="00920FA1" w:rsidRPr="00A61458" w:rsidRDefault="00A61458" w:rsidP="00A61458">
      <w:pPr>
        <w:tabs>
          <w:tab w:val="left" w:pos="900"/>
        </w:tabs>
        <w:ind w:firstLine="709"/>
        <w:jc w:val="both"/>
        <w:rPr>
          <w:b/>
          <w:color w:val="FF0000"/>
        </w:rPr>
      </w:pPr>
      <w:r>
        <w:rPr>
          <w:b/>
          <w:bCs/>
        </w:rPr>
        <w:t>7</w:t>
      </w:r>
      <w:r w:rsidR="00920FA1" w:rsidRPr="00A61458">
        <w:rPr>
          <w:b/>
          <w:bCs/>
        </w:rPr>
        <w:t>.</w:t>
      </w:r>
      <w:r w:rsidR="00920FA1" w:rsidRPr="00A61458">
        <w:rPr>
          <w:b/>
          <w:bCs/>
          <w:color w:val="000000"/>
        </w:rPr>
        <w:t xml:space="preserve"> Особые условия:  </w:t>
      </w:r>
      <w:r w:rsidRPr="00A61458">
        <w:rPr>
          <w:b/>
          <w:color w:val="FF0000"/>
        </w:rPr>
        <w:t>РАБОТЫ ПРОИЗВОДЯТСЯ В ДЕЙСТВУЮЩЕЙ ПОЛИКЛИНИКЕ</w:t>
      </w:r>
      <w:r>
        <w:rPr>
          <w:b/>
          <w:color w:val="FF0000"/>
        </w:rPr>
        <w:t>!</w:t>
      </w:r>
    </w:p>
    <w:p w:rsidR="00920FA1" w:rsidRPr="00A61458" w:rsidRDefault="00920FA1" w:rsidP="00A61458">
      <w:pPr>
        <w:ind w:firstLine="709"/>
        <w:jc w:val="both"/>
      </w:pPr>
    </w:p>
    <w:p w:rsidR="00920FA1" w:rsidRPr="00A61458" w:rsidRDefault="00A61458" w:rsidP="00A61458">
      <w:pPr>
        <w:ind w:firstLine="709"/>
        <w:jc w:val="both"/>
        <w:rPr>
          <w:b/>
          <w:bCs/>
          <w:color w:val="000000"/>
          <w:spacing w:val="-1"/>
        </w:rPr>
      </w:pPr>
      <w:r>
        <w:rPr>
          <w:b/>
          <w:bCs/>
          <w:color w:val="000000"/>
          <w:spacing w:val="-1"/>
        </w:rPr>
        <w:t>8</w:t>
      </w:r>
      <w:r w:rsidR="00920FA1" w:rsidRPr="00A61458">
        <w:rPr>
          <w:b/>
          <w:bCs/>
          <w:color w:val="000000"/>
          <w:spacing w:val="-1"/>
        </w:rPr>
        <w:t>.  Порядок выполнения и сдачи – приемки работ:</w:t>
      </w:r>
    </w:p>
    <w:p w:rsidR="00920FA1" w:rsidRPr="00A61458" w:rsidRDefault="00920FA1" w:rsidP="00A61458">
      <w:pPr>
        <w:ind w:firstLine="709"/>
        <w:jc w:val="both"/>
        <w:rPr>
          <w:color w:val="000000"/>
          <w:spacing w:val="-1"/>
        </w:rPr>
      </w:pPr>
      <w:r w:rsidRPr="00A61458">
        <w:rPr>
          <w:color w:val="000000"/>
          <w:spacing w:val="-1"/>
        </w:rPr>
        <w:lastRenderedPageBreak/>
        <w:t>Работы проводятся в соответствии с разработанной документацией, локальным сметным расчетом.</w:t>
      </w:r>
    </w:p>
    <w:p w:rsidR="00640A54" w:rsidRDefault="001936D7" w:rsidP="00640A54">
      <w:pPr>
        <w:ind w:firstLine="567"/>
        <w:rPr>
          <w:color w:val="000000"/>
          <w:spacing w:val="-1"/>
        </w:rPr>
      </w:pPr>
      <w:r w:rsidRPr="00A61458">
        <w:rPr>
          <w:color w:val="000000"/>
          <w:spacing w:val="-1"/>
        </w:rPr>
        <w:t>Все неучтенные работы по замерам Подрядчик должен выполнить за свой счет</w:t>
      </w:r>
      <w:r w:rsidR="00640A54">
        <w:rPr>
          <w:color w:val="000000"/>
          <w:spacing w:val="-1"/>
        </w:rPr>
        <w:t xml:space="preserve">. </w:t>
      </w:r>
    </w:p>
    <w:p w:rsidR="00640A54" w:rsidRDefault="00640A54" w:rsidP="00640A54">
      <w:pPr>
        <w:ind w:firstLine="567"/>
        <w:rPr>
          <w:color w:val="000000"/>
          <w:spacing w:val="-1"/>
        </w:rPr>
      </w:pPr>
    </w:p>
    <w:p w:rsidR="00640A54" w:rsidRDefault="00920FA1" w:rsidP="00640A54">
      <w:pPr>
        <w:ind w:firstLine="567"/>
        <w:rPr>
          <w:color w:val="000000"/>
          <w:spacing w:val="-1"/>
        </w:rPr>
      </w:pPr>
      <w:r w:rsidRPr="00A61458">
        <w:rPr>
          <w:color w:val="000000"/>
          <w:spacing w:val="-1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заданием.</w:t>
      </w:r>
    </w:p>
    <w:p w:rsidR="00640A54" w:rsidRDefault="00640A54" w:rsidP="00640A54">
      <w:pPr>
        <w:ind w:firstLine="567"/>
        <w:rPr>
          <w:color w:val="000000"/>
          <w:spacing w:val="-1"/>
        </w:rPr>
      </w:pPr>
    </w:p>
    <w:p w:rsidR="00920FA1" w:rsidRPr="00640A54" w:rsidRDefault="00920FA1" w:rsidP="00640A54">
      <w:pPr>
        <w:ind w:firstLine="567"/>
        <w:jc w:val="both"/>
        <w:rPr>
          <w:color w:val="000000"/>
          <w:spacing w:val="-1"/>
        </w:rPr>
      </w:pPr>
      <w:r w:rsidRPr="00A61458">
        <w:t xml:space="preserve">При </w:t>
      </w:r>
      <w:r w:rsidR="00640A54">
        <w:t xml:space="preserve">выполнении </w:t>
      </w:r>
      <w:r w:rsidRPr="00A61458">
        <w:t xml:space="preserve">работ по настоящему договору </w:t>
      </w:r>
      <w:r w:rsidR="00640A54">
        <w:t xml:space="preserve">Подрядчик должен </w:t>
      </w:r>
      <w:r w:rsidRPr="00A61458">
        <w:t>вести исполнительную документацию в соответствии с требованиями СНиП 3,01,01-85* «Организация строительного производства» в объеме,</w:t>
      </w:r>
      <w:r w:rsidR="00640A54">
        <w:t xml:space="preserve"> </w:t>
      </w:r>
      <w:r w:rsidRPr="00A61458">
        <w:t>достаточном для сдачи объектов в эксплуатацию:</w:t>
      </w:r>
    </w:p>
    <w:p w:rsidR="00920FA1" w:rsidRPr="00A61458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 w:rsidRPr="00A61458">
        <w:t>Журнал по технике безопасности</w:t>
      </w:r>
    </w:p>
    <w:p w:rsidR="00920FA1" w:rsidRPr="00A61458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 w:rsidRPr="00A61458">
        <w:t xml:space="preserve">Акты </w:t>
      </w:r>
      <w:r w:rsidR="00640A54">
        <w:t>измерений</w:t>
      </w:r>
    </w:p>
    <w:p w:rsidR="00920FA1" w:rsidRPr="00A61458" w:rsidRDefault="00920FA1" w:rsidP="002D1958">
      <w:pPr>
        <w:pStyle w:val="a6"/>
        <w:numPr>
          <w:ilvl w:val="0"/>
          <w:numId w:val="2"/>
        </w:numPr>
        <w:shd w:val="clear" w:color="auto" w:fill="FFFFFF"/>
        <w:tabs>
          <w:tab w:val="left" w:pos="720"/>
        </w:tabs>
        <w:jc w:val="both"/>
      </w:pPr>
      <w:r w:rsidRPr="00A61458">
        <w:t>Исполнительные схемы и пр.</w:t>
      </w:r>
    </w:p>
    <w:p w:rsidR="00920FA1" w:rsidRPr="00A61458" w:rsidRDefault="00920FA1" w:rsidP="004754EB">
      <w:pPr>
        <w:shd w:val="clear" w:color="auto" w:fill="FFFFFF"/>
        <w:tabs>
          <w:tab w:val="left" w:pos="720"/>
        </w:tabs>
        <w:ind w:firstLine="720"/>
        <w:jc w:val="both"/>
      </w:pPr>
      <w:r w:rsidRPr="00A61458"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920FA1" w:rsidRPr="00A61458" w:rsidRDefault="00920FA1"/>
    <w:sectPr w:rsidR="00920FA1" w:rsidRPr="00A61458" w:rsidSect="00A6145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54EB"/>
    <w:rsid w:val="000006A8"/>
    <w:rsid w:val="000100D7"/>
    <w:rsid w:val="00012173"/>
    <w:rsid w:val="00025670"/>
    <w:rsid w:val="000262D4"/>
    <w:rsid w:val="0003080A"/>
    <w:rsid w:val="00036B57"/>
    <w:rsid w:val="00063952"/>
    <w:rsid w:val="0009450F"/>
    <w:rsid w:val="000A1EE8"/>
    <w:rsid w:val="000B658A"/>
    <w:rsid w:val="00133BFC"/>
    <w:rsid w:val="001574DC"/>
    <w:rsid w:val="001907DE"/>
    <w:rsid w:val="001936D7"/>
    <w:rsid w:val="00195869"/>
    <w:rsid w:val="00197BA0"/>
    <w:rsid w:val="001B4151"/>
    <w:rsid w:val="001B5C08"/>
    <w:rsid w:val="001C4C31"/>
    <w:rsid w:val="001C6EF6"/>
    <w:rsid w:val="001E6B81"/>
    <w:rsid w:val="001E6CB9"/>
    <w:rsid w:val="00230913"/>
    <w:rsid w:val="00270FA8"/>
    <w:rsid w:val="002A0E74"/>
    <w:rsid w:val="002C484B"/>
    <w:rsid w:val="002D1958"/>
    <w:rsid w:val="002D5790"/>
    <w:rsid w:val="002D58E4"/>
    <w:rsid w:val="00330F6E"/>
    <w:rsid w:val="003A53AA"/>
    <w:rsid w:val="00462457"/>
    <w:rsid w:val="004754EB"/>
    <w:rsid w:val="00497C33"/>
    <w:rsid w:val="004A1E41"/>
    <w:rsid w:val="004B7DF2"/>
    <w:rsid w:val="004D24A3"/>
    <w:rsid w:val="004D5F8D"/>
    <w:rsid w:val="00507FF7"/>
    <w:rsid w:val="00526884"/>
    <w:rsid w:val="005402D1"/>
    <w:rsid w:val="00566224"/>
    <w:rsid w:val="005725E7"/>
    <w:rsid w:val="00575DC4"/>
    <w:rsid w:val="0059799F"/>
    <w:rsid w:val="005A079F"/>
    <w:rsid w:val="005A0B81"/>
    <w:rsid w:val="005D7A69"/>
    <w:rsid w:val="005E2646"/>
    <w:rsid w:val="00600D54"/>
    <w:rsid w:val="006023A2"/>
    <w:rsid w:val="006407D7"/>
    <w:rsid w:val="00640A54"/>
    <w:rsid w:val="00685D31"/>
    <w:rsid w:val="006A5DDA"/>
    <w:rsid w:val="006C3E1E"/>
    <w:rsid w:val="007179A0"/>
    <w:rsid w:val="0078290C"/>
    <w:rsid w:val="007B1219"/>
    <w:rsid w:val="007C577F"/>
    <w:rsid w:val="007E29DF"/>
    <w:rsid w:val="007F06E6"/>
    <w:rsid w:val="0082626D"/>
    <w:rsid w:val="00826B8A"/>
    <w:rsid w:val="008343D5"/>
    <w:rsid w:val="00850732"/>
    <w:rsid w:val="00883035"/>
    <w:rsid w:val="008C7762"/>
    <w:rsid w:val="008E5020"/>
    <w:rsid w:val="00900088"/>
    <w:rsid w:val="0091363B"/>
    <w:rsid w:val="00920FA1"/>
    <w:rsid w:val="009222F1"/>
    <w:rsid w:val="00956B98"/>
    <w:rsid w:val="0096770F"/>
    <w:rsid w:val="00980536"/>
    <w:rsid w:val="009C0C9A"/>
    <w:rsid w:val="009C7949"/>
    <w:rsid w:val="00A54185"/>
    <w:rsid w:val="00A61458"/>
    <w:rsid w:val="00A67B4B"/>
    <w:rsid w:val="00A92F7E"/>
    <w:rsid w:val="00B03AC3"/>
    <w:rsid w:val="00B1783E"/>
    <w:rsid w:val="00B2509F"/>
    <w:rsid w:val="00B25A21"/>
    <w:rsid w:val="00B61E9E"/>
    <w:rsid w:val="00B86FF2"/>
    <w:rsid w:val="00BB07B3"/>
    <w:rsid w:val="00BC47F3"/>
    <w:rsid w:val="00BD74F0"/>
    <w:rsid w:val="00BD7FFE"/>
    <w:rsid w:val="00BE3CE4"/>
    <w:rsid w:val="00BE4D58"/>
    <w:rsid w:val="00BF60BF"/>
    <w:rsid w:val="00C00A2D"/>
    <w:rsid w:val="00C039A9"/>
    <w:rsid w:val="00C45ACD"/>
    <w:rsid w:val="00C60523"/>
    <w:rsid w:val="00C61AA1"/>
    <w:rsid w:val="00CA5B8F"/>
    <w:rsid w:val="00CA75D0"/>
    <w:rsid w:val="00CF5CC8"/>
    <w:rsid w:val="00D11611"/>
    <w:rsid w:val="00DA7791"/>
    <w:rsid w:val="00DC30A4"/>
    <w:rsid w:val="00DC6E4E"/>
    <w:rsid w:val="00E109FA"/>
    <w:rsid w:val="00E1458D"/>
    <w:rsid w:val="00E44EE9"/>
    <w:rsid w:val="00E454F6"/>
    <w:rsid w:val="00E8164B"/>
    <w:rsid w:val="00E85FF1"/>
    <w:rsid w:val="00E9062B"/>
    <w:rsid w:val="00EA3B40"/>
    <w:rsid w:val="00EC1DCD"/>
    <w:rsid w:val="00ED0718"/>
    <w:rsid w:val="00ED52B8"/>
    <w:rsid w:val="00F02B19"/>
    <w:rsid w:val="00F12548"/>
    <w:rsid w:val="00F376E5"/>
    <w:rsid w:val="00F503C6"/>
    <w:rsid w:val="00F87792"/>
    <w:rsid w:val="00FB5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4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30913"/>
    <w:pPr>
      <w:jc w:val="both"/>
    </w:pPr>
    <w:rPr>
      <w:rFonts w:cs="Calibri"/>
      <w:sz w:val="22"/>
      <w:szCs w:val="22"/>
      <w:lang w:eastAsia="en-US"/>
    </w:rPr>
  </w:style>
  <w:style w:type="character" w:customStyle="1" w:styleId="2">
    <w:name w:val="Основной текст с отступом 2 Знак"/>
    <w:aliases w:val="Знак Знак"/>
    <w:basedOn w:val="a0"/>
    <w:link w:val="20"/>
    <w:uiPriority w:val="99"/>
    <w:semiHidden/>
    <w:rsid w:val="004754EB"/>
    <w:rPr>
      <w:sz w:val="24"/>
      <w:szCs w:val="24"/>
    </w:rPr>
  </w:style>
  <w:style w:type="paragraph" w:styleId="20">
    <w:name w:val="Body Text Indent 2"/>
    <w:aliases w:val="Знак"/>
    <w:basedOn w:val="a"/>
    <w:link w:val="2"/>
    <w:uiPriority w:val="99"/>
    <w:semiHidden/>
    <w:rsid w:val="004754EB"/>
    <w:pPr>
      <w:spacing w:after="120" w:line="480" w:lineRule="auto"/>
      <w:ind w:left="283"/>
      <w:jc w:val="both"/>
    </w:pPr>
    <w:rPr>
      <w:rFonts w:ascii="Calibri" w:eastAsia="Calibri" w:hAnsi="Calibri" w:cs="Calibri"/>
      <w:lang w:eastAsia="en-US"/>
    </w:rPr>
  </w:style>
  <w:style w:type="character" w:customStyle="1" w:styleId="BodyTextIndent2Char1">
    <w:name w:val="Body Text Indent 2 Char1"/>
    <w:aliases w:val="Знак Char1"/>
    <w:basedOn w:val="a0"/>
    <w:link w:val="20"/>
    <w:uiPriority w:val="99"/>
    <w:semiHidden/>
    <w:rsid w:val="00B2509F"/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с отступом 2 Знак1"/>
    <w:basedOn w:val="a0"/>
    <w:link w:val="20"/>
    <w:uiPriority w:val="99"/>
    <w:semiHidden/>
    <w:rsid w:val="004754EB"/>
    <w:rPr>
      <w:rFonts w:ascii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99"/>
    <w:rsid w:val="004754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rsid w:val="004754E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2D1958"/>
    <w:pPr>
      <w:ind w:left="720"/>
    </w:pPr>
  </w:style>
  <w:style w:type="paragraph" w:styleId="a7">
    <w:name w:val="Balloon Text"/>
    <w:basedOn w:val="a"/>
    <w:link w:val="a8"/>
    <w:uiPriority w:val="99"/>
    <w:semiHidden/>
    <w:rsid w:val="0002567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09F"/>
    <w:rPr>
      <w:rFonts w:ascii="Times New Roman" w:hAnsi="Times New Roman" w:cs="Times New Roman"/>
      <w:sz w:val="2"/>
      <w:szCs w:val="2"/>
    </w:rPr>
  </w:style>
  <w:style w:type="character" w:styleId="a9">
    <w:name w:val="annotation reference"/>
    <w:basedOn w:val="a0"/>
    <w:uiPriority w:val="99"/>
    <w:semiHidden/>
    <w:unhideWhenUsed/>
    <w:rsid w:val="006023A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023A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023A2"/>
    <w:rPr>
      <w:rFonts w:ascii="Times New Roman" w:eastAsia="Times New Roman" w:hAnsi="Times New Roma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023A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023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Documents%20and%20Settings\VALERIY\Local%20Settings\Application%20Data\Opera\Opera\profile\cache4\temporary_download\&#1058;&#1077;&#1093;&#1085;&#1080;&#1095;&#1077;&#1089;&#1082;&#1086;&#1077;%20&#1079;&#1072;&#1076;&#1072;&#1085;&#1080;&#1077;%20&#1085;&#1072;%20&#1088;&#1077;&#1084;&#1086;&#1085;&#1090;%20&#1082;&#1088;&#1086;&#1074;&#1083;&#1080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2</Pages>
  <Words>425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Оксана</cp:lastModifiedBy>
  <cp:revision>14</cp:revision>
  <cp:lastPrinted>2011-10-03T13:02:00Z</cp:lastPrinted>
  <dcterms:created xsi:type="dcterms:W3CDTF">2011-08-21T04:32:00Z</dcterms:created>
  <dcterms:modified xsi:type="dcterms:W3CDTF">2011-11-07T17:36:00Z</dcterms:modified>
</cp:coreProperties>
</file>