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496" w:rsidRPr="00F70C3F" w:rsidRDefault="004B2831" w:rsidP="004B2831">
      <w:pPr>
        <w:pStyle w:val="a3"/>
        <w:jc w:val="right"/>
        <w:rPr>
          <w:sz w:val="22"/>
          <w:szCs w:val="22"/>
        </w:rPr>
      </w:pPr>
      <w:r w:rsidRPr="00F70C3F">
        <w:rPr>
          <w:sz w:val="22"/>
          <w:szCs w:val="22"/>
        </w:rPr>
        <w:t>Приложение № 2</w:t>
      </w:r>
    </w:p>
    <w:p w:rsidR="009D0496" w:rsidRPr="00F70C3F" w:rsidRDefault="009D0496" w:rsidP="004B2831">
      <w:pPr>
        <w:spacing w:line="240" w:lineRule="auto"/>
        <w:jc w:val="center"/>
        <w:rPr>
          <w:rFonts w:ascii="Times New Roman" w:hAnsi="Times New Roman" w:cs="Times New Roman"/>
          <w:b/>
        </w:rPr>
      </w:pPr>
      <w:r w:rsidRPr="00F70C3F">
        <w:rPr>
          <w:rFonts w:ascii="Times New Roman" w:hAnsi="Times New Roman" w:cs="Times New Roman"/>
          <w:b/>
        </w:rPr>
        <w:t>ТЕХНИЧЕСКОЕ ЗАДАНИЕ</w:t>
      </w:r>
    </w:p>
    <w:p w:rsidR="009D0496" w:rsidRPr="00F70C3F" w:rsidRDefault="009D0496" w:rsidP="004B2831">
      <w:pPr>
        <w:spacing w:line="240" w:lineRule="auto"/>
        <w:jc w:val="center"/>
        <w:rPr>
          <w:rFonts w:ascii="Times New Roman" w:hAnsi="Times New Roman" w:cs="Times New Roman"/>
          <w:b/>
        </w:rPr>
      </w:pPr>
      <w:r w:rsidRPr="00F70C3F">
        <w:rPr>
          <w:rFonts w:ascii="Times New Roman" w:hAnsi="Times New Roman" w:cs="Times New Roman"/>
          <w:b/>
          <w:bCs/>
        </w:rPr>
        <w:t xml:space="preserve">На </w:t>
      </w:r>
      <w:r w:rsidR="001E6DEC">
        <w:rPr>
          <w:rFonts w:ascii="Times New Roman" w:hAnsi="Times New Roman" w:cs="Times New Roman"/>
          <w:b/>
          <w:bCs/>
        </w:rPr>
        <w:t>капитальный</w:t>
      </w:r>
      <w:r w:rsidRPr="00F70C3F">
        <w:rPr>
          <w:rFonts w:ascii="Times New Roman" w:hAnsi="Times New Roman" w:cs="Times New Roman"/>
          <w:b/>
          <w:bCs/>
        </w:rPr>
        <w:t xml:space="preserve"> ремонт </w:t>
      </w:r>
      <w:r w:rsidR="001E6DEC">
        <w:rPr>
          <w:rFonts w:ascii="Times New Roman" w:hAnsi="Times New Roman" w:cs="Times New Roman"/>
          <w:b/>
          <w:bCs/>
        </w:rPr>
        <w:t>помещений</w:t>
      </w:r>
      <w:r w:rsidRPr="00F70C3F">
        <w:rPr>
          <w:rFonts w:ascii="Times New Roman" w:hAnsi="Times New Roman" w:cs="Times New Roman"/>
          <w:b/>
          <w:bCs/>
        </w:rPr>
        <w:t xml:space="preserve"> поликлиник</w:t>
      </w:r>
      <w:r w:rsidR="001E6DEC">
        <w:rPr>
          <w:rFonts w:ascii="Times New Roman" w:hAnsi="Times New Roman" w:cs="Times New Roman"/>
          <w:b/>
          <w:bCs/>
        </w:rPr>
        <w:t>и</w:t>
      </w:r>
      <w:r w:rsidRPr="00F70C3F">
        <w:rPr>
          <w:rFonts w:ascii="Times New Roman" w:hAnsi="Times New Roman" w:cs="Times New Roman"/>
          <w:b/>
          <w:bCs/>
        </w:rPr>
        <w:t xml:space="preserve"> № 1, ул. </w:t>
      </w:r>
      <w:proofErr w:type="gramStart"/>
      <w:r w:rsidRPr="00F70C3F">
        <w:rPr>
          <w:rFonts w:ascii="Times New Roman" w:hAnsi="Times New Roman" w:cs="Times New Roman"/>
          <w:b/>
          <w:bCs/>
        </w:rPr>
        <w:t>Домостроительная</w:t>
      </w:r>
      <w:proofErr w:type="gramEnd"/>
      <w:r w:rsidRPr="00F70C3F">
        <w:rPr>
          <w:rFonts w:ascii="Times New Roman" w:hAnsi="Times New Roman" w:cs="Times New Roman"/>
          <w:b/>
          <w:bCs/>
        </w:rPr>
        <w:t>, 2</w:t>
      </w:r>
    </w:p>
    <w:p w:rsidR="009D0496" w:rsidRPr="00F70C3F" w:rsidRDefault="009D0496" w:rsidP="004B2831">
      <w:pPr>
        <w:pStyle w:val="p8"/>
        <w:spacing w:line="240" w:lineRule="auto"/>
        <w:ind w:firstLine="540"/>
        <w:rPr>
          <w:sz w:val="22"/>
          <w:szCs w:val="22"/>
          <w:lang w:val="ru-RU"/>
        </w:rPr>
      </w:pPr>
      <w:r w:rsidRPr="00F70C3F">
        <w:rPr>
          <w:sz w:val="22"/>
          <w:szCs w:val="22"/>
          <w:u w:val="single"/>
          <w:lang w:val="ru-RU"/>
        </w:rPr>
        <w:t xml:space="preserve">1. Стоимость контракта определяется </w:t>
      </w:r>
      <w:r w:rsidRPr="00F70C3F">
        <w:rPr>
          <w:sz w:val="22"/>
          <w:szCs w:val="22"/>
          <w:lang w:val="ru-RU"/>
        </w:rPr>
        <w:t>на основе: локальных смет, составленных в соответствии с указаниями и рекомендациями  Федерального центра       ценообразования  в строительстве и промышленности строительных материалов. Филиал по Пермскому краю с учетом изменений и дополнений, «Методикой определения стоимости строительной продукции на территории РФ (МДС 81-35.2004), индексов пересчета сметной стоимости для объектов, финансируемых за счет средств федерального бюджета в ценах не позднее 3 квартала 2011 года.</w:t>
      </w:r>
    </w:p>
    <w:p w:rsidR="009D0496" w:rsidRPr="00F70C3F" w:rsidRDefault="004B2831" w:rsidP="004B2831">
      <w:pPr>
        <w:tabs>
          <w:tab w:val="left" w:pos="993"/>
        </w:tabs>
        <w:spacing w:line="240" w:lineRule="auto"/>
        <w:ind w:firstLine="540"/>
        <w:jc w:val="both"/>
        <w:rPr>
          <w:rFonts w:ascii="Times New Roman" w:hAnsi="Times New Roman" w:cs="Times New Roman"/>
        </w:rPr>
      </w:pPr>
      <w:r w:rsidRPr="00F70C3F">
        <w:rPr>
          <w:rFonts w:ascii="Times New Roman" w:hAnsi="Times New Roman" w:cs="Times New Roman"/>
          <w:u w:val="single"/>
        </w:rPr>
        <w:t>2.</w:t>
      </w:r>
      <w:r w:rsidR="009D0496" w:rsidRPr="00F70C3F">
        <w:rPr>
          <w:rFonts w:ascii="Times New Roman" w:hAnsi="Times New Roman" w:cs="Times New Roman"/>
          <w:u w:val="single"/>
        </w:rPr>
        <w:t xml:space="preserve"> Все изменения и дополнения</w:t>
      </w:r>
      <w:r w:rsidR="009D0496" w:rsidRPr="00F70C3F">
        <w:rPr>
          <w:rFonts w:ascii="Times New Roman" w:hAnsi="Times New Roman" w:cs="Times New Roman"/>
        </w:rPr>
        <w:t xml:space="preserve"> в проводимых работах согласовываются с Заказчиком в письменной форме, при этом внесение изменений не должно привести к удорожанию стоимости работ.</w:t>
      </w:r>
    </w:p>
    <w:p w:rsidR="009D0496" w:rsidRPr="00F70C3F" w:rsidRDefault="004B2831" w:rsidP="004B2831">
      <w:pPr>
        <w:pStyle w:val="msonormalcxspmiddle"/>
        <w:spacing w:before="0" w:beforeAutospacing="0" w:after="200" w:afterAutospacing="0"/>
        <w:ind w:left="426"/>
        <w:jc w:val="center"/>
        <w:rPr>
          <w:sz w:val="22"/>
          <w:szCs w:val="22"/>
          <w:u w:val="single"/>
        </w:rPr>
      </w:pPr>
      <w:r w:rsidRPr="00F70C3F">
        <w:rPr>
          <w:sz w:val="22"/>
          <w:szCs w:val="22"/>
          <w:u w:val="single"/>
        </w:rPr>
        <w:t>3</w:t>
      </w:r>
      <w:r w:rsidR="009D0496" w:rsidRPr="00F70C3F">
        <w:rPr>
          <w:sz w:val="22"/>
          <w:szCs w:val="22"/>
          <w:u w:val="single"/>
        </w:rPr>
        <w:t>. Перечень регламентирующих документов:</w:t>
      </w:r>
    </w:p>
    <w:p w:rsidR="009D0496" w:rsidRPr="00F70C3F" w:rsidRDefault="009D0496" w:rsidP="004B2831">
      <w:pPr>
        <w:spacing w:line="240" w:lineRule="auto"/>
        <w:ind w:left="426"/>
        <w:rPr>
          <w:rFonts w:ascii="Times New Roman" w:hAnsi="Times New Roman" w:cs="Times New Roman"/>
        </w:rPr>
      </w:pPr>
      <w:r w:rsidRPr="00F70C3F">
        <w:rPr>
          <w:rFonts w:ascii="Times New Roman" w:hAnsi="Times New Roman" w:cs="Times New Roman"/>
        </w:rPr>
        <w:t xml:space="preserve">- </w:t>
      </w:r>
      <w:proofErr w:type="spellStart"/>
      <w:r w:rsidRPr="00F70C3F">
        <w:rPr>
          <w:rFonts w:ascii="Times New Roman" w:hAnsi="Times New Roman" w:cs="Times New Roman"/>
        </w:rPr>
        <w:t>СНиП</w:t>
      </w:r>
      <w:proofErr w:type="spellEnd"/>
      <w:r w:rsidRPr="00F70C3F">
        <w:rPr>
          <w:rFonts w:ascii="Times New Roman" w:hAnsi="Times New Roman" w:cs="Times New Roman"/>
        </w:rPr>
        <w:t xml:space="preserve"> 2.08.02-89 «Общественные здания и сооружения».</w:t>
      </w:r>
    </w:p>
    <w:p w:rsidR="009D0496" w:rsidRPr="00F70C3F" w:rsidRDefault="009D0496" w:rsidP="004B2831">
      <w:pPr>
        <w:spacing w:line="240" w:lineRule="auto"/>
        <w:ind w:left="426"/>
        <w:rPr>
          <w:rFonts w:ascii="Times New Roman" w:hAnsi="Times New Roman" w:cs="Times New Roman"/>
        </w:rPr>
      </w:pPr>
      <w:r w:rsidRPr="00F70C3F">
        <w:rPr>
          <w:rFonts w:ascii="Times New Roman" w:hAnsi="Times New Roman" w:cs="Times New Roman"/>
        </w:rPr>
        <w:t xml:space="preserve">- </w:t>
      </w:r>
      <w:proofErr w:type="spellStart"/>
      <w:r w:rsidRPr="00F70C3F">
        <w:rPr>
          <w:rFonts w:ascii="Times New Roman" w:hAnsi="Times New Roman" w:cs="Times New Roman"/>
        </w:rPr>
        <w:t>СНиП</w:t>
      </w:r>
      <w:proofErr w:type="spellEnd"/>
      <w:r w:rsidRPr="00F70C3F">
        <w:rPr>
          <w:rFonts w:ascii="Times New Roman" w:hAnsi="Times New Roman" w:cs="Times New Roman"/>
        </w:rPr>
        <w:t xml:space="preserve"> 3.03.01-87 «Несущие и ограждающие конструкции»</w:t>
      </w:r>
    </w:p>
    <w:p w:rsidR="009D0496" w:rsidRPr="00F70C3F" w:rsidRDefault="009D0496" w:rsidP="004B2831">
      <w:pPr>
        <w:spacing w:line="240" w:lineRule="auto"/>
        <w:ind w:left="426"/>
        <w:rPr>
          <w:rFonts w:ascii="Times New Roman" w:hAnsi="Times New Roman" w:cs="Times New Roman"/>
        </w:rPr>
      </w:pPr>
      <w:r w:rsidRPr="00F70C3F">
        <w:rPr>
          <w:rFonts w:ascii="Times New Roman" w:hAnsi="Times New Roman" w:cs="Times New Roman"/>
        </w:rPr>
        <w:t xml:space="preserve">- </w:t>
      </w:r>
      <w:proofErr w:type="spellStart"/>
      <w:r w:rsidRPr="00F70C3F">
        <w:rPr>
          <w:rFonts w:ascii="Times New Roman" w:hAnsi="Times New Roman" w:cs="Times New Roman"/>
        </w:rPr>
        <w:t>СНиП</w:t>
      </w:r>
      <w:proofErr w:type="spellEnd"/>
      <w:r w:rsidRPr="00F70C3F">
        <w:rPr>
          <w:rFonts w:ascii="Times New Roman" w:hAnsi="Times New Roman" w:cs="Times New Roman"/>
        </w:rPr>
        <w:t xml:space="preserve"> 12-03-2001 ч.</w:t>
      </w:r>
      <w:r w:rsidRPr="00F70C3F">
        <w:rPr>
          <w:rFonts w:ascii="Times New Roman" w:hAnsi="Times New Roman" w:cs="Times New Roman"/>
          <w:lang w:val="en-US"/>
        </w:rPr>
        <w:t>I</w:t>
      </w:r>
      <w:r w:rsidRPr="00F70C3F">
        <w:rPr>
          <w:rFonts w:ascii="Times New Roman" w:hAnsi="Times New Roman" w:cs="Times New Roman"/>
        </w:rPr>
        <w:t xml:space="preserve">. </w:t>
      </w:r>
      <w:proofErr w:type="spellStart"/>
      <w:r w:rsidRPr="00F70C3F">
        <w:rPr>
          <w:rFonts w:ascii="Times New Roman" w:hAnsi="Times New Roman" w:cs="Times New Roman"/>
        </w:rPr>
        <w:t>СНиП</w:t>
      </w:r>
      <w:proofErr w:type="spellEnd"/>
      <w:r w:rsidRPr="00F70C3F">
        <w:rPr>
          <w:rFonts w:ascii="Times New Roman" w:hAnsi="Times New Roman" w:cs="Times New Roman"/>
        </w:rPr>
        <w:t xml:space="preserve"> 12-14-2002 ч.</w:t>
      </w:r>
      <w:r w:rsidRPr="00F70C3F">
        <w:rPr>
          <w:rFonts w:ascii="Times New Roman" w:hAnsi="Times New Roman" w:cs="Times New Roman"/>
          <w:lang w:val="en-US"/>
        </w:rPr>
        <w:t>II</w:t>
      </w:r>
      <w:r w:rsidRPr="00F70C3F">
        <w:rPr>
          <w:rFonts w:ascii="Times New Roman" w:hAnsi="Times New Roman" w:cs="Times New Roman"/>
        </w:rPr>
        <w:t xml:space="preserve"> – «Безопасность труда в строительстве»</w:t>
      </w:r>
    </w:p>
    <w:p w:rsidR="009D0496" w:rsidRPr="00F70C3F" w:rsidRDefault="009D0496" w:rsidP="004B2831">
      <w:pPr>
        <w:spacing w:line="240" w:lineRule="auto"/>
        <w:ind w:left="426"/>
        <w:rPr>
          <w:rFonts w:ascii="Times New Roman" w:hAnsi="Times New Roman" w:cs="Times New Roman"/>
        </w:rPr>
      </w:pPr>
      <w:r w:rsidRPr="00F70C3F">
        <w:rPr>
          <w:rFonts w:ascii="Times New Roman" w:hAnsi="Times New Roman" w:cs="Times New Roman"/>
        </w:rPr>
        <w:t xml:space="preserve">- </w:t>
      </w:r>
      <w:proofErr w:type="spellStart"/>
      <w:r w:rsidRPr="00F70C3F">
        <w:rPr>
          <w:rFonts w:ascii="Times New Roman" w:hAnsi="Times New Roman" w:cs="Times New Roman"/>
        </w:rPr>
        <w:t>СНиП</w:t>
      </w:r>
      <w:proofErr w:type="spellEnd"/>
      <w:r w:rsidRPr="00F70C3F">
        <w:rPr>
          <w:rFonts w:ascii="Times New Roman" w:hAnsi="Times New Roman" w:cs="Times New Roman"/>
        </w:rPr>
        <w:t xml:space="preserve"> 3.04.03.-85 «Защита строительных конструкций от коррозии»  </w:t>
      </w:r>
    </w:p>
    <w:p w:rsidR="009D0496" w:rsidRPr="00F70C3F" w:rsidRDefault="004B2831" w:rsidP="004B2831">
      <w:pPr>
        <w:spacing w:after="120" w:line="240" w:lineRule="auto"/>
        <w:ind w:left="426"/>
        <w:jc w:val="center"/>
        <w:rPr>
          <w:rFonts w:ascii="Times New Roman" w:hAnsi="Times New Roman" w:cs="Times New Roman"/>
          <w:u w:val="single"/>
        </w:rPr>
      </w:pPr>
      <w:r w:rsidRPr="00F70C3F">
        <w:rPr>
          <w:rFonts w:ascii="Times New Roman" w:hAnsi="Times New Roman" w:cs="Times New Roman"/>
          <w:u w:val="single"/>
        </w:rPr>
        <w:t>4</w:t>
      </w:r>
      <w:r w:rsidR="009D0496" w:rsidRPr="00F70C3F">
        <w:rPr>
          <w:rFonts w:ascii="Times New Roman" w:hAnsi="Times New Roman" w:cs="Times New Roman"/>
          <w:u w:val="single"/>
        </w:rPr>
        <w:t>.</w:t>
      </w:r>
      <w:r w:rsidRPr="00F70C3F">
        <w:rPr>
          <w:rFonts w:ascii="Times New Roman" w:hAnsi="Times New Roman" w:cs="Times New Roman"/>
          <w:u w:val="single"/>
        </w:rPr>
        <w:t xml:space="preserve"> </w:t>
      </w:r>
      <w:proofErr w:type="gramStart"/>
      <w:r w:rsidR="009D0496" w:rsidRPr="00F70C3F">
        <w:rPr>
          <w:rFonts w:ascii="Times New Roman" w:hAnsi="Times New Roman" w:cs="Times New Roman"/>
          <w:u w:val="single"/>
        </w:rPr>
        <w:t>Исходные</w:t>
      </w:r>
      <w:proofErr w:type="gramEnd"/>
      <w:r w:rsidR="009D0496" w:rsidRPr="00F70C3F">
        <w:rPr>
          <w:rFonts w:ascii="Times New Roman" w:hAnsi="Times New Roman" w:cs="Times New Roman"/>
          <w:u w:val="single"/>
        </w:rPr>
        <w:t xml:space="preserve"> документ</w:t>
      </w:r>
    </w:p>
    <w:p w:rsidR="009D0496" w:rsidRPr="00F70C3F" w:rsidRDefault="009D0496" w:rsidP="004B2831">
      <w:pPr>
        <w:tabs>
          <w:tab w:val="num" w:pos="1287"/>
        </w:tabs>
        <w:spacing w:after="120" w:line="240" w:lineRule="auto"/>
        <w:jc w:val="both"/>
        <w:rPr>
          <w:rFonts w:ascii="Times New Roman" w:hAnsi="Times New Roman" w:cs="Times New Roman"/>
        </w:rPr>
      </w:pPr>
      <w:r w:rsidRPr="00F70C3F">
        <w:rPr>
          <w:rFonts w:ascii="Times New Roman" w:hAnsi="Times New Roman" w:cs="Times New Roman"/>
        </w:rPr>
        <w:t xml:space="preserve">         </w:t>
      </w:r>
      <w:r w:rsidR="004B2831" w:rsidRPr="00F70C3F">
        <w:rPr>
          <w:rFonts w:ascii="Times New Roman" w:hAnsi="Times New Roman" w:cs="Times New Roman"/>
        </w:rPr>
        <w:t>4</w:t>
      </w:r>
      <w:r w:rsidRPr="00F70C3F">
        <w:rPr>
          <w:rFonts w:ascii="Times New Roman" w:hAnsi="Times New Roman" w:cs="Times New Roman"/>
        </w:rPr>
        <w:t>.1. Смета на объем запланированных работ.</w:t>
      </w:r>
    </w:p>
    <w:p w:rsidR="009D0496" w:rsidRPr="00F70C3F" w:rsidRDefault="004B2831" w:rsidP="004B2831">
      <w:pPr>
        <w:tabs>
          <w:tab w:val="num" w:pos="1287"/>
        </w:tabs>
        <w:spacing w:after="120" w:line="240" w:lineRule="auto"/>
        <w:jc w:val="center"/>
        <w:rPr>
          <w:rFonts w:ascii="Times New Roman" w:hAnsi="Times New Roman" w:cs="Times New Roman"/>
          <w:u w:val="single"/>
        </w:rPr>
      </w:pPr>
      <w:r w:rsidRPr="00F70C3F">
        <w:rPr>
          <w:rFonts w:ascii="Times New Roman" w:hAnsi="Times New Roman" w:cs="Times New Roman"/>
          <w:u w:val="single"/>
        </w:rPr>
        <w:t>5</w:t>
      </w:r>
      <w:r w:rsidR="009D0496" w:rsidRPr="00F70C3F">
        <w:rPr>
          <w:rFonts w:ascii="Times New Roman" w:hAnsi="Times New Roman" w:cs="Times New Roman"/>
          <w:u w:val="single"/>
        </w:rPr>
        <w:t>. Общие требования</w:t>
      </w:r>
    </w:p>
    <w:p w:rsidR="009D0496" w:rsidRPr="00F70C3F" w:rsidRDefault="009D0496" w:rsidP="004B2831">
      <w:pPr>
        <w:spacing w:line="240" w:lineRule="auto"/>
        <w:ind w:firstLine="426"/>
        <w:rPr>
          <w:rFonts w:ascii="Times New Roman" w:hAnsi="Times New Roman" w:cs="Times New Roman"/>
        </w:rPr>
      </w:pPr>
      <w:r w:rsidRPr="00F70C3F">
        <w:rPr>
          <w:rFonts w:ascii="Times New Roman" w:hAnsi="Times New Roman" w:cs="Times New Roman"/>
        </w:rPr>
        <w:t xml:space="preserve"> </w:t>
      </w:r>
      <w:r w:rsidR="004B2831" w:rsidRPr="00F70C3F">
        <w:rPr>
          <w:rFonts w:ascii="Times New Roman" w:hAnsi="Times New Roman" w:cs="Times New Roman"/>
        </w:rPr>
        <w:t>5</w:t>
      </w:r>
      <w:r w:rsidRPr="00F70C3F">
        <w:rPr>
          <w:rFonts w:ascii="Times New Roman" w:hAnsi="Times New Roman" w:cs="Times New Roman"/>
        </w:rPr>
        <w:t xml:space="preserve">.1.Срок исполнения работ должен составлять не более 30 календарных дней </w:t>
      </w:r>
      <w:proofErr w:type="gramStart"/>
      <w:r w:rsidRPr="00F70C3F">
        <w:rPr>
          <w:rFonts w:ascii="Times New Roman" w:hAnsi="Times New Roman" w:cs="Times New Roman"/>
        </w:rPr>
        <w:t>с даты заключения</w:t>
      </w:r>
      <w:proofErr w:type="gramEnd"/>
      <w:r w:rsidRPr="00F70C3F">
        <w:rPr>
          <w:rFonts w:ascii="Times New Roman" w:hAnsi="Times New Roman" w:cs="Times New Roman"/>
        </w:rPr>
        <w:t xml:space="preserve"> государственного контракта.</w:t>
      </w:r>
    </w:p>
    <w:p w:rsidR="009D0496" w:rsidRPr="00F70C3F" w:rsidRDefault="004B2831" w:rsidP="004B2831">
      <w:pPr>
        <w:spacing w:line="240" w:lineRule="auto"/>
        <w:ind w:firstLine="426"/>
        <w:rPr>
          <w:rFonts w:ascii="Times New Roman" w:hAnsi="Times New Roman" w:cs="Times New Roman"/>
        </w:rPr>
      </w:pPr>
      <w:r w:rsidRPr="00F70C3F">
        <w:rPr>
          <w:rFonts w:ascii="Times New Roman" w:hAnsi="Times New Roman" w:cs="Times New Roman"/>
        </w:rPr>
        <w:t>5</w:t>
      </w:r>
      <w:r w:rsidR="009D0496" w:rsidRPr="00F70C3F">
        <w:rPr>
          <w:rFonts w:ascii="Times New Roman" w:hAnsi="Times New Roman" w:cs="Times New Roman"/>
        </w:rPr>
        <w:t>.2. Требования к Подрядчику</w:t>
      </w:r>
    </w:p>
    <w:p w:rsidR="009D0496" w:rsidRPr="00F70C3F" w:rsidRDefault="004B2831" w:rsidP="004B2831">
      <w:pPr>
        <w:pStyle w:val="a3"/>
        <w:rPr>
          <w:sz w:val="22"/>
          <w:szCs w:val="22"/>
        </w:rPr>
      </w:pPr>
      <w:r w:rsidRPr="00F70C3F">
        <w:rPr>
          <w:sz w:val="22"/>
          <w:szCs w:val="22"/>
        </w:rPr>
        <w:t xml:space="preserve">        5</w:t>
      </w:r>
      <w:r w:rsidR="009D0496" w:rsidRPr="00F70C3F">
        <w:rPr>
          <w:sz w:val="22"/>
          <w:szCs w:val="22"/>
        </w:rPr>
        <w:t>.2.1. При исполнении контракта не допускается перемена подрядчика за исключением случаев,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9D0496" w:rsidRPr="00F70C3F" w:rsidRDefault="004B2831" w:rsidP="004B2831">
      <w:pPr>
        <w:spacing w:line="240" w:lineRule="auto"/>
        <w:jc w:val="both"/>
        <w:rPr>
          <w:rFonts w:ascii="Times New Roman" w:hAnsi="Times New Roman" w:cs="Times New Roman"/>
        </w:rPr>
      </w:pPr>
      <w:r w:rsidRPr="00F70C3F">
        <w:rPr>
          <w:rFonts w:ascii="Times New Roman" w:hAnsi="Times New Roman" w:cs="Times New Roman"/>
        </w:rPr>
        <w:t xml:space="preserve">        5</w:t>
      </w:r>
      <w:r w:rsidR="009D0496" w:rsidRPr="00F70C3F">
        <w:rPr>
          <w:rFonts w:ascii="Times New Roman" w:hAnsi="Times New Roman" w:cs="Times New Roman"/>
        </w:rPr>
        <w:t>.2.2. Подрядчик обязан выполнить полный объём работ в соответствии с заключённым контрактом.</w:t>
      </w:r>
    </w:p>
    <w:p w:rsidR="009D0496" w:rsidRPr="00F70C3F" w:rsidRDefault="004B2831" w:rsidP="00196EBD">
      <w:pPr>
        <w:spacing w:line="240" w:lineRule="auto"/>
        <w:jc w:val="both"/>
        <w:rPr>
          <w:rFonts w:ascii="Times New Roman" w:hAnsi="Times New Roman" w:cs="Times New Roman"/>
        </w:rPr>
      </w:pPr>
      <w:r w:rsidRPr="00F70C3F">
        <w:rPr>
          <w:rFonts w:ascii="Times New Roman" w:hAnsi="Times New Roman" w:cs="Times New Roman"/>
        </w:rPr>
        <w:t xml:space="preserve">       5</w:t>
      </w:r>
      <w:r w:rsidR="009D0496" w:rsidRPr="00F70C3F">
        <w:rPr>
          <w:rFonts w:ascii="Times New Roman" w:hAnsi="Times New Roman" w:cs="Times New Roman"/>
        </w:rPr>
        <w:t>.2.3</w:t>
      </w:r>
      <w:r w:rsidR="00F70C3F">
        <w:rPr>
          <w:rFonts w:ascii="Times New Roman" w:hAnsi="Times New Roman" w:cs="Times New Roman"/>
        </w:rPr>
        <w:t xml:space="preserve">. Скрытые работы  в </w:t>
      </w:r>
      <w:proofErr w:type="spellStart"/>
      <w:r w:rsidR="00F70C3F">
        <w:rPr>
          <w:rFonts w:ascii="Times New Roman" w:hAnsi="Times New Roman" w:cs="Times New Roman"/>
        </w:rPr>
        <w:t>обяз</w:t>
      </w:r>
      <w:proofErr w:type="spellEnd"/>
      <w:r w:rsidR="00F70C3F">
        <w:rPr>
          <w:rFonts w:ascii="Times New Roman" w:hAnsi="Times New Roman" w:cs="Times New Roman"/>
        </w:rPr>
        <w:t>.</w:t>
      </w:r>
      <w:r w:rsidR="009D0496" w:rsidRPr="00F70C3F">
        <w:rPr>
          <w:rFonts w:ascii="Times New Roman" w:hAnsi="Times New Roman" w:cs="Times New Roman"/>
        </w:rPr>
        <w:t xml:space="preserve"> порядке принимаются на основании Актов на скрытые работы.              </w:t>
      </w:r>
    </w:p>
    <w:p w:rsidR="009D0496" w:rsidRPr="00F70C3F" w:rsidRDefault="00196EBD" w:rsidP="005B19AE">
      <w:pPr>
        <w:spacing w:line="240" w:lineRule="auto"/>
        <w:ind w:firstLine="426"/>
        <w:rPr>
          <w:rFonts w:ascii="Times New Roman" w:hAnsi="Times New Roman" w:cs="Times New Roman"/>
        </w:rPr>
      </w:pPr>
      <w:r w:rsidRPr="00F70C3F">
        <w:rPr>
          <w:rFonts w:ascii="Times New Roman" w:hAnsi="Times New Roman" w:cs="Times New Roman"/>
        </w:rPr>
        <w:t>5</w:t>
      </w:r>
      <w:r w:rsidR="009D0496" w:rsidRPr="00F70C3F">
        <w:rPr>
          <w:rFonts w:ascii="Times New Roman" w:hAnsi="Times New Roman" w:cs="Times New Roman"/>
        </w:rPr>
        <w:t>.3.Требования к ремонтным работам</w:t>
      </w:r>
    </w:p>
    <w:p w:rsidR="009D0496" w:rsidRPr="00F70C3F" w:rsidRDefault="00196EBD" w:rsidP="00196EBD">
      <w:pPr>
        <w:spacing w:line="240" w:lineRule="auto"/>
        <w:rPr>
          <w:rFonts w:ascii="Times New Roman" w:hAnsi="Times New Roman" w:cs="Times New Roman"/>
        </w:rPr>
      </w:pPr>
      <w:r w:rsidRPr="00F70C3F">
        <w:rPr>
          <w:rFonts w:ascii="Times New Roman" w:hAnsi="Times New Roman" w:cs="Times New Roman"/>
        </w:rPr>
        <w:t xml:space="preserve">       5</w:t>
      </w:r>
      <w:r w:rsidR="009D0496" w:rsidRPr="00F70C3F">
        <w:rPr>
          <w:rFonts w:ascii="Times New Roman" w:hAnsi="Times New Roman" w:cs="Times New Roman"/>
        </w:rPr>
        <w:t>.3.1  Ремонтные работы должны выполняться в строгом соответствии с локальным сметным расчетом и с требованиями нормативной документации.</w:t>
      </w:r>
    </w:p>
    <w:p w:rsidR="009D0496" w:rsidRPr="00F70C3F" w:rsidRDefault="00196EBD" w:rsidP="00196EBD">
      <w:pPr>
        <w:spacing w:line="240" w:lineRule="auto"/>
        <w:jc w:val="both"/>
        <w:rPr>
          <w:rFonts w:ascii="Times New Roman" w:hAnsi="Times New Roman" w:cs="Times New Roman"/>
        </w:rPr>
      </w:pPr>
      <w:r w:rsidRPr="00F70C3F">
        <w:rPr>
          <w:rFonts w:ascii="Times New Roman" w:hAnsi="Times New Roman" w:cs="Times New Roman"/>
        </w:rPr>
        <w:t xml:space="preserve">       5</w:t>
      </w:r>
      <w:r w:rsidR="009D0496" w:rsidRPr="00F70C3F">
        <w:rPr>
          <w:rFonts w:ascii="Times New Roman" w:hAnsi="Times New Roman" w:cs="Times New Roman"/>
        </w:rPr>
        <w:t xml:space="preserve">.3.2. При выполнении данных видов работ требуется обязательное согласование   с заказчиком цветовой гаммы отделочных материалов. </w:t>
      </w:r>
    </w:p>
    <w:p w:rsidR="009D0496" w:rsidRPr="00F70C3F" w:rsidRDefault="00196EBD" w:rsidP="004B2831">
      <w:pPr>
        <w:spacing w:after="120" w:line="240" w:lineRule="auto"/>
        <w:ind w:left="3258" w:firstLine="282"/>
        <w:rPr>
          <w:rFonts w:ascii="Times New Roman" w:hAnsi="Times New Roman" w:cs="Times New Roman"/>
          <w:u w:val="single"/>
        </w:rPr>
      </w:pPr>
      <w:r w:rsidRPr="00F70C3F">
        <w:rPr>
          <w:rFonts w:ascii="Times New Roman" w:hAnsi="Times New Roman" w:cs="Times New Roman"/>
          <w:u w:val="single"/>
        </w:rPr>
        <w:t>6</w:t>
      </w:r>
      <w:r w:rsidR="009D0496" w:rsidRPr="00F70C3F">
        <w:rPr>
          <w:rFonts w:ascii="Times New Roman" w:hAnsi="Times New Roman" w:cs="Times New Roman"/>
          <w:u w:val="single"/>
        </w:rPr>
        <w:t>. Порядок приёмки работы</w:t>
      </w:r>
    </w:p>
    <w:p w:rsidR="009D0496" w:rsidRPr="00F70C3F" w:rsidRDefault="009D0496" w:rsidP="004B2831">
      <w:pPr>
        <w:pStyle w:val="a5"/>
        <w:ind w:left="360"/>
        <w:rPr>
          <w:sz w:val="22"/>
          <w:szCs w:val="22"/>
        </w:rPr>
      </w:pPr>
      <w:r w:rsidRPr="00F70C3F">
        <w:rPr>
          <w:sz w:val="22"/>
          <w:szCs w:val="22"/>
        </w:rPr>
        <w:t>Государственному заказчику представляются:</w:t>
      </w:r>
    </w:p>
    <w:p w:rsidR="009D0496" w:rsidRPr="00F70C3F" w:rsidRDefault="009D0496" w:rsidP="004B2831">
      <w:pPr>
        <w:numPr>
          <w:ilvl w:val="0"/>
          <w:numId w:val="1"/>
        </w:numPr>
        <w:spacing w:after="0" w:line="240" w:lineRule="auto"/>
        <w:ind w:left="0" w:firstLine="357"/>
        <w:jc w:val="both"/>
        <w:rPr>
          <w:rFonts w:ascii="Times New Roman" w:hAnsi="Times New Roman" w:cs="Times New Roman"/>
        </w:rPr>
      </w:pPr>
      <w:r w:rsidRPr="00F70C3F">
        <w:rPr>
          <w:rFonts w:ascii="Times New Roman" w:hAnsi="Times New Roman" w:cs="Times New Roman"/>
        </w:rPr>
        <w:t>сертификаты, технические паспорта и другие документы, удостоверяющие качество материалов и оборудования, применяемых при производстве работ;</w:t>
      </w:r>
    </w:p>
    <w:p w:rsidR="00196EBD" w:rsidRPr="00F70C3F" w:rsidRDefault="009D0496" w:rsidP="00196EBD">
      <w:pPr>
        <w:numPr>
          <w:ilvl w:val="0"/>
          <w:numId w:val="1"/>
        </w:numPr>
        <w:spacing w:after="0" w:line="240" w:lineRule="auto"/>
        <w:ind w:left="0" w:firstLine="357"/>
        <w:jc w:val="both"/>
        <w:rPr>
          <w:rFonts w:ascii="Times New Roman" w:hAnsi="Times New Roman" w:cs="Times New Roman"/>
        </w:rPr>
      </w:pPr>
      <w:r w:rsidRPr="00F70C3F">
        <w:rPr>
          <w:rFonts w:ascii="Times New Roman" w:hAnsi="Times New Roman" w:cs="Times New Roman"/>
        </w:rPr>
        <w:t>ведомость смонтированного оборудования.</w:t>
      </w:r>
    </w:p>
    <w:p w:rsidR="009D0496" w:rsidRPr="00F70C3F" w:rsidRDefault="009D0496" w:rsidP="00F70C3F">
      <w:pPr>
        <w:spacing w:after="0" w:line="240" w:lineRule="auto"/>
        <w:ind w:left="357"/>
        <w:jc w:val="both"/>
        <w:rPr>
          <w:rFonts w:ascii="Times New Roman" w:hAnsi="Times New Roman" w:cs="Times New Roman"/>
        </w:rPr>
      </w:pPr>
      <w:r w:rsidRPr="00F70C3F">
        <w:rPr>
          <w:rFonts w:ascii="Times New Roman" w:hAnsi="Times New Roman" w:cs="Times New Roman"/>
        </w:rPr>
        <w:t>Работа заканчивается подписанием Акта приёмки выполненных работ.</w:t>
      </w:r>
    </w:p>
    <w:p w:rsidR="009D0496" w:rsidRPr="00F70C3F" w:rsidRDefault="00196EBD" w:rsidP="004B2831">
      <w:pPr>
        <w:pStyle w:val="a6"/>
        <w:ind w:left="2832" w:firstLine="708"/>
        <w:rPr>
          <w:sz w:val="22"/>
          <w:szCs w:val="22"/>
          <w:u w:val="single"/>
        </w:rPr>
      </w:pPr>
      <w:r w:rsidRPr="00F70C3F">
        <w:rPr>
          <w:sz w:val="22"/>
          <w:szCs w:val="22"/>
          <w:u w:val="single"/>
        </w:rPr>
        <w:t>7</w:t>
      </w:r>
      <w:r w:rsidR="009D0496" w:rsidRPr="00F70C3F">
        <w:rPr>
          <w:sz w:val="22"/>
          <w:szCs w:val="22"/>
          <w:u w:val="single"/>
        </w:rPr>
        <w:t>. Дополнительные условия</w:t>
      </w:r>
    </w:p>
    <w:p w:rsidR="009D0496" w:rsidRPr="00F70C3F" w:rsidRDefault="00196EBD" w:rsidP="004B2831">
      <w:pPr>
        <w:pStyle w:val="a6"/>
        <w:ind w:left="0" w:right="-2" w:firstLine="426"/>
        <w:rPr>
          <w:sz w:val="22"/>
          <w:szCs w:val="22"/>
        </w:rPr>
      </w:pPr>
      <w:r w:rsidRPr="00F70C3F">
        <w:rPr>
          <w:sz w:val="22"/>
          <w:szCs w:val="22"/>
        </w:rPr>
        <w:t>7</w:t>
      </w:r>
      <w:r w:rsidR="009D0496" w:rsidRPr="00F70C3F">
        <w:rPr>
          <w:sz w:val="22"/>
          <w:szCs w:val="22"/>
        </w:rPr>
        <w:t>.1. Не передавать техническую документацию  третьим лицам и не разглашать содержащуюся в ней информацию.</w:t>
      </w:r>
    </w:p>
    <w:p w:rsidR="009D0496" w:rsidRPr="00F70C3F" w:rsidRDefault="00196EBD" w:rsidP="004B2831">
      <w:pPr>
        <w:pStyle w:val="a6"/>
        <w:ind w:left="0" w:right="-2" w:firstLine="426"/>
        <w:rPr>
          <w:sz w:val="22"/>
          <w:szCs w:val="22"/>
        </w:rPr>
      </w:pPr>
      <w:r w:rsidRPr="00F70C3F">
        <w:rPr>
          <w:sz w:val="22"/>
          <w:szCs w:val="22"/>
        </w:rPr>
        <w:t>7</w:t>
      </w:r>
      <w:r w:rsidR="009D0496" w:rsidRPr="00F70C3F">
        <w:rPr>
          <w:sz w:val="22"/>
          <w:szCs w:val="22"/>
        </w:rPr>
        <w:t>.2. Отдельные пункты технического задания могут быть дополнены по согласованию сторон в рамках существующих строительных норм и правил.</w:t>
      </w:r>
    </w:p>
    <w:p w:rsidR="009D0496" w:rsidRPr="00F70C3F" w:rsidRDefault="00196EBD" w:rsidP="004B2831">
      <w:pPr>
        <w:pStyle w:val="a6"/>
        <w:ind w:left="0" w:right="-2" w:firstLine="426"/>
        <w:rPr>
          <w:sz w:val="22"/>
          <w:szCs w:val="22"/>
        </w:rPr>
      </w:pPr>
      <w:r w:rsidRPr="00F70C3F">
        <w:rPr>
          <w:sz w:val="22"/>
          <w:szCs w:val="22"/>
        </w:rPr>
        <w:t>7</w:t>
      </w:r>
      <w:r w:rsidR="009D0496" w:rsidRPr="00F70C3F">
        <w:rPr>
          <w:sz w:val="22"/>
          <w:szCs w:val="22"/>
        </w:rPr>
        <w:t>.3. Уборка строительного мусора производится силами подрядной организации за свой счет за  три дня до подписания акта приемки- сдачи работ.</w:t>
      </w:r>
    </w:p>
    <w:p w:rsidR="009D0496" w:rsidRPr="00F70C3F" w:rsidRDefault="00196EBD" w:rsidP="004B2831">
      <w:pPr>
        <w:pStyle w:val="a6"/>
        <w:ind w:left="0" w:right="-2" w:firstLine="426"/>
        <w:rPr>
          <w:sz w:val="22"/>
          <w:szCs w:val="22"/>
        </w:rPr>
      </w:pPr>
      <w:r w:rsidRPr="00F70C3F">
        <w:rPr>
          <w:sz w:val="22"/>
          <w:szCs w:val="22"/>
        </w:rPr>
        <w:t>7.</w:t>
      </w:r>
      <w:r w:rsidR="009D0496" w:rsidRPr="00F70C3F">
        <w:rPr>
          <w:sz w:val="22"/>
          <w:szCs w:val="22"/>
        </w:rPr>
        <w:t>4. Сохранность инструмента, материалов и оборудования в процессе производства работ осуществляется подрядчиком.</w:t>
      </w:r>
    </w:p>
    <w:p w:rsidR="009D0496" w:rsidRPr="00F70C3F" w:rsidRDefault="00196EBD" w:rsidP="004B2831">
      <w:pPr>
        <w:pStyle w:val="a6"/>
        <w:ind w:left="0" w:right="-2" w:firstLine="426"/>
        <w:rPr>
          <w:sz w:val="22"/>
          <w:szCs w:val="22"/>
        </w:rPr>
      </w:pPr>
      <w:r w:rsidRPr="00F70C3F">
        <w:rPr>
          <w:sz w:val="22"/>
          <w:szCs w:val="22"/>
        </w:rPr>
        <w:lastRenderedPageBreak/>
        <w:t>7</w:t>
      </w:r>
      <w:r w:rsidR="009D0496" w:rsidRPr="00F70C3F">
        <w:rPr>
          <w:sz w:val="22"/>
          <w:szCs w:val="22"/>
        </w:rPr>
        <w:t xml:space="preserve">.5. Качество работ должно удовлетворять действующему законодательству, строительным нормам и правилам. Гарантийный срок на выполненные работы – </w:t>
      </w:r>
      <w:r w:rsidR="00756B48">
        <w:rPr>
          <w:sz w:val="22"/>
          <w:szCs w:val="22"/>
        </w:rPr>
        <w:t>36</w:t>
      </w:r>
      <w:r w:rsidR="009D0496" w:rsidRPr="00F70C3F">
        <w:rPr>
          <w:sz w:val="22"/>
          <w:szCs w:val="22"/>
        </w:rPr>
        <w:t xml:space="preserve"> месяц</w:t>
      </w:r>
      <w:r w:rsidR="00756B48">
        <w:rPr>
          <w:sz w:val="22"/>
          <w:szCs w:val="22"/>
        </w:rPr>
        <w:t xml:space="preserve">ев </w:t>
      </w:r>
      <w:r w:rsidR="009D0496" w:rsidRPr="00F70C3F">
        <w:rPr>
          <w:sz w:val="22"/>
          <w:szCs w:val="22"/>
        </w:rPr>
        <w:t xml:space="preserve">с момента подписания акта приемки- сдачи работ, подписанного полномочными представителями сторон. </w:t>
      </w:r>
    </w:p>
    <w:p w:rsidR="00F70C3F" w:rsidRPr="00F70C3F" w:rsidRDefault="00196EBD" w:rsidP="00F70C3F">
      <w:pPr>
        <w:pStyle w:val="xl26"/>
        <w:spacing w:before="0" w:beforeAutospacing="0" w:after="0" w:afterAutospacing="0"/>
        <w:textAlignment w:val="auto"/>
        <w:rPr>
          <w:rFonts w:ascii="Times New Roman" w:hAnsi="Times New Roman" w:cs="Times New Roman"/>
          <w:u w:val="single"/>
        </w:rPr>
      </w:pPr>
      <w:r w:rsidRPr="00F70C3F">
        <w:rPr>
          <w:rFonts w:ascii="Times New Roman" w:hAnsi="Times New Roman" w:cs="Times New Roman"/>
          <w:b w:val="0"/>
          <w:bCs w:val="0"/>
          <w:sz w:val="22"/>
          <w:szCs w:val="22"/>
          <w:u w:val="single"/>
        </w:rPr>
        <w:t>8</w:t>
      </w:r>
      <w:r w:rsidR="009D0496" w:rsidRPr="00F70C3F">
        <w:rPr>
          <w:rFonts w:ascii="Times New Roman" w:hAnsi="Times New Roman" w:cs="Times New Roman"/>
          <w:b w:val="0"/>
          <w:bCs w:val="0"/>
          <w:sz w:val="22"/>
          <w:szCs w:val="22"/>
          <w:u w:val="single"/>
        </w:rPr>
        <w:t xml:space="preserve">. Ведомость объемов работ и ресурсов и материалов (товаров) </w:t>
      </w:r>
    </w:p>
    <w:tbl>
      <w:tblPr>
        <w:tblW w:w="10502" w:type="dxa"/>
        <w:tblInd w:w="91" w:type="dxa"/>
        <w:tblLook w:val="04A0"/>
      </w:tblPr>
      <w:tblGrid>
        <w:gridCol w:w="614"/>
        <w:gridCol w:w="4419"/>
        <w:gridCol w:w="2096"/>
        <w:gridCol w:w="1113"/>
        <w:gridCol w:w="2260"/>
      </w:tblGrid>
      <w:tr w:rsidR="00F70C3F" w:rsidRPr="00F70C3F" w:rsidTr="00F70C3F">
        <w:trPr>
          <w:trHeight w:val="495"/>
        </w:trPr>
        <w:tc>
          <w:tcPr>
            <w:tcW w:w="6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 xml:space="preserve">№ </w:t>
            </w:r>
            <w:proofErr w:type="spellStart"/>
            <w:r w:rsidRPr="00F70C3F">
              <w:rPr>
                <w:rFonts w:ascii="Times New Roman" w:eastAsia="Times New Roman" w:hAnsi="Times New Roman" w:cs="Times New Roman"/>
              </w:rPr>
              <w:t>пп</w:t>
            </w:r>
            <w:proofErr w:type="spellEnd"/>
          </w:p>
        </w:tc>
        <w:tc>
          <w:tcPr>
            <w:tcW w:w="4590" w:type="dxa"/>
            <w:tcBorders>
              <w:top w:val="single" w:sz="4" w:space="0" w:color="auto"/>
              <w:left w:val="nil"/>
              <w:bottom w:val="nil"/>
              <w:right w:val="single" w:sz="4" w:space="0" w:color="auto"/>
            </w:tcBorders>
            <w:shd w:val="clear" w:color="auto" w:fill="auto"/>
            <w:vAlign w:val="center"/>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Наименование</w:t>
            </w:r>
          </w:p>
        </w:tc>
        <w:tc>
          <w:tcPr>
            <w:tcW w:w="1925" w:type="dxa"/>
            <w:tcBorders>
              <w:top w:val="single" w:sz="4" w:space="0" w:color="auto"/>
              <w:left w:val="nil"/>
              <w:bottom w:val="single" w:sz="4" w:space="0" w:color="auto"/>
              <w:right w:val="single" w:sz="4" w:space="0" w:color="auto"/>
            </w:tcBorders>
            <w:shd w:val="clear" w:color="auto" w:fill="auto"/>
            <w:vAlign w:val="center"/>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 xml:space="preserve">Ед. </w:t>
            </w:r>
            <w:proofErr w:type="spellStart"/>
            <w:r w:rsidRPr="00F70C3F">
              <w:rPr>
                <w:rFonts w:ascii="Times New Roman" w:eastAsia="Times New Roman" w:hAnsi="Times New Roman" w:cs="Times New Roman"/>
              </w:rPr>
              <w:t>изм</w:t>
            </w:r>
            <w:proofErr w:type="spellEnd"/>
            <w:r w:rsidRPr="00F70C3F">
              <w:rPr>
                <w:rFonts w:ascii="Times New Roman" w:eastAsia="Times New Roman" w:hAnsi="Times New Roman" w:cs="Times New Roman"/>
              </w:rPr>
              <w:t>.</w:t>
            </w:r>
          </w:p>
        </w:tc>
        <w:tc>
          <w:tcPr>
            <w:tcW w:w="1113" w:type="dxa"/>
            <w:tcBorders>
              <w:top w:val="single" w:sz="4" w:space="0" w:color="auto"/>
              <w:left w:val="nil"/>
              <w:bottom w:val="single" w:sz="4" w:space="0" w:color="auto"/>
              <w:right w:val="single" w:sz="4" w:space="0" w:color="auto"/>
            </w:tcBorders>
            <w:shd w:val="clear" w:color="auto" w:fill="auto"/>
            <w:vAlign w:val="center"/>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Кол.</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Примечание</w:t>
            </w:r>
          </w:p>
        </w:tc>
      </w:tr>
      <w:tr w:rsidR="00F70C3F" w:rsidRPr="00F70C3F" w:rsidTr="00F70C3F">
        <w:trPr>
          <w:trHeight w:val="239"/>
        </w:trPr>
        <w:tc>
          <w:tcPr>
            <w:tcW w:w="10502" w:type="dxa"/>
            <w:gridSpan w:val="5"/>
            <w:tcBorders>
              <w:top w:val="single" w:sz="4" w:space="0" w:color="auto"/>
              <w:left w:val="single" w:sz="4" w:space="0" w:color="auto"/>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b/>
                <w:bCs/>
              </w:rPr>
            </w:pPr>
            <w:r w:rsidRPr="00F70C3F">
              <w:rPr>
                <w:rFonts w:ascii="Times New Roman" w:eastAsia="Times New Roman" w:hAnsi="Times New Roman" w:cs="Times New Roman"/>
                <w:b/>
                <w:bCs/>
              </w:rPr>
              <w:t xml:space="preserve">                           Раздел 1. входная группа</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xml:space="preserve">Разборка деревянных элементов конструкций крыш: обрешетки из брусков с </w:t>
            </w:r>
            <w:proofErr w:type="spellStart"/>
            <w:r w:rsidRPr="00F70C3F">
              <w:rPr>
                <w:rFonts w:ascii="Times New Roman" w:eastAsia="Times New Roman" w:hAnsi="Times New Roman" w:cs="Times New Roman"/>
              </w:rPr>
              <w:t>прозорами</w:t>
            </w:r>
            <w:proofErr w:type="spellEnd"/>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кровли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0,096</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2</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Разборка деревянных элементов конструкций крыш: стропил со стойками и подкосами из досок</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кровли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0,12</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3</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Разборка подшивки потолков: чистой из строганных досок</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подшивки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0,077</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433"/>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4</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Установка стропил</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 м3 древесины в конструкции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0,12</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7</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Устройство кровель из оцинкованной стали: с настенными желобами</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кровли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0,096</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74"/>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8</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Устройство подвесных потолков из гипсокартонных листов влагостойких (ГКЛВ) по системе "КНАУФ": одноуровневых (</w:t>
            </w:r>
            <w:proofErr w:type="gramStart"/>
            <w:r w:rsidRPr="00F70C3F">
              <w:rPr>
                <w:rFonts w:ascii="Times New Roman" w:eastAsia="Times New Roman" w:hAnsi="Times New Roman" w:cs="Times New Roman"/>
              </w:rPr>
              <w:t>П</w:t>
            </w:r>
            <w:proofErr w:type="gramEnd"/>
            <w:r w:rsidRPr="00F70C3F">
              <w:rPr>
                <w:rFonts w:ascii="Times New Roman" w:eastAsia="Times New Roman" w:hAnsi="Times New Roman" w:cs="Times New Roman"/>
              </w:rPr>
              <w:t xml:space="preserve"> 113)</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потолка</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0,077</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2711"/>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9</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Листы гипсокартонные ГКЛВ 12,5 мм Гипсокартонные листы (ГКЛ) - это строительно-отделочный</w:t>
            </w:r>
            <w:r w:rsidRPr="00F70C3F">
              <w:rPr>
                <w:rFonts w:ascii="Times New Roman" w:eastAsia="Times New Roman" w:hAnsi="Times New Roman" w:cs="Times New Roman"/>
              </w:rPr>
              <w:br/>
              <w:t>материал, применяемый для облицовки стен, устройства</w:t>
            </w:r>
            <w:r w:rsidRPr="00F70C3F">
              <w:rPr>
                <w:rFonts w:ascii="Times New Roman" w:eastAsia="Times New Roman" w:hAnsi="Times New Roman" w:cs="Times New Roman"/>
              </w:rPr>
              <w:br/>
              <w:t>межкомнатных перегородок, подвесных потолков, огнезащитных</w:t>
            </w:r>
            <w:r w:rsidRPr="00F70C3F">
              <w:rPr>
                <w:rFonts w:ascii="Times New Roman" w:eastAsia="Times New Roman" w:hAnsi="Times New Roman" w:cs="Times New Roman"/>
              </w:rPr>
              <w:br/>
              <w:t>покрытий конструкций, а также для изготовления декоративных и</w:t>
            </w:r>
            <w:r w:rsidRPr="00F70C3F">
              <w:rPr>
                <w:rFonts w:ascii="Times New Roman" w:eastAsia="Times New Roman" w:hAnsi="Times New Roman" w:cs="Times New Roman"/>
              </w:rPr>
              <w:br/>
              <w:t>звукопоглощающих изделий. Толщина листа не менее 12,5 мм. Вес</w:t>
            </w:r>
            <w:r w:rsidRPr="00F70C3F">
              <w:rPr>
                <w:rFonts w:ascii="Times New Roman" w:eastAsia="Times New Roman" w:hAnsi="Times New Roman" w:cs="Times New Roman"/>
              </w:rPr>
              <w:br/>
              <w:t>одного листа - не более 40 кг</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м</w:t>
            </w:r>
            <w:proofErr w:type="gramStart"/>
            <w:r w:rsidRPr="00F70C3F">
              <w:rPr>
                <w:rFonts w:ascii="Times New Roman" w:eastAsia="Times New Roman" w:hAnsi="Times New Roman" w:cs="Times New Roman"/>
              </w:rPr>
              <w:t>2</w:t>
            </w:r>
            <w:proofErr w:type="gramEnd"/>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8,547</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1078"/>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xml:space="preserve">Отделка потолков мелкозернистыми декоративными покрытиями из минеральных или </w:t>
            </w:r>
            <w:proofErr w:type="spellStart"/>
            <w:r w:rsidRPr="00F70C3F">
              <w:rPr>
                <w:rFonts w:ascii="Times New Roman" w:eastAsia="Times New Roman" w:hAnsi="Times New Roman" w:cs="Times New Roman"/>
              </w:rPr>
              <w:t>полимерминеральных</w:t>
            </w:r>
            <w:proofErr w:type="spellEnd"/>
            <w:r w:rsidRPr="00F70C3F">
              <w:rPr>
                <w:rFonts w:ascii="Times New Roman" w:eastAsia="Times New Roman" w:hAnsi="Times New Roman" w:cs="Times New Roman"/>
              </w:rPr>
              <w:t xml:space="preserve"> </w:t>
            </w:r>
            <w:proofErr w:type="spellStart"/>
            <w:r w:rsidRPr="00F70C3F">
              <w:rPr>
                <w:rFonts w:ascii="Times New Roman" w:eastAsia="Times New Roman" w:hAnsi="Times New Roman" w:cs="Times New Roman"/>
              </w:rPr>
              <w:t>пастовых</w:t>
            </w:r>
            <w:proofErr w:type="spellEnd"/>
            <w:r w:rsidRPr="00F70C3F">
              <w:rPr>
                <w:rFonts w:ascii="Times New Roman" w:eastAsia="Times New Roman" w:hAnsi="Times New Roman" w:cs="Times New Roman"/>
              </w:rPr>
              <w:t xml:space="preserve"> составов на латексной основе, состав с наполнителем: из микроминерала (размер зерна до 0,7 мм)</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отделываемой поверхности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0,077</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329"/>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11</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proofErr w:type="gramStart"/>
            <w:r w:rsidRPr="00F70C3F">
              <w:rPr>
                <w:rFonts w:ascii="Times New Roman" w:eastAsia="Times New Roman" w:hAnsi="Times New Roman" w:cs="Times New Roman"/>
              </w:rPr>
              <w:t>Разборка заполнения оконных проемом из стеклоблоков</w:t>
            </w:r>
            <w:proofErr w:type="gramEnd"/>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перегородок</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0,0288</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292"/>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12</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Разборка деревянных заполнений проемов: дверных и воротных</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0,016</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255"/>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13</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Пробивка проемов в конструкциях: из кирпича</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 м3</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0,3</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701"/>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14</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Очистка вручную поверхности стен от масляных красок: с земли и лесов</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расчищенной поверхности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0,18</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838"/>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15</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Ремонт штукатурки внутренних стен по камню и бетону цементно-известковым раствором, площадью отдельных мест: до 1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толщиной слоя до 20 мм</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отремонтированной поверхности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0,05</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199"/>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16</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Разборка покрытий полов: цементных</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покрытия</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0,077</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765"/>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17</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Установка в жилых и общественных зданиях оконных блоков из ПВХ профилей: глухих с площадью проема до 2 м</w:t>
            </w:r>
            <w:proofErr w:type="gramStart"/>
            <w:r w:rsidRPr="00F70C3F">
              <w:rPr>
                <w:rFonts w:ascii="Times New Roman" w:eastAsia="Times New Roman" w:hAnsi="Times New Roman" w:cs="Times New Roman"/>
              </w:rPr>
              <w:t>2</w:t>
            </w:r>
            <w:proofErr w:type="gramEnd"/>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проемов</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0,0288</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765"/>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18</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Установка блоков из ПВХ в наружных и внутренних дверных проемах: в каменных стенах площадью проема до 3 м</w:t>
            </w:r>
            <w:proofErr w:type="gramStart"/>
            <w:r w:rsidRPr="00F70C3F">
              <w:rPr>
                <w:rFonts w:ascii="Times New Roman" w:eastAsia="Times New Roman" w:hAnsi="Times New Roman" w:cs="Times New Roman"/>
              </w:rPr>
              <w:t>2</w:t>
            </w:r>
            <w:proofErr w:type="gramEnd"/>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проемов</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0,027</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lastRenderedPageBreak/>
              <w:t>19</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proofErr w:type="spellStart"/>
            <w:r w:rsidRPr="00F70C3F">
              <w:rPr>
                <w:rFonts w:ascii="Times New Roman" w:eastAsia="Times New Roman" w:hAnsi="Times New Roman" w:cs="Times New Roman"/>
              </w:rPr>
              <w:t>Закрыватель</w:t>
            </w:r>
            <w:proofErr w:type="spellEnd"/>
            <w:r w:rsidRPr="00F70C3F">
              <w:rPr>
                <w:rFonts w:ascii="Times New Roman" w:eastAsia="Times New Roman" w:hAnsi="Times New Roman" w:cs="Times New Roman"/>
              </w:rPr>
              <w:t xml:space="preserve"> </w:t>
            </w:r>
            <w:proofErr w:type="gramStart"/>
            <w:r w:rsidRPr="00F70C3F">
              <w:rPr>
                <w:rFonts w:ascii="Times New Roman" w:eastAsia="Times New Roman" w:hAnsi="Times New Roman" w:cs="Times New Roman"/>
              </w:rPr>
              <w:t>дверной</w:t>
            </w:r>
            <w:proofErr w:type="gramEnd"/>
            <w:r w:rsidRPr="00F70C3F">
              <w:rPr>
                <w:rFonts w:ascii="Times New Roman" w:eastAsia="Times New Roman" w:hAnsi="Times New Roman" w:cs="Times New Roman"/>
              </w:rPr>
              <w:t xml:space="preserve"> гидравлический рычажный в алюминиевом корпусе</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шт.</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1</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90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20</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Антисептическая обработка каменных, бетонных, кирпичных и деревянных поверхностей составами "</w:t>
            </w:r>
            <w:proofErr w:type="spellStart"/>
            <w:r w:rsidRPr="00F70C3F">
              <w:rPr>
                <w:rFonts w:ascii="Times New Roman" w:eastAsia="Times New Roman" w:hAnsi="Times New Roman" w:cs="Times New Roman"/>
              </w:rPr>
              <w:t>Нортекс-Профилактика</w:t>
            </w:r>
            <w:proofErr w:type="spellEnd"/>
            <w:r w:rsidRPr="00F70C3F">
              <w:rPr>
                <w:rFonts w:ascii="Times New Roman" w:eastAsia="Times New Roman" w:hAnsi="Times New Roman" w:cs="Times New Roman"/>
              </w:rPr>
              <w:t>" или эквивалент и "</w:t>
            </w:r>
            <w:proofErr w:type="spellStart"/>
            <w:r w:rsidRPr="00F70C3F">
              <w:rPr>
                <w:rFonts w:ascii="Times New Roman" w:eastAsia="Times New Roman" w:hAnsi="Times New Roman" w:cs="Times New Roman"/>
              </w:rPr>
              <w:t>Нортекс-Доктор</w:t>
            </w:r>
            <w:proofErr w:type="spellEnd"/>
            <w:proofErr w:type="gramStart"/>
            <w:r w:rsidRPr="00F70C3F">
              <w:rPr>
                <w:rFonts w:ascii="Times New Roman" w:eastAsia="Times New Roman" w:hAnsi="Times New Roman" w:cs="Times New Roman"/>
              </w:rPr>
              <w:t>"и</w:t>
            </w:r>
            <w:proofErr w:type="gramEnd"/>
            <w:r w:rsidRPr="00F70C3F">
              <w:rPr>
                <w:rFonts w:ascii="Times New Roman" w:eastAsia="Times New Roman" w:hAnsi="Times New Roman" w:cs="Times New Roman"/>
              </w:rPr>
              <w:t>ли эквивалент</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обрабатываемой поверхности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0,2</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2232"/>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22</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Покрытие поверхностей грунтовкой  глубокого проникновения: за 1 раз стен Грунтовка</w:t>
            </w:r>
            <w:proofErr w:type="gramStart"/>
            <w:r w:rsidRPr="00F70C3F">
              <w:rPr>
                <w:rFonts w:ascii="Times New Roman" w:eastAsia="Times New Roman" w:hAnsi="Times New Roman" w:cs="Times New Roman"/>
              </w:rPr>
              <w:t xml:space="preserve"> :</w:t>
            </w:r>
            <w:proofErr w:type="gramEnd"/>
            <w:r w:rsidRPr="00F70C3F">
              <w:rPr>
                <w:rFonts w:ascii="Times New Roman" w:eastAsia="Times New Roman" w:hAnsi="Times New Roman" w:cs="Times New Roman"/>
              </w:rPr>
              <w:t xml:space="preserve"> тех. Характеристики: Расход 450-500 г на 1 кв. м </w:t>
            </w:r>
            <w:r w:rsidRPr="00F70C3F">
              <w:rPr>
                <w:rFonts w:ascii="Times New Roman" w:eastAsia="Times New Roman" w:hAnsi="Times New Roman" w:cs="Times New Roman"/>
              </w:rPr>
              <w:br/>
              <w:t xml:space="preserve">Время высыхания при </w:t>
            </w:r>
            <w:proofErr w:type="spellStart"/>
            <w:r w:rsidRPr="00F70C3F">
              <w:rPr>
                <w:rFonts w:ascii="Times New Roman" w:eastAsia="Times New Roman" w:hAnsi="Times New Roman" w:cs="Times New Roman"/>
              </w:rPr>
              <w:t>t</w:t>
            </w:r>
            <w:proofErr w:type="spellEnd"/>
            <w:r w:rsidRPr="00F70C3F">
              <w:rPr>
                <w:rFonts w:ascii="Times New Roman" w:eastAsia="Times New Roman" w:hAnsi="Times New Roman" w:cs="Times New Roman"/>
              </w:rPr>
              <w:t xml:space="preserve"> +20 </w:t>
            </w:r>
            <w:proofErr w:type="spellStart"/>
            <w:r w:rsidRPr="00F70C3F">
              <w:rPr>
                <w:rFonts w:ascii="Times New Roman" w:eastAsia="Times New Roman" w:hAnsi="Times New Roman" w:cs="Times New Roman"/>
              </w:rPr>
              <w:t>оС</w:t>
            </w:r>
            <w:proofErr w:type="spellEnd"/>
            <w:r w:rsidRPr="00F70C3F">
              <w:rPr>
                <w:rFonts w:ascii="Times New Roman" w:eastAsia="Times New Roman" w:hAnsi="Times New Roman" w:cs="Times New Roman"/>
              </w:rPr>
              <w:t xml:space="preserve"> не более 1,5 часа </w:t>
            </w:r>
            <w:r w:rsidRPr="00F70C3F">
              <w:rPr>
                <w:rFonts w:ascii="Times New Roman" w:eastAsia="Times New Roman" w:hAnsi="Times New Roman" w:cs="Times New Roman"/>
              </w:rPr>
              <w:br/>
              <w:t>Температура применения от +5 до +30</w:t>
            </w:r>
            <w:proofErr w:type="gramStart"/>
            <w:r w:rsidRPr="00F70C3F">
              <w:rPr>
                <w:rFonts w:ascii="Times New Roman" w:eastAsia="Times New Roman" w:hAnsi="Times New Roman" w:cs="Times New Roman"/>
              </w:rPr>
              <w:t>°С</w:t>
            </w:r>
            <w:proofErr w:type="gramEnd"/>
            <w:r w:rsidRPr="00F70C3F">
              <w:rPr>
                <w:rFonts w:ascii="Times New Roman" w:eastAsia="Times New Roman" w:hAnsi="Times New Roman" w:cs="Times New Roman"/>
              </w:rPr>
              <w:t xml:space="preserve"> </w:t>
            </w:r>
            <w:r w:rsidRPr="00F70C3F">
              <w:rPr>
                <w:rFonts w:ascii="Times New Roman" w:eastAsia="Times New Roman" w:hAnsi="Times New Roman" w:cs="Times New Roman"/>
              </w:rPr>
              <w:br/>
              <w:t xml:space="preserve">Температура хранения не ниже +5°С </w:t>
            </w:r>
            <w:r w:rsidRPr="00F70C3F">
              <w:rPr>
                <w:rFonts w:ascii="Times New Roman" w:eastAsia="Times New Roman" w:hAnsi="Times New Roman" w:cs="Times New Roman"/>
              </w:rPr>
              <w:br/>
              <w:t xml:space="preserve">Срок хранения 6 месяцев </w:t>
            </w:r>
            <w:r w:rsidRPr="00F70C3F">
              <w:rPr>
                <w:rFonts w:ascii="Times New Roman" w:eastAsia="Times New Roman" w:hAnsi="Times New Roman" w:cs="Times New Roman"/>
              </w:rPr>
              <w:br/>
              <w:t>Грунт в заводской упаковке выдерживает не менее 5 циклов замораживания и оттаивания (при температуре не ниже -20 °С).</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покрытия</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0,2</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776"/>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24</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Сплошное выравнивание внутренних поверхностей (однослойное оштукатуривание</w:t>
            </w:r>
            <w:proofErr w:type="gramStart"/>
            <w:r w:rsidRPr="00F70C3F">
              <w:rPr>
                <w:rFonts w:ascii="Times New Roman" w:eastAsia="Times New Roman" w:hAnsi="Times New Roman" w:cs="Times New Roman"/>
              </w:rPr>
              <w:t>)и</w:t>
            </w:r>
            <w:proofErr w:type="gramEnd"/>
            <w:r w:rsidRPr="00F70C3F">
              <w:rPr>
                <w:rFonts w:ascii="Times New Roman" w:eastAsia="Times New Roman" w:hAnsi="Times New Roman" w:cs="Times New Roman"/>
              </w:rPr>
              <w:t>з сухих растворных смесей толщиной до 10 мм: стен</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оштукатуриваемой поверхности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0,18</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421"/>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25</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Сухая растворная смесь "</w:t>
            </w:r>
            <w:proofErr w:type="spellStart"/>
            <w:r w:rsidRPr="00F70C3F">
              <w:rPr>
                <w:rFonts w:ascii="Times New Roman" w:eastAsia="Times New Roman" w:hAnsi="Times New Roman" w:cs="Times New Roman"/>
              </w:rPr>
              <w:t>Фугенфюллер-кнауф</w:t>
            </w:r>
            <w:proofErr w:type="spellEnd"/>
            <w:r w:rsidRPr="00F70C3F">
              <w:rPr>
                <w:rFonts w:ascii="Times New Roman" w:eastAsia="Times New Roman" w:hAnsi="Times New Roman" w:cs="Times New Roman"/>
              </w:rPr>
              <w:t>" или эквивалент</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упаковка</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17</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782"/>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26</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Сплошное выравнивание внутренних поверхностей (однослойное оштукатуривание</w:t>
            </w:r>
            <w:proofErr w:type="gramStart"/>
            <w:r w:rsidRPr="00F70C3F">
              <w:rPr>
                <w:rFonts w:ascii="Times New Roman" w:eastAsia="Times New Roman" w:hAnsi="Times New Roman" w:cs="Times New Roman"/>
              </w:rPr>
              <w:t>)и</w:t>
            </w:r>
            <w:proofErr w:type="gramEnd"/>
            <w:r w:rsidRPr="00F70C3F">
              <w:rPr>
                <w:rFonts w:ascii="Times New Roman" w:eastAsia="Times New Roman" w:hAnsi="Times New Roman" w:cs="Times New Roman"/>
              </w:rPr>
              <w:t>з сухих растворных смесей толщиной до 10 мм: оконных и дверных откосов плоских</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оштукатуриваемой поверхности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0,02</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285"/>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27</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Сухая растворная смесь "</w:t>
            </w:r>
            <w:proofErr w:type="spellStart"/>
            <w:r w:rsidRPr="00F70C3F">
              <w:rPr>
                <w:rFonts w:ascii="Times New Roman" w:eastAsia="Times New Roman" w:hAnsi="Times New Roman" w:cs="Times New Roman"/>
              </w:rPr>
              <w:t>Фугенфюллер-кнауф</w:t>
            </w:r>
            <w:proofErr w:type="spellEnd"/>
            <w:r w:rsidRPr="00F70C3F">
              <w:rPr>
                <w:rFonts w:ascii="Times New Roman" w:eastAsia="Times New Roman" w:hAnsi="Times New Roman" w:cs="Times New Roman"/>
              </w:rPr>
              <w:t>" или эквивалент</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упаковка</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3</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1384"/>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28</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xml:space="preserve">Отделка стен внутри помещений мелкозернистыми декоративными покрытиями из минеральных или </w:t>
            </w:r>
            <w:proofErr w:type="spellStart"/>
            <w:r w:rsidRPr="00F70C3F">
              <w:rPr>
                <w:rFonts w:ascii="Times New Roman" w:eastAsia="Times New Roman" w:hAnsi="Times New Roman" w:cs="Times New Roman"/>
              </w:rPr>
              <w:t>полимерминеральных</w:t>
            </w:r>
            <w:proofErr w:type="spellEnd"/>
            <w:r w:rsidRPr="00F70C3F">
              <w:rPr>
                <w:rFonts w:ascii="Times New Roman" w:eastAsia="Times New Roman" w:hAnsi="Times New Roman" w:cs="Times New Roman"/>
              </w:rPr>
              <w:t xml:space="preserve"> </w:t>
            </w:r>
            <w:proofErr w:type="spellStart"/>
            <w:r w:rsidRPr="00F70C3F">
              <w:rPr>
                <w:rFonts w:ascii="Times New Roman" w:eastAsia="Times New Roman" w:hAnsi="Times New Roman" w:cs="Times New Roman"/>
              </w:rPr>
              <w:t>пастовых</w:t>
            </w:r>
            <w:proofErr w:type="spellEnd"/>
            <w:r w:rsidRPr="00F70C3F">
              <w:rPr>
                <w:rFonts w:ascii="Times New Roman" w:eastAsia="Times New Roman" w:hAnsi="Times New Roman" w:cs="Times New Roman"/>
              </w:rPr>
              <w:t xml:space="preserve"> составов на латексной основе по подготовленной поверхности, состав с наполнителем: из микроминерала (размер зерна до 0,7 мм)</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отделываемой поверхности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0,2</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102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29</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xml:space="preserve">Устройство покрытий </w:t>
            </w:r>
            <w:proofErr w:type="gramStart"/>
            <w:r w:rsidRPr="00F70C3F">
              <w:rPr>
                <w:rFonts w:ascii="Times New Roman" w:eastAsia="Times New Roman" w:hAnsi="Times New Roman" w:cs="Times New Roman"/>
              </w:rPr>
              <w:t>на растворе из сухой смеси с приготовлением раствора в построечных условиях из плиток</w:t>
            </w:r>
            <w:proofErr w:type="gramEnd"/>
            <w:r w:rsidRPr="00F70C3F">
              <w:rPr>
                <w:rFonts w:ascii="Times New Roman" w:eastAsia="Times New Roman" w:hAnsi="Times New Roman" w:cs="Times New Roman"/>
              </w:rPr>
              <w:t>: гладких неглазурованных керамических для полов одноцветных</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покрытия</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0,09</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30</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Разборка бетонных конструкций объемом более 1 м3 при помощи отбойных молотков из бетона марки: 100</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 м3</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0,95</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662"/>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31</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Устройство бетонных ступеней</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м3 бетона, бутобетона и железобетона в деле</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0,015</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265"/>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32</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Монтаж уголков на ступени L32х3</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 плинтуса</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0,2</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34</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Монтаж швеллера №16</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 т конструкций</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0,0492</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255"/>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36</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Надбавки на сварку</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т</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0,0692</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37</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Устройство металлических ограждений: без поручней</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 ограждения</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0,03</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255"/>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38</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Установка закладных деталей весом: до 4 кг</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 т</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0,003</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102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39</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xml:space="preserve">Сверление кольцевыми алмазными сверлами в железобетонных конструкциях с применением охлаждающей жидкости (воды) вертикальных отверстий глубиной </w:t>
            </w:r>
            <w:r w:rsidRPr="00F70C3F">
              <w:rPr>
                <w:rFonts w:ascii="Times New Roman" w:eastAsia="Times New Roman" w:hAnsi="Times New Roman" w:cs="Times New Roman"/>
              </w:rPr>
              <w:lastRenderedPageBreak/>
              <w:t>200 мм диаметром: 20 мм</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lastRenderedPageBreak/>
              <w:t>100 отверстий</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0,24</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102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lastRenderedPageBreak/>
              <w:t>40</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Сверление кольцевыми алмазными сверлами в железобетонных конструкциях с применением охлаждающей жидкости (воды) горизонтальных отверстий глубиной 200 мм диаметром: 40 мм</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отверстий</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0,06</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661"/>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41</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Масляная окраска металлических поверхностей: решеток, переплетов, труб диаметром менее 50 мм и т.п., количество окрасок 2</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окрашиваемой поверхности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0,02</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621"/>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42</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Очистка вручную поверхности фасадов от перхлорвиниловых и масляных красок: с лестниц</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расчищенной поверхности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0,22</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102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43</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Ремонт штукатурки гладких фасадов по камню и бетону с лестниц: цементно-известковым раствором площадью отдельных мест до 5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толщиной слоя до 20 мм</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отремонтированной поверхности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0,07</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667"/>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44</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Окраска фасадов с люлек с подготовкой поверхности: перхлорвиниловая</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окрашиваемой поверхности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0,22</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383"/>
        </w:trPr>
        <w:tc>
          <w:tcPr>
            <w:tcW w:w="10502"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xml:space="preserve">                           электротехнические работы</w:t>
            </w:r>
          </w:p>
        </w:tc>
      </w:tr>
      <w:tr w:rsidR="00F70C3F" w:rsidRPr="00F70C3F" w:rsidTr="00F70C3F">
        <w:trPr>
          <w:trHeight w:val="255"/>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45</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Демонтаж: светильников с лампами накаливания</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шт.</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0,01</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765"/>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46</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xml:space="preserve">Провод групповой осветительных сетей в защитной оболочке или кабель </w:t>
            </w:r>
            <w:proofErr w:type="spellStart"/>
            <w:proofErr w:type="gramStart"/>
            <w:r w:rsidRPr="00F70C3F">
              <w:rPr>
                <w:rFonts w:ascii="Times New Roman" w:eastAsia="Times New Roman" w:hAnsi="Times New Roman" w:cs="Times New Roman"/>
              </w:rPr>
              <w:t>двух-трехжильный</w:t>
            </w:r>
            <w:proofErr w:type="spellEnd"/>
            <w:proofErr w:type="gramEnd"/>
            <w:r w:rsidRPr="00F70C3F">
              <w:rPr>
                <w:rFonts w:ascii="Times New Roman" w:eastAsia="Times New Roman" w:hAnsi="Times New Roman" w:cs="Times New Roman"/>
              </w:rPr>
              <w:t>: под штукатурку по стенам или в бороздах</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0,05</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102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47</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Кабель силовой с медными жилами с поливинилхлоридной изоляцией в поливинилхлоридной оболочке без защитного покрова ВВГ, напряжением не менее 0,66</w:t>
            </w:r>
            <w:proofErr w:type="gramStart"/>
            <w:r w:rsidRPr="00F70C3F">
              <w:rPr>
                <w:rFonts w:ascii="Times New Roman" w:eastAsia="Times New Roman" w:hAnsi="Times New Roman" w:cs="Times New Roman"/>
              </w:rPr>
              <w:t xml:space="preserve"> </w:t>
            </w:r>
            <w:proofErr w:type="spellStart"/>
            <w:r w:rsidRPr="00F70C3F">
              <w:rPr>
                <w:rFonts w:ascii="Times New Roman" w:eastAsia="Times New Roman" w:hAnsi="Times New Roman" w:cs="Times New Roman"/>
              </w:rPr>
              <w:t>К</w:t>
            </w:r>
            <w:proofErr w:type="gramEnd"/>
            <w:r w:rsidRPr="00F70C3F">
              <w:rPr>
                <w:rFonts w:ascii="Times New Roman" w:eastAsia="Times New Roman" w:hAnsi="Times New Roman" w:cs="Times New Roman"/>
              </w:rPr>
              <w:t>в</w:t>
            </w:r>
            <w:proofErr w:type="spellEnd"/>
            <w:r w:rsidRPr="00F70C3F">
              <w:rPr>
                <w:rFonts w:ascii="Times New Roman" w:eastAsia="Times New Roman" w:hAnsi="Times New Roman" w:cs="Times New Roman"/>
              </w:rPr>
              <w:t>, число жил не менее3 и сечением 1,5 мм2</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1000 м</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0,006</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48</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Светильник отдельно устанавливаемый: на подвесах (штангах) с количеством ламп в светильнике 2</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шт.</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0,01</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102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49</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xml:space="preserve">Светильники с люминесцентными лампами для общественных помещений потолочный с </w:t>
            </w:r>
            <w:proofErr w:type="spellStart"/>
            <w:r w:rsidRPr="00F70C3F">
              <w:rPr>
                <w:rFonts w:ascii="Times New Roman" w:eastAsia="Times New Roman" w:hAnsi="Times New Roman" w:cs="Times New Roman"/>
              </w:rPr>
              <w:t>рассеивателем</w:t>
            </w:r>
            <w:proofErr w:type="spellEnd"/>
            <w:r w:rsidRPr="00F70C3F">
              <w:rPr>
                <w:rFonts w:ascii="Times New Roman" w:eastAsia="Times New Roman" w:hAnsi="Times New Roman" w:cs="Times New Roman"/>
              </w:rPr>
              <w:t xml:space="preserve"> цельным из оргстекла, со стартерными ПРА, тип ЛПО02-4х40/П-01 УХЛ</w:t>
            </w:r>
            <w:proofErr w:type="gramStart"/>
            <w:r w:rsidRPr="00F70C3F">
              <w:rPr>
                <w:rFonts w:ascii="Times New Roman" w:eastAsia="Times New Roman" w:hAnsi="Times New Roman" w:cs="Times New Roman"/>
              </w:rPr>
              <w:t>4</w:t>
            </w:r>
            <w:proofErr w:type="gramEnd"/>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шт.</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1</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50</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Выключатель: одноклавишный утопленного типа при скрытой проводке</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шт.</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0,01</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235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51</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Выключатель одноклавишный для скрытой проводки    Напряжение 220В</w:t>
            </w:r>
            <w:r w:rsidRPr="00F70C3F">
              <w:rPr>
                <w:rFonts w:ascii="Times New Roman" w:eastAsia="Times New Roman" w:hAnsi="Times New Roman" w:cs="Times New Roman"/>
              </w:rPr>
              <w:br/>
              <w:t>Номинальный ток 6А</w:t>
            </w:r>
            <w:r w:rsidRPr="00F70C3F">
              <w:rPr>
                <w:rFonts w:ascii="Times New Roman" w:eastAsia="Times New Roman" w:hAnsi="Times New Roman" w:cs="Times New Roman"/>
              </w:rPr>
              <w:br/>
              <w:t>Частота тока 50Гц</w:t>
            </w:r>
            <w:r w:rsidRPr="00F70C3F">
              <w:rPr>
                <w:rFonts w:ascii="Times New Roman" w:eastAsia="Times New Roman" w:hAnsi="Times New Roman" w:cs="Times New Roman"/>
              </w:rPr>
              <w:br/>
              <w:t>Климатическое исполнение УХЛ</w:t>
            </w:r>
            <w:proofErr w:type="gramStart"/>
            <w:r w:rsidRPr="00F70C3F">
              <w:rPr>
                <w:rFonts w:ascii="Times New Roman" w:eastAsia="Times New Roman" w:hAnsi="Times New Roman" w:cs="Times New Roman"/>
              </w:rPr>
              <w:t>4</w:t>
            </w:r>
            <w:proofErr w:type="gramEnd"/>
            <w:r w:rsidRPr="00F70C3F">
              <w:rPr>
                <w:rFonts w:ascii="Times New Roman" w:eastAsia="Times New Roman" w:hAnsi="Times New Roman" w:cs="Times New Roman"/>
              </w:rPr>
              <w:br/>
              <w:t>Степень защиты IP 20</w:t>
            </w:r>
            <w:r w:rsidRPr="00F70C3F">
              <w:rPr>
                <w:rFonts w:ascii="Times New Roman" w:eastAsia="Times New Roman" w:hAnsi="Times New Roman" w:cs="Times New Roman"/>
              </w:rPr>
              <w:br/>
              <w:t>Габаритные размеры 80х80х45 мм</w:t>
            </w:r>
            <w:r w:rsidRPr="00F70C3F">
              <w:rPr>
                <w:rFonts w:ascii="Times New Roman" w:eastAsia="Times New Roman" w:hAnsi="Times New Roman" w:cs="Times New Roman"/>
              </w:rPr>
              <w:br/>
              <w:t>Материал крышки Полистирол</w:t>
            </w:r>
            <w:r w:rsidRPr="00F70C3F">
              <w:rPr>
                <w:rFonts w:ascii="Times New Roman" w:eastAsia="Times New Roman" w:hAnsi="Times New Roman" w:cs="Times New Roman"/>
              </w:rPr>
              <w:br/>
              <w:t>Материал основания Фенопласт</w:t>
            </w:r>
            <w:r w:rsidRPr="00F70C3F">
              <w:rPr>
                <w:rFonts w:ascii="Times New Roman" w:eastAsia="Times New Roman" w:hAnsi="Times New Roman" w:cs="Times New Roman"/>
              </w:rPr>
              <w:br/>
              <w:t>Материал контактной группы Латунь</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шт.</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1</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271"/>
        </w:trPr>
        <w:tc>
          <w:tcPr>
            <w:tcW w:w="10502" w:type="dxa"/>
            <w:gridSpan w:val="5"/>
            <w:tcBorders>
              <w:top w:val="single" w:sz="4" w:space="0" w:color="auto"/>
              <w:left w:val="single" w:sz="4" w:space="0" w:color="auto"/>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b/>
                <w:bCs/>
              </w:rPr>
            </w:pPr>
            <w:r w:rsidRPr="00F70C3F">
              <w:rPr>
                <w:rFonts w:ascii="Times New Roman" w:eastAsia="Times New Roman" w:hAnsi="Times New Roman" w:cs="Times New Roman"/>
                <w:b/>
                <w:bCs/>
              </w:rPr>
              <w:t xml:space="preserve">                           Раздел 2. общестроительные работ</w:t>
            </w:r>
            <w:proofErr w:type="gramStart"/>
            <w:r w:rsidRPr="00F70C3F">
              <w:rPr>
                <w:rFonts w:ascii="Times New Roman" w:eastAsia="Times New Roman" w:hAnsi="Times New Roman" w:cs="Times New Roman"/>
                <w:b/>
                <w:bCs/>
              </w:rPr>
              <w:t>ы(</w:t>
            </w:r>
            <w:proofErr w:type="gramEnd"/>
            <w:r w:rsidRPr="00F70C3F">
              <w:rPr>
                <w:rFonts w:ascii="Times New Roman" w:eastAsia="Times New Roman" w:hAnsi="Times New Roman" w:cs="Times New Roman"/>
                <w:b/>
                <w:bCs/>
              </w:rPr>
              <w:t>коридор 1-го этажа)</w:t>
            </w:r>
          </w:p>
        </w:tc>
      </w:tr>
      <w:tr w:rsidR="00F70C3F" w:rsidRPr="00F70C3F" w:rsidTr="00F70C3F">
        <w:trPr>
          <w:trHeight w:val="689"/>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52</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Очистка вручную поверхности стен от масляных красок</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расчищенной поверхности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1,66</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684"/>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lastRenderedPageBreak/>
              <w:t>53</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Ремонт штукатурки внутренних стен по камню известковым раствором площадью отдельных мест: до 1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толщиной слоя до 20 мм</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отремонтированной поверхности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0,33</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153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54</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Покрытие поверхностей грунтовкой  глубокого проникновения: за 1 раз стен Грунтовка</w:t>
            </w:r>
            <w:proofErr w:type="gramStart"/>
            <w:r w:rsidRPr="00F70C3F">
              <w:rPr>
                <w:rFonts w:ascii="Times New Roman" w:eastAsia="Times New Roman" w:hAnsi="Times New Roman" w:cs="Times New Roman"/>
              </w:rPr>
              <w:t xml:space="preserve"> :</w:t>
            </w:r>
            <w:proofErr w:type="gramEnd"/>
            <w:r w:rsidRPr="00F70C3F">
              <w:rPr>
                <w:rFonts w:ascii="Times New Roman" w:eastAsia="Times New Roman" w:hAnsi="Times New Roman" w:cs="Times New Roman"/>
              </w:rPr>
              <w:t xml:space="preserve"> тех. Характеристики: Расход 450-500 г на 1 кв. м </w:t>
            </w:r>
            <w:r w:rsidRPr="00F70C3F">
              <w:rPr>
                <w:rFonts w:ascii="Times New Roman" w:eastAsia="Times New Roman" w:hAnsi="Times New Roman" w:cs="Times New Roman"/>
              </w:rPr>
              <w:br/>
              <w:t xml:space="preserve">Время высыхания при </w:t>
            </w:r>
            <w:proofErr w:type="spellStart"/>
            <w:r w:rsidRPr="00F70C3F">
              <w:rPr>
                <w:rFonts w:ascii="Times New Roman" w:eastAsia="Times New Roman" w:hAnsi="Times New Roman" w:cs="Times New Roman"/>
              </w:rPr>
              <w:t>t</w:t>
            </w:r>
            <w:proofErr w:type="spellEnd"/>
            <w:r w:rsidRPr="00F70C3F">
              <w:rPr>
                <w:rFonts w:ascii="Times New Roman" w:eastAsia="Times New Roman" w:hAnsi="Times New Roman" w:cs="Times New Roman"/>
              </w:rPr>
              <w:t xml:space="preserve"> +20 </w:t>
            </w:r>
            <w:proofErr w:type="spellStart"/>
            <w:r w:rsidRPr="00F70C3F">
              <w:rPr>
                <w:rFonts w:ascii="Times New Roman" w:eastAsia="Times New Roman" w:hAnsi="Times New Roman" w:cs="Times New Roman"/>
              </w:rPr>
              <w:t>оС</w:t>
            </w:r>
            <w:proofErr w:type="spellEnd"/>
            <w:r w:rsidRPr="00F70C3F">
              <w:rPr>
                <w:rFonts w:ascii="Times New Roman" w:eastAsia="Times New Roman" w:hAnsi="Times New Roman" w:cs="Times New Roman"/>
              </w:rPr>
              <w:t xml:space="preserve"> не более 1,5 часа </w:t>
            </w:r>
            <w:r w:rsidRPr="00F70C3F">
              <w:rPr>
                <w:rFonts w:ascii="Times New Roman" w:eastAsia="Times New Roman" w:hAnsi="Times New Roman" w:cs="Times New Roman"/>
              </w:rPr>
              <w:br/>
              <w:t>Температура применения от +5 до +30</w:t>
            </w:r>
            <w:proofErr w:type="gramStart"/>
            <w:r w:rsidRPr="00F70C3F">
              <w:rPr>
                <w:rFonts w:ascii="Times New Roman" w:eastAsia="Times New Roman" w:hAnsi="Times New Roman" w:cs="Times New Roman"/>
              </w:rPr>
              <w:t>°С</w:t>
            </w:r>
            <w:proofErr w:type="gramEnd"/>
            <w:r w:rsidRPr="00F70C3F">
              <w:rPr>
                <w:rFonts w:ascii="Times New Roman" w:eastAsia="Times New Roman" w:hAnsi="Times New Roman" w:cs="Times New Roman"/>
              </w:rPr>
              <w:t xml:space="preserve"> </w:t>
            </w:r>
            <w:r w:rsidRPr="00F70C3F">
              <w:rPr>
                <w:rFonts w:ascii="Times New Roman" w:eastAsia="Times New Roman" w:hAnsi="Times New Roman" w:cs="Times New Roman"/>
              </w:rPr>
              <w:br/>
              <w:t>Температура хранения не ниже +5°С</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покрытия</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1,66</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102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56</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Сплошное выравнивание внутренних поверхностей (однослойное оштукатуривание</w:t>
            </w:r>
            <w:proofErr w:type="gramStart"/>
            <w:r w:rsidRPr="00F70C3F">
              <w:rPr>
                <w:rFonts w:ascii="Times New Roman" w:eastAsia="Times New Roman" w:hAnsi="Times New Roman" w:cs="Times New Roman"/>
              </w:rPr>
              <w:t>)и</w:t>
            </w:r>
            <w:proofErr w:type="gramEnd"/>
            <w:r w:rsidRPr="00F70C3F">
              <w:rPr>
                <w:rFonts w:ascii="Times New Roman" w:eastAsia="Times New Roman" w:hAnsi="Times New Roman" w:cs="Times New Roman"/>
              </w:rPr>
              <w:t>з сухих растворных смесей толщиной до 10 мм: стен</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оштукатуриваемой поверхности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1,66</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57</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Сухая растворная смесь "</w:t>
            </w:r>
            <w:proofErr w:type="spellStart"/>
            <w:r w:rsidRPr="00F70C3F">
              <w:rPr>
                <w:rFonts w:ascii="Times New Roman" w:eastAsia="Times New Roman" w:hAnsi="Times New Roman" w:cs="Times New Roman"/>
              </w:rPr>
              <w:t>Фугенфюллер-кнауф</w:t>
            </w:r>
            <w:proofErr w:type="spellEnd"/>
            <w:r w:rsidRPr="00F70C3F">
              <w:rPr>
                <w:rFonts w:ascii="Times New Roman" w:eastAsia="Times New Roman" w:hAnsi="Times New Roman" w:cs="Times New Roman"/>
              </w:rPr>
              <w:t>" или эквивалент</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упаковка</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161</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7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58</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Окраска поливинилацетатными водоэмульсионными составами улучшенная: по штукатурке стен</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окрашиваемой поверхности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1,66</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876"/>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59</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xml:space="preserve">Покрытие  лаками по окрашиваемой или </w:t>
            </w:r>
            <w:proofErr w:type="spellStart"/>
            <w:r w:rsidRPr="00F70C3F">
              <w:rPr>
                <w:rFonts w:ascii="Times New Roman" w:eastAsia="Times New Roman" w:hAnsi="Times New Roman" w:cs="Times New Roman"/>
              </w:rPr>
              <w:t>огрунтованной</w:t>
            </w:r>
            <w:proofErr w:type="spellEnd"/>
            <w:r w:rsidRPr="00F70C3F">
              <w:rPr>
                <w:rFonts w:ascii="Times New Roman" w:eastAsia="Times New Roman" w:hAnsi="Times New Roman" w:cs="Times New Roman"/>
              </w:rPr>
              <w:t xml:space="preserve"> поверхности: стен за 1 раз</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окрашиваемой поверхности или покрытия</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1,66</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7074"/>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60</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xml:space="preserve">Лак акриловый водный, </w:t>
            </w:r>
            <w:proofErr w:type="spellStart"/>
            <w:r w:rsidRPr="00F70C3F">
              <w:rPr>
                <w:rFonts w:ascii="Times New Roman" w:eastAsia="Times New Roman" w:hAnsi="Times New Roman" w:cs="Times New Roman"/>
              </w:rPr>
              <w:t>полуглянцевый</w:t>
            </w:r>
            <w:proofErr w:type="spellEnd"/>
            <w:r w:rsidRPr="00F70C3F">
              <w:rPr>
                <w:rFonts w:ascii="Times New Roman" w:eastAsia="Times New Roman" w:hAnsi="Times New Roman" w:cs="Times New Roman"/>
              </w:rPr>
              <w:t xml:space="preserve"> 1. Внешний вид лака Молочно-белый, непрозрачный, однородный раствор </w:t>
            </w:r>
            <w:r w:rsidRPr="00F70C3F">
              <w:rPr>
                <w:rFonts w:ascii="Times New Roman" w:eastAsia="Times New Roman" w:hAnsi="Times New Roman" w:cs="Times New Roman"/>
              </w:rPr>
              <w:br/>
              <w:t>2. Внешний вид покрытия</w:t>
            </w:r>
            <w:proofErr w:type="gramStart"/>
            <w:r w:rsidRPr="00F70C3F">
              <w:rPr>
                <w:rFonts w:ascii="Times New Roman" w:eastAsia="Times New Roman" w:hAnsi="Times New Roman" w:cs="Times New Roman"/>
              </w:rPr>
              <w:t xml:space="preserve"> П</w:t>
            </w:r>
            <w:proofErr w:type="gramEnd"/>
            <w:r w:rsidRPr="00F70C3F">
              <w:rPr>
                <w:rFonts w:ascii="Times New Roman" w:eastAsia="Times New Roman" w:hAnsi="Times New Roman" w:cs="Times New Roman"/>
              </w:rPr>
              <w:t xml:space="preserve">осле высыхания лак должен образовывать однородную, без кратеров, пор и морщин поверхность </w:t>
            </w:r>
            <w:r w:rsidRPr="00F70C3F">
              <w:rPr>
                <w:rFonts w:ascii="Times New Roman" w:eastAsia="Times New Roman" w:hAnsi="Times New Roman" w:cs="Times New Roman"/>
              </w:rPr>
              <w:br/>
              <w:t xml:space="preserve">3. Условная вязкость лака при температуре (20,0±0,5) °С по вискозиметру типа ВЗ-246 с диаметром 6 мм, </w:t>
            </w:r>
            <w:proofErr w:type="gramStart"/>
            <w:r w:rsidRPr="00F70C3F">
              <w:rPr>
                <w:rFonts w:ascii="Times New Roman" w:eastAsia="Times New Roman" w:hAnsi="Times New Roman" w:cs="Times New Roman"/>
              </w:rPr>
              <w:t>с</w:t>
            </w:r>
            <w:proofErr w:type="gramEnd"/>
            <w:r w:rsidRPr="00F70C3F">
              <w:rPr>
                <w:rFonts w:ascii="Times New Roman" w:eastAsia="Times New Roman" w:hAnsi="Times New Roman" w:cs="Times New Roman"/>
              </w:rPr>
              <w:t xml:space="preserve">., не менее 8 </w:t>
            </w:r>
            <w:r w:rsidRPr="00F70C3F">
              <w:rPr>
                <w:rFonts w:ascii="Times New Roman" w:eastAsia="Times New Roman" w:hAnsi="Times New Roman" w:cs="Times New Roman"/>
              </w:rPr>
              <w:br/>
              <w:t xml:space="preserve">4. Время высыхания лака при </w:t>
            </w:r>
            <w:proofErr w:type="spellStart"/>
            <w:r w:rsidRPr="00F70C3F">
              <w:rPr>
                <w:rFonts w:ascii="Times New Roman" w:eastAsia="Times New Roman" w:hAnsi="Times New Roman" w:cs="Times New Roman"/>
              </w:rPr>
              <w:t>t</w:t>
            </w:r>
            <w:proofErr w:type="spellEnd"/>
            <w:r w:rsidRPr="00F70C3F">
              <w:rPr>
                <w:rFonts w:ascii="Times New Roman" w:eastAsia="Times New Roman" w:hAnsi="Times New Roman" w:cs="Times New Roman"/>
              </w:rPr>
              <w:t xml:space="preserve"> (20±2) °</w:t>
            </w:r>
            <w:proofErr w:type="gramStart"/>
            <w:r w:rsidRPr="00F70C3F">
              <w:rPr>
                <w:rFonts w:ascii="Times New Roman" w:eastAsia="Times New Roman" w:hAnsi="Times New Roman" w:cs="Times New Roman"/>
              </w:rPr>
              <w:t>С</w:t>
            </w:r>
            <w:proofErr w:type="gramEnd"/>
            <w:r w:rsidRPr="00F70C3F">
              <w:rPr>
                <w:rFonts w:ascii="Times New Roman" w:eastAsia="Times New Roman" w:hAnsi="Times New Roman" w:cs="Times New Roman"/>
              </w:rPr>
              <w:t xml:space="preserve"> </w:t>
            </w:r>
            <w:proofErr w:type="gramStart"/>
            <w:r w:rsidRPr="00F70C3F">
              <w:rPr>
                <w:rFonts w:ascii="Times New Roman" w:eastAsia="Times New Roman" w:hAnsi="Times New Roman" w:cs="Times New Roman"/>
              </w:rPr>
              <w:t>до</w:t>
            </w:r>
            <w:proofErr w:type="gramEnd"/>
            <w:r w:rsidRPr="00F70C3F">
              <w:rPr>
                <w:rFonts w:ascii="Times New Roman" w:eastAsia="Times New Roman" w:hAnsi="Times New Roman" w:cs="Times New Roman"/>
              </w:rPr>
              <w:t xml:space="preserve"> степени 3, ч., не более 1 </w:t>
            </w:r>
            <w:r w:rsidRPr="00F70C3F">
              <w:rPr>
                <w:rFonts w:ascii="Times New Roman" w:eastAsia="Times New Roman" w:hAnsi="Times New Roman" w:cs="Times New Roman"/>
              </w:rPr>
              <w:br/>
              <w:t>5. Массовая доля нелетучих веществ, %</w:t>
            </w:r>
            <w:proofErr w:type="gramStart"/>
            <w:r w:rsidRPr="00F70C3F">
              <w:rPr>
                <w:rFonts w:ascii="Times New Roman" w:eastAsia="Times New Roman" w:hAnsi="Times New Roman" w:cs="Times New Roman"/>
              </w:rPr>
              <w:t xml:space="preserve"> ,</w:t>
            </w:r>
            <w:proofErr w:type="gramEnd"/>
            <w:r w:rsidRPr="00F70C3F">
              <w:rPr>
                <w:rFonts w:ascii="Times New Roman" w:eastAsia="Times New Roman" w:hAnsi="Times New Roman" w:cs="Times New Roman"/>
              </w:rPr>
              <w:t xml:space="preserve"> в пределах 30-50 </w:t>
            </w:r>
            <w:r w:rsidRPr="00F70C3F">
              <w:rPr>
                <w:rFonts w:ascii="Times New Roman" w:eastAsia="Times New Roman" w:hAnsi="Times New Roman" w:cs="Times New Roman"/>
              </w:rPr>
              <w:br/>
              <w:t xml:space="preserve">6. Твердость покрытия по маятниковому прибору ТМЛ-2124 (маятник А), условных единиц, не менее 0,30 </w:t>
            </w:r>
            <w:r w:rsidRPr="00F70C3F">
              <w:rPr>
                <w:rFonts w:ascii="Times New Roman" w:eastAsia="Times New Roman" w:hAnsi="Times New Roman" w:cs="Times New Roman"/>
              </w:rPr>
              <w:br/>
              <w:t xml:space="preserve">7. Прочность покрытия при ударе  по прибору типа У-1 см., не менее 50 </w:t>
            </w:r>
            <w:r w:rsidRPr="00F70C3F">
              <w:rPr>
                <w:rFonts w:ascii="Times New Roman" w:eastAsia="Times New Roman" w:hAnsi="Times New Roman" w:cs="Times New Roman"/>
              </w:rPr>
              <w:br/>
              <w:t xml:space="preserve">8. Стойкость покрытия на деревянной подложке к статическому воздействию: </w:t>
            </w:r>
            <w:r w:rsidRPr="00F70C3F">
              <w:rPr>
                <w:rFonts w:ascii="Times New Roman" w:eastAsia="Times New Roman" w:hAnsi="Times New Roman" w:cs="Times New Roman"/>
              </w:rPr>
              <w:br/>
              <w:t xml:space="preserve">а)  воды при температуре (20±2) °С, ч., не менее 24 </w:t>
            </w:r>
            <w:r w:rsidRPr="00F70C3F">
              <w:rPr>
                <w:rFonts w:ascii="Times New Roman" w:eastAsia="Times New Roman" w:hAnsi="Times New Roman" w:cs="Times New Roman"/>
              </w:rPr>
              <w:br/>
              <w:t xml:space="preserve">б) раствора моющего вещества при </w:t>
            </w:r>
            <w:proofErr w:type="spellStart"/>
            <w:proofErr w:type="gramStart"/>
            <w:r w:rsidRPr="00F70C3F">
              <w:rPr>
                <w:rFonts w:ascii="Times New Roman" w:eastAsia="Times New Roman" w:hAnsi="Times New Roman" w:cs="Times New Roman"/>
              </w:rPr>
              <w:t>t</w:t>
            </w:r>
            <w:proofErr w:type="gramEnd"/>
            <w:r w:rsidRPr="00F70C3F">
              <w:rPr>
                <w:rFonts w:ascii="Times New Roman" w:eastAsia="Times New Roman" w:hAnsi="Times New Roman" w:cs="Times New Roman"/>
              </w:rPr>
              <w:t>плюс</w:t>
            </w:r>
            <w:proofErr w:type="spellEnd"/>
            <w:r w:rsidRPr="00F70C3F">
              <w:rPr>
                <w:rFonts w:ascii="Times New Roman" w:eastAsia="Times New Roman" w:hAnsi="Times New Roman" w:cs="Times New Roman"/>
              </w:rPr>
              <w:t xml:space="preserve"> (40±2) °С, ч., не менее 0,5 </w:t>
            </w:r>
            <w:r w:rsidRPr="00F70C3F">
              <w:rPr>
                <w:rFonts w:ascii="Times New Roman" w:eastAsia="Times New Roman" w:hAnsi="Times New Roman" w:cs="Times New Roman"/>
              </w:rPr>
              <w:br/>
              <w:t xml:space="preserve">9. Теплостойкость пленки при </w:t>
            </w:r>
            <w:proofErr w:type="spellStart"/>
            <w:r w:rsidRPr="00F70C3F">
              <w:rPr>
                <w:rFonts w:ascii="Times New Roman" w:eastAsia="Times New Roman" w:hAnsi="Times New Roman" w:cs="Times New Roman"/>
              </w:rPr>
              <w:t>t</w:t>
            </w:r>
            <w:proofErr w:type="spellEnd"/>
            <w:r w:rsidRPr="00F70C3F">
              <w:rPr>
                <w:rFonts w:ascii="Times New Roman" w:eastAsia="Times New Roman" w:hAnsi="Times New Roman" w:cs="Times New Roman"/>
              </w:rPr>
              <w:t xml:space="preserve"> плюс (60±2) °С, </w:t>
            </w:r>
            <w:proofErr w:type="gramStart"/>
            <w:r w:rsidRPr="00F70C3F">
              <w:rPr>
                <w:rFonts w:ascii="Times New Roman" w:eastAsia="Times New Roman" w:hAnsi="Times New Roman" w:cs="Times New Roman"/>
              </w:rPr>
              <w:t>ч</w:t>
            </w:r>
            <w:proofErr w:type="gramEnd"/>
            <w:r w:rsidRPr="00F70C3F">
              <w:rPr>
                <w:rFonts w:ascii="Times New Roman" w:eastAsia="Times New Roman" w:hAnsi="Times New Roman" w:cs="Times New Roman"/>
              </w:rPr>
              <w:t xml:space="preserve">.,  не менее 0,5 </w:t>
            </w:r>
            <w:r w:rsidRPr="00F70C3F">
              <w:rPr>
                <w:rFonts w:ascii="Times New Roman" w:eastAsia="Times New Roman" w:hAnsi="Times New Roman" w:cs="Times New Roman"/>
              </w:rPr>
              <w:br/>
              <w:t xml:space="preserve">10. Морозостойкость при </w:t>
            </w:r>
            <w:proofErr w:type="spellStart"/>
            <w:r w:rsidRPr="00F70C3F">
              <w:rPr>
                <w:rFonts w:ascii="Times New Roman" w:eastAsia="Times New Roman" w:hAnsi="Times New Roman" w:cs="Times New Roman"/>
              </w:rPr>
              <w:t>t</w:t>
            </w:r>
            <w:proofErr w:type="spellEnd"/>
            <w:r w:rsidRPr="00F70C3F">
              <w:rPr>
                <w:rFonts w:ascii="Times New Roman" w:eastAsia="Times New Roman" w:hAnsi="Times New Roman" w:cs="Times New Roman"/>
              </w:rPr>
              <w:t xml:space="preserve"> минус (20±2) °С, циклов, не менее 5 </w:t>
            </w:r>
            <w:r w:rsidRPr="00F70C3F">
              <w:rPr>
                <w:rFonts w:ascii="Times New Roman" w:eastAsia="Times New Roman" w:hAnsi="Times New Roman" w:cs="Times New Roman"/>
              </w:rPr>
              <w:br/>
              <w:t xml:space="preserve">11. Блеск, %, не менее 25 </w:t>
            </w:r>
            <w:r w:rsidRPr="00F70C3F">
              <w:rPr>
                <w:rFonts w:ascii="Times New Roman" w:eastAsia="Times New Roman" w:hAnsi="Times New Roman" w:cs="Times New Roman"/>
              </w:rPr>
              <w:br/>
              <w:t xml:space="preserve">12. Прочность покрытия к истиранию, кг/мкм, не менее 0,4 </w:t>
            </w:r>
            <w:r w:rsidRPr="00F70C3F">
              <w:rPr>
                <w:rFonts w:ascii="Times New Roman" w:eastAsia="Times New Roman" w:hAnsi="Times New Roman" w:cs="Times New Roman"/>
              </w:rPr>
              <w:br/>
              <w:t xml:space="preserve">13. </w:t>
            </w:r>
            <w:proofErr w:type="spellStart"/>
            <w:r w:rsidRPr="00F70C3F">
              <w:rPr>
                <w:rFonts w:ascii="Times New Roman" w:eastAsia="Times New Roman" w:hAnsi="Times New Roman" w:cs="Times New Roman"/>
              </w:rPr>
              <w:t>pH</w:t>
            </w:r>
            <w:proofErr w:type="spellEnd"/>
            <w:r w:rsidRPr="00F70C3F">
              <w:rPr>
                <w:rFonts w:ascii="Times New Roman" w:eastAsia="Times New Roman" w:hAnsi="Times New Roman" w:cs="Times New Roman"/>
              </w:rPr>
              <w:t xml:space="preserve"> лака</w:t>
            </w:r>
            <w:proofErr w:type="gramStart"/>
            <w:r w:rsidRPr="00F70C3F">
              <w:rPr>
                <w:rFonts w:ascii="Times New Roman" w:eastAsia="Times New Roman" w:hAnsi="Times New Roman" w:cs="Times New Roman"/>
              </w:rPr>
              <w:t xml:space="preserve"> .</w:t>
            </w:r>
            <w:proofErr w:type="gramEnd"/>
            <w:r w:rsidRPr="00F70C3F">
              <w:rPr>
                <w:rFonts w:ascii="Times New Roman" w:eastAsia="Times New Roman" w:hAnsi="Times New Roman" w:cs="Times New Roman"/>
              </w:rPr>
              <w:t xml:space="preserve">в пределах 7,5-9,5 </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кг</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18,3</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255"/>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61</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Пробивка проемов в конструкциях: из кирпича</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 м3</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0,3</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62</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Установка блоков в наружных и внутренних дверных проемах: в каменных стенах, площадь проема до 3 м</w:t>
            </w:r>
            <w:proofErr w:type="gramStart"/>
            <w:r w:rsidRPr="00F70C3F">
              <w:rPr>
                <w:rFonts w:ascii="Times New Roman" w:eastAsia="Times New Roman" w:hAnsi="Times New Roman" w:cs="Times New Roman"/>
              </w:rPr>
              <w:t>2</w:t>
            </w:r>
            <w:proofErr w:type="gramEnd"/>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проемов</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0,0185</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lastRenderedPageBreak/>
              <w:t>63</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proofErr w:type="gramStart"/>
            <w:r w:rsidRPr="00F70C3F">
              <w:rPr>
                <w:rFonts w:ascii="Times New Roman" w:eastAsia="Times New Roman" w:hAnsi="Times New Roman" w:cs="Times New Roman"/>
              </w:rPr>
              <w:t xml:space="preserve">Блок дверной ламинированный (комплект: замок, петля) Блок дверной ламинированный (комплект: замок, петли)  Блоки дверные </w:t>
            </w:r>
            <w:proofErr w:type="spellStart"/>
            <w:r w:rsidRPr="00F70C3F">
              <w:rPr>
                <w:rFonts w:ascii="Times New Roman" w:eastAsia="Times New Roman" w:hAnsi="Times New Roman" w:cs="Times New Roman"/>
              </w:rPr>
              <w:t>однопольные</w:t>
            </w:r>
            <w:proofErr w:type="spellEnd"/>
            <w:r w:rsidRPr="00F70C3F">
              <w:rPr>
                <w:rFonts w:ascii="Times New Roman" w:eastAsia="Times New Roman" w:hAnsi="Times New Roman" w:cs="Times New Roman"/>
              </w:rPr>
              <w:t xml:space="preserve"> с полотном глухим (ламинированные).</w:t>
            </w:r>
            <w:proofErr w:type="gramEnd"/>
            <w:r w:rsidRPr="00F70C3F">
              <w:rPr>
                <w:rFonts w:ascii="Times New Roman" w:eastAsia="Times New Roman" w:hAnsi="Times New Roman" w:cs="Times New Roman"/>
              </w:rPr>
              <w:t xml:space="preserve"> Тех. характеристики: Дверное полотно облегчённой конструкции толщиной 40 мм, с фальцем: каркас из сращенного массива сосны, заполнитель - сотовое картонное заполнение, поверхность - MDF плита. Торцевая часть полотна для увеличения прочности покрыта </w:t>
            </w:r>
            <w:proofErr w:type="spellStart"/>
            <w:r w:rsidRPr="00F70C3F">
              <w:rPr>
                <w:rFonts w:ascii="Times New Roman" w:eastAsia="Times New Roman" w:hAnsi="Times New Roman" w:cs="Times New Roman"/>
              </w:rPr>
              <w:t>меламиновой</w:t>
            </w:r>
            <w:proofErr w:type="spellEnd"/>
            <w:r w:rsidRPr="00F70C3F">
              <w:rPr>
                <w:rFonts w:ascii="Times New Roman" w:eastAsia="Times New Roman" w:hAnsi="Times New Roman" w:cs="Times New Roman"/>
              </w:rPr>
              <w:t xml:space="preserve"> плёнкой под цвет полотна. УПАКОВКА: полотна упакованы в полиэтиленовые пакеты. Замок врезной оцинкованный с цилиндровым: механизмом из латуни</w:t>
            </w:r>
            <w:proofErr w:type="gramStart"/>
            <w:r w:rsidRPr="00F70C3F">
              <w:rPr>
                <w:rFonts w:ascii="Times New Roman" w:eastAsia="Times New Roman" w:hAnsi="Times New Roman" w:cs="Times New Roman"/>
              </w:rPr>
              <w:br/>
              <w:t>Т</w:t>
            </w:r>
            <w:proofErr w:type="gramEnd"/>
            <w:r w:rsidRPr="00F70C3F">
              <w:rPr>
                <w:rFonts w:ascii="Times New Roman" w:eastAsia="Times New Roman" w:hAnsi="Times New Roman" w:cs="Times New Roman"/>
              </w:rPr>
              <w:t xml:space="preserve">ех. Характеристики: Тип ригелей Классический/Прямоугольный </w:t>
            </w:r>
            <w:r w:rsidRPr="00F70C3F">
              <w:rPr>
                <w:rFonts w:ascii="Times New Roman" w:eastAsia="Times New Roman" w:hAnsi="Times New Roman" w:cs="Times New Roman"/>
              </w:rPr>
              <w:br/>
              <w:t xml:space="preserve">Количество ригелей 1 </w:t>
            </w:r>
            <w:r w:rsidRPr="00F70C3F">
              <w:rPr>
                <w:rFonts w:ascii="Times New Roman" w:eastAsia="Times New Roman" w:hAnsi="Times New Roman" w:cs="Times New Roman"/>
              </w:rPr>
              <w:br/>
              <w:t xml:space="preserve">Материал цилиндра Латунь </w:t>
            </w:r>
            <w:r w:rsidRPr="00F70C3F">
              <w:rPr>
                <w:rFonts w:ascii="Times New Roman" w:eastAsia="Times New Roman" w:hAnsi="Times New Roman" w:cs="Times New Roman"/>
              </w:rPr>
              <w:br/>
              <w:t xml:space="preserve">Защелка Классическая </w:t>
            </w:r>
            <w:r w:rsidRPr="00F70C3F">
              <w:rPr>
                <w:rFonts w:ascii="Times New Roman" w:eastAsia="Times New Roman" w:hAnsi="Times New Roman" w:cs="Times New Roman"/>
              </w:rPr>
              <w:br/>
              <w:t>Межосевое 85 мм.  Петля накладная</w:t>
            </w:r>
            <w:proofErr w:type="gramStart"/>
            <w:r w:rsidRPr="00F70C3F">
              <w:rPr>
                <w:rFonts w:ascii="Times New Roman" w:eastAsia="Times New Roman" w:hAnsi="Times New Roman" w:cs="Times New Roman"/>
              </w:rPr>
              <w:br/>
              <w:t>Т</w:t>
            </w:r>
            <w:proofErr w:type="gramEnd"/>
            <w:r w:rsidRPr="00F70C3F">
              <w:rPr>
                <w:rFonts w:ascii="Times New Roman" w:eastAsia="Times New Roman" w:hAnsi="Times New Roman" w:cs="Times New Roman"/>
              </w:rPr>
              <w:t xml:space="preserve">ех. Характеристики: симметр.120х72х2,5мм 4 </w:t>
            </w:r>
            <w:proofErr w:type="spellStart"/>
            <w:r w:rsidRPr="00F70C3F">
              <w:rPr>
                <w:rFonts w:ascii="Times New Roman" w:eastAsia="Times New Roman" w:hAnsi="Times New Roman" w:cs="Times New Roman"/>
              </w:rPr>
              <w:t>подшипн</w:t>
            </w:r>
            <w:proofErr w:type="spellEnd"/>
            <w:r w:rsidRPr="00F70C3F">
              <w:rPr>
                <w:rFonts w:ascii="Times New Roman" w:eastAsia="Times New Roman" w:hAnsi="Times New Roman" w:cs="Times New Roman"/>
              </w:rPr>
              <w:t>.(SC)</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м</w:t>
            </w:r>
            <w:proofErr w:type="gramStart"/>
            <w:r w:rsidRPr="00F70C3F">
              <w:rPr>
                <w:rFonts w:ascii="Times New Roman" w:eastAsia="Times New Roman" w:hAnsi="Times New Roman" w:cs="Times New Roman"/>
              </w:rPr>
              <w:t>2</w:t>
            </w:r>
            <w:proofErr w:type="gramEnd"/>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1,85</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67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64</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Ремонт штукатурки откосов внутри здания по камню и бетону цементно-известковым раствором: прямолинейных</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отремонтированной поверхности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0,005</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102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65</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Сплошное выравнивание внутренних поверхностей (однослойное оштукатуривание</w:t>
            </w:r>
            <w:proofErr w:type="gramStart"/>
            <w:r w:rsidRPr="00F70C3F">
              <w:rPr>
                <w:rFonts w:ascii="Times New Roman" w:eastAsia="Times New Roman" w:hAnsi="Times New Roman" w:cs="Times New Roman"/>
              </w:rPr>
              <w:t>)и</w:t>
            </w:r>
            <w:proofErr w:type="gramEnd"/>
            <w:r w:rsidRPr="00F70C3F">
              <w:rPr>
                <w:rFonts w:ascii="Times New Roman" w:eastAsia="Times New Roman" w:hAnsi="Times New Roman" w:cs="Times New Roman"/>
              </w:rPr>
              <w:t>з сухих растворных смесей толщиной до 10 мм: оконных и дверных откосов плоских</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оштукатуриваемой поверхности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0,025</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2295"/>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66</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Устройство: подвесных потолков типа &lt;</w:t>
            </w:r>
            <w:proofErr w:type="spellStart"/>
            <w:r w:rsidRPr="00F70C3F">
              <w:rPr>
                <w:rFonts w:ascii="Times New Roman" w:eastAsia="Times New Roman" w:hAnsi="Times New Roman" w:cs="Times New Roman"/>
              </w:rPr>
              <w:t>Армстронг</w:t>
            </w:r>
            <w:proofErr w:type="spellEnd"/>
            <w:r w:rsidRPr="00F70C3F">
              <w:rPr>
                <w:rFonts w:ascii="Times New Roman" w:eastAsia="Times New Roman" w:hAnsi="Times New Roman" w:cs="Times New Roman"/>
              </w:rPr>
              <w:t>&gt; или эквивалент по каркасу из оцинкованного профиля</w:t>
            </w:r>
            <w:proofErr w:type="gramStart"/>
            <w:r w:rsidRPr="00F70C3F">
              <w:rPr>
                <w:rFonts w:ascii="Times New Roman" w:eastAsia="Times New Roman" w:hAnsi="Times New Roman" w:cs="Times New Roman"/>
              </w:rPr>
              <w:t>.</w:t>
            </w:r>
            <w:proofErr w:type="gramEnd"/>
            <w:r w:rsidRPr="00F70C3F">
              <w:rPr>
                <w:rFonts w:ascii="Times New Roman" w:eastAsia="Times New Roman" w:hAnsi="Times New Roman" w:cs="Times New Roman"/>
              </w:rPr>
              <w:t xml:space="preserve"> </w:t>
            </w:r>
            <w:proofErr w:type="gramStart"/>
            <w:r w:rsidRPr="00F70C3F">
              <w:rPr>
                <w:rFonts w:ascii="Times New Roman" w:eastAsia="Times New Roman" w:hAnsi="Times New Roman" w:cs="Times New Roman"/>
              </w:rPr>
              <w:t>т</w:t>
            </w:r>
            <w:proofErr w:type="gramEnd"/>
            <w:r w:rsidRPr="00F70C3F">
              <w:rPr>
                <w:rFonts w:ascii="Times New Roman" w:eastAsia="Times New Roman" w:hAnsi="Times New Roman" w:cs="Times New Roman"/>
              </w:rPr>
              <w:t xml:space="preserve">ех </w:t>
            </w:r>
            <w:proofErr w:type="spellStart"/>
            <w:r w:rsidRPr="00F70C3F">
              <w:rPr>
                <w:rFonts w:ascii="Times New Roman" w:eastAsia="Times New Roman" w:hAnsi="Times New Roman" w:cs="Times New Roman"/>
              </w:rPr>
              <w:t>хар-ки</w:t>
            </w:r>
            <w:proofErr w:type="spellEnd"/>
            <w:r w:rsidRPr="00F70C3F">
              <w:rPr>
                <w:rFonts w:ascii="Times New Roman" w:eastAsia="Times New Roman" w:hAnsi="Times New Roman" w:cs="Times New Roman"/>
              </w:rPr>
              <w:t xml:space="preserve"> плита с предельно строгими гигиеническими требованиями - бактерицидная краска, которой обработана поверхность этих плит, предотвращает рост бактерий. Область применения - медицинские учреждения. Плита имеет белую гладкую поверхность Размер:  600Х600Х15 мм Влагостойкость: не более 95% при 29</w:t>
            </w:r>
            <w:proofErr w:type="gramStart"/>
            <w:r w:rsidRPr="00F70C3F">
              <w:rPr>
                <w:rFonts w:ascii="Times New Roman" w:eastAsia="Times New Roman" w:hAnsi="Times New Roman" w:cs="Times New Roman"/>
              </w:rPr>
              <w:t>°С</w:t>
            </w:r>
            <w:proofErr w:type="gramEnd"/>
            <w:r w:rsidRPr="00F70C3F">
              <w:rPr>
                <w:rFonts w:ascii="Times New Roman" w:eastAsia="Times New Roman" w:hAnsi="Times New Roman" w:cs="Times New Roman"/>
              </w:rPr>
              <w:t xml:space="preserve"> Светоотражение: 85% Звукопоглощение:0,15</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поверхности облицовки</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0,349</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67</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Разборка покрытий полов: из древесноволокнистых плит</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покрытия</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0,349</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68</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xml:space="preserve">Разборка покрытий полов: из линолеума и </w:t>
            </w:r>
            <w:proofErr w:type="spellStart"/>
            <w:r w:rsidRPr="00F70C3F">
              <w:rPr>
                <w:rFonts w:ascii="Times New Roman" w:eastAsia="Times New Roman" w:hAnsi="Times New Roman" w:cs="Times New Roman"/>
              </w:rPr>
              <w:t>релина</w:t>
            </w:r>
            <w:proofErr w:type="spellEnd"/>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покрытия</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0,349</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69</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Разборка плинтусов: деревянных и из пластмассовых материалов</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 плинтуса</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0,514</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70</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Смена дощатых полов с добавлением новых досок: до 25%</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0,349</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71</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Устройство покрытий: из фанеры</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покрытия</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0,349</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72</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Фанера общего назначения из шпона лиственных пород водостойкая марки ФК, сорт не менее 2, толщина 12 мм</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м3</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0,42</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663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lastRenderedPageBreak/>
              <w:t>73</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xml:space="preserve">Устройство покрытий: из линолеума огнестойкого насухо со свариванием полотнищ в стыках  Линолеум: характеристики   </w:t>
            </w:r>
            <w:r w:rsidRPr="00F70C3F">
              <w:rPr>
                <w:rFonts w:ascii="Times New Roman" w:eastAsia="Times New Roman" w:hAnsi="Times New Roman" w:cs="Times New Roman"/>
              </w:rPr>
              <w:br/>
              <w:t xml:space="preserve">Толщина покрытия общая  2,0 мм. </w:t>
            </w:r>
            <w:proofErr w:type="gramStart"/>
            <w:r w:rsidRPr="00F70C3F">
              <w:rPr>
                <w:rFonts w:ascii="Times New Roman" w:eastAsia="Times New Roman" w:hAnsi="Times New Roman" w:cs="Times New Roman"/>
              </w:rPr>
              <w:t xml:space="preserve">EN 428 </w:t>
            </w:r>
            <w:r w:rsidRPr="00F70C3F">
              <w:rPr>
                <w:rFonts w:ascii="Times New Roman" w:eastAsia="Times New Roman" w:hAnsi="Times New Roman" w:cs="Times New Roman"/>
              </w:rPr>
              <w:br/>
              <w:t xml:space="preserve">Дополнительное защитное покрытие  PU  </w:t>
            </w:r>
            <w:r w:rsidRPr="00F70C3F">
              <w:rPr>
                <w:rFonts w:ascii="Times New Roman" w:eastAsia="Times New Roman" w:hAnsi="Times New Roman" w:cs="Times New Roman"/>
              </w:rPr>
              <w:br/>
              <w:t xml:space="preserve">Класс применения  34 /43  </w:t>
            </w:r>
            <w:r w:rsidRPr="00F70C3F">
              <w:rPr>
                <w:rFonts w:ascii="Times New Roman" w:eastAsia="Times New Roman" w:hAnsi="Times New Roman" w:cs="Times New Roman"/>
              </w:rPr>
              <w:br/>
              <w:t xml:space="preserve">Группа </w:t>
            </w:r>
            <w:proofErr w:type="spellStart"/>
            <w:r w:rsidRPr="00F70C3F">
              <w:rPr>
                <w:rFonts w:ascii="Times New Roman" w:eastAsia="Times New Roman" w:hAnsi="Times New Roman" w:cs="Times New Roman"/>
              </w:rPr>
              <w:t>истираемости</w:t>
            </w:r>
            <w:proofErr w:type="spellEnd"/>
            <w:r w:rsidRPr="00F70C3F">
              <w:rPr>
                <w:rFonts w:ascii="Times New Roman" w:eastAsia="Times New Roman" w:hAnsi="Times New Roman" w:cs="Times New Roman"/>
              </w:rPr>
              <w:t xml:space="preserve">  Группа М </w:t>
            </w:r>
            <w:r w:rsidRPr="00F70C3F">
              <w:rPr>
                <w:rFonts w:ascii="Times New Roman" w:eastAsia="Times New Roman" w:hAnsi="Times New Roman" w:cs="Times New Roman"/>
              </w:rPr>
              <w:br/>
              <w:t xml:space="preserve">Устойчив к воздействию химических соединений </w:t>
            </w:r>
            <w:r w:rsidRPr="00F70C3F">
              <w:rPr>
                <w:rFonts w:ascii="Times New Roman" w:eastAsia="Times New Roman" w:hAnsi="Times New Roman" w:cs="Times New Roman"/>
              </w:rPr>
              <w:br/>
              <w:t xml:space="preserve">Цветоустойчивость  </w:t>
            </w:r>
            <w:r w:rsidRPr="00F70C3F">
              <w:rPr>
                <w:rFonts w:ascii="Times New Roman" w:eastAsia="Times New Roman" w:hAnsi="Times New Roman" w:cs="Times New Roman"/>
              </w:rPr>
              <w:br/>
              <w:t xml:space="preserve">Устойчив к воздействию влаги </w:t>
            </w:r>
            <w:r w:rsidRPr="00F70C3F">
              <w:rPr>
                <w:rFonts w:ascii="Times New Roman" w:eastAsia="Times New Roman" w:hAnsi="Times New Roman" w:cs="Times New Roman"/>
              </w:rPr>
              <w:br/>
              <w:t xml:space="preserve">Устойчивость к воздействию мебели на роликовых ножках  без повреждений </w:t>
            </w:r>
            <w:r w:rsidRPr="00F70C3F">
              <w:rPr>
                <w:rFonts w:ascii="Times New Roman" w:eastAsia="Times New Roman" w:hAnsi="Times New Roman" w:cs="Times New Roman"/>
              </w:rPr>
              <w:br/>
              <w:t xml:space="preserve">Устойчивость к воздействию ножек мебели и каблуков  без повреждений </w:t>
            </w:r>
            <w:r w:rsidRPr="00F70C3F">
              <w:rPr>
                <w:rFonts w:ascii="Times New Roman" w:eastAsia="Times New Roman" w:hAnsi="Times New Roman" w:cs="Times New Roman"/>
              </w:rPr>
              <w:br/>
              <w:t xml:space="preserve">Сопротивление скольжению  R 9 </w:t>
            </w:r>
            <w:r w:rsidRPr="00F70C3F">
              <w:rPr>
                <w:rFonts w:ascii="Times New Roman" w:eastAsia="Times New Roman" w:hAnsi="Times New Roman" w:cs="Times New Roman"/>
              </w:rPr>
              <w:br/>
              <w:t xml:space="preserve">Абсолютная остаточная деформация, мм.  0,10 EN 433 </w:t>
            </w:r>
            <w:r w:rsidRPr="00F70C3F">
              <w:rPr>
                <w:rFonts w:ascii="Times New Roman" w:eastAsia="Times New Roman" w:hAnsi="Times New Roman" w:cs="Times New Roman"/>
              </w:rPr>
              <w:br/>
              <w:t xml:space="preserve">Изменение линейных размеров, %  не более 0,4 </w:t>
            </w:r>
            <w:r w:rsidRPr="00F70C3F">
              <w:rPr>
                <w:rFonts w:ascii="Times New Roman" w:eastAsia="Times New Roman" w:hAnsi="Times New Roman" w:cs="Times New Roman"/>
              </w:rPr>
              <w:br/>
              <w:t>возможен</w:t>
            </w:r>
            <w:proofErr w:type="gramEnd"/>
            <w:r w:rsidRPr="00F70C3F">
              <w:rPr>
                <w:rFonts w:ascii="Times New Roman" w:eastAsia="Times New Roman" w:hAnsi="Times New Roman" w:cs="Times New Roman"/>
              </w:rPr>
              <w:t xml:space="preserve"> для использование для теплых полов, макс. </w:t>
            </w:r>
            <w:proofErr w:type="spellStart"/>
            <w:r w:rsidRPr="00F70C3F">
              <w:rPr>
                <w:rFonts w:ascii="Times New Roman" w:eastAsia="Times New Roman" w:hAnsi="Times New Roman" w:cs="Times New Roman"/>
              </w:rPr>
              <w:t>t</w:t>
            </w:r>
            <w:proofErr w:type="spellEnd"/>
            <w:r w:rsidRPr="00F70C3F">
              <w:rPr>
                <w:rFonts w:ascii="Times New Roman" w:eastAsia="Times New Roman" w:hAnsi="Times New Roman" w:cs="Times New Roman"/>
              </w:rPr>
              <w:t xml:space="preserve"> +27 С </w:t>
            </w:r>
            <w:r w:rsidRPr="00F70C3F">
              <w:rPr>
                <w:rFonts w:ascii="Times New Roman" w:eastAsia="Times New Roman" w:hAnsi="Times New Roman" w:cs="Times New Roman"/>
              </w:rPr>
              <w:br/>
              <w:t xml:space="preserve">Санитарно-эпидемиологический сертификат   </w:t>
            </w:r>
            <w:r w:rsidRPr="00F70C3F">
              <w:rPr>
                <w:rFonts w:ascii="Times New Roman" w:eastAsia="Times New Roman" w:hAnsi="Times New Roman" w:cs="Times New Roman"/>
              </w:rPr>
              <w:br/>
              <w:t xml:space="preserve">Показатели пожарной безопасности  Г1; В2; РП1; Д2; Т2 . </w:t>
            </w:r>
            <w:r w:rsidRPr="00F70C3F">
              <w:rPr>
                <w:rFonts w:ascii="Times New Roman" w:eastAsia="Times New Roman" w:hAnsi="Times New Roman" w:cs="Times New Roman"/>
              </w:rPr>
              <w:br/>
              <w:t>Совокупный вес   3,5 кг</w:t>
            </w:r>
            <w:proofErr w:type="gramStart"/>
            <w:r w:rsidRPr="00F70C3F">
              <w:rPr>
                <w:rFonts w:ascii="Times New Roman" w:eastAsia="Times New Roman" w:hAnsi="Times New Roman" w:cs="Times New Roman"/>
              </w:rPr>
              <w:t>.</w:t>
            </w:r>
            <w:proofErr w:type="gramEnd"/>
            <w:r w:rsidRPr="00F70C3F">
              <w:rPr>
                <w:rFonts w:ascii="Times New Roman" w:eastAsia="Times New Roman" w:hAnsi="Times New Roman" w:cs="Times New Roman"/>
              </w:rPr>
              <w:t xml:space="preserve">/ </w:t>
            </w:r>
            <w:proofErr w:type="gramStart"/>
            <w:r w:rsidRPr="00F70C3F">
              <w:rPr>
                <w:rFonts w:ascii="Times New Roman" w:eastAsia="Times New Roman" w:hAnsi="Times New Roman" w:cs="Times New Roman"/>
              </w:rPr>
              <w:t>м</w:t>
            </w:r>
            <w:proofErr w:type="gramEnd"/>
            <w:r w:rsidRPr="00F70C3F">
              <w:rPr>
                <w:rFonts w:ascii="Times New Roman" w:eastAsia="Times New Roman" w:hAnsi="Times New Roman" w:cs="Times New Roman"/>
              </w:rPr>
              <w:t xml:space="preserve">2 . EN 430 </w:t>
            </w:r>
            <w:r w:rsidRPr="00F70C3F">
              <w:rPr>
                <w:rFonts w:ascii="Times New Roman" w:eastAsia="Times New Roman" w:hAnsi="Times New Roman" w:cs="Times New Roman"/>
              </w:rPr>
              <w:br/>
              <w:t xml:space="preserve">Электростатические характеристики, кВ.  EN 1815: &lt;2 </w:t>
            </w:r>
            <w:r w:rsidRPr="00F70C3F">
              <w:rPr>
                <w:rFonts w:ascii="Times New Roman" w:eastAsia="Times New Roman" w:hAnsi="Times New Roman" w:cs="Times New Roman"/>
              </w:rPr>
              <w:br/>
              <w:t>Объемное электрическое сопротивление, Ом  EN 1081: &gt;10^10</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w:t>
            </w:r>
            <w:proofErr w:type="gramStart"/>
            <w:r w:rsidRPr="00F70C3F">
              <w:rPr>
                <w:rFonts w:ascii="Times New Roman" w:eastAsia="Times New Roman" w:hAnsi="Times New Roman" w:cs="Times New Roman"/>
              </w:rPr>
              <w:t>2</w:t>
            </w:r>
            <w:proofErr w:type="gramEnd"/>
            <w:r w:rsidRPr="00F70C3F">
              <w:rPr>
                <w:rFonts w:ascii="Times New Roman" w:eastAsia="Times New Roman" w:hAnsi="Times New Roman" w:cs="Times New Roman"/>
              </w:rPr>
              <w:t xml:space="preserve"> покрытия</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0,349</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75</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Устройство плинтусов поливинилхлоридных: на клее КН-2</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100 м плинтуса</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0,514</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428"/>
        </w:trPr>
        <w:tc>
          <w:tcPr>
            <w:tcW w:w="10502" w:type="dxa"/>
            <w:gridSpan w:val="5"/>
            <w:tcBorders>
              <w:top w:val="single" w:sz="4" w:space="0" w:color="auto"/>
              <w:left w:val="single" w:sz="4" w:space="0" w:color="auto"/>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b/>
                <w:bCs/>
              </w:rPr>
            </w:pPr>
            <w:r w:rsidRPr="00F70C3F">
              <w:rPr>
                <w:rFonts w:ascii="Times New Roman" w:eastAsia="Times New Roman" w:hAnsi="Times New Roman" w:cs="Times New Roman"/>
                <w:b/>
                <w:bCs/>
              </w:rPr>
              <w:t xml:space="preserve">                           Раздел 3. вывоз мусора</w:t>
            </w:r>
          </w:p>
        </w:tc>
      </w:tr>
      <w:tr w:rsidR="00F70C3F" w:rsidRPr="00F70C3F" w:rsidTr="00F70C3F">
        <w:trPr>
          <w:trHeight w:val="510"/>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76</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Погрузочные работы при автомобильных перевозках: Мусор строительный</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за т груза</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30</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r w:rsidR="00F70C3F" w:rsidRPr="00F70C3F" w:rsidTr="00F70C3F">
        <w:trPr>
          <w:trHeight w:val="765"/>
        </w:trPr>
        <w:tc>
          <w:tcPr>
            <w:tcW w:w="614" w:type="dxa"/>
            <w:tcBorders>
              <w:top w:val="nil"/>
              <w:left w:val="single" w:sz="4" w:space="0" w:color="auto"/>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77</w:t>
            </w:r>
          </w:p>
        </w:tc>
        <w:tc>
          <w:tcPr>
            <w:tcW w:w="4590"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Перевозка навалочных грузов автомобилями-самосвалами (работающими вне карьеров), расстояние перевозки 50 км: класс груза 1</w:t>
            </w:r>
          </w:p>
        </w:tc>
        <w:tc>
          <w:tcPr>
            <w:tcW w:w="1925" w:type="dxa"/>
            <w:tcBorders>
              <w:top w:val="nil"/>
              <w:left w:val="nil"/>
              <w:bottom w:val="single" w:sz="4" w:space="0" w:color="auto"/>
              <w:right w:val="single" w:sz="4" w:space="0" w:color="auto"/>
            </w:tcBorders>
            <w:shd w:val="clear" w:color="auto" w:fill="auto"/>
            <w:hideMark/>
          </w:tcPr>
          <w:p w:rsidR="00F70C3F" w:rsidRPr="00F70C3F" w:rsidRDefault="00F70C3F" w:rsidP="00F70C3F">
            <w:pPr>
              <w:spacing w:after="0" w:line="240" w:lineRule="auto"/>
              <w:jc w:val="center"/>
              <w:rPr>
                <w:rFonts w:ascii="Times New Roman" w:eastAsia="Times New Roman" w:hAnsi="Times New Roman" w:cs="Times New Roman"/>
              </w:rPr>
            </w:pPr>
            <w:r w:rsidRPr="00F70C3F">
              <w:rPr>
                <w:rFonts w:ascii="Times New Roman" w:eastAsia="Times New Roman" w:hAnsi="Times New Roman" w:cs="Times New Roman"/>
              </w:rPr>
              <w:t>1 т</w:t>
            </w:r>
          </w:p>
        </w:tc>
        <w:tc>
          <w:tcPr>
            <w:tcW w:w="1113"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jc w:val="right"/>
              <w:rPr>
                <w:rFonts w:ascii="Times New Roman" w:eastAsia="Times New Roman" w:hAnsi="Times New Roman" w:cs="Times New Roman"/>
              </w:rPr>
            </w:pPr>
            <w:r w:rsidRPr="00F70C3F">
              <w:rPr>
                <w:rFonts w:ascii="Times New Roman" w:eastAsia="Times New Roman" w:hAnsi="Times New Roman" w:cs="Times New Roman"/>
              </w:rPr>
              <w:t>30</w:t>
            </w:r>
          </w:p>
        </w:tc>
        <w:tc>
          <w:tcPr>
            <w:tcW w:w="2260" w:type="dxa"/>
            <w:tcBorders>
              <w:top w:val="nil"/>
              <w:left w:val="nil"/>
              <w:bottom w:val="single" w:sz="4" w:space="0" w:color="auto"/>
              <w:right w:val="single" w:sz="4" w:space="0" w:color="auto"/>
            </w:tcBorders>
            <w:shd w:val="clear" w:color="auto" w:fill="auto"/>
            <w:noWrap/>
            <w:hideMark/>
          </w:tcPr>
          <w:p w:rsidR="00F70C3F" w:rsidRPr="00F70C3F" w:rsidRDefault="00F70C3F" w:rsidP="00F70C3F">
            <w:pPr>
              <w:spacing w:after="0" w:line="240" w:lineRule="auto"/>
              <w:rPr>
                <w:rFonts w:ascii="Times New Roman" w:eastAsia="Times New Roman" w:hAnsi="Times New Roman" w:cs="Times New Roman"/>
              </w:rPr>
            </w:pPr>
            <w:r w:rsidRPr="00F70C3F">
              <w:rPr>
                <w:rFonts w:ascii="Times New Roman" w:eastAsia="Times New Roman" w:hAnsi="Times New Roman" w:cs="Times New Roman"/>
              </w:rPr>
              <w:t> </w:t>
            </w:r>
          </w:p>
        </w:tc>
      </w:tr>
    </w:tbl>
    <w:p w:rsidR="009D0496" w:rsidRPr="004B2831" w:rsidRDefault="009D0496" w:rsidP="004B2831">
      <w:pPr>
        <w:spacing w:line="240" w:lineRule="auto"/>
        <w:rPr>
          <w:rFonts w:ascii="Times New Roman" w:hAnsi="Times New Roman" w:cs="Times New Roman"/>
        </w:rPr>
      </w:pPr>
      <w:r w:rsidRPr="004B2831">
        <w:rPr>
          <w:rFonts w:ascii="Times New Roman" w:hAnsi="Times New Roman" w:cs="Times New Roman"/>
        </w:rPr>
        <w:t xml:space="preserve">В ведомости объемов работ указаны только те характеристики материалов (товаров) которые имеют значение для заказчика. По всем остальным параметрам, не предусмотренным ведомостью объемов работ строгих требований не выдвигается, материалы выбираются на усмотрения подрядчика, при этом все материалы должны соответствовать </w:t>
      </w:r>
      <w:proofErr w:type="spellStart"/>
      <w:r w:rsidRPr="004B2831">
        <w:rPr>
          <w:rFonts w:ascii="Times New Roman" w:hAnsi="Times New Roman" w:cs="Times New Roman"/>
          <w:bCs/>
        </w:rPr>
        <w:t>СНиП</w:t>
      </w:r>
      <w:proofErr w:type="spellEnd"/>
      <w:r w:rsidRPr="004B2831">
        <w:rPr>
          <w:rFonts w:ascii="Times New Roman" w:hAnsi="Times New Roman" w:cs="Times New Roman"/>
          <w:bCs/>
        </w:rPr>
        <w:t xml:space="preserve">, </w:t>
      </w:r>
      <w:proofErr w:type="spellStart"/>
      <w:r w:rsidRPr="004B2831">
        <w:rPr>
          <w:rFonts w:ascii="Times New Roman" w:hAnsi="Times New Roman" w:cs="Times New Roman"/>
          <w:bCs/>
        </w:rPr>
        <w:t>СанПиН</w:t>
      </w:r>
      <w:proofErr w:type="spellEnd"/>
      <w:r w:rsidRPr="004B2831">
        <w:rPr>
          <w:rFonts w:ascii="Times New Roman" w:hAnsi="Times New Roman" w:cs="Times New Roman"/>
          <w:bCs/>
        </w:rPr>
        <w:t xml:space="preserve">, ГОСТ, ОСТ, ТУ </w:t>
      </w:r>
      <w:proofErr w:type="gramStart"/>
      <w:r w:rsidRPr="004B2831">
        <w:rPr>
          <w:rFonts w:ascii="Times New Roman" w:hAnsi="Times New Roman" w:cs="Times New Roman"/>
          <w:bCs/>
        </w:rPr>
        <w:t>РФ</w:t>
      </w:r>
      <w:proofErr w:type="gramEnd"/>
      <w:r w:rsidRPr="004B2831">
        <w:rPr>
          <w:rFonts w:ascii="Times New Roman" w:hAnsi="Times New Roman" w:cs="Times New Roman"/>
          <w:bCs/>
        </w:rPr>
        <w:t xml:space="preserve"> если данными нормативными документами выдвинуты обязательные требования к используемым подобных материалов. Все ссылки на товарный знак читать со словом эквивалент. При выборе материалов (товаров) главенствующими значениям для участника размещения заказа является ведомость объемов работ.</w:t>
      </w:r>
    </w:p>
    <w:p w:rsidR="009D0496" w:rsidRPr="004B2831" w:rsidRDefault="009D0496" w:rsidP="004B2831">
      <w:pPr>
        <w:spacing w:line="240" w:lineRule="auto"/>
        <w:jc w:val="both"/>
        <w:rPr>
          <w:rFonts w:ascii="Times New Roman" w:hAnsi="Times New Roman" w:cs="Times New Roman"/>
        </w:rPr>
      </w:pPr>
    </w:p>
    <w:p w:rsidR="009D0496" w:rsidRPr="004B2831" w:rsidRDefault="009D0496" w:rsidP="004B2831">
      <w:pPr>
        <w:spacing w:line="240" w:lineRule="auto"/>
        <w:ind w:firstLine="425"/>
        <w:jc w:val="both"/>
        <w:rPr>
          <w:rFonts w:ascii="Times New Roman" w:hAnsi="Times New Roman" w:cs="Times New Roman"/>
        </w:rPr>
      </w:pPr>
    </w:p>
    <w:p w:rsidR="00D87773" w:rsidRPr="00196EBD" w:rsidRDefault="00196EBD" w:rsidP="00196EBD">
      <w:pPr>
        <w:spacing w:line="240" w:lineRule="auto"/>
        <w:ind w:firstLine="425"/>
        <w:jc w:val="both"/>
        <w:rPr>
          <w:rFonts w:ascii="Times New Roman" w:hAnsi="Times New Roman" w:cs="Times New Roman"/>
          <w:b/>
          <w:sz w:val="28"/>
          <w:szCs w:val="28"/>
        </w:rPr>
      </w:pPr>
      <w:r w:rsidRPr="00196EBD">
        <w:rPr>
          <w:rFonts w:ascii="Times New Roman" w:hAnsi="Times New Roman" w:cs="Times New Roman"/>
          <w:b/>
          <w:sz w:val="28"/>
          <w:szCs w:val="28"/>
        </w:rPr>
        <w:t>Главный врач</w:t>
      </w:r>
      <w:r w:rsidR="009D0496" w:rsidRPr="00196EBD">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196EBD">
        <w:rPr>
          <w:rFonts w:ascii="Times New Roman" w:hAnsi="Times New Roman" w:cs="Times New Roman"/>
          <w:b/>
          <w:sz w:val="28"/>
          <w:szCs w:val="28"/>
        </w:rPr>
        <w:t xml:space="preserve">        </w:t>
      </w:r>
      <w:r w:rsidR="009D0496" w:rsidRPr="00196EBD">
        <w:rPr>
          <w:rFonts w:ascii="Times New Roman" w:hAnsi="Times New Roman" w:cs="Times New Roman"/>
          <w:b/>
          <w:sz w:val="28"/>
          <w:szCs w:val="28"/>
        </w:rPr>
        <w:t xml:space="preserve">                _______________ </w:t>
      </w:r>
      <w:r w:rsidRPr="00196EBD">
        <w:rPr>
          <w:rFonts w:ascii="Times New Roman" w:hAnsi="Times New Roman" w:cs="Times New Roman"/>
          <w:b/>
          <w:sz w:val="28"/>
          <w:szCs w:val="28"/>
        </w:rPr>
        <w:t>В. П. Половников</w:t>
      </w:r>
    </w:p>
    <w:sectPr w:rsidR="00D87773" w:rsidRPr="00196EBD" w:rsidSect="00F70C3F">
      <w:pgSz w:w="11906" w:h="16838"/>
      <w:pgMar w:top="284" w:right="850" w:bottom="28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A3C83"/>
    <w:multiLevelType w:val="hybridMultilevel"/>
    <w:tmpl w:val="F9A4BDB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CC249D4"/>
    <w:multiLevelType w:val="hybridMultilevel"/>
    <w:tmpl w:val="5A60A2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9D0496"/>
    <w:rsid w:val="00196EBD"/>
    <w:rsid w:val="001E6DEC"/>
    <w:rsid w:val="004244BA"/>
    <w:rsid w:val="004B2831"/>
    <w:rsid w:val="005B19AE"/>
    <w:rsid w:val="00756B48"/>
    <w:rsid w:val="008160B3"/>
    <w:rsid w:val="0089494F"/>
    <w:rsid w:val="00967C2D"/>
    <w:rsid w:val="009D0496"/>
    <w:rsid w:val="00D87773"/>
    <w:rsid w:val="00F70C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0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w:basedOn w:val="a"/>
    <w:link w:val="a4"/>
    <w:semiHidden/>
    <w:rsid w:val="009D0496"/>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aliases w:val="Список 1 Знак"/>
    <w:basedOn w:val="a0"/>
    <w:link w:val="a3"/>
    <w:semiHidden/>
    <w:rsid w:val="009D0496"/>
    <w:rPr>
      <w:rFonts w:ascii="Times New Roman" w:eastAsia="Times New Roman" w:hAnsi="Times New Roman" w:cs="Times New Roman"/>
      <w:sz w:val="24"/>
      <w:szCs w:val="20"/>
    </w:rPr>
  </w:style>
  <w:style w:type="paragraph" w:customStyle="1" w:styleId="xl26">
    <w:name w:val="xl26"/>
    <w:basedOn w:val="a"/>
    <w:rsid w:val="009D0496"/>
    <w:pPr>
      <w:spacing w:before="100" w:beforeAutospacing="1" w:after="100" w:afterAutospacing="1" w:line="240" w:lineRule="auto"/>
      <w:jc w:val="center"/>
      <w:textAlignment w:val="top"/>
    </w:pPr>
    <w:rPr>
      <w:rFonts w:ascii="Times New Roman CYR" w:eastAsia="Times New Roman" w:hAnsi="Times New Roman CYR" w:cs="Times New Roman CYR"/>
      <w:b/>
      <w:bCs/>
      <w:sz w:val="24"/>
      <w:szCs w:val="24"/>
    </w:rPr>
  </w:style>
  <w:style w:type="paragraph" w:customStyle="1" w:styleId="p8">
    <w:name w:val="p8"/>
    <w:basedOn w:val="a"/>
    <w:rsid w:val="009D0496"/>
    <w:pPr>
      <w:widowControl w:val="0"/>
      <w:tabs>
        <w:tab w:val="left" w:pos="878"/>
      </w:tabs>
      <w:autoSpaceDE w:val="0"/>
      <w:autoSpaceDN w:val="0"/>
      <w:adjustRightInd w:val="0"/>
      <w:spacing w:after="0" w:line="277" w:lineRule="atLeast"/>
      <w:ind w:firstLine="879"/>
      <w:jc w:val="both"/>
    </w:pPr>
    <w:rPr>
      <w:rFonts w:ascii="Times New Roman" w:eastAsia="Times New Roman" w:hAnsi="Times New Roman" w:cs="Times New Roman"/>
      <w:sz w:val="24"/>
      <w:szCs w:val="24"/>
      <w:lang w:val="en-US"/>
    </w:rPr>
  </w:style>
  <w:style w:type="paragraph" w:customStyle="1" w:styleId="msonormalcxspmiddle">
    <w:name w:val="msonormalcxspmiddle"/>
    <w:basedOn w:val="a"/>
    <w:rsid w:val="009D049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qFormat/>
    <w:rsid w:val="009D0496"/>
    <w:pPr>
      <w:spacing w:after="0" w:line="240" w:lineRule="auto"/>
      <w:ind w:left="708"/>
    </w:pPr>
    <w:rPr>
      <w:rFonts w:ascii="Times New Roman" w:eastAsia="Times New Roman" w:hAnsi="Times New Roman" w:cs="Times New Roman"/>
      <w:sz w:val="24"/>
      <w:szCs w:val="24"/>
    </w:rPr>
  </w:style>
  <w:style w:type="paragraph" w:styleId="a6">
    <w:name w:val="Block Text"/>
    <w:basedOn w:val="a"/>
    <w:semiHidden/>
    <w:rsid w:val="009D0496"/>
    <w:pPr>
      <w:spacing w:after="120" w:line="240" w:lineRule="auto"/>
      <w:ind w:left="1440" w:right="1440"/>
      <w:jc w:val="both"/>
    </w:pPr>
    <w:rPr>
      <w:rFonts w:ascii="Times New Roman" w:eastAsia="Times New Roman" w:hAnsi="Times New Roman" w:cs="Times New Roman"/>
      <w:sz w:val="24"/>
      <w:szCs w:val="20"/>
    </w:rPr>
  </w:style>
  <w:style w:type="paragraph" w:styleId="a7">
    <w:name w:val="Balloon Text"/>
    <w:basedOn w:val="a"/>
    <w:link w:val="a8"/>
    <w:uiPriority w:val="99"/>
    <w:semiHidden/>
    <w:unhideWhenUsed/>
    <w:rsid w:val="005B19A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19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0654565">
      <w:bodyDiv w:val="1"/>
      <w:marLeft w:val="0"/>
      <w:marRight w:val="0"/>
      <w:marTop w:val="0"/>
      <w:marBottom w:val="0"/>
      <w:divBdr>
        <w:top w:val="none" w:sz="0" w:space="0" w:color="auto"/>
        <w:left w:val="none" w:sz="0" w:space="0" w:color="auto"/>
        <w:bottom w:val="none" w:sz="0" w:space="0" w:color="auto"/>
        <w:right w:val="none" w:sz="0" w:space="0" w:color="auto"/>
      </w:divBdr>
    </w:div>
    <w:div w:id="1879779522">
      <w:bodyDiv w:val="1"/>
      <w:marLeft w:val="0"/>
      <w:marRight w:val="0"/>
      <w:marTop w:val="0"/>
      <w:marBottom w:val="0"/>
      <w:divBdr>
        <w:top w:val="none" w:sz="0" w:space="0" w:color="auto"/>
        <w:left w:val="none" w:sz="0" w:space="0" w:color="auto"/>
        <w:bottom w:val="none" w:sz="0" w:space="0" w:color="auto"/>
        <w:right w:val="none" w:sz="0" w:space="0" w:color="auto"/>
      </w:divBdr>
    </w:div>
    <w:div w:id="212121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2443</Words>
  <Characters>13927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cp:revision>
  <cp:lastPrinted>2011-11-11T06:52:00Z</cp:lastPrinted>
  <dcterms:created xsi:type="dcterms:W3CDTF">2011-11-01T12:49:00Z</dcterms:created>
  <dcterms:modified xsi:type="dcterms:W3CDTF">2011-11-11T06:53:00Z</dcterms:modified>
</cp:coreProperties>
</file>