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C24CE" w:rsidRDefault="00EC24CE" w:rsidP="00EC24CE">
      <w:pPr>
        <w:pStyle w:val="1"/>
        <w:spacing w:line="270" w:lineRule="exact"/>
        <w:jc w:val="right"/>
        <w:outlineLvl w:val="0"/>
        <w:rPr>
          <w:bCs/>
        </w:rPr>
      </w:pPr>
      <w:r>
        <w:rPr>
          <w:bCs/>
        </w:rPr>
        <w:t xml:space="preserve">Приложение №3 </w:t>
      </w:r>
    </w:p>
    <w:p w:rsidR="00EC24CE" w:rsidRPr="00EC24CE" w:rsidRDefault="00EC24CE" w:rsidP="00EC24CE">
      <w:pPr>
        <w:jc w:val="right"/>
        <w:rPr>
          <w:sz w:val="24"/>
        </w:rPr>
      </w:pPr>
      <w:r w:rsidRPr="00EC24CE">
        <w:rPr>
          <w:sz w:val="24"/>
        </w:rPr>
        <w:t>к извещению</w:t>
      </w:r>
    </w:p>
    <w:p w:rsidR="00EC24CE" w:rsidRDefault="00EC24CE" w:rsidP="00EC24CE">
      <w:pPr>
        <w:pStyle w:val="1"/>
        <w:spacing w:line="270" w:lineRule="exact"/>
        <w:jc w:val="right"/>
        <w:outlineLvl w:val="0"/>
        <w:rPr>
          <w:b/>
          <w:bCs/>
        </w:rPr>
      </w:pPr>
    </w:p>
    <w:p w:rsidR="00EC24CE" w:rsidRDefault="00EC24CE" w:rsidP="00EC24CE">
      <w:pPr>
        <w:pStyle w:val="1"/>
        <w:spacing w:line="270" w:lineRule="exact"/>
        <w:jc w:val="right"/>
        <w:outlineLvl w:val="0"/>
        <w:rPr>
          <w:b/>
          <w:bCs/>
        </w:rPr>
      </w:pPr>
      <w:r w:rsidRPr="001B07E8">
        <w:rPr>
          <w:b/>
          <w:bCs/>
        </w:rPr>
        <w:t>ПРОЕКТ</w:t>
      </w:r>
    </w:p>
    <w:p w:rsidR="00FA4666" w:rsidRPr="00C64DAB" w:rsidRDefault="00EC24CE" w:rsidP="00FA4666">
      <w:pPr>
        <w:spacing w:line="240" w:lineRule="atLeast"/>
        <w:jc w:val="center"/>
        <w:rPr>
          <w:b/>
          <w:color w:val="000000"/>
          <w:sz w:val="24"/>
          <w:szCs w:val="24"/>
        </w:rPr>
      </w:pPr>
      <w:r w:rsidRPr="001B07E8">
        <w:rPr>
          <w:b/>
          <w:bCs/>
        </w:rPr>
        <w:t xml:space="preserve"> </w:t>
      </w:r>
      <w:r w:rsidR="00FA4666" w:rsidRPr="00C64DAB">
        <w:rPr>
          <w:b/>
          <w:color w:val="000000"/>
          <w:sz w:val="24"/>
          <w:szCs w:val="24"/>
        </w:rPr>
        <w:t>МУНИЦИПАЛЬНЫЙ КОНТРАКТ</w:t>
      </w:r>
    </w:p>
    <w:p w:rsidR="00FA4666" w:rsidRPr="005E122C" w:rsidRDefault="00FA4666" w:rsidP="00FA4666">
      <w:pPr>
        <w:widowControl w:val="0"/>
        <w:suppressAutoHyphens/>
        <w:jc w:val="center"/>
        <w:rPr>
          <w:rFonts w:eastAsia="Arial Unicode MS" w:cs="Mangal"/>
          <w:b/>
          <w:sz w:val="24"/>
          <w:lang w:bidi="sa-IN"/>
        </w:rPr>
      </w:pPr>
      <w:r w:rsidRPr="004850FE">
        <w:rPr>
          <w:rFonts w:eastAsia="Arial Unicode MS" w:cs="Mangal"/>
          <w:b/>
          <w:sz w:val="24"/>
          <w:lang w:bidi="sa-IN"/>
        </w:rPr>
        <w:t xml:space="preserve">на </w:t>
      </w:r>
      <w:r w:rsidRPr="0099439C">
        <w:rPr>
          <w:rFonts w:eastAsia="Arial Unicode MS" w:cs="Mangal"/>
          <w:b/>
          <w:sz w:val="24"/>
          <w:lang w:bidi="sa-IN"/>
        </w:rPr>
        <w:t xml:space="preserve">оказание услуг по </w:t>
      </w:r>
      <w:r>
        <w:rPr>
          <w:rFonts w:eastAsia="Arial Unicode MS" w:cs="Mangal"/>
          <w:b/>
          <w:sz w:val="24"/>
          <w:lang w:bidi="sa-IN"/>
        </w:rPr>
        <w:t>обучению</w:t>
      </w:r>
      <w:r w:rsidRPr="0099439C">
        <w:rPr>
          <w:rFonts w:eastAsia="Arial Unicode MS" w:cs="Mangal"/>
          <w:b/>
          <w:sz w:val="24"/>
          <w:lang w:bidi="sa-IN"/>
        </w:rPr>
        <w:t xml:space="preserve"> </w:t>
      </w:r>
      <w:r>
        <w:rPr>
          <w:rFonts w:eastAsia="Arial Unicode MS" w:cs="Mangal"/>
          <w:b/>
          <w:sz w:val="24"/>
          <w:lang w:bidi="sa-IN"/>
        </w:rPr>
        <w:t xml:space="preserve">и организации обучения </w:t>
      </w:r>
      <w:r w:rsidRPr="0099439C">
        <w:rPr>
          <w:rFonts w:eastAsia="Arial Unicode MS" w:cs="Mangal"/>
          <w:b/>
          <w:sz w:val="24"/>
          <w:lang w:bidi="sa-IN"/>
        </w:rPr>
        <w:t xml:space="preserve">муниципальных служащих </w:t>
      </w:r>
      <w:r>
        <w:rPr>
          <w:rFonts w:eastAsia="Arial Unicode MS" w:cs="Mangal"/>
          <w:b/>
          <w:sz w:val="24"/>
          <w:lang w:bidi="sa-IN"/>
        </w:rPr>
        <w:t>а</w:t>
      </w:r>
      <w:r w:rsidRPr="0099439C">
        <w:rPr>
          <w:rFonts w:eastAsia="Arial Unicode MS" w:cs="Mangal"/>
          <w:b/>
          <w:sz w:val="24"/>
          <w:lang w:bidi="sa-IN"/>
        </w:rPr>
        <w:t xml:space="preserve">дминистрации города Перми </w:t>
      </w:r>
      <w:r>
        <w:rPr>
          <w:rFonts w:eastAsia="Arial Unicode MS" w:cs="Mangal"/>
          <w:b/>
          <w:sz w:val="24"/>
          <w:lang w:bidi="sa-IN"/>
        </w:rPr>
        <w:t>на курсах</w:t>
      </w:r>
      <w:r w:rsidRPr="0099439C">
        <w:rPr>
          <w:rFonts w:eastAsia="Arial Unicode MS" w:cs="Mangal"/>
          <w:b/>
          <w:sz w:val="24"/>
          <w:lang w:bidi="sa-IN"/>
        </w:rPr>
        <w:t xml:space="preserve"> по теме</w:t>
      </w:r>
      <w:r>
        <w:rPr>
          <w:rFonts w:eastAsia="Arial Unicode MS" w:cs="Mangal"/>
          <w:b/>
          <w:sz w:val="24"/>
          <w:lang w:bidi="sa-IN"/>
        </w:rPr>
        <w:t>:</w:t>
      </w:r>
      <w:r w:rsidRPr="0099439C">
        <w:rPr>
          <w:rFonts w:eastAsia="Arial Unicode MS" w:cs="Mangal"/>
          <w:b/>
          <w:sz w:val="24"/>
          <w:lang w:bidi="sa-IN"/>
        </w:rPr>
        <w:t xml:space="preserve">  </w:t>
      </w:r>
      <w:r>
        <w:rPr>
          <w:rFonts w:eastAsia="Arial Unicode MS" w:cs="Mangal"/>
          <w:b/>
          <w:sz w:val="24"/>
          <w:lang w:bidi="sa-IN"/>
        </w:rPr>
        <w:t>«Управленческий менеджмент. Инновационные технологии в управлении муниципальным образованием и развитие системы электронных услуг</w:t>
      </w:r>
      <w:r w:rsidRPr="0099439C">
        <w:rPr>
          <w:rFonts w:eastAsia="Arial Unicode MS" w:cs="Mangal"/>
          <w:b/>
          <w:sz w:val="24"/>
          <w:lang w:bidi="sa-IN"/>
        </w:rPr>
        <w:t>»</w:t>
      </w:r>
      <w:r>
        <w:rPr>
          <w:rFonts w:eastAsia="Arial Unicode MS" w:cs="Mangal"/>
          <w:b/>
          <w:sz w:val="24"/>
          <w:lang w:bidi="sa-IN"/>
        </w:rPr>
        <w:t xml:space="preserve"> на территории России (</w:t>
      </w:r>
      <w:proofErr w:type="spellStart"/>
      <w:r>
        <w:rPr>
          <w:rFonts w:eastAsia="Arial Unicode MS" w:cs="Mangal"/>
          <w:b/>
          <w:sz w:val="24"/>
          <w:lang w:bidi="sa-IN"/>
        </w:rPr>
        <w:t>г</w:t>
      </w:r>
      <w:proofErr w:type="gramStart"/>
      <w:r>
        <w:rPr>
          <w:rFonts w:eastAsia="Arial Unicode MS" w:cs="Mangal"/>
          <w:b/>
          <w:sz w:val="24"/>
          <w:lang w:bidi="sa-IN"/>
        </w:rPr>
        <w:t>.С</w:t>
      </w:r>
      <w:proofErr w:type="gramEnd"/>
      <w:r>
        <w:rPr>
          <w:rFonts w:eastAsia="Arial Unicode MS" w:cs="Mangal"/>
          <w:b/>
          <w:sz w:val="24"/>
          <w:lang w:bidi="sa-IN"/>
        </w:rPr>
        <w:t>анкт</w:t>
      </w:r>
      <w:proofErr w:type="spellEnd"/>
      <w:r>
        <w:rPr>
          <w:rFonts w:eastAsia="Arial Unicode MS" w:cs="Mangal"/>
          <w:b/>
          <w:sz w:val="24"/>
          <w:lang w:bidi="sa-IN"/>
        </w:rPr>
        <w:t xml:space="preserve">-Петербург) и на территории Финляндии </w:t>
      </w:r>
    </w:p>
    <w:p w:rsidR="00FA4666" w:rsidRPr="00C64DAB" w:rsidRDefault="00FA4666" w:rsidP="00FA4666">
      <w:pPr>
        <w:jc w:val="both"/>
        <w:rPr>
          <w:color w:val="000000"/>
          <w:sz w:val="24"/>
          <w:szCs w:val="24"/>
        </w:rPr>
      </w:pPr>
    </w:p>
    <w:p w:rsidR="00FA4666" w:rsidRPr="00C64DAB" w:rsidRDefault="00FA4666" w:rsidP="00FA4666">
      <w:pPr>
        <w:rPr>
          <w:color w:val="000000"/>
          <w:sz w:val="24"/>
          <w:szCs w:val="24"/>
        </w:rPr>
      </w:pPr>
      <w:r w:rsidRPr="00C64DAB">
        <w:rPr>
          <w:sz w:val="24"/>
          <w:szCs w:val="24"/>
        </w:rPr>
        <w:t>г. Пермь</w:t>
      </w:r>
      <w:r w:rsidRPr="00C64DAB">
        <w:rPr>
          <w:sz w:val="24"/>
          <w:szCs w:val="24"/>
        </w:rPr>
        <w:tab/>
      </w:r>
      <w:r>
        <w:rPr>
          <w:color w:val="000000"/>
          <w:sz w:val="24"/>
          <w:szCs w:val="24"/>
        </w:rPr>
        <w:tab/>
      </w:r>
      <w:r>
        <w:rPr>
          <w:color w:val="000000"/>
          <w:sz w:val="24"/>
          <w:szCs w:val="24"/>
        </w:rPr>
        <w:tab/>
      </w:r>
      <w:r>
        <w:rPr>
          <w:color w:val="000000"/>
          <w:sz w:val="24"/>
          <w:szCs w:val="24"/>
        </w:rPr>
        <w:tab/>
      </w:r>
      <w:r w:rsidRPr="00C64DAB">
        <w:rPr>
          <w:color w:val="000000"/>
          <w:sz w:val="24"/>
          <w:szCs w:val="24"/>
        </w:rPr>
        <w:tab/>
      </w:r>
      <w:r w:rsidRPr="00C64DAB">
        <w:rPr>
          <w:color w:val="000000"/>
          <w:sz w:val="24"/>
          <w:szCs w:val="24"/>
        </w:rPr>
        <w:tab/>
      </w:r>
      <w:r w:rsidRPr="00C64DAB">
        <w:rPr>
          <w:color w:val="000000"/>
          <w:sz w:val="24"/>
          <w:szCs w:val="24"/>
        </w:rPr>
        <w:tab/>
      </w:r>
      <w:r>
        <w:rPr>
          <w:color w:val="000000"/>
          <w:sz w:val="24"/>
          <w:szCs w:val="24"/>
        </w:rPr>
        <w:t xml:space="preserve">          </w:t>
      </w:r>
      <w:r w:rsidRPr="00C64DAB">
        <w:rPr>
          <w:color w:val="000000"/>
          <w:sz w:val="24"/>
          <w:szCs w:val="24"/>
        </w:rPr>
        <w:t xml:space="preserve">«___» __________ </w:t>
      </w:r>
      <w:smartTag w:uri="urn:schemas-microsoft-com:office:smarttags" w:element="metricconverter">
        <w:smartTagPr>
          <w:attr w:name="ProductID" w:val="2011 г"/>
        </w:smartTagPr>
        <w:r w:rsidRPr="00C64DAB">
          <w:rPr>
            <w:color w:val="000000"/>
            <w:sz w:val="24"/>
            <w:szCs w:val="24"/>
          </w:rPr>
          <w:t>2011 г</w:t>
        </w:r>
      </w:smartTag>
      <w:r w:rsidRPr="00C64DAB">
        <w:rPr>
          <w:color w:val="000000"/>
          <w:sz w:val="24"/>
          <w:szCs w:val="24"/>
        </w:rPr>
        <w:t>.</w:t>
      </w:r>
    </w:p>
    <w:p w:rsidR="00FA4666" w:rsidRPr="00C64DAB" w:rsidRDefault="00FA4666" w:rsidP="00FA4666">
      <w:pPr>
        <w:pStyle w:val="21"/>
        <w:rPr>
          <w:rFonts w:cs="Times New Roman"/>
          <w:color w:val="000000"/>
          <w:szCs w:val="24"/>
        </w:rPr>
      </w:pPr>
    </w:p>
    <w:p w:rsidR="00FA4666" w:rsidRPr="001C1BD0" w:rsidRDefault="00FA4666" w:rsidP="00FA4666">
      <w:pPr>
        <w:autoSpaceDE w:val="0"/>
        <w:autoSpaceDN w:val="0"/>
        <w:adjustRightInd w:val="0"/>
        <w:ind w:firstLine="900"/>
        <w:jc w:val="both"/>
        <w:rPr>
          <w:sz w:val="24"/>
          <w:szCs w:val="24"/>
        </w:rPr>
      </w:pPr>
      <w:proofErr w:type="gramStart"/>
      <w:r w:rsidRPr="00C64DAB">
        <w:rPr>
          <w:sz w:val="24"/>
          <w:szCs w:val="24"/>
        </w:rPr>
        <w:t>Администрация города Перми, именуемая в дальнейшем Заказчик, в лице ____________________действующего на основании ___________________________с одной стор</w:t>
      </w:r>
      <w:r w:rsidRPr="00C64DAB">
        <w:rPr>
          <w:sz w:val="24"/>
          <w:szCs w:val="24"/>
        </w:rPr>
        <w:t>о</w:t>
      </w:r>
      <w:r w:rsidRPr="00C64DAB">
        <w:rPr>
          <w:sz w:val="24"/>
          <w:szCs w:val="24"/>
        </w:rPr>
        <w:t>ны, и ___________________  именуемый (</w:t>
      </w:r>
      <w:proofErr w:type="spellStart"/>
      <w:r w:rsidRPr="00C64DAB">
        <w:rPr>
          <w:sz w:val="24"/>
          <w:szCs w:val="24"/>
        </w:rPr>
        <w:t>ое</w:t>
      </w:r>
      <w:proofErr w:type="spellEnd"/>
      <w:r w:rsidRPr="00C64DAB">
        <w:rPr>
          <w:sz w:val="24"/>
          <w:szCs w:val="24"/>
        </w:rPr>
        <w:t>) в дальнейшем Исполнитель, в лице ___________________, действующего на основании _____________, с другой стороны, вместе именуемые Стороны и каждый в отдельности Сторона, с с</w:t>
      </w:r>
      <w:r w:rsidRPr="00C64DAB">
        <w:rPr>
          <w:sz w:val="24"/>
          <w:szCs w:val="24"/>
        </w:rPr>
        <w:t>о</w:t>
      </w:r>
      <w:r w:rsidRPr="00C64DAB">
        <w:rPr>
          <w:sz w:val="24"/>
          <w:szCs w:val="24"/>
        </w:rPr>
        <w:t>блюдением требований Гражданского кодекса Российской Федерации, Федерального закона от 21.07.2005 № 94-ФЗ «О размещении зак</w:t>
      </w:r>
      <w:r w:rsidRPr="00C64DAB">
        <w:rPr>
          <w:sz w:val="24"/>
          <w:szCs w:val="24"/>
        </w:rPr>
        <w:t>а</w:t>
      </w:r>
      <w:r w:rsidRPr="00C64DAB">
        <w:rPr>
          <w:sz w:val="24"/>
          <w:szCs w:val="24"/>
        </w:rPr>
        <w:t>зов на поставки товаров, выполнение работ, оказание услуг для</w:t>
      </w:r>
      <w:proofErr w:type="gramEnd"/>
      <w:r w:rsidRPr="00C64DAB">
        <w:rPr>
          <w:sz w:val="24"/>
          <w:szCs w:val="24"/>
        </w:rPr>
        <w:t xml:space="preserve"> государственных и муниципал</w:t>
      </w:r>
      <w:r w:rsidRPr="00C64DAB">
        <w:rPr>
          <w:sz w:val="24"/>
          <w:szCs w:val="24"/>
        </w:rPr>
        <w:t>ь</w:t>
      </w:r>
      <w:r w:rsidRPr="00C64DAB">
        <w:rPr>
          <w:sz w:val="24"/>
          <w:szCs w:val="24"/>
        </w:rPr>
        <w:t xml:space="preserve">ных нужд» </w:t>
      </w:r>
      <w:r w:rsidRPr="001C1BD0">
        <w:rPr>
          <w:sz w:val="24"/>
          <w:szCs w:val="24"/>
        </w:rPr>
        <w:t xml:space="preserve">и иного законодательства Российской Федерации и нормативных правовых актов города Перми, на основании </w:t>
      </w:r>
      <w:proofErr w:type="gramStart"/>
      <w:r w:rsidRPr="001C1BD0">
        <w:rPr>
          <w:sz w:val="24"/>
          <w:szCs w:val="24"/>
        </w:rPr>
        <w:t>результатов размещения муниципального заказа администрации города</w:t>
      </w:r>
      <w:proofErr w:type="gramEnd"/>
      <w:r w:rsidRPr="001C1BD0">
        <w:rPr>
          <w:sz w:val="24"/>
          <w:szCs w:val="24"/>
        </w:rPr>
        <w:t xml:space="preserve"> Перми путем проведения </w:t>
      </w:r>
      <w:r>
        <w:rPr>
          <w:sz w:val="24"/>
          <w:szCs w:val="24"/>
        </w:rPr>
        <w:t>запроса котировок</w:t>
      </w:r>
      <w:r w:rsidRPr="001C1BD0">
        <w:rPr>
          <w:sz w:val="24"/>
          <w:szCs w:val="24"/>
        </w:rPr>
        <w:t xml:space="preserve">, протокол № </w:t>
      </w:r>
      <w:r>
        <w:rPr>
          <w:sz w:val="24"/>
          <w:szCs w:val="24"/>
        </w:rPr>
        <w:t>_____________</w:t>
      </w:r>
      <w:r w:rsidRPr="001C1BD0">
        <w:rPr>
          <w:sz w:val="24"/>
          <w:szCs w:val="24"/>
        </w:rPr>
        <w:t xml:space="preserve"> от </w:t>
      </w:r>
      <w:r>
        <w:rPr>
          <w:sz w:val="24"/>
          <w:szCs w:val="24"/>
        </w:rPr>
        <w:t>_________</w:t>
      </w:r>
      <w:r w:rsidRPr="001C1BD0">
        <w:rPr>
          <w:sz w:val="24"/>
          <w:szCs w:val="24"/>
        </w:rPr>
        <w:t xml:space="preserve"> года заключили настоящий Муниципальный контракт (далее - Контракт) о следующем:</w:t>
      </w:r>
    </w:p>
    <w:p w:rsidR="00FA4666" w:rsidRPr="00741B41" w:rsidRDefault="00FA4666" w:rsidP="00FA4666">
      <w:pPr>
        <w:autoSpaceDE w:val="0"/>
        <w:autoSpaceDN w:val="0"/>
        <w:adjustRightInd w:val="0"/>
        <w:ind w:firstLine="900"/>
        <w:jc w:val="both"/>
        <w:rPr>
          <w:b/>
          <w:sz w:val="24"/>
          <w:szCs w:val="24"/>
        </w:rPr>
      </w:pPr>
    </w:p>
    <w:p w:rsidR="00FA4666" w:rsidRDefault="00FA4666" w:rsidP="00FA4666">
      <w:pPr>
        <w:pStyle w:val="a5"/>
        <w:numPr>
          <w:ilvl w:val="0"/>
          <w:numId w:val="1"/>
        </w:numPr>
        <w:tabs>
          <w:tab w:val="left" w:pos="4080"/>
        </w:tabs>
        <w:jc w:val="both"/>
        <w:rPr>
          <w:sz w:val="24"/>
          <w:szCs w:val="24"/>
        </w:rPr>
      </w:pPr>
      <w:r>
        <w:rPr>
          <w:sz w:val="24"/>
          <w:szCs w:val="24"/>
        </w:rPr>
        <w:t>Предмет контракта</w:t>
      </w:r>
    </w:p>
    <w:p w:rsidR="00FA4666" w:rsidRDefault="00FA4666" w:rsidP="00FA4666">
      <w:pPr>
        <w:ind w:firstLine="709"/>
        <w:jc w:val="both"/>
        <w:rPr>
          <w:sz w:val="24"/>
          <w:szCs w:val="24"/>
        </w:rPr>
      </w:pPr>
      <w:r>
        <w:rPr>
          <w:sz w:val="24"/>
          <w:szCs w:val="24"/>
        </w:rPr>
        <w:t xml:space="preserve">1.1. Заказчик поручает, а Исполнитель  принимает  на  себя  обязательства оказать </w:t>
      </w:r>
      <w:r w:rsidRPr="0099439C">
        <w:rPr>
          <w:sz w:val="22"/>
          <w:szCs w:val="22"/>
        </w:rPr>
        <w:t>услуг</w:t>
      </w:r>
      <w:r>
        <w:rPr>
          <w:sz w:val="22"/>
          <w:szCs w:val="22"/>
        </w:rPr>
        <w:t xml:space="preserve">и </w:t>
      </w:r>
      <w:r w:rsidRPr="0099439C">
        <w:rPr>
          <w:sz w:val="22"/>
          <w:szCs w:val="22"/>
        </w:rPr>
        <w:t xml:space="preserve"> </w:t>
      </w:r>
      <w:r>
        <w:rPr>
          <w:sz w:val="22"/>
          <w:szCs w:val="22"/>
        </w:rPr>
        <w:t xml:space="preserve">по </w:t>
      </w:r>
      <w:r w:rsidRPr="005262DB">
        <w:rPr>
          <w:rFonts w:eastAsia="Arial Unicode MS" w:cs="Mangal"/>
          <w:sz w:val="24"/>
          <w:lang w:bidi="sa-IN"/>
        </w:rPr>
        <w:t xml:space="preserve">обучению </w:t>
      </w:r>
      <w:r>
        <w:rPr>
          <w:rFonts w:eastAsia="Arial Unicode MS" w:cs="Mangal"/>
          <w:sz w:val="24"/>
          <w:lang w:bidi="sa-IN"/>
        </w:rPr>
        <w:t xml:space="preserve">и организации обучения </w:t>
      </w:r>
      <w:r w:rsidRPr="005262DB">
        <w:rPr>
          <w:rFonts w:eastAsia="Arial Unicode MS" w:cs="Mangal"/>
          <w:sz w:val="24"/>
          <w:lang w:bidi="sa-IN"/>
        </w:rPr>
        <w:t>муниципальных служащих администрации города Перми на курсах по теме:  «Управленческий менеджмент. Инновационные технологии в управлении муниципальным образованием и развитие системы электронных услуг» на территории России (</w:t>
      </w:r>
      <w:proofErr w:type="spellStart"/>
      <w:r w:rsidRPr="005262DB">
        <w:rPr>
          <w:rFonts w:eastAsia="Arial Unicode MS" w:cs="Mangal"/>
          <w:sz w:val="24"/>
          <w:lang w:bidi="sa-IN"/>
        </w:rPr>
        <w:t>г</w:t>
      </w:r>
      <w:proofErr w:type="gramStart"/>
      <w:r w:rsidRPr="005262DB">
        <w:rPr>
          <w:rFonts w:eastAsia="Arial Unicode MS" w:cs="Mangal"/>
          <w:sz w:val="24"/>
          <w:lang w:bidi="sa-IN"/>
        </w:rPr>
        <w:t>.С</w:t>
      </w:r>
      <w:proofErr w:type="gramEnd"/>
      <w:r w:rsidRPr="005262DB">
        <w:rPr>
          <w:rFonts w:eastAsia="Arial Unicode MS" w:cs="Mangal"/>
          <w:sz w:val="24"/>
          <w:lang w:bidi="sa-IN"/>
        </w:rPr>
        <w:t>анкт</w:t>
      </w:r>
      <w:proofErr w:type="spellEnd"/>
      <w:r w:rsidRPr="005262DB">
        <w:rPr>
          <w:rFonts w:eastAsia="Arial Unicode MS" w:cs="Mangal"/>
          <w:sz w:val="24"/>
          <w:lang w:bidi="sa-IN"/>
        </w:rPr>
        <w:t>-Петербург) и на территории Финляндии</w:t>
      </w:r>
      <w:r>
        <w:rPr>
          <w:sz w:val="22"/>
          <w:szCs w:val="22"/>
        </w:rPr>
        <w:t xml:space="preserve"> </w:t>
      </w:r>
      <w:r>
        <w:rPr>
          <w:sz w:val="24"/>
          <w:szCs w:val="24"/>
        </w:rPr>
        <w:t>(далее – услуги) в соответствии с Техническим заданием (Приложение №1).</w:t>
      </w:r>
    </w:p>
    <w:p w:rsidR="00FA4666" w:rsidRDefault="00FA4666" w:rsidP="00FA4666">
      <w:pPr>
        <w:pStyle w:val="a5"/>
        <w:ind w:firstLine="709"/>
        <w:jc w:val="both"/>
        <w:rPr>
          <w:b w:val="0"/>
          <w:sz w:val="24"/>
          <w:szCs w:val="24"/>
        </w:rPr>
      </w:pPr>
      <w:r>
        <w:rPr>
          <w:b w:val="0"/>
          <w:sz w:val="24"/>
          <w:szCs w:val="24"/>
        </w:rPr>
        <w:t xml:space="preserve">1.2. От </w:t>
      </w:r>
      <w:r>
        <w:rPr>
          <w:b w:val="0"/>
          <w:sz w:val="24"/>
          <w:szCs w:val="24"/>
          <w:lang w:val="ru-RU"/>
        </w:rPr>
        <w:t>З</w:t>
      </w:r>
      <w:proofErr w:type="spellStart"/>
      <w:r>
        <w:rPr>
          <w:b w:val="0"/>
          <w:sz w:val="24"/>
          <w:szCs w:val="24"/>
        </w:rPr>
        <w:t>аказчика</w:t>
      </w:r>
      <w:proofErr w:type="spellEnd"/>
      <w:r>
        <w:rPr>
          <w:b w:val="0"/>
          <w:sz w:val="24"/>
          <w:szCs w:val="24"/>
        </w:rPr>
        <w:t xml:space="preserve"> для </w:t>
      </w:r>
      <w:r>
        <w:rPr>
          <w:b w:val="0"/>
          <w:sz w:val="24"/>
          <w:szCs w:val="24"/>
          <w:lang w:val="ru-RU"/>
        </w:rPr>
        <w:t>участия в семинаре</w:t>
      </w:r>
      <w:r>
        <w:rPr>
          <w:b w:val="0"/>
          <w:sz w:val="24"/>
          <w:szCs w:val="24"/>
        </w:rPr>
        <w:t xml:space="preserve"> направляются следующие муниципальны</w:t>
      </w:r>
      <w:r>
        <w:rPr>
          <w:b w:val="0"/>
          <w:sz w:val="24"/>
          <w:szCs w:val="24"/>
          <w:lang w:val="ru-RU"/>
        </w:rPr>
        <w:t>е</w:t>
      </w:r>
      <w:r>
        <w:rPr>
          <w:b w:val="0"/>
          <w:sz w:val="24"/>
          <w:szCs w:val="24"/>
        </w:rPr>
        <w:t xml:space="preserve"> служащи</w:t>
      </w:r>
      <w:r>
        <w:rPr>
          <w:b w:val="0"/>
          <w:sz w:val="24"/>
          <w:szCs w:val="24"/>
          <w:lang w:val="ru-RU"/>
        </w:rPr>
        <w:t xml:space="preserve">е </w:t>
      </w:r>
      <w:r>
        <w:rPr>
          <w:b w:val="0"/>
          <w:sz w:val="24"/>
          <w:szCs w:val="24"/>
        </w:rPr>
        <w:t xml:space="preserve"> администрации города Перми:</w:t>
      </w:r>
    </w:p>
    <w:tbl>
      <w:tblPr>
        <w:tblW w:w="0" w:type="auto"/>
        <w:tblInd w:w="-10" w:type="dxa"/>
        <w:tblBorders>
          <w:top w:val="single" w:sz="2" w:space="0" w:color="000000"/>
          <w:left w:val="single" w:sz="2" w:space="0" w:color="000000"/>
          <w:bottom w:val="single" w:sz="2" w:space="0" w:color="000000"/>
          <w:right w:val="single" w:sz="2" w:space="0" w:color="000000"/>
          <w:insideH w:val="single" w:sz="6" w:space="0" w:color="000000"/>
          <w:insideV w:val="single" w:sz="6" w:space="0" w:color="000000"/>
        </w:tblBorders>
        <w:tblLayout w:type="fixed"/>
        <w:tblLook w:val="0000" w:firstRow="0" w:lastRow="0" w:firstColumn="0" w:lastColumn="0" w:noHBand="0" w:noVBand="0"/>
      </w:tblPr>
      <w:tblGrid>
        <w:gridCol w:w="4785"/>
        <w:gridCol w:w="4806"/>
      </w:tblGrid>
      <w:tr w:rsidR="00FA4666" w:rsidTr="00E0563C">
        <w:tc>
          <w:tcPr>
            <w:tcW w:w="4785" w:type="dxa"/>
          </w:tcPr>
          <w:p w:rsidR="00FA4666" w:rsidRPr="00B64DFB" w:rsidRDefault="00FA4666" w:rsidP="00E0563C">
            <w:pPr>
              <w:pStyle w:val="a5"/>
              <w:snapToGrid w:val="0"/>
              <w:rPr>
                <w:b w:val="0"/>
                <w:sz w:val="24"/>
                <w:szCs w:val="24"/>
                <w:lang w:val="ru-RU"/>
              </w:rPr>
            </w:pPr>
            <w:r w:rsidRPr="00B64DFB">
              <w:rPr>
                <w:b w:val="0"/>
                <w:sz w:val="24"/>
                <w:szCs w:val="24"/>
                <w:lang w:val="ru-RU"/>
              </w:rPr>
              <w:t>Должность</w:t>
            </w:r>
          </w:p>
        </w:tc>
        <w:tc>
          <w:tcPr>
            <w:tcW w:w="4806" w:type="dxa"/>
          </w:tcPr>
          <w:p w:rsidR="00FA4666" w:rsidRPr="00B64DFB" w:rsidRDefault="00FA4666" w:rsidP="00E0563C">
            <w:pPr>
              <w:pStyle w:val="a5"/>
              <w:snapToGrid w:val="0"/>
              <w:rPr>
                <w:b w:val="0"/>
                <w:sz w:val="24"/>
                <w:szCs w:val="24"/>
                <w:lang w:val="ru-RU"/>
              </w:rPr>
            </w:pPr>
            <w:r w:rsidRPr="00B64DFB">
              <w:rPr>
                <w:b w:val="0"/>
                <w:sz w:val="24"/>
                <w:szCs w:val="24"/>
                <w:lang w:val="ru-RU"/>
              </w:rPr>
              <w:t>Фамилия, имя, отчество</w:t>
            </w:r>
          </w:p>
        </w:tc>
      </w:tr>
      <w:tr w:rsidR="00FA4666" w:rsidTr="00E0563C">
        <w:tc>
          <w:tcPr>
            <w:tcW w:w="4785" w:type="dxa"/>
            <w:tcMar>
              <w:top w:w="55" w:type="dxa"/>
              <w:left w:w="55" w:type="dxa"/>
              <w:bottom w:w="55" w:type="dxa"/>
              <w:right w:w="55" w:type="dxa"/>
            </w:tcMar>
          </w:tcPr>
          <w:p w:rsidR="00FA4666" w:rsidRPr="00B64DFB" w:rsidRDefault="00FA4666" w:rsidP="00E0563C">
            <w:pPr>
              <w:pStyle w:val="a5"/>
              <w:snapToGrid w:val="0"/>
              <w:jc w:val="both"/>
              <w:rPr>
                <w:b w:val="0"/>
                <w:sz w:val="24"/>
                <w:szCs w:val="24"/>
                <w:lang w:val="ru-RU"/>
              </w:rPr>
            </w:pPr>
          </w:p>
        </w:tc>
        <w:tc>
          <w:tcPr>
            <w:tcW w:w="4806" w:type="dxa"/>
            <w:tcMar>
              <w:top w:w="55" w:type="dxa"/>
              <w:left w:w="55" w:type="dxa"/>
              <w:bottom w:w="55" w:type="dxa"/>
              <w:right w:w="55" w:type="dxa"/>
            </w:tcMar>
          </w:tcPr>
          <w:p w:rsidR="00FA4666" w:rsidRPr="00B64DFB" w:rsidRDefault="00FA4666" w:rsidP="00E0563C">
            <w:pPr>
              <w:pStyle w:val="a5"/>
              <w:snapToGrid w:val="0"/>
              <w:jc w:val="both"/>
              <w:rPr>
                <w:b w:val="0"/>
                <w:sz w:val="24"/>
                <w:szCs w:val="24"/>
                <w:lang w:val="ru-RU"/>
              </w:rPr>
            </w:pPr>
          </w:p>
        </w:tc>
      </w:tr>
      <w:tr w:rsidR="00FA4666" w:rsidTr="00E0563C">
        <w:tc>
          <w:tcPr>
            <w:tcW w:w="4785" w:type="dxa"/>
            <w:tcMar>
              <w:top w:w="55" w:type="dxa"/>
              <w:left w:w="55" w:type="dxa"/>
              <w:bottom w:w="55" w:type="dxa"/>
              <w:right w:w="55" w:type="dxa"/>
            </w:tcMar>
          </w:tcPr>
          <w:p w:rsidR="00FA4666" w:rsidRPr="00B64DFB" w:rsidRDefault="00FA4666" w:rsidP="00E0563C">
            <w:pPr>
              <w:pStyle w:val="a5"/>
              <w:snapToGrid w:val="0"/>
              <w:jc w:val="both"/>
              <w:rPr>
                <w:b w:val="0"/>
                <w:sz w:val="24"/>
                <w:szCs w:val="24"/>
                <w:lang w:val="ru-RU"/>
              </w:rPr>
            </w:pPr>
          </w:p>
        </w:tc>
        <w:tc>
          <w:tcPr>
            <w:tcW w:w="4806" w:type="dxa"/>
            <w:tcMar>
              <w:top w:w="55" w:type="dxa"/>
              <w:left w:w="55" w:type="dxa"/>
              <w:bottom w:w="55" w:type="dxa"/>
              <w:right w:w="55" w:type="dxa"/>
            </w:tcMar>
          </w:tcPr>
          <w:p w:rsidR="00FA4666" w:rsidRPr="00B64DFB" w:rsidRDefault="00FA4666" w:rsidP="00E0563C">
            <w:pPr>
              <w:pStyle w:val="a5"/>
              <w:snapToGrid w:val="0"/>
              <w:jc w:val="both"/>
              <w:rPr>
                <w:b w:val="0"/>
                <w:sz w:val="24"/>
                <w:szCs w:val="24"/>
                <w:lang w:val="ru-RU"/>
              </w:rPr>
            </w:pPr>
          </w:p>
        </w:tc>
      </w:tr>
      <w:tr w:rsidR="00FA4666" w:rsidTr="00E0563C">
        <w:tc>
          <w:tcPr>
            <w:tcW w:w="4785" w:type="dxa"/>
            <w:tcMar>
              <w:top w:w="55" w:type="dxa"/>
              <w:left w:w="55" w:type="dxa"/>
              <w:bottom w:w="55" w:type="dxa"/>
              <w:right w:w="55" w:type="dxa"/>
            </w:tcMar>
          </w:tcPr>
          <w:p w:rsidR="00FA4666" w:rsidRPr="00B64DFB" w:rsidRDefault="00FA4666" w:rsidP="00E0563C">
            <w:pPr>
              <w:pStyle w:val="a5"/>
              <w:snapToGrid w:val="0"/>
              <w:jc w:val="both"/>
              <w:rPr>
                <w:b w:val="0"/>
                <w:sz w:val="24"/>
                <w:szCs w:val="24"/>
                <w:lang w:val="ru-RU"/>
              </w:rPr>
            </w:pPr>
          </w:p>
        </w:tc>
        <w:tc>
          <w:tcPr>
            <w:tcW w:w="4806" w:type="dxa"/>
            <w:tcMar>
              <w:top w:w="55" w:type="dxa"/>
              <w:left w:w="55" w:type="dxa"/>
              <w:bottom w:w="55" w:type="dxa"/>
              <w:right w:w="55" w:type="dxa"/>
            </w:tcMar>
          </w:tcPr>
          <w:p w:rsidR="00FA4666" w:rsidRPr="00B64DFB" w:rsidRDefault="00FA4666" w:rsidP="00E0563C">
            <w:pPr>
              <w:pStyle w:val="a5"/>
              <w:snapToGrid w:val="0"/>
              <w:jc w:val="both"/>
              <w:rPr>
                <w:b w:val="0"/>
                <w:sz w:val="24"/>
                <w:szCs w:val="24"/>
                <w:lang w:val="ru-RU"/>
              </w:rPr>
            </w:pPr>
          </w:p>
        </w:tc>
      </w:tr>
    </w:tbl>
    <w:p w:rsidR="00FA4666" w:rsidRDefault="00FA4666" w:rsidP="00FA4666">
      <w:pPr>
        <w:pStyle w:val="a5"/>
        <w:ind w:firstLine="709"/>
        <w:jc w:val="both"/>
        <w:rPr>
          <w:b w:val="0"/>
          <w:sz w:val="24"/>
          <w:szCs w:val="24"/>
        </w:rPr>
      </w:pPr>
      <w:r>
        <w:rPr>
          <w:b w:val="0"/>
          <w:sz w:val="24"/>
          <w:szCs w:val="24"/>
        </w:rPr>
        <w:t xml:space="preserve">1.3. Количество дней обучения: </w:t>
      </w:r>
      <w:r>
        <w:rPr>
          <w:b w:val="0"/>
          <w:sz w:val="24"/>
          <w:szCs w:val="24"/>
          <w:lang w:val="ru-RU"/>
        </w:rPr>
        <w:t>5</w:t>
      </w:r>
      <w:r>
        <w:rPr>
          <w:b w:val="0"/>
          <w:sz w:val="24"/>
          <w:szCs w:val="24"/>
        </w:rPr>
        <w:t xml:space="preserve"> календарных дней.</w:t>
      </w:r>
    </w:p>
    <w:p w:rsidR="00FA4666" w:rsidRDefault="00FA4666" w:rsidP="00FA4666">
      <w:pPr>
        <w:pStyle w:val="a5"/>
        <w:ind w:firstLine="709"/>
        <w:rPr>
          <w:sz w:val="24"/>
          <w:szCs w:val="24"/>
        </w:rPr>
      </w:pPr>
    </w:p>
    <w:p w:rsidR="00FA4666" w:rsidRDefault="00FA4666" w:rsidP="00FA4666">
      <w:pPr>
        <w:pStyle w:val="a5"/>
        <w:ind w:firstLine="709"/>
        <w:rPr>
          <w:sz w:val="24"/>
          <w:szCs w:val="24"/>
        </w:rPr>
      </w:pPr>
      <w:r>
        <w:rPr>
          <w:sz w:val="24"/>
          <w:szCs w:val="24"/>
        </w:rPr>
        <w:t>2.Стоимость контракта и порядок расчетов</w:t>
      </w:r>
    </w:p>
    <w:p w:rsidR="00FA4666" w:rsidRDefault="00FA4666" w:rsidP="00FA4666">
      <w:pPr>
        <w:ind w:firstLine="709"/>
        <w:jc w:val="both"/>
        <w:rPr>
          <w:sz w:val="24"/>
          <w:szCs w:val="24"/>
        </w:rPr>
      </w:pPr>
      <w:r>
        <w:rPr>
          <w:sz w:val="24"/>
          <w:szCs w:val="24"/>
        </w:rPr>
        <w:t>2.1. Средством платежа является российский рубль. Цена настоящего контракта составляет</w:t>
      </w:r>
      <w:proofErr w:type="gramStart"/>
      <w:r>
        <w:rPr>
          <w:sz w:val="24"/>
          <w:szCs w:val="24"/>
        </w:rPr>
        <w:t xml:space="preserve"> </w:t>
      </w:r>
      <w:r>
        <w:rPr>
          <w:b/>
          <w:sz w:val="24"/>
          <w:szCs w:val="24"/>
        </w:rPr>
        <w:t>___________________________ (_________________</w:t>
      </w:r>
      <w:r>
        <w:rPr>
          <w:sz w:val="24"/>
          <w:szCs w:val="24"/>
        </w:rPr>
        <w:t xml:space="preserve">) </w:t>
      </w:r>
      <w:proofErr w:type="gramEnd"/>
      <w:r>
        <w:rPr>
          <w:sz w:val="24"/>
          <w:szCs w:val="24"/>
        </w:rPr>
        <w:t xml:space="preserve">рублей. В цену включены расходы, связанные с оказанием услуг </w:t>
      </w:r>
      <w:proofErr w:type="gramStart"/>
      <w:r>
        <w:rPr>
          <w:sz w:val="24"/>
          <w:szCs w:val="24"/>
        </w:rPr>
        <w:t>на</w:t>
      </w:r>
      <w:proofErr w:type="gramEnd"/>
      <w:r>
        <w:rPr>
          <w:sz w:val="24"/>
          <w:szCs w:val="24"/>
        </w:rPr>
        <w:t>:</w:t>
      </w:r>
    </w:p>
    <w:p w:rsidR="00FA4666" w:rsidRDefault="00FA4666" w:rsidP="00FA4666">
      <w:pPr>
        <w:widowControl w:val="0"/>
        <w:suppressAutoHyphens/>
        <w:ind w:left="705"/>
        <w:jc w:val="both"/>
        <w:rPr>
          <w:sz w:val="24"/>
          <w:szCs w:val="24"/>
          <w:lang w:eastAsia="ar-SA"/>
        </w:rPr>
      </w:pPr>
      <w:r>
        <w:rPr>
          <w:sz w:val="24"/>
          <w:szCs w:val="24"/>
          <w:lang w:eastAsia="ar-SA"/>
        </w:rPr>
        <w:t>- о</w:t>
      </w:r>
      <w:r w:rsidRPr="004850FE">
        <w:rPr>
          <w:sz w:val="24"/>
          <w:szCs w:val="24"/>
          <w:lang w:eastAsia="ar-SA"/>
        </w:rPr>
        <w:t>формление однократной шенгенской визы;</w:t>
      </w:r>
    </w:p>
    <w:p w:rsidR="00FA4666" w:rsidRDefault="00FA4666" w:rsidP="00FA4666">
      <w:pPr>
        <w:widowControl w:val="0"/>
        <w:suppressAutoHyphens/>
        <w:ind w:left="705"/>
        <w:jc w:val="both"/>
        <w:rPr>
          <w:sz w:val="24"/>
          <w:szCs w:val="24"/>
          <w:lang w:eastAsia="ar-SA"/>
        </w:rPr>
      </w:pPr>
      <w:r>
        <w:rPr>
          <w:sz w:val="24"/>
          <w:szCs w:val="24"/>
          <w:lang w:eastAsia="ar-SA"/>
        </w:rPr>
        <w:t>- организацию авиаперелета Перм</w:t>
      </w:r>
      <w:proofErr w:type="gramStart"/>
      <w:r>
        <w:rPr>
          <w:sz w:val="24"/>
          <w:szCs w:val="24"/>
          <w:lang w:eastAsia="ar-SA"/>
        </w:rPr>
        <w:t>ь-</w:t>
      </w:r>
      <w:proofErr w:type="gramEnd"/>
      <w:r>
        <w:rPr>
          <w:sz w:val="24"/>
          <w:szCs w:val="24"/>
          <w:lang w:eastAsia="ar-SA"/>
        </w:rPr>
        <w:t xml:space="preserve"> Санкт-Петербург- Пермь;</w:t>
      </w:r>
    </w:p>
    <w:p w:rsidR="00FA4666" w:rsidRDefault="00FA4666" w:rsidP="00FA4666">
      <w:pPr>
        <w:widowControl w:val="0"/>
        <w:suppressAutoHyphens/>
        <w:ind w:left="705"/>
        <w:jc w:val="both"/>
        <w:rPr>
          <w:sz w:val="24"/>
          <w:szCs w:val="24"/>
          <w:lang w:eastAsia="ar-SA"/>
        </w:rPr>
      </w:pPr>
      <w:r>
        <w:rPr>
          <w:sz w:val="24"/>
          <w:szCs w:val="24"/>
          <w:lang w:eastAsia="ar-SA"/>
        </w:rPr>
        <w:t>- организацию проезда Санкт-Петербург-Финляндия-Санкт-Петербург;</w:t>
      </w:r>
    </w:p>
    <w:p w:rsidR="00FA4666" w:rsidRDefault="00FA4666" w:rsidP="00FA4666">
      <w:pPr>
        <w:widowControl w:val="0"/>
        <w:suppressAutoHyphens/>
        <w:ind w:left="705"/>
        <w:jc w:val="both"/>
        <w:rPr>
          <w:sz w:val="24"/>
          <w:szCs w:val="24"/>
          <w:lang w:eastAsia="ar-SA"/>
        </w:rPr>
      </w:pPr>
      <w:r>
        <w:rPr>
          <w:sz w:val="24"/>
          <w:szCs w:val="24"/>
          <w:lang w:eastAsia="ar-SA"/>
        </w:rPr>
        <w:t>- о</w:t>
      </w:r>
      <w:r w:rsidRPr="004850FE">
        <w:rPr>
          <w:sz w:val="24"/>
          <w:szCs w:val="24"/>
          <w:lang w:eastAsia="ar-SA"/>
        </w:rPr>
        <w:t>рганизаци</w:t>
      </w:r>
      <w:r>
        <w:rPr>
          <w:sz w:val="24"/>
          <w:szCs w:val="24"/>
          <w:lang w:eastAsia="ar-SA"/>
        </w:rPr>
        <w:t>ю</w:t>
      </w:r>
      <w:r w:rsidRPr="004850FE">
        <w:rPr>
          <w:sz w:val="24"/>
          <w:szCs w:val="24"/>
          <w:lang w:eastAsia="ar-SA"/>
        </w:rPr>
        <w:t xml:space="preserve"> трансфера по </w:t>
      </w:r>
      <w:r>
        <w:rPr>
          <w:sz w:val="24"/>
          <w:szCs w:val="24"/>
          <w:lang w:eastAsia="ar-SA"/>
        </w:rPr>
        <w:t xml:space="preserve">Санкт-Петербургу и </w:t>
      </w:r>
      <w:r w:rsidRPr="004850FE">
        <w:rPr>
          <w:sz w:val="24"/>
          <w:szCs w:val="24"/>
          <w:lang w:eastAsia="ar-SA"/>
        </w:rPr>
        <w:t xml:space="preserve">территории </w:t>
      </w:r>
      <w:r>
        <w:rPr>
          <w:sz w:val="24"/>
          <w:szCs w:val="24"/>
          <w:lang w:eastAsia="ar-SA"/>
        </w:rPr>
        <w:t>Финляндии</w:t>
      </w:r>
      <w:r w:rsidRPr="004850FE">
        <w:rPr>
          <w:sz w:val="24"/>
          <w:szCs w:val="24"/>
          <w:lang w:eastAsia="ar-SA"/>
        </w:rPr>
        <w:t>;</w:t>
      </w:r>
    </w:p>
    <w:p w:rsidR="00FA4666" w:rsidRDefault="00FA4666" w:rsidP="00FA4666">
      <w:pPr>
        <w:widowControl w:val="0"/>
        <w:suppressAutoHyphens/>
        <w:ind w:left="705"/>
        <w:jc w:val="both"/>
        <w:rPr>
          <w:sz w:val="24"/>
          <w:szCs w:val="24"/>
          <w:lang w:eastAsia="ar-SA"/>
        </w:rPr>
      </w:pPr>
      <w:r>
        <w:rPr>
          <w:sz w:val="24"/>
          <w:szCs w:val="24"/>
          <w:lang w:eastAsia="ar-SA"/>
        </w:rPr>
        <w:t>- о</w:t>
      </w:r>
      <w:r w:rsidRPr="004850FE">
        <w:rPr>
          <w:sz w:val="24"/>
          <w:szCs w:val="24"/>
          <w:lang w:eastAsia="ar-SA"/>
        </w:rPr>
        <w:t>рганизаци</w:t>
      </w:r>
      <w:r>
        <w:rPr>
          <w:sz w:val="24"/>
          <w:szCs w:val="24"/>
          <w:lang w:eastAsia="ar-SA"/>
        </w:rPr>
        <w:t>ю</w:t>
      </w:r>
      <w:r w:rsidRPr="004850FE">
        <w:rPr>
          <w:sz w:val="24"/>
          <w:szCs w:val="24"/>
          <w:lang w:eastAsia="ar-SA"/>
        </w:rPr>
        <w:t xml:space="preserve"> проживания в </w:t>
      </w:r>
      <w:r>
        <w:rPr>
          <w:sz w:val="24"/>
          <w:szCs w:val="24"/>
          <w:lang w:eastAsia="ar-SA"/>
        </w:rPr>
        <w:t>одно</w:t>
      </w:r>
      <w:r w:rsidRPr="004850FE">
        <w:rPr>
          <w:sz w:val="24"/>
          <w:szCs w:val="24"/>
          <w:lang w:eastAsia="ar-SA"/>
        </w:rPr>
        <w:t>местных номерах отел</w:t>
      </w:r>
      <w:r>
        <w:rPr>
          <w:sz w:val="24"/>
          <w:szCs w:val="24"/>
          <w:lang w:eastAsia="ar-SA"/>
        </w:rPr>
        <w:t>ей</w:t>
      </w:r>
      <w:r w:rsidRPr="004850FE">
        <w:rPr>
          <w:sz w:val="24"/>
          <w:szCs w:val="24"/>
          <w:lang w:eastAsia="ar-SA"/>
        </w:rPr>
        <w:t xml:space="preserve"> на уровне </w:t>
      </w:r>
      <w:r>
        <w:rPr>
          <w:sz w:val="24"/>
          <w:szCs w:val="24"/>
          <w:lang w:eastAsia="ar-SA"/>
        </w:rPr>
        <w:t xml:space="preserve">не ниже </w:t>
      </w:r>
      <w:r w:rsidRPr="004850FE">
        <w:rPr>
          <w:sz w:val="24"/>
          <w:szCs w:val="24"/>
          <w:lang w:eastAsia="ar-SA"/>
        </w:rPr>
        <w:t>3* (</w:t>
      </w:r>
      <w:r>
        <w:rPr>
          <w:sz w:val="24"/>
          <w:szCs w:val="24"/>
          <w:lang w:eastAsia="ar-SA"/>
        </w:rPr>
        <w:t>5</w:t>
      </w:r>
      <w:r w:rsidRPr="004850FE">
        <w:rPr>
          <w:sz w:val="24"/>
          <w:szCs w:val="24"/>
          <w:lang w:eastAsia="ar-SA"/>
        </w:rPr>
        <w:t xml:space="preserve"> дней, </w:t>
      </w:r>
      <w:r>
        <w:rPr>
          <w:sz w:val="24"/>
          <w:szCs w:val="24"/>
          <w:lang w:eastAsia="ar-SA"/>
        </w:rPr>
        <w:t>4</w:t>
      </w:r>
      <w:r w:rsidRPr="004850FE">
        <w:rPr>
          <w:sz w:val="24"/>
          <w:szCs w:val="24"/>
          <w:lang w:eastAsia="ar-SA"/>
        </w:rPr>
        <w:t xml:space="preserve"> но</w:t>
      </w:r>
      <w:r>
        <w:rPr>
          <w:sz w:val="24"/>
          <w:szCs w:val="24"/>
          <w:lang w:eastAsia="ar-SA"/>
        </w:rPr>
        <w:t>чи</w:t>
      </w:r>
      <w:r w:rsidRPr="004850FE">
        <w:rPr>
          <w:sz w:val="24"/>
          <w:szCs w:val="24"/>
          <w:lang w:eastAsia="ar-SA"/>
        </w:rPr>
        <w:t>);</w:t>
      </w:r>
    </w:p>
    <w:p w:rsidR="00FA4666" w:rsidRDefault="00FA4666" w:rsidP="00FA4666">
      <w:pPr>
        <w:widowControl w:val="0"/>
        <w:suppressAutoHyphens/>
        <w:ind w:left="705"/>
        <w:jc w:val="both"/>
        <w:rPr>
          <w:sz w:val="24"/>
          <w:szCs w:val="24"/>
          <w:lang w:eastAsia="ar-SA"/>
        </w:rPr>
      </w:pPr>
      <w:r>
        <w:rPr>
          <w:sz w:val="24"/>
          <w:szCs w:val="24"/>
          <w:lang w:eastAsia="ar-SA"/>
        </w:rPr>
        <w:lastRenderedPageBreak/>
        <w:t>- о</w:t>
      </w:r>
      <w:r w:rsidRPr="004850FE">
        <w:rPr>
          <w:sz w:val="24"/>
          <w:szCs w:val="24"/>
          <w:lang w:eastAsia="ar-SA"/>
        </w:rPr>
        <w:t>беспечение пансиона (</w:t>
      </w:r>
      <w:r>
        <w:rPr>
          <w:sz w:val="24"/>
          <w:szCs w:val="24"/>
          <w:lang w:eastAsia="ar-SA"/>
        </w:rPr>
        <w:t>завтраки, обеды, ужины</w:t>
      </w:r>
      <w:r w:rsidRPr="004850FE">
        <w:rPr>
          <w:sz w:val="24"/>
          <w:szCs w:val="24"/>
          <w:lang w:eastAsia="ar-SA"/>
        </w:rPr>
        <w:t>);</w:t>
      </w:r>
    </w:p>
    <w:p w:rsidR="00FA4666" w:rsidRDefault="00FA4666" w:rsidP="00FA4666">
      <w:pPr>
        <w:widowControl w:val="0"/>
        <w:suppressAutoHyphens/>
        <w:ind w:left="705"/>
        <w:jc w:val="both"/>
        <w:rPr>
          <w:sz w:val="24"/>
          <w:szCs w:val="24"/>
          <w:lang w:eastAsia="ar-SA"/>
        </w:rPr>
      </w:pPr>
      <w:r>
        <w:rPr>
          <w:sz w:val="24"/>
          <w:szCs w:val="24"/>
          <w:lang w:eastAsia="ar-SA"/>
        </w:rPr>
        <w:t xml:space="preserve">- обучение на курсах </w:t>
      </w:r>
      <w:r w:rsidRPr="004850FE">
        <w:rPr>
          <w:sz w:val="24"/>
          <w:szCs w:val="24"/>
          <w:lang w:eastAsia="ar-SA"/>
        </w:rPr>
        <w:t xml:space="preserve">с услугами преподавателей, сопровождающих лиц и переводчиков, документацией на русском языке и транспортом для посещения </w:t>
      </w:r>
      <w:r>
        <w:rPr>
          <w:sz w:val="24"/>
          <w:szCs w:val="24"/>
          <w:lang w:eastAsia="ar-SA"/>
        </w:rPr>
        <w:t>учреждений, администраций, организацией культурной программы</w:t>
      </w:r>
      <w:r w:rsidRPr="004850FE">
        <w:rPr>
          <w:sz w:val="24"/>
          <w:szCs w:val="24"/>
          <w:lang w:eastAsia="ar-SA"/>
        </w:rPr>
        <w:t>;</w:t>
      </w:r>
    </w:p>
    <w:p w:rsidR="00FA4666" w:rsidRDefault="00FA4666" w:rsidP="00FA4666">
      <w:pPr>
        <w:widowControl w:val="0"/>
        <w:suppressAutoHyphens/>
        <w:ind w:left="705"/>
        <w:jc w:val="both"/>
        <w:rPr>
          <w:sz w:val="24"/>
          <w:szCs w:val="24"/>
          <w:lang w:eastAsia="ar-SA"/>
        </w:rPr>
      </w:pPr>
      <w:r>
        <w:rPr>
          <w:sz w:val="24"/>
          <w:szCs w:val="24"/>
          <w:lang w:eastAsia="ar-SA"/>
        </w:rPr>
        <w:t>- м</w:t>
      </w:r>
      <w:r w:rsidRPr="004850FE">
        <w:rPr>
          <w:sz w:val="24"/>
          <w:szCs w:val="24"/>
          <w:lang w:eastAsia="ar-SA"/>
        </w:rPr>
        <w:t>едицинское страхование на случай неожиданного заболевания, от несчастных случаев и гражданской ответственности за причинение вреда третьим лицам;</w:t>
      </w:r>
    </w:p>
    <w:p w:rsidR="00FA4666" w:rsidRPr="00410F78" w:rsidRDefault="00FA4666" w:rsidP="00FA4666">
      <w:pPr>
        <w:widowControl w:val="0"/>
        <w:suppressAutoHyphens/>
        <w:ind w:left="705"/>
        <w:jc w:val="both"/>
        <w:rPr>
          <w:sz w:val="24"/>
          <w:szCs w:val="24"/>
          <w:lang w:eastAsia="ar-SA"/>
        </w:rPr>
      </w:pPr>
      <w:r>
        <w:rPr>
          <w:sz w:val="24"/>
          <w:szCs w:val="24"/>
          <w:lang w:eastAsia="ar-SA"/>
        </w:rPr>
        <w:t xml:space="preserve">- уплату </w:t>
      </w:r>
      <w:r w:rsidRPr="00410F78">
        <w:rPr>
          <w:sz w:val="24"/>
          <w:szCs w:val="24"/>
        </w:rPr>
        <w:t>налог</w:t>
      </w:r>
      <w:r>
        <w:rPr>
          <w:sz w:val="24"/>
          <w:szCs w:val="24"/>
        </w:rPr>
        <w:t>ов</w:t>
      </w:r>
      <w:r w:rsidRPr="00410F78">
        <w:rPr>
          <w:sz w:val="24"/>
          <w:szCs w:val="24"/>
        </w:rPr>
        <w:t>, сбор</w:t>
      </w:r>
      <w:r>
        <w:rPr>
          <w:sz w:val="24"/>
          <w:szCs w:val="24"/>
        </w:rPr>
        <w:t>ов</w:t>
      </w:r>
      <w:r w:rsidRPr="00410F78">
        <w:rPr>
          <w:sz w:val="24"/>
          <w:szCs w:val="24"/>
        </w:rPr>
        <w:t xml:space="preserve"> и других обязательных плат</w:t>
      </w:r>
      <w:r w:rsidRPr="00410F78">
        <w:rPr>
          <w:sz w:val="24"/>
          <w:szCs w:val="24"/>
        </w:rPr>
        <w:t>е</w:t>
      </w:r>
      <w:r w:rsidRPr="00410F78">
        <w:rPr>
          <w:sz w:val="24"/>
          <w:szCs w:val="24"/>
        </w:rPr>
        <w:t>жей</w:t>
      </w:r>
      <w:r>
        <w:rPr>
          <w:sz w:val="24"/>
          <w:szCs w:val="24"/>
        </w:rPr>
        <w:t xml:space="preserve">, </w:t>
      </w:r>
      <w:r w:rsidRPr="00410F78">
        <w:rPr>
          <w:sz w:val="24"/>
          <w:szCs w:val="24"/>
        </w:rPr>
        <w:t>ины</w:t>
      </w:r>
      <w:r>
        <w:rPr>
          <w:sz w:val="24"/>
          <w:szCs w:val="24"/>
        </w:rPr>
        <w:t>х</w:t>
      </w:r>
      <w:r w:rsidRPr="00410F78">
        <w:rPr>
          <w:sz w:val="24"/>
          <w:szCs w:val="24"/>
        </w:rPr>
        <w:t xml:space="preserve"> расход</w:t>
      </w:r>
      <w:r>
        <w:rPr>
          <w:sz w:val="24"/>
          <w:szCs w:val="24"/>
        </w:rPr>
        <w:t>ов</w:t>
      </w:r>
      <w:r w:rsidRPr="00410F78">
        <w:rPr>
          <w:sz w:val="24"/>
          <w:szCs w:val="24"/>
        </w:rPr>
        <w:t>, необходимы</w:t>
      </w:r>
      <w:r>
        <w:rPr>
          <w:sz w:val="24"/>
          <w:szCs w:val="24"/>
        </w:rPr>
        <w:t>х</w:t>
      </w:r>
      <w:r w:rsidRPr="00410F78">
        <w:rPr>
          <w:sz w:val="24"/>
          <w:szCs w:val="24"/>
        </w:rPr>
        <w:t xml:space="preserve"> для оказания услуги.</w:t>
      </w:r>
    </w:p>
    <w:p w:rsidR="00FA4666" w:rsidRDefault="00FA4666" w:rsidP="00FA4666">
      <w:pPr>
        <w:ind w:firstLine="567"/>
        <w:jc w:val="both"/>
        <w:rPr>
          <w:sz w:val="24"/>
          <w:szCs w:val="24"/>
        </w:rPr>
      </w:pPr>
      <w:r>
        <w:rPr>
          <w:sz w:val="24"/>
          <w:szCs w:val="24"/>
        </w:rPr>
        <w:t>2.2.  Источником финансирования услуг по организации обучения определен бюджет муниципального образования город Пермь.</w:t>
      </w:r>
    </w:p>
    <w:p w:rsidR="00FA4666" w:rsidRDefault="00FA4666" w:rsidP="00FA4666">
      <w:pPr>
        <w:ind w:firstLine="567"/>
        <w:jc w:val="both"/>
        <w:rPr>
          <w:sz w:val="24"/>
          <w:szCs w:val="24"/>
        </w:rPr>
      </w:pPr>
      <w:r>
        <w:rPr>
          <w:sz w:val="24"/>
          <w:szCs w:val="24"/>
        </w:rPr>
        <w:t xml:space="preserve">2.3. Оплата за оказание услуги осуществляется путем безналичного перечисления денежных средств на расчетный счет Исполнителя. </w:t>
      </w:r>
    </w:p>
    <w:p w:rsidR="00FA4666" w:rsidRDefault="00FA4666" w:rsidP="00FA4666">
      <w:pPr>
        <w:pStyle w:val="a3"/>
        <w:ind w:firstLine="567"/>
        <w:rPr>
          <w:spacing w:val="3"/>
        </w:rPr>
      </w:pPr>
      <w:r w:rsidRPr="00A24BB3">
        <w:rPr>
          <w:spacing w:val="3"/>
        </w:rPr>
        <w:t xml:space="preserve">Заказчик в течение </w:t>
      </w:r>
      <w:r>
        <w:rPr>
          <w:spacing w:val="3"/>
        </w:rPr>
        <w:t>10</w:t>
      </w:r>
      <w:r w:rsidRPr="00A24BB3">
        <w:rPr>
          <w:spacing w:val="3"/>
        </w:rPr>
        <w:t xml:space="preserve"> рабочих дней с </w:t>
      </w:r>
      <w:r>
        <w:rPr>
          <w:spacing w:val="3"/>
        </w:rPr>
        <w:t>момента</w:t>
      </w:r>
      <w:r w:rsidRPr="00A24BB3">
        <w:rPr>
          <w:spacing w:val="3"/>
        </w:rPr>
        <w:t xml:space="preserve"> подписания </w:t>
      </w:r>
      <w:r>
        <w:rPr>
          <w:spacing w:val="3"/>
        </w:rPr>
        <w:t>настоящего Контракта</w:t>
      </w:r>
      <w:r w:rsidRPr="00A24BB3">
        <w:rPr>
          <w:spacing w:val="3"/>
        </w:rPr>
        <w:t xml:space="preserve"> выплачивает Исполнителю аванс в размере </w:t>
      </w:r>
      <w:r>
        <w:rPr>
          <w:spacing w:val="3"/>
        </w:rPr>
        <w:t>3</w:t>
      </w:r>
      <w:r w:rsidRPr="00A24BB3">
        <w:rPr>
          <w:spacing w:val="3"/>
        </w:rPr>
        <w:t xml:space="preserve">0 % от </w:t>
      </w:r>
      <w:r>
        <w:rPr>
          <w:spacing w:val="3"/>
        </w:rPr>
        <w:t>цены Контракта</w:t>
      </w:r>
      <w:r w:rsidRPr="00A24BB3">
        <w:rPr>
          <w:spacing w:val="3"/>
        </w:rPr>
        <w:t>,</w:t>
      </w:r>
      <w:r>
        <w:rPr>
          <w:spacing w:val="3"/>
        </w:rPr>
        <w:t xml:space="preserve"> указанной в п. 2.1 настоящего Контракта,</w:t>
      </w:r>
      <w:r w:rsidRPr="00A24BB3">
        <w:rPr>
          <w:spacing w:val="3"/>
        </w:rPr>
        <w:t xml:space="preserve"> что составляет</w:t>
      </w:r>
      <w:proofErr w:type="gramStart"/>
      <w:r>
        <w:rPr>
          <w:spacing w:val="3"/>
        </w:rPr>
        <w:t xml:space="preserve"> _____________________ (_____________________), </w:t>
      </w:r>
      <w:proofErr w:type="gramEnd"/>
      <w:r w:rsidRPr="00A24BB3">
        <w:rPr>
          <w:spacing w:val="3"/>
        </w:rPr>
        <w:t>путем перечисления денежных средств на расчетный счет Исполнителя</w:t>
      </w:r>
      <w:r>
        <w:rPr>
          <w:spacing w:val="3"/>
        </w:rPr>
        <w:t xml:space="preserve">, указанный в разделе 10 настоящего Договора. </w:t>
      </w:r>
    </w:p>
    <w:p w:rsidR="00FA4666" w:rsidRDefault="00FA4666" w:rsidP="00FA4666">
      <w:pPr>
        <w:pStyle w:val="a3"/>
        <w:ind w:firstLine="567"/>
        <w:rPr>
          <w:szCs w:val="24"/>
        </w:rPr>
      </w:pPr>
      <w:r w:rsidRPr="00A24BB3">
        <w:rPr>
          <w:spacing w:val="3"/>
        </w:rPr>
        <w:t xml:space="preserve">Окончательный расчет в размере </w:t>
      </w:r>
      <w:r>
        <w:rPr>
          <w:spacing w:val="3"/>
        </w:rPr>
        <w:t>70% от цены Контракта, указанной в п.2.1. настоящего Контракта, что составляет</w:t>
      </w:r>
      <w:proofErr w:type="gramStart"/>
      <w:r>
        <w:rPr>
          <w:spacing w:val="3"/>
        </w:rPr>
        <w:t xml:space="preserve"> ______________________ (_____________________) </w:t>
      </w:r>
      <w:proofErr w:type="gramEnd"/>
      <w:r w:rsidRPr="00A24BB3">
        <w:rPr>
          <w:spacing w:val="3"/>
        </w:rPr>
        <w:t>рублей</w:t>
      </w:r>
      <w:r>
        <w:rPr>
          <w:spacing w:val="3"/>
        </w:rPr>
        <w:t>, перечисляется на расчетный счет Исполнителя</w:t>
      </w:r>
      <w:r w:rsidRPr="00A24BB3">
        <w:rPr>
          <w:spacing w:val="3"/>
        </w:rPr>
        <w:t xml:space="preserve"> </w:t>
      </w:r>
      <w:r>
        <w:rPr>
          <w:spacing w:val="3"/>
        </w:rPr>
        <w:t xml:space="preserve">в течение 10 рабочих дней </w:t>
      </w:r>
      <w:r w:rsidRPr="00A24BB3">
        <w:rPr>
          <w:spacing w:val="3"/>
        </w:rPr>
        <w:t xml:space="preserve">после подписания Акта </w:t>
      </w:r>
      <w:r>
        <w:rPr>
          <w:spacing w:val="3"/>
        </w:rPr>
        <w:t>об оказании услуг</w:t>
      </w:r>
      <w:r w:rsidRPr="00A24BB3">
        <w:rPr>
          <w:spacing w:val="3"/>
        </w:rPr>
        <w:t xml:space="preserve">, путем перечисления денежных средств на расчетный счет Исполнителя. </w:t>
      </w:r>
    </w:p>
    <w:p w:rsidR="00FA4666" w:rsidRDefault="00FA4666" w:rsidP="00FA4666">
      <w:pPr>
        <w:rPr>
          <w:b/>
          <w:sz w:val="24"/>
          <w:szCs w:val="24"/>
        </w:rPr>
      </w:pPr>
    </w:p>
    <w:p w:rsidR="00FA4666" w:rsidRPr="005C0B78" w:rsidRDefault="00FA4666" w:rsidP="00FA4666">
      <w:pPr>
        <w:pStyle w:val="21"/>
        <w:jc w:val="center"/>
        <w:rPr>
          <w:rStyle w:val="a7"/>
          <w:b/>
          <w:color w:val="000000"/>
          <w:szCs w:val="24"/>
        </w:rPr>
      </w:pPr>
      <w:r>
        <w:rPr>
          <w:rStyle w:val="a7"/>
          <w:b/>
          <w:color w:val="000000"/>
          <w:szCs w:val="24"/>
        </w:rPr>
        <w:t>3. Права и обязанности сторон</w:t>
      </w:r>
    </w:p>
    <w:p w:rsidR="00FA4666" w:rsidRPr="00E10045" w:rsidRDefault="00FA4666" w:rsidP="00FA4666">
      <w:pPr>
        <w:pStyle w:val="21"/>
        <w:ind w:firstLine="540"/>
        <w:rPr>
          <w:rStyle w:val="a7"/>
          <w:i/>
          <w:color w:val="000000"/>
          <w:szCs w:val="24"/>
        </w:rPr>
      </w:pPr>
      <w:r w:rsidRPr="00E10045">
        <w:rPr>
          <w:rStyle w:val="a7"/>
          <w:i/>
          <w:color w:val="000000"/>
          <w:szCs w:val="24"/>
        </w:rPr>
        <w:t>3.1. Заказчик имеет право:</w:t>
      </w:r>
    </w:p>
    <w:p w:rsidR="00FA4666" w:rsidRDefault="00FA4666" w:rsidP="00FA4666">
      <w:pPr>
        <w:pStyle w:val="21"/>
        <w:ind w:firstLine="540"/>
        <w:rPr>
          <w:color w:val="000000"/>
        </w:rPr>
      </w:pPr>
      <w:r>
        <w:rPr>
          <w:rStyle w:val="a7"/>
          <w:color w:val="000000"/>
          <w:szCs w:val="24"/>
        </w:rPr>
        <w:t>3.1.1. П</w:t>
      </w:r>
      <w:r>
        <w:rPr>
          <w:color w:val="000000"/>
        </w:rPr>
        <w:t>роверять своевременность и качество услуг, оказываемых Исполнителем, не вмешиваясь в его хозяйственную деятельность.</w:t>
      </w:r>
    </w:p>
    <w:p w:rsidR="00FA4666" w:rsidRPr="006578C5" w:rsidRDefault="00FA4666" w:rsidP="00FA4666">
      <w:pPr>
        <w:pStyle w:val="21"/>
        <w:ind w:firstLine="540"/>
        <w:rPr>
          <w:rStyle w:val="a7"/>
          <w:i/>
          <w:color w:val="000000"/>
          <w:szCs w:val="24"/>
        </w:rPr>
      </w:pPr>
      <w:r>
        <w:rPr>
          <w:rStyle w:val="a7"/>
          <w:i/>
          <w:color w:val="000000"/>
          <w:szCs w:val="24"/>
        </w:rPr>
        <w:t xml:space="preserve">3.2. </w:t>
      </w:r>
      <w:r w:rsidRPr="006578C5">
        <w:rPr>
          <w:rStyle w:val="a7"/>
          <w:i/>
          <w:color w:val="000000"/>
          <w:szCs w:val="24"/>
        </w:rPr>
        <w:t xml:space="preserve">Исполнитель </w:t>
      </w:r>
      <w:r>
        <w:rPr>
          <w:rStyle w:val="a7"/>
          <w:i/>
          <w:color w:val="000000"/>
          <w:szCs w:val="24"/>
        </w:rPr>
        <w:t>имеет право</w:t>
      </w:r>
      <w:r w:rsidRPr="006578C5">
        <w:rPr>
          <w:rStyle w:val="a7"/>
          <w:i/>
          <w:color w:val="000000"/>
          <w:szCs w:val="24"/>
        </w:rPr>
        <w:t>:</w:t>
      </w:r>
    </w:p>
    <w:p w:rsidR="00FA4666" w:rsidRDefault="00FA4666" w:rsidP="00FA4666">
      <w:pPr>
        <w:pStyle w:val="21"/>
        <w:ind w:firstLine="540"/>
        <w:rPr>
          <w:rStyle w:val="a7"/>
          <w:color w:val="000000"/>
          <w:szCs w:val="24"/>
        </w:rPr>
      </w:pPr>
      <w:r>
        <w:rPr>
          <w:rStyle w:val="a7"/>
          <w:color w:val="000000"/>
          <w:szCs w:val="24"/>
        </w:rPr>
        <w:t xml:space="preserve">3.2.1. Привлекать третьих лиц для оказания услуг по настоящему Контракту. В случае привлечения третьих лиц Исполнитель несет ответственность за их действия. </w:t>
      </w:r>
    </w:p>
    <w:p w:rsidR="00FA4666" w:rsidRPr="00E10045" w:rsidRDefault="00FA4666" w:rsidP="00FA4666">
      <w:pPr>
        <w:pStyle w:val="21"/>
        <w:ind w:firstLine="540"/>
        <w:rPr>
          <w:rStyle w:val="a7"/>
          <w:i/>
          <w:color w:val="000000"/>
          <w:szCs w:val="24"/>
        </w:rPr>
      </w:pPr>
      <w:r w:rsidRPr="00E10045">
        <w:rPr>
          <w:rStyle w:val="a7"/>
          <w:i/>
          <w:color w:val="000000"/>
          <w:szCs w:val="24"/>
        </w:rPr>
        <w:t>3.</w:t>
      </w:r>
      <w:r>
        <w:rPr>
          <w:rStyle w:val="a7"/>
          <w:i/>
          <w:color w:val="000000"/>
          <w:szCs w:val="24"/>
        </w:rPr>
        <w:t>3</w:t>
      </w:r>
      <w:r w:rsidRPr="00E10045">
        <w:rPr>
          <w:rStyle w:val="a7"/>
          <w:i/>
          <w:color w:val="000000"/>
          <w:szCs w:val="24"/>
        </w:rPr>
        <w:t>. Исполнитель обязан:</w:t>
      </w:r>
    </w:p>
    <w:p w:rsidR="00FA4666" w:rsidRDefault="00FA4666" w:rsidP="00FA4666">
      <w:pPr>
        <w:pStyle w:val="21"/>
        <w:ind w:firstLine="540"/>
        <w:rPr>
          <w:rStyle w:val="a7"/>
          <w:color w:val="000000"/>
          <w:szCs w:val="24"/>
        </w:rPr>
      </w:pPr>
      <w:r>
        <w:rPr>
          <w:rStyle w:val="a7"/>
          <w:color w:val="000000"/>
          <w:szCs w:val="24"/>
        </w:rPr>
        <w:t>3.3.1. Оказать услуги надлежащего качества.</w:t>
      </w:r>
    </w:p>
    <w:p w:rsidR="00FA4666" w:rsidRDefault="00FA4666" w:rsidP="00FA4666">
      <w:pPr>
        <w:pStyle w:val="21"/>
        <w:ind w:firstLine="540"/>
        <w:rPr>
          <w:rStyle w:val="a7"/>
          <w:color w:val="000000"/>
          <w:szCs w:val="24"/>
        </w:rPr>
      </w:pPr>
      <w:r>
        <w:rPr>
          <w:rStyle w:val="a7"/>
          <w:color w:val="000000"/>
          <w:szCs w:val="24"/>
        </w:rPr>
        <w:t>3.3.2. Оказать услуги в полном объеме в срок указанный в пункте 4.1. настоящего Контракта.</w:t>
      </w:r>
    </w:p>
    <w:p w:rsidR="00FA4666" w:rsidRDefault="00FA4666" w:rsidP="00FA4666">
      <w:pPr>
        <w:pStyle w:val="21"/>
        <w:ind w:firstLine="540"/>
        <w:rPr>
          <w:rStyle w:val="a7"/>
          <w:color w:val="000000"/>
          <w:szCs w:val="24"/>
        </w:rPr>
      </w:pPr>
      <w:r>
        <w:rPr>
          <w:rStyle w:val="a7"/>
          <w:color w:val="000000"/>
          <w:szCs w:val="24"/>
        </w:rPr>
        <w:t>3.3.3. Безвозмездно исправить по требованию Заказчика в течение пяти дней все выявленные недостатки, если в процессе оказания услуг допущены отступления от условий Контракта, ухудшившие качество услуг.</w:t>
      </w:r>
    </w:p>
    <w:p w:rsidR="00FA4666" w:rsidRPr="00E10045" w:rsidRDefault="00FA4666" w:rsidP="00FA4666">
      <w:pPr>
        <w:jc w:val="both"/>
        <w:rPr>
          <w:rStyle w:val="a7"/>
          <w:i/>
          <w:color w:val="000000"/>
        </w:rPr>
      </w:pPr>
      <w:r>
        <w:rPr>
          <w:rStyle w:val="a7"/>
        </w:rPr>
        <w:t xml:space="preserve">         </w:t>
      </w:r>
      <w:r w:rsidRPr="00E10045">
        <w:rPr>
          <w:rStyle w:val="a7"/>
          <w:i/>
          <w:color w:val="000000"/>
        </w:rPr>
        <w:t>3.</w:t>
      </w:r>
      <w:r>
        <w:rPr>
          <w:rStyle w:val="a7"/>
          <w:i/>
          <w:color w:val="000000"/>
        </w:rPr>
        <w:t>4</w:t>
      </w:r>
      <w:r w:rsidRPr="00E10045">
        <w:rPr>
          <w:rStyle w:val="a7"/>
          <w:i/>
          <w:color w:val="000000"/>
        </w:rPr>
        <w:t>. Заказчик обязан:</w:t>
      </w:r>
    </w:p>
    <w:p w:rsidR="00FA4666" w:rsidRDefault="00FA4666" w:rsidP="00FA4666">
      <w:pPr>
        <w:jc w:val="both"/>
        <w:rPr>
          <w:rStyle w:val="a7"/>
          <w:color w:val="000000"/>
        </w:rPr>
      </w:pPr>
      <w:r>
        <w:rPr>
          <w:rStyle w:val="a7"/>
          <w:color w:val="000000"/>
        </w:rPr>
        <w:t xml:space="preserve">         3.4.1. Направить для участия в семинаре 3 муниципальных служащих.</w:t>
      </w:r>
    </w:p>
    <w:p w:rsidR="00FA4666" w:rsidRPr="00634884" w:rsidRDefault="00FA4666" w:rsidP="00FA4666">
      <w:pPr>
        <w:pStyle w:val="21"/>
        <w:ind w:firstLine="540"/>
      </w:pPr>
      <w:r>
        <w:rPr>
          <w:rStyle w:val="a7"/>
          <w:color w:val="000000"/>
        </w:rPr>
        <w:t>3.4.2. О</w:t>
      </w:r>
      <w:r>
        <w:t>платить услуги Исполнителя в порядке и сроки, указанные в настоящем Контракте.</w:t>
      </w:r>
    </w:p>
    <w:p w:rsidR="00FA4666" w:rsidRDefault="00FA4666" w:rsidP="00FA4666">
      <w:pPr>
        <w:rPr>
          <w:b/>
          <w:sz w:val="24"/>
          <w:szCs w:val="24"/>
        </w:rPr>
      </w:pPr>
    </w:p>
    <w:p w:rsidR="00FA4666" w:rsidRPr="00475F7C" w:rsidRDefault="00FA4666" w:rsidP="00FA4666">
      <w:pPr>
        <w:jc w:val="center"/>
        <w:rPr>
          <w:b/>
          <w:spacing w:val="3"/>
          <w:sz w:val="24"/>
          <w:szCs w:val="24"/>
        </w:rPr>
      </w:pPr>
      <w:r>
        <w:rPr>
          <w:b/>
          <w:sz w:val="24"/>
          <w:szCs w:val="24"/>
        </w:rPr>
        <w:t>4. Срок оказания услуг, п</w:t>
      </w:r>
      <w:r w:rsidRPr="00F32AF6">
        <w:rPr>
          <w:b/>
          <w:spacing w:val="3"/>
          <w:sz w:val="24"/>
          <w:szCs w:val="24"/>
        </w:rPr>
        <w:t xml:space="preserve">орядок выполнения, сдачи и приемки </w:t>
      </w:r>
      <w:r>
        <w:rPr>
          <w:b/>
          <w:spacing w:val="3"/>
          <w:sz w:val="24"/>
          <w:szCs w:val="24"/>
        </w:rPr>
        <w:t>услуг</w:t>
      </w:r>
      <w:r w:rsidRPr="00F32AF6">
        <w:rPr>
          <w:b/>
          <w:spacing w:val="3"/>
          <w:sz w:val="24"/>
          <w:szCs w:val="24"/>
        </w:rPr>
        <w:t>.</w:t>
      </w:r>
    </w:p>
    <w:p w:rsidR="00FA4666" w:rsidRDefault="00FA4666" w:rsidP="00FA4666">
      <w:pPr>
        <w:pStyle w:val="a3"/>
        <w:ind w:firstLine="567"/>
        <w:rPr>
          <w:szCs w:val="24"/>
        </w:rPr>
      </w:pPr>
      <w:r>
        <w:rPr>
          <w:szCs w:val="24"/>
        </w:rPr>
        <w:t xml:space="preserve">4.1.  Срок  оказания услуг - с момента подписания настоящего Контракта, окончание оказания услуг до 12.12.2011 г. </w:t>
      </w:r>
    </w:p>
    <w:p w:rsidR="00FA4666" w:rsidRDefault="00FA4666" w:rsidP="00FA4666">
      <w:pPr>
        <w:pStyle w:val="a3"/>
        <w:ind w:firstLine="567"/>
        <w:rPr>
          <w:szCs w:val="24"/>
        </w:rPr>
      </w:pPr>
      <w:r>
        <w:rPr>
          <w:szCs w:val="24"/>
        </w:rPr>
        <w:t>4.2. Исполнитель  обязан письменно известить Заказчика об оказанных услугах по настоящему Контракту.</w:t>
      </w:r>
    </w:p>
    <w:p w:rsidR="00FA4666" w:rsidRPr="00F32AF6" w:rsidRDefault="00FA4666" w:rsidP="00FA4666">
      <w:pPr>
        <w:pStyle w:val="a3"/>
        <w:ind w:firstLine="567"/>
        <w:rPr>
          <w:szCs w:val="24"/>
        </w:rPr>
      </w:pPr>
      <w:r w:rsidRPr="00F32AF6">
        <w:rPr>
          <w:szCs w:val="24"/>
        </w:rPr>
        <w:t>4.</w:t>
      </w:r>
      <w:r>
        <w:rPr>
          <w:szCs w:val="24"/>
        </w:rPr>
        <w:t>3</w:t>
      </w:r>
      <w:r w:rsidRPr="00F32AF6">
        <w:rPr>
          <w:szCs w:val="24"/>
        </w:rPr>
        <w:t xml:space="preserve">. По итогам </w:t>
      </w:r>
      <w:r>
        <w:rPr>
          <w:szCs w:val="24"/>
        </w:rPr>
        <w:t>оказания услуг</w:t>
      </w:r>
      <w:r w:rsidRPr="00F32AF6">
        <w:rPr>
          <w:szCs w:val="24"/>
        </w:rPr>
        <w:t xml:space="preserve"> в течение 2 (двух) рабочих дней Исполнитель направляет Заказчику </w:t>
      </w:r>
      <w:r>
        <w:rPr>
          <w:szCs w:val="24"/>
        </w:rPr>
        <w:t>А</w:t>
      </w:r>
      <w:r w:rsidRPr="00F32AF6">
        <w:rPr>
          <w:szCs w:val="24"/>
        </w:rPr>
        <w:t xml:space="preserve">кт </w:t>
      </w:r>
      <w:r>
        <w:rPr>
          <w:szCs w:val="24"/>
        </w:rPr>
        <w:t>об оказании услуг</w:t>
      </w:r>
      <w:r w:rsidRPr="00F32AF6">
        <w:rPr>
          <w:szCs w:val="24"/>
        </w:rPr>
        <w:t>.</w:t>
      </w:r>
    </w:p>
    <w:p w:rsidR="00FA4666" w:rsidRPr="00F32AF6" w:rsidRDefault="00FA4666" w:rsidP="00FA4666">
      <w:pPr>
        <w:pStyle w:val="a3"/>
        <w:ind w:firstLine="567"/>
        <w:rPr>
          <w:szCs w:val="24"/>
        </w:rPr>
      </w:pPr>
      <w:r w:rsidRPr="00F32AF6">
        <w:rPr>
          <w:szCs w:val="24"/>
        </w:rPr>
        <w:t xml:space="preserve">4.4. Заказчик в течение 10 (десяти) рабочих дней со дня получения Акта </w:t>
      </w:r>
      <w:r>
        <w:rPr>
          <w:szCs w:val="24"/>
        </w:rPr>
        <w:t>об оказании услуг</w:t>
      </w:r>
      <w:r w:rsidRPr="00F32AF6">
        <w:rPr>
          <w:szCs w:val="24"/>
        </w:rPr>
        <w:t xml:space="preserve">, направляет Исполнителю подписанный Акт </w:t>
      </w:r>
      <w:r>
        <w:rPr>
          <w:szCs w:val="24"/>
        </w:rPr>
        <w:t>об оказании услуг</w:t>
      </w:r>
      <w:r w:rsidRPr="00F32AF6">
        <w:rPr>
          <w:szCs w:val="24"/>
        </w:rPr>
        <w:t xml:space="preserve"> или мотивированный отказ от приемки </w:t>
      </w:r>
      <w:r>
        <w:rPr>
          <w:szCs w:val="24"/>
        </w:rPr>
        <w:t>услуг</w:t>
      </w:r>
      <w:r w:rsidRPr="00F32AF6">
        <w:rPr>
          <w:szCs w:val="24"/>
        </w:rPr>
        <w:t>. В случае мотивированного отказа Заказчик указывает перечень необходимых доработок и сроков их выполнения.</w:t>
      </w:r>
    </w:p>
    <w:p w:rsidR="00FA4666" w:rsidRPr="00F32AF6" w:rsidRDefault="00FA4666" w:rsidP="00FA4666">
      <w:pPr>
        <w:pStyle w:val="a3"/>
        <w:ind w:firstLine="567"/>
        <w:rPr>
          <w:szCs w:val="24"/>
        </w:rPr>
      </w:pPr>
      <w:r w:rsidRPr="00F32AF6">
        <w:rPr>
          <w:szCs w:val="24"/>
        </w:rPr>
        <w:lastRenderedPageBreak/>
        <w:t>4.</w:t>
      </w:r>
      <w:r>
        <w:rPr>
          <w:szCs w:val="24"/>
        </w:rPr>
        <w:t>5</w:t>
      </w:r>
      <w:r w:rsidRPr="00F32AF6">
        <w:rPr>
          <w:szCs w:val="24"/>
        </w:rPr>
        <w:t xml:space="preserve">. В случае не подписания Заказчиком Акта </w:t>
      </w:r>
      <w:r>
        <w:rPr>
          <w:szCs w:val="24"/>
        </w:rPr>
        <w:t>об оказании услуг</w:t>
      </w:r>
      <w:r w:rsidRPr="00F32AF6">
        <w:rPr>
          <w:szCs w:val="24"/>
        </w:rPr>
        <w:t xml:space="preserve"> и не предоставления официального мотивированного отказа, в соответствии с п. 4.4 настоящего </w:t>
      </w:r>
      <w:r>
        <w:rPr>
          <w:szCs w:val="24"/>
        </w:rPr>
        <w:t>Контракт</w:t>
      </w:r>
      <w:r w:rsidRPr="00F32AF6">
        <w:rPr>
          <w:szCs w:val="24"/>
        </w:rPr>
        <w:t xml:space="preserve">а, считается, что Заказчик принял </w:t>
      </w:r>
      <w:r>
        <w:rPr>
          <w:szCs w:val="24"/>
        </w:rPr>
        <w:t>оказанные услуги</w:t>
      </w:r>
      <w:r w:rsidRPr="00F32AF6">
        <w:rPr>
          <w:szCs w:val="24"/>
        </w:rPr>
        <w:t xml:space="preserve"> без замечаний. В этом случае Заказчик обязан оплатить </w:t>
      </w:r>
      <w:r>
        <w:rPr>
          <w:szCs w:val="24"/>
        </w:rPr>
        <w:t xml:space="preserve">оказанные услуги </w:t>
      </w:r>
      <w:r w:rsidRPr="00F32AF6">
        <w:rPr>
          <w:szCs w:val="24"/>
        </w:rPr>
        <w:t xml:space="preserve">в соответствии с разделом 2 настоящего </w:t>
      </w:r>
      <w:r>
        <w:rPr>
          <w:szCs w:val="24"/>
        </w:rPr>
        <w:t>Контракт</w:t>
      </w:r>
      <w:r w:rsidRPr="00F32AF6">
        <w:rPr>
          <w:szCs w:val="24"/>
        </w:rPr>
        <w:t>а.</w:t>
      </w:r>
    </w:p>
    <w:p w:rsidR="00FA4666" w:rsidRDefault="00FA4666" w:rsidP="00FA4666">
      <w:pPr>
        <w:pStyle w:val="a3"/>
        <w:rPr>
          <w:b/>
          <w:szCs w:val="24"/>
        </w:rPr>
      </w:pPr>
    </w:p>
    <w:p w:rsidR="00FA4666" w:rsidRDefault="00FA4666" w:rsidP="00FA4666">
      <w:pPr>
        <w:pStyle w:val="a3"/>
        <w:jc w:val="center"/>
        <w:rPr>
          <w:b/>
          <w:szCs w:val="24"/>
        </w:rPr>
      </w:pPr>
      <w:r>
        <w:rPr>
          <w:b/>
          <w:szCs w:val="24"/>
        </w:rPr>
        <w:t>5. Ответственность  сторон</w:t>
      </w:r>
    </w:p>
    <w:p w:rsidR="00FA4666" w:rsidRDefault="00FA4666" w:rsidP="00FA4666">
      <w:pPr>
        <w:pStyle w:val="a3"/>
        <w:ind w:firstLine="567"/>
        <w:rPr>
          <w:szCs w:val="24"/>
        </w:rPr>
      </w:pPr>
      <w:r w:rsidRPr="00F32AF6">
        <w:rPr>
          <w:szCs w:val="24"/>
        </w:rPr>
        <w:t xml:space="preserve">5.1. Заказчик и Исполнитель несут ответственность за невыполнение или ненадлежащее выполнение обязательств по настоящему </w:t>
      </w:r>
      <w:r>
        <w:rPr>
          <w:szCs w:val="24"/>
        </w:rPr>
        <w:t>Контракту</w:t>
      </w:r>
      <w:r w:rsidRPr="00F32AF6">
        <w:rPr>
          <w:szCs w:val="24"/>
        </w:rPr>
        <w:t xml:space="preserve"> в соответствии с действующим законодательством Российской Федерации.</w:t>
      </w:r>
    </w:p>
    <w:p w:rsidR="00FA4666" w:rsidRPr="00F32AF6" w:rsidRDefault="00FA4666" w:rsidP="00FA4666">
      <w:pPr>
        <w:pStyle w:val="a3"/>
        <w:ind w:firstLine="567"/>
        <w:rPr>
          <w:szCs w:val="24"/>
        </w:rPr>
      </w:pPr>
      <w:r w:rsidRPr="00F32AF6">
        <w:rPr>
          <w:szCs w:val="24"/>
        </w:rPr>
        <w:t xml:space="preserve">5.2. Исполнитель несет ответственность перед Заказчиком за нарушение настоящего </w:t>
      </w:r>
      <w:r>
        <w:rPr>
          <w:szCs w:val="24"/>
        </w:rPr>
        <w:t>Контракта</w:t>
      </w:r>
      <w:r w:rsidRPr="00F32AF6">
        <w:rPr>
          <w:szCs w:val="24"/>
        </w:rPr>
        <w:t>, если не докажет, что такое нарушение произошло не по вине Исполнителя.</w:t>
      </w:r>
    </w:p>
    <w:p w:rsidR="00FA4666" w:rsidRPr="00F32AF6" w:rsidRDefault="00FA4666" w:rsidP="00FA4666">
      <w:pPr>
        <w:pStyle w:val="a3"/>
        <w:ind w:firstLine="567"/>
        <w:rPr>
          <w:szCs w:val="24"/>
        </w:rPr>
      </w:pPr>
      <w:r w:rsidRPr="00F32AF6">
        <w:rPr>
          <w:szCs w:val="24"/>
        </w:rPr>
        <w:t xml:space="preserve">5.3. В случае просрочки исполнения Заказчиком обязательства, предусмотренного </w:t>
      </w:r>
      <w:r>
        <w:rPr>
          <w:szCs w:val="24"/>
        </w:rPr>
        <w:t>разделом 2</w:t>
      </w:r>
      <w:r w:rsidRPr="00F32AF6">
        <w:rPr>
          <w:szCs w:val="24"/>
        </w:rPr>
        <w:t xml:space="preserve"> настоящего </w:t>
      </w:r>
      <w:r>
        <w:rPr>
          <w:szCs w:val="24"/>
        </w:rPr>
        <w:t>Контракта</w:t>
      </w:r>
      <w:r w:rsidRPr="00F32AF6">
        <w:rPr>
          <w:szCs w:val="24"/>
        </w:rPr>
        <w:t xml:space="preserve">, другая сторона вправе потребовать уплату неустойки. Неустойка начисляется за каждый день просрочки исполнения обязательства, предусмотренного настоящим </w:t>
      </w:r>
      <w:r>
        <w:rPr>
          <w:szCs w:val="24"/>
        </w:rPr>
        <w:t>Контракт</w:t>
      </w:r>
      <w:r w:rsidRPr="00F32AF6">
        <w:rPr>
          <w:szCs w:val="24"/>
        </w:rPr>
        <w:t xml:space="preserve">ом, начиная со дня, следующего после дня истечения установленного настоящим </w:t>
      </w:r>
      <w:r>
        <w:rPr>
          <w:szCs w:val="24"/>
        </w:rPr>
        <w:t>Контракт</w:t>
      </w:r>
      <w:r w:rsidRPr="00F32AF6">
        <w:rPr>
          <w:szCs w:val="24"/>
        </w:rPr>
        <w:t xml:space="preserve">ом срока исполнения обязательства. Размер такой неустойки  устанавливается в размере одной трехсотой действующей на день уплаты неустойки ставки рефинансирования Центрального банка Российской Федерации. Заказчик освобождается от уплаты неустойки, если докажет, что просрочка исполнения указанного обязательства произошла вследствие непреодолимой силы или по вине другой стороны. </w:t>
      </w:r>
    </w:p>
    <w:p w:rsidR="00FA4666" w:rsidRPr="00F32AF6" w:rsidRDefault="00FA4666" w:rsidP="00FA4666">
      <w:pPr>
        <w:pStyle w:val="a3"/>
        <w:ind w:firstLine="567"/>
        <w:rPr>
          <w:szCs w:val="24"/>
        </w:rPr>
      </w:pPr>
      <w:r w:rsidRPr="00F32AF6">
        <w:rPr>
          <w:szCs w:val="24"/>
        </w:rPr>
        <w:t xml:space="preserve">5.4. В случае просрочки исполнения Исполнителем обязательств, предусмотренных настоящим </w:t>
      </w:r>
      <w:r>
        <w:rPr>
          <w:szCs w:val="24"/>
        </w:rPr>
        <w:t>Контракт</w:t>
      </w:r>
      <w:r w:rsidRPr="00F32AF6">
        <w:rPr>
          <w:szCs w:val="24"/>
        </w:rPr>
        <w:t xml:space="preserve">ом, Заказчик вправе потребовать уплату неустойки. Неустойка начисляется за каждый день просрочки исполнения обязательства, предусмотренного настоящим </w:t>
      </w:r>
      <w:r>
        <w:rPr>
          <w:szCs w:val="24"/>
        </w:rPr>
        <w:t>Контракт</w:t>
      </w:r>
      <w:r w:rsidRPr="00F32AF6">
        <w:rPr>
          <w:szCs w:val="24"/>
        </w:rPr>
        <w:t xml:space="preserve">ом, начиная со дня, следующего после дня истечения установленного настоящим </w:t>
      </w:r>
      <w:r>
        <w:rPr>
          <w:szCs w:val="24"/>
        </w:rPr>
        <w:t>Контракт</w:t>
      </w:r>
      <w:r w:rsidRPr="00F32AF6">
        <w:rPr>
          <w:szCs w:val="24"/>
        </w:rPr>
        <w:t xml:space="preserve">ом срока исполнения обязательства. Размер такой неустойки устанавливается настоящим </w:t>
      </w:r>
      <w:r>
        <w:rPr>
          <w:szCs w:val="24"/>
        </w:rPr>
        <w:t>Контракт</w:t>
      </w:r>
      <w:r w:rsidRPr="00F32AF6">
        <w:rPr>
          <w:szCs w:val="24"/>
        </w:rPr>
        <w:t>ом в размере одной трехсотой действующей на день уплаты неустойки ставки рефинансирования Центрального банка Российской Федерации. Исполнитель освобождается от уплаты неустойки, если докажет, что просрочка исполнения указанного обязательства произошла вследствие непреодолимой силы или по вине Заказчика.</w:t>
      </w:r>
    </w:p>
    <w:p w:rsidR="00FA4666" w:rsidRDefault="00FA4666" w:rsidP="00FA4666">
      <w:pPr>
        <w:pStyle w:val="a3"/>
        <w:ind w:firstLine="567"/>
        <w:rPr>
          <w:szCs w:val="24"/>
        </w:rPr>
      </w:pPr>
      <w:r w:rsidRPr="00F32AF6">
        <w:rPr>
          <w:szCs w:val="24"/>
        </w:rPr>
        <w:t>5.</w:t>
      </w:r>
      <w:r>
        <w:rPr>
          <w:szCs w:val="24"/>
        </w:rPr>
        <w:t>5</w:t>
      </w:r>
      <w:r w:rsidRPr="00F32AF6">
        <w:rPr>
          <w:szCs w:val="24"/>
        </w:rPr>
        <w:t>. Применение санкций не освобождает стороны от выполнения принятых обязательств.</w:t>
      </w:r>
    </w:p>
    <w:p w:rsidR="00FA4666" w:rsidRPr="008651B1" w:rsidRDefault="00FA4666" w:rsidP="00FA4666">
      <w:pPr>
        <w:jc w:val="center"/>
        <w:rPr>
          <w:b/>
          <w:spacing w:val="3"/>
          <w:sz w:val="24"/>
          <w:szCs w:val="24"/>
        </w:rPr>
      </w:pPr>
      <w:r>
        <w:rPr>
          <w:b/>
          <w:spacing w:val="3"/>
          <w:sz w:val="24"/>
          <w:szCs w:val="24"/>
        </w:rPr>
        <w:t>6</w:t>
      </w:r>
      <w:r w:rsidRPr="008651B1">
        <w:rPr>
          <w:b/>
          <w:spacing w:val="3"/>
          <w:sz w:val="24"/>
          <w:szCs w:val="24"/>
        </w:rPr>
        <w:t>. Порядок разрешения споров.</w:t>
      </w:r>
    </w:p>
    <w:p w:rsidR="00FA4666" w:rsidRPr="008651B1" w:rsidRDefault="00FA4666" w:rsidP="00FA4666">
      <w:pPr>
        <w:pStyle w:val="a3"/>
        <w:ind w:firstLine="567"/>
        <w:rPr>
          <w:szCs w:val="24"/>
        </w:rPr>
      </w:pPr>
      <w:r>
        <w:rPr>
          <w:szCs w:val="24"/>
        </w:rPr>
        <w:t>6</w:t>
      </w:r>
      <w:r w:rsidRPr="008651B1">
        <w:rPr>
          <w:szCs w:val="24"/>
        </w:rPr>
        <w:t xml:space="preserve">.1. Все споры и разногласия, которые могут возникнуть при исполнении </w:t>
      </w:r>
      <w:r>
        <w:rPr>
          <w:szCs w:val="24"/>
        </w:rPr>
        <w:t>Контракт</w:t>
      </w:r>
      <w:r w:rsidRPr="008651B1">
        <w:rPr>
          <w:szCs w:val="24"/>
        </w:rPr>
        <w:t xml:space="preserve">а, разрешаются Сторонами путем переговоров. </w:t>
      </w:r>
    </w:p>
    <w:p w:rsidR="00FA4666" w:rsidRPr="008651B1" w:rsidRDefault="00FA4666" w:rsidP="00FA4666">
      <w:pPr>
        <w:pStyle w:val="a3"/>
        <w:ind w:firstLine="567"/>
        <w:rPr>
          <w:szCs w:val="24"/>
        </w:rPr>
      </w:pPr>
      <w:r>
        <w:rPr>
          <w:szCs w:val="24"/>
        </w:rPr>
        <w:t>6</w:t>
      </w:r>
      <w:r w:rsidRPr="008651B1">
        <w:rPr>
          <w:szCs w:val="24"/>
        </w:rPr>
        <w:t xml:space="preserve">.2. Стороны установили претензионный порядок разрешения споров по настоящему </w:t>
      </w:r>
      <w:r>
        <w:rPr>
          <w:szCs w:val="24"/>
        </w:rPr>
        <w:t>Контракт</w:t>
      </w:r>
      <w:r w:rsidRPr="008651B1">
        <w:rPr>
          <w:szCs w:val="24"/>
        </w:rPr>
        <w:t xml:space="preserve">у. В случае поступления претензии от одной из сторон по настоящему </w:t>
      </w:r>
      <w:r>
        <w:rPr>
          <w:szCs w:val="24"/>
        </w:rPr>
        <w:t>Контракт</w:t>
      </w:r>
      <w:r w:rsidRPr="008651B1">
        <w:rPr>
          <w:szCs w:val="24"/>
        </w:rPr>
        <w:t xml:space="preserve">у, ответ на претензию должен быть отправлен в адрес другой стороны в течение 10 календарных дней со дня получения претензии. </w:t>
      </w:r>
    </w:p>
    <w:p w:rsidR="00FA4666" w:rsidRDefault="00FA4666" w:rsidP="00FA4666">
      <w:pPr>
        <w:pStyle w:val="a3"/>
        <w:ind w:firstLine="567"/>
        <w:rPr>
          <w:szCs w:val="24"/>
        </w:rPr>
      </w:pPr>
      <w:r>
        <w:rPr>
          <w:szCs w:val="24"/>
        </w:rPr>
        <w:t>6</w:t>
      </w:r>
      <w:r w:rsidRPr="008651B1">
        <w:rPr>
          <w:szCs w:val="24"/>
        </w:rPr>
        <w:t xml:space="preserve">.3. В случае неполучения ответа на претензию в течение указанного в п. </w:t>
      </w:r>
      <w:r>
        <w:rPr>
          <w:szCs w:val="24"/>
        </w:rPr>
        <w:t>7</w:t>
      </w:r>
      <w:r w:rsidRPr="008651B1">
        <w:rPr>
          <w:szCs w:val="24"/>
        </w:rPr>
        <w:t xml:space="preserve">.2 настоящего </w:t>
      </w:r>
      <w:r>
        <w:rPr>
          <w:szCs w:val="24"/>
        </w:rPr>
        <w:t>Контракт</w:t>
      </w:r>
      <w:r w:rsidRPr="008651B1">
        <w:rPr>
          <w:szCs w:val="24"/>
        </w:rPr>
        <w:t xml:space="preserve">а срока, Сторона, направившая претензию, имеет право обратиться за защитой своих прав в Арбитражный суд </w:t>
      </w:r>
      <w:r>
        <w:rPr>
          <w:szCs w:val="24"/>
        </w:rPr>
        <w:t>Пермского края</w:t>
      </w:r>
      <w:r w:rsidRPr="008651B1">
        <w:rPr>
          <w:szCs w:val="24"/>
        </w:rPr>
        <w:t>.</w:t>
      </w:r>
    </w:p>
    <w:p w:rsidR="00FA4666" w:rsidRPr="008651B1" w:rsidRDefault="00FA4666" w:rsidP="00FA4666">
      <w:pPr>
        <w:jc w:val="both"/>
        <w:rPr>
          <w:snapToGrid w:val="0"/>
          <w:spacing w:val="3"/>
          <w:sz w:val="24"/>
          <w:szCs w:val="24"/>
        </w:rPr>
      </w:pPr>
    </w:p>
    <w:p w:rsidR="00FA4666" w:rsidRDefault="00FA4666" w:rsidP="00FA4666">
      <w:pPr>
        <w:pStyle w:val="21"/>
        <w:jc w:val="center"/>
        <w:rPr>
          <w:rStyle w:val="a7"/>
          <w:b/>
          <w:color w:val="000000"/>
          <w:szCs w:val="24"/>
        </w:rPr>
      </w:pPr>
      <w:r>
        <w:rPr>
          <w:rStyle w:val="a7"/>
          <w:b/>
          <w:color w:val="000000"/>
          <w:szCs w:val="24"/>
        </w:rPr>
        <w:t>7. Действие обстоятельств непреодолимой силы</w:t>
      </w:r>
    </w:p>
    <w:p w:rsidR="00FA4666" w:rsidRDefault="00FA4666" w:rsidP="00FA4666">
      <w:pPr>
        <w:pStyle w:val="21"/>
        <w:ind w:firstLine="540"/>
        <w:rPr>
          <w:rStyle w:val="a7"/>
          <w:color w:val="000000"/>
          <w:szCs w:val="24"/>
        </w:rPr>
      </w:pPr>
      <w:r>
        <w:rPr>
          <w:rStyle w:val="a7"/>
          <w:color w:val="000000"/>
          <w:szCs w:val="24"/>
        </w:rPr>
        <w:t xml:space="preserve">7.1. </w:t>
      </w:r>
      <w:proofErr w:type="gramStart"/>
      <w:r>
        <w:rPr>
          <w:rStyle w:val="a7"/>
          <w:color w:val="000000"/>
          <w:szCs w:val="24"/>
        </w:rPr>
        <w:t>Ни одна из Сторон не несет ответственность перед другой Стороной за неисполнение обязательств по настоящему Контракту, обусловленное действием обстоятельств непреодолимой силы, т.е. чрезвычайных и непредотвратимых при данных условиях обстоятельств, в том числе объявленная или фактическая война, гражданские волнения, эпидемии, блокада, эмбарго, пожары, землетрясения, наводнения и другие природные стихийные бедствия, а также издания актов государственных органов.</w:t>
      </w:r>
      <w:proofErr w:type="gramEnd"/>
    </w:p>
    <w:p w:rsidR="00FA4666" w:rsidRDefault="00FA4666" w:rsidP="00FA4666">
      <w:pPr>
        <w:pStyle w:val="21"/>
        <w:ind w:firstLine="540"/>
        <w:rPr>
          <w:rStyle w:val="a7"/>
          <w:color w:val="000000"/>
          <w:szCs w:val="24"/>
        </w:rPr>
      </w:pPr>
      <w:r>
        <w:rPr>
          <w:rStyle w:val="a7"/>
          <w:color w:val="000000"/>
          <w:szCs w:val="24"/>
        </w:rPr>
        <w:t xml:space="preserve">7.2. Свидетельство, выданное соответствующим компетентным органом, является достаточным подтверждением наличия и продолжительности действия непреодолимой </w:t>
      </w:r>
      <w:r>
        <w:rPr>
          <w:rStyle w:val="a7"/>
          <w:color w:val="000000"/>
          <w:szCs w:val="24"/>
        </w:rPr>
        <w:lastRenderedPageBreak/>
        <w:t>силы.</w:t>
      </w:r>
    </w:p>
    <w:p w:rsidR="00FA4666" w:rsidRDefault="00FA4666" w:rsidP="00FA4666">
      <w:pPr>
        <w:pStyle w:val="21"/>
        <w:ind w:firstLine="540"/>
        <w:rPr>
          <w:rStyle w:val="a7"/>
          <w:color w:val="000000"/>
          <w:szCs w:val="24"/>
        </w:rPr>
      </w:pPr>
      <w:r>
        <w:rPr>
          <w:rStyle w:val="a7"/>
          <w:color w:val="000000"/>
          <w:szCs w:val="24"/>
        </w:rPr>
        <w:t>7.3. Сторона, которая не исполняет обязательств по настоящему Контракту вследствие действия непреодолимой силы, должна в течение трех дней известить другую сторону о таких обстоятельствах и их влиянии на исполнение обязательств по Контракту.</w:t>
      </w:r>
    </w:p>
    <w:p w:rsidR="00FA4666" w:rsidRDefault="00FA4666" w:rsidP="00FA4666">
      <w:pPr>
        <w:pStyle w:val="21"/>
        <w:ind w:firstLine="540"/>
        <w:rPr>
          <w:rStyle w:val="a7"/>
          <w:color w:val="000000"/>
          <w:szCs w:val="24"/>
        </w:rPr>
      </w:pPr>
      <w:r>
        <w:rPr>
          <w:rStyle w:val="a7"/>
          <w:color w:val="000000"/>
          <w:szCs w:val="24"/>
        </w:rPr>
        <w:t xml:space="preserve">7.4.  Если обязательства непреодолимой силы действуют на протяжении 3 (трех) последовательных месяцев, настоящий </w:t>
      </w:r>
      <w:proofErr w:type="gramStart"/>
      <w:r>
        <w:rPr>
          <w:rStyle w:val="a7"/>
          <w:color w:val="000000"/>
          <w:szCs w:val="24"/>
        </w:rPr>
        <w:t>Контракт</w:t>
      </w:r>
      <w:proofErr w:type="gramEnd"/>
      <w:r>
        <w:rPr>
          <w:rStyle w:val="a7"/>
          <w:color w:val="000000"/>
          <w:szCs w:val="24"/>
        </w:rPr>
        <w:t xml:space="preserve"> может быть расторгнут по соглашению сторон.</w:t>
      </w:r>
    </w:p>
    <w:p w:rsidR="00FA4666" w:rsidRPr="005D0562" w:rsidRDefault="00FA4666" w:rsidP="00FA4666">
      <w:pPr>
        <w:pStyle w:val="ConsNormal"/>
        <w:ind w:left="12" w:firstLine="708"/>
        <w:jc w:val="center"/>
        <w:rPr>
          <w:rFonts w:ascii="Times New Roman" w:hAnsi="Times New Roman"/>
          <w:b/>
          <w:sz w:val="24"/>
          <w:szCs w:val="24"/>
        </w:rPr>
      </w:pPr>
      <w:r w:rsidRPr="005D0562">
        <w:rPr>
          <w:rStyle w:val="a7"/>
          <w:color w:val="000000"/>
          <w:szCs w:val="24"/>
        </w:rPr>
        <w:t xml:space="preserve"> </w:t>
      </w:r>
      <w:r w:rsidRPr="005D0562">
        <w:rPr>
          <w:rFonts w:ascii="Times New Roman" w:hAnsi="Times New Roman"/>
          <w:b/>
          <w:sz w:val="24"/>
          <w:szCs w:val="24"/>
        </w:rPr>
        <w:t>8. Срок действия контракта, порядок его расторжения</w:t>
      </w:r>
    </w:p>
    <w:p w:rsidR="00FA4666" w:rsidRPr="005D0562" w:rsidRDefault="00FA4666" w:rsidP="00FA4666">
      <w:pPr>
        <w:pStyle w:val="ConsNormal"/>
        <w:jc w:val="both"/>
        <w:rPr>
          <w:rFonts w:ascii="Times New Roman" w:hAnsi="Times New Roman"/>
          <w:sz w:val="24"/>
          <w:szCs w:val="24"/>
        </w:rPr>
      </w:pPr>
      <w:r w:rsidRPr="005D0562">
        <w:rPr>
          <w:rFonts w:ascii="Times New Roman" w:hAnsi="Times New Roman"/>
          <w:sz w:val="24"/>
          <w:szCs w:val="24"/>
        </w:rPr>
        <w:t>8.1. Настоящий Контра</w:t>
      </w:r>
      <w:proofErr w:type="gramStart"/>
      <w:r w:rsidRPr="005D0562">
        <w:rPr>
          <w:rFonts w:ascii="Times New Roman" w:hAnsi="Times New Roman"/>
          <w:sz w:val="24"/>
          <w:szCs w:val="24"/>
        </w:rPr>
        <w:t>кт вст</w:t>
      </w:r>
      <w:proofErr w:type="gramEnd"/>
      <w:r w:rsidRPr="005D0562">
        <w:rPr>
          <w:rFonts w:ascii="Times New Roman" w:hAnsi="Times New Roman"/>
          <w:sz w:val="24"/>
          <w:szCs w:val="24"/>
        </w:rPr>
        <w:t xml:space="preserve">упает в силу с момента его подписания обеими Сторонами и действует до момента полного исполнения Сторонами своих обязательств. </w:t>
      </w:r>
    </w:p>
    <w:p w:rsidR="00FA4666" w:rsidRPr="005D0562" w:rsidRDefault="00FA4666" w:rsidP="00FA4666">
      <w:pPr>
        <w:ind w:firstLine="720"/>
        <w:rPr>
          <w:sz w:val="24"/>
          <w:szCs w:val="24"/>
        </w:rPr>
      </w:pPr>
      <w:r w:rsidRPr="005D0562">
        <w:rPr>
          <w:sz w:val="24"/>
          <w:szCs w:val="24"/>
        </w:rPr>
        <w:t>8.2. Настоящий Контракт может быть расторгнут:</w:t>
      </w:r>
    </w:p>
    <w:p w:rsidR="00FA4666" w:rsidRPr="005D0562" w:rsidRDefault="00FA4666" w:rsidP="00FA4666">
      <w:pPr>
        <w:numPr>
          <w:ilvl w:val="0"/>
          <w:numId w:val="2"/>
        </w:numPr>
        <w:rPr>
          <w:sz w:val="24"/>
          <w:szCs w:val="24"/>
        </w:rPr>
      </w:pPr>
      <w:r w:rsidRPr="005D0562">
        <w:rPr>
          <w:sz w:val="24"/>
          <w:szCs w:val="24"/>
        </w:rPr>
        <w:t>по письменному соглашению Сторон;</w:t>
      </w:r>
    </w:p>
    <w:p w:rsidR="00FA4666" w:rsidRPr="00FA4666" w:rsidRDefault="00FA4666" w:rsidP="00FA4666">
      <w:pPr>
        <w:numPr>
          <w:ilvl w:val="0"/>
          <w:numId w:val="2"/>
        </w:numPr>
        <w:tabs>
          <w:tab w:val="clear" w:pos="720"/>
          <w:tab w:val="num" w:pos="0"/>
        </w:tabs>
        <w:ind w:left="0" w:firstLine="360"/>
        <w:jc w:val="both"/>
        <w:rPr>
          <w:sz w:val="24"/>
          <w:szCs w:val="24"/>
        </w:rPr>
      </w:pPr>
      <w:r w:rsidRPr="005D0562">
        <w:rPr>
          <w:sz w:val="24"/>
          <w:szCs w:val="24"/>
        </w:rPr>
        <w:t>по решению суда по основаниям, предусмотренным гражданским законодательством.</w:t>
      </w:r>
    </w:p>
    <w:p w:rsidR="00FA4666" w:rsidRPr="008F3EC7" w:rsidRDefault="00FA4666" w:rsidP="00FA4666">
      <w:pPr>
        <w:pStyle w:val="ConsNormal"/>
        <w:ind w:firstLine="0"/>
        <w:outlineLvl w:val="0"/>
        <w:rPr>
          <w:rFonts w:ascii="Times New Roman" w:hAnsi="Times New Roman"/>
          <w:b/>
          <w:sz w:val="24"/>
          <w:szCs w:val="24"/>
        </w:rPr>
      </w:pPr>
      <w:r>
        <w:rPr>
          <w:rFonts w:ascii="Times New Roman" w:hAnsi="Times New Roman"/>
          <w:b/>
          <w:sz w:val="24"/>
          <w:szCs w:val="24"/>
        </w:rPr>
        <w:t xml:space="preserve">                                             </w:t>
      </w:r>
      <w:r w:rsidRPr="008F3EC7">
        <w:rPr>
          <w:rFonts w:ascii="Times New Roman" w:hAnsi="Times New Roman"/>
          <w:b/>
          <w:sz w:val="24"/>
          <w:szCs w:val="24"/>
        </w:rPr>
        <w:t>9. Заключительные положения</w:t>
      </w:r>
    </w:p>
    <w:p w:rsidR="00FA4666" w:rsidRPr="008F3EC7" w:rsidRDefault="00FA4666" w:rsidP="00FA4666">
      <w:pPr>
        <w:pStyle w:val="ConsNormal"/>
        <w:jc w:val="both"/>
        <w:rPr>
          <w:rFonts w:ascii="Times New Roman" w:hAnsi="Times New Roman"/>
          <w:sz w:val="24"/>
          <w:szCs w:val="24"/>
        </w:rPr>
      </w:pPr>
      <w:r w:rsidRPr="008F3EC7">
        <w:rPr>
          <w:rFonts w:ascii="Times New Roman" w:hAnsi="Times New Roman"/>
          <w:sz w:val="24"/>
          <w:szCs w:val="24"/>
        </w:rPr>
        <w:t>9.1. По всем вопросам, не оговоренным в настоящем Контракте, Стороны руководствуются действующим законодательством Российской Федерации и принятыми в Российской Федерации обычаями делового оборота.</w:t>
      </w:r>
    </w:p>
    <w:p w:rsidR="00FA4666" w:rsidRPr="008F3EC7" w:rsidRDefault="00FA4666" w:rsidP="00FA4666">
      <w:pPr>
        <w:pStyle w:val="ConsNormal"/>
        <w:jc w:val="both"/>
        <w:rPr>
          <w:rFonts w:ascii="Times New Roman" w:hAnsi="Times New Roman"/>
          <w:sz w:val="24"/>
          <w:szCs w:val="24"/>
        </w:rPr>
      </w:pPr>
      <w:r w:rsidRPr="008F3EC7">
        <w:rPr>
          <w:rFonts w:ascii="Times New Roman" w:hAnsi="Times New Roman"/>
          <w:sz w:val="24"/>
          <w:szCs w:val="24"/>
        </w:rPr>
        <w:t xml:space="preserve">9.2. Обмен информацией между Сторонами в рамках исполнения настоящего Контракта осуществляется в электронном и печатном виде. В случае расхождений преимущество имеет печатная форма документа. </w:t>
      </w:r>
    </w:p>
    <w:p w:rsidR="00FA4666" w:rsidRPr="008F3EC7" w:rsidRDefault="00FA4666" w:rsidP="00FA4666">
      <w:pPr>
        <w:pStyle w:val="ConsNormal"/>
        <w:jc w:val="both"/>
        <w:rPr>
          <w:rFonts w:ascii="Times New Roman" w:hAnsi="Times New Roman"/>
          <w:sz w:val="24"/>
          <w:szCs w:val="24"/>
        </w:rPr>
      </w:pPr>
      <w:r w:rsidRPr="008F3EC7">
        <w:rPr>
          <w:rFonts w:ascii="Times New Roman" w:hAnsi="Times New Roman"/>
          <w:sz w:val="24"/>
          <w:szCs w:val="24"/>
        </w:rPr>
        <w:t>9.3. Настоящий Контракт составлен в двух экземплярах, имеющих одинаковую юридическую силу, по одному экземпляру для каждой из Сторон. Приложения к Контракту являются его неотъемлемыми частями.</w:t>
      </w:r>
    </w:p>
    <w:p w:rsidR="00FA4666" w:rsidRDefault="00FA4666" w:rsidP="00FA4666">
      <w:pPr>
        <w:ind w:firstLine="720"/>
        <w:jc w:val="both"/>
        <w:rPr>
          <w:b/>
          <w:sz w:val="24"/>
          <w:szCs w:val="24"/>
        </w:rPr>
      </w:pPr>
    </w:p>
    <w:p w:rsidR="00FA4666" w:rsidRPr="002740DC" w:rsidRDefault="00FA4666" w:rsidP="00FA4666">
      <w:pPr>
        <w:ind w:firstLine="720"/>
        <w:jc w:val="both"/>
        <w:rPr>
          <w:sz w:val="24"/>
          <w:szCs w:val="24"/>
        </w:rPr>
      </w:pPr>
      <w:r w:rsidRPr="002740DC">
        <w:rPr>
          <w:sz w:val="24"/>
          <w:szCs w:val="24"/>
        </w:rPr>
        <w:t>Приложения к Контракту:</w:t>
      </w:r>
    </w:p>
    <w:p w:rsidR="00FA4666" w:rsidRPr="00FA4666" w:rsidRDefault="00FA4666" w:rsidP="00FA4666">
      <w:pPr>
        <w:widowControl w:val="0"/>
        <w:suppressAutoHyphens/>
        <w:ind w:firstLine="709"/>
        <w:jc w:val="both"/>
        <w:rPr>
          <w:rFonts w:eastAsia="Arial Unicode MS" w:cs="Mangal"/>
          <w:sz w:val="24"/>
          <w:lang w:bidi="sa-IN"/>
        </w:rPr>
      </w:pPr>
      <w:r w:rsidRPr="00722227">
        <w:rPr>
          <w:sz w:val="24"/>
          <w:szCs w:val="24"/>
        </w:rPr>
        <w:t xml:space="preserve">Техническое задание на оказание услуг по </w:t>
      </w:r>
      <w:r w:rsidRPr="00722227">
        <w:rPr>
          <w:rFonts w:eastAsia="Arial Unicode MS" w:cs="Mangal"/>
          <w:sz w:val="24"/>
          <w:lang w:bidi="sa-IN"/>
        </w:rPr>
        <w:t>обучению</w:t>
      </w:r>
      <w:r>
        <w:rPr>
          <w:rFonts w:eastAsia="Arial Unicode MS" w:cs="Mangal"/>
          <w:sz w:val="24"/>
          <w:lang w:bidi="sa-IN"/>
        </w:rPr>
        <w:t xml:space="preserve"> и организации обучения</w:t>
      </w:r>
      <w:r w:rsidRPr="00722227">
        <w:rPr>
          <w:rFonts w:eastAsia="Arial Unicode MS" w:cs="Mangal"/>
          <w:sz w:val="24"/>
          <w:lang w:bidi="sa-IN"/>
        </w:rPr>
        <w:t xml:space="preserve"> муниципальных служащих администрации города Перми на курсах по теме:  «Управленческий менеджмент. Инновационные технологии в управлении муниципальным образованием и развитие системы электронных услуг» на террит</w:t>
      </w:r>
      <w:r>
        <w:rPr>
          <w:rFonts w:eastAsia="Arial Unicode MS" w:cs="Mangal"/>
          <w:sz w:val="24"/>
          <w:lang w:bidi="sa-IN"/>
        </w:rPr>
        <w:t>ории России (</w:t>
      </w:r>
      <w:proofErr w:type="spellStart"/>
      <w:r>
        <w:rPr>
          <w:rFonts w:eastAsia="Arial Unicode MS" w:cs="Mangal"/>
          <w:sz w:val="24"/>
          <w:lang w:bidi="sa-IN"/>
        </w:rPr>
        <w:t>г</w:t>
      </w:r>
      <w:proofErr w:type="gramStart"/>
      <w:r>
        <w:rPr>
          <w:rFonts w:eastAsia="Arial Unicode MS" w:cs="Mangal"/>
          <w:sz w:val="24"/>
          <w:lang w:bidi="sa-IN"/>
        </w:rPr>
        <w:t>.С</w:t>
      </w:r>
      <w:proofErr w:type="gramEnd"/>
      <w:r>
        <w:rPr>
          <w:rFonts w:eastAsia="Arial Unicode MS" w:cs="Mangal"/>
          <w:sz w:val="24"/>
          <w:lang w:bidi="sa-IN"/>
        </w:rPr>
        <w:t>анкт</w:t>
      </w:r>
      <w:proofErr w:type="spellEnd"/>
      <w:r>
        <w:rPr>
          <w:rFonts w:eastAsia="Arial Unicode MS" w:cs="Mangal"/>
          <w:sz w:val="24"/>
          <w:lang w:bidi="sa-IN"/>
        </w:rPr>
        <w:t>-Петербург)</w:t>
      </w:r>
      <w:r>
        <w:rPr>
          <w:rFonts w:eastAsia="Arial Unicode MS" w:cs="Mangal"/>
          <w:sz w:val="24"/>
          <w:lang w:bidi="sa-IN"/>
        </w:rPr>
        <w:t xml:space="preserve"> и на территории Финляндии.</w:t>
      </w:r>
    </w:p>
    <w:p w:rsidR="00FA4666" w:rsidRDefault="00FA4666" w:rsidP="00FA4666">
      <w:pPr>
        <w:pStyle w:val="a3"/>
        <w:jc w:val="center"/>
        <w:rPr>
          <w:b/>
          <w:szCs w:val="24"/>
        </w:rPr>
      </w:pPr>
      <w:r>
        <w:rPr>
          <w:b/>
          <w:szCs w:val="24"/>
        </w:rPr>
        <w:t>10.Юридические адреса и реквизиты сторон</w:t>
      </w:r>
      <w:r>
        <w:rPr>
          <w:b/>
          <w:szCs w:val="24"/>
        </w:rPr>
        <w:br/>
      </w:r>
    </w:p>
    <w:p w:rsidR="00FA4666" w:rsidRPr="00657796" w:rsidRDefault="00FA4666" w:rsidP="00FA4666">
      <w:pPr>
        <w:pStyle w:val="ConsPlusNonformat"/>
        <w:widowControl/>
        <w:rPr>
          <w:rFonts w:ascii="Times New Roman" w:hAnsi="Times New Roman" w:cs="Times New Roman"/>
          <w:sz w:val="24"/>
          <w:szCs w:val="24"/>
        </w:rPr>
      </w:pPr>
      <w:r w:rsidRPr="00657796">
        <w:rPr>
          <w:rFonts w:ascii="Times New Roman" w:hAnsi="Times New Roman" w:cs="Times New Roman"/>
          <w:sz w:val="24"/>
          <w:szCs w:val="24"/>
        </w:rPr>
        <w:t>Заказчик: Администрация города Перми</w:t>
      </w:r>
      <w:r w:rsidRPr="00657796">
        <w:rPr>
          <w:rFonts w:ascii="Times New Roman" w:hAnsi="Times New Roman" w:cs="Times New Roman"/>
          <w:sz w:val="24"/>
          <w:szCs w:val="24"/>
        </w:rPr>
        <w:tab/>
        <w:t xml:space="preserve">                Исполнитель:</w:t>
      </w:r>
    </w:p>
    <w:p w:rsidR="00FA4666" w:rsidRPr="00657796" w:rsidRDefault="00FA4666" w:rsidP="00FA4666">
      <w:pPr>
        <w:jc w:val="both"/>
        <w:rPr>
          <w:sz w:val="24"/>
          <w:szCs w:val="24"/>
        </w:rPr>
      </w:pPr>
      <w:r w:rsidRPr="00657796">
        <w:rPr>
          <w:sz w:val="24"/>
          <w:szCs w:val="24"/>
        </w:rPr>
        <w:t>Почтовый адрес:</w:t>
      </w:r>
    </w:p>
    <w:p w:rsidR="00FA4666" w:rsidRPr="00657796" w:rsidRDefault="00FA4666" w:rsidP="00FA4666">
      <w:pPr>
        <w:jc w:val="both"/>
        <w:rPr>
          <w:sz w:val="24"/>
          <w:szCs w:val="24"/>
        </w:rPr>
      </w:pPr>
      <w:smartTag w:uri="urn:schemas-microsoft-com:office:smarttags" w:element="metricconverter">
        <w:smartTagPr>
          <w:attr w:name="ProductID" w:val="614000, г"/>
        </w:smartTagPr>
        <w:r w:rsidRPr="00657796">
          <w:rPr>
            <w:sz w:val="24"/>
            <w:szCs w:val="24"/>
          </w:rPr>
          <w:t>614000, г</w:t>
        </w:r>
      </w:smartTag>
      <w:r w:rsidRPr="00657796">
        <w:rPr>
          <w:sz w:val="24"/>
          <w:szCs w:val="24"/>
        </w:rPr>
        <w:t>. Пермь, ул. Ленина, 23</w:t>
      </w:r>
    </w:p>
    <w:p w:rsidR="00FA4666" w:rsidRPr="00657796" w:rsidRDefault="00FA4666" w:rsidP="00FA4666">
      <w:pPr>
        <w:rPr>
          <w:sz w:val="24"/>
          <w:szCs w:val="24"/>
        </w:rPr>
      </w:pPr>
      <w:r w:rsidRPr="00657796">
        <w:rPr>
          <w:sz w:val="24"/>
          <w:szCs w:val="24"/>
        </w:rPr>
        <w:t>Юридический адрес:</w:t>
      </w:r>
    </w:p>
    <w:p w:rsidR="00FA4666" w:rsidRPr="00657796" w:rsidRDefault="00FA4666" w:rsidP="00FA4666">
      <w:pPr>
        <w:jc w:val="both"/>
        <w:rPr>
          <w:sz w:val="24"/>
          <w:szCs w:val="24"/>
        </w:rPr>
      </w:pPr>
      <w:smartTag w:uri="urn:schemas-microsoft-com:office:smarttags" w:element="metricconverter">
        <w:smartTagPr>
          <w:attr w:name="ProductID" w:val="614000, г"/>
        </w:smartTagPr>
        <w:r w:rsidRPr="00657796">
          <w:rPr>
            <w:sz w:val="24"/>
            <w:szCs w:val="24"/>
          </w:rPr>
          <w:t>614000, г</w:t>
        </w:r>
      </w:smartTag>
      <w:r w:rsidRPr="00657796">
        <w:rPr>
          <w:sz w:val="24"/>
          <w:szCs w:val="24"/>
        </w:rPr>
        <w:t>. Пермь, ул. Ленина, 23</w:t>
      </w:r>
    </w:p>
    <w:p w:rsidR="00FA4666" w:rsidRPr="00657796" w:rsidRDefault="00FA4666" w:rsidP="00FA4666">
      <w:pPr>
        <w:rPr>
          <w:sz w:val="24"/>
          <w:szCs w:val="24"/>
        </w:rPr>
      </w:pPr>
      <w:r w:rsidRPr="00657796">
        <w:rPr>
          <w:sz w:val="24"/>
          <w:szCs w:val="24"/>
        </w:rPr>
        <w:t>Платежные реквизиты:</w:t>
      </w:r>
    </w:p>
    <w:p w:rsidR="00FA4666" w:rsidRPr="00657796" w:rsidRDefault="00FA4666" w:rsidP="00FA4666">
      <w:pPr>
        <w:rPr>
          <w:sz w:val="24"/>
          <w:szCs w:val="24"/>
        </w:rPr>
      </w:pPr>
      <w:r w:rsidRPr="00657796">
        <w:rPr>
          <w:sz w:val="24"/>
          <w:szCs w:val="24"/>
        </w:rPr>
        <w:t>ИНН 5902290635 КПП 590201001</w:t>
      </w:r>
    </w:p>
    <w:p w:rsidR="00FA4666" w:rsidRPr="00657796" w:rsidRDefault="00FA4666" w:rsidP="00FA4666">
      <w:pPr>
        <w:rPr>
          <w:sz w:val="24"/>
          <w:szCs w:val="24"/>
        </w:rPr>
      </w:pPr>
      <w:proofErr w:type="gramStart"/>
      <w:r w:rsidRPr="00657796">
        <w:rPr>
          <w:sz w:val="24"/>
          <w:szCs w:val="24"/>
        </w:rPr>
        <w:t xml:space="preserve">УФК по Пермскому краю   (Департамент финансов </w:t>
      </w:r>
      <w:proofErr w:type="gramEnd"/>
    </w:p>
    <w:p w:rsidR="00FA4666" w:rsidRPr="00657796" w:rsidRDefault="00FA4666" w:rsidP="00FA4666">
      <w:pPr>
        <w:rPr>
          <w:sz w:val="24"/>
          <w:szCs w:val="24"/>
        </w:rPr>
      </w:pPr>
      <w:r w:rsidRPr="00657796">
        <w:rPr>
          <w:sz w:val="24"/>
          <w:szCs w:val="24"/>
        </w:rPr>
        <w:t xml:space="preserve">администрации города Перми </w:t>
      </w:r>
    </w:p>
    <w:p w:rsidR="00FA4666" w:rsidRPr="00657796" w:rsidRDefault="00FA4666" w:rsidP="00FA4666">
      <w:pPr>
        <w:rPr>
          <w:sz w:val="24"/>
          <w:szCs w:val="24"/>
        </w:rPr>
      </w:pPr>
      <w:r w:rsidRPr="00657796">
        <w:rPr>
          <w:sz w:val="24"/>
          <w:szCs w:val="24"/>
        </w:rPr>
        <w:t xml:space="preserve">(Администрация г. Перми л/с 02975012791) </w:t>
      </w:r>
    </w:p>
    <w:p w:rsidR="00FA4666" w:rsidRPr="00657796" w:rsidRDefault="00FA4666" w:rsidP="00FA4666">
      <w:pPr>
        <w:rPr>
          <w:sz w:val="24"/>
          <w:szCs w:val="24"/>
        </w:rPr>
      </w:pPr>
      <w:proofErr w:type="gramStart"/>
      <w:r w:rsidRPr="00657796">
        <w:rPr>
          <w:sz w:val="24"/>
          <w:szCs w:val="24"/>
        </w:rPr>
        <w:t>Р</w:t>
      </w:r>
      <w:proofErr w:type="gramEnd"/>
      <w:r w:rsidRPr="00657796">
        <w:rPr>
          <w:sz w:val="24"/>
          <w:szCs w:val="24"/>
        </w:rPr>
        <w:t xml:space="preserve">/счет 40204810300000000006 </w:t>
      </w:r>
    </w:p>
    <w:p w:rsidR="00FA4666" w:rsidRPr="00657796" w:rsidRDefault="00FA4666" w:rsidP="00FA4666">
      <w:pPr>
        <w:rPr>
          <w:sz w:val="24"/>
          <w:szCs w:val="24"/>
        </w:rPr>
      </w:pPr>
      <w:r w:rsidRPr="00657796">
        <w:rPr>
          <w:sz w:val="24"/>
          <w:szCs w:val="24"/>
        </w:rPr>
        <w:t>ГРКЦ ГУ Банка России по Пермскому краю</w:t>
      </w:r>
    </w:p>
    <w:p w:rsidR="00FA4666" w:rsidRPr="00657796" w:rsidRDefault="00FA4666" w:rsidP="00FA4666">
      <w:pPr>
        <w:rPr>
          <w:sz w:val="24"/>
          <w:szCs w:val="24"/>
        </w:rPr>
      </w:pPr>
      <w:r w:rsidRPr="00657796">
        <w:rPr>
          <w:sz w:val="24"/>
          <w:szCs w:val="24"/>
        </w:rPr>
        <w:t>БИК 045773001</w:t>
      </w:r>
    </w:p>
    <w:p w:rsidR="00FA4666" w:rsidRPr="00657796" w:rsidRDefault="00FA4666" w:rsidP="00FA4666">
      <w:pPr>
        <w:rPr>
          <w:sz w:val="24"/>
          <w:szCs w:val="24"/>
        </w:rPr>
      </w:pPr>
      <w:r w:rsidRPr="00657796">
        <w:rPr>
          <w:sz w:val="24"/>
          <w:szCs w:val="24"/>
        </w:rPr>
        <w:t>Контактный телефон (342) 212-95-49</w:t>
      </w:r>
    </w:p>
    <w:p w:rsidR="00FA4666" w:rsidRPr="00657796" w:rsidRDefault="00FA4666" w:rsidP="00FA4666">
      <w:pPr>
        <w:rPr>
          <w:sz w:val="24"/>
          <w:szCs w:val="24"/>
        </w:rPr>
      </w:pPr>
      <w:r w:rsidRPr="00657796">
        <w:rPr>
          <w:sz w:val="24"/>
          <w:szCs w:val="24"/>
        </w:rPr>
        <w:t>Факс (342) 212-23-91</w:t>
      </w:r>
    </w:p>
    <w:p w:rsidR="00FA4666" w:rsidRPr="00657796" w:rsidRDefault="00FA4666" w:rsidP="00FA4666">
      <w:pPr>
        <w:pStyle w:val="ConsPlusNonformat"/>
        <w:widowControl/>
        <w:rPr>
          <w:rFonts w:ascii="Times New Roman" w:hAnsi="Times New Roman" w:cs="Times New Roman"/>
          <w:sz w:val="24"/>
          <w:szCs w:val="24"/>
        </w:rPr>
      </w:pPr>
      <w:r w:rsidRPr="00657796">
        <w:rPr>
          <w:rFonts w:ascii="Times New Roman" w:hAnsi="Times New Roman" w:cs="Times New Roman"/>
          <w:sz w:val="24"/>
          <w:szCs w:val="24"/>
        </w:rPr>
        <w:t>«__»____________2011г.</w:t>
      </w:r>
    </w:p>
    <w:p w:rsidR="00FA4666" w:rsidRPr="00657796" w:rsidRDefault="00FA4666" w:rsidP="00FA4666">
      <w:pPr>
        <w:pStyle w:val="ConsPlusNonformat"/>
        <w:widowControl/>
        <w:rPr>
          <w:rFonts w:ascii="Times New Roman" w:hAnsi="Times New Roman" w:cs="Times New Roman"/>
          <w:sz w:val="24"/>
          <w:szCs w:val="24"/>
        </w:rPr>
      </w:pPr>
    </w:p>
    <w:p w:rsidR="00FA4666" w:rsidRPr="00657796" w:rsidRDefault="00FA4666" w:rsidP="00FA4666">
      <w:pPr>
        <w:pStyle w:val="ConsPlusNonformat"/>
        <w:widowControl/>
        <w:rPr>
          <w:rFonts w:ascii="Times New Roman" w:hAnsi="Times New Roman" w:cs="Times New Roman"/>
          <w:sz w:val="24"/>
          <w:szCs w:val="24"/>
        </w:rPr>
      </w:pPr>
      <w:r w:rsidRPr="00657796">
        <w:rPr>
          <w:rFonts w:ascii="Times New Roman" w:hAnsi="Times New Roman" w:cs="Times New Roman"/>
          <w:sz w:val="24"/>
          <w:szCs w:val="24"/>
        </w:rPr>
        <w:t>_____________________</w:t>
      </w:r>
    </w:p>
    <w:p w:rsidR="00FA4666" w:rsidRPr="00657796" w:rsidRDefault="00FA4666" w:rsidP="00FA4666">
      <w:pPr>
        <w:pStyle w:val="ConsPlusNonformat"/>
        <w:widowControl/>
        <w:rPr>
          <w:rFonts w:ascii="Times New Roman" w:hAnsi="Times New Roman" w:cs="Times New Roman"/>
          <w:sz w:val="24"/>
          <w:szCs w:val="24"/>
        </w:rPr>
      </w:pPr>
      <w:r w:rsidRPr="00657796">
        <w:rPr>
          <w:rFonts w:ascii="Times New Roman" w:hAnsi="Times New Roman" w:cs="Times New Roman"/>
          <w:sz w:val="24"/>
          <w:szCs w:val="24"/>
        </w:rPr>
        <w:t>М.П.</w:t>
      </w:r>
    </w:p>
    <w:p w:rsidR="00EC24CE" w:rsidRPr="001B07E8" w:rsidRDefault="00EC24CE" w:rsidP="00FA4666">
      <w:pPr>
        <w:pStyle w:val="1"/>
        <w:spacing w:line="270" w:lineRule="exact"/>
        <w:outlineLvl w:val="0"/>
        <w:rPr>
          <w:b/>
          <w:bCs/>
        </w:rPr>
      </w:pPr>
      <w:bookmarkStart w:id="0" w:name="_GoBack"/>
      <w:bookmarkEnd w:id="0"/>
    </w:p>
    <w:sectPr w:rsidR="00EC24CE" w:rsidRPr="001B07E8" w:rsidSect="00EC24CE">
      <w:pgSz w:w="11906" w:h="16838"/>
      <w:pgMar w:top="993"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3" w:usb1="10000000" w:usb2="00000000" w:usb3="00000000" w:csb0="80000001"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20002A87" w:usb1="80000000" w:usb2="00000008" w:usb3="00000000" w:csb0="000001FF" w:csb1="00000000"/>
  </w:font>
  <w:font w:name="Symbol">
    <w:panose1 w:val="05050102010706020507"/>
    <w:charset w:val="02"/>
    <w:family w:val="roman"/>
    <w:pitch w:val="variable"/>
    <w:sig w:usb0="00000003" w:usb1="10000000" w:usb2="00000000" w:usb3="00000000" w:csb0="80000001"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20002A87" w:usb1="00000000" w:usb2="00000000" w:usb3="00000000" w:csb0="000001FF" w:csb1="00000000"/>
  </w:font>
  <w:font w:name="Arial Unicode MS">
    <w:panose1 w:val="020B0604020202020204"/>
    <w:charset w:val="80"/>
    <w:family w:val="swiss"/>
    <w:pitch w:val="variable"/>
    <w:sig w:usb0="F7FFAFFF" w:usb1="E9DFFFFF" w:usb2="0000003F" w:usb3="00000000" w:csb0="003F01FF" w:csb1="00000000"/>
  </w:font>
  <w:font w:name="Mangal">
    <w:panose1 w:val="00000400000000000000"/>
    <w:charset w:val="00"/>
    <w:family w:val="auto"/>
    <w:pitch w:val="variable"/>
    <w:sig w:usb0="00008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multilevel"/>
    <w:tmpl w:val="00000003"/>
    <w:name w:val="WW8Num3"/>
    <w:lvl w:ilvl="0">
      <w:start w:val="1"/>
      <w:numFmt w:val="decimal"/>
      <w:lvlText w:val="%1."/>
      <w:lvlJc w:val="left"/>
      <w:pPr>
        <w:tabs>
          <w:tab w:val="num" w:pos="4080"/>
        </w:tabs>
        <w:ind w:left="408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326C18C1"/>
    <w:multiLevelType w:val="hybridMultilevel"/>
    <w:tmpl w:val="DF2C39C2"/>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24CE"/>
    <w:rsid w:val="00DE4788"/>
    <w:rsid w:val="00EC24CE"/>
    <w:rsid w:val="00FA466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C24CE"/>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EC24CE"/>
    <w:pPr>
      <w:jc w:val="both"/>
    </w:pPr>
    <w:rPr>
      <w:sz w:val="24"/>
    </w:rPr>
  </w:style>
  <w:style w:type="character" w:customStyle="1" w:styleId="a4">
    <w:name w:val="Основной текст Знак"/>
    <w:basedOn w:val="a0"/>
    <w:link w:val="a3"/>
    <w:rsid w:val="00EC24CE"/>
    <w:rPr>
      <w:rFonts w:ascii="Times New Roman" w:eastAsia="Times New Roman" w:hAnsi="Times New Roman" w:cs="Times New Roman"/>
      <w:sz w:val="24"/>
      <w:szCs w:val="20"/>
      <w:lang w:eastAsia="ru-RU"/>
    </w:rPr>
  </w:style>
  <w:style w:type="paragraph" w:customStyle="1" w:styleId="1">
    <w:name w:val="заголовок 1"/>
    <w:basedOn w:val="a"/>
    <w:next w:val="a"/>
    <w:rsid w:val="00EC24CE"/>
    <w:pPr>
      <w:keepNext/>
      <w:autoSpaceDE w:val="0"/>
      <w:autoSpaceDN w:val="0"/>
    </w:pPr>
    <w:rPr>
      <w:sz w:val="24"/>
      <w:szCs w:val="24"/>
    </w:rPr>
  </w:style>
  <w:style w:type="paragraph" w:styleId="a5">
    <w:name w:val="Title"/>
    <w:basedOn w:val="a"/>
    <w:next w:val="a"/>
    <w:link w:val="a6"/>
    <w:qFormat/>
    <w:rsid w:val="00EC24CE"/>
    <w:pPr>
      <w:suppressAutoHyphens/>
      <w:jc w:val="center"/>
    </w:pPr>
    <w:rPr>
      <w:b/>
      <w:sz w:val="28"/>
      <w:lang w:val="x-none" w:eastAsia="ar-SA"/>
    </w:rPr>
  </w:style>
  <w:style w:type="character" w:customStyle="1" w:styleId="a6">
    <w:name w:val="Название Знак"/>
    <w:basedOn w:val="a0"/>
    <w:link w:val="a5"/>
    <w:rsid w:val="00EC24CE"/>
    <w:rPr>
      <w:rFonts w:ascii="Times New Roman" w:eastAsia="Times New Roman" w:hAnsi="Times New Roman" w:cs="Times New Roman"/>
      <w:b/>
      <w:sz w:val="28"/>
      <w:szCs w:val="20"/>
      <w:lang w:val="x-none" w:eastAsia="ar-SA"/>
    </w:rPr>
  </w:style>
  <w:style w:type="character" w:customStyle="1" w:styleId="a7">
    <w:name w:val="Основной текст с отступом Знак"/>
    <w:basedOn w:val="a0"/>
    <w:rsid w:val="00EC24CE"/>
    <w:rPr>
      <w:sz w:val="24"/>
      <w:lang w:val="ru-RU" w:eastAsia="ru-RU" w:bidi="ar-SA"/>
    </w:rPr>
  </w:style>
  <w:style w:type="paragraph" w:customStyle="1" w:styleId="21">
    <w:name w:val="Основной текст 21"/>
    <w:basedOn w:val="a"/>
    <w:rsid w:val="00EC24CE"/>
    <w:pPr>
      <w:widowControl w:val="0"/>
      <w:jc w:val="both"/>
    </w:pPr>
    <w:rPr>
      <w:rFonts w:cs="Arial"/>
      <w:sz w:val="24"/>
      <w:szCs w:val="18"/>
    </w:rPr>
  </w:style>
  <w:style w:type="paragraph" w:customStyle="1" w:styleId="ConsPlusNonformat">
    <w:name w:val="ConsPlusNonformat"/>
    <w:rsid w:val="00EC24C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Normal">
    <w:name w:val="ConsNormal"/>
    <w:rsid w:val="00EC24CE"/>
    <w:pPr>
      <w:widowControl w:val="0"/>
      <w:spacing w:after="0" w:line="240" w:lineRule="auto"/>
      <w:ind w:firstLine="720"/>
    </w:pPr>
    <w:rPr>
      <w:rFonts w:ascii="Arial" w:eastAsia="Times New Roman" w:hAnsi="Arial" w:cs="Times New Roman"/>
      <w:snapToGrid w:val="0"/>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C24CE"/>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EC24CE"/>
    <w:pPr>
      <w:jc w:val="both"/>
    </w:pPr>
    <w:rPr>
      <w:sz w:val="24"/>
    </w:rPr>
  </w:style>
  <w:style w:type="character" w:customStyle="1" w:styleId="a4">
    <w:name w:val="Основной текст Знак"/>
    <w:basedOn w:val="a0"/>
    <w:link w:val="a3"/>
    <w:rsid w:val="00EC24CE"/>
    <w:rPr>
      <w:rFonts w:ascii="Times New Roman" w:eastAsia="Times New Roman" w:hAnsi="Times New Roman" w:cs="Times New Roman"/>
      <w:sz w:val="24"/>
      <w:szCs w:val="20"/>
      <w:lang w:eastAsia="ru-RU"/>
    </w:rPr>
  </w:style>
  <w:style w:type="paragraph" w:customStyle="1" w:styleId="1">
    <w:name w:val="заголовок 1"/>
    <w:basedOn w:val="a"/>
    <w:next w:val="a"/>
    <w:rsid w:val="00EC24CE"/>
    <w:pPr>
      <w:keepNext/>
      <w:autoSpaceDE w:val="0"/>
      <w:autoSpaceDN w:val="0"/>
    </w:pPr>
    <w:rPr>
      <w:sz w:val="24"/>
      <w:szCs w:val="24"/>
    </w:rPr>
  </w:style>
  <w:style w:type="paragraph" w:styleId="a5">
    <w:name w:val="Title"/>
    <w:basedOn w:val="a"/>
    <w:next w:val="a"/>
    <w:link w:val="a6"/>
    <w:qFormat/>
    <w:rsid w:val="00EC24CE"/>
    <w:pPr>
      <w:suppressAutoHyphens/>
      <w:jc w:val="center"/>
    </w:pPr>
    <w:rPr>
      <w:b/>
      <w:sz w:val="28"/>
      <w:lang w:val="x-none" w:eastAsia="ar-SA"/>
    </w:rPr>
  </w:style>
  <w:style w:type="character" w:customStyle="1" w:styleId="a6">
    <w:name w:val="Название Знак"/>
    <w:basedOn w:val="a0"/>
    <w:link w:val="a5"/>
    <w:rsid w:val="00EC24CE"/>
    <w:rPr>
      <w:rFonts w:ascii="Times New Roman" w:eastAsia="Times New Roman" w:hAnsi="Times New Roman" w:cs="Times New Roman"/>
      <w:b/>
      <w:sz w:val="28"/>
      <w:szCs w:val="20"/>
      <w:lang w:val="x-none" w:eastAsia="ar-SA"/>
    </w:rPr>
  </w:style>
  <w:style w:type="character" w:customStyle="1" w:styleId="a7">
    <w:name w:val="Основной текст с отступом Знак"/>
    <w:basedOn w:val="a0"/>
    <w:rsid w:val="00EC24CE"/>
    <w:rPr>
      <w:sz w:val="24"/>
      <w:lang w:val="ru-RU" w:eastAsia="ru-RU" w:bidi="ar-SA"/>
    </w:rPr>
  </w:style>
  <w:style w:type="paragraph" w:customStyle="1" w:styleId="21">
    <w:name w:val="Основной текст 21"/>
    <w:basedOn w:val="a"/>
    <w:rsid w:val="00EC24CE"/>
    <w:pPr>
      <w:widowControl w:val="0"/>
      <w:jc w:val="both"/>
    </w:pPr>
    <w:rPr>
      <w:rFonts w:cs="Arial"/>
      <w:sz w:val="24"/>
      <w:szCs w:val="18"/>
    </w:rPr>
  </w:style>
  <w:style w:type="paragraph" w:customStyle="1" w:styleId="ConsPlusNonformat">
    <w:name w:val="ConsPlusNonformat"/>
    <w:rsid w:val="00EC24C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Normal">
    <w:name w:val="ConsNormal"/>
    <w:rsid w:val="00EC24CE"/>
    <w:pPr>
      <w:widowControl w:val="0"/>
      <w:spacing w:after="0" w:line="240" w:lineRule="auto"/>
      <w:ind w:firstLine="720"/>
    </w:pPr>
    <w:rPr>
      <w:rFonts w:ascii="Arial" w:eastAsia="Times New Roman" w:hAnsi="Arial" w:cs="Times New Roman"/>
      <w:snapToGrid w:val="0"/>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4</Pages>
  <Words>1741</Words>
  <Characters>9928</Characters>
  <Application>Microsoft Office Word</Application>
  <DocSecurity>0</DocSecurity>
  <Lines>82</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11646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Мохов Денис Анатольевич</dc:creator>
  <cp:keywords/>
  <dc:description/>
  <cp:lastModifiedBy>Мохов Денис Анатольевич</cp:lastModifiedBy>
  <cp:revision>2</cp:revision>
  <dcterms:created xsi:type="dcterms:W3CDTF">2011-11-11T04:53:00Z</dcterms:created>
  <dcterms:modified xsi:type="dcterms:W3CDTF">2011-11-11T08:31:00Z</dcterms:modified>
</cp:coreProperties>
</file>