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743" w:rsidRPr="009247E2" w:rsidRDefault="002E6743" w:rsidP="002E6743">
      <w:pPr>
        <w:ind w:left="6379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>Приложение № 1</w:t>
      </w:r>
    </w:p>
    <w:p w:rsidR="002E6743" w:rsidRPr="003067A6" w:rsidRDefault="002E6743" w:rsidP="002E6743">
      <w:pPr>
        <w:ind w:left="6379"/>
        <w:jc w:val="right"/>
        <w:rPr>
          <w:sz w:val="22"/>
          <w:szCs w:val="22"/>
        </w:rPr>
      </w:pPr>
      <w:r w:rsidRPr="009247E2">
        <w:rPr>
          <w:sz w:val="24"/>
          <w:szCs w:val="24"/>
        </w:rPr>
        <w:t xml:space="preserve">к </w:t>
      </w:r>
      <w:r>
        <w:rPr>
          <w:sz w:val="24"/>
          <w:szCs w:val="24"/>
        </w:rPr>
        <w:t>извещению</w:t>
      </w:r>
    </w:p>
    <w:p w:rsidR="002E6743" w:rsidRDefault="002E6743" w:rsidP="002E6743">
      <w:pPr>
        <w:ind w:firstLine="567"/>
        <w:jc w:val="right"/>
        <w:rPr>
          <w:sz w:val="28"/>
          <w:szCs w:val="28"/>
          <w:highlight w:val="yellow"/>
        </w:rPr>
      </w:pPr>
    </w:p>
    <w:p w:rsidR="004A4D2F" w:rsidRPr="009247E2" w:rsidRDefault="004A4D2F" w:rsidP="004A4D2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Техническое задание</w:t>
      </w:r>
    </w:p>
    <w:p w:rsidR="004A4D2F" w:rsidRPr="005E122C" w:rsidRDefault="004A4D2F" w:rsidP="004A4D2F">
      <w:pPr>
        <w:widowControl w:val="0"/>
        <w:suppressAutoHyphens/>
        <w:jc w:val="center"/>
        <w:rPr>
          <w:rFonts w:eastAsia="Arial Unicode MS" w:cs="Mangal"/>
          <w:b/>
          <w:sz w:val="24"/>
          <w:lang w:bidi="sa-IN"/>
        </w:rPr>
      </w:pPr>
      <w:r w:rsidRPr="004850FE">
        <w:rPr>
          <w:rFonts w:eastAsia="Arial Unicode MS" w:cs="Mangal"/>
          <w:b/>
          <w:sz w:val="24"/>
          <w:lang w:bidi="sa-IN"/>
        </w:rPr>
        <w:t xml:space="preserve">на </w:t>
      </w:r>
      <w:r w:rsidRPr="0099439C">
        <w:rPr>
          <w:rFonts w:eastAsia="Arial Unicode MS" w:cs="Mangal"/>
          <w:b/>
          <w:sz w:val="24"/>
          <w:lang w:bidi="sa-IN"/>
        </w:rPr>
        <w:t xml:space="preserve">оказание услуг по </w:t>
      </w:r>
      <w:r>
        <w:rPr>
          <w:rFonts w:eastAsia="Arial Unicode MS" w:cs="Mangal"/>
          <w:b/>
          <w:sz w:val="24"/>
          <w:lang w:bidi="sa-IN"/>
        </w:rPr>
        <w:t>обучению</w:t>
      </w:r>
      <w:r w:rsidRPr="0099439C">
        <w:rPr>
          <w:rFonts w:eastAsia="Arial Unicode MS" w:cs="Mangal"/>
          <w:b/>
          <w:sz w:val="24"/>
          <w:lang w:bidi="sa-IN"/>
        </w:rPr>
        <w:t xml:space="preserve"> </w:t>
      </w:r>
      <w:r>
        <w:rPr>
          <w:rFonts w:eastAsia="Arial Unicode MS" w:cs="Mangal"/>
          <w:b/>
          <w:sz w:val="24"/>
          <w:lang w:bidi="sa-IN"/>
        </w:rPr>
        <w:t xml:space="preserve">и организации обучения </w:t>
      </w:r>
      <w:r w:rsidRPr="0099439C">
        <w:rPr>
          <w:rFonts w:eastAsia="Arial Unicode MS" w:cs="Mangal"/>
          <w:b/>
          <w:sz w:val="24"/>
          <w:lang w:bidi="sa-IN"/>
        </w:rPr>
        <w:t xml:space="preserve">муниципальных служащих </w:t>
      </w:r>
      <w:r>
        <w:rPr>
          <w:rFonts w:eastAsia="Arial Unicode MS" w:cs="Mangal"/>
          <w:b/>
          <w:sz w:val="24"/>
          <w:lang w:bidi="sa-IN"/>
        </w:rPr>
        <w:t>а</w:t>
      </w:r>
      <w:r w:rsidRPr="0099439C">
        <w:rPr>
          <w:rFonts w:eastAsia="Arial Unicode MS" w:cs="Mangal"/>
          <w:b/>
          <w:sz w:val="24"/>
          <w:lang w:bidi="sa-IN"/>
        </w:rPr>
        <w:t xml:space="preserve">дминистрации города Перми </w:t>
      </w:r>
      <w:r>
        <w:rPr>
          <w:rFonts w:eastAsia="Arial Unicode MS" w:cs="Mangal"/>
          <w:b/>
          <w:sz w:val="24"/>
          <w:lang w:bidi="sa-IN"/>
        </w:rPr>
        <w:t>на курсах</w:t>
      </w:r>
      <w:r w:rsidRPr="0099439C">
        <w:rPr>
          <w:rFonts w:eastAsia="Arial Unicode MS" w:cs="Mangal"/>
          <w:b/>
          <w:sz w:val="24"/>
          <w:lang w:bidi="sa-IN"/>
        </w:rPr>
        <w:t xml:space="preserve"> по теме</w:t>
      </w:r>
      <w:r>
        <w:rPr>
          <w:rFonts w:eastAsia="Arial Unicode MS" w:cs="Mangal"/>
          <w:b/>
          <w:sz w:val="24"/>
          <w:lang w:bidi="sa-IN"/>
        </w:rPr>
        <w:t>:</w:t>
      </w:r>
      <w:r w:rsidRPr="0099439C">
        <w:rPr>
          <w:rFonts w:eastAsia="Arial Unicode MS" w:cs="Mangal"/>
          <w:b/>
          <w:sz w:val="24"/>
          <w:lang w:bidi="sa-IN"/>
        </w:rPr>
        <w:t xml:space="preserve">  </w:t>
      </w:r>
      <w:r>
        <w:rPr>
          <w:rFonts w:eastAsia="Arial Unicode MS" w:cs="Mangal"/>
          <w:b/>
          <w:sz w:val="24"/>
          <w:lang w:bidi="sa-IN"/>
        </w:rPr>
        <w:t>«Управленческий менеджмент. Инновационные технологии в управлении муниципальным образованием и развитие системы электронных услуг</w:t>
      </w:r>
      <w:r w:rsidRPr="0099439C">
        <w:rPr>
          <w:rFonts w:eastAsia="Arial Unicode MS" w:cs="Mangal"/>
          <w:b/>
          <w:sz w:val="24"/>
          <w:lang w:bidi="sa-IN"/>
        </w:rPr>
        <w:t>»</w:t>
      </w:r>
      <w:r>
        <w:rPr>
          <w:rFonts w:eastAsia="Arial Unicode MS" w:cs="Mangal"/>
          <w:b/>
          <w:sz w:val="24"/>
          <w:lang w:bidi="sa-IN"/>
        </w:rPr>
        <w:t xml:space="preserve"> на территории России (</w:t>
      </w:r>
      <w:proofErr w:type="spellStart"/>
      <w:r>
        <w:rPr>
          <w:rFonts w:eastAsia="Arial Unicode MS" w:cs="Mangal"/>
          <w:b/>
          <w:sz w:val="24"/>
          <w:lang w:bidi="sa-IN"/>
        </w:rPr>
        <w:t>г</w:t>
      </w:r>
      <w:proofErr w:type="gramStart"/>
      <w:r>
        <w:rPr>
          <w:rFonts w:eastAsia="Arial Unicode MS" w:cs="Mangal"/>
          <w:b/>
          <w:sz w:val="24"/>
          <w:lang w:bidi="sa-IN"/>
        </w:rPr>
        <w:t>.С</w:t>
      </w:r>
      <w:proofErr w:type="gramEnd"/>
      <w:r>
        <w:rPr>
          <w:rFonts w:eastAsia="Arial Unicode MS" w:cs="Mangal"/>
          <w:b/>
          <w:sz w:val="24"/>
          <w:lang w:bidi="sa-IN"/>
        </w:rPr>
        <w:t>анкт</w:t>
      </w:r>
      <w:proofErr w:type="spellEnd"/>
      <w:r>
        <w:rPr>
          <w:rFonts w:eastAsia="Arial Unicode MS" w:cs="Mangal"/>
          <w:b/>
          <w:sz w:val="24"/>
          <w:lang w:bidi="sa-IN"/>
        </w:rPr>
        <w:t xml:space="preserve">-Петербург) и на территории Финляндии </w:t>
      </w:r>
    </w:p>
    <w:p w:rsidR="004A4D2F" w:rsidRDefault="004A4D2F" w:rsidP="004A4D2F">
      <w:pPr>
        <w:pStyle w:val="a4"/>
        <w:suppressAutoHyphens w:val="0"/>
        <w:spacing w:before="0" w:after="0"/>
        <w:ind w:firstLine="993"/>
        <w:jc w:val="left"/>
        <w:rPr>
          <w:rFonts w:ascii="Times New Roman" w:hAnsi="Times New Roman"/>
          <w:smallCaps w:val="0"/>
          <w:color w:val="000000"/>
          <w:spacing w:val="0"/>
        </w:rPr>
      </w:pPr>
    </w:p>
    <w:p w:rsidR="004A4D2F" w:rsidRDefault="004A4D2F" w:rsidP="004A4D2F">
      <w:pPr>
        <w:pStyle w:val="a4"/>
        <w:suppressAutoHyphens w:val="0"/>
        <w:spacing w:before="0" w:after="0"/>
        <w:ind w:firstLine="709"/>
        <w:jc w:val="left"/>
        <w:rPr>
          <w:rFonts w:ascii="Times New Roman" w:hAnsi="Times New Roman"/>
          <w:smallCaps w:val="0"/>
          <w:color w:val="000000"/>
          <w:spacing w:val="0"/>
        </w:rPr>
      </w:pPr>
      <w:r>
        <w:rPr>
          <w:rFonts w:ascii="Times New Roman" w:hAnsi="Times New Roman"/>
          <w:smallCaps w:val="0"/>
          <w:color w:val="000000"/>
          <w:spacing w:val="0"/>
        </w:rPr>
        <w:t xml:space="preserve"> Общие требования</w:t>
      </w:r>
    </w:p>
    <w:p w:rsidR="004A4D2F" w:rsidRDefault="004A4D2F" w:rsidP="004A4D2F">
      <w:pPr>
        <w:pStyle w:val="a4"/>
        <w:suppressAutoHyphens w:val="0"/>
        <w:spacing w:before="0" w:after="0"/>
        <w:ind w:firstLine="709"/>
        <w:jc w:val="left"/>
        <w:rPr>
          <w:rFonts w:ascii="Times New Roman" w:hAnsi="Times New Roman"/>
          <w:smallCaps w:val="0"/>
          <w:color w:val="000000"/>
          <w:spacing w:val="0"/>
        </w:rPr>
      </w:pPr>
    </w:p>
    <w:p w:rsidR="004A4D2F" w:rsidRPr="00666114" w:rsidRDefault="004A4D2F" w:rsidP="004A4D2F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1.</w:t>
      </w:r>
      <w:r w:rsidRPr="00DF43B7">
        <w:rPr>
          <w:color w:val="000000"/>
          <w:sz w:val="24"/>
          <w:szCs w:val="24"/>
        </w:rPr>
        <w:t xml:space="preserve"> Основной целью размещения данного заказа является </w:t>
      </w:r>
      <w:r w:rsidRPr="00DF43B7">
        <w:rPr>
          <w:sz w:val="24"/>
          <w:szCs w:val="24"/>
        </w:rPr>
        <w:t xml:space="preserve">участие муниципальных служащих </w:t>
      </w:r>
      <w:r>
        <w:rPr>
          <w:sz w:val="24"/>
          <w:szCs w:val="24"/>
        </w:rPr>
        <w:t>а</w:t>
      </w:r>
      <w:r w:rsidRPr="00DF43B7">
        <w:rPr>
          <w:sz w:val="24"/>
          <w:szCs w:val="24"/>
        </w:rPr>
        <w:t xml:space="preserve">дминистрации города Перми </w:t>
      </w:r>
      <w:r>
        <w:rPr>
          <w:sz w:val="24"/>
          <w:szCs w:val="24"/>
        </w:rPr>
        <w:t>на обучающих курсах</w:t>
      </w:r>
      <w:r w:rsidRPr="00DF43B7">
        <w:rPr>
          <w:sz w:val="24"/>
          <w:szCs w:val="24"/>
        </w:rPr>
        <w:t xml:space="preserve"> по теме  </w:t>
      </w:r>
      <w:r w:rsidRPr="00666114">
        <w:rPr>
          <w:rFonts w:eastAsia="Arial Unicode MS" w:cs="Mangal"/>
          <w:sz w:val="24"/>
          <w:lang w:bidi="sa-IN"/>
        </w:rPr>
        <w:t>«Управленческий менеджмент. Инновационные технологии в управлении муниципальным образованием и развитие системы электронных услуг»</w:t>
      </w:r>
      <w:r w:rsidRPr="00666114">
        <w:rPr>
          <w:sz w:val="24"/>
          <w:szCs w:val="24"/>
        </w:rPr>
        <w:t>.</w:t>
      </w:r>
    </w:p>
    <w:p w:rsidR="004A4D2F" w:rsidRPr="00DF43B7" w:rsidRDefault="004A4D2F" w:rsidP="004A4D2F">
      <w:pPr>
        <w:ind w:firstLine="567"/>
        <w:jc w:val="both"/>
        <w:rPr>
          <w:rStyle w:val="a3"/>
          <w:color w:val="000000"/>
          <w:szCs w:val="24"/>
        </w:rPr>
      </w:pPr>
      <w:r>
        <w:rPr>
          <w:color w:val="000000"/>
          <w:sz w:val="24"/>
          <w:szCs w:val="24"/>
        </w:rPr>
        <w:t xml:space="preserve"> 2. </w:t>
      </w:r>
      <w:r w:rsidRPr="00DF43B7">
        <w:rPr>
          <w:color w:val="000000"/>
          <w:sz w:val="24"/>
          <w:szCs w:val="24"/>
        </w:rPr>
        <w:t xml:space="preserve"> По</w:t>
      </w:r>
      <w:r w:rsidRPr="00DF43B7">
        <w:rPr>
          <w:rStyle w:val="a3"/>
          <w:color w:val="000000"/>
          <w:szCs w:val="24"/>
        </w:rPr>
        <w:t xml:space="preserve"> итогам обучения муниципальным служащим выдается сертификат об участии</w:t>
      </w:r>
      <w:r>
        <w:rPr>
          <w:rStyle w:val="a3"/>
          <w:color w:val="000000"/>
          <w:szCs w:val="24"/>
        </w:rPr>
        <w:t>.</w:t>
      </w:r>
    </w:p>
    <w:p w:rsidR="004A4D2F" w:rsidRPr="00DF43B7" w:rsidRDefault="004A4D2F" w:rsidP="004A4D2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</w:t>
      </w:r>
      <w:r w:rsidRPr="00DF43B7">
        <w:rPr>
          <w:color w:val="000000"/>
          <w:sz w:val="24"/>
          <w:szCs w:val="24"/>
        </w:rPr>
        <w:t xml:space="preserve">3. Количество </w:t>
      </w:r>
      <w:proofErr w:type="gramStart"/>
      <w:r w:rsidRPr="00DF43B7">
        <w:rPr>
          <w:color w:val="000000"/>
          <w:sz w:val="24"/>
          <w:szCs w:val="24"/>
        </w:rPr>
        <w:t>обучаемых</w:t>
      </w:r>
      <w:proofErr w:type="gramEnd"/>
      <w:r w:rsidRPr="00DF43B7">
        <w:rPr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>3</w:t>
      </w:r>
      <w:r w:rsidRPr="00DF43B7">
        <w:rPr>
          <w:color w:val="000000"/>
          <w:sz w:val="24"/>
          <w:szCs w:val="24"/>
        </w:rPr>
        <w:t xml:space="preserve"> человека.</w:t>
      </w:r>
    </w:p>
    <w:p w:rsidR="004A4D2F" w:rsidRPr="00DF43B7" w:rsidRDefault="004A4D2F" w:rsidP="004A4D2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</w:t>
      </w:r>
      <w:r w:rsidRPr="00DF43B7">
        <w:rPr>
          <w:color w:val="000000"/>
          <w:sz w:val="24"/>
          <w:szCs w:val="24"/>
        </w:rPr>
        <w:t>4. Место оказания услуг</w:t>
      </w:r>
      <w:r w:rsidRPr="00DF43B7">
        <w:rPr>
          <w:color w:val="FF0000"/>
          <w:sz w:val="24"/>
          <w:szCs w:val="24"/>
        </w:rPr>
        <w:t xml:space="preserve">: </w:t>
      </w:r>
      <w:r w:rsidRPr="00DF43B7">
        <w:rPr>
          <w:sz w:val="24"/>
          <w:szCs w:val="24"/>
        </w:rPr>
        <w:t xml:space="preserve"> </w:t>
      </w:r>
      <w:r>
        <w:rPr>
          <w:sz w:val="24"/>
          <w:szCs w:val="24"/>
        </w:rPr>
        <w:t>Россия (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.С</w:t>
      </w:r>
      <w:proofErr w:type="gramEnd"/>
      <w:r>
        <w:rPr>
          <w:sz w:val="24"/>
          <w:szCs w:val="24"/>
        </w:rPr>
        <w:t>анкт</w:t>
      </w:r>
      <w:proofErr w:type="spellEnd"/>
      <w:r>
        <w:rPr>
          <w:sz w:val="24"/>
          <w:szCs w:val="24"/>
        </w:rPr>
        <w:t>-Петербург), Финляндия (Хельсинки или другой город).</w:t>
      </w:r>
      <w:r w:rsidRPr="00DF43B7">
        <w:rPr>
          <w:color w:val="000000"/>
          <w:sz w:val="24"/>
          <w:szCs w:val="24"/>
        </w:rPr>
        <w:t xml:space="preserve">           </w:t>
      </w:r>
    </w:p>
    <w:p w:rsidR="004A4D2F" w:rsidRPr="00DF43B7" w:rsidRDefault="004A4D2F" w:rsidP="004A4D2F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Pr="00DF43B7">
        <w:rPr>
          <w:color w:val="000000"/>
          <w:sz w:val="24"/>
          <w:szCs w:val="24"/>
        </w:rPr>
        <w:t xml:space="preserve">5. Срок (периоды) оказания услуг: </w:t>
      </w:r>
      <w:r w:rsidRPr="00DF43B7">
        <w:rPr>
          <w:sz w:val="24"/>
          <w:szCs w:val="24"/>
        </w:rPr>
        <w:t xml:space="preserve">с момента подписания муниципального контракта до </w:t>
      </w:r>
      <w:r>
        <w:rPr>
          <w:sz w:val="24"/>
          <w:szCs w:val="24"/>
        </w:rPr>
        <w:t>12</w:t>
      </w:r>
      <w:r w:rsidRPr="00DF43B7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декабря</w:t>
      </w:r>
      <w:r w:rsidRPr="00DF43B7">
        <w:rPr>
          <w:sz w:val="24"/>
          <w:szCs w:val="24"/>
        </w:rPr>
        <w:t xml:space="preserve"> 2011 года. </w:t>
      </w:r>
    </w:p>
    <w:p w:rsidR="004A4D2F" w:rsidRPr="008B5D5D" w:rsidRDefault="004A4D2F" w:rsidP="004A4D2F">
      <w:pPr>
        <w:ind w:firstLine="567"/>
        <w:jc w:val="both"/>
        <w:rPr>
          <w:sz w:val="24"/>
          <w:szCs w:val="24"/>
        </w:rPr>
      </w:pPr>
      <w:r w:rsidRPr="008B5D5D">
        <w:rPr>
          <w:sz w:val="24"/>
          <w:szCs w:val="24"/>
        </w:rPr>
        <w:t xml:space="preserve"> 6. Продолжительность семинара: </w:t>
      </w:r>
      <w:r>
        <w:rPr>
          <w:sz w:val="24"/>
          <w:szCs w:val="24"/>
        </w:rPr>
        <w:t>5</w:t>
      </w:r>
      <w:r w:rsidRPr="008B5D5D">
        <w:rPr>
          <w:sz w:val="24"/>
          <w:szCs w:val="24"/>
        </w:rPr>
        <w:t xml:space="preserve"> дней</w:t>
      </w:r>
      <w:r>
        <w:rPr>
          <w:sz w:val="24"/>
          <w:szCs w:val="24"/>
        </w:rPr>
        <w:t xml:space="preserve"> (2 дня в Санкт-Петербурге, 3 дня в Финляндии)</w:t>
      </w:r>
      <w:r w:rsidRPr="008B5D5D">
        <w:rPr>
          <w:sz w:val="24"/>
          <w:szCs w:val="24"/>
        </w:rPr>
        <w:t>.</w:t>
      </w:r>
    </w:p>
    <w:p w:rsidR="004A4D2F" w:rsidRPr="00DF43B7" w:rsidRDefault="004A4D2F" w:rsidP="004A4D2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DF43B7">
        <w:rPr>
          <w:color w:val="000000"/>
          <w:sz w:val="24"/>
          <w:szCs w:val="24"/>
        </w:rPr>
        <w:t>7. Услуги должны быть оказаны в срок и в полном объёме.</w:t>
      </w:r>
    </w:p>
    <w:p w:rsidR="004A4D2F" w:rsidRDefault="004A4D2F" w:rsidP="004A4D2F">
      <w:pPr>
        <w:widowControl w:val="0"/>
        <w:rPr>
          <w:rFonts w:eastAsia="Arial Unicode MS" w:cs="Mangal"/>
          <w:b/>
          <w:sz w:val="24"/>
          <w:lang w:bidi="sa-IN"/>
        </w:rPr>
      </w:pPr>
    </w:p>
    <w:p w:rsidR="004A4D2F" w:rsidRPr="004850FE" w:rsidRDefault="004A4D2F" w:rsidP="004A4D2F">
      <w:pPr>
        <w:widowControl w:val="0"/>
        <w:ind w:firstLine="709"/>
        <w:rPr>
          <w:rFonts w:eastAsia="Arial Unicode MS" w:cs="Mangal"/>
          <w:b/>
          <w:sz w:val="24"/>
          <w:lang w:bidi="sa-IN"/>
        </w:rPr>
      </w:pPr>
      <w:r w:rsidRPr="004850FE">
        <w:rPr>
          <w:rFonts w:eastAsia="Arial Unicode MS" w:cs="Mangal"/>
          <w:b/>
          <w:sz w:val="24"/>
          <w:lang w:bidi="sa-IN"/>
        </w:rPr>
        <w:t>Функциональные и качественные требования к оказываемым услугам:</w:t>
      </w:r>
    </w:p>
    <w:p w:rsidR="004A4D2F" w:rsidRPr="004850FE" w:rsidRDefault="004A4D2F" w:rsidP="004A4D2F">
      <w:pPr>
        <w:widowControl w:val="0"/>
        <w:jc w:val="both"/>
        <w:rPr>
          <w:rFonts w:eastAsia="Arial Unicode MS" w:cs="Mangal"/>
          <w:b/>
          <w:sz w:val="24"/>
          <w:lang w:bidi="sa-IN"/>
        </w:rPr>
      </w:pPr>
    </w:p>
    <w:p w:rsidR="004A4D2F" w:rsidRDefault="004A4D2F" w:rsidP="004A4D2F">
      <w:pPr>
        <w:widowControl w:val="0"/>
        <w:ind w:left="426" w:firstLine="567"/>
        <w:jc w:val="both"/>
        <w:rPr>
          <w:rFonts w:eastAsia="Arial Unicode MS" w:cs="Mangal"/>
          <w:color w:val="000000"/>
          <w:spacing w:val="-7"/>
          <w:sz w:val="24"/>
          <w:lang w:bidi="sa-IN"/>
        </w:rPr>
      </w:pPr>
      <w:r w:rsidRPr="004850FE">
        <w:rPr>
          <w:rFonts w:eastAsia="Arial Unicode MS" w:cs="Mangal"/>
          <w:color w:val="000000"/>
          <w:spacing w:val="-4"/>
          <w:sz w:val="24"/>
          <w:lang w:bidi="sa-IN"/>
        </w:rPr>
        <w:t xml:space="preserve">Программа </w:t>
      </w:r>
      <w:r>
        <w:rPr>
          <w:rFonts w:eastAsia="Arial Unicode MS" w:cs="Mangal"/>
          <w:color w:val="000000"/>
          <w:spacing w:val="-4"/>
          <w:sz w:val="24"/>
          <w:lang w:bidi="sa-IN"/>
        </w:rPr>
        <w:t>обучающих курсов</w:t>
      </w:r>
      <w:r w:rsidRPr="004850FE">
        <w:rPr>
          <w:rFonts w:eastAsia="Arial Unicode MS" w:cs="Mangal"/>
          <w:color w:val="000000"/>
          <w:spacing w:val="-4"/>
          <w:sz w:val="24"/>
          <w:lang w:bidi="sa-IN"/>
        </w:rPr>
        <w:t xml:space="preserve"> должна быть направлена на </w:t>
      </w:r>
      <w:r w:rsidRPr="004850FE">
        <w:rPr>
          <w:rFonts w:eastAsia="Arial Unicode MS" w:cs="Mangal"/>
          <w:color w:val="000000"/>
          <w:spacing w:val="1"/>
          <w:sz w:val="24"/>
          <w:lang w:bidi="sa-IN"/>
        </w:rPr>
        <w:t xml:space="preserve">изучение системы муниципального управления, </w:t>
      </w:r>
      <w:r>
        <w:rPr>
          <w:rFonts w:eastAsia="Arial Unicode MS" w:cs="Mangal"/>
          <w:color w:val="000000"/>
          <w:spacing w:val="1"/>
          <w:sz w:val="24"/>
          <w:lang w:bidi="sa-IN"/>
        </w:rPr>
        <w:t xml:space="preserve">концепции формирования в Российской Федерации электронного правительства, организации электронного </w:t>
      </w:r>
      <w:r>
        <w:rPr>
          <w:rFonts w:eastAsia="Arial Unicode MS" w:cs="Mangal"/>
          <w:color w:val="000000"/>
          <w:spacing w:val="-5"/>
          <w:sz w:val="24"/>
          <w:lang w:bidi="sa-IN"/>
        </w:rPr>
        <w:t xml:space="preserve">документооборота, работы с обращениями граждан, механизма управления имущественным комплексом муниципалитета </w:t>
      </w:r>
      <w:r w:rsidRPr="004850FE">
        <w:rPr>
          <w:rFonts w:eastAsia="Arial Unicode MS" w:cs="Mangal"/>
          <w:color w:val="000000"/>
          <w:spacing w:val="-3"/>
          <w:sz w:val="24"/>
          <w:lang w:bidi="sa-IN"/>
        </w:rPr>
        <w:t xml:space="preserve">в целях </w:t>
      </w:r>
      <w:r w:rsidRPr="004850FE">
        <w:rPr>
          <w:rFonts w:eastAsia="Arial Unicode MS" w:cs="Mangal"/>
          <w:color w:val="000000"/>
          <w:spacing w:val="-1"/>
          <w:sz w:val="24"/>
          <w:lang w:bidi="sa-IN"/>
        </w:rPr>
        <w:t xml:space="preserve">освоения положительного управленческого опыта и его использования в </w:t>
      </w:r>
      <w:r w:rsidRPr="004850FE">
        <w:rPr>
          <w:rFonts w:eastAsia="Arial Unicode MS" w:cs="Mangal"/>
          <w:color w:val="000000"/>
          <w:spacing w:val="-7"/>
          <w:sz w:val="24"/>
          <w:lang w:bidi="sa-IN"/>
        </w:rPr>
        <w:t xml:space="preserve">свете реформирования системы муниципального управления в России. </w:t>
      </w:r>
    </w:p>
    <w:p w:rsidR="004A4D2F" w:rsidRDefault="004A4D2F" w:rsidP="004A4D2F">
      <w:pPr>
        <w:widowControl w:val="0"/>
        <w:ind w:left="426" w:firstLine="567"/>
        <w:jc w:val="both"/>
        <w:rPr>
          <w:rFonts w:eastAsia="Arial Unicode MS" w:cs="Mangal"/>
          <w:color w:val="000000"/>
          <w:spacing w:val="-7"/>
          <w:sz w:val="24"/>
          <w:lang w:bidi="sa-IN"/>
        </w:rPr>
      </w:pPr>
    </w:p>
    <w:p w:rsidR="004A4D2F" w:rsidRDefault="004A4D2F" w:rsidP="004A4D2F">
      <w:pPr>
        <w:widowControl w:val="0"/>
        <w:ind w:left="709"/>
        <w:rPr>
          <w:rFonts w:eastAsia="Arial Unicode MS" w:cs="Mangal"/>
          <w:b/>
          <w:color w:val="000000"/>
          <w:spacing w:val="-6"/>
          <w:sz w:val="24"/>
          <w:lang w:bidi="sa-IN"/>
        </w:rPr>
      </w:pPr>
      <w:r w:rsidRPr="004850FE">
        <w:rPr>
          <w:rFonts w:eastAsia="Arial Unicode MS" w:cs="Mangal"/>
          <w:b/>
          <w:color w:val="000000"/>
          <w:spacing w:val="-6"/>
          <w:sz w:val="24"/>
          <w:lang w:bidi="sa-IN"/>
        </w:rPr>
        <w:t xml:space="preserve">В рамках </w:t>
      </w:r>
      <w:r>
        <w:rPr>
          <w:rFonts w:eastAsia="Arial Unicode MS" w:cs="Mangal"/>
          <w:b/>
          <w:color w:val="000000"/>
          <w:spacing w:val="-6"/>
          <w:sz w:val="24"/>
          <w:lang w:bidi="sa-IN"/>
        </w:rPr>
        <w:t>обучения  и организации обучения муниципальных служащих  на курсах</w:t>
      </w:r>
      <w:r w:rsidRPr="004850FE">
        <w:rPr>
          <w:rFonts w:eastAsia="Arial Unicode MS" w:cs="Mangal"/>
          <w:b/>
          <w:color w:val="000000"/>
          <w:spacing w:val="-6"/>
          <w:sz w:val="24"/>
          <w:lang w:bidi="sa-IN"/>
        </w:rPr>
        <w:t xml:space="preserve"> исполнитель оказывает следующие услуги:</w:t>
      </w:r>
    </w:p>
    <w:p w:rsidR="004A4D2F" w:rsidRPr="004850FE" w:rsidRDefault="004A4D2F" w:rsidP="004A4D2F">
      <w:pPr>
        <w:widowControl w:val="0"/>
        <w:ind w:left="426" w:firstLine="567"/>
        <w:jc w:val="both"/>
        <w:rPr>
          <w:rFonts w:eastAsia="Arial Unicode MS" w:cs="Mangal"/>
          <w:b/>
          <w:color w:val="000000"/>
          <w:spacing w:val="-6"/>
          <w:sz w:val="24"/>
          <w:lang w:bidi="sa-IN"/>
        </w:rPr>
      </w:pPr>
    </w:p>
    <w:p w:rsidR="004A4D2F" w:rsidRDefault="004A4D2F" w:rsidP="004A4D2F">
      <w:pPr>
        <w:widowControl w:val="0"/>
        <w:numPr>
          <w:ilvl w:val="0"/>
          <w:numId w:val="1"/>
        </w:numPr>
        <w:tabs>
          <w:tab w:val="num" w:pos="786"/>
        </w:tabs>
        <w:suppressAutoHyphens/>
        <w:ind w:left="786"/>
        <w:jc w:val="both"/>
        <w:rPr>
          <w:sz w:val="24"/>
          <w:szCs w:val="24"/>
          <w:lang w:eastAsia="ar-SA"/>
        </w:rPr>
      </w:pPr>
      <w:r w:rsidRPr="004850FE">
        <w:rPr>
          <w:sz w:val="24"/>
          <w:szCs w:val="24"/>
          <w:lang w:eastAsia="ar-SA"/>
        </w:rPr>
        <w:t>Оформление однократной шенгенской визы;</w:t>
      </w:r>
    </w:p>
    <w:p w:rsidR="004A4D2F" w:rsidRDefault="004A4D2F" w:rsidP="004A4D2F">
      <w:pPr>
        <w:widowControl w:val="0"/>
        <w:numPr>
          <w:ilvl w:val="0"/>
          <w:numId w:val="1"/>
        </w:numPr>
        <w:tabs>
          <w:tab w:val="num" w:pos="786"/>
        </w:tabs>
        <w:suppressAutoHyphens/>
        <w:ind w:left="78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Организация авиаперелета Перм</w:t>
      </w:r>
      <w:proofErr w:type="gramStart"/>
      <w:r>
        <w:rPr>
          <w:sz w:val="24"/>
          <w:szCs w:val="24"/>
          <w:lang w:eastAsia="ar-SA"/>
        </w:rPr>
        <w:t>ь-</w:t>
      </w:r>
      <w:proofErr w:type="gramEnd"/>
      <w:r>
        <w:rPr>
          <w:sz w:val="24"/>
          <w:szCs w:val="24"/>
          <w:lang w:eastAsia="ar-SA"/>
        </w:rPr>
        <w:t xml:space="preserve"> Санкт-Петербург- Пермь;</w:t>
      </w:r>
    </w:p>
    <w:p w:rsidR="004A4D2F" w:rsidRPr="004850FE" w:rsidRDefault="004A4D2F" w:rsidP="004A4D2F">
      <w:pPr>
        <w:widowControl w:val="0"/>
        <w:numPr>
          <w:ilvl w:val="0"/>
          <w:numId w:val="1"/>
        </w:numPr>
        <w:tabs>
          <w:tab w:val="num" w:pos="786"/>
        </w:tabs>
        <w:suppressAutoHyphens/>
        <w:ind w:left="78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Организация проезда Санкт-Петербург-Финляндия-Санкт-Петербург;</w:t>
      </w:r>
    </w:p>
    <w:p w:rsidR="004A4D2F" w:rsidRPr="004850FE" w:rsidRDefault="004A4D2F" w:rsidP="004A4D2F">
      <w:pPr>
        <w:widowControl w:val="0"/>
        <w:numPr>
          <w:ilvl w:val="0"/>
          <w:numId w:val="1"/>
        </w:numPr>
        <w:tabs>
          <w:tab w:val="num" w:pos="786"/>
        </w:tabs>
        <w:suppressAutoHyphens/>
        <w:ind w:left="786"/>
        <w:jc w:val="both"/>
        <w:rPr>
          <w:sz w:val="24"/>
          <w:szCs w:val="24"/>
          <w:lang w:eastAsia="ar-SA"/>
        </w:rPr>
      </w:pPr>
      <w:r w:rsidRPr="004850FE">
        <w:rPr>
          <w:sz w:val="24"/>
          <w:szCs w:val="24"/>
          <w:lang w:eastAsia="ar-SA"/>
        </w:rPr>
        <w:t xml:space="preserve">Организация трансфера по </w:t>
      </w:r>
      <w:r>
        <w:rPr>
          <w:sz w:val="24"/>
          <w:szCs w:val="24"/>
          <w:lang w:eastAsia="ar-SA"/>
        </w:rPr>
        <w:t xml:space="preserve">Санкт-Петербургу и </w:t>
      </w:r>
      <w:r w:rsidRPr="004850FE">
        <w:rPr>
          <w:sz w:val="24"/>
          <w:szCs w:val="24"/>
          <w:lang w:eastAsia="ar-SA"/>
        </w:rPr>
        <w:t xml:space="preserve">территории </w:t>
      </w:r>
      <w:r>
        <w:rPr>
          <w:sz w:val="24"/>
          <w:szCs w:val="24"/>
          <w:lang w:eastAsia="ar-SA"/>
        </w:rPr>
        <w:t>Финляндии</w:t>
      </w:r>
      <w:r w:rsidRPr="004850FE">
        <w:rPr>
          <w:sz w:val="24"/>
          <w:szCs w:val="24"/>
          <w:lang w:eastAsia="ar-SA"/>
        </w:rPr>
        <w:t>;</w:t>
      </w:r>
    </w:p>
    <w:p w:rsidR="004A4D2F" w:rsidRPr="004850FE" w:rsidRDefault="004A4D2F" w:rsidP="004A4D2F">
      <w:pPr>
        <w:widowControl w:val="0"/>
        <w:numPr>
          <w:ilvl w:val="0"/>
          <w:numId w:val="1"/>
        </w:numPr>
        <w:tabs>
          <w:tab w:val="num" w:pos="786"/>
        </w:tabs>
        <w:suppressAutoHyphens/>
        <w:ind w:left="786"/>
        <w:jc w:val="both"/>
        <w:rPr>
          <w:sz w:val="24"/>
          <w:szCs w:val="24"/>
          <w:lang w:eastAsia="ar-SA"/>
        </w:rPr>
      </w:pPr>
      <w:r w:rsidRPr="004850FE">
        <w:rPr>
          <w:sz w:val="24"/>
          <w:szCs w:val="24"/>
          <w:lang w:eastAsia="ar-SA"/>
        </w:rPr>
        <w:t xml:space="preserve">Организация проживания в </w:t>
      </w:r>
      <w:r>
        <w:rPr>
          <w:sz w:val="24"/>
          <w:szCs w:val="24"/>
          <w:lang w:eastAsia="ar-SA"/>
        </w:rPr>
        <w:t>одно</w:t>
      </w:r>
      <w:r w:rsidRPr="004850FE">
        <w:rPr>
          <w:sz w:val="24"/>
          <w:szCs w:val="24"/>
          <w:lang w:eastAsia="ar-SA"/>
        </w:rPr>
        <w:t>местных номерах отел</w:t>
      </w:r>
      <w:r>
        <w:rPr>
          <w:sz w:val="24"/>
          <w:szCs w:val="24"/>
          <w:lang w:eastAsia="ar-SA"/>
        </w:rPr>
        <w:t>ей</w:t>
      </w:r>
      <w:r w:rsidRPr="004850FE">
        <w:rPr>
          <w:sz w:val="24"/>
          <w:szCs w:val="24"/>
          <w:lang w:eastAsia="ar-SA"/>
        </w:rPr>
        <w:t xml:space="preserve"> на уровне </w:t>
      </w:r>
      <w:r>
        <w:rPr>
          <w:sz w:val="24"/>
          <w:szCs w:val="24"/>
          <w:lang w:eastAsia="ar-SA"/>
        </w:rPr>
        <w:t xml:space="preserve">не ниже </w:t>
      </w:r>
      <w:r w:rsidRPr="004850FE">
        <w:rPr>
          <w:sz w:val="24"/>
          <w:szCs w:val="24"/>
          <w:lang w:eastAsia="ar-SA"/>
        </w:rPr>
        <w:t>3* (</w:t>
      </w:r>
      <w:r>
        <w:rPr>
          <w:sz w:val="24"/>
          <w:szCs w:val="24"/>
          <w:lang w:eastAsia="ar-SA"/>
        </w:rPr>
        <w:t>5</w:t>
      </w:r>
      <w:r w:rsidRPr="004850FE">
        <w:rPr>
          <w:sz w:val="24"/>
          <w:szCs w:val="24"/>
          <w:lang w:eastAsia="ar-SA"/>
        </w:rPr>
        <w:t xml:space="preserve"> дней, </w:t>
      </w:r>
      <w:r>
        <w:rPr>
          <w:sz w:val="24"/>
          <w:szCs w:val="24"/>
          <w:lang w:eastAsia="ar-SA"/>
        </w:rPr>
        <w:t>4</w:t>
      </w:r>
      <w:r w:rsidRPr="004850FE">
        <w:rPr>
          <w:sz w:val="24"/>
          <w:szCs w:val="24"/>
          <w:lang w:eastAsia="ar-SA"/>
        </w:rPr>
        <w:t xml:space="preserve"> но</w:t>
      </w:r>
      <w:r>
        <w:rPr>
          <w:sz w:val="24"/>
          <w:szCs w:val="24"/>
          <w:lang w:eastAsia="ar-SA"/>
        </w:rPr>
        <w:t>чи</w:t>
      </w:r>
      <w:r w:rsidRPr="004850FE">
        <w:rPr>
          <w:sz w:val="24"/>
          <w:szCs w:val="24"/>
          <w:lang w:eastAsia="ar-SA"/>
        </w:rPr>
        <w:t>);</w:t>
      </w:r>
    </w:p>
    <w:p w:rsidR="004A4D2F" w:rsidRPr="004850FE" w:rsidRDefault="004A4D2F" w:rsidP="004A4D2F">
      <w:pPr>
        <w:widowControl w:val="0"/>
        <w:numPr>
          <w:ilvl w:val="0"/>
          <w:numId w:val="1"/>
        </w:numPr>
        <w:tabs>
          <w:tab w:val="num" w:pos="786"/>
        </w:tabs>
        <w:suppressAutoHyphens/>
        <w:ind w:left="786"/>
        <w:jc w:val="both"/>
        <w:rPr>
          <w:sz w:val="24"/>
          <w:szCs w:val="24"/>
          <w:lang w:eastAsia="ar-SA"/>
        </w:rPr>
      </w:pPr>
      <w:r w:rsidRPr="004850FE">
        <w:rPr>
          <w:sz w:val="24"/>
          <w:szCs w:val="24"/>
          <w:lang w:eastAsia="ar-SA"/>
        </w:rPr>
        <w:t>Обеспечение пансиона (</w:t>
      </w:r>
      <w:r>
        <w:rPr>
          <w:sz w:val="24"/>
          <w:szCs w:val="24"/>
          <w:lang w:eastAsia="ar-SA"/>
        </w:rPr>
        <w:t>завтраки, обеды, ужины</w:t>
      </w:r>
      <w:r w:rsidRPr="004850FE">
        <w:rPr>
          <w:sz w:val="24"/>
          <w:szCs w:val="24"/>
          <w:lang w:eastAsia="ar-SA"/>
        </w:rPr>
        <w:t>);</w:t>
      </w:r>
    </w:p>
    <w:p w:rsidR="004A4D2F" w:rsidRPr="004850FE" w:rsidRDefault="004A4D2F" w:rsidP="004A4D2F">
      <w:pPr>
        <w:widowControl w:val="0"/>
        <w:numPr>
          <w:ilvl w:val="0"/>
          <w:numId w:val="1"/>
        </w:numPr>
        <w:tabs>
          <w:tab w:val="num" w:pos="786"/>
        </w:tabs>
        <w:suppressAutoHyphens/>
        <w:ind w:left="78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Обучение на курсах </w:t>
      </w:r>
      <w:r w:rsidRPr="004850FE">
        <w:rPr>
          <w:sz w:val="24"/>
          <w:szCs w:val="24"/>
          <w:lang w:eastAsia="ar-SA"/>
        </w:rPr>
        <w:t xml:space="preserve">с услугами преподавателей, сопровождающих лиц и переводчиков, документацией на русском языке и транспортом для посещения </w:t>
      </w:r>
      <w:r>
        <w:rPr>
          <w:sz w:val="24"/>
          <w:szCs w:val="24"/>
          <w:lang w:eastAsia="ar-SA"/>
        </w:rPr>
        <w:t>учреждений, администраций, организацией культурной программы</w:t>
      </w:r>
      <w:r w:rsidRPr="004850FE">
        <w:rPr>
          <w:sz w:val="24"/>
          <w:szCs w:val="24"/>
          <w:lang w:eastAsia="ar-SA"/>
        </w:rPr>
        <w:t>;</w:t>
      </w:r>
    </w:p>
    <w:p w:rsidR="004A4D2F" w:rsidRPr="004850FE" w:rsidRDefault="004A4D2F" w:rsidP="004A4D2F">
      <w:pPr>
        <w:widowControl w:val="0"/>
        <w:numPr>
          <w:ilvl w:val="0"/>
          <w:numId w:val="1"/>
        </w:numPr>
        <w:tabs>
          <w:tab w:val="num" w:pos="786"/>
        </w:tabs>
        <w:suppressAutoHyphens/>
        <w:ind w:left="786"/>
        <w:jc w:val="both"/>
        <w:rPr>
          <w:sz w:val="24"/>
          <w:szCs w:val="24"/>
          <w:lang w:eastAsia="ar-SA"/>
        </w:rPr>
      </w:pPr>
      <w:r w:rsidRPr="004850FE">
        <w:rPr>
          <w:sz w:val="24"/>
          <w:szCs w:val="24"/>
          <w:lang w:eastAsia="ar-SA"/>
        </w:rPr>
        <w:t>Медицинское страхование на случай неожиданного заболевания, от несчастных случаев и гражданской ответственности за причинение вреда третьим лицам;</w:t>
      </w:r>
    </w:p>
    <w:p w:rsidR="004A4D2F" w:rsidRPr="004D2408" w:rsidRDefault="004A4D2F" w:rsidP="004A4D2F">
      <w:pPr>
        <w:widowControl w:val="0"/>
        <w:numPr>
          <w:ilvl w:val="0"/>
          <w:numId w:val="1"/>
        </w:numPr>
        <w:tabs>
          <w:tab w:val="num" w:pos="786"/>
        </w:tabs>
        <w:suppressAutoHyphens/>
        <w:ind w:left="786"/>
        <w:jc w:val="both"/>
        <w:rPr>
          <w:spacing w:val="-7"/>
          <w:sz w:val="24"/>
          <w:szCs w:val="24"/>
          <w:lang w:eastAsia="ar-SA"/>
        </w:rPr>
      </w:pPr>
      <w:r w:rsidRPr="004850FE">
        <w:rPr>
          <w:spacing w:val="-7"/>
          <w:sz w:val="24"/>
          <w:szCs w:val="24"/>
          <w:lang w:eastAsia="ar-SA"/>
        </w:rPr>
        <w:t xml:space="preserve">По окончании </w:t>
      </w:r>
      <w:r>
        <w:rPr>
          <w:spacing w:val="-7"/>
          <w:sz w:val="24"/>
          <w:szCs w:val="24"/>
          <w:lang w:eastAsia="ar-SA"/>
        </w:rPr>
        <w:t>семинара</w:t>
      </w:r>
      <w:r w:rsidRPr="004850FE">
        <w:rPr>
          <w:spacing w:val="-7"/>
          <w:sz w:val="24"/>
          <w:szCs w:val="24"/>
          <w:lang w:eastAsia="ar-SA"/>
        </w:rPr>
        <w:t xml:space="preserve"> </w:t>
      </w:r>
      <w:r>
        <w:rPr>
          <w:spacing w:val="-7"/>
          <w:sz w:val="24"/>
          <w:szCs w:val="24"/>
          <w:lang w:eastAsia="ar-SA"/>
        </w:rPr>
        <w:t xml:space="preserve">выдачу </w:t>
      </w:r>
      <w:r w:rsidRPr="004850FE">
        <w:rPr>
          <w:spacing w:val="-7"/>
          <w:sz w:val="24"/>
          <w:szCs w:val="24"/>
          <w:lang w:eastAsia="ar-SA"/>
        </w:rPr>
        <w:t>слушателям  сертификат</w:t>
      </w:r>
      <w:r>
        <w:rPr>
          <w:spacing w:val="-7"/>
          <w:sz w:val="24"/>
          <w:szCs w:val="24"/>
          <w:lang w:eastAsia="ar-SA"/>
        </w:rPr>
        <w:t>ов об участии</w:t>
      </w:r>
      <w:r w:rsidRPr="004850FE">
        <w:rPr>
          <w:spacing w:val="-7"/>
          <w:sz w:val="24"/>
          <w:szCs w:val="24"/>
          <w:lang w:eastAsia="ar-SA"/>
        </w:rPr>
        <w:t>.</w:t>
      </w:r>
    </w:p>
    <w:p w:rsidR="004A4D2F" w:rsidRDefault="004A4D2F" w:rsidP="004A4D2F">
      <w:pPr>
        <w:widowControl w:val="0"/>
        <w:jc w:val="both"/>
        <w:rPr>
          <w:rFonts w:eastAsia="Arial Unicode MS" w:cs="Mangal"/>
          <w:b/>
          <w:color w:val="000000"/>
          <w:spacing w:val="-1"/>
          <w:sz w:val="24"/>
          <w:lang w:bidi="sa-IN"/>
        </w:rPr>
      </w:pPr>
    </w:p>
    <w:p w:rsidR="004A4D2F" w:rsidRDefault="004A4D2F" w:rsidP="004A4D2F">
      <w:pPr>
        <w:widowControl w:val="0"/>
        <w:ind w:left="709"/>
        <w:jc w:val="both"/>
        <w:rPr>
          <w:rFonts w:eastAsia="Arial Unicode MS" w:cs="Mangal"/>
          <w:b/>
          <w:color w:val="000000"/>
          <w:spacing w:val="-10"/>
          <w:sz w:val="24"/>
          <w:lang w:bidi="sa-IN"/>
        </w:rPr>
      </w:pPr>
      <w:r w:rsidRPr="00AD70DB">
        <w:rPr>
          <w:rFonts w:eastAsia="Arial Unicode MS" w:cs="Mangal"/>
          <w:b/>
          <w:color w:val="000000"/>
          <w:spacing w:val="-1"/>
          <w:sz w:val="24"/>
          <w:lang w:bidi="sa-IN"/>
        </w:rPr>
        <w:t xml:space="preserve">В программе курсов должны быть рассмотрены следующие </w:t>
      </w:r>
      <w:r w:rsidRPr="00AD70DB">
        <w:rPr>
          <w:rFonts w:eastAsia="Arial Unicode MS" w:cs="Mangal"/>
          <w:b/>
          <w:color w:val="000000"/>
          <w:spacing w:val="-10"/>
          <w:sz w:val="24"/>
          <w:lang w:bidi="sa-IN"/>
        </w:rPr>
        <w:t>вопросы:</w:t>
      </w:r>
    </w:p>
    <w:p w:rsidR="004A4D2F" w:rsidRPr="003C39CE" w:rsidRDefault="004A4D2F" w:rsidP="004A4D2F">
      <w:pPr>
        <w:widowControl w:val="0"/>
        <w:jc w:val="both"/>
        <w:rPr>
          <w:rFonts w:eastAsia="Arial Unicode MS"/>
          <w:b/>
          <w:color w:val="000000"/>
          <w:spacing w:val="-10"/>
          <w:sz w:val="24"/>
          <w:lang w:bidi="sa-IN"/>
        </w:rPr>
      </w:pPr>
    </w:p>
    <w:p w:rsidR="004A4D2F" w:rsidRPr="003C39CE" w:rsidRDefault="004A4D2F" w:rsidP="004A4D2F">
      <w:pPr>
        <w:pStyle w:val="a5"/>
        <w:numPr>
          <w:ilvl w:val="0"/>
          <w:numId w:val="2"/>
        </w:numPr>
        <w:spacing w:after="200"/>
        <w:jc w:val="both"/>
        <w:rPr>
          <w:b/>
          <w:bCs/>
          <w:shd w:val="clear" w:color="auto" w:fill="FFFFFF"/>
        </w:rPr>
      </w:pPr>
      <w:r w:rsidRPr="003C39CE">
        <w:rPr>
          <w:shd w:val="clear" w:color="auto" w:fill="FFFFFF"/>
        </w:rPr>
        <w:t>Основы электронного правительства;</w:t>
      </w:r>
    </w:p>
    <w:p w:rsidR="004A4D2F" w:rsidRPr="003C39CE" w:rsidRDefault="004A4D2F" w:rsidP="004A4D2F">
      <w:pPr>
        <w:pStyle w:val="a5"/>
        <w:numPr>
          <w:ilvl w:val="0"/>
          <w:numId w:val="2"/>
        </w:numPr>
        <w:spacing w:after="200"/>
        <w:jc w:val="both"/>
        <w:rPr>
          <w:b/>
          <w:bCs/>
          <w:shd w:val="clear" w:color="auto" w:fill="FFFFFF"/>
        </w:rPr>
      </w:pPr>
      <w:r w:rsidRPr="003C39CE">
        <w:rPr>
          <w:shd w:val="clear" w:color="auto" w:fill="FFFFFF"/>
        </w:rPr>
        <w:t>Теория и практика «Единого окна», принципы и реализация;</w:t>
      </w:r>
    </w:p>
    <w:p w:rsidR="004A4D2F" w:rsidRPr="003C39CE" w:rsidRDefault="004A4D2F" w:rsidP="004A4D2F">
      <w:pPr>
        <w:pStyle w:val="a5"/>
        <w:numPr>
          <w:ilvl w:val="0"/>
          <w:numId w:val="2"/>
        </w:numPr>
        <w:spacing w:after="200"/>
        <w:jc w:val="both"/>
        <w:rPr>
          <w:b/>
          <w:bCs/>
          <w:shd w:val="clear" w:color="auto" w:fill="FFFFFF"/>
        </w:rPr>
      </w:pPr>
      <w:r w:rsidRPr="003C39CE">
        <w:t>Юридическое обеспечение электронного документооборота.</w:t>
      </w:r>
    </w:p>
    <w:p w:rsidR="004A4D2F" w:rsidRPr="00755865" w:rsidRDefault="004A4D2F" w:rsidP="004A4D2F">
      <w:pPr>
        <w:pStyle w:val="a6"/>
        <w:numPr>
          <w:ilvl w:val="0"/>
          <w:numId w:val="2"/>
        </w:numPr>
        <w:spacing w:before="0" w:after="0" w:line="240" w:lineRule="auto"/>
        <w:jc w:val="both"/>
        <w:rPr>
          <w:lang w:val="ru-RU"/>
        </w:rPr>
      </w:pPr>
      <w:r w:rsidRPr="003C39CE">
        <w:rPr>
          <w:iCs/>
          <w:lang w:val="ru-RU"/>
        </w:rPr>
        <w:t>Оптимизация информационных потоков и  организация электронного документоо</w:t>
      </w:r>
      <w:r>
        <w:rPr>
          <w:iCs/>
          <w:lang w:val="ru-RU"/>
        </w:rPr>
        <w:t>борота технической документации.</w:t>
      </w:r>
    </w:p>
    <w:p w:rsidR="004A4D2F" w:rsidRPr="003C39CE" w:rsidRDefault="004A4D2F" w:rsidP="004A4D2F">
      <w:pPr>
        <w:pStyle w:val="a6"/>
        <w:spacing w:before="0" w:after="0" w:line="240" w:lineRule="auto"/>
        <w:ind w:left="720"/>
        <w:jc w:val="both"/>
        <w:rPr>
          <w:lang w:val="ru-RU"/>
        </w:rPr>
      </w:pPr>
    </w:p>
    <w:p w:rsidR="004A4D2F" w:rsidRDefault="004A4D2F" w:rsidP="004A4D2F">
      <w:pPr>
        <w:pStyle w:val="a6"/>
        <w:numPr>
          <w:ilvl w:val="0"/>
          <w:numId w:val="2"/>
        </w:numPr>
        <w:spacing w:before="0" w:after="0" w:line="240" w:lineRule="auto"/>
        <w:ind w:left="714" w:hanging="357"/>
        <w:jc w:val="both"/>
        <w:rPr>
          <w:bCs/>
          <w:lang w:val="ru-RU"/>
        </w:rPr>
      </w:pPr>
      <w:r w:rsidRPr="003C39CE">
        <w:rPr>
          <w:bCs/>
          <w:lang w:val="ru-RU"/>
        </w:rPr>
        <w:t>Нормативно-правовое обеспечение, этапы организации производственного электронного документооборота, создание системы и подсистем, необходимых для успешного функционирования, критерии отбора, достоинства и специфика различного программного обеспечения.</w:t>
      </w:r>
    </w:p>
    <w:p w:rsidR="004A4D2F" w:rsidRPr="003C39CE" w:rsidRDefault="004A4D2F" w:rsidP="004A4D2F">
      <w:pPr>
        <w:pStyle w:val="a6"/>
        <w:spacing w:before="0" w:after="0" w:line="240" w:lineRule="auto"/>
        <w:ind w:left="714"/>
        <w:jc w:val="both"/>
        <w:rPr>
          <w:bCs/>
          <w:lang w:val="ru-RU"/>
        </w:rPr>
      </w:pPr>
    </w:p>
    <w:p w:rsidR="004A4D2F" w:rsidRDefault="004A4D2F" w:rsidP="004A4D2F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A2799E">
        <w:rPr>
          <w:sz w:val="24"/>
          <w:szCs w:val="24"/>
        </w:rPr>
        <w:t>недрения информационных технологий в</w:t>
      </w:r>
      <w:r w:rsidRPr="00EB3924">
        <w:rPr>
          <w:sz w:val="24"/>
          <w:szCs w:val="24"/>
        </w:rPr>
        <w:t> </w:t>
      </w:r>
      <w:r w:rsidRPr="00A2799E">
        <w:rPr>
          <w:sz w:val="24"/>
          <w:szCs w:val="24"/>
        </w:rPr>
        <w:t>управлении</w:t>
      </w:r>
      <w:r>
        <w:rPr>
          <w:sz w:val="24"/>
          <w:szCs w:val="24"/>
        </w:rPr>
        <w:t xml:space="preserve">, оптимизации и инновации функциональных отделов </w:t>
      </w:r>
      <w:proofErr w:type="spellStart"/>
      <w:r>
        <w:rPr>
          <w:sz w:val="24"/>
          <w:szCs w:val="24"/>
        </w:rPr>
        <w:t>административого</w:t>
      </w:r>
      <w:proofErr w:type="spellEnd"/>
      <w:r>
        <w:rPr>
          <w:sz w:val="24"/>
          <w:szCs w:val="24"/>
        </w:rPr>
        <w:t xml:space="preserve"> управления.</w:t>
      </w:r>
    </w:p>
    <w:p w:rsidR="004A4D2F" w:rsidRDefault="004A4D2F" w:rsidP="004A4D2F">
      <w:pPr>
        <w:pStyle w:val="a5"/>
      </w:pPr>
    </w:p>
    <w:p w:rsidR="004A4D2F" w:rsidRPr="00755865" w:rsidRDefault="004A4D2F" w:rsidP="004A4D2F">
      <w:pPr>
        <w:pStyle w:val="a5"/>
        <w:numPr>
          <w:ilvl w:val="0"/>
          <w:numId w:val="2"/>
        </w:numPr>
        <w:spacing w:after="200"/>
        <w:jc w:val="both"/>
      </w:pPr>
      <w:r w:rsidRPr="00755865">
        <w:t xml:space="preserve">Работа с населением в органах местного самоуправления (информирование, </w:t>
      </w:r>
      <w:r>
        <w:t>проблемы гражданского контроля);</w:t>
      </w:r>
    </w:p>
    <w:p w:rsidR="004A4D2F" w:rsidRDefault="004A4D2F" w:rsidP="004A4D2F">
      <w:pPr>
        <w:pStyle w:val="a5"/>
        <w:numPr>
          <w:ilvl w:val="0"/>
          <w:numId w:val="2"/>
        </w:numPr>
        <w:spacing w:after="200"/>
        <w:jc w:val="both"/>
        <w:rPr>
          <w:b/>
          <w:bCs/>
          <w:shd w:val="clear" w:color="auto" w:fill="FFFFFF"/>
        </w:rPr>
      </w:pPr>
      <w:r w:rsidRPr="003C39CE">
        <w:rPr>
          <w:shd w:val="clear" w:color="auto" w:fill="FFFFFF"/>
        </w:rPr>
        <w:t>Работа с обращениями граждан, обработка заявлений</w:t>
      </w:r>
      <w:r>
        <w:rPr>
          <w:shd w:val="clear" w:color="auto" w:fill="FFFFFF"/>
        </w:rPr>
        <w:t>.</w:t>
      </w:r>
    </w:p>
    <w:p w:rsidR="004A4D2F" w:rsidRPr="00755865" w:rsidRDefault="004A4D2F" w:rsidP="004A4D2F">
      <w:pPr>
        <w:pStyle w:val="a5"/>
        <w:spacing w:after="200"/>
        <w:jc w:val="both"/>
        <w:rPr>
          <w:b/>
          <w:bCs/>
          <w:shd w:val="clear" w:color="auto" w:fill="FFFFFF"/>
        </w:rPr>
      </w:pPr>
    </w:p>
    <w:p w:rsidR="004A4D2F" w:rsidRPr="00755865" w:rsidRDefault="004A4D2F" w:rsidP="004A4D2F">
      <w:pPr>
        <w:pStyle w:val="a5"/>
        <w:numPr>
          <w:ilvl w:val="0"/>
          <w:numId w:val="2"/>
        </w:numPr>
        <w:spacing w:after="200"/>
        <w:jc w:val="both"/>
        <w:rPr>
          <w:b/>
          <w:bCs/>
          <w:shd w:val="clear" w:color="auto" w:fill="FFFFFF"/>
        </w:rPr>
      </w:pPr>
      <w:r w:rsidRPr="00755865">
        <w:rPr>
          <w:color w:val="1F497D"/>
        </w:rPr>
        <w:t>Управление имущественным комплексом органа местного самоуправления (административными зданиями, сетевым хозяйством).  </w:t>
      </w:r>
    </w:p>
    <w:p w:rsidR="004A4D2F" w:rsidRDefault="004A4D2F" w:rsidP="004A4D2F">
      <w:pPr>
        <w:widowControl w:val="0"/>
        <w:ind w:left="709"/>
        <w:jc w:val="both"/>
        <w:rPr>
          <w:sz w:val="24"/>
          <w:szCs w:val="24"/>
        </w:rPr>
      </w:pPr>
    </w:p>
    <w:p w:rsidR="004A4D2F" w:rsidRPr="00223811" w:rsidRDefault="004A4D2F" w:rsidP="004A4D2F">
      <w:pPr>
        <w:widowControl w:val="0"/>
        <w:ind w:firstLine="709"/>
        <w:jc w:val="both"/>
        <w:rPr>
          <w:rFonts w:eastAsia="Arial Unicode MS" w:cs="Mangal"/>
          <w:b/>
          <w:color w:val="000000"/>
          <w:spacing w:val="-5"/>
          <w:sz w:val="24"/>
          <w:lang w:bidi="sa-IN"/>
        </w:rPr>
      </w:pPr>
      <w:r w:rsidRPr="00223811">
        <w:rPr>
          <w:rFonts w:eastAsia="Arial Unicode MS" w:cs="Mangal"/>
          <w:b/>
          <w:color w:val="000000"/>
          <w:spacing w:val="-5"/>
          <w:sz w:val="24"/>
          <w:lang w:bidi="sa-IN"/>
        </w:rPr>
        <w:t>Посещение муниципальных учреждений:</w:t>
      </w:r>
    </w:p>
    <w:p w:rsidR="004A4D2F" w:rsidRDefault="004A4D2F" w:rsidP="004A4D2F">
      <w:pPr>
        <w:widowControl w:val="0"/>
        <w:ind w:firstLine="709"/>
        <w:jc w:val="both"/>
        <w:rPr>
          <w:rFonts w:eastAsia="Arial Unicode MS" w:cs="Mangal"/>
          <w:color w:val="000000"/>
          <w:spacing w:val="-5"/>
          <w:sz w:val="24"/>
          <w:lang w:bidi="sa-IN"/>
        </w:rPr>
      </w:pPr>
    </w:p>
    <w:p w:rsidR="004A4D2F" w:rsidRDefault="004A4D2F" w:rsidP="004A4D2F">
      <w:pPr>
        <w:widowControl w:val="0"/>
        <w:ind w:firstLine="709"/>
        <w:jc w:val="both"/>
        <w:rPr>
          <w:rFonts w:eastAsia="Arial Unicode MS" w:cs="Mangal"/>
          <w:color w:val="000000"/>
          <w:spacing w:val="-5"/>
          <w:sz w:val="24"/>
          <w:lang w:bidi="sa-IN"/>
        </w:rPr>
      </w:pPr>
      <w:r w:rsidRPr="004850FE">
        <w:rPr>
          <w:rFonts w:eastAsia="Arial Unicode MS" w:cs="Mangal"/>
          <w:color w:val="000000"/>
          <w:spacing w:val="-5"/>
          <w:sz w:val="24"/>
          <w:lang w:bidi="sa-IN"/>
        </w:rPr>
        <w:t>Посещени</w:t>
      </w:r>
      <w:r>
        <w:rPr>
          <w:rFonts w:eastAsia="Arial Unicode MS" w:cs="Mangal"/>
          <w:color w:val="000000"/>
          <w:spacing w:val="-5"/>
          <w:sz w:val="24"/>
          <w:lang w:bidi="sa-IN"/>
        </w:rPr>
        <w:t>е</w:t>
      </w:r>
      <w:r w:rsidRPr="004850FE">
        <w:rPr>
          <w:rFonts w:eastAsia="Arial Unicode MS" w:cs="Mangal"/>
          <w:color w:val="000000"/>
          <w:spacing w:val="-5"/>
          <w:sz w:val="24"/>
          <w:lang w:bidi="sa-IN"/>
        </w:rPr>
        <w:t xml:space="preserve"> </w:t>
      </w:r>
      <w:r>
        <w:rPr>
          <w:rFonts w:eastAsia="Arial Unicode MS" w:cs="Mangal"/>
          <w:color w:val="000000"/>
          <w:spacing w:val="-5"/>
          <w:sz w:val="24"/>
          <w:lang w:bidi="sa-IN"/>
        </w:rPr>
        <w:t xml:space="preserve">муниципалитетов в Финляндии </w:t>
      </w:r>
      <w:r w:rsidRPr="004850FE">
        <w:rPr>
          <w:rFonts w:eastAsia="Arial Unicode MS" w:cs="Mangal"/>
          <w:color w:val="000000"/>
          <w:spacing w:val="-5"/>
          <w:sz w:val="24"/>
          <w:lang w:bidi="sa-IN"/>
        </w:rPr>
        <w:t xml:space="preserve">– не менее </w:t>
      </w:r>
      <w:r>
        <w:rPr>
          <w:rFonts w:eastAsia="Arial Unicode MS" w:cs="Mangal"/>
          <w:color w:val="000000"/>
          <w:spacing w:val="-5"/>
          <w:sz w:val="24"/>
          <w:lang w:bidi="sa-IN"/>
        </w:rPr>
        <w:t xml:space="preserve">2 </w:t>
      </w:r>
      <w:r w:rsidRPr="004850FE">
        <w:rPr>
          <w:rFonts w:eastAsia="Arial Unicode MS" w:cs="Mangal"/>
          <w:color w:val="000000"/>
          <w:spacing w:val="-5"/>
          <w:sz w:val="24"/>
          <w:lang w:bidi="sa-IN"/>
        </w:rPr>
        <w:t>посещений.</w:t>
      </w:r>
    </w:p>
    <w:p w:rsidR="004A4D2F" w:rsidRPr="00223811" w:rsidRDefault="004A4D2F" w:rsidP="004A4D2F">
      <w:pPr>
        <w:widowControl w:val="0"/>
        <w:ind w:firstLine="709"/>
        <w:jc w:val="both"/>
        <w:rPr>
          <w:rFonts w:eastAsia="Arial Unicode MS" w:cs="Mangal"/>
          <w:color w:val="000000"/>
          <w:spacing w:val="-5"/>
          <w:sz w:val="24"/>
          <w:lang w:bidi="sa-IN"/>
        </w:rPr>
      </w:pPr>
      <w:r>
        <w:rPr>
          <w:rFonts w:eastAsia="Arial Unicode MS" w:cs="Mangal"/>
          <w:color w:val="000000"/>
          <w:spacing w:val="-5"/>
          <w:sz w:val="24"/>
          <w:lang w:bidi="sa-IN"/>
        </w:rPr>
        <w:t xml:space="preserve">Посещение органов исполнительной власти в </w:t>
      </w:r>
      <w:proofErr w:type="spellStart"/>
      <w:r>
        <w:rPr>
          <w:rFonts w:eastAsia="Arial Unicode MS" w:cs="Mangal"/>
          <w:color w:val="000000"/>
          <w:spacing w:val="-5"/>
          <w:sz w:val="24"/>
          <w:lang w:bidi="sa-IN"/>
        </w:rPr>
        <w:t>г</w:t>
      </w:r>
      <w:proofErr w:type="gramStart"/>
      <w:r>
        <w:rPr>
          <w:rFonts w:eastAsia="Arial Unicode MS" w:cs="Mangal"/>
          <w:color w:val="000000"/>
          <w:spacing w:val="-5"/>
          <w:sz w:val="24"/>
          <w:lang w:bidi="sa-IN"/>
        </w:rPr>
        <w:t>.С</w:t>
      </w:r>
      <w:proofErr w:type="gramEnd"/>
      <w:r>
        <w:rPr>
          <w:rFonts w:eastAsia="Arial Unicode MS" w:cs="Mangal"/>
          <w:color w:val="000000"/>
          <w:spacing w:val="-5"/>
          <w:sz w:val="24"/>
          <w:lang w:bidi="sa-IN"/>
        </w:rPr>
        <w:t>анкт</w:t>
      </w:r>
      <w:proofErr w:type="spellEnd"/>
      <w:r>
        <w:rPr>
          <w:rFonts w:eastAsia="Arial Unicode MS" w:cs="Mangal"/>
          <w:color w:val="000000"/>
          <w:spacing w:val="-5"/>
          <w:sz w:val="24"/>
          <w:lang w:bidi="sa-IN"/>
        </w:rPr>
        <w:t>-Петербург – не менее 1 посещения.</w:t>
      </w:r>
    </w:p>
    <w:p w:rsidR="004A4D2F" w:rsidRPr="004850FE" w:rsidRDefault="004A4D2F" w:rsidP="004A4D2F">
      <w:pPr>
        <w:widowControl w:val="0"/>
        <w:ind w:firstLine="567"/>
        <w:jc w:val="both"/>
        <w:rPr>
          <w:rFonts w:eastAsia="Arial Unicode MS" w:cs="Mangal"/>
          <w:sz w:val="24"/>
          <w:lang w:bidi="sa-IN"/>
        </w:rPr>
      </w:pPr>
    </w:p>
    <w:p w:rsidR="004A4D2F" w:rsidRDefault="004A4D2F" w:rsidP="004A4D2F">
      <w:pPr>
        <w:ind w:firstLine="567"/>
        <w:jc w:val="right"/>
        <w:rPr>
          <w:sz w:val="24"/>
          <w:szCs w:val="24"/>
        </w:rPr>
      </w:pPr>
    </w:p>
    <w:p w:rsidR="004A4D2F" w:rsidRDefault="004A4D2F" w:rsidP="004A4D2F">
      <w:pPr>
        <w:ind w:firstLine="567"/>
        <w:jc w:val="right"/>
        <w:rPr>
          <w:sz w:val="24"/>
          <w:szCs w:val="24"/>
        </w:rPr>
      </w:pPr>
    </w:p>
    <w:p w:rsidR="004A4D2F" w:rsidRDefault="004A4D2F" w:rsidP="004A4D2F">
      <w:pPr>
        <w:ind w:left="6096"/>
        <w:rPr>
          <w:sz w:val="24"/>
          <w:szCs w:val="24"/>
        </w:rPr>
      </w:pPr>
    </w:p>
    <w:p w:rsidR="004A4D2F" w:rsidRDefault="004A4D2F" w:rsidP="004A4D2F">
      <w:pPr>
        <w:rPr>
          <w:sz w:val="24"/>
          <w:szCs w:val="24"/>
        </w:rPr>
      </w:pPr>
    </w:p>
    <w:p w:rsidR="004A4D2F" w:rsidRDefault="004A4D2F" w:rsidP="004A4D2F">
      <w:pPr>
        <w:rPr>
          <w:sz w:val="24"/>
          <w:szCs w:val="24"/>
        </w:rPr>
      </w:pPr>
    </w:p>
    <w:p w:rsidR="004A4D2F" w:rsidRDefault="004A4D2F" w:rsidP="004A4D2F">
      <w:pPr>
        <w:rPr>
          <w:sz w:val="24"/>
          <w:szCs w:val="24"/>
        </w:rPr>
      </w:pPr>
    </w:p>
    <w:p w:rsidR="004A4D2F" w:rsidRDefault="004A4D2F" w:rsidP="004A4D2F">
      <w:pPr>
        <w:rPr>
          <w:sz w:val="24"/>
          <w:szCs w:val="24"/>
        </w:rPr>
      </w:pPr>
    </w:p>
    <w:p w:rsidR="004A4D2F" w:rsidRDefault="004A4D2F" w:rsidP="004A4D2F">
      <w:pPr>
        <w:rPr>
          <w:sz w:val="24"/>
          <w:szCs w:val="24"/>
        </w:rPr>
      </w:pPr>
    </w:p>
    <w:p w:rsidR="004A4D2F" w:rsidRDefault="004A4D2F" w:rsidP="004A4D2F">
      <w:pPr>
        <w:rPr>
          <w:sz w:val="24"/>
          <w:szCs w:val="24"/>
        </w:rPr>
      </w:pPr>
    </w:p>
    <w:p w:rsidR="004A4D2F" w:rsidRDefault="004A4D2F" w:rsidP="004A4D2F">
      <w:pPr>
        <w:rPr>
          <w:sz w:val="24"/>
          <w:szCs w:val="24"/>
        </w:rPr>
      </w:pPr>
    </w:p>
    <w:p w:rsidR="004A4D2F" w:rsidRDefault="004A4D2F" w:rsidP="004A4D2F">
      <w:pPr>
        <w:rPr>
          <w:sz w:val="24"/>
          <w:szCs w:val="24"/>
        </w:rPr>
      </w:pPr>
    </w:p>
    <w:p w:rsidR="004A4D2F" w:rsidRDefault="004A4D2F" w:rsidP="004A4D2F">
      <w:pPr>
        <w:rPr>
          <w:sz w:val="24"/>
          <w:szCs w:val="24"/>
        </w:rPr>
      </w:pPr>
    </w:p>
    <w:p w:rsidR="004A4D2F" w:rsidRDefault="004A4D2F" w:rsidP="004A4D2F">
      <w:pPr>
        <w:rPr>
          <w:sz w:val="24"/>
          <w:szCs w:val="24"/>
        </w:rPr>
      </w:pPr>
    </w:p>
    <w:p w:rsidR="004A4D2F" w:rsidRDefault="004A4D2F" w:rsidP="004A4D2F">
      <w:pPr>
        <w:rPr>
          <w:sz w:val="24"/>
          <w:szCs w:val="24"/>
        </w:rPr>
      </w:pPr>
    </w:p>
    <w:p w:rsidR="004A4D2F" w:rsidRDefault="004A4D2F" w:rsidP="004A4D2F">
      <w:pPr>
        <w:rPr>
          <w:sz w:val="24"/>
          <w:szCs w:val="24"/>
        </w:rPr>
      </w:pPr>
    </w:p>
    <w:p w:rsidR="004A4D2F" w:rsidRDefault="004A4D2F" w:rsidP="004A4D2F">
      <w:pPr>
        <w:rPr>
          <w:sz w:val="24"/>
          <w:szCs w:val="24"/>
        </w:rPr>
      </w:pPr>
    </w:p>
    <w:p w:rsidR="004A4D2F" w:rsidRDefault="004A4D2F" w:rsidP="004A4D2F">
      <w:pPr>
        <w:rPr>
          <w:sz w:val="24"/>
          <w:szCs w:val="24"/>
        </w:rPr>
      </w:pPr>
    </w:p>
    <w:p w:rsidR="004A4D2F" w:rsidRDefault="004A4D2F" w:rsidP="004A4D2F">
      <w:pPr>
        <w:rPr>
          <w:sz w:val="24"/>
          <w:szCs w:val="24"/>
        </w:rPr>
      </w:pPr>
    </w:p>
    <w:p w:rsidR="004A4D2F" w:rsidRDefault="004A4D2F" w:rsidP="004A4D2F">
      <w:pPr>
        <w:rPr>
          <w:sz w:val="24"/>
          <w:szCs w:val="24"/>
        </w:rPr>
      </w:pPr>
    </w:p>
    <w:p w:rsidR="00DE4788" w:rsidRDefault="00DE4788">
      <w:bookmarkStart w:id="0" w:name="_GoBack"/>
      <w:bookmarkEnd w:id="0"/>
    </w:p>
    <w:sectPr w:rsidR="00DE4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DL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>
    <w:nsid w:val="6C2F1AB9"/>
    <w:multiLevelType w:val="hybridMultilevel"/>
    <w:tmpl w:val="BE58C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743"/>
    <w:rsid w:val="002E6743"/>
    <w:rsid w:val="004A4D2F"/>
    <w:rsid w:val="00DE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7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rsid w:val="002E6743"/>
    <w:rPr>
      <w:sz w:val="24"/>
      <w:lang w:val="ru-RU" w:eastAsia="ru-RU" w:bidi="ar-SA"/>
    </w:rPr>
  </w:style>
  <w:style w:type="paragraph" w:customStyle="1" w:styleId="a4">
    <w:name w:val="Подраздел"/>
    <w:basedOn w:val="a"/>
    <w:semiHidden/>
    <w:rsid w:val="002E6743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5">
    <w:name w:val="List Paragraph"/>
    <w:basedOn w:val="a"/>
    <w:uiPriority w:val="34"/>
    <w:qFormat/>
    <w:rsid w:val="002E6743"/>
    <w:pPr>
      <w:ind w:left="720"/>
      <w:contextualSpacing/>
    </w:pPr>
    <w:rPr>
      <w:sz w:val="24"/>
      <w:szCs w:val="24"/>
    </w:rPr>
  </w:style>
  <w:style w:type="paragraph" w:styleId="a6">
    <w:name w:val="Normal (Web)"/>
    <w:basedOn w:val="a"/>
    <w:uiPriority w:val="99"/>
    <w:unhideWhenUsed/>
    <w:rsid w:val="002E6743"/>
    <w:pPr>
      <w:spacing w:before="136" w:after="136" w:line="384" w:lineRule="auto"/>
    </w:pPr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7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rsid w:val="002E6743"/>
    <w:rPr>
      <w:sz w:val="24"/>
      <w:lang w:val="ru-RU" w:eastAsia="ru-RU" w:bidi="ar-SA"/>
    </w:rPr>
  </w:style>
  <w:style w:type="paragraph" w:customStyle="1" w:styleId="a4">
    <w:name w:val="Подраздел"/>
    <w:basedOn w:val="a"/>
    <w:semiHidden/>
    <w:rsid w:val="002E6743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5">
    <w:name w:val="List Paragraph"/>
    <w:basedOn w:val="a"/>
    <w:uiPriority w:val="34"/>
    <w:qFormat/>
    <w:rsid w:val="002E6743"/>
    <w:pPr>
      <w:ind w:left="720"/>
      <w:contextualSpacing/>
    </w:pPr>
    <w:rPr>
      <w:sz w:val="24"/>
      <w:szCs w:val="24"/>
    </w:rPr>
  </w:style>
  <w:style w:type="paragraph" w:styleId="a6">
    <w:name w:val="Normal (Web)"/>
    <w:basedOn w:val="a"/>
    <w:uiPriority w:val="99"/>
    <w:unhideWhenUsed/>
    <w:rsid w:val="002E6743"/>
    <w:pPr>
      <w:spacing w:before="136" w:after="136" w:line="384" w:lineRule="auto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2</cp:revision>
  <dcterms:created xsi:type="dcterms:W3CDTF">2011-11-11T04:52:00Z</dcterms:created>
  <dcterms:modified xsi:type="dcterms:W3CDTF">2011-11-11T08:29:00Z</dcterms:modified>
</cp:coreProperties>
</file>