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Приложение № 2 </w:t>
      </w:r>
      <w:proofErr w:type="gramStart"/>
      <w:r>
        <w:rPr>
          <w:b/>
          <w:bCs/>
          <w:sz w:val="18"/>
          <w:szCs w:val="18"/>
        </w:rPr>
        <w:t>к</w:t>
      </w:r>
      <w:proofErr w:type="gramEnd"/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аукционной документации</w:t>
      </w: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Муниципальный контракт № _____</w:t>
      </w: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услуги, связанные  с  обеспечением общественного порядка и</w:t>
      </w: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ind w:right="24"/>
        <w:jc w:val="center"/>
        <w:rPr>
          <w:sz w:val="24"/>
          <w:szCs w:val="24"/>
        </w:rPr>
      </w:pPr>
      <w:r>
        <w:rPr>
          <w:b/>
          <w:sz w:val="24"/>
          <w:szCs w:val="24"/>
        </w:rPr>
        <w:t>безопасности (пультовая охрана)</w:t>
      </w:r>
    </w:p>
    <w:p w:rsidR="008E1B76" w:rsidRDefault="008E1B76" w:rsidP="008E1B76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jc w:val="center"/>
        <w:rPr>
          <w:b/>
          <w:bCs/>
          <w:spacing w:val="-1"/>
          <w:sz w:val="24"/>
          <w:szCs w:val="24"/>
        </w:rPr>
      </w:pPr>
      <w:r>
        <w:rPr>
          <w:b/>
          <w:spacing w:val="-3"/>
          <w:sz w:val="24"/>
          <w:szCs w:val="24"/>
        </w:rPr>
        <w:t xml:space="preserve">г. Пермь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«____» __________ 2011г.</w:t>
      </w:r>
    </w:p>
    <w:p w:rsidR="008E1B76" w:rsidRDefault="008E1B76" w:rsidP="008E1B76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540"/>
        <w:jc w:val="both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Муниципальное учреждение «Содержание муниципального имущества»</w:t>
      </w:r>
      <w:r>
        <w:rPr>
          <w:bCs/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именуемое в дальнейшем «Заказчик», </w:t>
      </w:r>
      <w:r>
        <w:rPr>
          <w:bCs/>
          <w:spacing w:val="-1"/>
          <w:sz w:val="24"/>
          <w:szCs w:val="24"/>
        </w:rPr>
        <w:t>в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Cs/>
          <w:spacing w:val="-1"/>
          <w:sz w:val="24"/>
          <w:szCs w:val="24"/>
        </w:rPr>
        <w:t xml:space="preserve">лице директора______________________________, действующего на основании Устава </w:t>
      </w:r>
      <w:r>
        <w:rPr>
          <w:spacing w:val="-1"/>
          <w:sz w:val="24"/>
          <w:szCs w:val="24"/>
        </w:rPr>
        <w:t xml:space="preserve">и </w:t>
      </w:r>
      <w:r>
        <w:rPr>
          <w:sz w:val="24"/>
          <w:szCs w:val="24"/>
        </w:rPr>
        <w:t>_____________________________________________, именуемое в дальнейшем «Исполнитель», в лице __________________________________________, действующего на основании Устава и лицензии о частной охранной деятельности _______________, совместно именуемые «Сторо</w:t>
      </w:r>
      <w:r>
        <w:rPr>
          <w:sz w:val="24"/>
          <w:szCs w:val="24"/>
        </w:rPr>
        <w:softHyphen/>
        <w:t>ны», заключили настоящий договор о нижеследующем:</w:t>
      </w:r>
    </w:p>
    <w:p w:rsidR="008E1B76" w:rsidRDefault="008E1B76" w:rsidP="008E1B76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8E1B76" w:rsidRDefault="008E1B76" w:rsidP="008E1B76">
      <w:pPr>
        <w:widowControl w:val="0"/>
        <w:numPr>
          <w:ilvl w:val="1"/>
          <w:numId w:val="1"/>
        </w:numPr>
        <w:tabs>
          <w:tab w:val="clear" w:pos="792"/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На основании решения Единой комиссии. Исполнитель</w:t>
      </w:r>
      <w:r>
        <w:rPr>
          <w:sz w:val="24"/>
          <w:szCs w:val="24"/>
        </w:rPr>
        <w:t xml:space="preserve"> обязуется оказать услуги, связанные с обеспечением общественного порядка и безопасности (пультовая охрана)</w:t>
      </w:r>
      <w:r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объектов Заказчика, оборудованных охранной сигнализацией с радиоканалом (далее – ОС), при помощи ОС и группы быстрого реагирования  (далее – ГБР), </w:t>
      </w:r>
      <w:r>
        <w:rPr>
          <w:bCs/>
          <w:sz w:val="24"/>
          <w:szCs w:val="24"/>
        </w:rPr>
        <w:t>а Заказчик обязуется принять и оплатить оказанные услуги.</w:t>
      </w:r>
      <w:r>
        <w:rPr>
          <w:color w:val="000000"/>
          <w:sz w:val="24"/>
          <w:szCs w:val="24"/>
        </w:rPr>
        <w:t xml:space="preserve"> </w:t>
      </w:r>
    </w:p>
    <w:p w:rsidR="008E1B76" w:rsidRDefault="008E1B76" w:rsidP="008E1B76">
      <w:pPr>
        <w:widowControl w:val="0"/>
        <w:numPr>
          <w:ilvl w:val="1"/>
          <w:numId w:val="1"/>
        </w:numPr>
        <w:tabs>
          <w:tab w:val="num" w:pos="1080"/>
        </w:tabs>
        <w:autoSpaceDE w:val="0"/>
        <w:autoSpaceDN w:val="0"/>
        <w:adjustRightInd w:val="0"/>
        <w:ind w:hanging="22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Перечень объектов охраны определяется в Приложении № 1 к настоящему контракту.</w:t>
      </w:r>
    </w:p>
    <w:p w:rsidR="008E1B76" w:rsidRDefault="008E1B76" w:rsidP="008E1B76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Объекты принимаются под охрану и возвращаются из-под охраны по актам приема-передачи, подписываемым уполномоченными представителями Сторон, с указанием состояния объекта, установленного на объекте оборудования, имеющихся материальных ценностей, даты и времени составления акта.</w:t>
      </w:r>
    </w:p>
    <w:p w:rsidR="008E1B76" w:rsidRDefault="008E1B76" w:rsidP="008E1B76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</w:p>
    <w:p w:rsidR="008E1B76" w:rsidRDefault="008E1B76" w:rsidP="008E1B7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54" w:lineRule="exact"/>
        <w:ind w:left="0" w:right="10" w:firstLine="5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Обязанности Исполнителя</w:t>
      </w:r>
    </w:p>
    <w:p w:rsidR="008E1B76" w:rsidRDefault="008E1B76" w:rsidP="008E1B76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color w:val="030303"/>
          <w:sz w:val="24"/>
          <w:szCs w:val="24"/>
        </w:rPr>
        <w:t xml:space="preserve">Приступить к выполнению своих обязанностей по настоящему контракту с «01» января 2012г. </w:t>
      </w:r>
    </w:p>
    <w:p w:rsidR="008E1B76" w:rsidRDefault="008E1B76" w:rsidP="008E1B76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После заключения настоящего контракта в согласованное с Заказчиком время принять от Заказчика под охрану объекты по акту приема-передачи.</w:t>
      </w:r>
    </w:p>
    <w:p w:rsidR="008E1B76" w:rsidRDefault="008E1B76" w:rsidP="008E1B76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Обеспечить сохранность объектов и находящихся на их территории материальных ценностей, осуществляя круглосуточный непрерывный мониторинг состояния объектов, своевременную передачу сигнала «Тревога» ОС объектов до ЦПО и прибытие ГБР на охраняемый объект не позднее 10 (десяти) минут с момента получения сигнала «Тревога».</w:t>
      </w:r>
    </w:p>
    <w:p w:rsidR="008E1B76" w:rsidRDefault="008E1B76" w:rsidP="008E1B76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Принимать исчерпывающие меры по пресечению правонарушений на охраняемых объектах и задержанию нарушителей. При  обнаружении следов проникновения на объект сообщить об этом Заказчику, в территориальный отдел милиции, а также обеспечить охрану объекта до прибытия представителя Заказчика путем выставления поста физической охраны. В случае выставления поста на срок более двух часов в связи с отсутствием представителя Заказчика данная услуга оказывается за отдельную плату по расценкам Исполнителя. </w:t>
      </w:r>
    </w:p>
    <w:p w:rsidR="008E1B76" w:rsidRDefault="008E1B76" w:rsidP="008E1B76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Обеспечить Заказчика инструкцией по постановке объекта и снятию его с центрального пульта охраны Исполнителя (далее – ЦПО).</w:t>
      </w:r>
    </w:p>
    <w:p w:rsidR="008E1B76" w:rsidRDefault="008E1B76" w:rsidP="008E1B76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Содержать ЦПО в технически исправном состоянии, гарантирующем выполнение обязательств по настоящему контракту.</w:t>
      </w:r>
    </w:p>
    <w:p w:rsidR="008E1B76" w:rsidRDefault="008E1B76" w:rsidP="008E1B76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Ежемесячно по предварительной заявке </w:t>
      </w:r>
      <w:proofErr w:type="gramStart"/>
      <w:r>
        <w:rPr>
          <w:sz w:val="24"/>
          <w:szCs w:val="24"/>
        </w:rPr>
        <w:t>предоставлять Заказчику отчеты</w:t>
      </w:r>
      <w:proofErr w:type="gramEnd"/>
      <w:r>
        <w:rPr>
          <w:sz w:val="24"/>
          <w:szCs w:val="24"/>
        </w:rPr>
        <w:t xml:space="preserve"> о проделанной работе.</w:t>
      </w:r>
    </w:p>
    <w:p w:rsidR="008E1B76" w:rsidRDefault="008E1B76" w:rsidP="008E1B76">
      <w:pPr>
        <w:widowControl w:val="0"/>
        <w:numPr>
          <w:ilvl w:val="1"/>
          <w:numId w:val="2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Возвратить принятые на охрану объекты по первому требованию Заказчика с составлением акта приема-передачи.</w:t>
      </w:r>
    </w:p>
    <w:p w:rsidR="008E1B76" w:rsidRPr="008E1B76" w:rsidRDefault="008E1B76" w:rsidP="008E1B76">
      <w:pPr>
        <w:widowControl w:val="0"/>
        <w:numPr>
          <w:ilvl w:val="1"/>
          <w:numId w:val="2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Исполнять иные обязанности, предусмотренные настоящим контрактом.</w:t>
      </w: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z w:val="24"/>
          <w:szCs w:val="24"/>
        </w:rPr>
      </w:pPr>
      <w:r>
        <w:rPr>
          <w:sz w:val="24"/>
          <w:szCs w:val="24"/>
        </w:rPr>
        <w:t>Заказчик _______________                                                                     Исполнитель _______________</w:t>
      </w:r>
    </w:p>
    <w:p w:rsidR="008E1B76" w:rsidRDefault="008E1B76" w:rsidP="008E1B76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 Обязанности Заказчика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</w:t>
      </w:r>
      <w:proofErr w:type="gramStart"/>
      <w:r>
        <w:rPr>
          <w:sz w:val="24"/>
          <w:szCs w:val="24"/>
        </w:rPr>
        <w:t>техническую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укрепленность</w:t>
      </w:r>
      <w:proofErr w:type="spellEnd"/>
      <w:r>
        <w:rPr>
          <w:sz w:val="24"/>
          <w:szCs w:val="24"/>
        </w:rPr>
        <w:t xml:space="preserve"> объектов в соответствии с требованиями  нормативной документации. 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Передать Исполнителю объекты под охрану по акту приема-передачи.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 производить оплату услуг Исполнителя.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ind w:left="0" w:right="11" w:firstLine="5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Не создавать препятствий между приборами ОС и возможными местами проникновения на объекты.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ind w:left="0" w:right="11" w:firstLine="5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подключение на ЦПО (далее - сдача под охрану) и снятие с ЦПО (далее - прием из-под охраны) объектов в соответствии с инструкцией, предоставленной Исполнителем. 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Предоставить Исполнителю данные лиц (Ф.И.О., адрес, телефон), допущенных к постановке под охрану и снятию с охраны объекта. При изменении данной информации незамедлительно уведомлять Исполнителя.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увольнении, лишении права доступа, переводе сотрудника, владеющего кодом доступа на охраняемый объект, немедленно поменять код. Соблюдать секретность используемых кодов и шифров.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Перед сдачей объекта под охрану проверять, чтобы в охраняемом помещении не остались сотрудники, посторонние лица, животные, включенные нагревательные электроприборы (обогреватели, камины и т.д.).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>
        <w:rPr>
          <w:sz w:val="24"/>
          <w:szCs w:val="24"/>
        </w:rPr>
        <w:t>Информировать Исполнителя о предстоящем капитальном ремонте, переоборудовании объекта и других изменениях на объекте, могущих повлиять на обеспечение охраны, о проведении мероприятий вследствие которых может потребоваться отключение или демонтаж ОС, о временном отказе от охраны, а также последующей постановке на охрану, изменении мест хранения товарно-материальных ценностей, намерении произвести реорганизацию или ликвидацию.</w:t>
      </w: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определении материального ущерба, причиненного кражей или повреждением имущества, совершенных третьими лицами, снимать остатки товарно-материальных ценностей с участием представителя Исполнителя. По запросу Исполнителя или страховой компании, с которой Исполнитель имеет договор страхования ответственности за причинение вреда, </w:t>
      </w:r>
      <w:proofErr w:type="gramStart"/>
      <w:r>
        <w:rPr>
          <w:sz w:val="24"/>
          <w:szCs w:val="24"/>
        </w:rPr>
        <w:t>предоставить документы</w:t>
      </w:r>
      <w:proofErr w:type="gramEnd"/>
      <w:r>
        <w:rPr>
          <w:sz w:val="24"/>
          <w:szCs w:val="24"/>
        </w:rPr>
        <w:t xml:space="preserve">, подтверждающие факт причинения ущерба и его размер.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3.11. Соблюдать правила эксплуатации ОС, не допускать изменения схемы их установки без согласования с Исполнителем.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3.12. Обеспечивать в рабочие дни допуск работников Исполнителя к аппаратуре ОС после предъявления ими удостоверения.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3.13. Обеспечивать экстренное прибытие представителя Заказчика на охраняемый объект по вызову Исполнителя в случае срабатывания сигнализации.</w:t>
      </w: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3.14.  </w:t>
      </w:r>
      <w:r>
        <w:rPr>
          <w:spacing w:val="-1"/>
          <w:sz w:val="24"/>
          <w:szCs w:val="24"/>
        </w:rPr>
        <w:t>Исполнять иные обязанности, предусмотренные настоящим контрактом.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1B76" w:rsidRDefault="008E1B76" w:rsidP="008E1B76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сдачи-приемки оказанных услуг</w:t>
      </w:r>
    </w:p>
    <w:p w:rsidR="008E1B76" w:rsidRDefault="008E1B76" w:rsidP="008E1B76">
      <w:pPr>
        <w:widowControl w:val="0"/>
        <w:numPr>
          <w:ilvl w:val="1"/>
          <w:numId w:val="3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2 к контракту. </w:t>
      </w:r>
    </w:p>
    <w:p w:rsidR="008E1B76" w:rsidRDefault="008E1B76" w:rsidP="008E1B76">
      <w:pPr>
        <w:widowControl w:val="0"/>
        <w:numPr>
          <w:ilvl w:val="1"/>
          <w:numId w:val="3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8E1B76" w:rsidRDefault="008E1B76" w:rsidP="008E1B76">
      <w:pPr>
        <w:widowControl w:val="0"/>
        <w:numPr>
          <w:ilvl w:val="1"/>
          <w:numId w:val="3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 подписывает акт сдачи-приемки услуг в течение 10 (десяти) рабочих дней с момента предоставления его Исполнителем при отсутствии претензий к оказанным услугам. </w:t>
      </w:r>
    </w:p>
    <w:p w:rsidR="008E1B76" w:rsidRDefault="008E1B76" w:rsidP="008E1B76">
      <w:pPr>
        <w:tabs>
          <w:tab w:val="left" w:pos="900"/>
        </w:tabs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 и порядок расчетов</w:t>
      </w:r>
    </w:p>
    <w:p w:rsidR="008E1B76" w:rsidRDefault="008E1B76" w:rsidP="008E1B76">
      <w:pPr>
        <w:widowControl w:val="0"/>
        <w:numPr>
          <w:ilvl w:val="1"/>
          <w:numId w:val="3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Общая цена контракта составляет</w:t>
      </w:r>
      <w:proofErr w:type="gramStart"/>
      <w:r>
        <w:rPr>
          <w:sz w:val="24"/>
          <w:szCs w:val="24"/>
        </w:rPr>
        <w:t xml:space="preserve"> ___________________(_______________) </w:t>
      </w:r>
      <w:proofErr w:type="gramEnd"/>
      <w:r>
        <w:rPr>
          <w:sz w:val="24"/>
          <w:szCs w:val="24"/>
        </w:rPr>
        <w:t>рублей и является фиксированной, не подлежащей изменению в рамках оговоренного объема и сроков оказания услуг.</w:t>
      </w:r>
    </w:p>
    <w:p w:rsidR="008E1B76" w:rsidRDefault="008E1B76" w:rsidP="008E1B76">
      <w:pPr>
        <w:widowControl w:val="0"/>
        <w:numPr>
          <w:ilvl w:val="1"/>
          <w:numId w:val="3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Цена за 1 объект в сутки составляет</w:t>
      </w:r>
      <w:proofErr w:type="gramStart"/>
      <w:r>
        <w:rPr>
          <w:sz w:val="24"/>
          <w:szCs w:val="24"/>
        </w:rPr>
        <w:t xml:space="preserve"> ________(______________________) </w:t>
      </w:r>
      <w:proofErr w:type="gramEnd"/>
      <w:r>
        <w:rPr>
          <w:sz w:val="24"/>
          <w:szCs w:val="24"/>
        </w:rPr>
        <w:t>рублей.</w:t>
      </w:r>
    </w:p>
    <w:p w:rsidR="008E1B76" w:rsidRDefault="008E1B76" w:rsidP="008E1B76">
      <w:pPr>
        <w:widowControl w:val="0"/>
        <w:numPr>
          <w:ilvl w:val="1"/>
          <w:numId w:val="3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8E1B76" w:rsidRDefault="008E1B76" w:rsidP="008E1B76">
      <w:pPr>
        <w:widowControl w:val="0"/>
        <w:numPr>
          <w:ilvl w:val="1"/>
          <w:numId w:val="3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Расчетным периодом является календарный месяц.</w:t>
      </w:r>
    </w:p>
    <w:p w:rsidR="008E1B76" w:rsidRDefault="008E1B76" w:rsidP="008E1B7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z w:val="24"/>
          <w:szCs w:val="24"/>
        </w:rPr>
      </w:pPr>
      <w:r>
        <w:rPr>
          <w:sz w:val="24"/>
          <w:szCs w:val="24"/>
        </w:rPr>
        <w:t>Заказчик _______________                                                                     Исполнитель _______________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numPr>
          <w:ilvl w:val="1"/>
          <w:numId w:val="3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lastRenderedPageBreak/>
        <w:t>Расчеты осуществляются ежемесячно за фактически оказанные услуги на основании подписанного Сторонами акта сдачи-приемки услуг, путем перечисления денежных средств на расчетный счет Исполнителя в течение 10 (десяти) банковских дней с момента получения от Исполнителя счета и акта сдачи-приемки услуг.</w:t>
      </w: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left="540" w:right="10"/>
        <w:jc w:val="both"/>
        <w:rPr>
          <w:spacing w:val="-5"/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 Исполнитель возмещает Заказчику ущерб, причиненный ненадлежащим исполнением своих обязательств, которые повлекли причинение имущественного ущерба.</w:t>
      </w:r>
    </w:p>
    <w:p w:rsidR="008E1B76" w:rsidRDefault="008E1B76" w:rsidP="008E1B76">
      <w:pPr>
        <w:tabs>
          <w:tab w:val="num" w:pos="0"/>
          <w:tab w:val="num" w:pos="851"/>
          <w:tab w:val="num" w:pos="11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Ущерб определяется в размере расходов, необходимых для восстановления поврежденного (утраченного) имущества, но не </w:t>
      </w:r>
      <w:proofErr w:type="gramStart"/>
      <w:r>
        <w:rPr>
          <w:sz w:val="24"/>
          <w:szCs w:val="24"/>
        </w:rPr>
        <w:t>более  восстановительной</w:t>
      </w:r>
      <w:proofErr w:type="gramEnd"/>
      <w:r>
        <w:rPr>
          <w:sz w:val="24"/>
          <w:szCs w:val="24"/>
        </w:rPr>
        <w:t xml:space="preserve"> стоимости имущества,  по данным бухгалтерского учета Заказчика.</w:t>
      </w:r>
      <w:r>
        <w:rPr>
          <w:spacing w:val="-1"/>
          <w:sz w:val="24"/>
          <w:szCs w:val="24"/>
        </w:rPr>
        <w:t xml:space="preserve">6.3. </w:t>
      </w:r>
      <w:r>
        <w:rPr>
          <w:sz w:val="24"/>
          <w:szCs w:val="24"/>
        </w:rPr>
        <w:t xml:space="preserve">При возврате Заказчику похищенного имущества присутствие Исполнителя обязательно, стоимость возвращенного имущества исключается из суммы ущерба, подлежащей возмещению Исполнителем. </w:t>
      </w:r>
    </w:p>
    <w:p w:rsidR="008E1B76" w:rsidRDefault="008E1B76" w:rsidP="008E1B76">
      <w:pPr>
        <w:tabs>
          <w:tab w:val="num" w:pos="0"/>
          <w:tab w:val="num" w:pos="851"/>
          <w:tab w:val="num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6.3. Исполнитель освобождается от возмещения </w:t>
      </w:r>
      <w:proofErr w:type="gramStart"/>
      <w:r>
        <w:rPr>
          <w:sz w:val="24"/>
          <w:szCs w:val="24"/>
        </w:rPr>
        <w:t>ущерба</w:t>
      </w:r>
      <w:proofErr w:type="gramEnd"/>
      <w:r>
        <w:rPr>
          <w:sz w:val="24"/>
          <w:szCs w:val="24"/>
        </w:rPr>
        <w:t xml:space="preserve"> если он причинен: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6.3.1. в период аварийного отключения электроэнергии и выхода из строя по этой причине резервного источника питания, и отсутствии возможности доступа Исполнителю на охраняемый объект для его замены;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6.3.2. в результате активных действий Исполнителя (применение оружия, физической силы и т.д.), если иными способами предотвратить посягательство на имущество Заказчика не было возможности;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6.3.3.  виновными лицами, задержанными на месте преступления;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6.3.4. вследствие выхода из строя, либо несрабатывания средств ОС, обслуживаемых не Исполнителем;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6.3.5. действиями  извне  без проникновения  на объект (выстрел, забрасывание предметов в помещение охраняемого объекта, хищение имущества с подоконников, витрин путем разбития незащищенного стекла и т.п.).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</w:t>
      </w:r>
      <w:r>
        <w:rPr>
          <w:color w:val="000000"/>
          <w:sz w:val="24"/>
          <w:szCs w:val="24"/>
        </w:rPr>
        <w:t xml:space="preserve">Возмещение причиненного ущерба производится Исполнителем в месячный срок по </w:t>
      </w:r>
      <w:r>
        <w:rPr>
          <w:sz w:val="24"/>
          <w:szCs w:val="24"/>
        </w:rPr>
        <w:t>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актом комиссии из представителей Сторон.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В случае просрочки платежей, указанных в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5.5 и 6.5 настоящего контракта, обязанная Сторона выплачивает другой стороне пеню в размере </w:t>
      </w:r>
      <w:r>
        <w:rPr>
          <w:spacing w:val="-1"/>
          <w:sz w:val="24"/>
          <w:szCs w:val="24"/>
        </w:rPr>
        <w:t xml:space="preserve">одной трехсотой </w:t>
      </w:r>
      <w:r>
        <w:rPr>
          <w:sz w:val="24"/>
          <w:szCs w:val="24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8E1B76" w:rsidRDefault="008E1B76" w:rsidP="008E1B76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Срок действия контракта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7.1.Настоящий контра</w:t>
      </w:r>
      <w:proofErr w:type="gramStart"/>
      <w:r>
        <w:rPr>
          <w:sz w:val="24"/>
          <w:szCs w:val="24"/>
        </w:rPr>
        <w:t>кт вст</w:t>
      </w:r>
      <w:proofErr w:type="gramEnd"/>
      <w:r>
        <w:rPr>
          <w:sz w:val="24"/>
          <w:szCs w:val="24"/>
        </w:rPr>
        <w:t>упает в силу с «01» января 2012 года и действует до полного исполнения Сторонами принятых обязательств.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Настоящий </w:t>
      </w:r>
      <w:proofErr w:type="gramStart"/>
      <w:r>
        <w:rPr>
          <w:sz w:val="24"/>
          <w:szCs w:val="24"/>
        </w:rPr>
        <w:t>контракт</w:t>
      </w:r>
      <w:proofErr w:type="gramEnd"/>
      <w:r>
        <w:rPr>
          <w:sz w:val="24"/>
          <w:szCs w:val="24"/>
        </w:rPr>
        <w:t xml:space="preserve"> может быть расторгнут по соглашению Сторон или на основании решения суда в случаях, предусмотренных действующим законодательством РФ.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z w:val="24"/>
          <w:szCs w:val="24"/>
        </w:rPr>
      </w:pPr>
      <w:r>
        <w:rPr>
          <w:sz w:val="24"/>
          <w:szCs w:val="24"/>
        </w:rPr>
        <w:t>Заказчик _______________                                                                     Исполнитель _______________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bookmarkStart w:id="0" w:name="sub_1109"/>
      <w:r>
        <w:rPr>
          <w:b/>
          <w:bCs/>
          <w:sz w:val="24"/>
          <w:szCs w:val="24"/>
        </w:rPr>
        <w:lastRenderedPageBreak/>
        <w:t xml:space="preserve">8. </w:t>
      </w:r>
      <w:bookmarkEnd w:id="0"/>
      <w:r>
        <w:rPr>
          <w:b/>
          <w:bCs/>
          <w:sz w:val="24"/>
          <w:szCs w:val="24"/>
        </w:rPr>
        <w:t>Заключительные положения</w:t>
      </w:r>
    </w:p>
    <w:p w:rsidR="008E1B76" w:rsidRDefault="008E1B76" w:rsidP="008E1B76">
      <w:pPr>
        <w:pStyle w:val="3"/>
        <w:widowControl/>
        <w:tabs>
          <w:tab w:val="clear" w:pos="227"/>
          <w:tab w:val="left" w:pos="567"/>
        </w:tabs>
        <w:rPr>
          <w:spacing w:val="-2"/>
          <w:szCs w:val="24"/>
        </w:rPr>
      </w:pPr>
      <w:r>
        <w:rPr>
          <w:b/>
          <w:bCs/>
          <w:szCs w:val="24"/>
        </w:rPr>
        <w:t xml:space="preserve">          </w:t>
      </w:r>
      <w:r>
        <w:rPr>
          <w:szCs w:val="24"/>
        </w:rPr>
        <w:t xml:space="preserve">8.1. </w:t>
      </w:r>
      <w:r>
        <w:rPr>
          <w:spacing w:val="-2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>
          <w:rPr>
            <w:rStyle w:val="a3"/>
            <w:spacing w:val="-2"/>
            <w:szCs w:val="24"/>
          </w:rPr>
          <w:t>www.</w:t>
        </w:r>
        <w:r>
          <w:rPr>
            <w:rStyle w:val="a3"/>
            <w:spacing w:val="-2"/>
            <w:szCs w:val="24"/>
            <w:lang w:val="en-US"/>
          </w:rPr>
          <w:t>sberbank</w:t>
        </w:r>
        <w:r>
          <w:rPr>
            <w:rStyle w:val="a3"/>
            <w:spacing w:val="-2"/>
            <w:szCs w:val="24"/>
          </w:rPr>
          <w:t>-</w:t>
        </w:r>
        <w:r>
          <w:rPr>
            <w:rStyle w:val="a3"/>
            <w:spacing w:val="-2"/>
            <w:szCs w:val="24"/>
            <w:lang w:val="en-US"/>
          </w:rPr>
          <w:t>ast</w:t>
        </w:r>
        <w:r>
          <w:rPr>
            <w:rStyle w:val="a3"/>
            <w:spacing w:val="-2"/>
            <w:szCs w:val="24"/>
          </w:rPr>
          <w:t>.</w:t>
        </w:r>
        <w:proofErr w:type="spellStart"/>
        <w:r>
          <w:rPr>
            <w:rStyle w:val="a3"/>
            <w:spacing w:val="-2"/>
            <w:szCs w:val="24"/>
          </w:rPr>
          <w:t>ru</w:t>
        </w:r>
        <w:proofErr w:type="spellEnd"/>
      </w:hyperlink>
      <w:r>
        <w:rPr>
          <w:spacing w:val="-2"/>
          <w:szCs w:val="24"/>
        </w:rPr>
        <w:t>.</w:t>
      </w:r>
    </w:p>
    <w:p w:rsidR="008E1B76" w:rsidRDefault="008E1B76" w:rsidP="008E1B76">
      <w:pPr>
        <w:pStyle w:val="3"/>
        <w:widowControl/>
        <w:tabs>
          <w:tab w:val="clear" w:pos="227"/>
          <w:tab w:val="left" w:pos="567"/>
        </w:tabs>
        <w:ind w:firstLine="567"/>
        <w:rPr>
          <w:b/>
          <w:bCs/>
          <w:szCs w:val="24"/>
        </w:rPr>
      </w:pPr>
      <w:r>
        <w:rPr>
          <w:spacing w:val="-2"/>
          <w:szCs w:val="24"/>
        </w:rPr>
        <w:t xml:space="preserve">8.2. </w:t>
      </w:r>
      <w:r>
        <w:rPr>
          <w:szCs w:val="24"/>
        </w:rPr>
        <w:t>Бумажная</w:t>
      </w:r>
      <w:r>
        <w:rPr>
          <w:spacing w:val="-2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8.3. Заказчик вправе отказаться от охраны одного или нескольких объектов по настоящему контракту с письменным предупреждением Исполнителя не позднее, чем за два дня. В этом случае контракт действует в части оставшихся объектов охраны.</w:t>
      </w:r>
    </w:p>
    <w:p w:rsidR="008E1B76" w:rsidRDefault="008E1B76" w:rsidP="008E1B76">
      <w:pPr>
        <w:widowControl w:val="0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 Все изменения и дополнения к настоящему контракту являются действительными, если они совершены в письменном виде и подписаны обеими Сторонами. </w:t>
      </w:r>
    </w:p>
    <w:p w:rsidR="008E1B76" w:rsidRDefault="008E1B76" w:rsidP="008E1B76">
      <w:pPr>
        <w:ind w:firstLine="567"/>
        <w:jc w:val="both"/>
        <w:rPr>
          <w:sz w:val="24"/>
          <w:szCs w:val="24"/>
        </w:rPr>
      </w:pPr>
      <w:bookmarkStart w:id="1" w:name="sub_11094"/>
      <w:r>
        <w:rPr>
          <w:sz w:val="24"/>
          <w:szCs w:val="24"/>
        </w:rPr>
        <w:t xml:space="preserve">8.5. 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>
        <w:rPr>
          <w:sz w:val="24"/>
          <w:szCs w:val="24"/>
        </w:rPr>
        <w:t>не достижения</w:t>
      </w:r>
      <w:proofErr w:type="gramEnd"/>
      <w:r>
        <w:rPr>
          <w:sz w:val="24"/>
          <w:szCs w:val="24"/>
        </w:rPr>
        <w:t xml:space="preserve"> соглашения споры или разногласия подлежат рассмотрению в Арбитражном суде Пермского края.</w:t>
      </w:r>
    </w:p>
    <w:bookmarkEnd w:id="1"/>
    <w:p w:rsidR="008E1B76" w:rsidRDefault="008E1B76" w:rsidP="008E1B76">
      <w:pPr>
        <w:widowControl w:val="0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8.6. Настоящий контракт составлен в двух экземплярах, имеющих равную юридическую силу, по одному для каждой из Сторон. </w:t>
      </w:r>
    </w:p>
    <w:p w:rsidR="008E1B76" w:rsidRDefault="008E1B76" w:rsidP="008E1B7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8.7. Во всем остальном, что не предусмотрено настоящим контрактом, Стороны руководствуются действующим законодательством РФ.</w:t>
      </w:r>
    </w:p>
    <w:p w:rsidR="008E1B76" w:rsidRDefault="008E1B76" w:rsidP="008E1B7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8.8. К настоящему контракту прилагаются и являются его неотъемлемой частью:</w:t>
      </w:r>
    </w:p>
    <w:p w:rsidR="008E1B76" w:rsidRDefault="008E1B76" w:rsidP="008E1B7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Приложение № 1. Перечень объектов охраны.</w:t>
      </w:r>
    </w:p>
    <w:p w:rsidR="008E1B76" w:rsidRDefault="008E1B76" w:rsidP="008E1B7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Приложение № 2. Форма акта сдачи-приемки оказанных услуг.</w:t>
      </w:r>
    </w:p>
    <w:p w:rsidR="008E1B76" w:rsidRDefault="008E1B76" w:rsidP="008E1B76">
      <w:pPr>
        <w:ind w:right="-15"/>
        <w:jc w:val="both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 Адреса, реквизиты и подписи Сторон</w:t>
      </w: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right="-252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sz w:val="24"/>
          <w:szCs w:val="24"/>
        </w:rPr>
        <w:t xml:space="preserve">:                                                                                   </w:t>
      </w:r>
      <w:r>
        <w:rPr>
          <w:b/>
          <w:sz w:val="24"/>
          <w:szCs w:val="24"/>
        </w:rPr>
        <w:t>Исполнитель: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r>
        <w:rPr>
          <w:sz w:val="24"/>
          <w:szCs w:val="24"/>
        </w:rPr>
        <w:t xml:space="preserve">МУ «СМИ»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right="-25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614000, г"/>
        </w:smartTagPr>
        <w:r>
          <w:rPr>
            <w:bCs/>
            <w:sz w:val="24"/>
            <w:szCs w:val="24"/>
          </w:rPr>
          <w:t>614000, г</w:t>
        </w:r>
      </w:smartTag>
      <w:r>
        <w:rPr>
          <w:bCs/>
          <w:sz w:val="24"/>
          <w:szCs w:val="24"/>
        </w:rPr>
        <w:t xml:space="preserve">. Пермь, ул. Н. Островского,27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r>
        <w:rPr>
          <w:sz w:val="24"/>
          <w:szCs w:val="24"/>
        </w:rPr>
        <w:t xml:space="preserve">Банковские реквизиты: л/счет 02163010062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proofErr w:type="gramStart"/>
      <w:r>
        <w:rPr>
          <w:sz w:val="24"/>
          <w:szCs w:val="24"/>
        </w:rPr>
        <w:t>Департаменте</w:t>
      </w:r>
      <w:proofErr w:type="gramEnd"/>
      <w:r>
        <w:rPr>
          <w:sz w:val="24"/>
          <w:szCs w:val="24"/>
        </w:rPr>
        <w:t xml:space="preserve"> финансов администрации г. Перми,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/счет 40204810300000000006 в ГРКЦ ГУ  Банка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r>
        <w:rPr>
          <w:sz w:val="24"/>
          <w:szCs w:val="24"/>
        </w:rPr>
        <w:t>России по Пермскому краю г. Пермь, БИК 045773001</w:t>
      </w:r>
    </w:p>
    <w:p w:rsidR="008E1B76" w:rsidRDefault="008E1B76" w:rsidP="008E1B76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ИНН 5904082670, КПП 590201001</w:t>
      </w:r>
    </w:p>
    <w:p w:rsidR="008E1B76" w:rsidRDefault="008E1B76" w:rsidP="008E1B76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______________ /_____________/                                         _______________ /_______________/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426"/>
      </w:pPr>
      <w:r>
        <w:t xml:space="preserve">                               МП          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  <w:r>
        <w:t xml:space="preserve">    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</w:t>
      </w: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муниципальному  контракту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№  ___ от _________ 20__г.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ПЕРЕЧЕНЬ</w:t>
      </w: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объектов охраны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12060" w:right="-730"/>
        <w:jc w:val="right"/>
      </w:pPr>
    </w:p>
    <w:p w:rsidR="008E1B76" w:rsidRDefault="008E1B76" w:rsidP="008E1B76">
      <w:pPr>
        <w:widowControl w:val="0"/>
        <w:autoSpaceDE w:val="0"/>
        <w:autoSpaceDN w:val="0"/>
        <w:adjustRightInd w:val="0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4526"/>
        <w:gridCol w:w="4834"/>
      </w:tblGrid>
      <w:tr w:rsidR="008E1B76" w:rsidTr="008E1B76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объекта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Героев Хасана,4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Соловьева,14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Комсомольский проспект,88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Куйбышева,107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Куйбышева,157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Куйбышева,143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Сибирская,1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Нефтяников,42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Нефтяников,2а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Нефтяников,12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Нефтяников,16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Нефтяников,28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Нефтяников,32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Нефтяников,2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Карпинского,68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Ленина,67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Мира,61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Мира,65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Мира,98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Автозаводская,3Б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на 1-м этаже 2-х этажного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Уральская,105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Менжинского,49а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на 1-м этаже 4-х этажного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Репина,1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ул. Графтио,13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Графтио,15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ул. Репина,2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Колвинская,26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Веденеева,19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Щербакова,16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Карбышева</w:t>
            </w:r>
            <w:proofErr w:type="spellEnd"/>
            <w:r>
              <w:rPr>
                <w:sz w:val="22"/>
                <w:szCs w:val="22"/>
              </w:rPr>
              <w:t>, 10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Тургенева, 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Лебедева, 38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Вагановых, 3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Крупской, 25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Куйбышева,38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F61E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25 Октября, 24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F61E8">
        <w:trPr>
          <w:trHeight w:val="285"/>
        </w:trPr>
        <w:tc>
          <w:tcPr>
            <w:tcW w:w="9930" w:type="dxa"/>
            <w:gridSpan w:val="3"/>
            <w:tcBorders>
              <w:top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Заказчик_____________________                                          Исполнитель_________________________</w:t>
            </w:r>
          </w:p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E1B76" w:rsidTr="008F61E8">
        <w:trPr>
          <w:trHeight w:val="285"/>
        </w:trPr>
        <w:tc>
          <w:tcPr>
            <w:tcW w:w="9930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452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Нефтяников,17</w:t>
            </w:r>
          </w:p>
        </w:tc>
        <w:tc>
          <w:tcPr>
            <w:tcW w:w="4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Мира, 67/1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Мира, 67/2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Нефтяников,26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Карпинского,76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омсомольский</w:t>
            </w:r>
            <w:proofErr w:type="spellEnd"/>
            <w:r>
              <w:rPr>
                <w:sz w:val="22"/>
                <w:szCs w:val="22"/>
              </w:rPr>
              <w:t>, 71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омсомольский</w:t>
            </w:r>
            <w:proofErr w:type="spellEnd"/>
            <w:r>
              <w:rPr>
                <w:sz w:val="22"/>
                <w:szCs w:val="22"/>
              </w:rPr>
              <w:t>, 84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омсомольский</w:t>
            </w:r>
            <w:proofErr w:type="spellEnd"/>
            <w:r>
              <w:rPr>
                <w:sz w:val="22"/>
                <w:szCs w:val="22"/>
              </w:rPr>
              <w:t>, 65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омсомольский</w:t>
            </w:r>
            <w:proofErr w:type="spellEnd"/>
            <w:r>
              <w:rPr>
                <w:sz w:val="22"/>
                <w:szCs w:val="22"/>
              </w:rPr>
              <w:t>, 86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Куйбышева,55.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Куйбышева,59.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Куйбышева,159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Краснофлотская,29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Нефтяников,40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Никитина,18б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Революции 3/4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Чкалова,30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Бригадирская,8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Кирова,31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Кирова,80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Краснополянская,21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Нефтяников,22а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Студенческая,16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Судозаводская,26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Тургенева,7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Формовщиков,5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Чердынская,18а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8E1B76" w:rsidTr="008E1B7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Тбилисская,9а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</w:tbl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Исполнитель: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426"/>
      </w:pPr>
      <w:r>
        <w:rPr>
          <w:sz w:val="22"/>
          <w:szCs w:val="22"/>
        </w:rPr>
        <w:t>______________ /_____________/                                         _______________ /_______________/</w:t>
      </w:r>
      <w:r>
        <w:t xml:space="preserve">     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МП   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F61E8" w:rsidRDefault="008F61E8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8F61E8" w:rsidRDefault="008F61E8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bookmarkStart w:id="2" w:name="_GoBack"/>
      <w:bookmarkEnd w:id="2"/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2 </w:t>
      </w: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 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Муниципальному контракту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№  ___ от _________ 20__г.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 акта</w:t>
      </w: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сдачи-приемки оказанных услуг</w:t>
      </w:r>
    </w:p>
    <w:p w:rsidR="008E1B76" w:rsidRDefault="008E1B76" w:rsidP="008E1B76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за (месяц, год)</w:t>
      </w: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г. Пермь                                                                                                                                       Дата составления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12060" w:right="-730"/>
        <w:jc w:val="right"/>
      </w:pP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Заказчик: МУ «Содержание муниципального имущества»</w:t>
      </w: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Исполнитель: </w:t>
      </w: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Наименование услуг: услуги пультовой охраны</w:t>
      </w:r>
    </w:p>
    <w:p w:rsidR="008E1B76" w:rsidRDefault="008E1B76" w:rsidP="008E1B7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№ контракта:</w:t>
      </w:r>
    </w:p>
    <w:p w:rsidR="008E1B76" w:rsidRDefault="008E1B76" w:rsidP="008E1B76">
      <w:pPr>
        <w:widowControl w:val="0"/>
        <w:autoSpaceDE w:val="0"/>
        <w:autoSpaceDN w:val="0"/>
        <w:adjustRightInd w:val="0"/>
      </w:pPr>
    </w:p>
    <w:tbl>
      <w:tblPr>
        <w:tblW w:w="100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3598"/>
        <w:gridCol w:w="926"/>
        <w:gridCol w:w="1233"/>
        <w:gridCol w:w="1619"/>
        <w:gridCol w:w="2059"/>
      </w:tblGrid>
      <w:tr w:rsidR="008E1B76" w:rsidTr="008E1B76">
        <w:trPr>
          <w:trHeight w:val="525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за 1 ед. изм.,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</w:tr>
      <w:tr w:rsidR="008E1B76" w:rsidTr="008E1B76">
        <w:trPr>
          <w:trHeight w:val="225"/>
          <w:tblHeader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E1B76" w:rsidTr="008E1B76">
        <w:trPr>
          <w:trHeight w:val="25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Адрес объекта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Сутки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Число </w:t>
            </w:r>
          </w:p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суток охраны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 соответствии </w:t>
            </w:r>
          </w:p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 п. 5.2 контракта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разд. 4 х раз. 5</w:t>
            </w:r>
          </w:p>
        </w:tc>
      </w:tr>
      <w:tr w:rsidR="008E1B76" w:rsidTr="008E1B76">
        <w:trPr>
          <w:trHeight w:val="315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</w:tr>
      <w:tr w:rsidR="008E1B76" w:rsidTr="008E1B76">
        <w:trPr>
          <w:trHeight w:val="285"/>
        </w:trPr>
        <w:tc>
          <w:tcPr>
            <w:tcW w:w="795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B76" w:rsidRDefault="008E1B76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</w:tr>
    </w:tbl>
    <w:p w:rsidR="008E1B76" w:rsidRDefault="008E1B76" w:rsidP="008E1B76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Всего оказано по настоящему акту охранных услуг на сумму ____________ рублей.</w:t>
      </w: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Исполнитель:</w:t>
      </w:r>
    </w:p>
    <w:p w:rsidR="008E1B76" w:rsidRDefault="008E1B76" w:rsidP="008E1B76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8E1B76" w:rsidRDefault="008E1B76" w:rsidP="008E1B76">
      <w:pPr>
        <w:widowControl w:val="0"/>
        <w:autoSpaceDE w:val="0"/>
        <w:autoSpaceDN w:val="0"/>
        <w:adjustRightInd w:val="0"/>
        <w:ind w:left="426"/>
      </w:pPr>
      <w:r>
        <w:rPr>
          <w:sz w:val="22"/>
          <w:szCs w:val="22"/>
        </w:rPr>
        <w:t>______________ /_____________/                                         _______________ /_______________/</w:t>
      </w:r>
      <w:r>
        <w:t xml:space="preserve">      </w:t>
      </w:r>
    </w:p>
    <w:p w:rsidR="008E1B76" w:rsidRDefault="008E1B76" w:rsidP="008E1B76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МП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4B0628" w:rsidRDefault="008F61E8"/>
    <w:sectPr w:rsidR="004B0628" w:rsidSect="008E1B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773"/>
    <w:multiLevelType w:val="multilevel"/>
    <w:tmpl w:val="0A4E9A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188"/>
        </w:tabs>
        <w:ind w:left="4188" w:hanging="36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912"/>
        </w:tabs>
        <w:ind w:left="1912" w:hanging="1800"/>
      </w:pPr>
    </w:lvl>
  </w:abstractNum>
  <w:abstractNum w:abstractNumId="1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4365CF1"/>
    <w:multiLevelType w:val="multilevel"/>
    <w:tmpl w:val="A63CEE06"/>
    <w:lvl w:ilvl="0">
      <w:start w:val="2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34"/>
        </w:tabs>
        <w:ind w:left="734" w:hanging="360"/>
      </w:pPr>
      <w:rPr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4"/>
        </w:tabs>
        <w:ind w:left="1094" w:hanging="720"/>
      </w:pPr>
      <w:rPr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94"/>
        </w:tabs>
        <w:ind w:left="1094" w:hanging="72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454"/>
        </w:tabs>
        <w:ind w:left="1454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454"/>
        </w:tabs>
        <w:ind w:left="1454" w:hanging="108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54"/>
        </w:tabs>
        <w:ind w:left="1454" w:hanging="108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14"/>
        </w:tabs>
        <w:ind w:left="1814" w:hanging="144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14"/>
        </w:tabs>
        <w:ind w:left="1814" w:hanging="1440"/>
      </w:pPr>
      <w:rPr>
        <w:sz w:val="22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70"/>
    <w:rsid w:val="001339BE"/>
    <w:rsid w:val="00474C13"/>
    <w:rsid w:val="008E1B76"/>
    <w:rsid w:val="008F61E8"/>
    <w:rsid w:val="00F47370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E1B76"/>
    <w:rPr>
      <w:color w:val="0000FF"/>
      <w:u w:val="single"/>
    </w:rPr>
  </w:style>
  <w:style w:type="paragraph" w:customStyle="1" w:styleId="3">
    <w:name w:val="Стиль3 Знак"/>
    <w:basedOn w:val="2"/>
    <w:rsid w:val="008E1B76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8E1B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E1B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E1B76"/>
    <w:rPr>
      <w:color w:val="0000FF"/>
      <w:u w:val="single"/>
    </w:rPr>
  </w:style>
  <w:style w:type="paragraph" w:customStyle="1" w:styleId="3">
    <w:name w:val="Стиль3 Знак"/>
    <w:basedOn w:val="2"/>
    <w:rsid w:val="008E1B76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8E1B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E1B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2011-11-25T09:59:00Z</dcterms:created>
  <dcterms:modified xsi:type="dcterms:W3CDTF">2011-11-25T10:02:00Z</dcterms:modified>
</cp:coreProperties>
</file>