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CCF" w:rsidRDefault="006D4CCF" w:rsidP="006D4CCF">
      <w:pPr>
        <w:pStyle w:val="1"/>
        <w:keepLines/>
        <w:jc w:val="right"/>
        <w:rPr>
          <w:szCs w:val="24"/>
        </w:rPr>
      </w:pPr>
      <w:r>
        <w:rPr>
          <w:szCs w:val="24"/>
        </w:rPr>
        <w:t>Приложение №4 к извещению</w:t>
      </w:r>
    </w:p>
    <w:p w:rsidR="006D4CCF" w:rsidRPr="006D4CCF" w:rsidRDefault="006D4CCF" w:rsidP="006D4CCF">
      <w:bookmarkStart w:id="0" w:name="_GoBack"/>
      <w:bookmarkEnd w:id="0"/>
    </w:p>
    <w:p w:rsidR="00D47D8F" w:rsidRDefault="00C95979" w:rsidP="00D47D8F">
      <w:pPr>
        <w:pStyle w:val="1"/>
        <w:keepLines/>
        <w:rPr>
          <w:szCs w:val="24"/>
        </w:rPr>
      </w:pPr>
      <w:r w:rsidRPr="00B45FB6">
        <w:rPr>
          <w:szCs w:val="24"/>
        </w:rPr>
        <w:t>ОБОСНОВАНИЕ</w:t>
      </w:r>
    </w:p>
    <w:p w:rsidR="00C3551C" w:rsidRDefault="00C95979" w:rsidP="00C3551C">
      <w:pPr>
        <w:pStyle w:val="1"/>
        <w:keepLines/>
        <w:rPr>
          <w:szCs w:val="24"/>
        </w:rPr>
      </w:pPr>
      <w:r w:rsidRPr="00B45FB6">
        <w:rPr>
          <w:szCs w:val="24"/>
        </w:rPr>
        <w:t xml:space="preserve">начальной (максимальной) цены </w:t>
      </w:r>
      <w:r>
        <w:rPr>
          <w:szCs w:val="24"/>
        </w:rPr>
        <w:t xml:space="preserve">муниципального </w:t>
      </w:r>
      <w:r w:rsidRPr="00B45FB6">
        <w:rPr>
          <w:szCs w:val="24"/>
        </w:rPr>
        <w:t xml:space="preserve">контракта </w:t>
      </w:r>
      <w:r>
        <w:rPr>
          <w:szCs w:val="24"/>
        </w:rPr>
        <w:t>на поставку</w:t>
      </w:r>
      <w:r w:rsidR="002960F5">
        <w:rPr>
          <w:szCs w:val="24"/>
        </w:rPr>
        <w:t>, сборку и установку мебели</w:t>
      </w:r>
    </w:p>
    <w:p w:rsidR="00D47D8F" w:rsidRPr="00D47D8F" w:rsidRDefault="00D47D8F" w:rsidP="00D47D8F">
      <w:pPr>
        <w:tabs>
          <w:tab w:val="left" w:pos="2817"/>
          <w:tab w:val="left" w:pos="5511"/>
          <w:tab w:val="left" w:pos="7495"/>
          <w:tab w:val="left" w:pos="8913"/>
          <w:tab w:val="left" w:pos="9889"/>
          <w:tab w:val="left" w:pos="11023"/>
          <w:tab w:val="left" w:pos="12725"/>
        </w:tabs>
        <w:spacing w:after="200" w:line="276" w:lineRule="auto"/>
        <w:ind w:left="-176"/>
        <w:rPr>
          <w:sz w:val="24"/>
          <w:szCs w:val="24"/>
        </w:rPr>
      </w:pP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  <w:r w:rsidRPr="00D47D8F">
        <w:rPr>
          <w:sz w:val="24"/>
          <w:szCs w:val="24"/>
        </w:rPr>
        <w:tab/>
      </w:r>
    </w:p>
    <w:tbl>
      <w:tblPr>
        <w:tblW w:w="13594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27"/>
        <w:gridCol w:w="2666"/>
        <w:gridCol w:w="2057"/>
        <w:gridCol w:w="1001"/>
        <w:gridCol w:w="1145"/>
        <w:gridCol w:w="1717"/>
        <w:gridCol w:w="2003"/>
      </w:tblGrid>
      <w:tr w:rsidR="00A618CC" w:rsidRPr="00D47D8F" w:rsidTr="00A618CC">
        <w:trPr>
          <w:jc w:val="center"/>
        </w:trPr>
        <w:tc>
          <w:tcPr>
            <w:tcW w:w="3005" w:type="dxa"/>
            <w:gridSpan w:val="2"/>
            <w:vAlign w:val="center"/>
          </w:tcPr>
          <w:p w:rsidR="00A618CC" w:rsidRPr="00D47D8F" w:rsidRDefault="00A618CC" w:rsidP="00D47D8F">
            <w:pPr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2666" w:type="dxa"/>
            <w:vAlign w:val="center"/>
          </w:tcPr>
          <w:p w:rsidR="00A618CC" w:rsidRPr="00D47D8F" w:rsidRDefault="00A618CC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Источники информации</w:t>
            </w:r>
          </w:p>
        </w:tc>
        <w:tc>
          <w:tcPr>
            <w:tcW w:w="2057" w:type="dxa"/>
            <w:vAlign w:val="center"/>
          </w:tcPr>
          <w:p w:rsidR="00A618CC" w:rsidRPr="00D47D8F" w:rsidRDefault="00A618CC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цена за ед., руб.</w:t>
            </w:r>
          </w:p>
        </w:tc>
        <w:tc>
          <w:tcPr>
            <w:tcW w:w="1001" w:type="dxa"/>
            <w:vAlign w:val="center"/>
          </w:tcPr>
          <w:p w:rsidR="00A618CC" w:rsidRPr="00D47D8F" w:rsidRDefault="00A618CC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145" w:type="dxa"/>
            <w:vAlign w:val="center"/>
          </w:tcPr>
          <w:p w:rsidR="00A618CC" w:rsidRPr="00D47D8F" w:rsidRDefault="00A618CC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17" w:type="dxa"/>
            <w:vAlign w:val="center"/>
          </w:tcPr>
          <w:p w:rsidR="00A618CC" w:rsidRPr="00D47D8F" w:rsidRDefault="00A618CC" w:rsidP="00D47D8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Сумма, руб.</w:t>
            </w:r>
          </w:p>
        </w:tc>
        <w:tc>
          <w:tcPr>
            <w:tcW w:w="2003" w:type="dxa"/>
            <w:shd w:val="clear" w:color="auto" w:fill="auto"/>
            <w:vAlign w:val="center"/>
          </w:tcPr>
          <w:p w:rsidR="00A618CC" w:rsidRPr="00D47D8F" w:rsidRDefault="00A618CC" w:rsidP="00D47D8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Начальная (максимальная) цена контракта, руб.</w:t>
            </w:r>
          </w:p>
        </w:tc>
      </w:tr>
      <w:tr w:rsidR="00A618CC" w:rsidRPr="00D47D8F" w:rsidTr="00A618CC">
        <w:trPr>
          <w:jc w:val="center"/>
        </w:trPr>
        <w:tc>
          <w:tcPr>
            <w:tcW w:w="3005" w:type="dxa"/>
            <w:gridSpan w:val="2"/>
            <w:vAlign w:val="center"/>
          </w:tcPr>
          <w:p w:rsidR="00A618CC" w:rsidRPr="00D47D8F" w:rsidRDefault="00A618CC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эргономичный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A618CC" w:rsidRPr="00D47D8F" w:rsidRDefault="00A618CC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C3551C">
              <w:rPr>
                <w:sz w:val="24"/>
                <w:szCs w:val="24"/>
              </w:rPr>
              <w:t>http://www.komus.ru/product/138246/#features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618CC" w:rsidRPr="00C3551C" w:rsidRDefault="00A618CC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2308,74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A618CC" w:rsidRPr="00D47D8F" w:rsidRDefault="00A618CC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A618CC" w:rsidRPr="00D47D8F" w:rsidRDefault="00517C16" w:rsidP="00C3551C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 w:rsidR="00A618CC" w:rsidRPr="00D47D8F" w:rsidRDefault="00517C16" w:rsidP="0024339A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923</w:t>
            </w:r>
            <w:r w:rsidR="0024339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,96</w:t>
            </w:r>
          </w:p>
        </w:tc>
        <w:tc>
          <w:tcPr>
            <w:tcW w:w="2003" w:type="dxa"/>
            <w:vMerge w:val="restart"/>
            <w:shd w:val="clear" w:color="auto" w:fill="auto"/>
            <w:vAlign w:val="center"/>
          </w:tcPr>
          <w:p w:rsidR="00A618CC" w:rsidRDefault="00A618CC" w:rsidP="00A618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A618CC" w:rsidRDefault="00A618CC" w:rsidP="00A618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A618CC" w:rsidRDefault="00A618CC" w:rsidP="00A618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A618CC" w:rsidRDefault="00A618CC" w:rsidP="00A618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A618CC" w:rsidRDefault="00A618CC" w:rsidP="00A618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  <w:p w:rsidR="00A618CC" w:rsidRPr="00A618CC" w:rsidRDefault="00556FFC" w:rsidP="00A618CC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200866,37</w:t>
            </w:r>
          </w:p>
          <w:p w:rsidR="00A618CC" w:rsidRPr="00D47D8F" w:rsidRDefault="00A618CC" w:rsidP="00A618C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rPr>
          <w:trHeight w:val="895"/>
          <w:jc w:val="center"/>
        </w:trPr>
        <w:tc>
          <w:tcPr>
            <w:tcW w:w="3005" w:type="dxa"/>
            <w:gridSpan w:val="2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эргономичный с тумбой</w:t>
            </w:r>
          </w:p>
        </w:tc>
        <w:tc>
          <w:tcPr>
            <w:tcW w:w="2666" w:type="dxa"/>
            <w:vAlign w:val="center"/>
          </w:tcPr>
          <w:p w:rsidR="00517C16" w:rsidRDefault="008B4B8F" w:rsidP="00D47D8F">
            <w:pPr>
              <w:jc w:val="center"/>
              <w:rPr>
                <w:sz w:val="24"/>
                <w:szCs w:val="24"/>
              </w:rPr>
            </w:pPr>
            <w:hyperlink r:id="rId8" w:history="1">
              <w:r w:rsidR="00967500" w:rsidRPr="00E97124">
                <w:rPr>
                  <w:rStyle w:val="a3"/>
                  <w:sz w:val="24"/>
                  <w:szCs w:val="24"/>
                </w:rPr>
                <w:t>http://www.acvilon.ru/index.php?fid=18</w:t>
              </w:r>
            </w:hyperlink>
          </w:p>
          <w:p w:rsidR="00967500" w:rsidRDefault="00967500" w:rsidP="00D47D8F">
            <w:pPr>
              <w:jc w:val="center"/>
              <w:rPr>
                <w:sz w:val="24"/>
                <w:szCs w:val="24"/>
              </w:rPr>
            </w:pPr>
            <w:r w:rsidRPr="00967500">
              <w:rPr>
                <w:sz w:val="24"/>
                <w:szCs w:val="24"/>
              </w:rPr>
              <w:t>http://www.acvilon.ru/index.php?fid=10</w:t>
            </w:r>
          </w:p>
          <w:p w:rsidR="00517C16" w:rsidRPr="00D47D8F" w:rsidRDefault="00517C16" w:rsidP="00C3551C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6525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C355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26100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451"/>
          <w:jc w:val="center"/>
        </w:trPr>
        <w:tc>
          <w:tcPr>
            <w:tcW w:w="2978" w:type="dxa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Кресло мягкое</w:t>
            </w:r>
          </w:p>
        </w:tc>
        <w:tc>
          <w:tcPr>
            <w:tcW w:w="2693" w:type="dxa"/>
            <w:gridSpan w:val="2"/>
            <w:vAlign w:val="center"/>
          </w:tcPr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  <w:r w:rsidRPr="00256FE2">
              <w:rPr>
                <w:sz w:val="24"/>
                <w:szCs w:val="24"/>
              </w:rPr>
              <w:t>http://www.komus.ru/product/187187/#desc</w:t>
            </w:r>
          </w:p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8998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17996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462"/>
          <w:jc w:val="center"/>
        </w:trPr>
        <w:tc>
          <w:tcPr>
            <w:tcW w:w="2978" w:type="dxa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журнальный</w:t>
            </w:r>
          </w:p>
        </w:tc>
        <w:tc>
          <w:tcPr>
            <w:tcW w:w="2693" w:type="dxa"/>
            <w:gridSpan w:val="2"/>
            <w:vAlign w:val="center"/>
          </w:tcPr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</w:p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  <w:r w:rsidRPr="00256FE2">
              <w:rPr>
                <w:sz w:val="24"/>
                <w:szCs w:val="24"/>
              </w:rPr>
              <w:t>http://www.komus.ru/product/99630/</w:t>
            </w:r>
          </w:p>
        </w:tc>
        <w:tc>
          <w:tcPr>
            <w:tcW w:w="2057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5598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5598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569"/>
          <w:jc w:val="center"/>
        </w:trPr>
        <w:tc>
          <w:tcPr>
            <w:tcW w:w="2978" w:type="dxa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подкатная</w:t>
            </w:r>
          </w:p>
        </w:tc>
        <w:tc>
          <w:tcPr>
            <w:tcW w:w="2693" w:type="dxa"/>
            <w:gridSpan w:val="2"/>
            <w:vAlign w:val="center"/>
          </w:tcPr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  <w:r w:rsidRPr="00256FE2">
              <w:rPr>
                <w:sz w:val="24"/>
                <w:szCs w:val="24"/>
              </w:rPr>
              <w:t>http://www.komus.ru/product/179139/</w:t>
            </w:r>
          </w:p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2950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462"/>
          <w:jc w:val="center"/>
        </w:trPr>
        <w:tc>
          <w:tcPr>
            <w:tcW w:w="2978" w:type="dxa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рабочий</w:t>
            </w:r>
          </w:p>
        </w:tc>
        <w:tc>
          <w:tcPr>
            <w:tcW w:w="2693" w:type="dxa"/>
            <w:gridSpan w:val="2"/>
            <w:vAlign w:val="center"/>
          </w:tcPr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  <w:r w:rsidRPr="00256FE2">
              <w:rPr>
                <w:sz w:val="24"/>
                <w:szCs w:val="24"/>
              </w:rPr>
              <w:t>http://www.komus.ru/product/55459/</w:t>
            </w:r>
          </w:p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517C16" w:rsidRPr="00D47D8F" w:rsidRDefault="00517C16" w:rsidP="0051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256FE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64,72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9764,72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551"/>
          <w:jc w:val="center"/>
        </w:trPr>
        <w:tc>
          <w:tcPr>
            <w:tcW w:w="2978" w:type="dxa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Тумба для оргтехники</w:t>
            </w:r>
          </w:p>
        </w:tc>
        <w:tc>
          <w:tcPr>
            <w:tcW w:w="2693" w:type="dxa"/>
            <w:gridSpan w:val="2"/>
            <w:vAlign w:val="center"/>
          </w:tcPr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  <w:r w:rsidRPr="00256FE2">
              <w:rPr>
                <w:sz w:val="24"/>
                <w:szCs w:val="24"/>
              </w:rPr>
              <w:t>http://www.komus.ru/product/55469/</w:t>
            </w:r>
          </w:p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517C16" w:rsidRPr="00D47D8F" w:rsidRDefault="00517C16" w:rsidP="0051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9911,91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517C1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9911,91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462"/>
          <w:jc w:val="center"/>
        </w:trPr>
        <w:tc>
          <w:tcPr>
            <w:tcW w:w="2978" w:type="dxa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Шкаф низкий закрытый</w:t>
            </w:r>
          </w:p>
        </w:tc>
        <w:tc>
          <w:tcPr>
            <w:tcW w:w="2693" w:type="dxa"/>
            <w:gridSpan w:val="2"/>
            <w:vAlign w:val="center"/>
          </w:tcPr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  <w:r w:rsidRPr="00256FE2">
              <w:rPr>
                <w:sz w:val="24"/>
                <w:szCs w:val="24"/>
              </w:rPr>
              <w:t>http://www.komus.ru/product/55501/</w:t>
            </w:r>
          </w:p>
          <w:p w:rsidR="00517C16" w:rsidRDefault="00517C16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517C16" w:rsidRPr="00D47D8F" w:rsidRDefault="00517C16" w:rsidP="00517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5939,78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517C1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5939,78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551"/>
          <w:jc w:val="center"/>
        </w:trPr>
        <w:tc>
          <w:tcPr>
            <w:tcW w:w="2978" w:type="dxa"/>
            <w:vAlign w:val="center"/>
          </w:tcPr>
          <w:p w:rsidR="00517C16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мягкой мебели</w:t>
            </w:r>
          </w:p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17C16" w:rsidRDefault="00E23275" w:rsidP="00D47D8F">
            <w:pPr>
              <w:jc w:val="center"/>
              <w:rPr>
                <w:sz w:val="24"/>
                <w:szCs w:val="24"/>
              </w:rPr>
            </w:pPr>
            <w:r w:rsidRPr="00E23275">
              <w:rPr>
                <w:sz w:val="24"/>
                <w:szCs w:val="24"/>
              </w:rPr>
              <w:t>http://www.defo.biz/sofa_unison.html</w:t>
            </w:r>
          </w:p>
        </w:tc>
        <w:tc>
          <w:tcPr>
            <w:tcW w:w="2057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32918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32918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480"/>
          <w:jc w:val="center"/>
        </w:trPr>
        <w:tc>
          <w:tcPr>
            <w:tcW w:w="2978" w:type="dxa"/>
            <w:vAlign w:val="center"/>
          </w:tcPr>
          <w:p w:rsidR="00517C16" w:rsidRPr="00D47D8F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C3551C">
              <w:rPr>
                <w:sz w:val="24"/>
                <w:szCs w:val="24"/>
              </w:rPr>
              <w:t>Комплект мебели для руководителя</w:t>
            </w:r>
          </w:p>
        </w:tc>
        <w:bookmarkStart w:id="1" w:name="OLE_LINK1"/>
        <w:bookmarkStart w:id="2" w:name="OLE_LINK2"/>
        <w:tc>
          <w:tcPr>
            <w:tcW w:w="2693" w:type="dxa"/>
            <w:gridSpan w:val="2"/>
            <w:vAlign w:val="center"/>
          </w:tcPr>
          <w:p w:rsidR="00517C16" w:rsidRDefault="005F77EB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HYPERLINK "</w:instrText>
            </w:r>
            <w:r w:rsidRPr="00330201">
              <w:rPr>
                <w:sz w:val="24"/>
                <w:szCs w:val="24"/>
              </w:rPr>
              <w:instrText>http://www.defo.biz/tango/tango-lux.html</w:instrText>
            </w:r>
            <w:r>
              <w:rPr>
                <w:sz w:val="24"/>
                <w:szCs w:val="24"/>
              </w:rPr>
              <w:instrText xml:space="preserve">" </w:instrText>
            </w:r>
            <w:r>
              <w:rPr>
                <w:sz w:val="24"/>
                <w:szCs w:val="24"/>
              </w:rPr>
              <w:fldChar w:fldCharType="separate"/>
            </w:r>
            <w:r w:rsidRPr="006D6183">
              <w:rPr>
                <w:rStyle w:val="a3"/>
                <w:sz w:val="24"/>
                <w:szCs w:val="24"/>
              </w:rPr>
              <w:t>http://www.defo.biz/tango/tango-lux.html</w:t>
            </w:r>
            <w:bookmarkEnd w:id="1"/>
            <w:bookmarkEnd w:id="2"/>
            <w:r>
              <w:rPr>
                <w:sz w:val="24"/>
                <w:szCs w:val="24"/>
              </w:rPr>
              <w:fldChar w:fldCharType="end"/>
            </w:r>
          </w:p>
          <w:p w:rsidR="005F77EB" w:rsidRDefault="005F77EB" w:rsidP="00D47D8F">
            <w:pPr>
              <w:jc w:val="center"/>
              <w:rPr>
                <w:sz w:val="24"/>
                <w:szCs w:val="24"/>
              </w:rPr>
            </w:pPr>
            <w:r w:rsidRPr="005F77EB">
              <w:rPr>
                <w:sz w:val="24"/>
                <w:szCs w:val="24"/>
              </w:rPr>
              <w:t>http://www.defo.biz/upload/series/download/executive/tango-rstv-don.pdf</w:t>
            </w:r>
          </w:p>
        </w:tc>
        <w:tc>
          <w:tcPr>
            <w:tcW w:w="2057" w:type="dxa"/>
            <w:vAlign w:val="center"/>
          </w:tcPr>
          <w:p w:rsidR="00517C16" w:rsidRPr="00D47D8F" w:rsidRDefault="005F77EB" w:rsidP="00D47D8F">
            <w:pPr>
              <w:jc w:val="center"/>
              <w:rPr>
                <w:sz w:val="24"/>
                <w:szCs w:val="24"/>
              </w:rPr>
            </w:pPr>
            <w:r w:rsidRPr="005F77EB">
              <w:rPr>
                <w:sz w:val="24"/>
                <w:szCs w:val="24"/>
              </w:rPr>
              <w:t>32801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5F77E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69032F">
              <w:rPr>
                <w:sz w:val="24"/>
                <w:szCs w:val="24"/>
              </w:rPr>
              <w:t>3</w:t>
            </w:r>
            <w:r w:rsidR="005F77EB">
              <w:rPr>
                <w:sz w:val="24"/>
                <w:szCs w:val="24"/>
              </w:rPr>
              <w:t>2801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23275" w:rsidRPr="00D47D8F" w:rsidTr="0024339A">
        <w:tblPrEx>
          <w:tblLook w:val="0000" w:firstRow="0" w:lastRow="0" w:firstColumn="0" w:lastColumn="0" w:noHBand="0" w:noVBand="0"/>
        </w:tblPrEx>
        <w:trPr>
          <w:trHeight w:val="1104"/>
          <w:jc w:val="center"/>
        </w:trPr>
        <w:tc>
          <w:tcPr>
            <w:tcW w:w="2978" w:type="dxa"/>
            <w:vAlign w:val="center"/>
          </w:tcPr>
          <w:p w:rsidR="00E23275" w:rsidRDefault="00E23275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Антресоль</w:t>
            </w:r>
          </w:p>
          <w:p w:rsidR="00E23275" w:rsidRDefault="00E23275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23275" w:rsidRDefault="00E23275" w:rsidP="00D47D8F">
            <w:pPr>
              <w:jc w:val="center"/>
              <w:rPr>
                <w:sz w:val="24"/>
                <w:szCs w:val="24"/>
              </w:rPr>
            </w:pPr>
            <w:r w:rsidRPr="00330201">
              <w:rPr>
                <w:sz w:val="24"/>
                <w:szCs w:val="24"/>
              </w:rPr>
              <w:t>http://kvant.ws/Lider.html</w:t>
            </w:r>
          </w:p>
          <w:p w:rsidR="00E23275" w:rsidRDefault="00E23275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E23275" w:rsidRPr="00D47D8F" w:rsidRDefault="00E23275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2210</w:t>
            </w:r>
          </w:p>
          <w:p w:rsidR="00E23275" w:rsidRPr="00D47D8F" w:rsidRDefault="00E23275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E23275" w:rsidRPr="00D47D8F" w:rsidRDefault="00E23275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  <w:p w:rsidR="00E23275" w:rsidRPr="00D47D8F" w:rsidRDefault="00E23275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5" w:type="dxa"/>
            <w:vAlign w:val="center"/>
          </w:tcPr>
          <w:p w:rsidR="00E23275" w:rsidRPr="00D47D8F" w:rsidRDefault="00E23275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17" w:type="dxa"/>
            <w:vAlign w:val="center"/>
          </w:tcPr>
          <w:p w:rsidR="00E23275" w:rsidRPr="00D47D8F" w:rsidRDefault="00E23275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6630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E23275" w:rsidRPr="00D47D8F" w:rsidRDefault="00E23275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A618CC">
        <w:tblPrEx>
          <w:tblLook w:val="0000" w:firstRow="0" w:lastRow="0" w:firstColumn="0" w:lastColumn="0" w:noHBand="0" w:noVBand="0"/>
        </w:tblPrEx>
        <w:trPr>
          <w:trHeight w:val="267"/>
          <w:jc w:val="center"/>
        </w:trPr>
        <w:tc>
          <w:tcPr>
            <w:tcW w:w="2978" w:type="dxa"/>
            <w:vAlign w:val="center"/>
          </w:tcPr>
          <w:p w:rsidR="00517C16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Стол журнальный</w:t>
            </w:r>
          </w:p>
        </w:tc>
        <w:tc>
          <w:tcPr>
            <w:tcW w:w="2693" w:type="dxa"/>
            <w:gridSpan w:val="2"/>
            <w:vAlign w:val="center"/>
          </w:tcPr>
          <w:p w:rsidR="00517C16" w:rsidRDefault="008B4B8F" w:rsidP="00D47D8F">
            <w:pPr>
              <w:jc w:val="center"/>
              <w:rPr>
                <w:sz w:val="24"/>
                <w:szCs w:val="24"/>
              </w:rPr>
            </w:pPr>
            <w:hyperlink r:id="rId9" w:history="1">
              <w:r w:rsidR="00E23275" w:rsidRPr="008C758E">
                <w:rPr>
                  <w:rStyle w:val="a3"/>
                  <w:sz w:val="24"/>
                  <w:szCs w:val="24"/>
                </w:rPr>
                <w:t>http://www.defo.biz/table.html</w:t>
              </w:r>
            </w:hyperlink>
          </w:p>
          <w:p w:rsidR="00E23275" w:rsidRDefault="00E23275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6999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6999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517C16" w:rsidRPr="00D47D8F" w:rsidTr="0024339A">
        <w:tblPrEx>
          <w:tblLook w:val="0000" w:firstRow="0" w:lastRow="0" w:firstColumn="0" w:lastColumn="0" w:noHBand="0" w:noVBand="0"/>
        </w:tblPrEx>
        <w:trPr>
          <w:trHeight w:val="1045"/>
          <w:jc w:val="center"/>
        </w:trPr>
        <w:tc>
          <w:tcPr>
            <w:tcW w:w="2978" w:type="dxa"/>
            <w:vAlign w:val="center"/>
          </w:tcPr>
          <w:p w:rsidR="00517C16" w:rsidRDefault="00517C16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330201">
              <w:rPr>
                <w:sz w:val="24"/>
                <w:szCs w:val="24"/>
              </w:rPr>
              <w:t>Комплект мебели для руководителя</w:t>
            </w:r>
          </w:p>
        </w:tc>
        <w:tc>
          <w:tcPr>
            <w:tcW w:w="2693" w:type="dxa"/>
            <w:gridSpan w:val="2"/>
            <w:vAlign w:val="center"/>
          </w:tcPr>
          <w:p w:rsidR="00E23275" w:rsidRPr="00E23275" w:rsidRDefault="008B4B8F" w:rsidP="00E2327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hyperlink r:id="rId10" w:history="1">
              <w:r w:rsidR="00E23275" w:rsidRPr="00E23275">
                <w:rPr>
                  <w:rStyle w:val="a3"/>
                  <w:sz w:val="24"/>
                  <w:szCs w:val="24"/>
                </w:rPr>
                <w:t>http://www.defo.biz/tango/tango-lux.html</w:t>
              </w:r>
            </w:hyperlink>
          </w:p>
          <w:p w:rsidR="00E23275" w:rsidRDefault="00967500" w:rsidP="00E23275">
            <w:pPr>
              <w:jc w:val="center"/>
              <w:rPr>
                <w:sz w:val="24"/>
                <w:szCs w:val="24"/>
              </w:rPr>
            </w:pPr>
            <w:r w:rsidRPr="00967500">
              <w:rPr>
                <w:sz w:val="24"/>
                <w:szCs w:val="24"/>
              </w:rPr>
              <w:t>http://www.defo.biz/content/series/born/born-rstv-don.pdf</w:t>
            </w:r>
          </w:p>
        </w:tc>
        <w:tc>
          <w:tcPr>
            <w:tcW w:w="2057" w:type="dxa"/>
            <w:vAlign w:val="center"/>
          </w:tcPr>
          <w:p w:rsidR="00517C16" w:rsidRPr="00D47D8F" w:rsidRDefault="00556FFC" w:rsidP="00CE51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34483</w:t>
            </w:r>
          </w:p>
        </w:tc>
        <w:tc>
          <w:tcPr>
            <w:tcW w:w="1001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</w:p>
        </w:tc>
        <w:tc>
          <w:tcPr>
            <w:tcW w:w="1145" w:type="dxa"/>
            <w:vAlign w:val="center"/>
          </w:tcPr>
          <w:p w:rsidR="00517C16" w:rsidRPr="00D47D8F" w:rsidRDefault="00517C16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34383</w:t>
            </w:r>
          </w:p>
        </w:tc>
        <w:tc>
          <w:tcPr>
            <w:tcW w:w="2003" w:type="dxa"/>
            <w:vMerge/>
            <w:shd w:val="clear" w:color="auto" w:fill="auto"/>
            <w:vAlign w:val="center"/>
          </w:tcPr>
          <w:p w:rsidR="00517C16" w:rsidRPr="00D47D8F" w:rsidRDefault="00517C16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9B33B1" w:rsidRPr="00DB4815" w:rsidRDefault="009B33B1" w:rsidP="00D47D8F">
      <w:pPr>
        <w:rPr>
          <w:sz w:val="24"/>
          <w:szCs w:val="24"/>
        </w:rPr>
      </w:pPr>
    </w:p>
    <w:sectPr w:rsidR="009B33B1" w:rsidRPr="00DB4815" w:rsidSect="009B33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B8F" w:rsidRDefault="008B4B8F" w:rsidP="009B33B1">
      <w:r>
        <w:separator/>
      </w:r>
    </w:p>
  </w:endnote>
  <w:endnote w:type="continuationSeparator" w:id="0">
    <w:p w:rsidR="008B4B8F" w:rsidRDefault="008B4B8F" w:rsidP="009B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B8F" w:rsidRDefault="008B4B8F" w:rsidP="009B33B1">
      <w:r>
        <w:separator/>
      </w:r>
    </w:p>
  </w:footnote>
  <w:footnote w:type="continuationSeparator" w:id="0">
    <w:p w:rsidR="008B4B8F" w:rsidRDefault="008B4B8F" w:rsidP="009B3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979"/>
    <w:rsid w:val="00100B41"/>
    <w:rsid w:val="001639CD"/>
    <w:rsid w:val="0024339A"/>
    <w:rsid w:val="0024603D"/>
    <w:rsid w:val="00256FE2"/>
    <w:rsid w:val="002960F5"/>
    <w:rsid w:val="00330201"/>
    <w:rsid w:val="00446F0E"/>
    <w:rsid w:val="00457A9E"/>
    <w:rsid w:val="00517C16"/>
    <w:rsid w:val="00556FFC"/>
    <w:rsid w:val="00565877"/>
    <w:rsid w:val="005D34B0"/>
    <w:rsid w:val="005F77EB"/>
    <w:rsid w:val="0068613F"/>
    <w:rsid w:val="0069032F"/>
    <w:rsid w:val="006C6201"/>
    <w:rsid w:val="006D4CCF"/>
    <w:rsid w:val="00710FBF"/>
    <w:rsid w:val="00774AD6"/>
    <w:rsid w:val="007A02F1"/>
    <w:rsid w:val="0085764A"/>
    <w:rsid w:val="008B4B8F"/>
    <w:rsid w:val="00967500"/>
    <w:rsid w:val="009B33B1"/>
    <w:rsid w:val="00A618CC"/>
    <w:rsid w:val="00AB10F1"/>
    <w:rsid w:val="00B563DA"/>
    <w:rsid w:val="00B96417"/>
    <w:rsid w:val="00C3551C"/>
    <w:rsid w:val="00C95979"/>
    <w:rsid w:val="00CE5113"/>
    <w:rsid w:val="00D47D8F"/>
    <w:rsid w:val="00DB4815"/>
    <w:rsid w:val="00E23275"/>
    <w:rsid w:val="00E377BA"/>
    <w:rsid w:val="00E52F13"/>
    <w:rsid w:val="00F9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C95979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C95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95979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rsid w:val="009B33B1"/>
  </w:style>
  <w:style w:type="character" w:customStyle="1" w:styleId="a5">
    <w:name w:val="Текст сноски Знак"/>
    <w:basedOn w:val="a0"/>
    <w:link w:val="a4"/>
    <w:uiPriority w:val="99"/>
    <w:semiHidden/>
    <w:rsid w:val="009B3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8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8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аголовок параграфа (1.),1,H1,Document Header1"/>
    <w:basedOn w:val="a"/>
    <w:next w:val="a"/>
    <w:link w:val="10"/>
    <w:qFormat/>
    <w:rsid w:val="00C95979"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 Знак,H1 Знак,Document Header1 Знак"/>
    <w:basedOn w:val="a0"/>
    <w:link w:val="1"/>
    <w:rsid w:val="00C95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unhideWhenUsed/>
    <w:rsid w:val="00C95979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rsid w:val="009B33B1"/>
  </w:style>
  <w:style w:type="character" w:customStyle="1" w:styleId="a5">
    <w:name w:val="Текст сноски Знак"/>
    <w:basedOn w:val="a0"/>
    <w:link w:val="a4"/>
    <w:uiPriority w:val="99"/>
    <w:semiHidden/>
    <w:rsid w:val="009B33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8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8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vilon.ru/index.php?fid=1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defo.biz/tango/tango-lu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fo.biz/tabl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C709-03FD-4087-9CED-8D936597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Мохов Денис Анатольевич</cp:lastModifiedBy>
  <cp:revision>4</cp:revision>
  <cp:lastPrinted>2011-11-24T09:35:00Z</cp:lastPrinted>
  <dcterms:created xsi:type="dcterms:W3CDTF">2011-11-24T07:53:00Z</dcterms:created>
  <dcterms:modified xsi:type="dcterms:W3CDTF">2011-11-24T09:35:00Z</dcterms:modified>
</cp:coreProperties>
</file>