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5148"/>
        <w:gridCol w:w="5040"/>
      </w:tblGrid>
      <w:tr w:rsidR="00700051" w:rsidRPr="008B7E36" w:rsidTr="00590D29">
        <w:tc>
          <w:tcPr>
            <w:tcW w:w="5148" w:type="dxa"/>
          </w:tcPr>
          <w:p w:rsidR="00700051" w:rsidRPr="008B7E36" w:rsidRDefault="00700051" w:rsidP="00590D29">
            <w:pPr>
              <w:spacing w:after="0" w:line="240" w:lineRule="auto"/>
              <w:ind w:firstLine="720"/>
              <w:rPr>
                <w:rFonts w:ascii="Times New Roman" w:hAnsi="Times New Roman"/>
                <w:b/>
                <w:bCs/>
                <w:sz w:val="28"/>
                <w:szCs w:val="28"/>
              </w:rPr>
            </w:pPr>
          </w:p>
        </w:tc>
        <w:tc>
          <w:tcPr>
            <w:tcW w:w="5040" w:type="dxa"/>
          </w:tcPr>
          <w:p w:rsidR="00700051" w:rsidRPr="008B7E36" w:rsidRDefault="00700051" w:rsidP="00590D29">
            <w:pPr>
              <w:pStyle w:val="ConsNonformat0"/>
              <w:rPr>
                <w:rFonts w:ascii="Times New Roman" w:hAnsi="Times New Roman" w:cs="Times New Roman"/>
                <w:sz w:val="28"/>
                <w:szCs w:val="28"/>
              </w:rPr>
            </w:pPr>
            <w:r w:rsidRPr="008B7E36">
              <w:rPr>
                <w:rFonts w:ascii="Times New Roman" w:hAnsi="Times New Roman" w:cs="Times New Roman"/>
                <w:sz w:val="28"/>
                <w:szCs w:val="28"/>
              </w:rPr>
              <w:t>УТВЕРЖДАЮ</w:t>
            </w:r>
          </w:p>
          <w:p w:rsidR="00700051" w:rsidRPr="008B7E36" w:rsidRDefault="00700051" w:rsidP="00590D29">
            <w:pPr>
              <w:pStyle w:val="ConsNonformat0"/>
              <w:rPr>
                <w:rFonts w:ascii="Times New Roman" w:hAnsi="Times New Roman" w:cs="Times New Roman"/>
                <w:sz w:val="28"/>
                <w:szCs w:val="28"/>
              </w:rPr>
            </w:pPr>
            <w:r>
              <w:rPr>
                <w:rFonts w:ascii="Times New Roman" w:hAnsi="Times New Roman" w:cs="Times New Roman"/>
                <w:sz w:val="28"/>
                <w:szCs w:val="28"/>
              </w:rPr>
              <w:t>И.о</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ачальника департамента планирования и развития территории города Перми</w:t>
            </w:r>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t xml:space="preserve">    </w:t>
            </w:r>
            <w:proofErr w:type="spellStart"/>
            <w:r w:rsidRPr="008B7E36">
              <w:rPr>
                <w:rFonts w:ascii="Times New Roman" w:hAnsi="Times New Roman" w:cs="Times New Roman"/>
                <w:sz w:val="28"/>
                <w:szCs w:val="28"/>
              </w:rPr>
              <w:t>______________</w:t>
            </w:r>
            <w:r>
              <w:rPr>
                <w:rFonts w:ascii="Times New Roman" w:hAnsi="Times New Roman" w:cs="Times New Roman"/>
                <w:sz w:val="28"/>
                <w:szCs w:val="28"/>
              </w:rPr>
              <w:t>А.И.Чащин</w:t>
            </w:r>
            <w:proofErr w:type="spellEnd"/>
          </w:p>
          <w:p w:rsidR="00700051" w:rsidRPr="008B7E36" w:rsidRDefault="00700051" w:rsidP="00590D29">
            <w:pPr>
              <w:pStyle w:val="ConsNonformat0"/>
              <w:jc w:val="right"/>
              <w:rPr>
                <w:rFonts w:ascii="Times New Roman" w:hAnsi="Times New Roman" w:cs="Times New Roman"/>
                <w:sz w:val="28"/>
                <w:szCs w:val="28"/>
              </w:rPr>
            </w:pPr>
            <w:r w:rsidRPr="008B7E36">
              <w:rPr>
                <w:rFonts w:ascii="Times New Roman" w:hAnsi="Times New Roman" w:cs="Times New Roman"/>
                <w:sz w:val="28"/>
                <w:szCs w:val="28"/>
              </w:rPr>
              <w:softHyphen/>
            </w:r>
            <w:r w:rsidRPr="008B7E36">
              <w:rPr>
                <w:rFonts w:ascii="Times New Roman" w:hAnsi="Times New Roman" w:cs="Times New Roman"/>
                <w:sz w:val="28"/>
                <w:szCs w:val="28"/>
              </w:rPr>
              <w:softHyphen/>
              <w:t>____ ____________  2011 года</w:t>
            </w:r>
          </w:p>
        </w:tc>
      </w:tr>
    </w:tbl>
    <w:p w:rsidR="00700051" w:rsidRDefault="00700051" w:rsidP="00190F4C">
      <w:pPr>
        <w:jc w:val="right"/>
        <w:outlineLvl w:val="0"/>
        <w:rPr>
          <w:rFonts w:ascii="Times New Roman" w:hAnsi="Times New Roman"/>
        </w:rPr>
      </w:pPr>
    </w:p>
    <w:p w:rsidR="00700051" w:rsidRDefault="00700051" w:rsidP="00190F4C">
      <w:pPr>
        <w:tabs>
          <w:tab w:val="left" w:pos="5790"/>
        </w:tabs>
        <w:outlineLvl w:val="0"/>
        <w:rPr>
          <w:rFonts w:ascii="Times New Roman" w:hAnsi="Times New Roman"/>
          <w:sz w:val="28"/>
          <w:szCs w:val="28"/>
        </w:rPr>
      </w:pPr>
      <w:r>
        <w:rPr>
          <w:rFonts w:ascii="Times New Roman" w:hAnsi="Times New Roman"/>
          <w:sz w:val="28"/>
          <w:szCs w:val="28"/>
        </w:rPr>
        <w:tab/>
      </w: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190F4C">
      <w:pPr>
        <w:tabs>
          <w:tab w:val="left" w:pos="5790"/>
        </w:tabs>
        <w:outlineLvl w:val="0"/>
        <w:rPr>
          <w:rFonts w:ascii="Times New Roman" w:hAnsi="Times New Roman"/>
          <w:sz w:val="28"/>
          <w:szCs w:val="28"/>
        </w:rPr>
      </w:pPr>
    </w:p>
    <w:p w:rsidR="00700051" w:rsidRDefault="00700051" w:rsidP="00F017DE">
      <w:pPr>
        <w:pStyle w:val="a5"/>
        <w:jc w:val="center"/>
        <w:rPr>
          <w:rFonts w:ascii="Times New Roman" w:hAnsi="Times New Roman"/>
          <w:bCs/>
          <w:sz w:val="36"/>
          <w:szCs w:val="36"/>
        </w:rPr>
      </w:pPr>
      <w:r w:rsidRPr="00C838A2">
        <w:rPr>
          <w:rFonts w:ascii="Times New Roman" w:hAnsi="Times New Roman"/>
          <w:bCs/>
          <w:sz w:val="36"/>
          <w:szCs w:val="36"/>
        </w:rPr>
        <w:t>ДОКУМЕНТАЦИЯ ПО ПРОВЕДЕНИЮ ОТКРЫТОГО АУКЦИОНА В ЭЛЕКТРОННОЙ ФОРМЕ</w:t>
      </w:r>
    </w:p>
    <w:p w:rsidR="00700051" w:rsidRPr="00127734" w:rsidRDefault="00700051" w:rsidP="00F017DE">
      <w:pPr>
        <w:spacing w:after="0" w:line="240" w:lineRule="auto"/>
        <w:jc w:val="center"/>
        <w:rPr>
          <w:rFonts w:ascii="Times New Roman" w:hAnsi="Times New Roman"/>
          <w:b/>
          <w:bCs/>
          <w:sz w:val="28"/>
          <w:szCs w:val="28"/>
        </w:rPr>
      </w:pPr>
      <w:r w:rsidRPr="00590D29">
        <w:rPr>
          <w:rFonts w:ascii="Times New Roman" w:hAnsi="Times New Roman"/>
          <w:sz w:val="28"/>
          <w:szCs w:val="28"/>
        </w:rPr>
        <w:t>На</w:t>
      </w:r>
      <w:r>
        <w:rPr>
          <w:rFonts w:ascii="Times New Roman" w:hAnsi="Times New Roman"/>
          <w:sz w:val="28"/>
          <w:szCs w:val="28"/>
        </w:rPr>
        <w:t xml:space="preserve"> выполнение </w:t>
      </w:r>
      <w:r w:rsidRPr="00127734">
        <w:rPr>
          <w:rFonts w:ascii="Times New Roman" w:hAnsi="Times New Roman"/>
          <w:sz w:val="28"/>
          <w:szCs w:val="28"/>
        </w:rPr>
        <w:t xml:space="preserve">работ </w:t>
      </w:r>
      <w:r>
        <w:rPr>
          <w:rFonts w:ascii="Times New Roman" w:hAnsi="Times New Roman"/>
          <w:sz w:val="28"/>
          <w:szCs w:val="28"/>
        </w:rPr>
        <w:t>«</w:t>
      </w:r>
      <w:r w:rsidRPr="00127734">
        <w:rPr>
          <w:rFonts w:ascii="Times New Roman" w:hAnsi="Times New Roman"/>
          <w:sz w:val="28"/>
          <w:szCs w:val="28"/>
        </w:rPr>
        <w:t xml:space="preserve">Формирование и постановка земельных участков под многоквартирными жилыми домами в </w:t>
      </w:r>
      <w:r>
        <w:rPr>
          <w:rFonts w:ascii="Times New Roman" w:hAnsi="Times New Roman"/>
          <w:sz w:val="28"/>
          <w:szCs w:val="28"/>
        </w:rPr>
        <w:t xml:space="preserve"> </w:t>
      </w:r>
      <w:proofErr w:type="gramStart"/>
      <w:r w:rsidR="008037D4">
        <w:rPr>
          <w:rFonts w:ascii="Times New Roman" w:hAnsi="Times New Roman"/>
          <w:sz w:val="28"/>
          <w:szCs w:val="28"/>
          <w:lang w:val="en-US"/>
        </w:rPr>
        <w:t>C</w:t>
      </w:r>
      <w:proofErr w:type="spellStart"/>
      <w:proofErr w:type="gramEnd"/>
      <w:r w:rsidR="008037D4" w:rsidRPr="008037D4">
        <w:rPr>
          <w:rFonts w:ascii="Times New Roman" w:hAnsi="Times New Roman"/>
          <w:sz w:val="28"/>
          <w:szCs w:val="28"/>
        </w:rPr>
        <w:t>вердловском</w:t>
      </w:r>
      <w:proofErr w:type="spellEnd"/>
      <w:r w:rsidR="008037D4" w:rsidRPr="008037D4">
        <w:rPr>
          <w:rFonts w:ascii="Times New Roman" w:hAnsi="Times New Roman"/>
          <w:sz w:val="28"/>
          <w:szCs w:val="28"/>
        </w:rPr>
        <w:t xml:space="preserve"> </w:t>
      </w:r>
      <w:r w:rsidRPr="00127734">
        <w:rPr>
          <w:rFonts w:ascii="Times New Roman" w:hAnsi="Times New Roman"/>
          <w:sz w:val="28"/>
          <w:szCs w:val="28"/>
        </w:rPr>
        <w:t xml:space="preserve">районе города Перми на </w:t>
      </w:r>
      <w:r w:rsidR="008037D4">
        <w:rPr>
          <w:rFonts w:ascii="Times New Roman" w:hAnsi="Times New Roman"/>
          <w:sz w:val="28"/>
          <w:szCs w:val="28"/>
        </w:rPr>
        <w:t>г</w:t>
      </w:r>
      <w:r w:rsidRPr="00127734">
        <w:rPr>
          <w:rFonts w:ascii="Times New Roman" w:hAnsi="Times New Roman"/>
          <w:sz w:val="28"/>
          <w:szCs w:val="28"/>
        </w:rPr>
        <w:t>осударственный кадастровый учет» (</w:t>
      </w:r>
      <w:r w:rsidR="008037D4">
        <w:rPr>
          <w:rFonts w:ascii="Times New Roman" w:hAnsi="Times New Roman"/>
          <w:sz w:val="28"/>
          <w:szCs w:val="28"/>
        </w:rPr>
        <w:t>9</w:t>
      </w:r>
      <w:r w:rsidR="00F20EA7">
        <w:rPr>
          <w:rFonts w:ascii="Times New Roman" w:hAnsi="Times New Roman"/>
          <w:sz w:val="28"/>
          <w:szCs w:val="28"/>
        </w:rPr>
        <w:t xml:space="preserve"> </w:t>
      </w:r>
      <w:r w:rsidRPr="00127734">
        <w:rPr>
          <w:rFonts w:ascii="Times New Roman" w:hAnsi="Times New Roman"/>
          <w:sz w:val="28"/>
          <w:szCs w:val="28"/>
        </w:rPr>
        <w:t>участк</w:t>
      </w:r>
      <w:r w:rsidR="008037D4">
        <w:rPr>
          <w:rFonts w:ascii="Times New Roman" w:hAnsi="Times New Roman"/>
          <w:sz w:val="28"/>
          <w:szCs w:val="28"/>
        </w:rPr>
        <w:t>ов</w:t>
      </w:r>
      <w:r w:rsidRPr="00127734">
        <w:rPr>
          <w:rFonts w:ascii="Times New Roman" w:hAnsi="Times New Roman"/>
          <w:sz w:val="28"/>
          <w:szCs w:val="28"/>
        </w:rPr>
        <w:t>).</w:t>
      </w: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jc w:val="center"/>
        <w:rPr>
          <w:rFonts w:ascii="Times New Roman" w:hAnsi="Times New Roman"/>
          <w:b/>
          <w:bCs/>
          <w:sz w:val="28"/>
          <w:szCs w:val="28"/>
        </w:rPr>
      </w:pPr>
    </w:p>
    <w:p w:rsidR="00700051" w:rsidRDefault="00700051" w:rsidP="00F017DE">
      <w:pPr>
        <w:pStyle w:val="a5"/>
        <w:ind w:firstLine="0"/>
        <w:rPr>
          <w:rFonts w:ascii="Times New Roman" w:hAnsi="Times New Roman"/>
          <w:b/>
          <w:bCs/>
          <w:sz w:val="28"/>
          <w:szCs w:val="28"/>
        </w:rPr>
      </w:pPr>
    </w:p>
    <w:p w:rsidR="00700051" w:rsidRDefault="00700051" w:rsidP="00F017DE">
      <w:pPr>
        <w:jc w:val="center"/>
        <w:rPr>
          <w:rFonts w:ascii="Times New Roman" w:hAnsi="Times New Roman"/>
        </w:rPr>
      </w:pPr>
      <w:bookmarkStart w:id="0" w:name="Приложение_1"/>
      <w:bookmarkStart w:id="1" w:name="Приложение"/>
      <w:bookmarkEnd w:id="0"/>
      <w:bookmarkEnd w:id="1"/>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p>
    <w:p w:rsidR="00700051" w:rsidRDefault="00700051" w:rsidP="00F017DE">
      <w:pPr>
        <w:jc w:val="center"/>
        <w:rPr>
          <w:rFonts w:ascii="Times New Roman" w:hAnsi="Times New Roman"/>
        </w:rPr>
      </w:pPr>
      <w:r>
        <w:rPr>
          <w:rFonts w:ascii="Times New Roman" w:hAnsi="Times New Roman"/>
        </w:rPr>
        <w:t xml:space="preserve"> </w:t>
      </w:r>
    </w:p>
    <w:p w:rsidR="00700051" w:rsidRDefault="00700051" w:rsidP="00F017DE">
      <w:pPr>
        <w:jc w:val="center"/>
        <w:rPr>
          <w:rFonts w:ascii="Times New Roman" w:hAnsi="Times New Roman"/>
          <w:sz w:val="28"/>
          <w:szCs w:val="28"/>
        </w:rPr>
      </w:pPr>
      <w:r>
        <w:rPr>
          <w:rFonts w:ascii="Times New Roman" w:hAnsi="Times New Roman"/>
          <w:sz w:val="28"/>
          <w:szCs w:val="28"/>
        </w:rPr>
        <w:t>г. Пермь, 2011 год</w:t>
      </w:r>
    </w:p>
    <w:tbl>
      <w:tblPr>
        <w:tblW w:w="10207" w:type="dxa"/>
        <w:tblCellSpacing w:w="20" w:type="dxa"/>
        <w:tblInd w:w="-26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6"/>
        <w:gridCol w:w="795"/>
        <w:gridCol w:w="1762"/>
        <w:gridCol w:w="68"/>
        <w:gridCol w:w="610"/>
        <w:gridCol w:w="6906"/>
      </w:tblGrid>
      <w:tr w:rsidR="00700051" w:rsidRPr="008B7E36" w:rsidTr="00254FF0">
        <w:trPr>
          <w:gridBefore w:val="1"/>
          <w:wBefore w:w="6" w:type="dxa"/>
          <w:tblCellSpacing w:w="20" w:type="dxa"/>
        </w:trPr>
        <w:tc>
          <w:tcPr>
            <w:tcW w:w="10081" w:type="dxa"/>
            <w:gridSpan w:val="5"/>
            <w:shd w:val="clear" w:color="auto" w:fill="00FFFF"/>
          </w:tcPr>
          <w:p w:rsidR="00700051" w:rsidRDefault="00700051" w:rsidP="00133833">
            <w:pPr>
              <w:pStyle w:val="ConsPlusNormal"/>
              <w:widowControl/>
              <w:ind w:firstLine="0"/>
              <w:rPr>
                <w:rFonts w:ascii="Times New Roman" w:hAnsi="Times New Roman"/>
                <w:b/>
                <w:bCs/>
              </w:rPr>
            </w:pPr>
            <w:r>
              <w:rPr>
                <w:rFonts w:ascii="Times New Roman" w:hAnsi="Times New Roman"/>
                <w:b/>
                <w:bCs/>
              </w:rPr>
              <w:lastRenderedPageBreak/>
              <w:t>Общие сведения</w:t>
            </w: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360"/>
              <w:rPr>
                <w:rFonts w:ascii="Times New Roman" w:hAnsi="Times New Roman"/>
                <w:sz w:val="22"/>
                <w:szCs w:val="22"/>
              </w:rPr>
            </w:pPr>
            <w:r w:rsidRPr="00351DFE">
              <w:rPr>
                <w:rFonts w:ascii="Times New Roman" w:hAnsi="Times New Roman"/>
                <w:sz w:val="22"/>
                <w:szCs w:val="22"/>
              </w:rPr>
              <w:t xml:space="preserve">Открытый аукцион в электронной форме проводится в соответствии со следующими нормативными </w:t>
            </w:r>
            <w:r w:rsidRPr="00351DFE">
              <w:rPr>
                <w:rFonts w:ascii="Times New Roman" w:hAnsi="Times New Roman"/>
                <w:color w:val="000000"/>
                <w:sz w:val="22"/>
                <w:szCs w:val="22"/>
              </w:rPr>
              <w:t xml:space="preserve">правовыми </w:t>
            </w:r>
            <w:r w:rsidRPr="00351DFE">
              <w:rPr>
                <w:rFonts w:ascii="Times New Roman" w:hAnsi="Times New Roman"/>
                <w:sz w:val="22"/>
                <w:szCs w:val="22"/>
              </w:rPr>
              <w:t>актами:</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Гражданским кодексом Российской Федерации</w:t>
            </w:r>
            <w:r>
              <w:rPr>
                <w:rFonts w:ascii="Times New Roman" w:hAnsi="Times New Roman"/>
              </w:rPr>
              <w:t>;</w:t>
            </w:r>
          </w:p>
          <w:p w:rsidR="00700051" w:rsidRPr="00590D29" w:rsidRDefault="00700051" w:rsidP="00133833">
            <w:pPr>
              <w:numPr>
                <w:ilvl w:val="0"/>
                <w:numId w:val="16"/>
              </w:numPr>
              <w:autoSpaceDE w:val="0"/>
              <w:autoSpaceDN w:val="0"/>
              <w:spacing w:after="0" w:line="240" w:lineRule="auto"/>
              <w:ind w:left="661" w:hanging="284"/>
              <w:jc w:val="both"/>
              <w:rPr>
                <w:rFonts w:ascii="Times New Roman" w:hAnsi="Times New Roman"/>
              </w:rPr>
            </w:pPr>
            <w:r w:rsidRPr="00590D29">
              <w:rPr>
                <w:rFonts w:ascii="Times New Roman" w:hAnsi="Times New Roman"/>
              </w:rPr>
              <w:t>Бюджетным кодексом Российской Федерации</w:t>
            </w:r>
            <w:r>
              <w:rPr>
                <w:rFonts w:ascii="Times New Roman" w:hAnsi="Times New Roman"/>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Pr>
                <w:rFonts w:ascii="Times New Roman" w:hAnsi="Times New Roman"/>
              </w:rPr>
              <w:t>п</w:t>
            </w:r>
            <w:r w:rsidRPr="00590D29">
              <w:rPr>
                <w:rFonts w:ascii="Times New Roman" w:hAnsi="Times New Roman"/>
              </w:rPr>
              <w:t>остановление Правительства Российской Федерации от 4 ноября 2006г. № 642 «О перечне товаров, работ, услуг для государственных и муниципальных нужд, размещение заказов на которые осуществляется у субъектов малого предпринимательства»</w:t>
            </w:r>
            <w:r>
              <w:rPr>
                <w:rFonts w:ascii="Times New Roman" w:hAnsi="Times New Roman"/>
              </w:rPr>
              <w:t>;</w:t>
            </w:r>
          </w:p>
          <w:p w:rsidR="00700051" w:rsidRPr="00590D29" w:rsidRDefault="00700051" w:rsidP="00133833">
            <w:pPr>
              <w:numPr>
                <w:ilvl w:val="0"/>
                <w:numId w:val="16"/>
              </w:numPr>
              <w:tabs>
                <w:tab w:val="left" w:pos="360"/>
              </w:tabs>
              <w:autoSpaceDE w:val="0"/>
              <w:autoSpaceDN w:val="0"/>
              <w:spacing w:after="0" w:line="240" w:lineRule="auto"/>
              <w:ind w:left="60" w:firstLine="317"/>
              <w:jc w:val="both"/>
              <w:rPr>
                <w:rFonts w:ascii="Times New Roman" w:hAnsi="Times New Roman"/>
              </w:rPr>
            </w:pPr>
            <w:r w:rsidRPr="005E5069">
              <w:rPr>
                <w:rFonts w:ascii="Times New Roman" w:hAnsi="Times New Roman"/>
                <w:sz w:val="24"/>
                <w:szCs w:val="24"/>
              </w:rPr>
              <w:t>Федеральн</w:t>
            </w:r>
            <w:r>
              <w:rPr>
                <w:rFonts w:ascii="Times New Roman" w:hAnsi="Times New Roman"/>
                <w:sz w:val="24"/>
                <w:szCs w:val="24"/>
              </w:rPr>
              <w:t>ый</w:t>
            </w:r>
            <w:r w:rsidRPr="005E5069">
              <w:rPr>
                <w:rFonts w:ascii="Times New Roman" w:hAnsi="Times New Roman"/>
                <w:sz w:val="24"/>
                <w:szCs w:val="24"/>
              </w:rPr>
              <w:t xml:space="preserve"> закон от 24</w:t>
            </w:r>
            <w:r>
              <w:rPr>
                <w:rFonts w:ascii="Times New Roman" w:hAnsi="Times New Roman"/>
                <w:sz w:val="24"/>
                <w:szCs w:val="24"/>
              </w:rPr>
              <w:t>.07.</w:t>
            </w:r>
            <w:r w:rsidRPr="005E5069">
              <w:rPr>
                <w:rFonts w:ascii="Times New Roman" w:hAnsi="Times New Roman"/>
                <w:sz w:val="24"/>
                <w:szCs w:val="24"/>
              </w:rPr>
              <w:t>2007 г. N 209-ФЗ "О развитии малого и среднего предпринимательства в Российской Федерации"</w:t>
            </w:r>
            <w:r>
              <w:rPr>
                <w:rFonts w:ascii="Times New Roman" w:hAnsi="Times New Roman"/>
                <w:sz w:val="24"/>
                <w:szCs w:val="24"/>
              </w:rPr>
              <w:t>;</w:t>
            </w:r>
          </w:p>
          <w:p w:rsidR="00700051" w:rsidRPr="00351DFE" w:rsidRDefault="00700051" w:rsidP="00133833">
            <w:pPr>
              <w:pStyle w:val="a5"/>
              <w:numPr>
                <w:ilvl w:val="0"/>
                <w:numId w:val="7"/>
              </w:numPr>
              <w:tabs>
                <w:tab w:val="num" w:pos="540"/>
              </w:tabs>
              <w:ind w:left="0" w:firstLine="360"/>
              <w:rPr>
                <w:rFonts w:ascii="Times New Roman" w:hAnsi="Times New Roman"/>
                <w:sz w:val="22"/>
                <w:szCs w:val="22"/>
              </w:rPr>
            </w:pPr>
            <w:r w:rsidRPr="00351DFE">
              <w:rPr>
                <w:rFonts w:ascii="Times New Roman" w:hAnsi="Times New Roman"/>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51DFE">
              <w:rPr>
                <w:rFonts w:ascii="Times New Roman" w:hAnsi="Times New Roman"/>
                <w:sz w:val="22"/>
                <w:szCs w:val="22"/>
              </w:rPr>
              <w:t>контроля за</w:t>
            </w:r>
            <w:proofErr w:type="gramEnd"/>
            <w:r w:rsidRPr="00351DFE">
              <w:rPr>
                <w:rFonts w:ascii="Times New Roman" w:hAnsi="Times New Roman"/>
                <w:sz w:val="22"/>
                <w:szCs w:val="22"/>
              </w:rPr>
              <w:t xml:space="preserve"> исполнением муниципального заказа города Перми»;</w:t>
            </w:r>
          </w:p>
          <w:p w:rsidR="00700051" w:rsidRPr="00590D29" w:rsidRDefault="00700051" w:rsidP="00133833">
            <w:pPr>
              <w:pStyle w:val="ConsPlusNormal"/>
              <w:widowControl/>
              <w:numPr>
                <w:ilvl w:val="0"/>
                <w:numId w:val="7"/>
              </w:numPr>
              <w:tabs>
                <w:tab w:val="num" w:pos="557"/>
              </w:tabs>
              <w:ind w:left="0" w:firstLine="360"/>
              <w:rPr>
                <w:rFonts w:ascii="Times New Roman" w:hAnsi="Times New Roman"/>
                <w:b/>
                <w:bCs/>
              </w:rPr>
            </w:pPr>
            <w:r>
              <w:rPr>
                <w:rFonts w:ascii="Times New Roman" w:hAnsi="Times New Roman"/>
              </w:rPr>
              <w:t xml:space="preserve">постановлением администрации города от 08.05.2007 № 157 «Об утверждении </w:t>
            </w:r>
            <w:proofErr w:type="gramStart"/>
            <w:r>
              <w:rPr>
                <w:rFonts w:ascii="Times New Roman" w:hAnsi="Times New Roman"/>
              </w:rPr>
              <w:t>Порядка взаимодействия участников системы муниципального заказа</w:t>
            </w:r>
            <w:proofErr w:type="gramEnd"/>
            <w:r>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p w:rsidR="00700051" w:rsidRDefault="00700051" w:rsidP="00133833">
            <w:pPr>
              <w:tabs>
                <w:tab w:val="left" w:pos="360"/>
              </w:tabs>
              <w:autoSpaceDE w:val="0"/>
              <w:autoSpaceDN w:val="0"/>
              <w:spacing w:after="0" w:line="240" w:lineRule="auto"/>
              <w:ind w:left="377"/>
              <w:jc w:val="both"/>
              <w:rPr>
                <w:rFonts w:ascii="Times New Roman" w:hAnsi="Times New Roman"/>
                <w:b/>
                <w:bCs/>
              </w:rPr>
            </w:pPr>
          </w:p>
        </w:tc>
      </w:tr>
      <w:tr w:rsidR="00700051" w:rsidRPr="008B7E36"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Default="00700051" w:rsidP="00133833">
            <w:pPr>
              <w:pStyle w:val="ConsPlusNormal"/>
              <w:widowControl/>
              <w:ind w:firstLine="0"/>
              <w:rPr>
                <w:rFonts w:ascii="Times New Roman" w:hAnsi="Times New Roman"/>
              </w:rPr>
            </w:pPr>
            <w:smartTag w:uri="urn:schemas-microsoft-com:office:smarttags" w:element="place">
              <w:r>
                <w:rPr>
                  <w:rFonts w:ascii="Times New Roman" w:hAnsi="Times New Roman"/>
                  <w:b/>
                  <w:bCs/>
                  <w:lang w:val="en-US"/>
                </w:rPr>
                <w:t>I</w:t>
              </w:r>
              <w:r>
                <w:rPr>
                  <w:rFonts w:ascii="Times New Roman" w:hAnsi="Times New Roman"/>
                  <w:b/>
                  <w:bCs/>
                </w:rPr>
                <w:t>.</w:t>
              </w:r>
            </w:smartTag>
            <w:r>
              <w:rPr>
                <w:rFonts w:ascii="Times New Roman" w:hAnsi="Times New Roman"/>
                <w:b/>
                <w:bCs/>
              </w:rPr>
              <w:t xml:space="preserve"> Сведения о муниципальном заказчике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Наименование</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Департамент планирования и развития территории города Перми</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Место нахождения</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г.Пермь,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Почтовый адрес</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614000, Российская Федерация, Пермский край, г.Пермь, ул.Сибирская, 15</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Адрес электронной почты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smartTag w:uri="urn:schemas-microsoft-com:office:smarttags" w:element="metricconverter">
              <w:smartTagPr>
                <w:attr w:name="ProductID" w:val="2011 г"/>
              </w:smartTagPr>
              <w:r w:rsidRPr="00465007">
                <w:rPr>
                  <w:rStyle w:val="headmenulogin"/>
                  <w:rFonts w:ascii="Times New Roman" w:hAnsi="Times New Roman"/>
                </w:rPr>
                <w:t>olgakozlova64@mail.ru</w:t>
              </w:r>
            </w:smartTag>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Контактный телефон</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7 (342) 212-55-14</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Контактное лицо</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Козлова Ольга Анатольевна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II</w:t>
            </w:r>
            <w:r w:rsidRPr="00465007">
              <w:rPr>
                <w:rFonts w:ascii="Times New Roman" w:hAnsi="Times New Roman"/>
                <w:b/>
                <w:bCs/>
              </w:rPr>
              <w:t>. Сведения о предмете открытого аукциона в электронной форме</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Вид и предмет аукциона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037D4">
            <w:pPr>
              <w:spacing w:after="0" w:line="240" w:lineRule="auto"/>
              <w:rPr>
                <w:rFonts w:ascii="Times New Roman" w:hAnsi="Times New Roman"/>
              </w:rPr>
            </w:pPr>
            <w:r w:rsidRPr="00465007">
              <w:rPr>
                <w:rFonts w:ascii="Times New Roman" w:hAnsi="Times New Roman"/>
              </w:rPr>
              <w:t xml:space="preserve">Открытый аукцион в электронной форме на  выполнение работ «Формирование и постановка земельных участков под многоквартирными жилыми домами в </w:t>
            </w:r>
            <w:r w:rsidR="008037D4">
              <w:rPr>
                <w:rFonts w:ascii="Times New Roman" w:hAnsi="Times New Roman"/>
              </w:rPr>
              <w:t xml:space="preserve">Свердловском </w:t>
            </w:r>
            <w:r w:rsidRPr="00465007">
              <w:rPr>
                <w:rFonts w:ascii="Times New Roman" w:hAnsi="Times New Roman"/>
              </w:rPr>
              <w:t xml:space="preserve">районе города Перми на </w:t>
            </w:r>
            <w:r w:rsidR="000C3CA4">
              <w:rPr>
                <w:rFonts w:ascii="Times New Roman" w:hAnsi="Times New Roman"/>
              </w:rPr>
              <w:t>г</w:t>
            </w:r>
            <w:r w:rsidRPr="00465007">
              <w:rPr>
                <w:rFonts w:ascii="Times New Roman" w:hAnsi="Times New Roman"/>
              </w:rPr>
              <w:t>осударственный кадастровый учет» (</w:t>
            </w:r>
            <w:r w:rsidR="008037D4">
              <w:rPr>
                <w:rFonts w:ascii="Times New Roman" w:hAnsi="Times New Roman"/>
              </w:rPr>
              <w:t>9</w:t>
            </w:r>
            <w:r w:rsidR="00F20EA7">
              <w:rPr>
                <w:rFonts w:ascii="Times New Roman" w:hAnsi="Times New Roman"/>
              </w:rPr>
              <w:t xml:space="preserve"> </w:t>
            </w:r>
            <w:r w:rsidRPr="00465007">
              <w:rPr>
                <w:rFonts w:ascii="Times New Roman" w:hAnsi="Times New Roman"/>
              </w:rPr>
              <w:t>участк</w:t>
            </w:r>
            <w:r w:rsidR="008037D4">
              <w:rPr>
                <w:rFonts w:ascii="Times New Roman" w:hAnsi="Times New Roman"/>
              </w:rPr>
              <w:t>ов</w:t>
            </w:r>
            <w:r w:rsidRPr="00465007">
              <w:rPr>
                <w:rFonts w:ascii="Times New Roman" w:hAnsi="Times New Roman"/>
              </w:rPr>
              <w:t>).</w:t>
            </w:r>
          </w:p>
        </w:tc>
      </w:tr>
      <w:tr w:rsidR="00700051" w:rsidRPr="00465007" w:rsidTr="00254FF0">
        <w:trPr>
          <w:gridBefore w:val="1"/>
          <w:wBefore w:w="6" w:type="dxa"/>
          <w:trHeight w:val="398"/>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Предмет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E70629" w:rsidRDefault="00700051" w:rsidP="008037D4">
            <w:pPr>
              <w:pStyle w:val="ConsPlusNormal"/>
              <w:widowControl/>
              <w:ind w:firstLine="0"/>
              <w:rPr>
                <w:rFonts w:ascii="Times New Roman" w:hAnsi="Times New Roman" w:cs="Arial"/>
              </w:rPr>
            </w:pPr>
            <w:r w:rsidRPr="00E70629">
              <w:rPr>
                <w:rFonts w:ascii="Times New Roman" w:hAnsi="Times New Roman" w:cs="Arial"/>
              </w:rPr>
              <w:t xml:space="preserve">выполнение работ «Формирование и постановка земельных участков под многоквартирными жилыми домами в </w:t>
            </w:r>
            <w:r w:rsidR="008037D4">
              <w:rPr>
                <w:rFonts w:ascii="Times New Roman" w:hAnsi="Times New Roman" w:cs="Arial"/>
              </w:rPr>
              <w:t xml:space="preserve"> Свердловском </w:t>
            </w:r>
            <w:r w:rsidRPr="00E70629">
              <w:rPr>
                <w:rFonts w:ascii="Times New Roman" w:hAnsi="Times New Roman" w:cs="Arial"/>
              </w:rPr>
              <w:t xml:space="preserve">районе города Перми на </w:t>
            </w:r>
            <w:r w:rsidR="000C3CA4">
              <w:rPr>
                <w:rFonts w:ascii="Times New Roman" w:hAnsi="Times New Roman" w:cs="Arial"/>
              </w:rPr>
              <w:t>г</w:t>
            </w:r>
            <w:r w:rsidRPr="00E70629">
              <w:rPr>
                <w:rFonts w:ascii="Times New Roman" w:hAnsi="Times New Roman" w:cs="Arial"/>
              </w:rPr>
              <w:t>осударственный кадастровый учет» (</w:t>
            </w:r>
            <w:r w:rsidR="008037D4">
              <w:rPr>
                <w:rFonts w:ascii="Times New Roman" w:hAnsi="Times New Roman" w:cs="Arial"/>
              </w:rPr>
              <w:t>9</w:t>
            </w:r>
            <w:r w:rsidR="00F20EA7">
              <w:rPr>
                <w:rFonts w:ascii="Times New Roman" w:hAnsi="Times New Roman" w:cs="Arial"/>
              </w:rPr>
              <w:t xml:space="preserve"> </w:t>
            </w:r>
            <w:r w:rsidRPr="00E70629">
              <w:rPr>
                <w:rFonts w:ascii="Times New Roman" w:hAnsi="Times New Roman" w:cs="Arial"/>
              </w:rPr>
              <w:t>участк</w:t>
            </w:r>
            <w:r w:rsidR="008037D4">
              <w:rPr>
                <w:rFonts w:ascii="Times New Roman" w:hAnsi="Times New Roman" w:cs="Arial"/>
              </w:rPr>
              <w:t>ов</w:t>
            </w:r>
            <w:r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Начальная (максимальная) цена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0C3CA4" w:rsidP="00EF2AA3">
            <w:pPr>
              <w:pStyle w:val="ConsPlusNormal"/>
              <w:widowControl/>
              <w:ind w:firstLine="0"/>
              <w:rPr>
                <w:rFonts w:ascii="Times New Roman" w:hAnsi="Times New Roman"/>
                <w:i/>
                <w:iCs/>
              </w:rPr>
            </w:pPr>
            <w:r>
              <w:rPr>
                <w:rFonts w:ascii="Times New Roman" w:hAnsi="Times New Roman" w:cs="Arial"/>
              </w:rPr>
              <w:t xml:space="preserve"> </w:t>
            </w:r>
            <w:r w:rsidR="00F20EA7">
              <w:rPr>
                <w:rFonts w:ascii="Times New Roman" w:hAnsi="Times New Roman" w:cs="Arial"/>
              </w:rPr>
              <w:t xml:space="preserve"> </w:t>
            </w:r>
            <w:r w:rsidR="008037D4">
              <w:rPr>
                <w:rFonts w:ascii="Times New Roman" w:hAnsi="Times New Roman" w:cs="Arial"/>
              </w:rPr>
              <w:t>212 634, 6</w:t>
            </w:r>
            <w:r w:rsidR="00EF2AA3" w:rsidRPr="004A0E51">
              <w:rPr>
                <w:rFonts w:ascii="Times New Roman" w:hAnsi="Times New Roman" w:cs="Arial"/>
              </w:rPr>
              <w:t>3</w:t>
            </w:r>
            <w:r w:rsidR="008037D4">
              <w:rPr>
                <w:rFonts w:ascii="Times New Roman" w:hAnsi="Times New Roman" w:cs="Arial"/>
              </w:rPr>
              <w:t xml:space="preserve"> </w:t>
            </w:r>
            <w:r w:rsidR="00700051" w:rsidRPr="00E70629">
              <w:rPr>
                <w:rFonts w:ascii="Times New Roman" w:hAnsi="Times New Roman" w:cs="Arial"/>
              </w:rPr>
              <w:t>руб.  (</w:t>
            </w:r>
            <w:r w:rsidR="008037D4">
              <w:rPr>
                <w:rFonts w:ascii="Times New Roman" w:hAnsi="Times New Roman" w:cs="Arial"/>
              </w:rPr>
              <w:t xml:space="preserve">двести двенадцать тысяч шестьсот тридцать четыре </w:t>
            </w:r>
            <w:r w:rsidR="00F20EA7">
              <w:rPr>
                <w:rFonts w:ascii="Times New Roman" w:hAnsi="Times New Roman" w:cs="Arial"/>
              </w:rPr>
              <w:t>рубл</w:t>
            </w:r>
            <w:r w:rsidR="008037D4">
              <w:rPr>
                <w:rFonts w:ascii="Times New Roman" w:hAnsi="Times New Roman" w:cs="Arial"/>
              </w:rPr>
              <w:t>я</w:t>
            </w:r>
            <w:r w:rsidR="0018389C">
              <w:rPr>
                <w:rFonts w:ascii="Times New Roman" w:hAnsi="Times New Roman" w:cs="Arial"/>
              </w:rPr>
              <w:t xml:space="preserve"> </w:t>
            </w:r>
            <w:r w:rsidR="008037D4">
              <w:rPr>
                <w:rFonts w:ascii="Times New Roman" w:hAnsi="Times New Roman" w:cs="Arial"/>
              </w:rPr>
              <w:t>6</w:t>
            </w:r>
            <w:r w:rsidR="00EF2AA3" w:rsidRPr="00EF2AA3">
              <w:rPr>
                <w:rFonts w:ascii="Times New Roman" w:hAnsi="Times New Roman" w:cs="Arial"/>
              </w:rPr>
              <w:t>3</w:t>
            </w:r>
            <w:r w:rsidR="00F20EA7">
              <w:rPr>
                <w:rFonts w:ascii="Times New Roman" w:hAnsi="Times New Roman" w:cs="Arial"/>
              </w:rPr>
              <w:t xml:space="preserve"> копе</w:t>
            </w:r>
            <w:r w:rsidR="0018389C">
              <w:rPr>
                <w:rFonts w:ascii="Times New Roman" w:hAnsi="Times New Roman" w:cs="Arial"/>
              </w:rPr>
              <w:t>йк</w:t>
            </w:r>
            <w:r w:rsidR="008037D4">
              <w:rPr>
                <w:rFonts w:ascii="Times New Roman" w:hAnsi="Times New Roman" w:cs="Arial"/>
              </w:rPr>
              <w:t>и</w:t>
            </w:r>
            <w:r w:rsidR="00700051" w:rsidRPr="00E70629">
              <w:rPr>
                <w:rFonts w:ascii="Times New Roman" w:hAnsi="Times New Roman" w:cs="Arial"/>
              </w:rPr>
              <w:t>)</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Обоснование начальной (максимальной)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rPr>
            </w:pPr>
            <w:r w:rsidRPr="00465007">
              <w:rPr>
                <w:rFonts w:ascii="Times New Roman" w:hAnsi="Times New Roman"/>
              </w:rPr>
              <w:t xml:space="preserve">Смета на выполнение работ (Приложение №2 к  документации об открытом аукционе в электронной форме) </w:t>
            </w:r>
          </w:p>
          <w:p w:rsidR="00700051" w:rsidRPr="00465007" w:rsidRDefault="00700051" w:rsidP="00133833">
            <w:pPr>
              <w:tabs>
                <w:tab w:val="left" w:pos="720"/>
              </w:tabs>
              <w:autoSpaceDE w:val="0"/>
              <w:autoSpaceDN w:val="0"/>
              <w:adjustRightInd w:val="0"/>
              <w:spacing w:after="0" w:line="240" w:lineRule="auto"/>
              <w:ind w:right="18" w:firstLine="101"/>
              <w:jc w:val="both"/>
              <w:rPr>
                <w:rFonts w:ascii="Times New Roman" w:hAnsi="Times New Roman"/>
                <w:color w:val="000000"/>
              </w:rPr>
            </w:pP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Количество поставляемого товара, объем выполняемых работ, оказываемых услуг</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rPr>
            </w:pPr>
            <w:r w:rsidRPr="00465007">
              <w:rPr>
                <w:rFonts w:ascii="Times New Roman" w:hAnsi="Times New Roman"/>
              </w:rPr>
              <w:t xml:space="preserve">В соответствии с техническим заданием (приложение № 1 к документации об открытом аукционе в электронной форме)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Требования к поставляемым товарам, выполняемым работам, оказываемым услугам</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Работы, должны быть  выполнены в полном соответствии с требованиями аукционной документации (</w:t>
            </w:r>
            <w:r w:rsidRPr="00465007">
              <w:rPr>
                <w:rFonts w:ascii="Times New Roman" w:hAnsi="Times New Roman"/>
                <w:color w:val="000000"/>
              </w:rPr>
              <w:t>в том числе техническим заданием</w:t>
            </w:r>
            <w:r w:rsidRPr="00465007">
              <w:rPr>
                <w:rFonts w:ascii="Times New Roman" w:hAnsi="Times New Roman"/>
              </w:rPr>
              <w:t>) и условиями контракта, являющимися приложениями к аукционной документации.</w:t>
            </w:r>
          </w:p>
          <w:p w:rsidR="00700051" w:rsidRPr="00562E11" w:rsidRDefault="00700051" w:rsidP="00133833">
            <w:pPr>
              <w:pStyle w:val="ConsNonformat0"/>
              <w:rPr>
                <w:rFonts w:ascii="Times New Roman" w:hAnsi="Times New Roman" w:cs="Times New Roman"/>
              </w:rPr>
            </w:pPr>
            <w:r w:rsidRPr="00562E11">
              <w:rPr>
                <w:rFonts w:ascii="Times New Roman" w:hAnsi="Times New Roman" w:cs="Times New Roman"/>
              </w:rPr>
              <w:t>Выполнение работ осуществляется в соответствии с:</w:t>
            </w:r>
          </w:p>
          <w:p w:rsidR="00700051" w:rsidRPr="00562E11" w:rsidRDefault="00700051" w:rsidP="00133833">
            <w:pPr>
              <w:pStyle w:val="ConsNonformat0"/>
              <w:jc w:val="both"/>
              <w:rPr>
                <w:rFonts w:ascii="Times New Roman" w:hAnsi="Times New Roman" w:cs="Times New Roman"/>
              </w:rPr>
            </w:pPr>
            <w:r w:rsidRPr="00562E11">
              <w:rPr>
                <w:rFonts w:ascii="Times New Roman" w:hAnsi="Times New Roman" w:cs="Times New Roman"/>
              </w:rPr>
              <w:t>1) техническим заданием (Приложение №1 к документации об открытом аукционе в электронной форме);</w:t>
            </w:r>
          </w:p>
          <w:p w:rsidR="00700051" w:rsidRPr="00465007" w:rsidRDefault="00700051" w:rsidP="00886611">
            <w:pPr>
              <w:pStyle w:val="ConsNonformat0"/>
              <w:jc w:val="both"/>
              <w:rPr>
                <w:rFonts w:ascii="Times New Roman" w:hAnsi="Times New Roman"/>
              </w:rPr>
            </w:pPr>
            <w:r w:rsidRPr="00562E11">
              <w:rPr>
                <w:rFonts w:ascii="Times New Roman" w:hAnsi="Times New Roman" w:cs="Times New Roman"/>
              </w:rPr>
              <w:t xml:space="preserve">2) </w:t>
            </w:r>
            <w:r w:rsidRPr="00562E11">
              <w:rPr>
                <w:rFonts w:ascii="Times New Roman" w:hAnsi="Times New Roman"/>
              </w:rPr>
              <w:t>адресами земельных участков (Приложение №3 к документации об</w:t>
            </w:r>
            <w:r w:rsidRPr="00465007">
              <w:rPr>
                <w:rFonts w:ascii="Times New Roman" w:hAnsi="Times New Roman"/>
              </w:rPr>
              <w:t xml:space="preserve"> </w:t>
            </w:r>
            <w:r w:rsidRPr="00465007">
              <w:rPr>
                <w:rFonts w:ascii="Times New Roman" w:hAnsi="Times New Roman"/>
              </w:rPr>
              <w:lastRenderedPageBreak/>
              <w:t>открытом аукционе в электронной форме).</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lastRenderedPageBreak/>
              <w:t xml:space="preserve">Место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86611">
            <w:pPr>
              <w:pStyle w:val="ConsPlusNormal"/>
              <w:widowControl/>
              <w:ind w:firstLine="0"/>
              <w:rPr>
                <w:rFonts w:ascii="Times New Roman" w:hAnsi="Times New Roman"/>
                <w:iCs/>
              </w:rPr>
            </w:pPr>
            <w:r w:rsidRPr="00465007">
              <w:rPr>
                <w:rFonts w:ascii="Times New Roman" w:hAnsi="Times New Roman"/>
                <w:iCs/>
              </w:rPr>
              <w:t>г. Пермь, (адрес</w:t>
            </w:r>
            <w:r>
              <w:rPr>
                <w:rFonts w:ascii="Times New Roman" w:hAnsi="Times New Roman"/>
                <w:iCs/>
              </w:rPr>
              <w:t>а</w:t>
            </w:r>
            <w:r w:rsidRPr="00465007">
              <w:rPr>
                <w:rFonts w:ascii="Times New Roman" w:hAnsi="Times New Roman"/>
                <w:iCs/>
              </w:rPr>
              <w:t xml:space="preserve"> участк</w:t>
            </w:r>
            <w:r>
              <w:rPr>
                <w:rFonts w:ascii="Times New Roman" w:hAnsi="Times New Roman"/>
                <w:iCs/>
              </w:rPr>
              <w:t>ов</w:t>
            </w:r>
            <w:r w:rsidRPr="00465007">
              <w:rPr>
                <w:rFonts w:ascii="Times New Roman" w:hAnsi="Times New Roman"/>
                <w:iCs/>
              </w:rPr>
              <w:t xml:space="preserve">  согласно </w:t>
            </w:r>
            <w:r w:rsidRPr="00465007">
              <w:rPr>
                <w:rFonts w:ascii="Times New Roman" w:hAnsi="Times New Roman"/>
              </w:rPr>
              <w:t>Приложению №</w:t>
            </w:r>
            <w:r w:rsidRPr="00E70629">
              <w:rPr>
                <w:rFonts w:ascii="Times New Roman" w:hAnsi="Times New Roman" w:cs="Arial"/>
              </w:rPr>
              <w:t>3</w:t>
            </w:r>
            <w:r w:rsidRPr="00465007">
              <w:rPr>
                <w:rFonts w:ascii="Times New Roman" w:hAnsi="Times New Roman"/>
              </w:rPr>
              <w:t xml:space="preserve"> к документации об открытом аукционе в электронной форме</w:t>
            </w:r>
            <w:proofErr w:type="gramStart"/>
            <w:r w:rsidRPr="00E70629">
              <w:rPr>
                <w:rFonts w:ascii="Times New Roman" w:hAnsi="Times New Roman" w:cs="Arial"/>
              </w:rPr>
              <w:t xml:space="preserve"> </w:t>
            </w:r>
            <w:r w:rsidRPr="00465007">
              <w:rPr>
                <w:rFonts w:ascii="Times New Roman" w:hAnsi="Times New Roman"/>
                <w:iCs/>
              </w:rPr>
              <w:t>)</w:t>
            </w:r>
            <w:proofErr w:type="gramEnd"/>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Условия и сроки (периоды) выполнения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6021D2">
            <w:pPr>
              <w:pStyle w:val="ConsPlusNormal"/>
              <w:widowControl/>
              <w:ind w:firstLine="0"/>
              <w:rPr>
                <w:rFonts w:ascii="Times New Roman" w:hAnsi="Times New Roman"/>
              </w:rPr>
            </w:pPr>
            <w:r w:rsidRPr="00465007">
              <w:rPr>
                <w:rFonts w:ascii="Times New Roman" w:hAnsi="Times New Roman"/>
              </w:rPr>
              <w:t xml:space="preserve"> </w:t>
            </w:r>
            <w:r w:rsidR="006021D2">
              <w:rPr>
                <w:rFonts w:ascii="Times New Roman" w:hAnsi="Times New Roman"/>
              </w:rPr>
              <w:t>Начало выполнения работ – со дня заключения контракта, срок окончания работ  - не позднее 01.0</w:t>
            </w:r>
            <w:r w:rsidR="006021D2" w:rsidRPr="006021D2">
              <w:rPr>
                <w:rFonts w:ascii="Times New Roman" w:hAnsi="Times New Roman"/>
              </w:rPr>
              <w:t>5</w:t>
            </w:r>
            <w:r w:rsidR="006021D2">
              <w:rPr>
                <w:rFonts w:ascii="Times New Roman" w:hAnsi="Times New Roman"/>
              </w:rPr>
              <w:t>.2012г. Условия выполнения работ – согласно техническому заданию, адресам земельных участков.</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b/>
                <w:bCs/>
              </w:rPr>
            </w:pPr>
            <w:r w:rsidRPr="00465007">
              <w:rPr>
                <w:rFonts w:ascii="Times New Roman" w:hAnsi="Times New Roman"/>
              </w:rPr>
              <w:t>Срок и (или) объем предоставления гарантий качества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 xml:space="preserve"> не требуются</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Форма, сроки и порядок оплаты работ</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pacing w:after="0" w:line="240" w:lineRule="auto"/>
              <w:jc w:val="both"/>
              <w:rPr>
                <w:rFonts w:ascii="Times New Roman" w:hAnsi="Times New Roman"/>
              </w:rPr>
            </w:pPr>
            <w:r w:rsidRPr="00465007">
              <w:rPr>
                <w:rFonts w:ascii="Times New Roman" w:hAnsi="Times New Roman"/>
              </w:rPr>
              <w:t>Форма оплаты: безналичный расчет.</w:t>
            </w:r>
          </w:p>
          <w:p w:rsidR="00700051" w:rsidRDefault="00700051" w:rsidP="00133833">
            <w:pPr>
              <w:pStyle w:val="ad"/>
              <w:jc w:val="both"/>
              <w:rPr>
                <w:rFonts w:ascii="Times New Roman" w:hAnsi="Times New Roman"/>
              </w:rPr>
            </w:pPr>
            <w:r w:rsidRPr="00465007">
              <w:rPr>
                <w:rFonts w:ascii="Times New Roman" w:hAnsi="Times New Roman"/>
              </w:rPr>
              <w:t xml:space="preserve">Оплата по контракту осуществляется на основании акта приема-передачи работ, </w:t>
            </w:r>
            <w:r w:rsidRPr="00465007">
              <w:rPr>
                <w:rFonts w:ascii="Times New Roman" w:hAnsi="Times New Roman"/>
                <w:u w:val="single"/>
              </w:rPr>
              <w:t>за фактически   выполненный объем  работ</w:t>
            </w:r>
            <w:r w:rsidRPr="00465007">
              <w:rPr>
                <w:rFonts w:ascii="Times New Roman" w:hAnsi="Times New Roman"/>
              </w:rPr>
              <w:t>, после устранения исполнителем замечаний заказчика и выявленных в процессе  выполнения работ недостатков, в течение 10 рабочих  дней с момента выставления исполнителем счетов и счетов-фактур</w:t>
            </w:r>
            <w:r>
              <w:rPr>
                <w:rFonts w:ascii="Times New Roman" w:hAnsi="Times New Roman"/>
              </w:rPr>
              <w:t xml:space="preserve">.  </w:t>
            </w:r>
            <w:r w:rsidRPr="00465007">
              <w:rPr>
                <w:rFonts w:ascii="Times New Roman" w:hAnsi="Times New Roman"/>
              </w:rPr>
              <w:t>Счет и счет-фактура выставляются не ранее даты подписания заказчиком акта приема-передачи работ.</w:t>
            </w:r>
          </w:p>
          <w:p w:rsidR="00700051" w:rsidRPr="00465007" w:rsidRDefault="00700051" w:rsidP="00133833">
            <w:pPr>
              <w:pStyle w:val="ad"/>
              <w:jc w:val="both"/>
              <w:rPr>
                <w:rFonts w:ascii="Times New Roman" w:hAnsi="Times New Roman"/>
              </w:rPr>
            </w:pPr>
            <w:r>
              <w:rPr>
                <w:rFonts w:ascii="Times New Roman" w:hAnsi="Times New Roman"/>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00051" w:rsidRPr="00465007" w:rsidRDefault="00700051" w:rsidP="00133833">
            <w:pPr>
              <w:spacing w:after="0" w:line="240" w:lineRule="auto"/>
              <w:jc w:val="both"/>
              <w:rPr>
                <w:rFonts w:ascii="Times New Roman" w:hAnsi="Times New Roman"/>
              </w:rPr>
            </w:pP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Источник финансирования заказа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ind w:firstLine="0"/>
              <w:rPr>
                <w:rFonts w:ascii="Times New Roman" w:hAnsi="Times New Roman"/>
                <w:sz w:val="22"/>
                <w:szCs w:val="22"/>
              </w:rPr>
            </w:pPr>
            <w:r w:rsidRPr="00351DFE">
              <w:rPr>
                <w:rFonts w:ascii="Times New Roman" w:hAnsi="Times New Roman"/>
                <w:sz w:val="22"/>
                <w:szCs w:val="22"/>
              </w:rPr>
              <w:t xml:space="preserve">Бюджет города Перми. </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формирования цены контракта </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133833">
            <w:pPr>
              <w:pStyle w:val="ad"/>
              <w:jc w:val="both"/>
              <w:rPr>
                <w:rFonts w:ascii="Times New Roman" w:hAnsi="Times New Roman"/>
              </w:rPr>
            </w:pPr>
            <w:r w:rsidRPr="006E17F5">
              <w:rPr>
                <w:rFonts w:ascii="Times New Roman" w:hAnsi="Times New Roman"/>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w:t>
            </w:r>
            <w:r w:rsidR="00910218">
              <w:rPr>
                <w:rFonts w:ascii="Times New Roman" w:hAnsi="Times New Roman"/>
              </w:rPr>
              <w:t>ю</w:t>
            </w:r>
            <w:r w:rsidRPr="006E17F5">
              <w:rPr>
                <w:rFonts w:ascii="Times New Roman" w:hAnsi="Times New Roman"/>
              </w:rPr>
              <w:t xml:space="preserve"> работ.</w:t>
            </w:r>
          </w:p>
          <w:p w:rsidR="00700051" w:rsidRPr="00465007" w:rsidRDefault="00700051" w:rsidP="0085637F">
            <w:pPr>
              <w:pStyle w:val="ad"/>
              <w:jc w:val="both"/>
              <w:rPr>
                <w:rFonts w:ascii="Times Roman" w:hAnsi="Times Roman"/>
                <w:i/>
                <w:iCs/>
              </w:rPr>
            </w:pPr>
            <w:r w:rsidRPr="006E17F5">
              <w:rPr>
                <w:rFonts w:ascii="Times New Roman" w:hAnsi="Times New Roman"/>
              </w:rPr>
              <w:t xml:space="preserve">Цена контракта   может быть снижена по соглашению сторон без </w:t>
            </w:r>
            <w:proofErr w:type="gramStart"/>
            <w:r w:rsidRPr="006E17F5">
              <w:rPr>
                <w:rFonts w:ascii="Times New Roman" w:hAnsi="Times New Roman"/>
              </w:rPr>
              <w:t>изменения</w:t>
            </w:r>
            <w:proofErr w:type="gramEnd"/>
            <w:r w:rsidRPr="006E17F5">
              <w:rPr>
                <w:rFonts w:ascii="Times New Roman" w:hAnsi="Times New Roman"/>
              </w:rPr>
              <w:t xml:space="preserve"> предусмотренного  контрактом объема работ и иных условий исполнения контракта.</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валюте, используемой для формирования цены контракта и расчетов с исполнителями</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Рубль РФ</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заключенного договора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snapToGrid w:val="0"/>
              <w:rPr>
                <w:rFonts w:ascii="Times New Roman" w:hAnsi="Times New Roman"/>
              </w:rPr>
            </w:pPr>
            <w:r w:rsidRPr="00465007">
              <w:rPr>
                <w:rFonts w:ascii="Times New Roman" w:hAnsi="Times New Roman"/>
              </w:rPr>
              <w:t>Не применяется</w:t>
            </w:r>
          </w:p>
        </w:tc>
      </w:tr>
      <w:tr w:rsidR="00700051" w:rsidRPr="00465007" w:rsidTr="006021D2">
        <w:trPr>
          <w:gridBefore w:val="1"/>
          <w:wBefore w:w="6" w:type="dxa"/>
          <w:trHeight w:val="1562"/>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Сведения о возможности заказчика изменить предусмотренные контрактом работы</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Не предусмотрено</w:t>
            </w:r>
          </w:p>
        </w:tc>
      </w:tr>
      <w:tr w:rsidR="00700051" w:rsidRPr="00465007" w:rsidTr="00254FF0">
        <w:trPr>
          <w:gridBefore w:val="1"/>
          <w:wBefore w:w="6" w:type="dxa"/>
          <w:tblCellSpacing w:w="20" w:type="dxa"/>
        </w:trPr>
        <w:tc>
          <w:tcPr>
            <w:tcW w:w="3195"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rPr>
                <w:rFonts w:ascii="Times New Roman" w:hAnsi="Times New Roman"/>
              </w:rPr>
            </w:pPr>
            <w:r w:rsidRPr="00465007">
              <w:rPr>
                <w:rFonts w:ascii="Times New Roman" w:hAnsi="Times New Roman"/>
              </w:rPr>
              <w:t xml:space="preserve">Преимущества при участии в размещении заказов </w:t>
            </w:r>
            <w:r w:rsidRPr="00465007">
              <w:rPr>
                <w:rFonts w:ascii="Times New Roman" w:hAnsi="Times New Roman"/>
              </w:rPr>
              <w:lastRenderedPageBreak/>
              <w:t>учреждениям и предприятиям уголовно-исполнительной системы, организациям инвалидов в отношении предлагаемой цены контракта:</w:t>
            </w:r>
          </w:p>
        </w:tc>
        <w:tc>
          <w:tcPr>
            <w:tcW w:w="6846"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color w:val="000000"/>
              </w:rPr>
              <w:lastRenderedPageBreak/>
              <w:t>не предоставляются</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III</w:t>
            </w:r>
            <w:r w:rsidRPr="00465007">
              <w:rPr>
                <w:rFonts w:ascii="Times New Roman" w:hAnsi="Times New Roman"/>
                <w:b/>
                <w:bCs/>
              </w:rPr>
              <w:t>. Требования к участникам размещения заказа:</w:t>
            </w:r>
          </w:p>
        </w:tc>
      </w:tr>
      <w:tr w:rsidR="00700051" w:rsidRPr="00465007" w:rsidTr="00254FF0">
        <w:trPr>
          <w:gridBefore w:val="1"/>
          <w:wBefore w:w="6" w:type="dxa"/>
          <w:trHeight w:val="325"/>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351DFE" w:rsidRDefault="00700051" w:rsidP="00133833">
            <w:pPr>
              <w:pStyle w:val="a5"/>
              <w:tabs>
                <w:tab w:val="num" w:pos="917"/>
              </w:tabs>
              <w:ind w:firstLine="200"/>
              <w:rPr>
                <w:rFonts w:cs="Calibri"/>
                <w:sz w:val="22"/>
                <w:szCs w:val="22"/>
              </w:rPr>
            </w:pPr>
            <w:proofErr w:type="gramStart"/>
            <w:r w:rsidRPr="00351DFE">
              <w:rPr>
                <w:rFonts w:ascii="Times New Roman" w:hAnsi="Times New Roman"/>
                <w:sz w:val="22"/>
                <w:szCs w:val="22"/>
              </w:rPr>
              <w:t xml:space="preserve">Участником размещения заказа могут быть только </w:t>
            </w:r>
            <w:r w:rsidRPr="00351DFE">
              <w:rPr>
                <w:rFonts w:ascii="Times New Roman" w:hAnsi="Times New Roman"/>
                <w:b/>
                <w:sz w:val="22"/>
                <w:szCs w:val="22"/>
                <w:u w:val="single"/>
              </w:rPr>
              <w:t>субъекты  малого предпринимательства</w:t>
            </w:r>
            <w:r w:rsidRPr="00351DFE">
              <w:rPr>
                <w:rFonts w:ascii="Times New Roman" w:hAnsi="Times New Roman"/>
                <w:sz w:val="22"/>
                <w:szCs w:val="22"/>
              </w:rPr>
              <w:t xml:space="preserve">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Федеральному закону №209-ФЗ).</w:t>
            </w:r>
            <w:r w:rsidRPr="00351DFE">
              <w:rPr>
                <w:rFonts w:cs="Calibri"/>
                <w:sz w:val="22"/>
                <w:szCs w:val="22"/>
              </w:rPr>
              <w:t xml:space="preserve"> </w:t>
            </w:r>
            <w:proofErr w:type="gramEnd"/>
          </w:p>
          <w:p w:rsidR="00700051" w:rsidRPr="00351DFE" w:rsidRDefault="00700051" w:rsidP="00133833">
            <w:pPr>
              <w:pStyle w:val="a5"/>
              <w:tabs>
                <w:tab w:val="num" w:pos="917"/>
              </w:tabs>
              <w:ind w:firstLine="200"/>
              <w:rPr>
                <w:rFonts w:ascii="Times New Roman" w:hAnsi="Times New Roman"/>
                <w:sz w:val="22"/>
                <w:szCs w:val="22"/>
              </w:rPr>
            </w:pPr>
            <w:r w:rsidRPr="00351DFE">
              <w:rPr>
                <w:rFonts w:ascii="Times New Roman" w:hAnsi="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700051" w:rsidRPr="00465007" w:rsidTr="00254FF0">
        <w:trPr>
          <w:gridBefore w:val="1"/>
          <w:wBefore w:w="6" w:type="dxa"/>
          <w:trHeight w:val="168"/>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197"/>
              <w:rPr>
                <w:rFonts w:ascii="Times New Roman" w:hAnsi="Times New Roman"/>
              </w:rPr>
            </w:pPr>
            <w:r w:rsidRPr="00465007">
              <w:rPr>
                <w:rFonts w:ascii="Times New Roman" w:hAnsi="Times New Roman"/>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65007">
              <w:rPr>
                <w:rFonts w:ascii="Times New Roman" w:hAnsi="Times New Roman"/>
                <w:color w:val="000000"/>
              </w:rPr>
              <w:t>аукциона в электронной форме</w:t>
            </w:r>
            <w:r w:rsidRPr="00465007">
              <w:rPr>
                <w:rFonts w:ascii="Times New Roman" w:hAnsi="Times New Roman"/>
              </w:rPr>
              <w:t>;</w:t>
            </w:r>
          </w:p>
        </w:tc>
      </w:tr>
      <w:tr w:rsidR="00700051" w:rsidRPr="00465007" w:rsidTr="00254FF0">
        <w:trPr>
          <w:gridBefore w:val="1"/>
          <w:wBefore w:w="6" w:type="dxa"/>
          <w:trHeight w:val="8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Непроведение</w:t>
            </w:r>
            <w:proofErr w:type="spellEnd"/>
            <w:r w:rsidRPr="00465007">
              <w:rPr>
                <w:rFonts w:ascii="Times New Roman" w:hAnsi="Times New Roman"/>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700051" w:rsidRPr="00465007" w:rsidTr="00254FF0">
        <w:trPr>
          <w:gridBefore w:val="1"/>
          <w:wBefore w:w="6" w:type="dxa"/>
          <w:trHeight w:val="840"/>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proofErr w:type="spellStart"/>
            <w:r w:rsidRPr="00465007">
              <w:rPr>
                <w:rFonts w:ascii="Times New Roman" w:hAnsi="Times New Roman"/>
              </w:rPr>
              <w:t>Неприостановление</w:t>
            </w:r>
            <w:proofErr w:type="spellEnd"/>
            <w:r w:rsidRPr="00465007">
              <w:rPr>
                <w:rFonts w:ascii="Times New Roman" w:hAnsi="Times New Roman"/>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700051" w:rsidRPr="00465007" w:rsidTr="00254FF0">
        <w:trPr>
          <w:gridBefore w:val="1"/>
          <w:wBefore w:w="6" w:type="dxa"/>
          <w:trHeight w:val="207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rPr>
            </w:pPr>
            <w:r w:rsidRPr="00465007">
              <w:rPr>
                <w:rFonts w:ascii="Times New Roman" w:hAnsi="Times New Roman"/>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465007">
              <w:rPr>
                <w:rFonts w:ascii="Times New Roman" w:hAnsi="Times New Roman"/>
              </w:rPr>
              <w:t>стоимости активов участника размещения заказа</w:t>
            </w:r>
            <w:proofErr w:type="gramEnd"/>
            <w:r w:rsidRPr="00465007">
              <w:rPr>
                <w:rFonts w:ascii="Times New Roman" w:hAnsi="Times New Roman"/>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ind w:firstLine="0"/>
              <w:rPr>
                <w:rFonts w:ascii="Times New Roman" w:hAnsi="Times New Roman"/>
                <w:i/>
                <w:iCs/>
              </w:rPr>
            </w:pPr>
            <w:r w:rsidRPr="00465007">
              <w:rPr>
                <w:rFonts w:ascii="Times New Roman" w:hAnsi="Times New Roman"/>
              </w:rPr>
              <w:t>Отсутствие в реестре недобросовестных поставщиков сведений об участниках размещения заказа.</w:t>
            </w:r>
          </w:p>
        </w:tc>
      </w:tr>
      <w:tr w:rsidR="00700051" w:rsidRPr="00465007" w:rsidTr="00254FF0">
        <w:trPr>
          <w:gridBefore w:val="1"/>
          <w:wBefore w:w="6" w:type="dxa"/>
          <w:trHeight w:val="216"/>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9"/>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3"/>
              <w:numPr>
                <w:ilvl w:val="0"/>
                <w:numId w:val="0"/>
              </w:numPr>
              <w:spacing w:line="240" w:lineRule="auto"/>
              <w:ind w:left="2" w:firstLine="567"/>
              <w:rPr>
                <w:rFonts w:ascii="Times New Roman" w:hAnsi="Times New Roman" w:cs="Times New Roman"/>
                <w:i/>
              </w:rPr>
            </w:pPr>
            <w:r w:rsidRPr="00465007">
              <w:rPr>
                <w:rFonts w:ascii="Times New Roman" w:hAnsi="Times New Roman" w:cs="Times New Roman"/>
              </w:rPr>
              <w:t xml:space="preserve">Участник размещения заказа должен соответствовать  и требованиям, предъявляемым законодательством Российской Федерации к лицам, осуществляющим поставки товаров, выполнение работ, оказание услуг, являющимся предметом открытого аукциона, а именно, требованиям части 1 статьи 4 Федерального закона от 24.07.2007 № 209-ФЗ: </w:t>
            </w:r>
          </w:p>
          <w:p w:rsidR="00700051" w:rsidRPr="00465007" w:rsidRDefault="00700051" w:rsidP="00133833">
            <w:pPr>
              <w:numPr>
                <w:ilvl w:val="1"/>
                <w:numId w:val="18"/>
              </w:numPr>
              <w:autoSpaceDE w:val="0"/>
              <w:autoSpaceDN w:val="0"/>
              <w:adjustRightInd w:val="0"/>
              <w:spacing w:after="0" w:line="240" w:lineRule="auto"/>
              <w:ind w:left="0" w:firstLine="142"/>
              <w:jc w:val="both"/>
              <w:rPr>
                <w:rFonts w:ascii="Times New Roman" w:hAnsi="Times New Roman"/>
              </w:rPr>
            </w:pPr>
            <w:proofErr w:type="gramStart"/>
            <w:r w:rsidRPr="00465007">
              <w:rPr>
                <w:rFonts w:ascii="Times New Roman" w:hAnsi="Times New Roman"/>
              </w:rPr>
              <w:t xml:space="preserve">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25% (за исключением активов акционерных инвестиционных фондов и закрытых паевых инвестиционных фондов), </w:t>
            </w:r>
            <w:proofErr w:type="gramEnd"/>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доля участия, принадлежащая одному или нескольким юридическим  лицам, не являющимся субъектами малого предпринимательства, в уставном (складочном) капитале (паевом фонде) участника размещения заказа (юр</w:t>
            </w:r>
            <w:proofErr w:type="gramStart"/>
            <w:r w:rsidRPr="00465007">
              <w:rPr>
                <w:rFonts w:ascii="Times New Roman" w:hAnsi="Times New Roman"/>
              </w:rPr>
              <w:t>.л</w:t>
            </w:r>
            <w:proofErr w:type="gramEnd"/>
            <w:r w:rsidRPr="00465007">
              <w:rPr>
                <w:rFonts w:ascii="Times New Roman" w:hAnsi="Times New Roman"/>
              </w:rPr>
              <w:t>ица) не должна превышать 25%;</w:t>
            </w:r>
          </w:p>
          <w:p w:rsidR="00700051" w:rsidRPr="00465007" w:rsidRDefault="00700051" w:rsidP="00133833">
            <w:pPr>
              <w:numPr>
                <w:ilvl w:val="1"/>
                <w:numId w:val="18"/>
              </w:numPr>
              <w:autoSpaceDE w:val="0"/>
              <w:autoSpaceDN w:val="0"/>
              <w:adjustRightInd w:val="0"/>
              <w:spacing w:after="0" w:line="240" w:lineRule="auto"/>
              <w:ind w:left="0" w:firstLine="0"/>
              <w:jc w:val="both"/>
              <w:rPr>
                <w:rFonts w:ascii="Times New Roman" w:hAnsi="Times New Roman"/>
              </w:rPr>
            </w:pPr>
            <w:r w:rsidRPr="00465007">
              <w:rPr>
                <w:rFonts w:ascii="Times New Roman" w:hAnsi="Times New Roman"/>
              </w:rPr>
              <w:t xml:space="preserve">средняя численность работников за предшествующий календарный год не должна </w:t>
            </w:r>
            <w:r w:rsidRPr="00465007">
              <w:rPr>
                <w:rFonts w:ascii="Times New Roman" w:hAnsi="Times New Roman"/>
              </w:rPr>
              <w:lastRenderedPageBreak/>
              <w:t xml:space="preserve">превышать 100 человек включительно (среди малых предприятий выделяются </w:t>
            </w:r>
            <w:proofErr w:type="spellStart"/>
            <w:r w:rsidRPr="00465007">
              <w:rPr>
                <w:rFonts w:ascii="Times New Roman" w:hAnsi="Times New Roman"/>
              </w:rPr>
              <w:t>микропредприятия</w:t>
            </w:r>
            <w:proofErr w:type="spellEnd"/>
            <w:r w:rsidRPr="00465007">
              <w:rPr>
                <w:rFonts w:ascii="Times New Roman" w:hAnsi="Times New Roman"/>
              </w:rPr>
              <w:t xml:space="preserve"> – до пятнадцати человек);</w:t>
            </w:r>
          </w:p>
          <w:p w:rsidR="00700051" w:rsidRPr="00465007" w:rsidRDefault="00700051" w:rsidP="00133833">
            <w:pPr>
              <w:pStyle w:val="ConsPlusNormal"/>
              <w:ind w:firstLine="0"/>
              <w:rPr>
                <w:rFonts w:ascii="Times New Roman" w:hAnsi="Times New Roman"/>
              </w:rPr>
            </w:pPr>
            <w:r w:rsidRPr="00465007">
              <w:rPr>
                <w:rFonts w:ascii="Times New Roman" w:hAnsi="Times New Roman"/>
              </w:rPr>
              <w:t>выручка от реализации товаров (работ, услуг) за предшествующий год без учета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предельных значений, установленных Правительством Российской Федерации для субъектов малого предпринимательства (400 млн. руб.).</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b/>
                <w:bCs/>
                <w:lang w:val="en-US"/>
              </w:rPr>
              <w:lastRenderedPageBreak/>
              <w:t>IV</w:t>
            </w:r>
            <w:r w:rsidRPr="00465007">
              <w:rPr>
                <w:rFonts w:ascii="Times New Roman" w:hAnsi="Times New Roman"/>
                <w:b/>
                <w:bCs/>
              </w:rPr>
              <w:t>. Требования к содержанию и составу, заявки на участие в аукционе в электронной форме:</w:t>
            </w:r>
          </w:p>
        </w:tc>
      </w:tr>
      <w:tr w:rsidR="00700051" w:rsidRPr="00465007" w:rsidTr="00254FF0">
        <w:trPr>
          <w:gridBefore w:val="1"/>
          <w:wBefore w:w="6" w:type="dxa"/>
          <w:trHeight w:val="427"/>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ind w:firstLine="255"/>
              <w:rPr>
                <w:rFonts w:ascii="Times New Roman" w:hAnsi="Times New Roman"/>
              </w:rPr>
            </w:pPr>
            <w:r w:rsidRPr="00465007">
              <w:rPr>
                <w:rFonts w:ascii="Times New Roman" w:hAnsi="Times New Roman"/>
              </w:rPr>
              <w:t>Заявка на участие в открытом аукционе в электронной форме, подаваемая участником размещения заказа, должна  состоять из двух частей.</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305302" w:rsidRDefault="00700051" w:rsidP="00777541">
            <w:pPr>
              <w:spacing w:after="0" w:line="240" w:lineRule="auto"/>
              <w:ind w:firstLine="255"/>
              <w:jc w:val="both"/>
              <w:rPr>
                <w:rFonts w:ascii="Times New Roman" w:hAnsi="Times New Roman"/>
                <w:bCs/>
              </w:rPr>
            </w:pPr>
            <w:r w:rsidRPr="008B7E36">
              <w:rPr>
                <w:rFonts w:ascii="Times New Roman" w:hAnsi="Times New Roman"/>
                <w:b/>
                <w:bCs/>
              </w:rPr>
              <w:t xml:space="preserve">Первая часть заявки на участие в открытом аукционе в электронной форме должна содержать </w:t>
            </w:r>
            <w:r w:rsidRPr="00305302">
              <w:rPr>
                <w:rFonts w:ascii="Times New Roman" w:hAnsi="Times New Roman"/>
                <w:bCs/>
              </w:rPr>
              <w:t>следующие сведения:</w:t>
            </w:r>
          </w:p>
          <w:p w:rsidR="00700051" w:rsidRPr="00465007" w:rsidRDefault="00700051" w:rsidP="00777541">
            <w:pPr>
              <w:spacing w:after="0" w:line="240" w:lineRule="auto"/>
              <w:ind w:firstLine="255"/>
              <w:jc w:val="both"/>
              <w:rPr>
                <w:rFonts w:ascii="Times New Roman" w:hAnsi="Times New Roman"/>
                <w:b/>
                <w:bCs/>
              </w:rPr>
            </w:pPr>
            <w:bookmarkStart w:id="2" w:name="p515"/>
            <w:bookmarkEnd w:id="2"/>
            <w:r w:rsidRPr="00377CE8">
              <w:rPr>
                <w:rFonts w:ascii="Times New Roman" w:hAnsi="Times New Roman"/>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700051" w:rsidRPr="00465007" w:rsidTr="00254FF0">
        <w:trPr>
          <w:gridBefore w:val="1"/>
          <w:wBefore w:w="6" w:type="dxa"/>
          <w:tblCellSpacing w:w="20" w:type="dxa"/>
        </w:trPr>
        <w:tc>
          <w:tcPr>
            <w:tcW w:w="755" w:type="dxa"/>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numPr>
                <w:ilvl w:val="0"/>
                <w:numId w:val="10"/>
              </w:numPr>
              <w:rPr>
                <w:rFonts w:ascii="Times New Roman" w:hAnsi="Times New Roman"/>
              </w:rPr>
            </w:pPr>
          </w:p>
        </w:tc>
        <w:tc>
          <w:tcPr>
            <w:tcW w:w="9286" w:type="dxa"/>
            <w:gridSpan w:val="4"/>
            <w:tcBorders>
              <w:top w:val="single" w:sz="4" w:space="0" w:color="auto"/>
              <w:left w:val="single" w:sz="4" w:space="0" w:color="auto"/>
              <w:bottom w:val="single" w:sz="4" w:space="0" w:color="auto"/>
              <w:right w:val="single" w:sz="4" w:space="0" w:color="auto"/>
            </w:tcBorders>
            <w:shd w:val="clear" w:color="auto" w:fill="FFFFFF"/>
          </w:tcPr>
          <w:p w:rsidR="00700051" w:rsidRPr="008B7E36" w:rsidRDefault="00700051" w:rsidP="00777541">
            <w:pPr>
              <w:spacing w:after="0" w:line="240" w:lineRule="auto"/>
              <w:ind w:firstLine="255"/>
              <w:rPr>
                <w:rFonts w:ascii="Times New Roman" w:hAnsi="Times New Roman"/>
                <w:b/>
                <w:bCs/>
              </w:rPr>
            </w:pPr>
            <w:bookmarkStart w:id="3" w:name="p517"/>
            <w:bookmarkEnd w:id="3"/>
            <w:r w:rsidRPr="008B7E36">
              <w:rPr>
                <w:rFonts w:ascii="Times New Roman" w:hAnsi="Times New Roman"/>
                <w:b/>
                <w:bCs/>
              </w:rPr>
              <w:t>Вторая часть заявки на участие в открытом аукционе в электронной форме должна содержать следующие документы и сведения:</w:t>
            </w:r>
          </w:p>
          <w:p w:rsidR="00700051" w:rsidRPr="008B7E36" w:rsidRDefault="00700051" w:rsidP="00777541">
            <w:pPr>
              <w:spacing w:after="0" w:line="240" w:lineRule="auto"/>
              <w:ind w:firstLine="255"/>
              <w:jc w:val="both"/>
              <w:rPr>
                <w:rFonts w:ascii="Times New Roman" w:hAnsi="Times New Roman"/>
              </w:rPr>
            </w:pPr>
            <w:bookmarkStart w:id="4" w:name="p519"/>
            <w:bookmarkEnd w:id="4"/>
            <w:proofErr w:type="gramStart"/>
            <w:r w:rsidRPr="008B7E36">
              <w:rPr>
                <w:rFonts w:ascii="Times New Roman" w:hAnsi="Times New Roman"/>
              </w:rPr>
              <w:t>1) 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p w:rsidR="00700051" w:rsidRDefault="00700051" w:rsidP="00777541">
            <w:pPr>
              <w:pStyle w:val="HTML"/>
              <w:jc w:val="both"/>
              <w:rPr>
                <w:rFonts w:ascii="Times New Roman" w:hAnsi="Times New Roman"/>
                <w:sz w:val="22"/>
                <w:szCs w:val="22"/>
              </w:rPr>
            </w:pPr>
            <w:bookmarkStart w:id="5" w:name="p520"/>
            <w:bookmarkEnd w:id="5"/>
            <w:r>
              <w:rPr>
                <w:rFonts w:ascii="Times New Roman" w:hAnsi="Times New Roman"/>
              </w:rPr>
              <w:t xml:space="preserve">      </w:t>
            </w:r>
            <w:r w:rsidRPr="008B7E36">
              <w:rPr>
                <w:rFonts w:ascii="Times New Roman" w:hAnsi="Times New Roman"/>
              </w:rPr>
              <w:t>2</w:t>
            </w:r>
            <w:r w:rsidRPr="005A454D">
              <w:rPr>
                <w:rFonts w:ascii="Times New Roman" w:hAnsi="Times New Roman"/>
                <w:sz w:val="22"/>
                <w:szCs w:val="22"/>
              </w:rPr>
              <w:t xml:space="preserve">) </w:t>
            </w:r>
            <w:bookmarkStart w:id="6" w:name="p523"/>
            <w:bookmarkStart w:id="7" w:name="p522"/>
            <w:bookmarkEnd w:id="6"/>
            <w:bookmarkEnd w:id="7"/>
            <w:r w:rsidRPr="005A454D">
              <w:rPr>
                <w:rFonts w:ascii="Times New Roman" w:hAnsi="Times New Roman"/>
                <w:sz w:val="22"/>
                <w:szCs w:val="22"/>
              </w:rPr>
              <w:t xml:space="preserve">решение об одобрении или о совершении крупной сделки либо копия такого решения </w:t>
            </w:r>
            <w:proofErr w:type="gramStart"/>
            <w:r w:rsidRPr="005A454D">
              <w:rPr>
                <w:rFonts w:ascii="Times New Roman" w:hAnsi="Times New Roman"/>
                <w:sz w:val="22"/>
                <w:szCs w:val="22"/>
              </w:rPr>
              <w:t>в</w:t>
            </w:r>
            <w:proofErr w:type="gramEnd"/>
            <w:r w:rsidRPr="005A454D">
              <w:rPr>
                <w:rFonts w:ascii="Times New Roman" w:hAnsi="Times New Roman"/>
                <w:sz w:val="22"/>
                <w:szCs w:val="22"/>
              </w:rPr>
              <w:t xml:space="preserve"> </w:t>
            </w:r>
          </w:p>
          <w:p w:rsidR="00700051" w:rsidRPr="005A454D" w:rsidRDefault="00700051" w:rsidP="00777541">
            <w:pPr>
              <w:pStyle w:val="HTML"/>
              <w:jc w:val="both"/>
              <w:rPr>
                <w:rFonts w:ascii="Times New Roman" w:hAnsi="Times New Roman"/>
                <w:sz w:val="22"/>
                <w:szCs w:val="22"/>
              </w:rPr>
            </w:pPr>
            <w:proofErr w:type="gramStart"/>
            <w:r w:rsidRPr="005A454D">
              <w:rPr>
                <w:rFonts w:ascii="Times New Roman" w:hAnsi="Times New Roman"/>
                <w:sz w:val="22"/>
                <w:szCs w:val="22"/>
              </w:rPr>
              <w:t xml:space="preserve">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оказание услуг, являющихся предметом договора, или внесение денежных средств в качестве обеспечения заявки на участие в открытом аукционе, обеспечения исполнения договора являются крупной сделкой. </w:t>
            </w:r>
            <w:proofErr w:type="gramEnd"/>
          </w:p>
          <w:p w:rsidR="00700051" w:rsidRPr="00CC3084" w:rsidRDefault="00700051" w:rsidP="00777541">
            <w:pPr>
              <w:pStyle w:val="HTML"/>
              <w:jc w:val="both"/>
              <w:rPr>
                <w:sz w:val="22"/>
                <w:szCs w:val="22"/>
              </w:rPr>
            </w:pPr>
            <w:r w:rsidRPr="00CC3084">
              <w:rPr>
                <w:rFonts w:ascii="Times New Roman" w:hAnsi="Times New Roman"/>
                <w:sz w:val="22"/>
                <w:szCs w:val="22"/>
              </w:rPr>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r w:rsidRPr="00CC3084">
              <w:rPr>
                <w:sz w:val="22"/>
                <w:szCs w:val="22"/>
              </w:rPr>
              <w:t xml:space="preserve">   </w:t>
            </w:r>
          </w:p>
          <w:p w:rsidR="00700051" w:rsidRPr="00CC3084" w:rsidRDefault="00700051" w:rsidP="00CC3084">
            <w:pPr>
              <w:pStyle w:val="ad"/>
              <w:jc w:val="both"/>
              <w:rPr>
                <w:rFonts w:ascii="Times New Roman" w:hAnsi="Times New Roman"/>
              </w:rPr>
            </w:pPr>
            <w:r w:rsidRPr="00CC3084">
              <w:rPr>
                <w:rFonts w:ascii="Courier New" w:hAnsi="Courier New"/>
              </w:rPr>
              <w:t xml:space="preserve">  </w:t>
            </w:r>
            <w:proofErr w:type="gramStart"/>
            <w:r w:rsidRPr="00CC3084">
              <w:rPr>
                <w:rFonts w:ascii="Times New Roman" w:hAnsi="Times New Roman"/>
              </w:rPr>
              <w:t>3)  действующую лицензию</w:t>
            </w:r>
            <w:r w:rsidRPr="00CC3084">
              <w:t xml:space="preserve"> </w:t>
            </w:r>
            <w:r w:rsidRPr="00CC3084">
              <w:rPr>
                <w:rFonts w:ascii="Times New Roman" w:hAnsi="Times New Roman"/>
              </w:rPr>
              <w:t xml:space="preserve">на выполнение геодезических и/или картографических работ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 /</w:t>
            </w:r>
            <w:r>
              <w:rPr>
                <w:rFonts w:ascii="Times New Roman" w:hAnsi="Times New Roman"/>
              </w:rPr>
              <w:t>при заключении контракта</w:t>
            </w:r>
            <w:r w:rsidR="00F07942">
              <w:rPr>
                <w:rFonts w:ascii="Times New Roman" w:hAnsi="Times New Roman"/>
              </w:rPr>
              <w:t xml:space="preserve"> -</w:t>
            </w:r>
            <w:r>
              <w:rPr>
                <w:rFonts w:ascii="Times New Roman" w:hAnsi="Times New Roman"/>
              </w:rPr>
              <w:t xml:space="preserve"> 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и/или  наличие свидетельства СРО в области инженерных изысканий  в объеме, предусмотренном разделом </w:t>
            </w:r>
            <w:r w:rsidRPr="00F07942">
              <w:rPr>
                <w:rFonts w:ascii="Times New Roman" w:hAnsi="Times New Roman"/>
              </w:rPr>
              <w:t>7 технического</w:t>
            </w:r>
            <w:r w:rsidRPr="00CC3084">
              <w:rPr>
                <w:rFonts w:ascii="Times New Roman" w:hAnsi="Times New Roman"/>
              </w:rPr>
              <w:t xml:space="preserve"> задания (Приложение №1 к документации об открытом аукционе в электронной форме</w:t>
            </w:r>
            <w:proofErr w:type="gramEnd"/>
            <w:r w:rsidRPr="00CC3084">
              <w:rPr>
                <w:rFonts w:ascii="Times New Roman" w:hAnsi="Times New Roman"/>
              </w:rPr>
              <w:t xml:space="preserve"> /</w:t>
            </w:r>
            <w:r>
              <w:rPr>
                <w:rFonts w:ascii="Times New Roman" w:hAnsi="Times New Roman"/>
              </w:rPr>
              <w:t xml:space="preserve"> при заключении контракта </w:t>
            </w:r>
            <w:r w:rsidR="00F07942">
              <w:rPr>
                <w:rFonts w:ascii="Times New Roman" w:hAnsi="Times New Roman"/>
              </w:rPr>
              <w:t xml:space="preserve">- </w:t>
            </w:r>
            <w:r>
              <w:rPr>
                <w:rFonts w:ascii="Times New Roman" w:hAnsi="Times New Roman"/>
              </w:rPr>
              <w:t xml:space="preserve">Приложение №1 </w:t>
            </w:r>
            <w:r w:rsidRPr="00CC3084">
              <w:rPr>
                <w:rFonts w:ascii="Times New Roman" w:hAnsi="Times New Roman"/>
              </w:rPr>
              <w:t>к контракт</w:t>
            </w:r>
            <w:r>
              <w:rPr>
                <w:rFonts w:ascii="Times New Roman" w:hAnsi="Times New Roman"/>
              </w:rPr>
              <w:t>у</w:t>
            </w:r>
            <w:r w:rsidRPr="00CC3084">
              <w:rPr>
                <w:rFonts w:ascii="Times New Roman" w:hAnsi="Times New Roman"/>
              </w:rPr>
              <w:t xml:space="preserve">).  </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rPr>
                <w:rFonts w:ascii="Times New Roman" w:hAnsi="Times New Roman"/>
                <w:b/>
              </w:rPr>
            </w:pPr>
            <w:r w:rsidRPr="00465007">
              <w:rPr>
                <w:rFonts w:ascii="Times New Roman" w:hAnsi="Times New Roman"/>
                <w:b/>
              </w:rPr>
              <w:t>Инструкция по заполнению заявки на участие в открытом аукционе в электронной форме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 до предусмотренных в   извещении и документации на проведении аукциона  даты и времени окончания срока подачи заявок на</w:t>
            </w:r>
            <w:proofErr w:type="gramEnd"/>
            <w:r w:rsidRPr="00465007">
              <w:rPr>
                <w:rFonts w:ascii="Times New Roman" w:hAnsi="Times New Roman"/>
              </w:rPr>
              <w:t xml:space="preserve"> участие в аукционе.</w:t>
            </w:r>
          </w:p>
          <w:p w:rsidR="00700051" w:rsidRPr="00465007" w:rsidRDefault="00700051" w:rsidP="00133833">
            <w:pPr>
              <w:pStyle w:val="af"/>
              <w:jc w:val="both"/>
              <w:rPr>
                <w:sz w:val="22"/>
                <w:szCs w:val="22"/>
              </w:rPr>
            </w:pPr>
            <w:r w:rsidRPr="0046500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65007">
              <w:rPr>
                <w:sz w:val="22"/>
                <w:szCs w:val="22"/>
                <w:lang w:val="en-US"/>
              </w:rPr>
              <w:t>IV</w:t>
            </w:r>
            <w:r w:rsidRPr="00465007">
              <w:rPr>
                <w:sz w:val="22"/>
                <w:szCs w:val="22"/>
              </w:rPr>
              <w:t xml:space="preserve"> документации части заявки. Указанные электронные документы подаются одновременно. </w:t>
            </w:r>
          </w:p>
          <w:p w:rsidR="00700051" w:rsidRPr="00465007" w:rsidRDefault="00700051" w:rsidP="00133833">
            <w:pPr>
              <w:pStyle w:val="af"/>
              <w:jc w:val="both"/>
              <w:rPr>
                <w:sz w:val="22"/>
                <w:szCs w:val="22"/>
              </w:rPr>
            </w:pPr>
            <w:r w:rsidRPr="00465007">
              <w:rPr>
                <w:sz w:val="22"/>
                <w:szCs w:val="22"/>
              </w:rPr>
              <w:t>Заявки на участие в аукционе принимаются оператором электронной площадки, на которой будет проводиться аукцион, до окончания срока подачи заявок.</w:t>
            </w:r>
          </w:p>
          <w:p w:rsidR="00700051" w:rsidRPr="00465007" w:rsidRDefault="00700051" w:rsidP="00133833">
            <w:pPr>
              <w:pStyle w:val="af"/>
              <w:jc w:val="both"/>
              <w:rPr>
                <w:sz w:val="22"/>
                <w:szCs w:val="22"/>
              </w:rPr>
            </w:pPr>
            <w:r w:rsidRPr="00465007">
              <w:rPr>
                <w:sz w:val="22"/>
                <w:szCs w:val="22"/>
              </w:rPr>
              <w:t xml:space="preserve">Участник размещения заказа вправе подать только одну заявку на участие в </w:t>
            </w:r>
            <w:r w:rsidRPr="00465007">
              <w:rPr>
                <w:sz w:val="22"/>
                <w:szCs w:val="22"/>
              </w:rPr>
              <w:lastRenderedPageBreak/>
              <w:t xml:space="preserve">открытом аукционе в электронной форме в отношении предмета аукциона. </w:t>
            </w:r>
          </w:p>
          <w:p w:rsidR="00700051" w:rsidRPr="00465007" w:rsidRDefault="00700051" w:rsidP="00133833">
            <w:pPr>
              <w:pStyle w:val="af"/>
              <w:jc w:val="both"/>
              <w:rPr>
                <w:sz w:val="22"/>
                <w:szCs w:val="22"/>
              </w:rPr>
            </w:pPr>
            <w:r w:rsidRPr="00465007">
              <w:rPr>
                <w:sz w:val="22"/>
                <w:szCs w:val="22"/>
              </w:rPr>
              <w:t>Участник размещения заказа, подавший заявку на участие в аукционе, вправе отозвать заявку на участие аукционе не позднее окончания срока подачи заявок, направив об этом уведомление оператору электронной площадки</w:t>
            </w:r>
            <w:r>
              <w:rPr>
                <w:sz w:val="22"/>
                <w:szCs w:val="22"/>
              </w:rPr>
              <w:t>.</w:t>
            </w:r>
            <w:r w:rsidRPr="00465007">
              <w:rPr>
                <w:sz w:val="22"/>
                <w:szCs w:val="22"/>
              </w:rPr>
              <w:t xml:space="preserve"> </w:t>
            </w:r>
          </w:p>
          <w:p w:rsidR="00700051" w:rsidRPr="00465007" w:rsidRDefault="00700051" w:rsidP="00777541">
            <w:pPr>
              <w:pStyle w:val="af"/>
              <w:jc w:val="both"/>
              <w:rPr>
                <w:sz w:val="22"/>
                <w:szCs w:val="22"/>
              </w:rPr>
            </w:pPr>
            <w:r w:rsidRPr="00465007">
              <w:rPr>
                <w:sz w:val="22"/>
                <w:szCs w:val="22"/>
              </w:rPr>
              <w:t xml:space="preserve"> </w:t>
            </w:r>
            <w:proofErr w:type="gramStart"/>
            <w:r w:rsidRPr="0046500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 </w:t>
            </w:r>
            <w:proofErr w:type="gramEnd"/>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lastRenderedPageBreak/>
              <w:t>V</w:t>
            </w:r>
            <w:r w:rsidRPr="00465007">
              <w:rPr>
                <w:rFonts w:ascii="Times New Roman" w:hAnsi="Times New Roman"/>
                <w:b/>
                <w:bCs/>
              </w:rPr>
              <w:t>. Обеспечение заявки на участие в аукционе</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Размер обеспечения заявки </w:t>
            </w:r>
          </w:p>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на участие в аукционе</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8037D4">
            <w:pPr>
              <w:pStyle w:val="ConsPlusNormal"/>
              <w:widowControl/>
              <w:ind w:firstLine="0"/>
              <w:rPr>
                <w:rFonts w:ascii="Times New Roman" w:hAnsi="Times New Roman"/>
                <w:highlight w:val="cyan"/>
              </w:rPr>
            </w:pPr>
            <w:r w:rsidRPr="00465007">
              <w:rPr>
                <w:rFonts w:ascii="Times New Roman" w:hAnsi="Times New Roman"/>
                <w:b/>
              </w:rPr>
              <w:t>2 % начальной (максимальной) цены</w:t>
            </w:r>
            <w:r>
              <w:rPr>
                <w:rFonts w:ascii="Times New Roman" w:hAnsi="Times New Roman"/>
                <w:b/>
              </w:rPr>
              <w:t xml:space="preserve"> контракта</w:t>
            </w:r>
            <w:r w:rsidRPr="00465007">
              <w:rPr>
                <w:rFonts w:ascii="Times New Roman" w:hAnsi="Times New Roman"/>
                <w:b/>
              </w:rPr>
              <w:t xml:space="preserve">, что составляет </w:t>
            </w:r>
            <w:r>
              <w:rPr>
                <w:rFonts w:ascii="Times New Roman" w:hAnsi="Times New Roman"/>
                <w:b/>
              </w:rPr>
              <w:t xml:space="preserve">                </w:t>
            </w:r>
            <w:r w:rsidR="008037D4">
              <w:rPr>
                <w:rFonts w:ascii="Times New Roman" w:hAnsi="Times New Roman"/>
                <w:b/>
              </w:rPr>
              <w:t xml:space="preserve">4 252,69 </w:t>
            </w:r>
            <w:r w:rsidRPr="00E70629">
              <w:rPr>
                <w:rFonts w:ascii="Times New Roman" w:hAnsi="Times New Roman" w:cs="Arial"/>
                <w:b/>
              </w:rPr>
              <w:t>руб. (</w:t>
            </w:r>
            <w:r w:rsidR="008037D4">
              <w:rPr>
                <w:rFonts w:ascii="Times New Roman" w:hAnsi="Times New Roman" w:cs="Arial"/>
                <w:b/>
              </w:rPr>
              <w:t xml:space="preserve">четыре тысячи двести пятьдесят два </w:t>
            </w:r>
            <w:r w:rsidRPr="00E70629">
              <w:rPr>
                <w:rFonts w:ascii="Times New Roman" w:hAnsi="Times New Roman" w:cs="Arial"/>
                <w:b/>
              </w:rPr>
              <w:t>рубл</w:t>
            </w:r>
            <w:r w:rsidR="008037D4">
              <w:rPr>
                <w:rFonts w:ascii="Times New Roman" w:hAnsi="Times New Roman" w:cs="Arial"/>
                <w:b/>
              </w:rPr>
              <w:t>я</w:t>
            </w:r>
            <w:r w:rsidRPr="00E70629">
              <w:rPr>
                <w:rFonts w:ascii="Times New Roman" w:hAnsi="Times New Roman" w:cs="Arial"/>
                <w:b/>
              </w:rPr>
              <w:t xml:space="preserve"> </w:t>
            </w:r>
            <w:r w:rsidR="008037D4">
              <w:rPr>
                <w:rFonts w:ascii="Times New Roman" w:hAnsi="Times New Roman" w:cs="Arial"/>
                <w:b/>
              </w:rPr>
              <w:t>69</w:t>
            </w:r>
            <w:r w:rsidR="00F07942">
              <w:rPr>
                <w:rFonts w:ascii="Times New Roman" w:hAnsi="Times New Roman" w:cs="Arial"/>
                <w:b/>
              </w:rPr>
              <w:t xml:space="preserve"> </w:t>
            </w:r>
            <w:r w:rsidRPr="00E70629">
              <w:rPr>
                <w:rFonts w:ascii="Times New Roman" w:hAnsi="Times New Roman" w:cs="Arial"/>
                <w:b/>
              </w:rPr>
              <w:t xml:space="preserve">  копе</w:t>
            </w:r>
            <w:r w:rsidR="00F50272">
              <w:rPr>
                <w:rFonts w:ascii="Times New Roman" w:hAnsi="Times New Roman" w:cs="Arial"/>
                <w:b/>
              </w:rPr>
              <w:t>ек</w:t>
            </w:r>
            <w:r w:rsidRPr="00E70629">
              <w:rPr>
                <w:rFonts w:ascii="Times New Roman" w:hAnsi="Times New Roman" w:cs="Arial"/>
                <w:b/>
              </w:rPr>
              <w:t>).</w:t>
            </w:r>
            <w:r w:rsidRPr="00E70629">
              <w:rPr>
                <w:rFonts w:ascii="Times New Roman" w:hAnsi="Times New Roman" w:cs="Arial"/>
              </w:rPr>
              <w:t xml:space="preserve"> </w:t>
            </w:r>
            <w:r w:rsidRPr="00465007">
              <w:rPr>
                <w:rFonts w:ascii="Times New Roman" w:hAnsi="Times New Roman"/>
              </w:rPr>
              <w:t>Требование обеспечения заявки на участие в открытом аукционе в равной мере распространяется на всех участников размещения заказа.</w:t>
            </w:r>
          </w:p>
        </w:tc>
      </w:tr>
      <w:tr w:rsidR="00700051" w:rsidRPr="00465007" w:rsidTr="00254FF0">
        <w:trPr>
          <w:gridBefore w:val="1"/>
          <w:wBefore w:w="6" w:type="dxa"/>
          <w:tblCellSpacing w:w="20" w:type="dxa"/>
        </w:trPr>
        <w:tc>
          <w:tcPr>
            <w:tcW w:w="10081" w:type="dxa"/>
            <w:gridSpan w:val="5"/>
            <w:tcBorders>
              <w:top w:val="single" w:sz="4" w:space="0" w:color="auto"/>
              <w:left w:val="single" w:sz="4" w:space="0" w:color="auto"/>
              <w:bottom w:val="single" w:sz="4" w:space="0" w:color="auto"/>
              <w:right w:val="single" w:sz="4" w:space="0" w:color="auto"/>
            </w:tcBorders>
            <w:shd w:val="clear" w:color="auto" w:fill="00FFFF"/>
          </w:tcPr>
          <w:p w:rsidR="00700051" w:rsidRPr="00465007" w:rsidRDefault="00700051" w:rsidP="00133833">
            <w:pPr>
              <w:pStyle w:val="ConsPlusNormal"/>
              <w:widowControl/>
              <w:ind w:firstLine="0"/>
              <w:rPr>
                <w:rFonts w:ascii="Times New Roman" w:hAnsi="Times New Roman"/>
                <w:b/>
                <w:bCs/>
              </w:rPr>
            </w:pPr>
            <w:r w:rsidRPr="00465007">
              <w:rPr>
                <w:rFonts w:ascii="Times New Roman" w:hAnsi="Times New Roman"/>
                <w:b/>
                <w:bCs/>
                <w:lang w:val="en-US"/>
              </w:rPr>
              <w:t>VI</w:t>
            </w:r>
            <w:r w:rsidRPr="00465007">
              <w:rPr>
                <w:rFonts w:ascii="Times New Roman" w:hAnsi="Times New Roman"/>
                <w:b/>
                <w:bCs/>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Дата и время окончания срока подачи 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F03474">
            <w:pPr>
              <w:pStyle w:val="ConsPlusNormal"/>
              <w:widowControl/>
              <w:ind w:firstLine="0"/>
              <w:rPr>
                <w:rFonts w:ascii="Times New Roman" w:hAnsi="Times New Roman"/>
              </w:rPr>
            </w:pPr>
            <w:r w:rsidRPr="00465007">
              <w:rPr>
                <w:rFonts w:ascii="Times New Roman" w:hAnsi="Times New Roman"/>
              </w:rPr>
              <w:t>«</w:t>
            </w:r>
            <w:r w:rsidR="00F03474" w:rsidRPr="00F03474">
              <w:rPr>
                <w:rFonts w:ascii="Times New Roman" w:hAnsi="Times New Roman"/>
              </w:rPr>
              <w:t>6</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 xml:space="preserve">2011 года </w:t>
            </w:r>
            <w:r>
              <w:rPr>
                <w:rFonts w:ascii="Times New Roman" w:hAnsi="Times New Roman"/>
              </w:rPr>
              <w:t>17</w:t>
            </w:r>
            <w:r w:rsidRPr="00465007">
              <w:rPr>
                <w:rFonts w:ascii="Times New Roman" w:hAnsi="Times New Roman"/>
              </w:rPr>
              <w:t>:00 часов (время местное)</w:t>
            </w:r>
          </w:p>
        </w:tc>
      </w:tr>
      <w:tr w:rsidR="00700051" w:rsidRPr="00465007" w:rsidTr="00254FF0">
        <w:trPr>
          <w:gridBefore w:val="1"/>
          <w:wBefore w:w="6" w:type="dxa"/>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Дата окончания срока рассмотрения первых частей</w:t>
            </w:r>
          </w:p>
          <w:p w:rsidR="00700051" w:rsidRPr="00465007" w:rsidRDefault="00700051" w:rsidP="00133833">
            <w:pPr>
              <w:autoSpaceDE w:val="0"/>
              <w:autoSpaceDN w:val="0"/>
              <w:adjustRightInd w:val="0"/>
              <w:spacing w:after="0" w:line="240" w:lineRule="auto"/>
              <w:outlineLvl w:val="1"/>
              <w:rPr>
                <w:rFonts w:ascii="Times New Roman" w:hAnsi="Times New Roman"/>
              </w:rPr>
            </w:pPr>
            <w:r w:rsidRPr="00465007">
              <w:rPr>
                <w:rFonts w:ascii="Times New Roman" w:hAnsi="Times New Roman"/>
              </w:rPr>
              <w:t>заявок на участие в открытом аукционе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rPr>
                <w:rFonts w:ascii="Times New Roman" w:hAnsi="Times New Roman"/>
              </w:rPr>
            </w:pPr>
            <w:r w:rsidRPr="00465007">
              <w:rPr>
                <w:rFonts w:ascii="Times New Roman" w:hAnsi="Times New Roman"/>
              </w:rPr>
              <w:t>«</w:t>
            </w:r>
            <w:r w:rsidR="00F03474">
              <w:rPr>
                <w:rFonts w:ascii="Times New Roman" w:hAnsi="Times New Roman"/>
                <w:lang w:val="en-US"/>
              </w:rPr>
              <w:t>8</w:t>
            </w:r>
            <w:r w:rsidRPr="00465007">
              <w:rPr>
                <w:rFonts w:ascii="Times New Roman" w:hAnsi="Times New Roman"/>
              </w:rPr>
              <w:t>»</w:t>
            </w:r>
            <w:r w:rsidR="00F07942">
              <w:rPr>
                <w:rFonts w:ascii="Times New Roman" w:hAnsi="Times New Roman"/>
              </w:rPr>
              <w:t xml:space="preserve"> декабря  </w:t>
            </w:r>
            <w:r w:rsidRPr="00465007">
              <w:rPr>
                <w:rFonts w:ascii="Times New Roman" w:hAnsi="Times New Roman"/>
              </w:rPr>
              <w:t>2011 года</w:t>
            </w:r>
          </w:p>
          <w:p w:rsidR="00700051" w:rsidRPr="00465007" w:rsidRDefault="00700051" w:rsidP="00133833">
            <w:pPr>
              <w:pStyle w:val="ConsPlusNormal"/>
              <w:widowControl/>
              <w:ind w:firstLine="0"/>
              <w:rPr>
                <w:rFonts w:ascii="Times New Roman" w:hAnsi="Times New Roman"/>
              </w:rPr>
            </w:pPr>
          </w:p>
        </w:tc>
      </w:tr>
      <w:tr w:rsidR="00700051" w:rsidRPr="00465007" w:rsidTr="00254FF0">
        <w:trPr>
          <w:gridBefore w:val="1"/>
          <w:wBefore w:w="6" w:type="dxa"/>
          <w:trHeight w:val="425"/>
          <w:tblCellSpacing w:w="20" w:type="dxa"/>
        </w:trPr>
        <w:tc>
          <w:tcPr>
            <w:tcW w:w="2585"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outlineLvl w:val="1"/>
              <w:rPr>
                <w:rFonts w:ascii="Times New Roman" w:hAnsi="Times New Roman"/>
              </w:rPr>
            </w:pPr>
            <w:r w:rsidRPr="00465007">
              <w:rPr>
                <w:rFonts w:ascii="Times New Roman" w:hAnsi="Times New Roman"/>
              </w:rPr>
              <w:t>Дата проведения открытого аукциона в электронной форме</w:t>
            </w:r>
          </w:p>
        </w:tc>
        <w:tc>
          <w:tcPr>
            <w:tcW w:w="7456"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F03474">
            <w:pPr>
              <w:pStyle w:val="ConsPlusNormal"/>
              <w:widowControl/>
              <w:ind w:firstLine="0"/>
              <w:rPr>
                <w:rFonts w:ascii="Times New Roman" w:hAnsi="Times New Roman"/>
              </w:rPr>
            </w:pPr>
            <w:r w:rsidRPr="00465007">
              <w:rPr>
                <w:rFonts w:ascii="Times New Roman" w:hAnsi="Times New Roman"/>
              </w:rPr>
              <w:t>«</w:t>
            </w:r>
            <w:r w:rsidR="00F03474">
              <w:rPr>
                <w:rFonts w:ascii="Times New Roman" w:hAnsi="Times New Roman"/>
                <w:lang w:val="en-US"/>
              </w:rPr>
              <w:t>12</w:t>
            </w:r>
            <w:r>
              <w:rPr>
                <w:rFonts w:ascii="Times New Roman" w:hAnsi="Times New Roman"/>
              </w:rPr>
              <w:t>»</w:t>
            </w:r>
            <w:r w:rsidR="00F07942">
              <w:rPr>
                <w:rFonts w:ascii="Times New Roman" w:hAnsi="Times New Roman"/>
              </w:rPr>
              <w:t xml:space="preserve">декабря </w:t>
            </w:r>
            <w:r>
              <w:rPr>
                <w:rFonts w:ascii="Times New Roman" w:hAnsi="Times New Roman"/>
              </w:rPr>
              <w:t xml:space="preserve">  </w:t>
            </w:r>
            <w:r w:rsidRPr="00465007">
              <w:rPr>
                <w:rFonts w:ascii="Times New Roman" w:hAnsi="Times New Roman"/>
              </w:rPr>
              <w:t>2011 года</w:t>
            </w:r>
          </w:p>
        </w:tc>
      </w:tr>
      <w:tr w:rsidR="00700051" w:rsidRPr="00465007" w:rsidTr="00254FF0">
        <w:trPr>
          <w:gridBefore w:val="1"/>
          <w:wBefore w:w="6" w:type="dxa"/>
          <w:trHeight w:val="452"/>
          <w:tblCellSpacing w:w="20" w:type="dxa"/>
        </w:trPr>
        <w:tc>
          <w:tcPr>
            <w:tcW w:w="10081" w:type="dxa"/>
            <w:gridSpan w:val="5"/>
            <w:shd w:val="clear" w:color="auto" w:fill="00FFFF"/>
          </w:tcPr>
          <w:p w:rsidR="00700051" w:rsidRPr="00465007" w:rsidRDefault="00700051" w:rsidP="00133833">
            <w:pPr>
              <w:pStyle w:val="3"/>
              <w:numPr>
                <w:ilvl w:val="0"/>
                <w:numId w:val="0"/>
              </w:numPr>
              <w:rPr>
                <w:rFonts w:ascii="Times New Roman" w:hAnsi="Times New Roman" w:cs="Times New Roman"/>
                <w:b/>
                <w:bCs/>
              </w:rPr>
            </w:pPr>
            <w:r w:rsidRPr="00465007">
              <w:rPr>
                <w:rFonts w:ascii="Times New Roman" w:hAnsi="Times New Roman" w:cs="Times New Roman"/>
                <w:b/>
                <w:bCs/>
                <w:lang w:val="en-US"/>
              </w:rPr>
              <w:t>VII</w:t>
            </w:r>
            <w:r w:rsidRPr="00465007">
              <w:rPr>
                <w:rFonts w:ascii="Times New Roman" w:hAnsi="Times New Roman" w:cs="Times New Roman"/>
                <w:b/>
                <w:bCs/>
              </w:rPr>
              <w:t>. Обеспечение исполнения контракта</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Размер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6E17F5" w:rsidRDefault="00700051" w:rsidP="008037D4">
            <w:pPr>
              <w:pStyle w:val="af"/>
              <w:jc w:val="both"/>
              <w:rPr>
                <w:sz w:val="22"/>
                <w:szCs w:val="22"/>
              </w:rPr>
            </w:pPr>
            <w:r w:rsidRPr="006E17F5">
              <w:rPr>
                <w:sz w:val="22"/>
                <w:szCs w:val="22"/>
              </w:rPr>
              <w:t>4% начальной (максимальной) цены контракта</w:t>
            </w:r>
            <w:proofErr w:type="gramStart"/>
            <w:r w:rsidRPr="006E17F5">
              <w:rPr>
                <w:sz w:val="22"/>
                <w:szCs w:val="22"/>
              </w:rPr>
              <w:t xml:space="preserve"> ,</w:t>
            </w:r>
            <w:proofErr w:type="gramEnd"/>
            <w:r w:rsidRPr="006E17F5">
              <w:rPr>
                <w:sz w:val="22"/>
                <w:szCs w:val="22"/>
              </w:rPr>
              <w:t xml:space="preserve"> что составляет  </w:t>
            </w:r>
            <w:r w:rsidR="008037D4">
              <w:rPr>
                <w:sz w:val="22"/>
                <w:szCs w:val="22"/>
              </w:rPr>
              <w:t xml:space="preserve">8505,38 </w:t>
            </w:r>
            <w:r w:rsidRPr="00F07942">
              <w:rPr>
                <w:b/>
                <w:sz w:val="22"/>
                <w:szCs w:val="22"/>
              </w:rPr>
              <w:t>руб</w:t>
            </w:r>
            <w:r w:rsidRPr="006E17F5">
              <w:rPr>
                <w:sz w:val="22"/>
                <w:szCs w:val="22"/>
              </w:rPr>
              <w:t>. В случае если победителем открытого аукциона или участником открытого аукциона, с которым заключается контракт, является бюджетное учреждение, обеспечение исполнения контракта  не требуется.</w:t>
            </w:r>
          </w:p>
        </w:tc>
      </w:tr>
      <w:tr w:rsidR="00700051" w:rsidRPr="00465007" w:rsidTr="00254FF0">
        <w:trPr>
          <w:gridBefore w:val="1"/>
          <w:wBefore w:w="6" w:type="dxa"/>
          <w:tblCellSpacing w:w="20" w:type="dxa"/>
        </w:trPr>
        <w:tc>
          <w:tcPr>
            <w:tcW w:w="2517" w:type="dxa"/>
            <w:gridSpan w:val="2"/>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Срок предоставления 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autoSpaceDE w:val="0"/>
              <w:autoSpaceDN w:val="0"/>
              <w:adjustRightInd w:val="0"/>
              <w:spacing w:after="0" w:line="240" w:lineRule="auto"/>
              <w:ind w:firstLine="175"/>
              <w:jc w:val="both"/>
              <w:outlineLvl w:val="1"/>
              <w:rPr>
                <w:rFonts w:ascii="Times New Roman" w:hAnsi="Times New Roman"/>
              </w:rPr>
            </w:pPr>
            <w:r w:rsidRPr="00465007">
              <w:rPr>
                <w:rFonts w:ascii="Times New Roman" w:hAnsi="Times New Roman"/>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700051" w:rsidRDefault="00700051" w:rsidP="00133833">
            <w:pPr>
              <w:pStyle w:val="3"/>
              <w:numPr>
                <w:ilvl w:val="0"/>
                <w:numId w:val="0"/>
              </w:numPr>
              <w:spacing w:after="0" w:line="240" w:lineRule="auto"/>
              <w:ind w:firstLine="255"/>
              <w:rPr>
                <w:rFonts w:ascii="Times New Roman" w:hAnsi="Times New Roman" w:cs="Times New Roman"/>
              </w:rPr>
            </w:pPr>
            <w:r w:rsidRPr="00465007">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p w:rsidR="00700051" w:rsidRPr="00465007" w:rsidRDefault="00700051" w:rsidP="00133833">
            <w:pPr>
              <w:pStyle w:val="3"/>
              <w:numPr>
                <w:ilvl w:val="0"/>
                <w:numId w:val="0"/>
              </w:numPr>
              <w:spacing w:after="0" w:line="240" w:lineRule="auto"/>
              <w:ind w:firstLine="255"/>
              <w:rPr>
                <w:rFonts w:ascii="Times New Roman" w:hAnsi="Times New Roman" w:cs="Times New Roman"/>
                <w:highlight w:val="green"/>
              </w:rPr>
            </w:pPr>
          </w:p>
        </w:tc>
      </w:tr>
      <w:tr w:rsidR="00700051" w:rsidRPr="00465007" w:rsidTr="00254FF0">
        <w:trPr>
          <w:tblCellSpacing w:w="20" w:type="dxa"/>
        </w:trPr>
        <w:tc>
          <w:tcPr>
            <w:tcW w:w="2563"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ConsPlusNormal"/>
              <w:widowControl/>
              <w:ind w:firstLine="0"/>
              <w:jc w:val="left"/>
              <w:rPr>
                <w:rFonts w:ascii="Times New Roman" w:hAnsi="Times New Roman"/>
              </w:rPr>
            </w:pPr>
            <w:r w:rsidRPr="00465007">
              <w:rPr>
                <w:rFonts w:ascii="Times New Roman" w:hAnsi="Times New Roman"/>
              </w:rPr>
              <w:t xml:space="preserve">Порядок предоставления </w:t>
            </w:r>
            <w:r w:rsidRPr="00465007">
              <w:rPr>
                <w:rFonts w:ascii="Times New Roman" w:hAnsi="Times New Roman"/>
              </w:rPr>
              <w:lastRenderedPageBreak/>
              <w:t>обеспечения исполнения контракта</w:t>
            </w:r>
          </w:p>
        </w:tc>
        <w:tc>
          <w:tcPr>
            <w:tcW w:w="7524" w:type="dxa"/>
            <w:gridSpan w:val="3"/>
            <w:tcBorders>
              <w:top w:val="single" w:sz="4" w:space="0" w:color="auto"/>
              <w:left w:val="single" w:sz="4" w:space="0" w:color="auto"/>
              <w:bottom w:val="single" w:sz="4" w:space="0" w:color="auto"/>
              <w:right w:val="single" w:sz="4" w:space="0" w:color="auto"/>
            </w:tcBorders>
            <w:shd w:val="clear" w:color="auto" w:fill="FFFFFF"/>
          </w:tcPr>
          <w:p w:rsidR="00700051" w:rsidRPr="00465007" w:rsidRDefault="00700051" w:rsidP="00133833">
            <w:pPr>
              <w:pStyle w:val="af"/>
              <w:jc w:val="both"/>
              <w:rPr>
                <w:sz w:val="22"/>
                <w:szCs w:val="22"/>
              </w:rPr>
            </w:pPr>
            <w:r w:rsidRPr="00465007">
              <w:rPr>
                <w:sz w:val="22"/>
                <w:szCs w:val="22"/>
              </w:rPr>
              <w:lastRenderedPageBreak/>
              <w:t xml:space="preserve">Способ обеспечения исполнения контракта определяется участником аукциона самостоятельно. </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rPr>
              <w:lastRenderedPageBreak/>
              <w:t>Способы обеспечения исполнения контракта: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w:t>
            </w:r>
            <w:r w:rsidRPr="00465007">
              <w:rPr>
                <w:rFonts w:ascii="Times New Roman" w:hAnsi="Times New Roman"/>
              </w:rPr>
              <w:t>. Безотзывная банковская гарантия, выданная банком или иной кредитной организацией;</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w:t>
            </w:r>
            <w:r w:rsidRPr="00465007">
              <w:rPr>
                <w:rFonts w:ascii="Times New Roman" w:hAnsi="Times New Roman"/>
              </w:rPr>
              <w:t>. Договор поручительства;</w:t>
            </w:r>
          </w:p>
          <w:p w:rsidR="00700051" w:rsidRPr="00465007" w:rsidRDefault="00700051" w:rsidP="00133833">
            <w:pPr>
              <w:autoSpaceDE w:val="0"/>
              <w:autoSpaceDN w:val="0"/>
              <w:adjustRightInd w:val="0"/>
              <w:spacing w:after="0" w:line="240" w:lineRule="auto"/>
              <w:ind w:firstLine="255"/>
              <w:jc w:val="both"/>
              <w:rPr>
                <w:rFonts w:ascii="Times New Roman" w:hAnsi="Times New Roman"/>
              </w:rPr>
            </w:pPr>
            <w:r w:rsidRPr="00465007">
              <w:rPr>
                <w:rFonts w:ascii="Times New Roman" w:hAnsi="Times New Roman"/>
                <w:lang w:val="en-US"/>
              </w:rPr>
              <w:t>III</w:t>
            </w:r>
            <w:r w:rsidRPr="00465007">
              <w:rPr>
                <w:rFonts w:ascii="Times New Roman" w:hAnsi="Times New Roman"/>
              </w:rPr>
              <w:t>. Залог денежных средств, в том числе в форме вклада (депозита).</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b/>
                <w:bCs/>
              </w:rPr>
              <w:t xml:space="preserve">   </w:t>
            </w:r>
            <w:r w:rsidRPr="00465007">
              <w:rPr>
                <w:rFonts w:ascii="Times New Roman" w:hAnsi="Times New Roman"/>
                <w:b/>
                <w:bCs/>
                <w:lang w:val="en-US"/>
              </w:rPr>
              <w:t>I</w:t>
            </w:r>
            <w:r w:rsidRPr="00465007">
              <w:rPr>
                <w:rFonts w:ascii="Times New Roman" w:hAnsi="Times New Roman"/>
                <w:b/>
                <w:bCs/>
              </w:rPr>
              <w:t>.</w:t>
            </w:r>
            <w:r w:rsidRPr="00465007">
              <w:rPr>
                <w:rFonts w:ascii="Times New Roman" w:hAnsi="Times New Roman"/>
              </w:rPr>
              <w:t xml:space="preserve"> В случае, если обеспечением исполнения контракта  является </w:t>
            </w:r>
            <w:r w:rsidRPr="00465007">
              <w:rPr>
                <w:rFonts w:ascii="Times New Roman" w:hAnsi="Times New Roman"/>
                <w:b/>
              </w:rPr>
              <w:t>договор поручительства</w:t>
            </w:r>
            <w:r w:rsidRPr="00465007">
              <w:rPr>
                <w:rFonts w:ascii="Times New Roman" w:hAnsi="Times New Roman"/>
              </w:rPr>
              <w:t>,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proofErr w:type="gramStart"/>
            <w:r w:rsidRPr="00465007">
              <w:rPr>
                <w:rFonts w:ascii="Times New Roman" w:hAnsi="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465007">
              <w:rPr>
                <w:rFonts w:ascii="Times New Roman" w:hAnsi="Times New Roman"/>
              </w:rPr>
              <w:t xml:space="preserve"> При этом соответствие поручителя требованиям определяется по данным бухгалтерской отчетности за каждый отчетный год.</w:t>
            </w:r>
          </w:p>
          <w:p w:rsidR="00700051" w:rsidRPr="00465007" w:rsidRDefault="00700051" w:rsidP="00133833">
            <w:pPr>
              <w:autoSpaceDE w:val="0"/>
              <w:autoSpaceDN w:val="0"/>
              <w:adjustRightInd w:val="0"/>
              <w:spacing w:after="0" w:line="240" w:lineRule="auto"/>
              <w:ind w:firstLine="540"/>
              <w:jc w:val="both"/>
              <w:outlineLvl w:val="1"/>
              <w:rPr>
                <w:rFonts w:ascii="Times New Roman" w:hAnsi="Times New Roman"/>
              </w:rPr>
            </w:pPr>
            <w:r w:rsidRPr="00465007">
              <w:rPr>
                <w:rFonts w:ascii="Times New Roman" w:hAnsi="Times New Roman"/>
              </w:rPr>
              <w:t>В случае</w:t>
            </w:r>
            <w:proofErr w:type="gramStart"/>
            <w:r w:rsidRPr="00465007">
              <w:rPr>
                <w:rFonts w:ascii="Times New Roman" w:hAnsi="Times New Roman"/>
              </w:rPr>
              <w:t>,</w:t>
            </w:r>
            <w:proofErr w:type="gramEnd"/>
            <w:r w:rsidRPr="00465007">
              <w:rPr>
                <w:rFonts w:ascii="Times New Roman" w:hAnsi="Times New Roman"/>
              </w:rPr>
              <w:t xml:space="preserve"> если обеспечением исполнения </w:t>
            </w:r>
            <w:r>
              <w:rPr>
                <w:rFonts w:ascii="Times New Roman" w:hAnsi="Times New Roman"/>
              </w:rPr>
              <w:t xml:space="preserve">контракта </w:t>
            </w:r>
            <w:r w:rsidRPr="00465007">
              <w:rPr>
                <w:rFonts w:ascii="Times New Roman" w:hAnsi="Times New Roman"/>
              </w:rPr>
              <w:t>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и подтверждающих его полномочия:</w:t>
            </w:r>
          </w:p>
          <w:p w:rsidR="00700051" w:rsidRPr="00465007" w:rsidRDefault="00700051" w:rsidP="00133833">
            <w:pPr>
              <w:autoSpaceDE w:val="0"/>
              <w:autoSpaceDN w:val="0"/>
              <w:adjustRightInd w:val="0"/>
              <w:spacing w:after="0" w:line="240" w:lineRule="auto"/>
              <w:jc w:val="both"/>
              <w:outlineLvl w:val="1"/>
              <w:rPr>
                <w:rFonts w:ascii="Times New Roman" w:hAnsi="Times New Roman"/>
              </w:rPr>
            </w:pPr>
            <w:r w:rsidRPr="00465007">
              <w:rPr>
                <w:rFonts w:ascii="Times New Roman" w:hAnsi="Times New Roman"/>
              </w:rPr>
              <w:t xml:space="preserve">  - копии документов, подтверждающих полномочия руководителя. В случае</w:t>
            </w:r>
            <w:proofErr w:type="gramStart"/>
            <w:r w:rsidRPr="00465007">
              <w:rPr>
                <w:rFonts w:ascii="Times New Roman" w:hAnsi="Times New Roman"/>
              </w:rPr>
              <w:t>,</w:t>
            </w:r>
            <w:proofErr w:type="gramEnd"/>
            <w:r w:rsidRPr="00465007">
              <w:rPr>
                <w:rFonts w:ascii="Times New Roman" w:hAnsi="Times New Roman"/>
              </w:rPr>
              <w:t xml:space="preserve"> если от имени поручителя действует иное лицо, также представляются доверенности, выданные физическому лицу или физическим лицам на осуществление действий от имени поручителя, заверенные печатью участника размещения заказа и подписанные руководителем или уполномоченным им лицом. В случае</w:t>
            </w:r>
            <w:proofErr w:type="gramStart"/>
            <w:r w:rsidRPr="00465007">
              <w:rPr>
                <w:rFonts w:ascii="Times New Roman" w:hAnsi="Times New Roman"/>
              </w:rPr>
              <w:t>,</w:t>
            </w:r>
            <w:proofErr w:type="gramEnd"/>
            <w:r w:rsidRPr="00465007">
              <w:rPr>
                <w:rFonts w:ascii="Times New Roman" w:hAnsi="Times New Roman"/>
              </w:rPr>
              <w:t xml:space="preserve"> если такая доверенность подписана лицом, уполномоченным руководителем, должна представляться копия документа, подтверждающего полномочия данного лица, заверенная печатью участника размещения заказа и подписанная руководителем участника размещения заказа;</w:t>
            </w:r>
          </w:p>
          <w:p w:rsidR="00700051" w:rsidRDefault="00700051" w:rsidP="00133833">
            <w:pPr>
              <w:pStyle w:val="ConsNormal"/>
              <w:ind w:firstLine="255"/>
              <w:rPr>
                <w:rFonts w:ascii="Times New Roman" w:hAnsi="Times New Roman" w:cs="Times New Roman"/>
                <w:sz w:val="22"/>
                <w:szCs w:val="22"/>
              </w:rPr>
            </w:pPr>
            <w:r w:rsidRPr="00465007">
              <w:rPr>
                <w:rFonts w:ascii="Times New Roman" w:hAnsi="Times New Roman" w:cs="Times New Roman"/>
                <w:sz w:val="22"/>
                <w:szCs w:val="22"/>
              </w:rPr>
              <w:t>-копия учредительных документов участника размещения заказа (для юридических лиц), копии документов, удостоверяющих личность (для физических лиц).</w:t>
            </w:r>
          </w:p>
          <w:p w:rsidR="00700051" w:rsidRPr="00465007" w:rsidRDefault="00700051" w:rsidP="00133833">
            <w:pPr>
              <w:pStyle w:val="ConsNormal"/>
              <w:ind w:firstLine="255"/>
              <w:rPr>
                <w:rFonts w:ascii="Times New Roman" w:hAnsi="Times New Roman" w:cs="Times New Roman"/>
                <w:sz w:val="22"/>
                <w:szCs w:val="22"/>
              </w:rPr>
            </w:pPr>
          </w:p>
          <w:p w:rsidR="00700051" w:rsidRDefault="00700051" w:rsidP="00133833">
            <w:pPr>
              <w:pStyle w:val="ad"/>
              <w:jc w:val="both"/>
              <w:rPr>
                <w:rFonts w:ascii="Times New Roman" w:hAnsi="Times New Roman"/>
              </w:rPr>
            </w:pPr>
            <w:r w:rsidRPr="00465007">
              <w:rPr>
                <w:rFonts w:ascii="Times New Roman" w:hAnsi="Times New Roman"/>
                <w:b/>
                <w:bCs/>
                <w:lang w:val="en-US"/>
              </w:rPr>
              <w:t>II</w:t>
            </w:r>
            <w:r w:rsidRPr="00465007">
              <w:rPr>
                <w:rFonts w:ascii="Times New Roman" w:hAnsi="Times New Roman"/>
                <w:b/>
                <w:bCs/>
              </w:rPr>
              <w:t>.</w:t>
            </w:r>
            <w:r w:rsidRPr="00465007">
              <w:rPr>
                <w:rFonts w:ascii="Times New Roman" w:hAnsi="Times New Roman"/>
              </w:rPr>
              <w:t xml:space="preserve"> В случае передачи заказчику </w:t>
            </w:r>
            <w:r w:rsidRPr="00777541">
              <w:rPr>
                <w:rFonts w:ascii="Times New Roman" w:hAnsi="Times New Roman"/>
                <w:b/>
              </w:rPr>
              <w:t>в залог денежных средств</w:t>
            </w:r>
            <w:r w:rsidRPr="00465007">
              <w:rPr>
                <w:rFonts w:ascii="Times New Roman" w:hAnsi="Times New Roman"/>
              </w:rPr>
              <w:t xml:space="preserve"> в качестве обеспечения исполнения контракта, перечисление участником аукциона, с которым заключается контракт, производится по следующим реквизитам: </w:t>
            </w:r>
          </w:p>
          <w:p w:rsidR="00700051" w:rsidRPr="00465007" w:rsidRDefault="00700051" w:rsidP="00133833">
            <w:pPr>
              <w:pStyle w:val="ad"/>
              <w:jc w:val="both"/>
              <w:rPr>
                <w:rFonts w:ascii="Times New Roman" w:hAnsi="Times New Roman"/>
              </w:rPr>
            </w:pPr>
          </w:p>
          <w:tbl>
            <w:tblPr>
              <w:tblW w:w="0" w:type="auto"/>
              <w:tblInd w:w="1" w:type="dxa"/>
              <w:tblLook w:val="01E0"/>
            </w:tblPr>
            <w:tblGrid>
              <w:gridCol w:w="1317"/>
              <w:gridCol w:w="5970"/>
            </w:tblGrid>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lastRenderedPageBreak/>
                    <w:t>Получатель</w:t>
                  </w:r>
                </w:p>
              </w:tc>
              <w:tc>
                <w:tcPr>
                  <w:tcW w:w="6205" w:type="dxa"/>
                  <w:tcBorders>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ДЕПАРТАМЕНТ ФИНАНСОВ     АДМИНИСТРАЦИИ     ГОРОДА     (департамент планирования и развития территории города Перми,     Л/СЧЕТ     04904012751)     </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ИНН</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5902292897</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КПП</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590201001</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proofErr w:type="gramStart"/>
                  <w:r w:rsidRPr="00465007">
                    <w:rPr>
                      <w:rFonts w:ascii="Times New Roman" w:hAnsi="Times New Roman"/>
                    </w:rPr>
                    <w:t>Р</w:t>
                  </w:r>
                  <w:proofErr w:type="gramEnd"/>
                  <w:r w:rsidRPr="00465007">
                    <w:rPr>
                      <w:rFonts w:ascii="Times New Roman" w:hAnsi="Times New Roman"/>
                    </w:rPr>
                    <w:t>/с</w:t>
                  </w:r>
                </w:p>
              </w:tc>
              <w:tc>
                <w:tcPr>
                  <w:tcW w:w="6205" w:type="dxa"/>
                  <w:tcBorders>
                    <w:top w:val="single" w:sz="4" w:space="0" w:color="auto"/>
                    <w:bottom w:val="single" w:sz="4" w:space="0" w:color="auto"/>
                  </w:tcBorders>
                </w:tcPr>
                <w:p w:rsidR="00700051" w:rsidRPr="00465007" w:rsidRDefault="00700051" w:rsidP="00133833">
                  <w:pPr>
                    <w:pStyle w:val="ad"/>
                    <w:jc w:val="both"/>
                    <w:rPr>
                      <w:rFonts w:ascii="Times New Roman" w:hAnsi="Times New Roman"/>
                    </w:rPr>
                  </w:pPr>
                  <w:r w:rsidRPr="00465007">
                    <w:rPr>
                      <w:rFonts w:ascii="Times New Roman" w:hAnsi="Times New Roman"/>
                    </w:rPr>
                    <w:t>40302810000005000009</w:t>
                  </w:r>
                </w:p>
              </w:tc>
            </w:tr>
            <w:tr w:rsidR="00700051" w:rsidRPr="00465007" w:rsidTr="00133833">
              <w:trPr>
                <w:trHeight w:val="162"/>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 xml:space="preserve">БИК </w:t>
                  </w:r>
                </w:p>
              </w:tc>
              <w:tc>
                <w:tcPr>
                  <w:tcW w:w="6205" w:type="dxa"/>
                  <w:tcBorders>
                    <w:top w:val="single" w:sz="4" w:space="0" w:color="auto"/>
                    <w:bottom w:val="single" w:sz="4" w:space="0" w:color="auto"/>
                  </w:tcBorders>
                </w:tcPr>
                <w:p w:rsidR="00700051" w:rsidRPr="00465007" w:rsidRDefault="00700051" w:rsidP="00C728F2">
                  <w:pPr>
                    <w:pStyle w:val="ad"/>
                    <w:jc w:val="both"/>
                    <w:rPr>
                      <w:rFonts w:ascii="Times New Roman" w:hAnsi="Times New Roman"/>
                    </w:rPr>
                  </w:pPr>
                  <w:r w:rsidRPr="00465007">
                    <w:rPr>
                      <w:rFonts w:ascii="Times New Roman" w:hAnsi="Times New Roman"/>
                    </w:rPr>
                    <w:t>0457440</w:t>
                  </w:r>
                  <w:r>
                    <w:rPr>
                      <w:rFonts w:ascii="Times New Roman" w:hAnsi="Times New Roman"/>
                    </w:rPr>
                    <w:t>0</w:t>
                  </w:r>
                  <w:r w:rsidRPr="00465007">
                    <w:rPr>
                      <w:rFonts w:ascii="Times New Roman" w:hAnsi="Times New Roman"/>
                    </w:rPr>
                    <w:t>0</w:t>
                  </w:r>
                </w:p>
              </w:tc>
            </w:tr>
            <w:tr w:rsidR="00700051" w:rsidRPr="00465007" w:rsidTr="00133833">
              <w:trPr>
                <w:trHeight w:val="580"/>
              </w:trPr>
              <w:tc>
                <w:tcPr>
                  <w:tcW w:w="1315" w:type="dxa"/>
                </w:tcPr>
                <w:p w:rsidR="00700051" w:rsidRPr="00465007" w:rsidRDefault="00700051" w:rsidP="00133833">
                  <w:pPr>
                    <w:pStyle w:val="ad"/>
                    <w:jc w:val="both"/>
                    <w:rPr>
                      <w:rFonts w:ascii="Times New Roman" w:hAnsi="Times New Roman"/>
                    </w:rPr>
                  </w:pPr>
                  <w:r w:rsidRPr="00465007">
                    <w:rPr>
                      <w:rFonts w:ascii="Times New Roman" w:hAnsi="Times New Roman"/>
                    </w:rPr>
                    <w:t>Назначение платежа</w:t>
                  </w:r>
                </w:p>
              </w:tc>
              <w:tc>
                <w:tcPr>
                  <w:tcW w:w="6205" w:type="dxa"/>
                  <w:tcBorders>
                    <w:top w:val="single" w:sz="4" w:space="0" w:color="auto"/>
                  </w:tcBorders>
                </w:tcPr>
                <w:p w:rsidR="00700051" w:rsidRPr="00254FF0" w:rsidRDefault="00700051" w:rsidP="00133833">
                  <w:pPr>
                    <w:pStyle w:val="ad"/>
                    <w:jc w:val="both"/>
                    <w:rPr>
                      <w:rFonts w:ascii="Times New Roman" w:hAnsi="Times New Roman"/>
                    </w:rPr>
                  </w:pPr>
                </w:p>
                <w:p w:rsidR="00700051" w:rsidRPr="00254FF0" w:rsidRDefault="00F07942" w:rsidP="00F07942">
                  <w:pPr>
                    <w:pStyle w:val="ad"/>
                    <w:jc w:val="both"/>
                    <w:rPr>
                      <w:rFonts w:ascii="Times New Roman" w:hAnsi="Times New Roman"/>
                    </w:rPr>
                  </w:pPr>
                  <w:r w:rsidRPr="00254FF0">
                    <w:rPr>
                      <w:rFonts w:ascii="Times New Roman" w:hAnsi="Times New Roman"/>
                    </w:rPr>
                    <w:t>Обеспечение исполнения  контракта (п</w:t>
                  </w:r>
                  <w:r w:rsidR="00700051" w:rsidRPr="00254FF0">
                    <w:rPr>
                      <w:rFonts w:ascii="Times New Roman" w:hAnsi="Times New Roman"/>
                    </w:rPr>
                    <w:t xml:space="preserve">о договору залога </w:t>
                  </w:r>
                  <w:proofErr w:type="gramStart"/>
                  <w:r w:rsidR="00700051" w:rsidRPr="00254FF0">
                    <w:rPr>
                      <w:rFonts w:ascii="Times New Roman" w:hAnsi="Times New Roman"/>
                    </w:rPr>
                    <w:t>от</w:t>
                  </w:r>
                  <w:proofErr w:type="gramEnd"/>
                  <w:r w:rsidR="00700051" w:rsidRPr="00254FF0">
                    <w:rPr>
                      <w:rFonts w:ascii="Times New Roman" w:hAnsi="Times New Roman"/>
                    </w:rPr>
                    <w:t xml:space="preserve"> «__» ______ № ___</w:t>
                  </w:r>
                  <w:r w:rsidRPr="00254FF0">
                    <w:rPr>
                      <w:rFonts w:ascii="Times New Roman" w:hAnsi="Times New Roman"/>
                    </w:rPr>
                    <w:t>)</w:t>
                  </w:r>
                </w:p>
              </w:tc>
            </w:tr>
          </w:tbl>
          <w:p w:rsidR="00700051" w:rsidRPr="00465007" w:rsidRDefault="00700051" w:rsidP="00133833">
            <w:pPr>
              <w:pStyle w:val="ad"/>
              <w:jc w:val="both"/>
              <w:rPr>
                <w:rFonts w:ascii="Times New Roman" w:hAnsi="Times New Roman"/>
              </w:rPr>
            </w:pPr>
            <w:r w:rsidRPr="00465007">
              <w:rPr>
                <w:rFonts w:ascii="Times New Roman" w:hAnsi="Times New Roman"/>
              </w:rPr>
              <w:t xml:space="preserve">      Участник размещения заказа, с которым заключается муниципальный контракт, заключает с заказчиком договор залога (далее - «Договор»).              Сумма обеспечения должна быть внесена Участником размещения заказа на счет Заказчика (срок внесения обеспечения - согласно данным, указанным в строке 2 раздела XII), и считается внесенной с момента ее поступления на счет Заказчика.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В случае </w:t>
            </w:r>
            <w:proofErr w:type="spellStart"/>
            <w:r w:rsidRPr="00465007">
              <w:rPr>
                <w:rFonts w:ascii="Times New Roman" w:hAnsi="Times New Roman"/>
              </w:rPr>
              <w:t>непоступления</w:t>
            </w:r>
            <w:proofErr w:type="spellEnd"/>
            <w:r w:rsidRPr="00465007">
              <w:rPr>
                <w:rFonts w:ascii="Times New Roman" w:hAnsi="Times New Roman"/>
              </w:rPr>
              <w:t xml:space="preserve"> в указанный срок суммы обеспечения, обязательства Участника размещения заказа по внесению в залог денежных сре</w:t>
            </w:r>
            <w:proofErr w:type="gramStart"/>
            <w:r w:rsidRPr="00465007">
              <w:rPr>
                <w:rFonts w:ascii="Times New Roman" w:hAnsi="Times New Roman"/>
              </w:rPr>
              <w:t>дств сч</w:t>
            </w:r>
            <w:proofErr w:type="gramEnd"/>
            <w:r w:rsidRPr="00465007">
              <w:rPr>
                <w:rFonts w:ascii="Times New Roman" w:hAnsi="Times New Roman"/>
              </w:rPr>
              <w:t>итаются неисполненными. В указанном случае Участник размещения заказа признается уклонившимся от заключения муниципального контракта.</w:t>
            </w:r>
          </w:p>
          <w:p w:rsidR="00700051" w:rsidRPr="00465007" w:rsidRDefault="00700051" w:rsidP="00133833">
            <w:pPr>
              <w:pStyle w:val="ad"/>
              <w:jc w:val="both"/>
              <w:rPr>
                <w:rFonts w:ascii="Times New Roman" w:hAnsi="Times New Roman"/>
              </w:rPr>
            </w:pPr>
            <w:r w:rsidRPr="00465007">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p w:rsidR="00700051" w:rsidRPr="00465007" w:rsidRDefault="00700051" w:rsidP="00133833">
            <w:pPr>
              <w:pStyle w:val="ConsNormal"/>
              <w:ind w:firstLine="255"/>
              <w:rPr>
                <w:rFonts w:ascii="Times New Roman" w:hAnsi="Times New Roman" w:cs="Times New Roman"/>
                <w:sz w:val="22"/>
                <w:szCs w:val="22"/>
              </w:rPr>
            </w:pPr>
          </w:p>
          <w:p w:rsidR="00700051" w:rsidRPr="00465007" w:rsidRDefault="00700051" w:rsidP="00133833">
            <w:pPr>
              <w:pStyle w:val="af"/>
              <w:rPr>
                <w:rFonts w:ascii="Times Roman" w:hAnsi="Times Roman"/>
                <w:b/>
                <w:sz w:val="22"/>
                <w:szCs w:val="22"/>
              </w:rPr>
            </w:pPr>
            <w:r w:rsidRPr="00465007">
              <w:rPr>
                <w:b/>
                <w:sz w:val="22"/>
                <w:szCs w:val="22"/>
              </w:rPr>
              <w:t>Контракт заключается через оператора электронной площадки в электронной форме.</w:t>
            </w:r>
            <w:r w:rsidRPr="00465007">
              <w:rPr>
                <w:sz w:val="22"/>
                <w:szCs w:val="22"/>
              </w:rPr>
              <w:t xml:space="preserve"> Заказчик подписывает контракт  после того, как он будет подписан участником аукциона. </w:t>
            </w:r>
          </w:p>
        </w:tc>
      </w:tr>
    </w:tbl>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Pr="00465007"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rPr>
      </w:pPr>
    </w:p>
    <w:p w:rsidR="00700051" w:rsidRDefault="00700051" w:rsidP="00F017DE">
      <w:pPr>
        <w:pStyle w:val="ConsPlusNormal"/>
        <w:widowControl/>
        <w:ind w:firstLine="540"/>
        <w:jc w:val="right"/>
        <w:rPr>
          <w:rFonts w:ascii="Times New Roman" w:hAnsi="Times New Roman"/>
          <w:sz w:val="24"/>
          <w:szCs w:val="24"/>
        </w:rPr>
      </w:pPr>
      <w:r>
        <w:rPr>
          <w:rFonts w:ascii="Times New Roman" w:hAnsi="Times New Roman"/>
        </w:rPr>
        <w:t xml:space="preserve">Приложение № 4 </w:t>
      </w:r>
      <w:r w:rsidRPr="00586EBD">
        <w:rPr>
          <w:rFonts w:ascii="Times New Roman" w:hAnsi="Times New Roman"/>
          <w:sz w:val="24"/>
          <w:szCs w:val="24"/>
        </w:rPr>
        <w:t xml:space="preserve">к документации </w:t>
      </w:r>
      <w:proofErr w:type="gramStart"/>
      <w:r w:rsidRPr="00586EBD">
        <w:rPr>
          <w:rFonts w:ascii="Times New Roman" w:hAnsi="Times New Roman"/>
          <w:sz w:val="24"/>
          <w:szCs w:val="24"/>
        </w:rPr>
        <w:t>об</w:t>
      </w:r>
      <w:proofErr w:type="gramEnd"/>
      <w:r w:rsidRPr="00586EBD">
        <w:rPr>
          <w:rFonts w:ascii="Times New Roman" w:hAnsi="Times New Roman"/>
          <w:sz w:val="24"/>
          <w:szCs w:val="24"/>
        </w:rPr>
        <w:t xml:space="preserve"> </w:t>
      </w:r>
    </w:p>
    <w:p w:rsidR="00700051" w:rsidRDefault="00700051" w:rsidP="00F017DE">
      <w:pPr>
        <w:pStyle w:val="ConsPlusNormal"/>
        <w:widowControl/>
        <w:ind w:firstLine="540"/>
        <w:jc w:val="right"/>
        <w:rPr>
          <w:rFonts w:ascii="Times New Roman" w:hAnsi="Times New Roman"/>
        </w:rPr>
      </w:pPr>
      <w:r w:rsidRPr="00586EBD">
        <w:rPr>
          <w:rFonts w:ascii="Times New Roman" w:hAnsi="Times New Roman"/>
          <w:sz w:val="24"/>
          <w:szCs w:val="24"/>
        </w:rPr>
        <w:t xml:space="preserve">открытом </w:t>
      </w:r>
      <w:proofErr w:type="gramStart"/>
      <w:r w:rsidRPr="00586EBD">
        <w:rPr>
          <w:rFonts w:ascii="Times New Roman" w:hAnsi="Times New Roman"/>
          <w:sz w:val="24"/>
          <w:szCs w:val="24"/>
        </w:rPr>
        <w:t>аукционе</w:t>
      </w:r>
      <w:proofErr w:type="gramEnd"/>
      <w:r w:rsidRPr="00586EBD">
        <w:rPr>
          <w:rFonts w:ascii="Times New Roman" w:hAnsi="Times New Roman"/>
          <w:sz w:val="24"/>
          <w:szCs w:val="24"/>
        </w:rPr>
        <w:t xml:space="preserve"> в электронной форме</w:t>
      </w:r>
    </w:p>
    <w:p w:rsidR="00700051" w:rsidRDefault="00700051" w:rsidP="00F017DE">
      <w:pPr>
        <w:pStyle w:val="a5"/>
        <w:ind w:left="284" w:hanging="280"/>
        <w:jc w:val="center"/>
        <w:rPr>
          <w:rFonts w:ascii="Times New Roman" w:hAnsi="Times New Roman"/>
          <w:b/>
          <w:color w:val="000000"/>
          <w:sz w:val="28"/>
          <w:szCs w:val="28"/>
        </w:rPr>
      </w:pPr>
    </w:p>
    <w:p w:rsidR="00700051" w:rsidRPr="007261E8" w:rsidRDefault="00700051" w:rsidP="00F017DE">
      <w:pPr>
        <w:pStyle w:val="a5"/>
        <w:ind w:left="284" w:hanging="280"/>
        <w:jc w:val="center"/>
        <w:rPr>
          <w:rFonts w:ascii="Times New Roman" w:hAnsi="Times New Roman"/>
          <w:b/>
          <w:color w:val="000000"/>
          <w:sz w:val="28"/>
          <w:szCs w:val="28"/>
        </w:rPr>
      </w:pPr>
      <w:r w:rsidRPr="007261E8">
        <w:rPr>
          <w:rFonts w:ascii="Times New Roman" w:hAnsi="Times New Roman"/>
          <w:b/>
          <w:color w:val="000000"/>
          <w:sz w:val="28"/>
          <w:szCs w:val="28"/>
        </w:rPr>
        <w:t>ПРОЕКТ</w:t>
      </w:r>
    </w:p>
    <w:p w:rsidR="00700051" w:rsidRPr="007261E8" w:rsidRDefault="00700051" w:rsidP="00F017DE">
      <w:pPr>
        <w:pStyle w:val="10"/>
        <w:spacing w:line="270" w:lineRule="exact"/>
        <w:jc w:val="center"/>
        <w:outlineLvl w:val="0"/>
        <w:rPr>
          <w:b/>
          <w:bCs/>
          <w:color w:val="000000"/>
          <w:sz w:val="28"/>
          <w:szCs w:val="28"/>
        </w:rPr>
      </w:pPr>
      <w:r w:rsidRPr="007261E8">
        <w:rPr>
          <w:b/>
          <w:bCs/>
          <w:color w:val="000000"/>
          <w:sz w:val="28"/>
          <w:szCs w:val="28"/>
        </w:rPr>
        <w:t>МУНИЦИПАЛЬНЫЙ КОНТРАКТ</w:t>
      </w:r>
    </w:p>
    <w:p w:rsidR="00700051" w:rsidRPr="007261E8" w:rsidRDefault="00700051" w:rsidP="00F017DE">
      <w:pPr>
        <w:pStyle w:val="a5"/>
        <w:ind w:left="2160"/>
        <w:jc w:val="center"/>
        <w:rPr>
          <w:rFonts w:ascii="Times New Roman" w:hAnsi="Times New Roman"/>
          <w:b/>
        </w:rPr>
      </w:pPr>
    </w:p>
    <w:p w:rsidR="00700051" w:rsidRDefault="00700051" w:rsidP="00F017DE">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2011 г.</w:t>
      </w:r>
    </w:p>
    <w:p w:rsidR="00700051" w:rsidRDefault="00700051" w:rsidP="00F017DE">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700051" w:rsidRPr="007261E8" w:rsidRDefault="00700051" w:rsidP="00F017DE">
      <w:pPr>
        <w:pStyle w:val="Preformat"/>
        <w:jc w:val="both"/>
        <w:rPr>
          <w:rFonts w:ascii="Times New Roman" w:hAnsi="Times New Roman" w:cs="Times New Roman"/>
          <w:color w:val="000000"/>
          <w:sz w:val="24"/>
          <w:szCs w:val="24"/>
        </w:rPr>
      </w:pPr>
    </w:p>
    <w:p w:rsidR="00700051" w:rsidRPr="007261E8" w:rsidRDefault="00700051" w:rsidP="00F017DE">
      <w:pPr>
        <w:jc w:val="both"/>
        <w:rPr>
          <w:rFonts w:ascii="Times New Roman" w:hAnsi="Times New Roman"/>
          <w:sz w:val="24"/>
          <w:szCs w:val="24"/>
        </w:rPr>
      </w:pPr>
      <w:r w:rsidRPr="007261E8">
        <w:rPr>
          <w:rFonts w:ascii="Times New Roman" w:hAnsi="Times New Roman"/>
          <w:sz w:val="24"/>
          <w:szCs w:val="24"/>
        </w:rPr>
        <w:t xml:space="preserve">          Департамент планирования и развития территории города Перми, именуемый в дальнейшем «Заказчик», в лице исполняющего обязанности  начальника департамента Чащина Александра Игоревича, </w:t>
      </w:r>
      <w:r w:rsidRPr="007261E8">
        <w:rPr>
          <w:rFonts w:ascii="Times New Roman" w:hAnsi="Times New Roman"/>
          <w:color w:val="FF6600"/>
          <w:sz w:val="24"/>
          <w:szCs w:val="24"/>
        </w:rPr>
        <w:t xml:space="preserve"> </w:t>
      </w:r>
      <w:r w:rsidRPr="007261E8">
        <w:rPr>
          <w:rFonts w:ascii="Times New Roman" w:hAnsi="Times New Roman"/>
          <w:sz w:val="24"/>
          <w:szCs w:val="24"/>
        </w:rPr>
        <w:t>действующего на основании Положения о департаменте,  с одной стороны и _____________________________________________________,  именуемое в  дальнейшем «Исполнитель», являющееся субъектом малого предпринимательства,  в лице    __________________________________________</w:t>
      </w:r>
      <w:proofErr w:type="gramStart"/>
      <w:r w:rsidRPr="007261E8">
        <w:rPr>
          <w:rFonts w:ascii="Times New Roman" w:hAnsi="Times New Roman"/>
          <w:sz w:val="24"/>
          <w:szCs w:val="24"/>
        </w:rPr>
        <w:t xml:space="preserve"> ,</w:t>
      </w:r>
      <w:proofErr w:type="gramEnd"/>
      <w:r w:rsidRPr="007261E8">
        <w:rPr>
          <w:rFonts w:ascii="Times New Roman" w:hAnsi="Times New Roman"/>
          <w:sz w:val="24"/>
          <w:szCs w:val="24"/>
        </w:rPr>
        <w:t xml:space="preserve"> действующий на основании ______________________,  вместе именуемые Стороны, заключили настоящий муниципальный контракт (именуемый далее – «Контракт»)   о нижеследующем:</w:t>
      </w:r>
    </w:p>
    <w:p w:rsidR="00700051" w:rsidRPr="007261E8" w:rsidRDefault="00700051" w:rsidP="00F017DE">
      <w:pPr>
        <w:pStyle w:val="Preformat"/>
        <w:jc w:val="both"/>
        <w:rPr>
          <w:rFonts w:ascii="Times New Roman" w:hAnsi="Times New Roman" w:cs="Times New Roman"/>
          <w:color w:val="000000"/>
          <w:sz w:val="24"/>
          <w:szCs w:val="24"/>
        </w:rPr>
      </w:pPr>
    </w:p>
    <w:p w:rsidR="00700051" w:rsidRPr="001902CC" w:rsidRDefault="00700051" w:rsidP="00F017DE">
      <w:pPr>
        <w:pStyle w:val="ad"/>
        <w:jc w:val="both"/>
        <w:rPr>
          <w:rFonts w:ascii="Times New Roman" w:hAnsi="Times New Roman"/>
          <w:b/>
          <w:sz w:val="24"/>
          <w:szCs w:val="24"/>
        </w:rPr>
      </w:pPr>
      <w:r w:rsidRPr="001902CC">
        <w:rPr>
          <w:b/>
        </w:rPr>
        <w:t>1</w:t>
      </w:r>
      <w:r w:rsidRPr="001902CC">
        <w:rPr>
          <w:rFonts w:ascii="Times New Roman" w:hAnsi="Times New Roman"/>
          <w:b/>
          <w:sz w:val="24"/>
          <w:szCs w:val="24"/>
        </w:rPr>
        <w:t>. Предмет Контракта</w:t>
      </w:r>
    </w:p>
    <w:p w:rsidR="00700051" w:rsidRDefault="00700051" w:rsidP="00F017DE">
      <w:pPr>
        <w:pStyle w:val="ad"/>
        <w:jc w:val="both"/>
        <w:rPr>
          <w:rFonts w:ascii="Times New Roman" w:hAnsi="Times New Roman"/>
          <w:sz w:val="24"/>
          <w:szCs w:val="24"/>
        </w:rPr>
      </w:pPr>
      <w:r w:rsidRPr="00E43308">
        <w:rPr>
          <w:rFonts w:ascii="Times New Roman" w:hAnsi="Times New Roman"/>
          <w:sz w:val="24"/>
          <w:szCs w:val="24"/>
        </w:rPr>
        <w:t xml:space="preserve"> 1.1. На основании   приказа от ______2011 года  № СЭ</w:t>
      </w:r>
      <w:proofErr w:type="gramStart"/>
      <w:r w:rsidRPr="00E43308">
        <w:rPr>
          <w:rFonts w:ascii="Times New Roman" w:hAnsi="Times New Roman"/>
          <w:sz w:val="24"/>
          <w:szCs w:val="24"/>
        </w:rPr>
        <w:t>Д-</w:t>
      </w:r>
      <w:proofErr w:type="gramEnd"/>
      <w:r w:rsidRPr="00E43308">
        <w:rPr>
          <w:rFonts w:ascii="Times New Roman" w:hAnsi="Times New Roman"/>
          <w:sz w:val="24"/>
          <w:szCs w:val="24"/>
        </w:rPr>
        <w:t xml:space="preserve"> _______ «О проведении электронного аукци</w:t>
      </w:r>
      <w:r>
        <w:rPr>
          <w:rFonts w:ascii="Times New Roman" w:hAnsi="Times New Roman"/>
          <w:sz w:val="24"/>
          <w:szCs w:val="24"/>
        </w:rPr>
        <w:t>о</w:t>
      </w:r>
      <w:r w:rsidRPr="00E43308">
        <w:rPr>
          <w:rFonts w:ascii="Times New Roman" w:hAnsi="Times New Roman"/>
          <w:sz w:val="24"/>
          <w:szCs w:val="24"/>
        </w:rPr>
        <w:t xml:space="preserve">на», решения  аукционной комиссии заказчика  (протокол от ________2011года  № _____ ), Заказчик поручает, а Исполнитель принимает на себя обязательства </w:t>
      </w:r>
      <w:r>
        <w:rPr>
          <w:rFonts w:ascii="Times New Roman" w:hAnsi="Times New Roman"/>
          <w:sz w:val="24"/>
          <w:szCs w:val="24"/>
        </w:rPr>
        <w:t xml:space="preserve"> выполнения работ «Формирование и постановка земельных участков под многоквартирными жилыми домами в </w:t>
      </w:r>
      <w:r w:rsidR="002917B0">
        <w:rPr>
          <w:rFonts w:ascii="Times New Roman" w:hAnsi="Times New Roman"/>
          <w:sz w:val="24"/>
          <w:szCs w:val="24"/>
        </w:rPr>
        <w:t xml:space="preserve">Свердловском </w:t>
      </w:r>
      <w:r>
        <w:rPr>
          <w:rFonts w:ascii="Times New Roman" w:hAnsi="Times New Roman"/>
          <w:sz w:val="24"/>
          <w:szCs w:val="24"/>
        </w:rPr>
        <w:t xml:space="preserve">районе города </w:t>
      </w:r>
      <w:r w:rsidRPr="000A3AD3">
        <w:rPr>
          <w:rFonts w:ascii="Times New Roman" w:hAnsi="Times New Roman"/>
          <w:sz w:val="24"/>
          <w:szCs w:val="24"/>
        </w:rPr>
        <w:t xml:space="preserve">Перми </w:t>
      </w:r>
      <w:r>
        <w:rPr>
          <w:rFonts w:ascii="Times New Roman" w:hAnsi="Times New Roman"/>
          <w:sz w:val="24"/>
          <w:szCs w:val="24"/>
        </w:rPr>
        <w:t xml:space="preserve">на </w:t>
      </w:r>
      <w:r w:rsidR="00254FF0">
        <w:rPr>
          <w:rFonts w:ascii="Times New Roman" w:hAnsi="Times New Roman"/>
          <w:sz w:val="24"/>
          <w:szCs w:val="24"/>
        </w:rPr>
        <w:t>г</w:t>
      </w:r>
      <w:r>
        <w:rPr>
          <w:rFonts w:ascii="Times New Roman" w:hAnsi="Times New Roman"/>
          <w:sz w:val="24"/>
          <w:szCs w:val="24"/>
        </w:rPr>
        <w:t>осударственный кадастровый учет»</w:t>
      </w:r>
      <w:r w:rsidRPr="00525570">
        <w:rPr>
          <w:rFonts w:ascii="Times New Roman" w:hAnsi="Times New Roman"/>
          <w:sz w:val="24"/>
          <w:szCs w:val="24"/>
        </w:rPr>
        <w:t xml:space="preserve"> </w:t>
      </w:r>
      <w:r>
        <w:rPr>
          <w:rFonts w:ascii="Times New Roman" w:hAnsi="Times New Roman"/>
          <w:sz w:val="24"/>
          <w:szCs w:val="24"/>
        </w:rPr>
        <w:t>(</w:t>
      </w:r>
      <w:r w:rsidR="002917B0">
        <w:rPr>
          <w:rFonts w:ascii="Times New Roman" w:hAnsi="Times New Roman"/>
          <w:sz w:val="24"/>
          <w:szCs w:val="24"/>
        </w:rPr>
        <w:t>9</w:t>
      </w:r>
      <w:r w:rsidR="00F20EA7">
        <w:rPr>
          <w:rFonts w:ascii="Times New Roman" w:hAnsi="Times New Roman"/>
          <w:sz w:val="24"/>
          <w:szCs w:val="24"/>
        </w:rPr>
        <w:t xml:space="preserve"> </w:t>
      </w:r>
      <w:r>
        <w:rPr>
          <w:rFonts w:ascii="Times New Roman" w:hAnsi="Times New Roman"/>
          <w:sz w:val="24"/>
          <w:szCs w:val="24"/>
        </w:rPr>
        <w:t>участк</w:t>
      </w:r>
      <w:r w:rsidR="002917B0">
        <w:rPr>
          <w:rFonts w:ascii="Times New Roman" w:hAnsi="Times New Roman"/>
          <w:sz w:val="24"/>
          <w:szCs w:val="24"/>
        </w:rPr>
        <w:t>ов</w:t>
      </w:r>
      <w:r>
        <w:rPr>
          <w:rFonts w:ascii="Times New Roman" w:hAnsi="Times New Roman"/>
          <w:sz w:val="24"/>
          <w:szCs w:val="24"/>
        </w:rPr>
        <w:t>).</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перечисленные в  Контракте, приложении № 1 «Техническое задание» (далее – «</w:t>
      </w:r>
      <w:proofErr w:type="gramStart"/>
      <w:r w:rsidRPr="00E43308">
        <w:rPr>
          <w:rFonts w:ascii="Times New Roman" w:hAnsi="Times New Roman"/>
          <w:sz w:val="24"/>
          <w:szCs w:val="24"/>
        </w:rPr>
        <w:t xml:space="preserve">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w:t>
      </w:r>
      <w:r w:rsidR="00254FF0">
        <w:rPr>
          <w:rFonts w:ascii="Times New Roman" w:hAnsi="Times New Roman"/>
          <w:sz w:val="24"/>
          <w:szCs w:val="24"/>
        </w:rPr>
        <w:t>а</w:t>
      </w:r>
      <w:r w:rsidRPr="00E43308">
        <w:rPr>
          <w:rFonts w:ascii="Times New Roman" w:hAnsi="Times New Roman"/>
          <w:sz w:val="24"/>
          <w:szCs w:val="24"/>
        </w:rPr>
        <w:t xml:space="preserve"> земельн</w:t>
      </w:r>
      <w:r w:rsidR="00254FF0">
        <w:rPr>
          <w:rFonts w:ascii="Times New Roman" w:hAnsi="Times New Roman"/>
          <w:sz w:val="24"/>
          <w:szCs w:val="24"/>
        </w:rPr>
        <w:t>ых</w:t>
      </w:r>
      <w:r w:rsidRPr="00E43308">
        <w:rPr>
          <w:rFonts w:ascii="Times New Roman" w:hAnsi="Times New Roman"/>
          <w:sz w:val="24"/>
          <w:szCs w:val="24"/>
        </w:rPr>
        <w:t xml:space="preserve"> участк</w:t>
      </w:r>
      <w:r w:rsidR="00254FF0">
        <w:rPr>
          <w:rFonts w:ascii="Times New Roman" w:hAnsi="Times New Roman"/>
          <w:sz w:val="24"/>
          <w:szCs w:val="24"/>
        </w:rPr>
        <w:t>ов</w:t>
      </w:r>
      <w:r w:rsidRPr="00E43308">
        <w:rPr>
          <w:rFonts w:ascii="Times New Roman" w:hAnsi="Times New Roman"/>
          <w:sz w:val="24"/>
          <w:szCs w:val="24"/>
        </w:rPr>
        <w:t>», которые являются  неотъемлемой частью  настоящего Контракта.</w:t>
      </w:r>
      <w:proofErr w:type="gramEnd"/>
    </w:p>
    <w:p w:rsidR="00700051" w:rsidRPr="00E43308" w:rsidRDefault="00700051" w:rsidP="00F017DE">
      <w:pPr>
        <w:pStyle w:val="ad"/>
        <w:jc w:val="both"/>
        <w:rPr>
          <w:rFonts w:ascii="Times New Roman"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Обеспечение Контракта представлен</w:t>
      </w:r>
      <w:proofErr w:type="gramStart"/>
      <w:r w:rsidRPr="00E43308">
        <w:rPr>
          <w:rFonts w:ascii="Times New Roman" w:hAnsi="Times New Roman"/>
          <w:sz w:val="24"/>
          <w:szCs w:val="24"/>
        </w:rPr>
        <w:t>о-</w:t>
      </w:r>
      <w:proofErr w:type="gramEnd"/>
      <w:r w:rsidRPr="00E43308">
        <w:rPr>
          <w:rFonts w:ascii="Times New Roman" w:hAnsi="Times New Roman"/>
          <w:sz w:val="24"/>
          <w:szCs w:val="24"/>
        </w:rPr>
        <w:t xml:space="preserve"> __________________________________ на сумму  </w:t>
      </w:r>
      <w:r w:rsidR="002917B0">
        <w:rPr>
          <w:rFonts w:ascii="Times New Roman" w:hAnsi="Times New Roman"/>
          <w:sz w:val="24"/>
          <w:szCs w:val="24"/>
        </w:rPr>
        <w:t xml:space="preserve">8505,38 </w:t>
      </w:r>
      <w:r>
        <w:rPr>
          <w:rFonts w:ascii="Times New Roman" w:hAnsi="Times New Roman"/>
          <w:sz w:val="24"/>
          <w:szCs w:val="24"/>
        </w:rPr>
        <w:t xml:space="preserve">руб. </w:t>
      </w:r>
      <w:r w:rsidRPr="00E43308">
        <w:rPr>
          <w:rFonts w:ascii="Times New Roman" w:hAnsi="Times New Roman"/>
          <w:sz w:val="24"/>
          <w:szCs w:val="24"/>
        </w:rPr>
        <w:t>(</w:t>
      </w:r>
      <w:r w:rsidR="002917B0">
        <w:rPr>
          <w:rFonts w:ascii="Times New Roman" w:hAnsi="Times New Roman"/>
          <w:sz w:val="24"/>
          <w:szCs w:val="24"/>
        </w:rPr>
        <w:t xml:space="preserve">восемь </w:t>
      </w:r>
      <w:r w:rsidR="00F20EA7">
        <w:rPr>
          <w:rFonts w:ascii="Times New Roman" w:hAnsi="Times New Roman"/>
          <w:sz w:val="24"/>
          <w:szCs w:val="24"/>
        </w:rPr>
        <w:t xml:space="preserve">тысяч </w:t>
      </w:r>
      <w:r w:rsidR="002917B0">
        <w:rPr>
          <w:rFonts w:ascii="Times New Roman" w:hAnsi="Times New Roman"/>
          <w:sz w:val="24"/>
          <w:szCs w:val="24"/>
        </w:rPr>
        <w:t xml:space="preserve">пятьсот пять </w:t>
      </w:r>
      <w:r w:rsidR="00F20EA7">
        <w:rPr>
          <w:rFonts w:ascii="Times New Roman" w:hAnsi="Times New Roman"/>
          <w:sz w:val="24"/>
          <w:szCs w:val="24"/>
        </w:rPr>
        <w:t xml:space="preserve">рублей </w:t>
      </w:r>
      <w:r w:rsidR="002917B0">
        <w:rPr>
          <w:rFonts w:ascii="Times New Roman" w:hAnsi="Times New Roman"/>
          <w:sz w:val="24"/>
          <w:szCs w:val="24"/>
        </w:rPr>
        <w:t>38</w:t>
      </w:r>
      <w:r w:rsidR="00F20EA7">
        <w:rPr>
          <w:rFonts w:ascii="Times New Roman" w:hAnsi="Times New Roman"/>
          <w:sz w:val="24"/>
          <w:szCs w:val="24"/>
        </w:rPr>
        <w:t xml:space="preserve">  </w:t>
      </w:r>
      <w:r>
        <w:rPr>
          <w:rFonts w:ascii="Times New Roman" w:hAnsi="Times New Roman"/>
          <w:sz w:val="24"/>
          <w:szCs w:val="24"/>
        </w:rPr>
        <w:t>копе</w:t>
      </w:r>
      <w:r w:rsidR="00FC2B08">
        <w:rPr>
          <w:rFonts w:ascii="Times New Roman" w:hAnsi="Times New Roman"/>
          <w:sz w:val="24"/>
          <w:szCs w:val="24"/>
        </w:rPr>
        <w:t>ек</w:t>
      </w:r>
      <w:r>
        <w:rPr>
          <w:rFonts w:ascii="Times New Roman" w:hAnsi="Times New Roman"/>
          <w:sz w:val="24"/>
          <w:szCs w:val="24"/>
        </w:rPr>
        <w:t>).</w:t>
      </w:r>
      <w:r w:rsidRPr="00E43308">
        <w:rPr>
          <w:rFonts w:ascii="Times New Roman" w:hAnsi="Times New Roman"/>
          <w:sz w:val="24"/>
          <w:szCs w:val="24"/>
        </w:rPr>
        <w:t xml:space="preserve"> </w:t>
      </w:r>
    </w:p>
    <w:p w:rsidR="00700051" w:rsidRPr="00E43308" w:rsidRDefault="00700051" w:rsidP="00F017DE">
      <w:pPr>
        <w:pStyle w:val="ad"/>
        <w:jc w:val="both"/>
        <w:rPr>
          <w:rFonts w:ascii="Times New Roman" w:hAnsi="Times New Roman"/>
          <w:sz w:val="24"/>
          <w:szCs w:val="24"/>
        </w:rPr>
      </w:pPr>
    </w:p>
    <w:p w:rsidR="00700051" w:rsidRPr="00AB771F" w:rsidRDefault="00700051" w:rsidP="00F017DE">
      <w:pPr>
        <w:pStyle w:val="30"/>
        <w:spacing w:after="0"/>
        <w:jc w:val="both"/>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700051" w:rsidRPr="00AB771F" w:rsidRDefault="00700051" w:rsidP="00F017DE">
      <w:pPr>
        <w:pStyle w:val="30"/>
        <w:spacing w:after="0"/>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700051" w:rsidRDefault="00700051" w:rsidP="00F017DE">
      <w:pPr>
        <w:pStyle w:val="30"/>
        <w:spacing w:after="0"/>
        <w:jc w:val="both"/>
        <w:rPr>
          <w:sz w:val="24"/>
          <w:szCs w:val="24"/>
        </w:rPr>
      </w:pPr>
      <w:r w:rsidRPr="00AB771F">
        <w:rPr>
          <w:sz w:val="24"/>
          <w:szCs w:val="24"/>
        </w:rPr>
        <w:t>2.2. Срок</w:t>
      </w:r>
      <w:r>
        <w:rPr>
          <w:sz w:val="24"/>
          <w:szCs w:val="24"/>
        </w:rPr>
        <w:t xml:space="preserve"> </w:t>
      </w:r>
      <w:r w:rsidR="005E4388">
        <w:rPr>
          <w:sz w:val="24"/>
          <w:szCs w:val="24"/>
        </w:rPr>
        <w:t xml:space="preserve">окончания </w:t>
      </w:r>
      <w:r>
        <w:rPr>
          <w:sz w:val="24"/>
          <w:szCs w:val="24"/>
        </w:rPr>
        <w:t xml:space="preserve">работ </w:t>
      </w:r>
      <w:r w:rsidRPr="00AB771F">
        <w:rPr>
          <w:sz w:val="24"/>
          <w:szCs w:val="24"/>
        </w:rPr>
        <w:t>–</w:t>
      </w:r>
      <w:r>
        <w:rPr>
          <w:sz w:val="24"/>
          <w:szCs w:val="24"/>
        </w:rPr>
        <w:t xml:space="preserve"> не позднее</w:t>
      </w:r>
      <w:r w:rsidR="00254FF0">
        <w:rPr>
          <w:sz w:val="24"/>
          <w:szCs w:val="24"/>
        </w:rPr>
        <w:t xml:space="preserve"> 01.05.2012</w:t>
      </w:r>
      <w:r>
        <w:rPr>
          <w:sz w:val="24"/>
          <w:szCs w:val="24"/>
        </w:rPr>
        <w:t xml:space="preserve"> г.</w:t>
      </w:r>
      <w:r w:rsidRPr="00AB771F">
        <w:rPr>
          <w:sz w:val="24"/>
          <w:szCs w:val="24"/>
        </w:rPr>
        <w:t xml:space="preserve"> </w:t>
      </w:r>
    </w:p>
    <w:p w:rsidR="00700051" w:rsidRPr="00AB771F" w:rsidRDefault="00700051" w:rsidP="00F017DE">
      <w:pPr>
        <w:pStyle w:val="30"/>
        <w:spacing w:after="0"/>
        <w:jc w:val="both"/>
        <w:rPr>
          <w:sz w:val="24"/>
          <w:szCs w:val="24"/>
        </w:rPr>
      </w:pPr>
      <w:r>
        <w:rPr>
          <w:sz w:val="24"/>
          <w:szCs w:val="24"/>
        </w:rPr>
        <w:t>2.3. Продление срока выполнения работ не предусмотрено.</w:t>
      </w:r>
    </w:p>
    <w:p w:rsidR="00700051" w:rsidRPr="00AB771F" w:rsidRDefault="00700051" w:rsidP="00F017DE">
      <w:pPr>
        <w:pStyle w:val="30"/>
        <w:spacing w:after="0"/>
        <w:jc w:val="both"/>
        <w:rPr>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r w:rsidRPr="00AB771F">
        <w:rPr>
          <w:rFonts w:ascii="Times New Roman" w:hAnsi="Times New Roman"/>
          <w:b/>
          <w:noProof/>
          <w:sz w:val="24"/>
          <w:szCs w:val="24"/>
        </w:rPr>
        <w:t>.</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700051" w:rsidRPr="00C63D82" w:rsidRDefault="00700051" w:rsidP="00F017DE">
      <w:pPr>
        <w:pStyle w:val="ad"/>
        <w:jc w:val="both"/>
        <w:rPr>
          <w:rFonts w:ascii="Times New Roman" w:hAnsi="Times New Roman"/>
          <w:sz w:val="24"/>
          <w:szCs w:val="24"/>
        </w:rPr>
      </w:pPr>
      <w:r w:rsidRPr="00C63D82">
        <w:rPr>
          <w:rFonts w:ascii="Times New Roman" w:hAnsi="Times New Roman"/>
          <w:sz w:val="24"/>
          <w:szCs w:val="24"/>
        </w:rPr>
        <w:t>Источник финансирования – бюджет города Перми.</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w:t>
      </w:r>
      <w:r w:rsidR="00254FF0">
        <w:rPr>
          <w:rFonts w:ascii="Times New Roman" w:hAnsi="Times New Roman"/>
          <w:sz w:val="24"/>
          <w:szCs w:val="24"/>
        </w:rPr>
        <w:t>ее по тексту – «Смета»)</w:t>
      </w:r>
      <w:r>
        <w:rPr>
          <w:rFonts w:ascii="Times New Roman" w:hAnsi="Times New Roman"/>
          <w:sz w:val="24"/>
          <w:szCs w:val="24"/>
        </w:rPr>
        <w:t xml:space="preserve">. </w:t>
      </w:r>
    </w:p>
    <w:p w:rsidR="00700051" w:rsidRDefault="00700051" w:rsidP="00F017DE">
      <w:pPr>
        <w:pStyle w:val="ad"/>
        <w:jc w:val="both"/>
        <w:rPr>
          <w:rFonts w:ascii="Times New Roman" w:hAnsi="Times New Roman"/>
          <w:sz w:val="24"/>
          <w:szCs w:val="24"/>
        </w:rPr>
      </w:pPr>
      <w:r w:rsidRPr="00C63D82">
        <w:rPr>
          <w:rFonts w:ascii="Times New Roman" w:hAnsi="Times New Roman"/>
          <w:sz w:val="24"/>
          <w:szCs w:val="24"/>
        </w:rPr>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700051" w:rsidRDefault="00700051" w:rsidP="00F017DE">
      <w:pPr>
        <w:pStyle w:val="ad"/>
        <w:jc w:val="both"/>
        <w:rPr>
          <w:rFonts w:ascii="Times New Roman" w:hAnsi="Times New Roman"/>
          <w:b/>
          <w:sz w:val="24"/>
          <w:szCs w:val="24"/>
        </w:rPr>
      </w:pPr>
    </w:p>
    <w:p w:rsidR="00700051" w:rsidRDefault="00700051" w:rsidP="00F017DE">
      <w:pPr>
        <w:pStyle w:val="ad"/>
        <w:jc w:val="both"/>
        <w:rPr>
          <w:rFonts w:ascii="Times New Roman" w:hAnsi="Times New Roman"/>
          <w:b/>
          <w:sz w:val="24"/>
          <w:szCs w:val="24"/>
        </w:rPr>
      </w:pPr>
    </w:p>
    <w:p w:rsidR="00777FA1" w:rsidRDefault="00777FA1" w:rsidP="00F017DE">
      <w:pPr>
        <w:pStyle w:val="ad"/>
        <w:jc w:val="both"/>
        <w:rPr>
          <w:rFonts w:ascii="Times New Roman" w:hAnsi="Times New Roman"/>
          <w:b/>
          <w:sz w:val="24"/>
          <w:szCs w:val="24"/>
        </w:rPr>
      </w:pP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r w:rsidRPr="00AB771F">
        <w:rPr>
          <w:rFonts w:ascii="Times New Roman" w:hAnsi="Times New Roman"/>
          <w:b/>
          <w:sz w:val="24"/>
          <w:szCs w:val="24"/>
        </w:rPr>
        <w:t>.</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в течение 1</w:t>
      </w:r>
      <w:r>
        <w:rPr>
          <w:rFonts w:ascii="Times New Roman" w:hAnsi="Times New Roman"/>
          <w:sz w:val="24"/>
          <w:szCs w:val="24"/>
        </w:rPr>
        <w:t xml:space="preserve">0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4.3. Перечень документации, подлежащей оформлению и сдаче Исполнителем Заказчику, определен разделом 1.6. «Отчетные материалы»  Технического задания.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700051" w:rsidRPr="002660F4" w:rsidRDefault="00700051" w:rsidP="00F017DE">
      <w:pPr>
        <w:pStyle w:val="ad"/>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700051" w:rsidRPr="00AC6A31" w:rsidRDefault="00700051" w:rsidP="00F017DE">
      <w:pPr>
        <w:pStyle w:val="ad"/>
        <w:jc w:val="both"/>
        <w:rPr>
          <w:rFonts w:ascii="Times New Roman" w:hAnsi="Times New Roman"/>
          <w:sz w:val="24"/>
          <w:szCs w:val="24"/>
        </w:rPr>
      </w:pPr>
      <w:bookmarkStart w:id="8"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700051" w:rsidRPr="00133833"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700051" w:rsidRDefault="00700051" w:rsidP="00F017DE">
      <w:pPr>
        <w:pStyle w:val="ad"/>
        <w:jc w:val="both"/>
        <w:rPr>
          <w:rFonts w:ascii="Times New Roman" w:hAnsi="Times New Roman"/>
          <w:sz w:val="24"/>
          <w:szCs w:val="24"/>
        </w:rPr>
      </w:pPr>
      <w:r>
        <w:rPr>
          <w:rFonts w:ascii="Times New Roman" w:hAnsi="Times New Roman"/>
          <w:sz w:val="24"/>
          <w:szCs w:val="24"/>
        </w:rPr>
        <w:t>4.5.1. В случае нарушений условий исполнения Контракта Заказчик в акте указывает:</w:t>
      </w:r>
    </w:p>
    <w:p w:rsidR="00700051" w:rsidRDefault="00700051" w:rsidP="00F017DE">
      <w:pPr>
        <w:pStyle w:val="ad"/>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proofErr w:type="gramStart"/>
      <w:r>
        <w:rPr>
          <w:rFonts w:ascii="Times New Roman" w:hAnsi="Times New Roman"/>
          <w:sz w:val="24"/>
          <w:szCs w:val="24"/>
        </w:rPr>
        <w:t>сумму</w:t>
      </w:r>
      <w:proofErr w:type="gramEnd"/>
      <w:r>
        <w:rPr>
          <w:rFonts w:ascii="Times New Roman" w:hAnsi="Times New Roman"/>
          <w:sz w:val="24"/>
          <w:szCs w:val="24"/>
        </w:rPr>
        <w:t xml:space="preserve"> подлежащую к оплате  в соответствии с условиями заключенного Контракта,</w:t>
      </w:r>
    </w:p>
    <w:p w:rsidR="00700051" w:rsidRDefault="00700051" w:rsidP="00F017DE">
      <w:pPr>
        <w:pStyle w:val="ad"/>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700051" w:rsidRDefault="00700051" w:rsidP="00F017DE">
      <w:pPr>
        <w:pStyle w:val="ad"/>
        <w:rPr>
          <w:rFonts w:ascii="Times New Roman" w:hAnsi="Times New Roman"/>
          <w:sz w:val="24"/>
          <w:szCs w:val="24"/>
        </w:rPr>
      </w:pPr>
      <w:r>
        <w:rPr>
          <w:rFonts w:ascii="Times New Roman" w:hAnsi="Times New Roman"/>
          <w:sz w:val="24"/>
          <w:szCs w:val="24"/>
        </w:rPr>
        <w:t>-основания применения и порядок расчета неустойки (штрафа, пени)</w:t>
      </w:r>
      <w:r w:rsidR="00777FA1">
        <w:rPr>
          <w:rFonts w:ascii="Times New Roman" w:hAnsi="Times New Roman"/>
          <w:sz w:val="24"/>
          <w:szCs w:val="24"/>
        </w:rPr>
        <w:t>.</w:t>
      </w:r>
      <w:r>
        <w:rPr>
          <w:rFonts w:ascii="Times New Roman" w:hAnsi="Times New Roman"/>
          <w:sz w:val="24"/>
          <w:szCs w:val="24"/>
        </w:rPr>
        <w:t xml:space="preserve"> </w:t>
      </w:r>
    </w:p>
    <w:bookmarkEnd w:id="8"/>
    <w:p w:rsidR="00700051" w:rsidRPr="00F70221" w:rsidRDefault="00700051" w:rsidP="00F017DE">
      <w:pPr>
        <w:pStyle w:val="ad"/>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700051" w:rsidRPr="00F70221" w:rsidRDefault="00700051" w:rsidP="00F017DE">
      <w:pPr>
        <w:pStyle w:val="ad"/>
        <w:jc w:val="both"/>
        <w:rPr>
          <w:rFonts w:ascii="Times New Roman" w:hAnsi="Times New Roman"/>
          <w:color w:val="000000"/>
          <w:sz w:val="24"/>
          <w:szCs w:val="24"/>
        </w:rPr>
      </w:pPr>
      <w:r w:rsidRPr="00F70221">
        <w:rPr>
          <w:rFonts w:ascii="Times New Roman" w:hAnsi="Times New Roman"/>
          <w:color w:val="000000"/>
          <w:sz w:val="24"/>
          <w:szCs w:val="24"/>
        </w:rPr>
        <w:t xml:space="preserve">4.7. </w:t>
      </w:r>
      <w:proofErr w:type="gramStart"/>
      <w:r w:rsidRPr="00F70221">
        <w:rPr>
          <w:rFonts w:ascii="Times New Roman" w:hAnsi="Times New Roman"/>
          <w:color w:val="000000"/>
          <w:sz w:val="24"/>
          <w:szCs w:val="24"/>
        </w:rPr>
        <w:t xml:space="preserve">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Контрактом</w:t>
      </w:r>
      <w:proofErr w:type="gramEnd"/>
      <w:r>
        <w:rPr>
          <w:rFonts w:ascii="Times New Roman" w:hAnsi="Times New Roman"/>
          <w:color w:val="000000"/>
          <w:sz w:val="24"/>
          <w:szCs w:val="24"/>
        </w:rPr>
        <w:t xml:space="preserve">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700051" w:rsidRPr="00F70221" w:rsidRDefault="00700051" w:rsidP="00F017DE">
      <w:pPr>
        <w:pStyle w:val="ad"/>
        <w:jc w:val="both"/>
        <w:rPr>
          <w:rFonts w:ascii="Times New Roman" w:hAnsi="Times New Roman"/>
          <w:sz w:val="24"/>
          <w:szCs w:val="24"/>
        </w:rPr>
      </w:pPr>
      <w:r w:rsidRPr="00F70221">
        <w:rPr>
          <w:rFonts w:ascii="Times New Roman" w:hAnsi="Times New Roman"/>
          <w:sz w:val="24"/>
          <w:szCs w:val="24"/>
        </w:rPr>
        <w:t xml:space="preserve">4.8. Заказчик осуществляет приемку  выполненных работ в соответствии с Порядком, утвержденным приказом начальника департамента от 17.05.2011 № СЭД-22-01-04-38 «Об утверждении Порядка приемки товаров (работ, услуг) по муниципальным контрактам (договорам, соглашениям) и </w:t>
      </w:r>
      <w:proofErr w:type="gramStart"/>
      <w:r w:rsidRPr="00F70221">
        <w:rPr>
          <w:rFonts w:ascii="Times New Roman" w:hAnsi="Times New Roman"/>
          <w:sz w:val="24"/>
          <w:szCs w:val="24"/>
        </w:rPr>
        <w:t>контроля за</w:t>
      </w:r>
      <w:proofErr w:type="gramEnd"/>
      <w:r w:rsidRPr="00F70221">
        <w:rPr>
          <w:rFonts w:ascii="Times New Roman" w:hAnsi="Times New Roman"/>
          <w:sz w:val="24"/>
          <w:szCs w:val="24"/>
        </w:rPr>
        <w:t xml:space="preserve"> их исполнением».</w:t>
      </w:r>
    </w:p>
    <w:p w:rsidR="00700051" w:rsidRDefault="00700051" w:rsidP="00F017DE">
      <w:pPr>
        <w:pStyle w:val="ad"/>
        <w:jc w:val="both"/>
      </w:pPr>
    </w:p>
    <w:p w:rsidR="00700051" w:rsidRPr="00AB771F" w:rsidRDefault="00700051" w:rsidP="00F017DE">
      <w:pPr>
        <w:pStyle w:val="ad"/>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700051" w:rsidRDefault="00700051" w:rsidP="00F017DE">
      <w:pPr>
        <w:pStyle w:val="ad"/>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в течение 10 рабочих  дней с момента выставления Исполнителем счетов и счетов-фактур. Счет и счет-фактура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700051" w:rsidRPr="00F6142E" w:rsidRDefault="00700051" w:rsidP="00F017DE">
      <w:pPr>
        <w:pStyle w:val="ad"/>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700051" w:rsidRPr="00F6142E" w:rsidRDefault="00700051" w:rsidP="00F017DE">
      <w:pPr>
        <w:pStyle w:val="Preformat"/>
        <w:jc w:val="both"/>
        <w:rPr>
          <w:rFonts w:ascii="Times New Roman" w:hAnsi="Times New Roman" w:cs="Times New Roman"/>
          <w:color w:val="000000"/>
          <w:sz w:val="24"/>
          <w:szCs w:val="24"/>
        </w:rPr>
      </w:pPr>
      <w:r w:rsidRPr="00F6142E">
        <w:rPr>
          <w:rFonts w:ascii="Times New Roman" w:hAnsi="Times New Roman"/>
          <w:sz w:val="24"/>
          <w:szCs w:val="24"/>
        </w:rPr>
        <w:lastRenderedPageBreak/>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700051" w:rsidRDefault="00700051" w:rsidP="00F017DE">
      <w:pPr>
        <w:pStyle w:val="Preformat"/>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 </w:t>
      </w:r>
      <w:r w:rsidRPr="00561D18">
        <w:rPr>
          <w:rFonts w:ascii="Times New Roman" w:hAnsi="Times New Roman" w:cs="Times New Roman"/>
          <w:sz w:val="24"/>
          <w:szCs w:val="24"/>
        </w:rPr>
        <w:t xml:space="preserve"> в размере </w:t>
      </w:r>
      <w:r>
        <w:rPr>
          <w:rFonts w:ascii="Times New Roman" w:hAnsi="Times New Roman" w:cs="Times New Roman"/>
          <w:sz w:val="24"/>
          <w:szCs w:val="24"/>
        </w:rPr>
        <w:t>4</w:t>
      </w:r>
      <w:r w:rsidRPr="00687E03">
        <w:rPr>
          <w:rFonts w:ascii="Times New Roman" w:hAnsi="Times New Roman" w:cs="Times New Roman"/>
          <w:sz w:val="24"/>
          <w:szCs w:val="24"/>
        </w:rPr>
        <w:t>%</w:t>
      </w:r>
      <w:r w:rsidRPr="00561D18">
        <w:rPr>
          <w:rFonts w:ascii="Times New Roman" w:hAnsi="Times New Roman" w:cs="Times New Roman"/>
          <w:sz w:val="24"/>
          <w:szCs w:val="24"/>
        </w:rPr>
        <w:t xml:space="preserve"> от начальной (максимальной) цены </w:t>
      </w:r>
      <w:r>
        <w:rPr>
          <w:rFonts w:ascii="Times New Roman" w:hAnsi="Times New Roman" w:cs="Times New Roman"/>
          <w:sz w:val="24"/>
          <w:szCs w:val="24"/>
        </w:rPr>
        <w:t>К</w:t>
      </w:r>
      <w:r w:rsidRPr="00561D18">
        <w:rPr>
          <w:rFonts w:ascii="Times New Roman" w:hAnsi="Times New Roman" w:cs="Times New Roman"/>
          <w:sz w:val="24"/>
          <w:szCs w:val="24"/>
        </w:rPr>
        <w:t xml:space="preserve">онтракта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700051" w:rsidRDefault="00700051" w:rsidP="00F017DE">
      <w:pPr>
        <w:pStyle w:val="ad"/>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внутренней регистрации </w:t>
      </w:r>
      <w:r>
        <w:rPr>
          <w:rFonts w:ascii="Times New Roman" w:hAnsi="Times New Roman"/>
          <w:sz w:val="24"/>
          <w:szCs w:val="24"/>
        </w:rPr>
        <w:t>К</w:t>
      </w:r>
      <w:r w:rsidRPr="001902CC">
        <w:rPr>
          <w:rFonts w:ascii="Times New Roman" w:hAnsi="Times New Roman"/>
          <w:sz w:val="24"/>
          <w:szCs w:val="24"/>
        </w:rPr>
        <w:t>онтракта в системе электронного документооборота</w:t>
      </w:r>
      <w:r>
        <w:rPr>
          <w:rFonts w:ascii="Times New Roman" w:hAnsi="Times New Roman"/>
          <w:sz w:val="24"/>
          <w:szCs w:val="24"/>
        </w:rPr>
        <w:t xml:space="preserve"> Заказчика</w:t>
      </w:r>
      <w:r w:rsidRPr="001902CC">
        <w:rPr>
          <w:rFonts w:ascii="Times New Roman" w:hAnsi="Times New Roman"/>
          <w:sz w:val="24"/>
          <w:szCs w:val="24"/>
        </w:rPr>
        <w:t>.</w:t>
      </w:r>
    </w:p>
    <w:p w:rsidR="00700051" w:rsidRPr="00377B39" w:rsidRDefault="00700051" w:rsidP="00F017DE">
      <w:pPr>
        <w:pStyle w:val="ad"/>
        <w:jc w:val="both"/>
        <w:rPr>
          <w:rFonts w:ascii="Times New Roman" w:hAnsi="Times New Roman"/>
          <w:sz w:val="24"/>
          <w:szCs w:val="24"/>
        </w:rPr>
      </w:pPr>
      <w:r>
        <w:rPr>
          <w:rFonts w:ascii="Times New Roman" w:hAnsi="Times New Roman"/>
          <w:sz w:val="24"/>
          <w:szCs w:val="24"/>
        </w:rPr>
        <w:t xml:space="preserve">5.5. В случае неисполнения или ненадлежащего исполнения  обязательства, предусмотренного Контрактом, Заказчик </w:t>
      </w:r>
      <w:r w:rsidR="00777FA1">
        <w:rPr>
          <w:rFonts w:ascii="Times New Roman" w:hAnsi="Times New Roman"/>
          <w:sz w:val="24"/>
          <w:szCs w:val="24"/>
        </w:rPr>
        <w:t xml:space="preserve">может </w:t>
      </w:r>
      <w:r>
        <w:rPr>
          <w:rFonts w:ascii="Times New Roman" w:hAnsi="Times New Roman"/>
          <w:sz w:val="24"/>
          <w:szCs w:val="24"/>
        </w:rPr>
        <w:t>производит</w:t>
      </w:r>
      <w:r w:rsidR="00777FA1">
        <w:rPr>
          <w:rFonts w:ascii="Times New Roman" w:hAnsi="Times New Roman"/>
          <w:sz w:val="24"/>
          <w:szCs w:val="24"/>
        </w:rPr>
        <w:t>ь</w:t>
      </w:r>
      <w:r>
        <w:rPr>
          <w:rFonts w:ascii="Times New Roman" w:hAnsi="Times New Roman"/>
          <w:sz w:val="24"/>
          <w:szCs w:val="24"/>
        </w:rPr>
        <w:t xml:space="preserve"> оплату по Контракту за вычетом соответствующего размера неустойки (штрафа, пени).</w:t>
      </w:r>
    </w:p>
    <w:p w:rsidR="00700051" w:rsidRDefault="00700051" w:rsidP="00F017DE">
      <w:pPr>
        <w:pStyle w:val="ad"/>
        <w:rPr>
          <w:rFonts w:ascii="Times New Roman" w:hAnsi="Times New Roman"/>
          <w:b/>
          <w:sz w:val="24"/>
          <w:szCs w:val="24"/>
        </w:rPr>
      </w:pPr>
      <w:r w:rsidRPr="00AB771F">
        <w:rPr>
          <w:rFonts w:ascii="Times New Roman" w:hAnsi="Times New Roman"/>
          <w:b/>
          <w:sz w:val="24"/>
          <w:szCs w:val="24"/>
        </w:rPr>
        <w:t xml:space="preserve"> </w:t>
      </w:r>
    </w:p>
    <w:p w:rsidR="00700051" w:rsidRPr="00AB771F" w:rsidRDefault="00700051" w:rsidP="00F017DE">
      <w:pPr>
        <w:pStyle w:val="ad"/>
        <w:jc w:val="both"/>
        <w:rPr>
          <w:rFonts w:ascii="Times New Roman" w:hAnsi="Times New Roman"/>
          <w:b/>
          <w:sz w:val="24"/>
          <w:szCs w:val="24"/>
        </w:rPr>
      </w:pPr>
      <w:r w:rsidRPr="00AB771F">
        <w:rPr>
          <w:rFonts w:ascii="Times New Roman" w:hAnsi="Times New Roman"/>
          <w:b/>
          <w:sz w:val="24"/>
          <w:szCs w:val="24"/>
        </w:rPr>
        <w:t>6. Права и обязанности Сторон.</w:t>
      </w:r>
    </w:p>
    <w:p w:rsidR="00700051" w:rsidRPr="00AB771F" w:rsidRDefault="00700051" w:rsidP="008565FF">
      <w:pPr>
        <w:pStyle w:val="ad"/>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700051" w:rsidRPr="00AB771F" w:rsidRDefault="00700051" w:rsidP="004C3311">
      <w:pPr>
        <w:pStyle w:val="ad"/>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700051" w:rsidRPr="00C03603" w:rsidRDefault="00700051" w:rsidP="004C3311">
      <w:pPr>
        <w:pStyle w:val="ad"/>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700051" w:rsidRPr="008565FF" w:rsidRDefault="00700051" w:rsidP="004C3311">
      <w:pPr>
        <w:pStyle w:val="ad"/>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700051" w:rsidRPr="008565FF" w:rsidRDefault="00700051" w:rsidP="00F017DE">
      <w:pPr>
        <w:pStyle w:val="ad"/>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700051" w:rsidRPr="00897F20"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700051" w:rsidRPr="00133833" w:rsidRDefault="00700051" w:rsidP="00F017DE">
      <w:pPr>
        <w:pStyle w:val="ad"/>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700051" w:rsidRPr="00133833" w:rsidRDefault="00700051" w:rsidP="00F017DE">
      <w:pPr>
        <w:pStyle w:val="ad"/>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700051" w:rsidRPr="00133833" w:rsidRDefault="00700051" w:rsidP="004C3311">
      <w:pPr>
        <w:pStyle w:val="ad"/>
        <w:jc w:val="both"/>
        <w:rPr>
          <w:rFonts w:ascii="Times New Roman" w:hAnsi="Times New Roman"/>
          <w:sz w:val="24"/>
          <w:szCs w:val="24"/>
        </w:rPr>
      </w:pPr>
      <w:r w:rsidRPr="00133833">
        <w:rPr>
          <w:rFonts w:ascii="Times New Roman" w:hAnsi="Times New Roman"/>
          <w:sz w:val="24"/>
          <w:szCs w:val="24"/>
        </w:rPr>
        <w:t xml:space="preserve">6.3.3. Передавать Исполнителю техническую  и иную  документацию, предусмотренную п.3.2.и. п.3.3. Технического задания и   </w:t>
      </w:r>
      <w:proofErr w:type="gramStart"/>
      <w:r w:rsidRPr="00133833">
        <w:rPr>
          <w:rFonts w:ascii="Times New Roman" w:hAnsi="Times New Roman"/>
          <w:sz w:val="24"/>
          <w:szCs w:val="24"/>
        </w:rPr>
        <w:t>необходимую</w:t>
      </w:r>
      <w:proofErr w:type="gramEnd"/>
      <w:r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700051" w:rsidRPr="00133833" w:rsidRDefault="00700051" w:rsidP="00F017DE">
      <w:pPr>
        <w:pStyle w:val="Preformat"/>
        <w:jc w:val="both"/>
        <w:rPr>
          <w:rFonts w:ascii="Times New Roman" w:hAnsi="Times New Roman"/>
          <w:sz w:val="24"/>
          <w:szCs w:val="24"/>
        </w:rPr>
      </w:pPr>
      <w:r w:rsidRPr="00133833">
        <w:rPr>
          <w:rFonts w:ascii="Times New Roman" w:hAnsi="Times New Roman"/>
          <w:sz w:val="24"/>
          <w:szCs w:val="24"/>
        </w:rPr>
        <w:t xml:space="preserve">6.3.4. При выполнении Исполнителем обязательств по  настоящему </w:t>
      </w:r>
      <w:r w:rsidRPr="00133833">
        <w:rPr>
          <w:rFonts w:ascii="Times New Roman" w:hAnsi="Times New Roman" w:cs="Times New Roman"/>
          <w:sz w:val="24"/>
          <w:szCs w:val="24"/>
        </w:rPr>
        <w:t>Контракту, возвратить обеспечение Контракта, в случае предоставления обеспечения последнего в форме денежного залога.</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lastRenderedPageBreak/>
        <w:t xml:space="preserve">6.4.1. В лице  </w:t>
      </w:r>
      <w:proofErr w:type="gramStart"/>
      <w:r w:rsidRPr="00AB771F">
        <w:rPr>
          <w:rFonts w:ascii="Times New Roman" w:hAnsi="Times New Roman"/>
          <w:sz w:val="24"/>
          <w:szCs w:val="24"/>
        </w:rPr>
        <w:t>начальника  отдела градостроительной подготовки  департамента планирования</w:t>
      </w:r>
      <w:proofErr w:type="gramEnd"/>
      <w:r w:rsidRPr="00AB771F">
        <w:rPr>
          <w:rFonts w:ascii="Times New Roman" w:hAnsi="Times New Roman"/>
          <w:sz w:val="24"/>
          <w:szCs w:val="24"/>
        </w:rPr>
        <w:t xml:space="preserve"> и развития территории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700051" w:rsidRDefault="00700051" w:rsidP="00F017DE">
      <w:pPr>
        <w:pStyle w:val="ad"/>
        <w:jc w:val="both"/>
        <w:rPr>
          <w:rFonts w:ascii="Times New Roman" w:hAnsi="Times New Roman"/>
          <w:sz w:val="24"/>
        </w:rPr>
      </w:pPr>
      <w:r w:rsidRPr="00AB771F">
        <w:rPr>
          <w:rFonts w:ascii="Times New Roman" w:hAnsi="Times New Roman"/>
          <w:sz w:val="24"/>
          <w:szCs w:val="24"/>
        </w:rPr>
        <w:t xml:space="preserve"> 6.4.2. </w:t>
      </w:r>
      <w:r>
        <w:rPr>
          <w:rFonts w:ascii="Times New Roman" w:hAnsi="Times New Roman"/>
          <w:sz w:val="24"/>
        </w:rPr>
        <w:t>Действовать согласно п.7.1. Контракта в случаях: нарушения срока выполнения работ.</w:t>
      </w:r>
    </w:p>
    <w:p w:rsidR="00700051" w:rsidRDefault="00700051" w:rsidP="00F017DE">
      <w:pPr>
        <w:pStyle w:val="ad"/>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700051"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700051" w:rsidRDefault="00700051" w:rsidP="00F017DE">
      <w:pPr>
        <w:pStyle w:val="Preformat"/>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700051" w:rsidRDefault="00700051" w:rsidP="00F017DE">
      <w:pPr>
        <w:pStyle w:val="Preformat"/>
        <w:jc w:val="both"/>
        <w:rPr>
          <w:rStyle w:val="ae"/>
          <w:rFonts w:ascii="Times New Roman" w:hAnsi="Times New Roman"/>
        </w:rPr>
      </w:pPr>
      <w:r>
        <w:rPr>
          <w:rStyle w:val="ae"/>
          <w:rFonts w:ascii="Times New Roman" w:hAnsi="Times New Roman"/>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700051" w:rsidRPr="00AB771F" w:rsidRDefault="00700051" w:rsidP="00F017DE">
      <w:pPr>
        <w:pStyle w:val="ad"/>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700051" w:rsidRPr="00AB771F" w:rsidRDefault="00700051" w:rsidP="00F017DE">
      <w:pPr>
        <w:pStyle w:val="ad"/>
        <w:jc w:val="both"/>
        <w:rPr>
          <w:rFonts w:ascii="Times New Roman" w:hAnsi="Times New Roman"/>
        </w:rPr>
      </w:pPr>
    </w:p>
    <w:p w:rsidR="00700051" w:rsidRPr="007261E8" w:rsidRDefault="00700051" w:rsidP="00F017DE">
      <w:pPr>
        <w:pStyle w:val="Preformat"/>
        <w:jc w:val="both"/>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не менее одной двухсотой 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7.5.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00051" w:rsidRDefault="00700051" w:rsidP="00F017DE">
      <w:pPr>
        <w:pStyle w:val="Preformat"/>
        <w:jc w:val="both"/>
        <w:rPr>
          <w:rFonts w:ascii="Times New Roman" w:hAnsi="Times New Roman" w:cs="Times New Roman"/>
          <w:b/>
          <w:sz w:val="24"/>
          <w:szCs w:val="24"/>
        </w:rPr>
      </w:pPr>
    </w:p>
    <w:p w:rsidR="00700051" w:rsidRDefault="00700051" w:rsidP="00F017DE">
      <w:pPr>
        <w:pStyle w:val="Preformat"/>
        <w:jc w:val="both"/>
        <w:rPr>
          <w:rFonts w:ascii="Times New Roman" w:hAnsi="Times New Roman" w:cs="Times New Roman"/>
          <w:b/>
          <w:sz w:val="24"/>
          <w:szCs w:val="24"/>
        </w:rPr>
      </w:pP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w:t>
      </w:r>
      <w:r w:rsidRPr="007261E8">
        <w:rPr>
          <w:rFonts w:ascii="Times New Roman" w:hAnsi="Times New Roman" w:cs="Times New Roman"/>
          <w:sz w:val="24"/>
          <w:szCs w:val="24"/>
        </w:rPr>
        <w:lastRenderedPageBreak/>
        <w:t>которые Стороны не смогли предвидеть и предотвратить при заключении Контракта и которые возникли не по воле Сторон.</w:t>
      </w:r>
    </w:p>
    <w:p w:rsidR="00700051" w:rsidRPr="007261E8" w:rsidRDefault="00700051" w:rsidP="00F017DE">
      <w:pPr>
        <w:pStyle w:val="Preformat"/>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700051" w:rsidRDefault="00700051" w:rsidP="00F017DE">
      <w:pPr>
        <w:pStyle w:val="Preformat"/>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700051" w:rsidRDefault="00700051" w:rsidP="00F017DE">
      <w:pPr>
        <w:pStyle w:val="Preformat"/>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700051" w:rsidRDefault="00700051" w:rsidP="00F017DE">
      <w:pPr>
        <w:pStyle w:val="Preformat"/>
        <w:jc w:val="both"/>
        <w:rPr>
          <w:rFonts w:ascii="Times New Roman" w:hAnsi="Times New Roman"/>
          <w:sz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онтракта может иметь мест</w:t>
      </w:r>
      <w:r>
        <w:rPr>
          <w:rFonts w:ascii="Times New Roman" w:hAnsi="Times New Roman"/>
          <w:sz w:val="24"/>
          <w:szCs w:val="24"/>
        </w:rPr>
        <w:t>о по соглашению С</w:t>
      </w:r>
      <w:r w:rsidRPr="008B78E5">
        <w:rPr>
          <w:rFonts w:ascii="Times New Roman" w:hAnsi="Times New Roman"/>
          <w:sz w:val="24"/>
          <w:szCs w:val="24"/>
        </w:rPr>
        <w:t>торон,  либо по решению суда по основаниям, предусмотренным действующим гражданским законодательством Российской Федерации.</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700051" w:rsidRPr="008B78E5" w:rsidRDefault="00700051" w:rsidP="00F017DE">
      <w:pPr>
        <w:pStyle w:val="ad"/>
        <w:jc w:val="both"/>
        <w:rPr>
          <w:rFonts w:ascii="Times New Roman" w:hAnsi="Times New Roman"/>
          <w:sz w:val="24"/>
          <w:szCs w:val="24"/>
        </w:rPr>
      </w:pPr>
    </w:p>
    <w:p w:rsidR="00700051" w:rsidRPr="008B78E5" w:rsidRDefault="00700051" w:rsidP="00F017DE">
      <w:pPr>
        <w:pStyle w:val="ad"/>
        <w:jc w:val="both"/>
        <w:rPr>
          <w:rFonts w:ascii="Times New Roman" w:hAnsi="Times New Roman"/>
          <w:b/>
          <w:sz w:val="24"/>
          <w:szCs w:val="24"/>
        </w:rPr>
      </w:pPr>
      <w:r w:rsidRPr="008B78E5">
        <w:rPr>
          <w:rFonts w:ascii="Times New Roman" w:hAnsi="Times New Roman"/>
          <w:b/>
          <w:sz w:val="24"/>
          <w:szCs w:val="24"/>
        </w:rPr>
        <w:t>10. Разрешение споров</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700051" w:rsidRPr="008B78E5" w:rsidRDefault="00700051" w:rsidP="00F017DE">
      <w:pPr>
        <w:pStyle w:val="ad"/>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700051" w:rsidRDefault="00700051" w:rsidP="00F017DE">
      <w:pPr>
        <w:pStyle w:val="Preformat"/>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700051" w:rsidRDefault="00700051" w:rsidP="00F017DE">
      <w:pPr>
        <w:pStyle w:val="Preformat"/>
        <w:jc w:val="both"/>
        <w:rPr>
          <w:rFonts w:ascii="Times New Roman" w:hAnsi="Times New Roman"/>
          <w:sz w:val="24"/>
        </w:rPr>
      </w:pPr>
      <w:r>
        <w:rPr>
          <w:rFonts w:ascii="Times New Roman" w:hAnsi="Times New Roman"/>
          <w:sz w:val="24"/>
        </w:rPr>
        <w:t>11.3</w:t>
      </w:r>
      <w:proofErr w:type="gramStart"/>
      <w:r>
        <w:rPr>
          <w:rFonts w:ascii="Times New Roman" w:hAnsi="Times New Roman"/>
          <w:sz w:val="24"/>
        </w:rPr>
        <w:t xml:space="preserve"> В</w:t>
      </w:r>
      <w:proofErr w:type="gramEnd"/>
      <w:r>
        <w:rPr>
          <w:rFonts w:ascii="Times New Roman" w:hAnsi="Times New Roman"/>
          <w:sz w:val="24"/>
        </w:rPr>
        <w:t xml:space="preserve">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700051" w:rsidRPr="000D5A75"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700051" w:rsidRPr="00623BE7" w:rsidRDefault="00700051" w:rsidP="00F017DE">
      <w:pPr>
        <w:pStyle w:val="Preformat"/>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700051" w:rsidRDefault="00700051" w:rsidP="00F017DE">
      <w:pPr>
        <w:pStyle w:val="Preformat"/>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Pr>
          <w:rFonts w:ascii="Times New Roman" w:hAnsi="Times New Roman"/>
          <w:sz w:val="24"/>
        </w:rPr>
        <w:t>четырех</w:t>
      </w:r>
      <w:r w:rsidRPr="00623BE7">
        <w:rPr>
          <w:rFonts w:ascii="Times New Roman" w:hAnsi="Times New Roman"/>
          <w:sz w:val="24"/>
        </w:rPr>
        <w:t xml:space="preserve"> экземплярах, имеющих одинако</w:t>
      </w:r>
      <w:r>
        <w:rPr>
          <w:rFonts w:ascii="Times New Roman" w:hAnsi="Times New Roman"/>
          <w:sz w:val="24"/>
        </w:rPr>
        <w:t>вую юридическую силу, три</w:t>
      </w:r>
      <w:r w:rsidRPr="00623BE7">
        <w:rPr>
          <w:rFonts w:ascii="Times New Roman" w:hAnsi="Times New Roman"/>
          <w:sz w:val="24"/>
        </w:rPr>
        <w:t xml:space="preserve"> экземпляра находятся у Заказчика, один экземпляр находится у Исполнителя.</w:t>
      </w:r>
    </w:p>
    <w:p w:rsidR="00700051" w:rsidRPr="006B5C6C" w:rsidRDefault="00700051" w:rsidP="00F017DE">
      <w:pPr>
        <w:pStyle w:val="ConsNormal"/>
        <w:ind w:firstLine="0"/>
        <w:rPr>
          <w:rFonts w:ascii="Times New Roman" w:hAnsi="Times New Roman"/>
          <w:sz w:val="24"/>
          <w:szCs w:val="24"/>
        </w:rPr>
      </w:pPr>
      <w:r>
        <w:rPr>
          <w:rFonts w:ascii="Times New Roman" w:hAnsi="Times New Roman"/>
          <w:sz w:val="24"/>
        </w:rPr>
        <w:lastRenderedPageBreak/>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700051" w:rsidRPr="006B5C6C" w:rsidRDefault="00700051" w:rsidP="00F017DE">
      <w:pPr>
        <w:pStyle w:val="ConsNormal"/>
        <w:ind w:firstLine="0"/>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700051" w:rsidRPr="00F41BA1" w:rsidRDefault="00700051" w:rsidP="00F017DE">
      <w:pPr>
        <w:pStyle w:val="ConsNormal"/>
        <w:ind w:firstLine="0"/>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700051" w:rsidRPr="00623BE7" w:rsidRDefault="00700051" w:rsidP="00F017DE">
      <w:pPr>
        <w:pStyle w:val="Preformat"/>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700051" w:rsidRDefault="00700051" w:rsidP="00F017DE">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700051" w:rsidRDefault="00700051" w:rsidP="00F017DE">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700051" w:rsidRDefault="00700051" w:rsidP="00F017DE">
      <w:pPr>
        <w:pStyle w:val="Preformat"/>
        <w:jc w:val="both"/>
        <w:rPr>
          <w:rFonts w:ascii="Times New Roman" w:hAnsi="Times New Roman"/>
          <w:sz w:val="24"/>
        </w:rPr>
      </w:pPr>
      <w:r>
        <w:rPr>
          <w:rFonts w:ascii="Times New Roman" w:hAnsi="Times New Roman"/>
          <w:sz w:val="24"/>
        </w:rPr>
        <w:tab/>
        <w:t xml:space="preserve">Приложение № 3 –   </w:t>
      </w:r>
      <w:bookmarkStart w:id="9" w:name="OLE_LINK1"/>
      <w:r>
        <w:rPr>
          <w:rFonts w:ascii="Times New Roman" w:hAnsi="Times New Roman"/>
          <w:sz w:val="24"/>
        </w:rPr>
        <w:t>Адрес</w:t>
      </w:r>
      <w:r w:rsidR="007950E6">
        <w:rPr>
          <w:rFonts w:ascii="Times New Roman" w:hAnsi="Times New Roman"/>
          <w:sz w:val="24"/>
        </w:rPr>
        <w:t>а</w:t>
      </w:r>
      <w:r>
        <w:rPr>
          <w:rFonts w:ascii="Times New Roman" w:hAnsi="Times New Roman"/>
          <w:sz w:val="24"/>
        </w:rPr>
        <w:t xml:space="preserve"> земельн</w:t>
      </w:r>
      <w:r w:rsidR="007950E6">
        <w:rPr>
          <w:rFonts w:ascii="Times New Roman" w:hAnsi="Times New Roman"/>
          <w:sz w:val="24"/>
        </w:rPr>
        <w:t>ых</w:t>
      </w:r>
      <w:r>
        <w:rPr>
          <w:rFonts w:ascii="Times New Roman" w:hAnsi="Times New Roman"/>
          <w:sz w:val="24"/>
        </w:rPr>
        <w:t xml:space="preserve"> участк</w:t>
      </w:r>
      <w:r w:rsidR="007950E6">
        <w:rPr>
          <w:rFonts w:ascii="Times New Roman" w:hAnsi="Times New Roman"/>
          <w:sz w:val="24"/>
        </w:rPr>
        <w:t>ов</w:t>
      </w:r>
      <w:r>
        <w:rPr>
          <w:rFonts w:ascii="Times New Roman" w:hAnsi="Times New Roman"/>
          <w:sz w:val="24"/>
        </w:rPr>
        <w:t>.</w:t>
      </w:r>
    </w:p>
    <w:bookmarkEnd w:id="9"/>
    <w:p w:rsidR="00700051" w:rsidRDefault="00700051" w:rsidP="004C3311">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cs="Times New Roman"/>
          <w:b/>
          <w:color w:val="000000"/>
          <w:sz w:val="24"/>
          <w:szCs w:val="24"/>
        </w:rPr>
      </w:pPr>
    </w:p>
    <w:p w:rsidR="00700051" w:rsidRDefault="00700051" w:rsidP="00F017DE">
      <w:pPr>
        <w:pStyle w:val="Preformat"/>
        <w:jc w:val="both"/>
        <w:rPr>
          <w:rFonts w:ascii="Times New Roman" w:hAnsi="Times New Roman"/>
          <w:sz w:val="24"/>
        </w:rPr>
      </w:pPr>
    </w:p>
    <w:p w:rsidR="00700051" w:rsidRDefault="00700051" w:rsidP="00F017DE">
      <w:pPr>
        <w:pStyle w:val="Preformat"/>
        <w:jc w:val="both"/>
        <w:rPr>
          <w:rFonts w:ascii="Times New Roman" w:hAnsi="Times New Roman"/>
          <w:sz w:val="24"/>
        </w:rPr>
      </w:pPr>
    </w:p>
    <w:p w:rsidR="00700051" w:rsidRPr="00FC1861" w:rsidRDefault="00700051" w:rsidP="00F017DE">
      <w:pPr>
        <w:pStyle w:val="Preformat"/>
        <w:jc w:val="both"/>
        <w:rPr>
          <w:rFonts w:ascii="Times New Roman" w:hAnsi="Times New Roman" w:cs="Times New Roman"/>
          <w:b/>
          <w:color w:val="000000"/>
          <w:sz w:val="24"/>
          <w:szCs w:val="24"/>
        </w:rPr>
      </w:pPr>
      <w:r>
        <w:rPr>
          <w:rFonts w:ascii="Times New Roman" w:hAnsi="Times New Roman"/>
          <w:sz w:val="24"/>
        </w:rPr>
        <w:t xml:space="preserve"> </w:t>
      </w:r>
      <w:r w:rsidRPr="00FC1861">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FC1861">
        <w:rPr>
          <w:rFonts w:ascii="Times New Roman" w:hAnsi="Times New Roman" w:cs="Times New Roman"/>
          <w:b/>
          <w:color w:val="000000"/>
          <w:sz w:val="24"/>
          <w:szCs w:val="24"/>
        </w:rPr>
        <w:t>. Адреса и реквизиты сторон</w:t>
      </w:r>
    </w:p>
    <w:tbl>
      <w:tblPr>
        <w:tblW w:w="0" w:type="auto"/>
        <w:tblInd w:w="108" w:type="dxa"/>
        <w:tblLayout w:type="fixed"/>
        <w:tblLook w:val="0000"/>
      </w:tblPr>
      <w:tblGrid>
        <w:gridCol w:w="4500"/>
        <w:gridCol w:w="4860"/>
      </w:tblGrid>
      <w:tr w:rsidR="00700051" w:rsidRPr="00FC1861" w:rsidTr="00133833">
        <w:tc>
          <w:tcPr>
            <w:tcW w:w="4500" w:type="dxa"/>
          </w:tcPr>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Заказчик:     </w:t>
            </w:r>
          </w:p>
          <w:p w:rsidR="00700051" w:rsidRPr="00C46220" w:rsidRDefault="00700051" w:rsidP="00133833">
            <w:pPr>
              <w:pStyle w:val="ad"/>
              <w:jc w:val="both"/>
              <w:rPr>
                <w:rFonts w:ascii="Times New Roman" w:hAnsi="Times New Roman"/>
                <w:b/>
                <w:sz w:val="24"/>
                <w:szCs w:val="24"/>
              </w:rPr>
            </w:pPr>
            <w:r w:rsidRPr="00C46220">
              <w:rPr>
                <w:rFonts w:ascii="Times New Roman" w:hAnsi="Times New Roman"/>
                <w:b/>
                <w:sz w:val="24"/>
                <w:szCs w:val="24"/>
              </w:rPr>
              <w:t>Департамент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г. Пермь, 614000, ул. Сибирская,15</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тел.(342)-2126284, факс(342)-2126828</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ИНН 5902292897 КПП 590201001</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р</w:t>
            </w:r>
            <w:proofErr w:type="spellEnd"/>
            <w:proofErr w:type="gramEnd"/>
            <w:r w:rsidRPr="00C46220">
              <w:rPr>
                <w:rFonts w:ascii="Times New Roman" w:hAnsi="Times New Roman"/>
                <w:sz w:val="24"/>
                <w:szCs w:val="24"/>
              </w:rPr>
              <w:t xml:space="preserve">/с 40204810300000000006 ГРКЦ ГУ Банка России по Пермскому краю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БИК 045773001</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УФК по Пермскому краю</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(ДФ г</w:t>
            </w:r>
            <w:proofErr w:type="gramStart"/>
            <w:r w:rsidRPr="00C46220">
              <w:rPr>
                <w:rFonts w:ascii="Times New Roman" w:hAnsi="Times New Roman"/>
                <w:sz w:val="24"/>
                <w:szCs w:val="24"/>
              </w:rPr>
              <w:t>.П</w:t>
            </w:r>
            <w:proofErr w:type="gramEnd"/>
            <w:r w:rsidRPr="00C46220">
              <w:rPr>
                <w:rFonts w:ascii="Times New Roman" w:hAnsi="Times New Roman"/>
                <w:sz w:val="24"/>
                <w:szCs w:val="24"/>
              </w:rPr>
              <w:t>ерми, л/с 02563000380</w:t>
            </w:r>
          </w:p>
          <w:p w:rsidR="00700051" w:rsidRPr="00C46220" w:rsidRDefault="00700051" w:rsidP="00133833">
            <w:pPr>
              <w:pStyle w:val="ad"/>
              <w:jc w:val="both"/>
              <w:rPr>
                <w:rFonts w:ascii="Times New Roman" w:hAnsi="Times New Roman"/>
                <w:sz w:val="24"/>
                <w:szCs w:val="24"/>
              </w:rPr>
            </w:pPr>
            <w:proofErr w:type="spellStart"/>
            <w:proofErr w:type="gramStart"/>
            <w:r w:rsidRPr="00C46220">
              <w:rPr>
                <w:rFonts w:ascii="Times New Roman" w:hAnsi="Times New Roman"/>
                <w:sz w:val="24"/>
                <w:szCs w:val="24"/>
              </w:rPr>
              <w:t>ДПиР</w:t>
            </w:r>
            <w:proofErr w:type="spellEnd"/>
            <w:r w:rsidRPr="00C46220">
              <w:rPr>
                <w:rFonts w:ascii="Times New Roman" w:hAnsi="Times New Roman"/>
                <w:sz w:val="24"/>
                <w:szCs w:val="24"/>
              </w:rPr>
              <w:t>, л/с 02904012751)</w:t>
            </w:r>
            <w:proofErr w:type="gramEnd"/>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w:t>
            </w:r>
          </w:p>
          <w:p w:rsidR="00700051" w:rsidRPr="00C46220" w:rsidRDefault="00700051" w:rsidP="00133833">
            <w:pPr>
              <w:pStyle w:val="ad"/>
              <w:jc w:val="both"/>
              <w:rPr>
                <w:rFonts w:ascii="Times New Roman" w:hAnsi="Times New Roman"/>
                <w:sz w:val="24"/>
                <w:szCs w:val="24"/>
              </w:rPr>
            </w:pPr>
            <w:proofErr w:type="gramStart"/>
            <w:r w:rsidRPr="00C46220">
              <w:rPr>
                <w:rFonts w:ascii="Times New Roman" w:hAnsi="Times New Roman"/>
                <w:sz w:val="24"/>
                <w:szCs w:val="24"/>
              </w:rPr>
              <w:t>Исполняющий</w:t>
            </w:r>
            <w:proofErr w:type="gramEnd"/>
            <w:r w:rsidRPr="00C46220">
              <w:rPr>
                <w:rFonts w:ascii="Times New Roman" w:hAnsi="Times New Roman"/>
                <w:sz w:val="24"/>
                <w:szCs w:val="24"/>
              </w:rPr>
              <w:t xml:space="preserve"> обязанности начальника Департамента планирования и развития территории города Перми</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___________________/А.И.Чащин/                               </w:t>
            </w: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   м.п.                                                                           </w:t>
            </w:r>
          </w:p>
        </w:tc>
        <w:tc>
          <w:tcPr>
            <w:tcW w:w="4860" w:type="dxa"/>
          </w:tcPr>
          <w:p w:rsidR="00700051" w:rsidRPr="00C46220" w:rsidRDefault="00700051" w:rsidP="00133833">
            <w:pPr>
              <w:pStyle w:val="ad"/>
              <w:jc w:val="both"/>
              <w:rPr>
                <w:rFonts w:ascii="Times New Roman" w:hAnsi="Times New Roman"/>
                <w:sz w:val="24"/>
                <w:szCs w:val="24"/>
              </w:rPr>
            </w:pPr>
            <w:r w:rsidRPr="00FC1861">
              <w:t xml:space="preserve"> </w:t>
            </w:r>
            <w:r w:rsidRPr="00C46220">
              <w:rPr>
                <w:rFonts w:ascii="Times New Roman" w:hAnsi="Times New Roman"/>
                <w:sz w:val="24"/>
                <w:szCs w:val="24"/>
              </w:rPr>
              <w:t xml:space="preserve">Исполнитель -  </w:t>
            </w: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p>
          <w:p w:rsidR="00700051" w:rsidRPr="00C46220" w:rsidRDefault="00700051" w:rsidP="00133833">
            <w:pPr>
              <w:pStyle w:val="ad"/>
              <w:jc w:val="both"/>
              <w:rPr>
                <w:rFonts w:ascii="Times New Roman" w:hAnsi="Times New Roman"/>
                <w:sz w:val="24"/>
                <w:szCs w:val="24"/>
              </w:rPr>
            </w:pPr>
            <w:r w:rsidRPr="00C46220">
              <w:rPr>
                <w:rFonts w:ascii="Times New Roman" w:hAnsi="Times New Roman"/>
                <w:sz w:val="24"/>
                <w:szCs w:val="24"/>
              </w:rPr>
              <w:t xml:space="preserve">_________________/                              /                               </w:t>
            </w:r>
          </w:p>
          <w:p w:rsidR="00700051" w:rsidRPr="00FC1861" w:rsidRDefault="00700051" w:rsidP="00133833">
            <w:pPr>
              <w:pStyle w:val="ad"/>
              <w:jc w:val="both"/>
            </w:pPr>
            <w:r w:rsidRPr="00C46220">
              <w:rPr>
                <w:rFonts w:ascii="Times New Roman" w:hAnsi="Times New Roman"/>
                <w:sz w:val="24"/>
                <w:szCs w:val="24"/>
              </w:rPr>
              <w:t xml:space="preserve">   м.п.                                                                           </w:t>
            </w:r>
          </w:p>
        </w:tc>
      </w:tr>
    </w:tbl>
    <w:p w:rsidR="00700051" w:rsidRPr="00E8419B" w:rsidRDefault="00700051" w:rsidP="00F017DE">
      <w:pPr>
        <w:pStyle w:val="Preformat"/>
        <w:jc w:val="center"/>
      </w:pPr>
    </w:p>
    <w:p w:rsidR="00700051" w:rsidRPr="00501F64" w:rsidRDefault="00700051" w:rsidP="00F017DE">
      <w:pPr>
        <w:shd w:val="clear" w:color="auto" w:fill="FFFFFF"/>
        <w:tabs>
          <w:tab w:val="left" w:pos="142"/>
        </w:tabs>
        <w:spacing w:after="0" w:line="240" w:lineRule="auto"/>
        <w:rPr>
          <w:rFonts w:ascii="Times New Roman" w:hAnsi="Times New Roman"/>
          <w:b/>
          <w:bCs/>
          <w:color w:val="FF0000"/>
        </w:rPr>
      </w:pPr>
    </w:p>
    <w:p w:rsidR="00700051" w:rsidRDefault="00700051" w:rsidP="00F017DE">
      <w:pPr>
        <w:shd w:val="clear" w:color="auto" w:fill="FFFFFF"/>
        <w:tabs>
          <w:tab w:val="left" w:pos="142"/>
        </w:tabs>
        <w:spacing w:after="0" w:line="240" w:lineRule="auto"/>
        <w:jc w:val="right"/>
        <w:rPr>
          <w:rFonts w:ascii="Times New Roman" w:hAnsi="Times New Roman"/>
          <w:b/>
          <w:bCs/>
        </w:rPr>
      </w:pPr>
      <w:r w:rsidRPr="00501F64">
        <w:rPr>
          <w:rFonts w:ascii="Times New Roman" w:hAnsi="Times New Roman"/>
          <w:b/>
          <w:bCs/>
        </w:rPr>
        <w:t xml:space="preserve">                                                                                                                                                                       </w:t>
      </w: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Default="00700051" w:rsidP="00F017DE">
      <w:pPr>
        <w:shd w:val="clear" w:color="auto" w:fill="FFFFFF"/>
        <w:tabs>
          <w:tab w:val="left" w:pos="142"/>
        </w:tabs>
        <w:spacing w:after="0" w:line="240" w:lineRule="auto"/>
        <w:jc w:val="right"/>
        <w:rPr>
          <w:rFonts w:ascii="Times New Roman" w:hAnsi="Times New Roman"/>
          <w:b/>
          <w:bCs/>
        </w:rPr>
      </w:pPr>
    </w:p>
    <w:p w:rsidR="00700051" w:rsidRPr="00501F64" w:rsidRDefault="00700051" w:rsidP="00F017DE">
      <w:pPr>
        <w:spacing w:after="0" w:line="240" w:lineRule="auto"/>
        <w:rPr>
          <w:rFonts w:ascii="Times New Roman" w:hAnsi="Times New Roman"/>
          <w:sz w:val="24"/>
          <w:szCs w:val="24"/>
        </w:rPr>
      </w:pPr>
    </w:p>
    <w:p w:rsidR="00700051" w:rsidRPr="00501F64" w:rsidRDefault="00700051" w:rsidP="00F017DE">
      <w:pPr>
        <w:spacing w:after="0" w:line="240" w:lineRule="auto"/>
        <w:ind w:left="360"/>
        <w:jc w:val="center"/>
        <w:rPr>
          <w:rFonts w:ascii="Times New Roman" w:hAnsi="Times New Roman"/>
          <w:sz w:val="24"/>
          <w:szCs w:val="24"/>
        </w:rPr>
        <w:sectPr w:rsidR="00700051" w:rsidRPr="00501F64" w:rsidSect="00590D29">
          <w:footerReference w:type="default" r:id="rId8"/>
          <w:headerReference w:type="first" r:id="rId9"/>
          <w:footerReference w:type="first" r:id="rId10"/>
          <w:pgSz w:w="11906" w:h="16838"/>
          <w:pgMar w:top="1135" w:right="424" w:bottom="284" w:left="1134" w:header="181" w:footer="709" w:gutter="0"/>
          <w:pgNumType w:fmt="numberInDash" w:start="1"/>
          <w:cols w:space="708"/>
          <w:titlePg/>
          <w:docGrid w:linePitch="360"/>
        </w:sectPr>
      </w:pPr>
    </w:p>
    <w:p w:rsidR="00700051" w:rsidRDefault="00700051" w:rsidP="00190F4C">
      <w:pPr>
        <w:tabs>
          <w:tab w:val="left" w:pos="5790"/>
        </w:tabs>
        <w:outlineLvl w:val="0"/>
        <w:rPr>
          <w:rFonts w:ascii="Times New Roman" w:hAnsi="Times New Roman"/>
          <w:sz w:val="28"/>
          <w:szCs w:val="28"/>
        </w:rPr>
      </w:pPr>
    </w:p>
    <w:sectPr w:rsidR="00700051" w:rsidSect="00F017DE">
      <w:pgSz w:w="11906" w:h="16838"/>
      <w:pgMar w:top="1135" w:right="424" w:bottom="284" w:left="1134" w:header="181"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A1C" w:rsidRDefault="00741A1C" w:rsidP="00105DBE">
      <w:pPr>
        <w:spacing w:after="0" w:line="240" w:lineRule="auto"/>
      </w:pPr>
      <w:r>
        <w:separator/>
      </w:r>
    </w:p>
  </w:endnote>
  <w:endnote w:type="continuationSeparator" w:id="0">
    <w:p w:rsidR="00741A1C" w:rsidRDefault="00741A1C" w:rsidP="00105D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Times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1C" w:rsidRPr="00F57010" w:rsidRDefault="000F5FE1" w:rsidP="00590D29">
    <w:pPr>
      <w:pStyle w:val="a9"/>
      <w:jc w:val="center"/>
    </w:pPr>
    <w:fldSimple w:instr="PAGE   \* MERGEFORMAT">
      <w:r w:rsidR="007950E6">
        <w:rPr>
          <w:noProof/>
        </w:rPr>
        <w:t>- 14 -</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1C" w:rsidRPr="00F57010" w:rsidRDefault="00741A1C">
    <w:pPr>
      <w:pStyle w:val="a9"/>
      <w:rPr>
        <w:color w:val="FFFFFF"/>
      </w:rPr>
    </w:pPr>
    <w:r w:rsidRPr="00F57010">
      <w:rPr>
        <w:color w:val="FFFFFF"/>
      </w:rPr>
      <w:t>Заказчик_____________________</w:t>
    </w:r>
    <w:r w:rsidRPr="00F57010">
      <w:t xml:space="preserve">                                             </w:t>
    </w:r>
    <w:r w:rsidRPr="00F57010">
      <w:rPr>
        <w:color w:val="FFFFFF"/>
      </w:rPr>
      <w:t>Подрядчик_______________________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A1C" w:rsidRDefault="00741A1C" w:rsidP="00105DBE">
      <w:pPr>
        <w:spacing w:after="0" w:line="240" w:lineRule="auto"/>
      </w:pPr>
      <w:r>
        <w:separator/>
      </w:r>
    </w:p>
  </w:footnote>
  <w:footnote w:type="continuationSeparator" w:id="0">
    <w:p w:rsidR="00741A1C" w:rsidRDefault="00741A1C" w:rsidP="00105D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1C" w:rsidRDefault="00741A1C" w:rsidP="00590D29">
    <w:pPr>
      <w:pStyle w:val="ab"/>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390F79A"/>
    <w:lvl w:ilvl="0">
      <w:start w:val="1"/>
      <w:numFmt w:val="decimal"/>
      <w:pStyle w:val="3"/>
      <w:lvlText w:val="%1."/>
      <w:lvlJc w:val="left"/>
      <w:pPr>
        <w:tabs>
          <w:tab w:val="num" w:pos="643"/>
        </w:tabs>
        <w:ind w:left="643" w:hanging="360"/>
      </w:pPr>
      <w:rPr>
        <w:rFonts w:cs="Times New Roman"/>
      </w:rPr>
    </w:lvl>
  </w:abstractNum>
  <w:abstractNum w:abstractNumId="1">
    <w:nsid w:val="FFFFFFFE"/>
    <w:multiLevelType w:val="singleLevel"/>
    <w:tmpl w:val="117AFD34"/>
    <w:lvl w:ilvl="0">
      <w:numFmt w:val="decimal"/>
      <w:lvlText w:val="*"/>
      <w:lvlJc w:val="left"/>
      <w:rPr>
        <w:rFonts w:cs="Times New Roman"/>
      </w:rPr>
    </w:lvl>
  </w:abstractNum>
  <w:abstractNum w:abstractNumId="2">
    <w:nsid w:val="06BE4941"/>
    <w:multiLevelType w:val="hybridMultilevel"/>
    <w:tmpl w:val="0FA8EFF0"/>
    <w:lvl w:ilvl="0" w:tplc="04190005">
      <w:start w:val="1"/>
      <w:numFmt w:val="bullet"/>
      <w:lvlText w:val=""/>
      <w:lvlJc w:val="left"/>
      <w:pPr>
        <w:tabs>
          <w:tab w:val="num" w:pos="1429"/>
        </w:tabs>
        <w:ind w:left="1429" w:hanging="360"/>
      </w:pPr>
      <w:rPr>
        <w:rFonts w:ascii="Wingdings" w:hAnsi="Wingdings" w:hint="default"/>
      </w:rPr>
    </w:lvl>
    <w:lvl w:ilvl="1" w:tplc="04190003">
      <w:start w:val="1"/>
      <w:numFmt w:val="bullet"/>
      <w:lvlText w:val="o"/>
      <w:lvlJc w:val="left"/>
      <w:pPr>
        <w:tabs>
          <w:tab w:val="num" w:pos="502"/>
        </w:tabs>
        <w:ind w:left="502"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64C2605"/>
    <w:multiLevelType w:val="hybridMultilevel"/>
    <w:tmpl w:val="2F2041E8"/>
    <w:lvl w:ilvl="0" w:tplc="EE1AFD1C">
      <w:start w:val="1"/>
      <w:numFmt w:val="bullet"/>
      <w:pStyle w:val="2"/>
      <w:lvlText w:val=""/>
      <w:lvlJc w:val="left"/>
      <w:pPr>
        <w:tabs>
          <w:tab w:val="num" w:pos="1248"/>
        </w:tabs>
        <w:ind w:left="1248" w:hanging="360"/>
      </w:pPr>
      <w:rPr>
        <w:rFonts w:ascii="Wingdings" w:hAnsi="Wingdings" w:hint="default"/>
        <w:sz w:val="22"/>
      </w:rPr>
    </w:lvl>
    <w:lvl w:ilvl="1" w:tplc="04190019">
      <w:start w:val="1"/>
      <w:numFmt w:val="decimal"/>
      <w:lvlText w:val="%2."/>
      <w:lvlJc w:val="left"/>
      <w:pPr>
        <w:tabs>
          <w:tab w:val="num" w:pos="1248"/>
        </w:tabs>
        <w:ind w:left="1248" w:hanging="1248"/>
      </w:pPr>
      <w:rPr>
        <w:rFonts w:cs="Times New Roman"/>
        <w:sz w:val="22"/>
        <w:szCs w:val="22"/>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7CF6FC8"/>
    <w:multiLevelType w:val="multilevel"/>
    <w:tmpl w:val="6848EB4C"/>
    <w:lvl w:ilvl="0">
      <w:start w:val="5"/>
      <w:numFmt w:val="decimal"/>
      <w:lvlText w:val="%1."/>
      <w:lvlJc w:val="left"/>
      <w:pPr>
        <w:ind w:left="3600" w:hanging="360"/>
      </w:pPr>
      <w:rPr>
        <w:rFonts w:cs="Times New Roman" w:hint="default"/>
        <w:b/>
        <w:bCs/>
        <w:color w:val="auto"/>
      </w:rPr>
    </w:lvl>
    <w:lvl w:ilvl="1">
      <w:start w:val="2"/>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6">
    <w:nsid w:val="322903E9"/>
    <w:multiLevelType w:val="hybridMultilevel"/>
    <w:tmpl w:val="9B08148A"/>
    <w:lvl w:ilvl="0" w:tplc="FFFFFFFF">
      <w:start w:val="1"/>
      <w:numFmt w:val="decimal"/>
      <w:lvlText w:val="%1."/>
      <w:lvlJc w:val="left"/>
      <w:pPr>
        <w:tabs>
          <w:tab w:val="num" w:pos="1287"/>
        </w:tabs>
        <w:ind w:left="680" w:hanging="623"/>
      </w:pPr>
      <w:rPr>
        <w:rFonts w:cs="Times New Roman"/>
        <w:b w:val="0"/>
        <w:bCs w:val="0"/>
        <w:i w:val="0"/>
        <w:iCs w:val="0"/>
        <w:color w:val="auto"/>
        <w:sz w:val="22"/>
        <w:szCs w:val="22"/>
      </w:rPr>
    </w:lvl>
    <w:lvl w:ilvl="1" w:tplc="FFFFFFFF">
      <w:start w:val="1"/>
      <w:numFmt w:val="decimal"/>
      <w:lvlText w:val="%2."/>
      <w:lvlJc w:val="left"/>
      <w:pPr>
        <w:tabs>
          <w:tab w:val="num" w:pos="1440"/>
        </w:tabs>
        <w:ind w:left="1440" w:hanging="360"/>
      </w:pPr>
      <w:rPr>
        <w:rFonts w:cs="Times New Roman"/>
        <w:b w:val="0"/>
        <w:bCs w:val="0"/>
        <w:i w:val="0"/>
        <w:iCs w:val="0"/>
        <w:color w:val="auto"/>
        <w:sz w:val="22"/>
        <w:szCs w:val="22"/>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335047F9"/>
    <w:multiLevelType w:val="hybridMultilevel"/>
    <w:tmpl w:val="18D03B5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50DE0949"/>
    <w:multiLevelType w:val="multilevel"/>
    <w:tmpl w:val="0C9AC27C"/>
    <w:lvl w:ilvl="0">
      <w:start w:val="7"/>
      <w:numFmt w:val="decimal"/>
      <w:lvlText w:val="%1."/>
      <w:lvlJc w:val="left"/>
      <w:pPr>
        <w:ind w:left="360" w:hanging="360"/>
      </w:pPr>
      <w:rPr>
        <w:rFonts w:cs="Times New Roman" w:hint="default"/>
        <w:b w:val="0"/>
        <w:bCs w:val="0"/>
        <w:color w:val="auto"/>
      </w:rPr>
    </w:lvl>
    <w:lvl w:ilvl="1">
      <w:start w:val="1"/>
      <w:numFmt w:val="decimal"/>
      <w:lvlText w:val="%1.%2."/>
      <w:lvlJc w:val="left"/>
      <w:pPr>
        <w:ind w:left="360" w:hanging="360"/>
      </w:pPr>
      <w:rPr>
        <w:rFonts w:cs="Times New Roman" w:hint="default"/>
        <w:b w:val="0"/>
        <w:bCs w:val="0"/>
        <w:color w:val="auto"/>
      </w:rPr>
    </w:lvl>
    <w:lvl w:ilvl="2">
      <w:start w:val="1"/>
      <w:numFmt w:val="decimal"/>
      <w:lvlText w:val="%1.%2.%3."/>
      <w:lvlJc w:val="left"/>
      <w:pPr>
        <w:ind w:left="720" w:hanging="720"/>
      </w:pPr>
      <w:rPr>
        <w:rFonts w:cs="Times New Roman" w:hint="default"/>
        <w:b w:val="0"/>
        <w:bCs w:val="0"/>
        <w:color w:val="auto"/>
      </w:rPr>
    </w:lvl>
    <w:lvl w:ilvl="3">
      <w:start w:val="1"/>
      <w:numFmt w:val="decimal"/>
      <w:lvlText w:val="%1.%2.%3.%4."/>
      <w:lvlJc w:val="left"/>
      <w:pPr>
        <w:ind w:left="720" w:hanging="720"/>
      </w:pPr>
      <w:rPr>
        <w:rFonts w:cs="Times New Roman" w:hint="default"/>
        <w:b w:val="0"/>
        <w:bCs w:val="0"/>
        <w:color w:val="auto"/>
      </w:rPr>
    </w:lvl>
    <w:lvl w:ilvl="4">
      <w:start w:val="1"/>
      <w:numFmt w:val="decimal"/>
      <w:lvlText w:val="%1.%2.%3.%4.%5."/>
      <w:lvlJc w:val="left"/>
      <w:pPr>
        <w:ind w:left="1080" w:hanging="1080"/>
      </w:pPr>
      <w:rPr>
        <w:rFonts w:cs="Times New Roman" w:hint="default"/>
        <w:b w:val="0"/>
        <w:bCs w:val="0"/>
        <w:color w:val="auto"/>
      </w:rPr>
    </w:lvl>
    <w:lvl w:ilvl="5">
      <w:start w:val="1"/>
      <w:numFmt w:val="decimal"/>
      <w:lvlText w:val="%1.%2.%3.%4.%5.%6."/>
      <w:lvlJc w:val="left"/>
      <w:pPr>
        <w:ind w:left="1080" w:hanging="1080"/>
      </w:pPr>
      <w:rPr>
        <w:rFonts w:cs="Times New Roman" w:hint="default"/>
        <w:b w:val="0"/>
        <w:bCs w:val="0"/>
        <w:color w:val="auto"/>
      </w:rPr>
    </w:lvl>
    <w:lvl w:ilvl="6">
      <w:start w:val="1"/>
      <w:numFmt w:val="decimal"/>
      <w:lvlText w:val="%1.%2.%3.%4.%5.%6.%7."/>
      <w:lvlJc w:val="left"/>
      <w:pPr>
        <w:ind w:left="1440" w:hanging="1440"/>
      </w:pPr>
      <w:rPr>
        <w:rFonts w:cs="Times New Roman" w:hint="default"/>
        <w:b w:val="0"/>
        <w:bCs w:val="0"/>
        <w:color w:val="auto"/>
      </w:rPr>
    </w:lvl>
    <w:lvl w:ilvl="7">
      <w:start w:val="1"/>
      <w:numFmt w:val="decimal"/>
      <w:lvlText w:val="%1.%2.%3.%4.%5.%6.%7.%8."/>
      <w:lvlJc w:val="left"/>
      <w:pPr>
        <w:ind w:left="1440" w:hanging="1440"/>
      </w:pPr>
      <w:rPr>
        <w:rFonts w:cs="Times New Roman" w:hint="default"/>
        <w:b w:val="0"/>
        <w:bCs w:val="0"/>
        <w:color w:val="auto"/>
      </w:rPr>
    </w:lvl>
    <w:lvl w:ilvl="8">
      <w:start w:val="1"/>
      <w:numFmt w:val="decimal"/>
      <w:lvlText w:val="%1.%2.%3.%4.%5.%6.%7.%8.%9."/>
      <w:lvlJc w:val="left"/>
      <w:pPr>
        <w:ind w:left="1800" w:hanging="1800"/>
      </w:pPr>
      <w:rPr>
        <w:rFonts w:cs="Times New Roman" w:hint="default"/>
        <w:b w:val="0"/>
        <w:bCs w:val="0"/>
        <w:color w:val="auto"/>
      </w:rPr>
    </w:lvl>
  </w:abstractNum>
  <w:abstractNum w:abstractNumId="9">
    <w:nsid w:val="59AA10B0"/>
    <w:multiLevelType w:val="hybridMultilevel"/>
    <w:tmpl w:val="8432D554"/>
    <w:lvl w:ilvl="0" w:tplc="6870EE36">
      <w:start w:val="1"/>
      <w:numFmt w:val="decimal"/>
      <w:lvlText w:val="%1."/>
      <w:lvlJc w:val="left"/>
      <w:pPr>
        <w:tabs>
          <w:tab w:val="num" w:pos="1287"/>
        </w:tabs>
        <w:ind w:left="680" w:hanging="623"/>
      </w:pPr>
      <w:rPr>
        <w:rFonts w:cs="Times New Roman"/>
        <w:b w:val="0"/>
        <w:bCs w:val="0"/>
        <w:i w:val="0"/>
        <w:iCs w:val="0"/>
        <w:color w:val="auto"/>
        <w:sz w:val="22"/>
        <w:szCs w:val="22"/>
      </w:rPr>
    </w:lvl>
    <w:lvl w:ilvl="1" w:tplc="0419000D">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start w:val="1"/>
      <w:numFmt w:val="decimal"/>
      <w:lvlText w:val="%4."/>
      <w:lvlJc w:val="left"/>
      <w:pPr>
        <w:tabs>
          <w:tab w:val="num" w:pos="2880"/>
        </w:tabs>
        <w:ind w:left="2880" w:hanging="360"/>
      </w:pPr>
      <w:rPr>
        <w:rFonts w:cs="Times New Roman"/>
      </w:rPr>
    </w:lvl>
    <w:lvl w:ilvl="4" w:tplc="04190003">
      <w:start w:val="1"/>
      <w:numFmt w:val="lowerLetter"/>
      <w:lvlText w:val="%5."/>
      <w:lvlJc w:val="left"/>
      <w:pPr>
        <w:tabs>
          <w:tab w:val="num" w:pos="3600"/>
        </w:tabs>
        <w:ind w:left="3600" w:hanging="360"/>
      </w:pPr>
      <w:rPr>
        <w:rFonts w:cs="Times New Roman"/>
      </w:rPr>
    </w:lvl>
    <w:lvl w:ilvl="5" w:tplc="04190005">
      <w:start w:val="1"/>
      <w:numFmt w:val="lowerRoman"/>
      <w:lvlText w:val="%6."/>
      <w:lvlJc w:val="right"/>
      <w:pPr>
        <w:tabs>
          <w:tab w:val="num" w:pos="4320"/>
        </w:tabs>
        <w:ind w:left="4320" w:hanging="18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lowerLetter"/>
      <w:lvlText w:val="%8."/>
      <w:lvlJc w:val="left"/>
      <w:pPr>
        <w:tabs>
          <w:tab w:val="num" w:pos="5760"/>
        </w:tabs>
        <w:ind w:left="5760" w:hanging="360"/>
      </w:pPr>
      <w:rPr>
        <w:rFonts w:cs="Times New Roman"/>
      </w:rPr>
    </w:lvl>
    <w:lvl w:ilvl="8" w:tplc="04190005">
      <w:start w:val="1"/>
      <w:numFmt w:val="lowerRoman"/>
      <w:lvlText w:val="%9."/>
      <w:lvlJc w:val="right"/>
      <w:pPr>
        <w:tabs>
          <w:tab w:val="num" w:pos="6480"/>
        </w:tabs>
        <w:ind w:left="6480" w:hanging="180"/>
      </w:pPr>
      <w:rPr>
        <w:rFonts w:cs="Times New Roman"/>
      </w:rPr>
    </w:lvl>
  </w:abstractNum>
  <w:abstractNum w:abstractNumId="10">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3"/>
    <w:lvlOverride w:ilvl="0"/>
    <w:lvlOverride w:ilvl="1">
      <w:startOverride w:val="1"/>
    </w:lvlOverride>
    <w:lvlOverride w:ilvl="2"/>
    <w:lvlOverride w:ilvl="3"/>
    <w:lvlOverride w:ilvl="4"/>
    <w:lvlOverride w:ilvl="5"/>
    <w:lvlOverride w:ilvl="6"/>
    <w:lvlOverride w:ilvl="7"/>
    <w:lvlOverride w:ilvl="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
    <w:lvlOverride w:ilvl="0">
      <w:lvl w:ilvl="0">
        <w:start w:val="1"/>
        <w:numFmt w:val="bullet"/>
        <w:lvlText w:val=""/>
        <w:lvlJc w:val="left"/>
        <w:pPr>
          <w:tabs>
            <w:tab w:val="num" w:pos="560"/>
          </w:tabs>
          <w:ind w:left="560" w:hanging="360"/>
        </w:pPr>
        <w:rPr>
          <w:rFonts w:ascii="Symbol" w:hAnsi="Symbol" w:hint="default"/>
        </w:rPr>
      </w:lvl>
    </w:lvlOverride>
  </w:num>
  <w:num w:numId="13">
    <w:abstractNumId w:val="5"/>
  </w:num>
  <w:num w:numId="14">
    <w:abstractNumId w:val="8"/>
  </w:num>
  <w:num w:numId="15">
    <w:abstractNumId w:val="1"/>
    <w:lvlOverride w:ilvl="0">
      <w:lvl w:ilvl="0">
        <w:start w:val="1"/>
        <w:numFmt w:val="bullet"/>
        <w:lvlText w:val=""/>
        <w:lvlJc w:val="left"/>
        <w:pPr>
          <w:tabs>
            <w:tab w:val="num" w:pos="560"/>
          </w:tabs>
          <w:ind w:left="560" w:hanging="360"/>
        </w:pPr>
        <w:rPr>
          <w:rFonts w:ascii="Symbol" w:hAnsi="Symbol" w:hint="default"/>
        </w:rPr>
      </w:lvl>
    </w:lvlOverride>
  </w:num>
  <w:num w:numId="16">
    <w:abstractNumId w:val="4"/>
  </w:num>
  <w:num w:numId="17">
    <w:abstractNumId w:val="11"/>
  </w:num>
  <w:num w:numId="18">
    <w:abstractNumId w:val="2"/>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0F4C"/>
    <w:rsid w:val="000030AC"/>
    <w:rsid w:val="000051BA"/>
    <w:rsid w:val="00042246"/>
    <w:rsid w:val="000458D8"/>
    <w:rsid w:val="000566A4"/>
    <w:rsid w:val="000615F2"/>
    <w:rsid w:val="0006216F"/>
    <w:rsid w:val="0006258D"/>
    <w:rsid w:val="000709E4"/>
    <w:rsid w:val="00072B9D"/>
    <w:rsid w:val="000750DE"/>
    <w:rsid w:val="000953CC"/>
    <w:rsid w:val="0009679F"/>
    <w:rsid w:val="000A186E"/>
    <w:rsid w:val="000A3AD3"/>
    <w:rsid w:val="000C3CA4"/>
    <w:rsid w:val="000D1607"/>
    <w:rsid w:val="000D5A75"/>
    <w:rsid w:val="000E097B"/>
    <w:rsid w:val="000F3546"/>
    <w:rsid w:val="000F5EEE"/>
    <w:rsid w:val="000F5FE1"/>
    <w:rsid w:val="00105DBE"/>
    <w:rsid w:val="00106D00"/>
    <w:rsid w:val="001108BF"/>
    <w:rsid w:val="00111806"/>
    <w:rsid w:val="00112DC5"/>
    <w:rsid w:val="00113E39"/>
    <w:rsid w:val="0011443A"/>
    <w:rsid w:val="0011476E"/>
    <w:rsid w:val="00127734"/>
    <w:rsid w:val="00130885"/>
    <w:rsid w:val="0013290B"/>
    <w:rsid w:val="001332B0"/>
    <w:rsid w:val="00133833"/>
    <w:rsid w:val="00135A19"/>
    <w:rsid w:val="001418A6"/>
    <w:rsid w:val="00145DFC"/>
    <w:rsid w:val="0015240B"/>
    <w:rsid w:val="00162529"/>
    <w:rsid w:val="00172648"/>
    <w:rsid w:val="0018389C"/>
    <w:rsid w:val="001860FD"/>
    <w:rsid w:val="001902CC"/>
    <w:rsid w:val="00190F4C"/>
    <w:rsid w:val="0019353F"/>
    <w:rsid w:val="00196D38"/>
    <w:rsid w:val="001A22F8"/>
    <w:rsid w:val="001B00D6"/>
    <w:rsid w:val="001B01CB"/>
    <w:rsid w:val="001B129B"/>
    <w:rsid w:val="001B4E0C"/>
    <w:rsid w:val="001B5323"/>
    <w:rsid w:val="001C1ECD"/>
    <w:rsid w:val="001D2529"/>
    <w:rsid w:val="001D4BCD"/>
    <w:rsid w:val="001E155B"/>
    <w:rsid w:val="001E3612"/>
    <w:rsid w:val="001E7FA3"/>
    <w:rsid w:val="001F0568"/>
    <w:rsid w:val="001F52B7"/>
    <w:rsid w:val="00216D2C"/>
    <w:rsid w:val="00221C07"/>
    <w:rsid w:val="002318A4"/>
    <w:rsid w:val="00236B27"/>
    <w:rsid w:val="00243AE3"/>
    <w:rsid w:val="00244B4E"/>
    <w:rsid w:val="00254FF0"/>
    <w:rsid w:val="0025580B"/>
    <w:rsid w:val="00257519"/>
    <w:rsid w:val="002635D5"/>
    <w:rsid w:val="002660F4"/>
    <w:rsid w:val="00276DD4"/>
    <w:rsid w:val="00277B24"/>
    <w:rsid w:val="002800D6"/>
    <w:rsid w:val="002874B7"/>
    <w:rsid w:val="002917B0"/>
    <w:rsid w:val="002A4047"/>
    <w:rsid w:val="002A5FC3"/>
    <w:rsid w:val="002B508C"/>
    <w:rsid w:val="002B6AC1"/>
    <w:rsid w:val="002C079D"/>
    <w:rsid w:val="002C2DF1"/>
    <w:rsid w:val="002C7EFD"/>
    <w:rsid w:val="002D4F73"/>
    <w:rsid w:val="002E0862"/>
    <w:rsid w:val="002E3137"/>
    <w:rsid w:val="002F2290"/>
    <w:rsid w:val="002F5CB9"/>
    <w:rsid w:val="00305302"/>
    <w:rsid w:val="00321F20"/>
    <w:rsid w:val="0033675D"/>
    <w:rsid w:val="00346990"/>
    <w:rsid w:val="00351DFE"/>
    <w:rsid w:val="003527CF"/>
    <w:rsid w:val="00356362"/>
    <w:rsid w:val="0035763D"/>
    <w:rsid w:val="00357C94"/>
    <w:rsid w:val="00367378"/>
    <w:rsid w:val="00367AC6"/>
    <w:rsid w:val="00377B39"/>
    <w:rsid w:val="00377CE8"/>
    <w:rsid w:val="003840DB"/>
    <w:rsid w:val="003B11D3"/>
    <w:rsid w:val="003B3347"/>
    <w:rsid w:val="003C76D1"/>
    <w:rsid w:val="003D06E9"/>
    <w:rsid w:val="003E1768"/>
    <w:rsid w:val="003E5F89"/>
    <w:rsid w:val="003F3130"/>
    <w:rsid w:val="00414E6D"/>
    <w:rsid w:val="00421993"/>
    <w:rsid w:val="0043004D"/>
    <w:rsid w:val="004327B3"/>
    <w:rsid w:val="004328D4"/>
    <w:rsid w:val="0044664F"/>
    <w:rsid w:val="00447E93"/>
    <w:rsid w:val="00452A50"/>
    <w:rsid w:val="004547A5"/>
    <w:rsid w:val="00454F72"/>
    <w:rsid w:val="00465007"/>
    <w:rsid w:val="00466793"/>
    <w:rsid w:val="00471A77"/>
    <w:rsid w:val="004748FD"/>
    <w:rsid w:val="00497059"/>
    <w:rsid w:val="004A0E51"/>
    <w:rsid w:val="004A52C8"/>
    <w:rsid w:val="004C0D00"/>
    <w:rsid w:val="004C3311"/>
    <w:rsid w:val="004D7544"/>
    <w:rsid w:val="004F660C"/>
    <w:rsid w:val="00501F64"/>
    <w:rsid w:val="00511E45"/>
    <w:rsid w:val="00515D54"/>
    <w:rsid w:val="00516052"/>
    <w:rsid w:val="00520F01"/>
    <w:rsid w:val="00525570"/>
    <w:rsid w:val="00525A94"/>
    <w:rsid w:val="00530554"/>
    <w:rsid w:val="00532D81"/>
    <w:rsid w:val="00534AA5"/>
    <w:rsid w:val="005361AF"/>
    <w:rsid w:val="00536975"/>
    <w:rsid w:val="00543057"/>
    <w:rsid w:val="00547719"/>
    <w:rsid w:val="00561D18"/>
    <w:rsid w:val="00562E11"/>
    <w:rsid w:val="00563CE0"/>
    <w:rsid w:val="005657D1"/>
    <w:rsid w:val="00583180"/>
    <w:rsid w:val="00586EBD"/>
    <w:rsid w:val="00590D29"/>
    <w:rsid w:val="005910AE"/>
    <w:rsid w:val="005A147C"/>
    <w:rsid w:val="005A2416"/>
    <w:rsid w:val="005A454D"/>
    <w:rsid w:val="005A55EA"/>
    <w:rsid w:val="005B3813"/>
    <w:rsid w:val="005B67A0"/>
    <w:rsid w:val="005D58E5"/>
    <w:rsid w:val="005E3EE7"/>
    <w:rsid w:val="005E4388"/>
    <w:rsid w:val="005E5069"/>
    <w:rsid w:val="005E51F5"/>
    <w:rsid w:val="005F09A4"/>
    <w:rsid w:val="006021D2"/>
    <w:rsid w:val="00623BE7"/>
    <w:rsid w:val="00630DEF"/>
    <w:rsid w:val="006460BE"/>
    <w:rsid w:val="006513C4"/>
    <w:rsid w:val="00651DFE"/>
    <w:rsid w:val="00655659"/>
    <w:rsid w:val="0065682F"/>
    <w:rsid w:val="00657DF5"/>
    <w:rsid w:val="00671D82"/>
    <w:rsid w:val="00687E03"/>
    <w:rsid w:val="00690045"/>
    <w:rsid w:val="00691FDA"/>
    <w:rsid w:val="00692F83"/>
    <w:rsid w:val="00696DB7"/>
    <w:rsid w:val="006A3856"/>
    <w:rsid w:val="006A7AD4"/>
    <w:rsid w:val="006B5C6C"/>
    <w:rsid w:val="006B6DF1"/>
    <w:rsid w:val="006C0B2E"/>
    <w:rsid w:val="006D23B0"/>
    <w:rsid w:val="006D73AA"/>
    <w:rsid w:val="006E17F5"/>
    <w:rsid w:val="006E690D"/>
    <w:rsid w:val="006E6AD0"/>
    <w:rsid w:val="00700051"/>
    <w:rsid w:val="00702EB9"/>
    <w:rsid w:val="007134FC"/>
    <w:rsid w:val="0072208D"/>
    <w:rsid w:val="00725496"/>
    <w:rsid w:val="00725662"/>
    <w:rsid w:val="007261E8"/>
    <w:rsid w:val="0073484C"/>
    <w:rsid w:val="00741A1C"/>
    <w:rsid w:val="0074558D"/>
    <w:rsid w:val="00754A97"/>
    <w:rsid w:val="00763959"/>
    <w:rsid w:val="00764840"/>
    <w:rsid w:val="00775DF4"/>
    <w:rsid w:val="00777541"/>
    <w:rsid w:val="00777FA1"/>
    <w:rsid w:val="00784A21"/>
    <w:rsid w:val="0078784C"/>
    <w:rsid w:val="00794A67"/>
    <w:rsid w:val="007950E6"/>
    <w:rsid w:val="007A6991"/>
    <w:rsid w:val="007B0EE9"/>
    <w:rsid w:val="007C30B5"/>
    <w:rsid w:val="007D7794"/>
    <w:rsid w:val="007E096A"/>
    <w:rsid w:val="007E5A09"/>
    <w:rsid w:val="007F0CB7"/>
    <w:rsid w:val="0080075B"/>
    <w:rsid w:val="008037D4"/>
    <w:rsid w:val="00803B5C"/>
    <w:rsid w:val="00805E69"/>
    <w:rsid w:val="008206DA"/>
    <w:rsid w:val="00833416"/>
    <w:rsid w:val="0083655E"/>
    <w:rsid w:val="00840AF8"/>
    <w:rsid w:val="00840D9B"/>
    <w:rsid w:val="00841220"/>
    <w:rsid w:val="00841FB8"/>
    <w:rsid w:val="00845689"/>
    <w:rsid w:val="008465F9"/>
    <w:rsid w:val="00852A6B"/>
    <w:rsid w:val="0085637F"/>
    <w:rsid w:val="008565FF"/>
    <w:rsid w:val="00884CD4"/>
    <w:rsid w:val="00886611"/>
    <w:rsid w:val="00890001"/>
    <w:rsid w:val="008966DC"/>
    <w:rsid w:val="00897D11"/>
    <w:rsid w:val="00897F20"/>
    <w:rsid w:val="008A0BA2"/>
    <w:rsid w:val="008A5565"/>
    <w:rsid w:val="008A7C59"/>
    <w:rsid w:val="008B78E5"/>
    <w:rsid w:val="008B7E36"/>
    <w:rsid w:val="008C5156"/>
    <w:rsid w:val="008D0D81"/>
    <w:rsid w:val="008E0BE3"/>
    <w:rsid w:val="008E6F57"/>
    <w:rsid w:val="008F7DE2"/>
    <w:rsid w:val="008F7FE7"/>
    <w:rsid w:val="00910218"/>
    <w:rsid w:val="00910D4D"/>
    <w:rsid w:val="00911323"/>
    <w:rsid w:val="009139D9"/>
    <w:rsid w:val="00953508"/>
    <w:rsid w:val="00963E18"/>
    <w:rsid w:val="0097321C"/>
    <w:rsid w:val="009734C6"/>
    <w:rsid w:val="009734D0"/>
    <w:rsid w:val="00977299"/>
    <w:rsid w:val="00990F08"/>
    <w:rsid w:val="0099136B"/>
    <w:rsid w:val="009B3AF9"/>
    <w:rsid w:val="009B4C3E"/>
    <w:rsid w:val="009C3960"/>
    <w:rsid w:val="009C4EFC"/>
    <w:rsid w:val="009E3557"/>
    <w:rsid w:val="009F65F7"/>
    <w:rsid w:val="00A03956"/>
    <w:rsid w:val="00A03E18"/>
    <w:rsid w:val="00A044BE"/>
    <w:rsid w:val="00A17059"/>
    <w:rsid w:val="00A253AE"/>
    <w:rsid w:val="00A351F1"/>
    <w:rsid w:val="00A35726"/>
    <w:rsid w:val="00A4611A"/>
    <w:rsid w:val="00A500D6"/>
    <w:rsid w:val="00A51671"/>
    <w:rsid w:val="00A5688A"/>
    <w:rsid w:val="00A56FBC"/>
    <w:rsid w:val="00A60B68"/>
    <w:rsid w:val="00A7097F"/>
    <w:rsid w:val="00A7346A"/>
    <w:rsid w:val="00A74268"/>
    <w:rsid w:val="00A752C6"/>
    <w:rsid w:val="00A76237"/>
    <w:rsid w:val="00A76AD6"/>
    <w:rsid w:val="00A807F7"/>
    <w:rsid w:val="00A86082"/>
    <w:rsid w:val="00A90DC1"/>
    <w:rsid w:val="00A93170"/>
    <w:rsid w:val="00A97F76"/>
    <w:rsid w:val="00AA0BCE"/>
    <w:rsid w:val="00AA247F"/>
    <w:rsid w:val="00AA5DE7"/>
    <w:rsid w:val="00AB2EFE"/>
    <w:rsid w:val="00AB771F"/>
    <w:rsid w:val="00AC6A31"/>
    <w:rsid w:val="00AE261B"/>
    <w:rsid w:val="00AE5F60"/>
    <w:rsid w:val="00AF37C4"/>
    <w:rsid w:val="00B11F19"/>
    <w:rsid w:val="00B14369"/>
    <w:rsid w:val="00B174E2"/>
    <w:rsid w:val="00B20725"/>
    <w:rsid w:val="00B21CFD"/>
    <w:rsid w:val="00B43786"/>
    <w:rsid w:val="00B6097E"/>
    <w:rsid w:val="00B60F8C"/>
    <w:rsid w:val="00B735C3"/>
    <w:rsid w:val="00B76BE8"/>
    <w:rsid w:val="00B93888"/>
    <w:rsid w:val="00B96DC8"/>
    <w:rsid w:val="00BA045C"/>
    <w:rsid w:val="00BA1925"/>
    <w:rsid w:val="00BB1623"/>
    <w:rsid w:val="00BC36D6"/>
    <w:rsid w:val="00BC5F5B"/>
    <w:rsid w:val="00BD1E30"/>
    <w:rsid w:val="00BD4D4B"/>
    <w:rsid w:val="00BD6C88"/>
    <w:rsid w:val="00BE2EA0"/>
    <w:rsid w:val="00BF11C9"/>
    <w:rsid w:val="00C02696"/>
    <w:rsid w:val="00C03603"/>
    <w:rsid w:val="00C043C5"/>
    <w:rsid w:val="00C10454"/>
    <w:rsid w:val="00C163FE"/>
    <w:rsid w:val="00C16E50"/>
    <w:rsid w:val="00C24D60"/>
    <w:rsid w:val="00C419A1"/>
    <w:rsid w:val="00C41D30"/>
    <w:rsid w:val="00C46220"/>
    <w:rsid w:val="00C462AC"/>
    <w:rsid w:val="00C46BAC"/>
    <w:rsid w:val="00C54F35"/>
    <w:rsid w:val="00C55FF1"/>
    <w:rsid w:val="00C60AB9"/>
    <w:rsid w:val="00C61118"/>
    <w:rsid w:val="00C63D82"/>
    <w:rsid w:val="00C659F4"/>
    <w:rsid w:val="00C728F2"/>
    <w:rsid w:val="00C74B0C"/>
    <w:rsid w:val="00C83042"/>
    <w:rsid w:val="00C838A2"/>
    <w:rsid w:val="00C90350"/>
    <w:rsid w:val="00C9293E"/>
    <w:rsid w:val="00C95C43"/>
    <w:rsid w:val="00C97C6F"/>
    <w:rsid w:val="00CA70C5"/>
    <w:rsid w:val="00CB0AF7"/>
    <w:rsid w:val="00CC198D"/>
    <w:rsid w:val="00CC3084"/>
    <w:rsid w:val="00CC775D"/>
    <w:rsid w:val="00CE5062"/>
    <w:rsid w:val="00CE6167"/>
    <w:rsid w:val="00CF46F0"/>
    <w:rsid w:val="00D008E2"/>
    <w:rsid w:val="00D00A37"/>
    <w:rsid w:val="00D026FA"/>
    <w:rsid w:val="00D044FB"/>
    <w:rsid w:val="00D04A2B"/>
    <w:rsid w:val="00D20264"/>
    <w:rsid w:val="00D22C0B"/>
    <w:rsid w:val="00D27F0C"/>
    <w:rsid w:val="00D31D9F"/>
    <w:rsid w:val="00D34A29"/>
    <w:rsid w:val="00D43907"/>
    <w:rsid w:val="00D46F4A"/>
    <w:rsid w:val="00D47ECF"/>
    <w:rsid w:val="00D70E15"/>
    <w:rsid w:val="00D72DCE"/>
    <w:rsid w:val="00D752D7"/>
    <w:rsid w:val="00D8390C"/>
    <w:rsid w:val="00D8690E"/>
    <w:rsid w:val="00D96F94"/>
    <w:rsid w:val="00DB6E84"/>
    <w:rsid w:val="00DE047B"/>
    <w:rsid w:val="00DF282C"/>
    <w:rsid w:val="00DF35A7"/>
    <w:rsid w:val="00E1729C"/>
    <w:rsid w:val="00E262FE"/>
    <w:rsid w:val="00E27A2F"/>
    <w:rsid w:val="00E34D6D"/>
    <w:rsid w:val="00E420F7"/>
    <w:rsid w:val="00E43308"/>
    <w:rsid w:val="00E43C04"/>
    <w:rsid w:val="00E4768B"/>
    <w:rsid w:val="00E5157F"/>
    <w:rsid w:val="00E52676"/>
    <w:rsid w:val="00E530A3"/>
    <w:rsid w:val="00E70629"/>
    <w:rsid w:val="00E74265"/>
    <w:rsid w:val="00E8419B"/>
    <w:rsid w:val="00E914BB"/>
    <w:rsid w:val="00E94121"/>
    <w:rsid w:val="00E97006"/>
    <w:rsid w:val="00EA1BA1"/>
    <w:rsid w:val="00EA301D"/>
    <w:rsid w:val="00EB1E2B"/>
    <w:rsid w:val="00EB205F"/>
    <w:rsid w:val="00EB5648"/>
    <w:rsid w:val="00EC2E09"/>
    <w:rsid w:val="00EC372C"/>
    <w:rsid w:val="00EC555B"/>
    <w:rsid w:val="00EE113B"/>
    <w:rsid w:val="00EE5508"/>
    <w:rsid w:val="00EF2AA3"/>
    <w:rsid w:val="00EF5937"/>
    <w:rsid w:val="00F017DE"/>
    <w:rsid w:val="00F02426"/>
    <w:rsid w:val="00F03474"/>
    <w:rsid w:val="00F04C26"/>
    <w:rsid w:val="00F07942"/>
    <w:rsid w:val="00F07C58"/>
    <w:rsid w:val="00F108F4"/>
    <w:rsid w:val="00F16DD3"/>
    <w:rsid w:val="00F175A7"/>
    <w:rsid w:val="00F209B5"/>
    <w:rsid w:val="00F20EA7"/>
    <w:rsid w:val="00F30536"/>
    <w:rsid w:val="00F3383C"/>
    <w:rsid w:val="00F41BA1"/>
    <w:rsid w:val="00F50272"/>
    <w:rsid w:val="00F57010"/>
    <w:rsid w:val="00F6142E"/>
    <w:rsid w:val="00F663EA"/>
    <w:rsid w:val="00F670A2"/>
    <w:rsid w:val="00F70221"/>
    <w:rsid w:val="00F76D3A"/>
    <w:rsid w:val="00F8212A"/>
    <w:rsid w:val="00F860E5"/>
    <w:rsid w:val="00FA2981"/>
    <w:rsid w:val="00FB1DCD"/>
    <w:rsid w:val="00FC1861"/>
    <w:rsid w:val="00FC2B08"/>
    <w:rsid w:val="00FC4E5B"/>
    <w:rsid w:val="00FC5466"/>
    <w:rsid w:val="00FD202F"/>
    <w:rsid w:val="00FF27AC"/>
    <w:rsid w:val="00FF69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F4C"/>
    <w:pPr>
      <w:spacing w:after="200" w:line="276" w:lineRule="auto"/>
    </w:pPr>
    <w:rPr>
      <w:rFonts w:ascii="Calibri" w:hAnsi="Calibri"/>
    </w:rPr>
  </w:style>
  <w:style w:type="paragraph" w:styleId="4">
    <w:name w:val="heading 4"/>
    <w:basedOn w:val="a"/>
    <w:next w:val="a"/>
    <w:link w:val="40"/>
    <w:uiPriority w:val="99"/>
    <w:qFormat/>
    <w:rsid w:val="000F5EEE"/>
    <w:pPr>
      <w:keepNext/>
      <w:tabs>
        <w:tab w:val="num" w:pos="510"/>
      </w:tabs>
      <w:spacing w:before="240" w:after="60" w:line="240" w:lineRule="auto"/>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0F5EEE"/>
    <w:rPr>
      <w:rFonts w:cs="Times New Roman"/>
      <w:b/>
      <w:bCs/>
      <w:sz w:val="28"/>
      <w:szCs w:val="28"/>
    </w:rPr>
  </w:style>
  <w:style w:type="paragraph" w:styleId="a3">
    <w:name w:val="Title"/>
    <w:basedOn w:val="a"/>
    <w:link w:val="a4"/>
    <w:uiPriority w:val="99"/>
    <w:qFormat/>
    <w:rsid w:val="00A253AE"/>
    <w:pPr>
      <w:jc w:val="center"/>
    </w:pPr>
    <w:rPr>
      <w:b/>
      <w:sz w:val="24"/>
    </w:rPr>
  </w:style>
  <w:style w:type="character" w:customStyle="1" w:styleId="a4">
    <w:name w:val="Название Знак"/>
    <w:basedOn w:val="a0"/>
    <w:link w:val="a3"/>
    <w:uiPriority w:val="99"/>
    <w:locked/>
    <w:rsid w:val="00A253AE"/>
    <w:rPr>
      <w:rFonts w:cs="Times New Roman"/>
      <w:b/>
      <w:sz w:val="24"/>
    </w:rPr>
  </w:style>
  <w:style w:type="character" w:customStyle="1" w:styleId="BodyTextChar">
    <w:name w:val="Body Text Char"/>
    <w:aliases w:val="Список 1 Char"/>
    <w:uiPriority w:val="99"/>
    <w:locked/>
    <w:rsid w:val="00190F4C"/>
    <w:rPr>
      <w:rFonts w:ascii="Calibri" w:hAnsi="Calibri"/>
      <w:sz w:val="24"/>
    </w:rPr>
  </w:style>
  <w:style w:type="paragraph" w:styleId="a5">
    <w:name w:val="Body Text"/>
    <w:aliases w:val="Список 1"/>
    <w:basedOn w:val="a"/>
    <w:link w:val="a6"/>
    <w:uiPriority w:val="99"/>
    <w:rsid w:val="00190F4C"/>
    <w:pPr>
      <w:spacing w:after="0" w:line="240" w:lineRule="auto"/>
      <w:ind w:firstLine="567"/>
      <w:jc w:val="both"/>
    </w:pPr>
    <w:rPr>
      <w:sz w:val="24"/>
      <w:szCs w:val="24"/>
    </w:rPr>
  </w:style>
  <w:style w:type="character" w:customStyle="1" w:styleId="BodyTextChar1">
    <w:name w:val="Body Text Char1"/>
    <w:aliases w:val="Список 1 Char1"/>
    <w:basedOn w:val="a0"/>
    <w:link w:val="a5"/>
    <w:uiPriority w:val="99"/>
    <w:semiHidden/>
    <w:locked/>
    <w:rsid w:val="001108BF"/>
    <w:rPr>
      <w:rFonts w:ascii="Calibri" w:hAnsi="Calibri" w:cs="Times New Roman"/>
    </w:rPr>
  </w:style>
  <w:style w:type="character" w:customStyle="1" w:styleId="a6">
    <w:name w:val="Основной текст Знак"/>
    <w:aliases w:val="Список 1 Знак"/>
    <w:basedOn w:val="a0"/>
    <w:link w:val="a5"/>
    <w:uiPriority w:val="99"/>
    <w:semiHidden/>
    <w:locked/>
    <w:rsid w:val="00190F4C"/>
    <w:rPr>
      <w:rFonts w:ascii="Calibri" w:hAnsi="Calibri" w:cs="Times New Roman"/>
      <w:sz w:val="22"/>
      <w:szCs w:val="22"/>
    </w:rPr>
  </w:style>
  <w:style w:type="paragraph" w:customStyle="1" w:styleId="ConsPlusNormal">
    <w:name w:val="ConsPlusNormal"/>
    <w:link w:val="ConsPlusNormal0"/>
    <w:uiPriority w:val="99"/>
    <w:rsid w:val="00190F4C"/>
    <w:pPr>
      <w:widowControl w:val="0"/>
      <w:autoSpaceDE w:val="0"/>
      <w:autoSpaceDN w:val="0"/>
      <w:adjustRightInd w:val="0"/>
      <w:ind w:firstLine="720"/>
      <w:jc w:val="both"/>
    </w:pPr>
    <w:rPr>
      <w:rFonts w:ascii="Arial" w:hAnsi="Arial"/>
    </w:rPr>
  </w:style>
  <w:style w:type="paragraph" w:customStyle="1" w:styleId="1">
    <w:name w:val="Стиль1"/>
    <w:basedOn w:val="a"/>
    <w:uiPriority w:val="99"/>
    <w:rsid w:val="00190F4C"/>
    <w:pPr>
      <w:keepNext/>
      <w:keepLines/>
      <w:widowControl w:val="0"/>
      <w:suppressLineNumbers/>
      <w:tabs>
        <w:tab w:val="num" w:pos="432"/>
      </w:tabs>
      <w:suppressAutoHyphens/>
      <w:spacing w:after="60" w:line="240" w:lineRule="auto"/>
      <w:ind w:left="432" w:hanging="432"/>
      <w:jc w:val="both"/>
    </w:pPr>
    <w:rPr>
      <w:rFonts w:cs="Calibri"/>
      <w:b/>
      <w:bCs/>
      <w:sz w:val="28"/>
      <w:szCs w:val="28"/>
    </w:rPr>
  </w:style>
  <w:style w:type="paragraph" w:customStyle="1" w:styleId="20">
    <w:name w:val="Стиль2"/>
    <w:basedOn w:val="2"/>
    <w:uiPriority w:val="99"/>
    <w:rsid w:val="00190F4C"/>
    <w:pPr>
      <w:keepNext/>
      <w:keepLines/>
      <w:widowControl w:val="0"/>
      <w:numPr>
        <w:ilvl w:val="1"/>
        <w:numId w:val="3"/>
      </w:numPr>
      <w:suppressLineNumbers/>
      <w:tabs>
        <w:tab w:val="num" w:pos="792"/>
        <w:tab w:val="num" w:pos="1248"/>
        <w:tab w:val="num" w:pos="1836"/>
      </w:tabs>
      <w:suppressAutoHyphens/>
      <w:spacing w:after="60" w:line="240" w:lineRule="auto"/>
      <w:ind w:left="1836" w:hanging="576"/>
      <w:contextualSpacing w:val="0"/>
      <w:jc w:val="both"/>
    </w:pPr>
    <w:rPr>
      <w:rFonts w:cs="Calibri"/>
      <w:b/>
      <w:bCs/>
      <w:sz w:val="24"/>
      <w:szCs w:val="24"/>
    </w:rPr>
  </w:style>
  <w:style w:type="paragraph" w:customStyle="1" w:styleId="3">
    <w:name w:val="Стиль3"/>
    <w:basedOn w:val="21"/>
    <w:uiPriority w:val="99"/>
    <w:rsid w:val="00190F4C"/>
    <w:pPr>
      <w:numPr>
        <w:ilvl w:val="2"/>
        <w:numId w:val="3"/>
      </w:numPr>
      <w:tabs>
        <w:tab w:val="clear" w:pos="643"/>
        <w:tab w:val="num" w:pos="1307"/>
      </w:tabs>
      <w:ind w:left="283" w:firstLine="0"/>
    </w:pPr>
    <w:rPr>
      <w:rFonts w:cs="Calibri"/>
    </w:rPr>
  </w:style>
  <w:style w:type="paragraph" w:customStyle="1" w:styleId="ConsNormal">
    <w:name w:val="ConsNormal"/>
    <w:uiPriority w:val="99"/>
    <w:rsid w:val="00190F4C"/>
    <w:pPr>
      <w:ind w:firstLine="720"/>
      <w:jc w:val="both"/>
    </w:pPr>
    <w:rPr>
      <w:rFonts w:ascii="Consultant" w:hAnsi="Consultant" w:cs="Consultant"/>
      <w:sz w:val="20"/>
      <w:szCs w:val="20"/>
    </w:rPr>
  </w:style>
  <w:style w:type="character" w:customStyle="1" w:styleId="ConsNonformat">
    <w:name w:val="ConsNonformat Знак"/>
    <w:basedOn w:val="a0"/>
    <w:link w:val="ConsNonformat0"/>
    <w:uiPriority w:val="99"/>
    <w:locked/>
    <w:rsid w:val="00190F4C"/>
    <w:rPr>
      <w:rFonts w:ascii="Courier New" w:hAnsi="Courier New" w:cs="Courier New"/>
      <w:sz w:val="22"/>
      <w:szCs w:val="22"/>
      <w:lang w:val="ru-RU" w:eastAsia="ru-RU" w:bidi="ar-SA"/>
    </w:rPr>
  </w:style>
  <w:style w:type="paragraph" w:customStyle="1" w:styleId="ConsNonformat0">
    <w:name w:val="ConsNonformat"/>
    <w:link w:val="ConsNonformat"/>
    <w:uiPriority w:val="99"/>
    <w:rsid w:val="00190F4C"/>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190F4C"/>
    <w:rPr>
      <w:rFonts w:ascii="Arial" w:hAnsi="Arial"/>
      <w:sz w:val="22"/>
    </w:rPr>
  </w:style>
  <w:style w:type="paragraph" w:styleId="a7">
    <w:name w:val="Body Text Indent"/>
    <w:basedOn w:val="a"/>
    <w:link w:val="a8"/>
    <w:uiPriority w:val="99"/>
    <w:rsid w:val="00190F4C"/>
    <w:pPr>
      <w:spacing w:after="120" w:line="240" w:lineRule="auto"/>
      <w:ind w:left="283"/>
    </w:pPr>
    <w:rPr>
      <w:rFonts w:ascii="Times New Roman" w:hAnsi="Times New Roman"/>
      <w:sz w:val="20"/>
      <w:szCs w:val="20"/>
    </w:rPr>
  </w:style>
  <w:style w:type="character" w:customStyle="1" w:styleId="a8">
    <w:name w:val="Основной текст с отступом Знак"/>
    <w:basedOn w:val="a0"/>
    <w:link w:val="a7"/>
    <w:uiPriority w:val="99"/>
    <w:locked/>
    <w:rsid w:val="00190F4C"/>
    <w:rPr>
      <w:rFonts w:cs="Times New Roman"/>
    </w:rPr>
  </w:style>
  <w:style w:type="paragraph" w:styleId="a9">
    <w:name w:val="footer"/>
    <w:basedOn w:val="a"/>
    <w:link w:val="aa"/>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a">
    <w:name w:val="Нижний колонтитул Знак"/>
    <w:basedOn w:val="a0"/>
    <w:link w:val="a9"/>
    <w:uiPriority w:val="99"/>
    <w:locked/>
    <w:rsid w:val="00190F4C"/>
    <w:rPr>
      <w:rFonts w:cs="Times New Roman"/>
    </w:rPr>
  </w:style>
  <w:style w:type="paragraph" w:styleId="ab">
    <w:name w:val="header"/>
    <w:basedOn w:val="a"/>
    <w:link w:val="ac"/>
    <w:uiPriority w:val="99"/>
    <w:rsid w:val="00190F4C"/>
    <w:pPr>
      <w:tabs>
        <w:tab w:val="center" w:pos="4677"/>
        <w:tab w:val="right" w:pos="9355"/>
      </w:tabs>
      <w:spacing w:after="0" w:line="240" w:lineRule="auto"/>
    </w:pPr>
    <w:rPr>
      <w:rFonts w:ascii="Times New Roman" w:hAnsi="Times New Roman"/>
      <w:sz w:val="20"/>
      <w:szCs w:val="20"/>
    </w:rPr>
  </w:style>
  <w:style w:type="character" w:customStyle="1" w:styleId="ac">
    <w:name w:val="Верхний колонтитул Знак"/>
    <w:basedOn w:val="a0"/>
    <w:link w:val="ab"/>
    <w:uiPriority w:val="99"/>
    <w:locked/>
    <w:rsid w:val="00190F4C"/>
    <w:rPr>
      <w:rFonts w:cs="Times New Roman"/>
    </w:rPr>
  </w:style>
  <w:style w:type="paragraph" w:styleId="2">
    <w:name w:val="List Number 2"/>
    <w:basedOn w:val="a"/>
    <w:uiPriority w:val="99"/>
    <w:semiHidden/>
    <w:rsid w:val="00190F4C"/>
    <w:pPr>
      <w:numPr>
        <w:numId w:val="7"/>
      </w:numPr>
      <w:contextualSpacing/>
    </w:pPr>
  </w:style>
  <w:style w:type="paragraph" w:styleId="21">
    <w:name w:val="Body Text Indent 2"/>
    <w:basedOn w:val="a"/>
    <w:link w:val="22"/>
    <w:uiPriority w:val="99"/>
    <w:semiHidden/>
    <w:rsid w:val="00190F4C"/>
    <w:pPr>
      <w:spacing w:after="120" w:line="480" w:lineRule="auto"/>
      <w:ind w:left="283"/>
    </w:pPr>
  </w:style>
  <w:style w:type="character" w:customStyle="1" w:styleId="22">
    <w:name w:val="Основной текст с отступом 2 Знак"/>
    <w:basedOn w:val="a0"/>
    <w:link w:val="21"/>
    <w:uiPriority w:val="99"/>
    <w:semiHidden/>
    <w:locked/>
    <w:rsid w:val="00190F4C"/>
    <w:rPr>
      <w:rFonts w:ascii="Calibri" w:hAnsi="Calibri" w:cs="Times New Roman"/>
      <w:sz w:val="22"/>
      <w:szCs w:val="22"/>
    </w:rPr>
  </w:style>
  <w:style w:type="character" w:customStyle="1" w:styleId="headmenulogin">
    <w:name w:val="head_menu_login"/>
    <w:basedOn w:val="a0"/>
    <w:uiPriority w:val="99"/>
    <w:rsid w:val="00590D29"/>
    <w:rPr>
      <w:rFonts w:cs="Times New Roman"/>
    </w:rPr>
  </w:style>
  <w:style w:type="paragraph" w:customStyle="1" w:styleId="ConsPlusNonformat">
    <w:name w:val="ConsPlusNonformat"/>
    <w:uiPriority w:val="99"/>
    <w:rsid w:val="001418A6"/>
    <w:pPr>
      <w:autoSpaceDE w:val="0"/>
      <w:autoSpaceDN w:val="0"/>
      <w:adjustRightInd w:val="0"/>
    </w:pPr>
    <w:rPr>
      <w:rFonts w:ascii="Courier New" w:hAnsi="Courier New" w:cs="Courier New"/>
      <w:sz w:val="20"/>
      <w:szCs w:val="20"/>
    </w:rPr>
  </w:style>
  <w:style w:type="paragraph" w:styleId="ad">
    <w:name w:val="No Spacing"/>
    <w:uiPriority w:val="99"/>
    <w:qFormat/>
    <w:rsid w:val="001418A6"/>
    <w:rPr>
      <w:rFonts w:ascii="Calibri" w:hAnsi="Calibri"/>
    </w:rPr>
  </w:style>
  <w:style w:type="paragraph" w:customStyle="1" w:styleId="10">
    <w:name w:val="заголовок 1"/>
    <w:basedOn w:val="a"/>
    <w:next w:val="a"/>
    <w:uiPriority w:val="99"/>
    <w:rsid w:val="007261E8"/>
    <w:pPr>
      <w:keepNext/>
      <w:autoSpaceDE w:val="0"/>
      <w:autoSpaceDN w:val="0"/>
      <w:spacing w:after="0" w:line="240" w:lineRule="auto"/>
    </w:pPr>
    <w:rPr>
      <w:rFonts w:ascii="Times New Roman" w:hAnsi="Times New Roman"/>
      <w:sz w:val="24"/>
      <w:szCs w:val="24"/>
    </w:rPr>
  </w:style>
  <w:style w:type="paragraph" w:styleId="30">
    <w:name w:val="Body Text 3"/>
    <w:basedOn w:val="a"/>
    <w:link w:val="31"/>
    <w:uiPriority w:val="99"/>
    <w:rsid w:val="007261E8"/>
    <w:pPr>
      <w:spacing w:after="120" w:line="240" w:lineRule="auto"/>
    </w:pPr>
    <w:rPr>
      <w:rFonts w:ascii="Times New Roman" w:hAnsi="Times New Roman"/>
      <w:sz w:val="16"/>
      <w:szCs w:val="16"/>
    </w:rPr>
  </w:style>
  <w:style w:type="character" w:customStyle="1" w:styleId="31">
    <w:name w:val="Основной текст 3 Знак"/>
    <w:basedOn w:val="a0"/>
    <w:link w:val="30"/>
    <w:uiPriority w:val="99"/>
    <w:locked/>
    <w:rsid w:val="007261E8"/>
    <w:rPr>
      <w:rFonts w:cs="Times New Roman"/>
      <w:sz w:val="16"/>
      <w:szCs w:val="16"/>
    </w:rPr>
  </w:style>
  <w:style w:type="paragraph" w:customStyle="1" w:styleId="Preformat">
    <w:name w:val="Preformat"/>
    <w:uiPriority w:val="99"/>
    <w:rsid w:val="007261E8"/>
    <w:pPr>
      <w:autoSpaceDE w:val="0"/>
      <w:autoSpaceDN w:val="0"/>
      <w:adjustRightInd w:val="0"/>
    </w:pPr>
    <w:rPr>
      <w:rFonts w:ascii="Courier New" w:hAnsi="Courier New" w:cs="Courier New"/>
      <w:sz w:val="20"/>
      <w:szCs w:val="20"/>
    </w:rPr>
  </w:style>
  <w:style w:type="character" w:customStyle="1" w:styleId="ae">
    <w:name w:val="Знак"/>
    <w:basedOn w:val="a0"/>
    <w:uiPriority w:val="99"/>
    <w:rsid w:val="008B78E5"/>
    <w:rPr>
      <w:rFonts w:cs="Times New Roman"/>
      <w:sz w:val="24"/>
      <w:lang w:val="ru-RU" w:eastAsia="ru-RU" w:bidi="ar-SA"/>
    </w:rPr>
  </w:style>
  <w:style w:type="paragraph" w:customStyle="1" w:styleId="11">
    <w:name w:val="Обычный1"/>
    <w:uiPriority w:val="99"/>
    <w:rsid w:val="00367378"/>
    <w:rPr>
      <w:sz w:val="20"/>
      <w:szCs w:val="20"/>
    </w:rPr>
  </w:style>
  <w:style w:type="paragraph" w:styleId="af">
    <w:name w:val="Normal (Web)"/>
    <w:basedOn w:val="a"/>
    <w:uiPriority w:val="99"/>
    <w:rsid w:val="001A22F8"/>
    <w:pPr>
      <w:spacing w:after="140" w:line="240" w:lineRule="auto"/>
    </w:pPr>
    <w:rPr>
      <w:rFonts w:ascii="Times New Roman" w:hAnsi="Times New Roman"/>
      <w:sz w:val="24"/>
      <w:szCs w:val="24"/>
    </w:rPr>
  </w:style>
  <w:style w:type="paragraph" w:styleId="HTML">
    <w:name w:val="HTML Preformatted"/>
    <w:basedOn w:val="a"/>
    <w:link w:val="HTML0"/>
    <w:uiPriority w:val="99"/>
    <w:rsid w:val="00135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locked/>
    <w:rsid w:val="00135A19"/>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97856866">
      <w:marLeft w:val="0"/>
      <w:marRight w:val="0"/>
      <w:marTop w:val="0"/>
      <w:marBottom w:val="0"/>
      <w:divBdr>
        <w:top w:val="none" w:sz="0" w:space="0" w:color="auto"/>
        <w:left w:val="none" w:sz="0" w:space="0" w:color="auto"/>
        <w:bottom w:val="none" w:sz="0" w:space="0" w:color="auto"/>
        <w:right w:val="none" w:sz="0" w:space="0" w:color="auto"/>
      </w:divBdr>
      <w:divsChild>
        <w:div w:id="197856919">
          <w:marLeft w:val="0"/>
          <w:marRight w:val="0"/>
          <w:marTop w:val="0"/>
          <w:marBottom w:val="0"/>
          <w:divBdr>
            <w:top w:val="none" w:sz="0" w:space="0" w:color="auto"/>
            <w:left w:val="none" w:sz="0" w:space="0" w:color="auto"/>
            <w:bottom w:val="none" w:sz="0" w:space="0" w:color="auto"/>
            <w:right w:val="none" w:sz="0" w:space="0" w:color="auto"/>
          </w:divBdr>
          <w:divsChild>
            <w:div w:id="197856905">
              <w:marLeft w:val="0"/>
              <w:marRight w:val="0"/>
              <w:marTop w:val="0"/>
              <w:marBottom w:val="0"/>
              <w:divBdr>
                <w:top w:val="none" w:sz="0" w:space="0" w:color="auto"/>
                <w:left w:val="none" w:sz="0" w:space="0" w:color="auto"/>
                <w:bottom w:val="none" w:sz="0" w:space="0" w:color="auto"/>
                <w:right w:val="none" w:sz="0" w:space="0" w:color="auto"/>
              </w:divBdr>
              <w:divsChild>
                <w:div w:id="197856880">
                  <w:marLeft w:val="0"/>
                  <w:marRight w:val="0"/>
                  <w:marTop w:val="0"/>
                  <w:marBottom w:val="0"/>
                  <w:divBdr>
                    <w:top w:val="none" w:sz="0" w:space="0" w:color="auto"/>
                    <w:left w:val="none" w:sz="0" w:space="0" w:color="auto"/>
                    <w:bottom w:val="none" w:sz="0" w:space="0" w:color="auto"/>
                    <w:right w:val="none" w:sz="0" w:space="0" w:color="auto"/>
                  </w:divBdr>
                  <w:divsChild>
                    <w:div w:id="197856892">
                      <w:marLeft w:val="0"/>
                      <w:marRight w:val="0"/>
                      <w:marTop w:val="0"/>
                      <w:marBottom w:val="0"/>
                      <w:divBdr>
                        <w:top w:val="none" w:sz="0" w:space="0" w:color="auto"/>
                        <w:left w:val="none" w:sz="0" w:space="0" w:color="auto"/>
                        <w:bottom w:val="none" w:sz="0" w:space="0" w:color="auto"/>
                        <w:right w:val="none" w:sz="0" w:space="0" w:color="auto"/>
                      </w:divBdr>
                      <w:divsChild>
                        <w:div w:id="197856878">
                          <w:marLeft w:val="0"/>
                          <w:marRight w:val="0"/>
                          <w:marTop w:val="0"/>
                          <w:marBottom w:val="0"/>
                          <w:divBdr>
                            <w:top w:val="none" w:sz="0" w:space="0" w:color="auto"/>
                            <w:left w:val="none" w:sz="0" w:space="0" w:color="auto"/>
                            <w:bottom w:val="none" w:sz="0" w:space="0" w:color="auto"/>
                            <w:right w:val="none" w:sz="0" w:space="0" w:color="auto"/>
                          </w:divBdr>
                          <w:divsChild>
                            <w:div w:id="197856898">
                              <w:marLeft w:val="0"/>
                              <w:marRight w:val="0"/>
                              <w:marTop w:val="0"/>
                              <w:marBottom w:val="0"/>
                              <w:divBdr>
                                <w:top w:val="none" w:sz="0" w:space="0" w:color="auto"/>
                                <w:left w:val="none" w:sz="0" w:space="0" w:color="auto"/>
                                <w:bottom w:val="none" w:sz="0" w:space="0" w:color="auto"/>
                                <w:right w:val="none" w:sz="0" w:space="0" w:color="auto"/>
                              </w:divBdr>
                              <w:divsChild>
                                <w:div w:id="197856900">
                                  <w:marLeft w:val="0"/>
                                  <w:marRight w:val="0"/>
                                  <w:marTop w:val="0"/>
                                  <w:marBottom w:val="0"/>
                                  <w:divBdr>
                                    <w:top w:val="none" w:sz="0" w:space="0" w:color="auto"/>
                                    <w:left w:val="none" w:sz="0" w:space="0" w:color="auto"/>
                                    <w:bottom w:val="none" w:sz="0" w:space="0" w:color="auto"/>
                                    <w:right w:val="none" w:sz="0" w:space="0" w:color="auto"/>
                                  </w:divBdr>
                                  <w:divsChild>
                                    <w:div w:id="19785689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79">
      <w:marLeft w:val="0"/>
      <w:marRight w:val="0"/>
      <w:marTop w:val="0"/>
      <w:marBottom w:val="0"/>
      <w:divBdr>
        <w:top w:val="none" w:sz="0" w:space="0" w:color="auto"/>
        <w:left w:val="none" w:sz="0" w:space="0" w:color="auto"/>
        <w:bottom w:val="none" w:sz="0" w:space="0" w:color="auto"/>
        <w:right w:val="none" w:sz="0" w:space="0" w:color="auto"/>
      </w:divBdr>
      <w:divsChild>
        <w:div w:id="197856929">
          <w:marLeft w:val="0"/>
          <w:marRight w:val="0"/>
          <w:marTop w:val="0"/>
          <w:marBottom w:val="0"/>
          <w:divBdr>
            <w:top w:val="none" w:sz="0" w:space="0" w:color="auto"/>
            <w:left w:val="none" w:sz="0" w:space="0" w:color="auto"/>
            <w:bottom w:val="none" w:sz="0" w:space="0" w:color="auto"/>
            <w:right w:val="none" w:sz="0" w:space="0" w:color="auto"/>
          </w:divBdr>
          <w:divsChild>
            <w:div w:id="197856893">
              <w:marLeft w:val="0"/>
              <w:marRight w:val="0"/>
              <w:marTop w:val="0"/>
              <w:marBottom w:val="0"/>
              <w:divBdr>
                <w:top w:val="none" w:sz="0" w:space="0" w:color="auto"/>
                <w:left w:val="none" w:sz="0" w:space="0" w:color="auto"/>
                <w:bottom w:val="none" w:sz="0" w:space="0" w:color="auto"/>
                <w:right w:val="none" w:sz="0" w:space="0" w:color="auto"/>
              </w:divBdr>
              <w:divsChild>
                <w:div w:id="197856884">
                  <w:marLeft w:val="0"/>
                  <w:marRight w:val="0"/>
                  <w:marTop w:val="0"/>
                  <w:marBottom w:val="0"/>
                  <w:divBdr>
                    <w:top w:val="none" w:sz="0" w:space="0" w:color="auto"/>
                    <w:left w:val="none" w:sz="0" w:space="0" w:color="auto"/>
                    <w:bottom w:val="none" w:sz="0" w:space="0" w:color="auto"/>
                    <w:right w:val="none" w:sz="0" w:space="0" w:color="auto"/>
                  </w:divBdr>
                  <w:divsChild>
                    <w:div w:id="197856931">
                      <w:marLeft w:val="0"/>
                      <w:marRight w:val="0"/>
                      <w:marTop w:val="0"/>
                      <w:marBottom w:val="0"/>
                      <w:divBdr>
                        <w:top w:val="none" w:sz="0" w:space="0" w:color="auto"/>
                        <w:left w:val="none" w:sz="0" w:space="0" w:color="auto"/>
                        <w:bottom w:val="none" w:sz="0" w:space="0" w:color="auto"/>
                        <w:right w:val="none" w:sz="0" w:space="0" w:color="auto"/>
                      </w:divBdr>
                      <w:divsChild>
                        <w:div w:id="197856876">
                          <w:marLeft w:val="0"/>
                          <w:marRight w:val="0"/>
                          <w:marTop w:val="0"/>
                          <w:marBottom w:val="0"/>
                          <w:divBdr>
                            <w:top w:val="none" w:sz="0" w:space="0" w:color="auto"/>
                            <w:left w:val="none" w:sz="0" w:space="0" w:color="auto"/>
                            <w:bottom w:val="none" w:sz="0" w:space="0" w:color="auto"/>
                            <w:right w:val="none" w:sz="0" w:space="0" w:color="auto"/>
                          </w:divBdr>
                          <w:divsChild>
                            <w:div w:id="197856886">
                              <w:marLeft w:val="0"/>
                              <w:marRight w:val="0"/>
                              <w:marTop w:val="0"/>
                              <w:marBottom w:val="0"/>
                              <w:divBdr>
                                <w:top w:val="none" w:sz="0" w:space="0" w:color="auto"/>
                                <w:left w:val="none" w:sz="0" w:space="0" w:color="auto"/>
                                <w:bottom w:val="none" w:sz="0" w:space="0" w:color="auto"/>
                                <w:right w:val="none" w:sz="0" w:space="0" w:color="auto"/>
                              </w:divBdr>
                              <w:divsChild>
                                <w:div w:id="197856870">
                                  <w:marLeft w:val="0"/>
                                  <w:marRight w:val="0"/>
                                  <w:marTop w:val="0"/>
                                  <w:marBottom w:val="0"/>
                                  <w:divBdr>
                                    <w:top w:val="none" w:sz="0" w:space="0" w:color="auto"/>
                                    <w:left w:val="none" w:sz="0" w:space="0" w:color="auto"/>
                                    <w:bottom w:val="none" w:sz="0" w:space="0" w:color="auto"/>
                                    <w:right w:val="none" w:sz="0" w:space="0" w:color="auto"/>
                                  </w:divBdr>
                                  <w:divsChild>
                                    <w:div w:id="19785692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856887">
      <w:marLeft w:val="0"/>
      <w:marRight w:val="0"/>
      <w:marTop w:val="0"/>
      <w:marBottom w:val="0"/>
      <w:divBdr>
        <w:top w:val="none" w:sz="0" w:space="0" w:color="auto"/>
        <w:left w:val="none" w:sz="0" w:space="0" w:color="auto"/>
        <w:bottom w:val="none" w:sz="0" w:space="0" w:color="auto"/>
        <w:right w:val="none" w:sz="0" w:space="0" w:color="auto"/>
      </w:divBdr>
      <w:divsChild>
        <w:div w:id="197856899">
          <w:marLeft w:val="0"/>
          <w:marRight w:val="0"/>
          <w:marTop w:val="0"/>
          <w:marBottom w:val="0"/>
          <w:divBdr>
            <w:top w:val="none" w:sz="0" w:space="0" w:color="auto"/>
            <w:left w:val="none" w:sz="0" w:space="0" w:color="auto"/>
            <w:bottom w:val="none" w:sz="0" w:space="0" w:color="auto"/>
            <w:right w:val="none" w:sz="0" w:space="0" w:color="auto"/>
          </w:divBdr>
          <w:divsChild>
            <w:div w:id="197856923">
              <w:marLeft w:val="0"/>
              <w:marRight w:val="0"/>
              <w:marTop w:val="0"/>
              <w:marBottom w:val="0"/>
              <w:divBdr>
                <w:top w:val="none" w:sz="0" w:space="0" w:color="auto"/>
                <w:left w:val="none" w:sz="0" w:space="0" w:color="auto"/>
                <w:bottom w:val="none" w:sz="0" w:space="0" w:color="auto"/>
                <w:right w:val="none" w:sz="0" w:space="0" w:color="auto"/>
              </w:divBdr>
              <w:divsChild>
                <w:div w:id="197856917">
                  <w:marLeft w:val="0"/>
                  <w:marRight w:val="0"/>
                  <w:marTop w:val="0"/>
                  <w:marBottom w:val="0"/>
                  <w:divBdr>
                    <w:top w:val="none" w:sz="0" w:space="0" w:color="auto"/>
                    <w:left w:val="none" w:sz="0" w:space="0" w:color="auto"/>
                    <w:bottom w:val="none" w:sz="0" w:space="0" w:color="auto"/>
                    <w:right w:val="none" w:sz="0" w:space="0" w:color="auto"/>
                  </w:divBdr>
                  <w:divsChild>
                    <w:div w:id="197856869">
                      <w:marLeft w:val="0"/>
                      <w:marRight w:val="0"/>
                      <w:marTop w:val="0"/>
                      <w:marBottom w:val="0"/>
                      <w:divBdr>
                        <w:top w:val="none" w:sz="0" w:space="0" w:color="auto"/>
                        <w:left w:val="none" w:sz="0" w:space="0" w:color="auto"/>
                        <w:bottom w:val="none" w:sz="0" w:space="0" w:color="auto"/>
                        <w:right w:val="none" w:sz="0" w:space="0" w:color="auto"/>
                      </w:divBdr>
                      <w:divsChild>
                        <w:div w:id="197856932">
                          <w:marLeft w:val="0"/>
                          <w:marRight w:val="0"/>
                          <w:marTop w:val="0"/>
                          <w:marBottom w:val="0"/>
                          <w:divBdr>
                            <w:top w:val="none" w:sz="0" w:space="0" w:color="auto"/>
                            <w:left w:val="none" w:sz="0" w:space="0" w:color="auto"/>
                            <w:bottom w:val="none" w:sz="0" w:space="0" w:color="auto"/>
                            <w:right w:val="none" w:sz="0" w:space="0" w:color="auto"/>
                          </w:divBdr>
                          <w:divsChild>
                            <w:div w:id="197856897">
                              <w:marLeft w:val="0"/>
                              <w:marRight w:val="0"/>
                              <w:marTop w:val="0"/>
                              <w:marBottom w:val="0"/>
                              <w:divBdr>
                                <w:top w:val="none" w:sz="0" w:space="0" w:color="auto"/>
                                <w:left w:val="none" w:sz="0" w:space="0" w:color="auto"/>
                                <w:bottom w:val="none" w:sz="0" w:space="0" w:color="auto"/>
                                <w:right w:val="none" w:sz="0" w:space="0" w:color="auto"/>
                              </w:divBdr>
                              <w:divsChild>
                                <w:div w:id="197856895">
                                  <w:marLeft w:val="0"/>
                                  <w:marRight w:val="0"/>
                                  <w:marTop w:val="0"/>
                                  <w:marBottom w:val="0"/>
                                  <w:divBdr>
                                    <w:top w:val="none" w:sz="0" w:space="0" w:color="auto"/>
                                    <w:left w:val="none" w:sz="0" w:space="0" w:color="auto"/>
                                    <w:bottom w:val="none" w:sz="0" w:space="0" w:color="auto"/>
                                    <w:right w:val="none" w:sz="0" w:space="0" w:color="auto"/>
                                  </w:divBdr>
                                  <w:divsChild>
                                    <w:div w:id="197856915">
                                      <w:marLeft w:val="0"/>
                                      <w:marRight w:val="0"/>
                                      <w:marTop w:val="100"/>
                                      <w:marBottom w:val="100"/>
                                      <w:divBdr>
                                        <w:top w:val="none" w:sz="0" w:space="0" w:color="auto"/>
                                        <w:left w:val="none" w:sz="0" w:space="0" w:color="auto"/>
                                        <w:bottom w:val="none" w:sz="0" w:space="0" w:color="auto"/>
                                        <w:right w:val="none" w:sz="0" w:space="0" w:color="auto"/>
                                      </w:divBdr>
                                      <w:divsChild>
                                        <w:div w:id="19785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1">
      <w:marLeft w:val="0"/>
      <w:marRight w:val="0"/>
      <w:marTop w:val="0"/>
      <w:marBottom w:val="0"/>
      <w:divBdr>
        <w:top w:val="none" w:sz="0" w:space="0" w:color="auto"/>
        <w:left w:val="none" w:sz="0" w:space="0" w:color="auto"/>
        <w:bottom w:val="none" w:sz="0" w:space="0" w:color="auto"/>
        <w:right w:val="none" w:sz="0" w:space="0" w:color="auto"/>
      </w:divBdr>
      <w:divsChild>
        <w:div w:id="197856875">
          <w:marLeft w:val="0"/>
          <w:marRight w:val="0"/>
          <w:marTop w:val="0"/>
          <w:marBottom w:val="0"/>
          <w:divBdr>
            <w:top w:val="none" w:sz="0" w:space="0" w:color="auto"/>
            <w:left w:val="none" w:sz="0" w:space="0" w:color="auto"/>
            <w:bottom w:val="none" w:sz="0" w:space="0" w:color="auto"/>
            <w:right w:val="none" w:sz="0" w:space="0" w:color="auto"/>
          </w:divBdr>
          <w:divsChild>
            <w:div w:id="197856920">
              <w:marLeft w:val="0"/>
              <w:marRight w:val="0"/>
              <w:marTop w:val="0"/>
              <w:marBottom w:val="0"/>
              <w:divBdr>
                <w:top w:val="none" w:sz="0" w:space="0" w:color="auto"/>
                <w:left w:val="none" w:sz="0" w:space="0" w:color="auto"/>
                <w:bottom w:val="none" w:sz="0" w:space="0" w:color="auto"/>
                <w:right w:val="none" w:sz="0" w:space="0" w:color="auto"/>
              </w:divBdr>
              <w:divsChild>
                <w:div w:id="197856930">
                  <w:marLeft w:val="0"/>
                  <w:marRight w:val="0"/>
                  <w:marTop w:val="0"/>
                  <w:marBottom w:val="0"/>
                  <w:divBdr>
                    <w:top w:val="none" w:sz="0" w:space="0" w:color="auto"/>
                    <w:left w:val="none" w:sz="0" w:space="0" w:color="auto"/>
                    <w:bottom w:val="none" w:sz="0" w:space="0" w:color="auto"/>
                    <w:right w:val="none" w:sz="0" w:space="0" w:color="auto"/>
                  </w:divBdr>
                  <w:divsChild>
                    <w:div w:id="197856868">
                      <w:marLeft w:val="0"/>
                      <w:marRight w:val="0"/>
                      <w:marTop w:val="0"/>
                      <w:marBottom w:val="0"/>
                      <w:divBdr>
                        <w:top w:val="none" w:sz="0" w:space="0" w:color="auto"/>
                        <w:left w:val="none" w:sz="0" w:space="0" w:color="auto"/>
                        <w:bottom w:val="none" w:sz="0" w:space="0" w:color="auto"/>
                        <w:right w:val="none" w:sz="0" w:space="0" w:color="auto"/>
                      </w:divBdr>
                      <w:divsChild>
                        <w:div w:id="197856902">
                          <w:marLeft w:val="0"/>
                          <w:marRight w:val="0"/>
                          <w:marTop w:val="0"/>
                          <w:marBottom w:val="0"/>
                          <w:divBdr>
                            <w:top w:val="none" w:sz="0" w:space="0" w:color="auto"/>
                            <w:left w:val="none" w:sz="0" w:space="0" w:color="auto"/>
                            <w:bottom w:val="none" w:sz="0" w:space="0" w:color="auto"/>
                            <w:right w:val="none" w:sz="0" w:space="0" w:color="auto"/>
                          </w:divBdr>
                          <w:divsChild>
                            <w:div w:id="197856867">
                              <w:marLeft w:val="0"/>
                              <w:marRight w:val="0"/>
                              <w:marTop w:val="0"/>
                              <w:marBottom w:val="0"/>
                              <w:divBdr>
                                <w:top w:val="none" w:sz="0" w:space="0" w:color="auto"/>
                                <w:left w:val="none" w:sz="0" w:space="0" w:color="auto"/>
                                <w:bottom w:val="none" w:sz="0" w:space="0" w:color="auto"/>
                                <w:right w:val="none" w:sz="0" w:space="0" w:color="auto"/>
                              </w:divBdr>
                              <w:divsChild>
                                <w:div w:id="197856882">
                                  <w:marLeft w:val="0"/>
                                  <w:marRight w:val="0"/>
                                  <w:marTop w:val="0"/>
                                  <w:marBottom w:val="0"/>
                                  <w:divBdr>
                                    <w:top w:val="none" w:sz="0" w:space="0" w:color="auto"/>
                                    <w:left w:val="none" w:sz="0" w:space="0" w:color="auto"/>
                                    <w:bottom w:val="none" w:sz="0" w:space="0" w:color="auto"/>
                                    <w:right w:val="none" w:sz="0" w:space="0" w:color="auto"/>
                                  </w:divBdr>
                                  <w:divsChild>
                                    <w:div w:id="197856909">
                                      <w:marLeft w:val="0"/>
                                      <w:marRight w:val="0"/>
                                      <w:marTop w:val="100"/>
                                      <w:marBottom w:val="100"/>
                                      <w:divBdr>
                                        <w:top w:val="none" w:sz="0" w:space="0" w:color="auto"/>
                                        <w:left w:val="none" w:sz="0" w:space="0" w:color="auto"/>
                                        <w:bottom w:val="none" w:sz="0" w:space="0" w:color="auto"/>
                                        <w:right w:val="none" w:sz="0" w:space="0" w:color="auto"/>
                                      </w:divBdr>
                                      <w:divsChild>
                                        <w:div w:id="19785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3">
      <w:marLeft w:val="0"/>
      <w:marRight w:val="0"/>
      <w:marTop w:val="0"/>
      <w:marBottom w:val="0"/>
      <w:divBdr>
        <w:top w:val="none" w:sz="0" w:space="0" w:color="auto"/>
        <w:left w:val="none" w:sz="0" w:space="0" w:color="auto"/>
        <w:bottom w:val="none" w:sz="0" w:space="0" w:color="auto"/>
        <w:right w:val="none" w:sz="0" w:space="0" w:color="auto"/>
      </w:divBdr>
      <w:divsChild>
        <w:div w:id="197856922">
          <w:marLeft w:val="0"/>
          <w:marRight w:val="0"/>
          <w:marTop w:val="0"/>
          <w:marBottom w:val="0"/>
          <w:divBdr>
            <w:top w:val="none" w:sz="0" w:space="0" w:color="auto"/>
            <w:left w:val="none" w:sz="0" w:space="0" w:color="auto"/>
            <w:bottom w:val="none" w:sz="0" w:space="0" w:color="auto"/>
            <w:right w:val="none" w:sz="0" w:space="0" w:color="auto"/>
          </w:divBdr>
          <w:divsChild>
            <w:div w:id="197856881">
              <w:marLeft w:val="0"/>
              <w:marRight w:val="0"/>
              <w:marTop w:val="0"/>
              <w:marBottom w:val="0"/>
              <w:divBdr>
                <w:top w:val="none" w:sz="0" w:space="0" w:color="auto"/>
                <w:left w:val="none" w:sz="0" w:space="0" w:color="auto"/>
                <w:bottom w:val="none" w:sz="0" w:space="0" w:color="auto"/>
                <w:right w:val="none" w:sz="0" w:space="0" w:color="auto"/>
              </w:divBdr>
              <w:divsChild>
                <w:div w:id="197856916">
                  <w:marLeft w:val="0"/>
                  <w:marRight w:val="0"/>
                  <w:marTop w:val="0"/>
                  <w:marBottom w:val="0"/>
                  <w:divBdr>
                    <w:top w:val="none" w:sz="0" w:space="0" w:color="auto"/>
                    <w:left w:val="none" w:sz="0" w:space="0" w:color="auto"/>
                    <w:bottom w:val="none" w:sz="0" w:space="0" w:color="auto"/>
                    <w:right w:val="none" w:sz="0" w:space="0" w:color="auto"/>
                  </w:divBdr>
                  <w:divsChild>
                    <w:div w:id="197856896">
                      <w:marLeft w:val="0"/>
                      <w:marRight w:val="0"/>
                      <w:marTop w:val="0"/>
                      <w:marBottom w:val="0"/>
                      <w:divBdr>
                        <w:top w:val="none" w:sz="0" w:space="0" w:color="auto"/>
                        <w:left w:val="none" w:sz="0" w:space="0" w:color="auto"/>
                        <w:bottom w:val="none" w:sz="0" w:space="0" w:color="auto"/>
                        <w:right w:val="none" w:sz="0" w:space="0" w:color="auto"/>
                      </w:divBdr>
                      <w:divsChild>
                        <w:div w:id="197856873">
                          <w:marLeft w:val="0"/>
                          <w:marRight w:val="0"/>
                          <w:marTop w:val="0"/>
                          <w:marBottom w:val="0"/>
                          <w:divBdr>
                            <w:top w:val="none" w:sz="0" w:space="0" w:color="auto"/>
                            <w:left w:val="none" w:sz="0" w:space="0" w:color="auto"/>
                            <w:bottom w:val="none" w:sz="0" w:space="0" w:color="auto"/>
                            <w:right w:val="none" w:sz="0" w:space="0" w:color="auto"/>
                          </w:divBdr>
                          <w:divsChild>
                            <w:div w:id="197856894">
                              <w:marLeft w:val="0"/>
                              <w:marRight w:val="0"/>
                              <w:marTop w:val="0"/>
                              <w:marBottom w:val="0"/>
                              <w:divBdr>
                                <w:top w:val="none" w:sz="0" w:space="0" w:color="auto"/>
                                <w:left w:val="none" w:sz="0" w:space="0" w:color="auto"/>
                                <w:bottom w:val="none" w:sz="0" w:space="0" w:color="auto"/>
                                <w:right w:val="none" w:sz="0" w:space="0" w:color="auto"/>
                              </w:divBdr>
                              <w:divsChild>
                                <w:div w:id="197856918">
                                  <w:marLeft w:val="0"/>
                                  <w:marRight w:val="0"/>
                                  <w:marTop w:val="0"/>
                                  <w:marBottom w:val="0"/>
                                  <w:divBdr>
                                    <w:top w:val="none" w:sz="0" w:space="0" w:color="auto"/>
                                    <w:left w:val="none" w:sz="0" w:space="0" w:color="auto"/>
                                    <w:bottom w:val="none" w:sz="0" w:space="0" w:color="auto"/>
                                    <w:right w:val="none" w:sz="0" w:space="0" w:color="auto"/>
                                  </w:divBdr>
                                  <w:divsChild>
                                    <w:div w:id="197856885">
                                      <w:marLeft w:val="0"/>
                                      <w:marRight w:val="0"/>
                                      <w:marTop w:val="100"/>
                                      <w:marBottom w:val="100"/>
                                      <w:divBdr>
                                        <w:top w:val="none" w:sz="0" w:space="0" w:color="auto"/>
                                        <w:left w:val="none" w:sz="0" w:space="0" w:color="auto"/>
                                        <w:bottom w:val="none" w:sz="0" w:space="0" w:color="auto"/>
                                        <w:right w:val="none" w:sz="0" w:space="0" w:color="auto"/>
                                      </w:divBdr>
                                      <w:divsChild>
                                        <w:div w:id="19785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14">
      <w:marLeft w:val="0"/>
      <w:marRight w:val="0"/>
      <w:marTop w:val="0"/>
      <w:marBottom w:val="0"/>
      <w:divBdr>
        <w:top w:val="none" w:sz="0" w:space="0" w:color="auto"/>
        <w:left w:val="none" w:sz="0" w:space="0" w:color="auto"/>
        <w:bottom w:val="none" w:sz="0" w:space="0" w:color="auto"/>
        <w:right w:val="none" w:sz="0" w:space="0" w:color="auto"/>
      </w:divBdr>
      <w:divsChild>
        <w:div w:id="197856925">
          <w:marLeft w:val="0"/>
          <w:marRight w:val="0"/>
          <w:marTop w:val="0"/>
          <w:marBottom w:val="0"/>
          <w:divBdr>
            <w:top w:val="none" w:sz="0" w:space="0" w:color="auto"/>
            <w:left w:val="none" w:sz="0" w:space="0" w:color="auto"/>
            <w:bottom w:val="none" w:sz="0" w:space="0" w:color="auto"/>
            <w:right w:val="none" w:sz="0" w:space="0" w:color="auto"/>
          </w:divBdr>
          <w:divsChild>
            <w:div w:id="197856910">
              <w:marLeft w:val="0"/>
              <w:marRight w:val="0"/>
              <w:marTop w:val="0"/>
              <w:marBottom w:val="0"/>
              <w:divBdr>
                <w:top w:val="none" w:sz="0" w:space="0" w:color="auto"/>
                <w:left w:val="none" w:sz="0" w:space="0" w:color="auto"/>
                <w:bottom w:val="none" w:sz="0" w:space="0" w:color="auto"/>
                <w:right w:val="none" w:sz="0" w:space="0" w:color="auto"/>
              </w:divBdr>
              <w:divsChild>
                <w:div w:id="197856924">
                  <w:marLeft w:val="0"/>
                  <w:marRight w:val="0"/>
                  <w:marTop w:val="0"/>
                  <w:marBottom w:val="0"/>
                  <w:divBdr>
                    <w:top w:val="none" w:sz="0" w:space="0" w:color="auto"/>
                    <w:left w:val="none" w:sz="0" w:space="0" w:color="auto"/>
                    <w:bottom w:val="none" w:sz="0" w:space="0" w:color="auto"/>
                    <w:right w:val="none" w:sz="0" w:space="0" w:color="auto"/>
                  </w:divBdr>
                  <w:divsChild>
                    <w:div w:id="197856912">
                      <w:marLeft w:val="0"/>
                      <w:marRight w:val="0"/>
                      <w:marTop w:val="0"/>
                      <w:marBottom w:val="0"/>
                      <w:divBdr>
                        <w:top w:val="none" w:sz="0" w:space="0" w:color="auto"/>
                        <w:left w:val="none" w:sz="0" w:space="0" w:color="auto"/>
                        <w:bottom w:val="none" w:sz="0" w:space="0" w:color="auto"/>
                        <w:right w:val="none" w:sz="0" w:space="0" w:color="auto"/>
                      </w:divBdr>
                      <w:divsChild>
                        <w:div w:id="197856877">
                          <w:marLeft w:val="0"/>
                          <w:marRight w:val="0"/>
                          <w:marTop w:val="0"/>
                          <w:marBottom w:val="0"/>
                          <w:divBdr>
                            <w:top w:val="none" w:sz="0" w:space="0" w:color="auto"/>
                            <w:left w:val="none" w:sz="0" w:space="0" w:color="auto"/>
                            <w:bottom w:val="none" w:sz="0" w:space="0" w:color="auto"/>
                            <w:right w:val="none" w:sz="0" w:space="0" w:color="auto"/>
                          </w:divBdr>
                          <w:divsChild>
                            <w:div w:id="197856903">
                              <w:marLeft w:val="0"/>
                              <w:marRight w:val="0"/>
                              <w:marTop w:val="0"/>
                              <w:marBottom w:val="0"/>
                              <w:divBdr>
                                <w:top w:val="none" w:sz="0" w:space="0" w:color="auto"/>
                                <w:left w:val="none" w:sz="0" w:space="0" w:color="auto"/>
                                <w:bottom w:val="none" w:sz="0" w:space="0" w:color="auto"/>
                                <w:right w:val="none" w:sz="0" w:space="0" w:color="auto"/>
                              </w:divBdr>
                              <w:divsChild>
                                <w:div w:id="197856907">
                                  <w:marLeft w:val="0"/>
                                  <w:marRight w:val="0"/>
                                  <w:marTop w:val="0"/>
                                  <w:marBottom w:val="0"/>
                                  <w:divBdr>
                                    <w:top w:val="none" w:sz="0" w:space="0" w:color="auto"/>
                                    <w:left w:val="none" w:sz="0" w:space="0" w:color="auto"/>
                                    <w:bottom w:val="none" w:sz="0" w:space="0" w:color="auto"/>
                                    <w:right w:val="none" w:sz="0" w:space="0" w:color="auto"/>
                                  </w:divBdr>
                                  <w:divsChild>
                                    <w:div w:id="197856928">
                                      <w:marLeft w:val="0"/>
                                      <w:marRight w:val="0"/>
                                      <w:marTop w:val="100"/>
                                      <w:marBottom w:val="100"/>
                                      <w:divBdr>
                                        <w:top w:val="none" w:sz="0" w:space="0" w:color="auto"/>
                                        <w:left w:val="none" w:sz="0" w:space="0" w:color="auto"/>
                                        <w:bottom w:val="none" w:sz="0" w:space="0" w:color="auto"/>
                                        <w:right w:val="none" w:sz="0" w:space="0" w:color="auto"/>
                                      </w:divBdr>
                                      <w:divsChild>
                                        <w:div w:id="19785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856926">
      <w:marLeft w:val="0"/>
      <w:marRight w:val="0"/>
      <w:marTop w:val="0"/>
      <w:marBottom w:val="0"/>
      <w:divBdr>
        <w:top w:val="none" w:sz="0" w:space="0" w:color="auto"/>
        <w:left w:val="none" w:sz="0" w:space="0" w:color="auto"/>
        <w:bottom w:val="none" w:sz="0" w:space="0" w:color="auto"/>
        <w:right w:val="none" w:sz="0" w:space="0" w:color="auto"/>
      </w:divBdr>
      <w:divsChild>
        <w:div w:id="197856871">
          <w:marLeft w:val="0"/>
          <w:marRight w:val="0"/>
          <w:marTop w:val="0"/>
          <w:marBottom w:val="0"/>
          <w:divBdr>
            <w:top w:val="none" w:sz="0" w:space="0" w:color="auto"/>
            <w:left w:val="none" w:sz="0" w:space="0" w:color="auto"/>
            <w:bottom w:val="none" w:sz="0" w:space="0" w:color="auto"/>
            <w:right w:val="none" w:sz="0" w:space="0" w:color="auto"/>
          </w:divBdr>
          <w:divsChild>
            <w:div w:id="197856906">
              <w:marLeft w:val="0"/>
              <w:marRight w:val="0"/>
              <w:marTop w:val="0"/>
              <w:marBottom w:val="0"/>
              <w:divBdr>
                <w:top w:val="none" w:sz="0" w:space="0" w:color="auto"/>
                <w:left w:val="none" w:sz="0" w:space="0" w:color="auto"/>
                <w:bottom w:val="none" w:sz="0" w:space="0" w:color="auto"/>
                <w:right w:val="none" w:sz="0" w:space="0" w:color="auto"/>
              </w:divBdr>
              <w:divsChild>
                <w:div w:id="197856901">
                  <w:marLeft w:val="0"/>
                  <w:marRight w:val="0"/>
                  <w:marTop w:val="0"/>
                  <w:marBottom w:val="0"/>
                  <w:divBdr>
                    <w:top w:val="none" w:sz="0" w:space="0" w:color="auto"/>
                    <w:left w:val="none" w:sz="0" w:space="0" w:color="auto"/>
                    <w:bottom w:val="none" w:sz="0" w:space="0" w:color="auto"/>
                    <w:right w:val="none" w:sz="0" w:space="0" w:color="auto"/>
                  </w:divBdr>
                  <w:divsChild>
                    <w:div w:id="197856904">
                      <w:marLeft w:val="0"/>
                      <w:marRight w:val="0"/>
                      <w:marTop w:val="0"/>
                      <w:marBottom w:val="0"/>
                      <w:divBdr>
                        <w:top w:val="none" w:sz="0" w:space="0" w:color="auto"/>
                        <w:left w:val="none" w:sz="0" w:space="0" w:color="auto"/>
                        <w:bottom w:val="none" w:sz="0" w:space="0" w:color="auto"/>
                        <w:right w:val="none" w:sz="0" w:space="0" w:color="auto"/>
                      </w:divBdr>
                      <w:divsChild>
                        <w:div w:id="197856890">
                          <w:marLeft w:val="0"/>
                          <w:marRight w:val="0"/>
                          <w:marTop w:val="0"/>
                          <w:marBottom w:val="0"/>
                          <w:divBdr>
                            <w:top w:val="none" w:sz="0" w:space="0" w:color="auto"/>
                            <w:left w:val="none" w:sz="0" w:space="0" w:color="auto"/>
                            <w:bottom w:val="none" w:sz="0" w:space="0" w:color="auto"/>
                            <w:right w:val="none" w:sz="0" w:space="0" w:color="auto"/>
                          </w:divBdr>
                          <w:divsChild>
                            <w:div w:id="197856908">
                              <w:marLeft w:val="0"/>
                              <w:marRight w:val="0"/>
                              <w:marTop w:val="0"/>
                              <w:marBottom w:val="0"/>
                              <w:divBdr>
                                <w:top w:val="none" w:sz="0" w:space="0" w:color="auto"/>
                                <w:left w:val="none" w:sz="0" w:space="0" w:color="auto"/>
                                <w:bottom w:val="none" w:sz="0" w:space="0" w:color="auto"/>
                                <w:right w:val="none" w:sz="0" w:space="0" w:color="auto"/>
                              </w:divBdr>
                              <w:divsChild>
                                <w:div w:id="197856889">
                                  <w:marLeft w:val="0"/>
                                  <w:marRight w:val="0"/>
                                  <w:marTop w:val="0"/>
                                  <w:marBottom w:val="0"/>
                                  <w:divBdr>
                                    <w:top w:val="none" w:sz="0" w:space="0" w:color="auto"/>
                                    <w:left w:val="none" w:sz="0" w:space="0" w:color="auto"/>
                                    <w:bottom w:val="none" w:sz="0" w:space="0" w:color="auto"/>
                                    <w:right w:val="none" w:sz="0" w:space="0" w:color="auto"/>
                                  </w:divBdr>
                                  <w:divsChild>
                                    <w:div w:id="19785688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3F073-DD05-4BCB-926A-45FB5515C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15</Pages>
  <Words>4627</Words>
  <Characters>34436</Characters>
  <Application>Microsoft Office Word</Application>
  <DocSecurity>0</DocSecurity>
  <Lines>286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ДПиР</Company>
  <LinksUpToDate>false</LinksUpToDate>
  <CharactersWithSpaces>38986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kozlova</cp:lastModifiedBy>
  <cp:revision>56</cp:revision>
  <cp:lastPrinted>2011-11-25T04:46:00Z</cp:lastPrinted>
  <dcterms:created xsi:type="dcterms:W3CDTF">2011-08-10T05:11:00Z</dcterms:created>
  <dcterms:modified xsi:type="dcterms:W3CDTF">2011-11-28T04:47:00Z</dcterms:modified>
</cp:coreProperties>
</file>